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47A37" w14:textId="5ACEDA9C" w:rsidR="00163F42" w:rsidRPr="00045381" w:rsidRDefault="00B62ABC" w:rsidP="00163F42">
      <w:pPr>
        <w:jc w:val="center"/>
        <w:rPr>
          <w:b/>
          <w:bCs/>
          <w:iCs/>
          <w:sz w:val="28"/>
          <w:lang w:val="en-GB"/>
        </w:rPr>
      </w:pPr>
      <w:r w:rsidRPr="00045381">
        <w:rPr>
          <w:b/>
          <w:bCs/>
          <w:iCs/>
          <w:sz w:val="28"/>
          <w:lang w:val="en-GB"/>
        </w:rPr>
        <w:t>Supplementary Information for “</w:t>
      </w:r>
      <w:r w:rsidR="0078032E" w:rsidRPr="00045381">
        <w:rPr>
          <w:b/>
          <w:bCs/>
          <w:iCs/>
          <w:sz w:val="28"/>
          <w:lang w:val="en-GB"/>
        </w:rPr>
        <w:t>Constraint-aware online coarse-to-fine optimi</w:t>
      </w:r>
      <w:r w:rsidR="00045381" w:rsidRPr="00045381">
        <w:rPr>
          <w:b/>
          <w:bCs/>
          <w:iCs/>
          <w:sz w:val="28"/>
          <w:lang w:val="en-GB"/>
        </w:rPr>
        <w:t>s</w:t>
      </w:r>
      <w:r w:rsidR="0078032E" w:rsidRPr="00045381">
        <w:rPr>
          <w:b/>
          <w:bCs/>
          <w:iCs/>
          <w:sz w:val="28"/>
          <w:lang w:val="en-GB"/>
        </w:rPr>
        <w:t>ation of crystalline silicon photovoltaic devices</w:t>
      </w:r>
      <w:r w:rsidRPr="00045381">
        <w:rPr>
          <w:b/>
          <w:bCs/>
          <w:iCs/>
          <w:sz w:val="28"/>
          <w:lang w:val="en-GB"/>
        </w:rPr>
        <w:t>”</w:t>
      </w:r>
    </w:p>
    <w:p w14:paraId="28B144A8" w14:textId="77777777" w:rsidR="00163F42" w:rsidRPr="00045381" w:rsidRDefault="00163F42" w:rsidP="00163F42">
      <w:pPr>
        <w:pStyle w:val="AuthorsFull"/>
        <w:jc w:val="center"/>
        <w:rPr>
          <w:i w:val="0"/>
          <w:lang w:val="en-GB"/>
        </w:rPr>
      </w:pPr>
      <w:bookmarkStart w:id="0" w:name="_Hlk214974478"/>
      <w:r w:rsidRPr="00045381">
        <w:rPr>
          <w:i w:val="0"/>
          <w:lang w:val="en-GB"/>
        </w:rPr>
        <w:t>Aliaa Nabila Abdul Mutaali</w:t>
      </w:r>
      <w:bookmarkEnd w:id="0"/>
      <w:r w:rsidRPr="00045381">
        <w:rPr>
          <w:i w:val="0"/>
          <w:vertAlign w:val="superscript"/>
          <w:lang w:val="en-GB"/>
        </w:rPr>
        <w:t>1</w:t>
      </w:r>
      <w:r w:rsidRPr="00045381">
        <w:rPr>
          <w:i w:val="0"/>
          <w:lang w:val="en-GB"/>
        </w:rPr>
        <w:t xml:space="preserve">, </w:t>
      </w:r>
      <w:proofErr w:type="spellStart"/>
      <w:r w:rsidRPr="00045381">
        <w:rPr>
          <w:i w:val="0"/>
          <w:lang w:val="en-GB"/>
        </w:rPr>
        <w:t>Joungha</w:t>
      </w:r>
      <w:proofErr w:type="spellEnd"/>
      <w:r w:rsidRPr="00045381">
        <w:rPr>
          <w:i w:val="0"/>
          <w:lang w:val="en-GB"/>
        </w:rPr>
        <w:t xml:space="preserve"> Lee</w:t>
      </w:r>
      <w:r w:rsidRPr="00045381">
        <w:rPr>
          <w:i w:val="0"/>
          <w:vertAlign w:val="superscript"/>
          <w:lang w:val="en-GB"/>
        </w:rPr>
        <w:t>1</w:t>
      </w:r>
      <w:r w:rsidRPr="00045381">
        <w:rPr>
          <w:i w:val="0"/>
          <w:lang w:val="en-GB"/>
        </w:rPr>
        <w:t xml:space="preserve">*, and Seung </w:t>
      </w:r>
      <w:proofErr w:type="spellStart"/>
      <w:r w:rsidRPr="00045381">
        <w:rPr>
          <w:i w:val="0"/>
          <w:lang w:val="en-GB"/>
        </w:rPr>
        <w:t>Beop</w:t>
      </w:r>
      <w:proofErr w:type="spellEnd"/>
      <w:r w:rsidRPr="00045381">
        <w:rPr>
          <w:i w:val="0"/>
          <w:lang w:val="en-GB"/>
        </w:rPr>
        <w:t xml:space="preserve"> Lee</w:t>
      </w:r>
      <w:r w:rsidRPr="00045381">
        <w:rPr>
          <w:i w:val="0"/>
          <w:vertAlign w:val="superscript"/>
          <w:lang w:val="en-GB"/>
        </w:rPr>
        <w:t>1,2,3,4</w:t>
      </w:r>
      <w:r w:rsidRPr="00045381">
        <w:rPr>
          <w:i w:val="0"/>
          <w:lang w:val="en-GB"/>
        </w:rPr>
        <w:t>*</w:t>
      </w:r>
    </w:p>
    <w:p w14:paraId="33A3AF1C" w14:textId="77777777" w:rsidR="00163F42" w:rsidRPr="00045381" w:rsidRDefault="00163F42" w:rsidP="00163F42">
      <w:pPr>
        <w:pStyle w:val="Tableofcontents"/>
        <w:jc w:val="center"/>
        <w:rPr>
          <w:lang w:val="en-GB"/>
        </w:rPr>
      </w:pPr>
    </w:p>
    <w:p w14:paraId="298182FD" w14:textId="77777777" w:rsidR="00163F42" w:rsidRPr="00045381" w:rsidRDefault="00163F42" w:rsidP="00163F42">
      <w:pPr>
        <w:pStyle w:val="PINoSpace"/>
        <w:ind w:right="55" w:firstLine="0"/>
        <w:jc w:val="center"/>
        <w:rPr>
          <w:sz w:val="14"/>
          <w:szCs w:val="14"/>
          <w:lang w:val="en-GB"/>
        </w:rPr>
      </w:pPr>
      <w:r w:rsidRPr="00045381">
        <w:rPr>
          <w:sz w:val="14"/>
          <w:szCs w:val="14"/>
          <w:vertAlign w:val="superscript"/>
          <w:lang w:val="en-GB"/>
        </w:rPr>
        <w:t>1</w:t>
      </w:r>
      <w:r w:rsidRPr="00045381">
        <w:rPr>
          <w:sz w:val="14"/>
          <w:szCs w:val="14"/>
          <w:lang w:val="en-GB"/>
        </w:rPr>
        <w:t xml:space="preserve">Department of Physical AI, </w:t>
      </w:r>
      <w:proofErr w:type="spellStart"/>
      <w:r w:rsidRPr="00045381">
        <w:rPr>
          <w:sz w:val="14"/>
          <w:szCs w:val="14"/>
          <w:lang w:val="en-GB"/>
        </w:rPr>
        <w:t>Jeonbuk</w:t>
      </w:r>
      <w:proofErr w:type="spellEnd"/>
      <w:r w:rsidRPr="00045381">
        <w:rPr>
          <w:sz w:val="14"/>
          <w:szCs w:val="14"/>
          <w:lang w:val="en-GB"/>
        </w:rPr>
        <w:t xml:space="preserve"> National University, </w:t>
      </w:r>
      <w:proofErr w:type="spellStart"/>
      <w:r w:rsidRPr="00045381">
        <w:rPr>
          <w:sz w:val="14"/>
          <w:szCs w:val="14"/>
          <w:lang w:val="en-GB"/>
        </w:rPr>
        <w:t>Jeonju</w:t>
      </w:r>
      <w:proofErr w:type="spellEnd"/>
      <w:r w:rsidRPr="00045381">
        <w:rPr>
          <w:sz w:val="14"/>
          <w:szCs w:val="14"/>
          <w:lang w:val="en-GB"/>
        </w:rPr>
        <w:t xml:space="preserve"> 54896, Republic of Korea</w:t>
      </w:r>
    </w:p>
    <w:p w14:paraId="688AF821" w14:textId="77777777" w:rsidR="00163F42" w:rsidRPr="00045381" w:rsidRDefault="00163F42" w:rsidP="00163F42">
      <w:pPr>
        <w:pStyle w:val="PI"/>
        <w:spacing w:after="0"/>
        <w:ind w:right="55" w:firstLine="0"/>
        <w:jc w:val="center"/>
        <w:rPr>
          <w:sz w:val="14"/>
          <w:szCs w:val="14"/>
          <w:lang w:val="en-GB"/>
        </w:rPr>
      </w:pPr>
      <w:r w:rsidRPr="00045381">
        <w:rPr>
          <w:sz w:val="14"/>
          <w:szCs w:val="14"/>
          <w:vertAlign w:val="superscript"/>
          <w:lang w:val="en-GB"/>
        </w:rPr>
        <w:t>2</w:t>
      </w:r>
      <w:r w:rsidRPr="00045381">
        <w:rPr>
          <w:sz w:val="14"/>
          <w:szCs w:val="14"/>
          <w:lang w:val="en-GB"/>
        </w:rPr>
        <w:t xml:space="preserve">School of International Engineering and Science, </w:t>
      </w:r>
      <w:proofErr w:type="spellStart"/>
      <w:r w:rsidRPr="00045381">
        <w:rPr>
          <w:sz w:val="14"/>
          <w:szCs w:val="14"/>
          <w:lang w:val="en-GB"/>
        </w:rPr>
        <w:t>Jeonbuk</w:t>
      </w:r>
      <w:proofErr w:type="spellEnd"/>
      <w:r w:rsidRPr="00045381">
        <w:rPr>
          <w:sz w:val="14"/>
          <w:szCs w:val="14"/>
          <w:lang w:val="en-GB"/>
        </w:rPr>
        <w:t xml:space="preserve"> National University, </w:t>
      </w:r>
      <w:proofErr w:type="spellStart"/>
      <w:r w:rsidRPr="00045381">
        <w:rPr>
          <w:sz w:val="14"/>
          <w:szCs w:val="14"/>
          <w:lang w:val="en-GB"/>
        </w:rPr>
        <w:t>Jeonju</w:t>
      </w:r>
      <w:proofErr w:type="spellEnd"/>
      <w:r w:rsidRPr="00045381">
        <w:rPr>
          <w:sz w:val="14"/>
          <w:szCs w:val="14"/>
          <w:lang w:val="en-GB"/>
        </w:rPr>
        <w:t xml:space="preserve"> 54896, Republic of Korea</w:t>
      </w:r>
    </w:p>
    <w:p w14:paraId="365DEA1F" w14:textId="77777777" w:rsidR="00163F42" w:rsidRPr="00045381" w:rsidRDefault="00163F42" w:rsidP="00163F42">
      <w:pPr>
        <w:pStyle w:val="PI"/>
        <w:spacing w:after="0"/>
        <w:ind w:right="55" w:firstLine="0"/>
        <w:jc w:val="center"/>
        <w:rPr>
          <w:sz w:val="14"/>
          <w:szCs w:val="14"/>
          <w:lang w:val="en-GB"/>
        </w:rPr>
      </w:pPr>
      <w:r w:rsidRPr="00045381">
        <w:rPr>
          <w:sz w:val="14"/>
          <w:szCs w:val="14"/>
          <w:vertAlign w:val="superscript"/>
          <w:lang w:val="en-GB"/>
        </w:rPr>
        <w:t>3</w:t>
      </w:r>
      <w:r w:rsidRPr="00045381">
        <w:rPr>
          <w:sz w:val="14"/>
          <w:szCs w:val="14"/>
          <w:lang w:val="en-GB"/>
        </w:rPr>
        <w:t xml:space="preserve">Institute of Applied Statistics, </w:t>
      </w:r>
      <w:proofErr w:type="spellStart"/>
      <w:r w:rsidRPr="00045381">
        <w:rPr>
          <w:sz w:val="14"/>
          <w:szCs w:val="14"/>
          <w:lang w:val="en-GB"/>
        </w:rPr>
        <w:t>Jeonbuk</w:t>
      </w:r>
      <w:proofErr w:type="spellEnd"/>
      <w:r w:rsidRPr="00045381">
        <w:rPr>
          <w:sz w:val="14"/>
          <w:szCs w:val="14"/>
          <w:lang w:val="en-GB"/>
        </w:rPr>
        <w:t xml:space="preserve"> National University, </w:t>
      </w:r>
      <w:proofErr w:type="spellStart"/>
      <w:r w:rsidRPr="00045381">
        <w:rPr>
          <w:sz w:val="14"/>
          <w:szCs w:val="14"/>
          <w:lang w:val="en-GB"/>
        </w:rPr>
        <w:t>Jeonju</w:t>
      </w:r>
      <w:proofErr w:type="spellEnd"/>
      <w:r w:rsidRPr="00045381">
        <w:rPr>
          <w:sz w:val="14"/>
          <w:szCs w:val="14"/>
          <w:lang w:val="en-GB"/>
        </w:rPr>
        <w:t xml:space="preserve"> 54896, Republic of Korea</w:t>
      </w:r>
    </w:p>
    <w:p w14:paraId="4BEB82D3" w14:textId="77777777" w:rsidR="00163F42" w:rsidRPr="00045381" w:rsidRDefault="00163F42" w:rsidP="00163F42">
      <w:pPr>
        <w:pStyle w:val="PI"/>
        <w:spacing w:after="0"/>
        <w:ind w:right="0" w:firstLine="0"/>
        <w:jc w:val="center"/>
        <w:rPr>
          <w:sz w:val="14"/>
          <w:szCs w:val="14"/>
          <w:lang w:val="en-GB"/>
        </w:rPr>
      </w:pPr>
      <w:r w:rsidRPr="00045381">
        <w:rPr>
          <w:sz w:val="14"/>
          <w:szCs w:val="14"/>
          <w:vertAlign w:val="superscript"/>
          <w:lang w:val="en-GB"/>
        </w:rPr>
        <w:t>4</w:t>
      </w:r>
      <w:r w:rsidRPr="00045381">
        <w:rPr>
          <w:sz w:val="14"/>
          <w:szCs w:val="14"/>
          <w:lang w:val="en-GB"/>
        </w:rPr>
        <w:t xml:space="preserve">JBNU-Purdue Research Institute (JPRI), </w:t>
      </w:r>
      <w:proofErr w:type="spellStart"/>
      <w:r w:rsidRPr="00045381">
        <w:rPr>
          <w:sz w:val="14"/>
          <w:szCs w:val="14"/>
          <w:lang w:val="en-GB"/>
        </w:rPr>
        <w:t>Jeonbuk</w:t>
      </w:r>
      <w:proofErr w:type="spellEnd"/>
      <w:r w:rsidRPr="00045381">
        <w:rPr>
          <w:sz w:val="14"/>
          <w:szCs w:val="14"/>
          <w:lang w:val="en-GB"/>
        </w:rPr>
        <w:t xml:space="preserve"> National University, </w:t>
      </w:r>
      <w:proofErr w:type="spellStart"/>
      <w:r w:rsidRPr="00045381">
        <w:rPr>
          <w:sz w:val="14"/>
          <w:szCs w:val="14"/>
          <w:lang w:val="en-GB"/>
        </w:rPr>
        <w:t>Jeonju</w:t>
      </w:r>
      <w:proofErr w:type="spellEnd"/>
      <w:r w:rsidRPr="00045381">
        <w:rPr>
          <w:sz w:val="14"/>
          <w:szCs w:val="14"/>
          <w:lang w:val="en-GB"/>
        </w:rPr>
        <w:t xml:space="preserve"> 54896, Republic of Korea</w:t>
      </w:r>
    </w:p>
    <w:p w14:paraId="03AA926F" w14:textId="77777777" w:rsidR="00B62ABC" w:rsidRPr="00045381" w:rsidRDefault="00B62ABC" w:rsidP="00163F42">
      <w:pPr>
        <w:jc w:val="both"/>
        <w:rPr>
          <w:b/>
          <w:bCs/>
          <w:iCs/>
          <w:lang w:val="en-GB"/>
        </w:rPr>
      </w:pPr>
    </w:p>
    <w:p w14:paraId="4D8D4586" w14:textId="77777777" w:rsidR="0016267B" w:rsidRPr="00045381" w:rsidRDefault="0016267B" w:rsidP="0016267B">
      <w:pPr>
        <w:jc w:val="both"/>
        <w:rPr>
          <w:b/>
          <w:bCs/>
          <w:iCs/>
          <w:lang w:val="en-GB"/>
        </w:rPr>
      </w:pPr>
    </w:p>
    <w:p w14:paraId="4D823372" w14:textId="7FADBEF0" w:rsidR="00B767C1" w:rsidRPr="00045381" w:rsidRDefault="00B767C1" w:rsidP="008702A3">
      <w:pPr>
        <w:pStyle w:val="a6"/>
        <w:keepNext/>
        <w:spacing w:after="0"/>
        <w:rPr>
          <w:b/>
          <w:bCs/>
          <w:iCs w:val="0"/>
          <w:color w:val="000000" w:themeColor="text1"/>
          <w:sz w:val="24"/>
          <w:szCs w:val="24"/>
          <w:lang w:val="en-GB"/>
        </w:rPr>
      </w:pPr>
      <w:r w:rsidRPr="00045381">
        <w:rPr>
          <w:b/>
          <w:bCs/>
          <w:i w:val="0"/>
          <w:iCs w:val="0"/>
          <w:color w:val="000000" w:themeColor="text1"/>
          <w:sz w:val="24"/>
          <w:szCs w:val="24"/>
          <w:lang w:val="en-GB"/>
        </w:rPr>
        <w:t>OFAT sampling and Pearson-correlation procedure</w:t>
      </w:r>
    </w:p>
    <w:p w14:paraId="16FC6ADE" w14:textId="77777777" w:rsidR="00B767C1" w:rsidRPr="00045381" w:rsidRDefault="00B767C1" w:rsidP="00B767C1">
      <w:pPr>
        <w:jc w:val="both"/>
        <w:rPr>
          <w:b/>
          <w:bCs/>
          <w:iCs/>
          <w:lang w:val="en-GB"/>
        </w:rPr>
      </w:pPr>
    </w:p>
    <w:p w14:paraId="1DC9B4D6" w14:textId="3E00E334" w:rsidR="00DD556D" w:rsidRPr="00045381" w:rsidRDefault="00B767C1" w:rsidP="00DD556D">
      <w:pPr>
        <w:ind w:firstLineChars="100" w:firstLine="240"/>
        <w:jc w:val="both"/>
        <w:rPr>
          <w:bCs/>
          <w:iCs/>
          <w:lang w:val="en-GB"/>
        </w:rPr>
      </w:pPr>
      <w:r w:rsidRPr="00045381">
        <w:rPr>
          <w:bCs/>
          <w:iCs/>
          <w:lang w:val="en-GB"/>
        </w:rPr>
        <w:t xml:space="preserve">The Pearson correlation coefficients reported in </w:t>
      </w:r>
      <w:r w:rsidR="00AB30F8" w:rsidRPr="00045381">
        <w:rPr>
          <w:lang w:val="en-GB"/>
        </w:rPr>
        <w:t xml:space="preserve">Table 1 of the main manuscript </w:t>
      </w:r>
      <w:r w:rsidRPr="00045381">
        <w:rPr>
          <w:bCs/>
          <w:iCs/>
          <w:lang w:val="en-GB"/>
        </w:rPr>
        <w:t>were obtained using a one-factor-at-a-time (OFAT) sensitivity analysis performed with the automated PC1D simulation framework.</w:t>
      </w:r>
    </w:p>
    <w:p w14:paraId="179E03C6" w14:textId="77777777" w:rsidR="00DD556D" w:rsidRPr="00045381" w:rsidRDefault="00951B69" w:rsidP="00DD556D">
      <w:pPr>
        <w:ind w:firstLineChars="100" w:firstLine="240"/>
        <w:jc w:val="both"/>
        <w:rPr>
          <w:bCs/>
          <w:iCs/>
          <w:lang w:val="en-GB"/>
        </w:rPr>
      </w:pPr>
      <w:r w:rsidRPr="00045381">
        <w:rPr>
          <w:lang w:val="en-GB"/>
        </w:rPr>
        <w:t>For each of the nine candidate design parameters, 100 simulation cases were generated by varying only the selected parameter over its predefined screening range, while all remaining parameters were maintained at their baseline values</w:t>
      </w:r>
      <w:r w:rsidR="00B767C1" w:rsidRPr="00045381">
        <w:rPr>
          <w:bCs/>
          <w:iCs/>
          <w:lang w:val="en-GB"/>
        </w:rPr>
        <w:t>. The resulting open-circuit voltage (</w:t>
      </w:r>
      <w:proofErr w:type="spellStart"/>
      <w:r w:rsidR="00B767C1" w:rsidRPr="00045381">
        <w:rPr>
          <w:bCs/>
          <w:i/>
          <w:lang w:val="en-GB"/>
        </w:rPr>
        <w:t>V</w:t>
      </w:r>
      <w:r w:rsidR="00B767C1" w:rsidRPr="00045381">
        <w:rPr>
          <w:bCs/>
          <w:i/>
          <w:vertAlign w:val="subscript"/>
          <w:lang w:val="en-GB"/>
        </w:rPr>
        <w:t>o</w:t>
      </w:r>
      <w:bookmarkStart w:id="1" w:name="_GoBack"/>
      <w:bookmarkEnd w:id="1"/>
      <w:r w:rsidR="00B767C1" w:rsidRPr="00045381">
        <w:rPr>
          <w:bCs/>
          <w:i/>
          <w:vertAlign w:val="subscript"/>
          <w:lang w:val="en-GB"/>
        </w:rPr>
        <w:t>c</w:t>
      </w:r>
      <w:proofErr w:type="spellEnd"/>
      <w:r w:rsidR="00B767C1" w:rsidRPr="00045381">
        <w:rPr>
          <w:bCs/>
          <w:iCs/>
          <w:lang w:val="en-GB"/>
        </w:rPr>
        <w:t>), short-circuit current density (</w:t>
      </w:r>
      <w:proofErr w:type="spellStart"/>
      <w:r w:rsidR="00B767C1" w:rsidRPr="00045381">
        <w:rPr>
          <w:bCs/>
          <w:i/>
          <w:lang w:val="en-GB"/>
        </w:rPr>
        <w:t>J</w:t>
      </w:r>
      <w:r w:rsidR="00B767C1" w:rsidRPr="00045381">
        <w:rPr>
          <w:bCs/>
          <w:i/>
          <w:vertAlign w:val="subscript"/>
          <w:lang w:val="en-GB"/>
        </w:rPr>
        <w:t>sc</w:t>
      </w:r>
      <w:proofErr w:type="spellEnd"/>
      <w:r w:rsidR="00B767C1" w:rsidRPr="00045381">
        <w:rPr>
          <w:bCs/>
          <w:iCs/>
          <w:lang w:val="en-GB"/>
        </w:rPr>
        <w:t>), and fill factor (</w:t>
      </w:r>
      <w:r w:rsidR="00B767C1" w:rsidRPr="00045381">
        <w:rPr>
          <w:bCs/>
          <w:i/>
          <w:lang w:val="en-GB"/>
        </w:rPr>
        <w:t>FF</w:t>
      </w:r>
      <w:r w:rsidR="00B767C1" w:rsidRPr="00045381">
        <w:rPr>
          <w:bCs/>
          <w:iCs/>
          <w:lang w:val="en-GB"/>
        </w:rPr>
        <w:t>) were extracted from each simulation.</w:t>
      </w:r>
    </w:p>
    <w:p w14:paraId="2CE30273" w14:textId="580D7713" w:rsidR="00B767C1" w:rsidRPr="00045381" w:rsidRDefault="00B767C1" w:rsidP="00DD556D">
      <w:pPr>
        <w:ind w:firstLineChars="100" w:firstLine="240"/>
        <w:jc w:val="both"/>
        <w:rPr>
          <w:b/>
          <w:bCs/>
          <w:iCs/>
          <w:lang w:val="en-GB"/>
        </w:rPr>
      </w:pPr>
      <w:r w:rsidRPr="00045381">
        <w:rPr>
          <w:bCs/>
          <w:iCs/>
          <w:lang w:val="en-GB"/>
        </w:rPr>
        <w:t xml:space="preserve">For each parameter, the Pearson correlation coefficients between the sampled parameter values and the corresponding photovoltaic performance metrics were then calculated using the standard Pearson correlation formula. This procedure was repeated independently for each candidate parameter. The resulting correlation coefficients were subsequently used to compute the joint-sensitivity score </w:t>
      </w:r>
      <w:proofErr w:type="spellStart"/>
      <w:r w:rsidRPr="00045381">
        <w:rPr>
          <w:bCs/>
          <w:iCs/>
          <w:lang w:val="en-GB"/>
        </w:rPr>
        <w:t>S</w:t>
      </w:r>
      <w:r w:rsidRPr="00045381">
        <w:rPr>
          <w:bCs/>
          <w:iCs/>
          <w:vertAlign w:val="subscript"/>
          <w:lang w:val="en-GB"/>
        </w:rPr>
        <w:t>p</w:t>
      </w:r>
      <w:proofErr w:type="spellEnd"/>
      <w:r w:rsidRPr="00045381">
        <w:rPr>
          <w:bCs/>
          <w:iCs/>
          <w:lang w:val="en-GB"/>
        </w:rPr>
        <w:t xml:space="preserve"> according to Eq. (1) in the main manuscript.</w:t>
      </w:r>
    </w:p>
    <w:p w14:paraId="27D9E078" w14:textId="77777777" w:rsidR="00B767C1" w:rsidRPr="00045381" w:rsidRDefault="00B767C1" w:rsidP="00163F42">
      <w:pPr>
        <w:jc w:val="both"/>
        <w:rPr>
          <w:b/>
          <w:bCs/>
          <w:iCs/>
          <w:lang w:val="en-GB"/>
        </w:rPr>
      </w:pPr>
    </w:p>
    <w:p w14:paraId="30D38B8F" w14:textId="371AEC62" w:rsidR="00CF2FDD" w:rsidRPr="00045381" w:rsidRDefault="0079439B" w:rsidP="00CF2FDD">
      <w:pPr>
        <w:pStyle w:val="a6"/>
        <w:keepNext/>
        <w:spacing w:after="0"/>
        <w:rPr>
          <w:i w:val="0"/>
          <w:iCs w:val="0"/>
          <w:color w:val="auto"/>
          <w:sz w:val="24"/>
          <w:szCs w:val="24"/>
          <w:lang w:val="en-GB"/>
        </w:rPr>
      </w:pPr>
      <w:r w:rsidRPr="00045381">
        <w:rPr>
          <w:b/>
          <w:bCs/>
          <w:i w:val="0"/>
          <w:iCs w:val="0"/>
          <w:color w:val="auto"/>
          <w:sz w:val="24"/>
          <w:szCs w:val="24"/>
          <w:lang w:val="en-GB"/>
        </w:rPr>
        <w:t>Supplementary Table S1</w:t>
      </w:r>
      <w:r w:rsidRPr="00045381">
        <w:rPr>
          <w:i w:val="0"/>
          <w:iCs w:val="0"/>
          <w:color w:val="auto"/>
          <w:sz w:val="24"/>
          <w:szCs w:val="24"/>
          <w:lang w:val="en-GB"/>
        </w:rPr>
        <w:t>. Baseline device-model parameters and simulation settings used for virtual-device construction.</w:t>
      </w:r>
    </w:p>
    <w:tbl>
      <w:tblPr>
        <w:tblStyle w:val="a5"/>
        <w:tblW w:w="4808" w:type="pct"/>
        <w:tblLook w:val="06A0" w:firstRow="1" w:lastRow="0" w:firstColumn="1" w:lastColumn="0" w:noHBand="1" w:noVBand="1"/>
      </w:tblPr>
      <w:tblGrid>
        <w:gridCol w:w="4107"/>
        <w:gridCol w:w="3119"/>
        <w:gridCol w:w="1444"/>
      </w:tblGrid>
      <w:tr w:rsidR="00CF2FDD" w:rsidRPr="00045381" w14:paraId="4820D059" w14:textId="77777777" w:rsidTr="004F3883">
        <w:trPr>
          <w:trHeight w:val="317"/>
        </w:trPr>
        <w:tc>
          <w:tcPr>
            <w:tcW w:w="2368" w:type="pct"/>
            <w:vAlign w:val="center"/>
          </w:tcPr>
          <w:p w14:paraId="3E9DBC00" w14:textId="77777777" w:rsidR="00CF2FDD" w:rsidRPr="00045381" w:rsidRDefault="00CF2FDD" w:rsidP="004F3883">
            <w:pPr>
              <w:spacing w:after="120"/>
              <w:jc w:val="center"/>
              <w:rPr>
                <w:b/>
                <w:bCs/>
                <w:iCs/>
                <w:lang w:val="en-GB"/>
              </w:rPr>
            </w:pPr>
            <w:r w:rsidRPr="00045381">
              <w:rPr>
                <w:b/>
                <w:bCs/>
                <w:iCs/>
                <w:lang w:val="en-GB"/>
              </w:rPr>
              <w:t>Baseline device and simulation parameters</w:t>
            </w:r>
          </w:p>
        </w:tc>
        <w:tc>
          <w:tcPr>
            <w:tcW w:w="1799" w:type="pct"/>
            <w:vAlign w:val="center"/>
          </w:tcPr>
          <w:p w14:paraId="444217AD" w14:textId="77777777" w:rsidR="00CF2FDD" w:rsidRPr="00045381" w:rsidRDefault="00CF2FDD" w:rsidP="004F3883">
            <w:pPr>
              <w:spacing w:after="120"/>
              <w:jc w:val="center"/>
              <w:rPr>
                <w:b/>
                <w:bCs/>
                <w:iCs/>
                <w:lang w:val="en-GB"/>
              </w:rPr>
            </w:pPr>
            <w:r w:rsidRPr="00045381">
              <w:rPr>
                <w:b/>
                <w:bCs/>
                <w:iCs/>
                <w:lang w:val="en-GB"/>
              </w:rPr>
              <w:t>Baseline value</w:t>
            </w:r>
          </w:p>
        </w:tc>
        <w:tc>
          <w:tcPr>
            <w:tcW w:w="833" w:type="pct"/>
            <w:vAlign w:val="center"/>
          </w:tcPr>
          <w:p w14:paraId="36933339" w14:textId="77777777" w:rsidR="00CF2FDD" w:rsidRPr="00045381" w:rsidRDefault="00CF2FDD" w:rsidP="004F3883">
            <w:pPr>
              <w:spacing w:after="120"/>
              <w:jc w:val="center"/>
              <w:rPr>
                <w:rFonts w:eastAsia="맑은 고딕"/>
                <w:b/>
                <w:bCs/>
                <w:iCs/>
                <w:lang w:val="en-GB" w:eastAsia="ko-KR"/>
              </w:rPr>
            </w:pPr>
            <w:r w:rsidRPr="00045381">
              <w:rPr>
                <w:rFonts w:eastAsia="맑은 고딕"/>
                <w:b/>
                <w:bCs/>
                <w:iCs/>
                <w:lang w:val="en-GB" w:eastAsia="ko-KR"/>
              </w:rPr>
              <w:t>Unit</w:t>
            </w:r>
          </w:p>
        </w:tc>
      </w:tr>
      <w:tr w:rsidR="00CF2FDD" w:rsidRPr="00045381" w14:paraId="33688D0D" w14:textId="77777777" w:rsidTr="004F3883">
        <w:trPr>
          <w:trHeight w:val="317"/>
        </w:trPr>
        <w:tc>
          <w:tcPr>
            <w:tcW w:w="2368" w:type="pct"/>
            <w:vAlign w:val="center"/>
          </w:tcPr>
          <w:p w14:paraId="2DE5BA7A" w14:textId="77777777" w:rsidR="00CF2FDD" w:rsidRPr="00045381" w:rsidRDefault="00CF2FDD" w:rsidP="004F3883">
            <w:pPr>
              <w:spacing w:after="120"/>
              <w:jc w:val="center"/>
              <w:rPr>
                <w:bCs/>
                <w:iCs/>
                <w:lang w:val="en-GB"/>
              </w:rPr>
            </w:pPr>
            <w:r w:rsidRPr="00045381">
              <w:rPr>
                <w:bCs/>
                <w:iCs/>
                <w:lang w:val="en-GB"/>
              </w:rPr>
              <w:t>Device Area</w:t>
            </w:r>
          </w:p>
        </w:tc>
        <w:tc>
          <w:tcPr>
            <w:tcW w:w="1799" w:type="pct"/>
            <w:vAlign w:val="center"/>
          </w:tcPr>
          <w:p w14:paraId="612FB37C" w14:textId="77777777" w:rsidR="00CF2FDD" w:rsidRPr="00045381" w:rsidRDefault="00CF2FDD" w:rsidP="004F3883">
            <w:pPr>
              <w:spacing w:after="120"/>
              <w:jc w:val="center"/>
              <w:rPr>
                <w:bCs/>
                <w:iCs/>
                <w:lang w:val="en-GB"/>
              </w:rPr>
            </w:pPr>
            <w:r w:rsidRPr="00045381">
              <w:rPr>
                <w:bCs/>
                <w:iCs/>
                <w:lang w:val="en-GB"/>
              </w:rPr>
              <w:t>1</w:t>
            </w:r>
          </w:p>
        </w:tc>
        <w:tc>
          <w:tcPr>
            <w:tcW w:w="833" w:type="pct"/>
            <w:vAlign w:val="center"/>
          </w:tcPr>
          <w:p w14:paraId="7E057BBA" w14:textId="77777777" w:rsidR="00CF2FDD" w:rsidRPr="00045381" w:rsidRDefault="00CF2FDD" w:rsidP="004F3883">
            <w:pPr>
              <w:spacing w:after="120"/>
              <w:jc w:val="center"/>
              <w:rPr>
                <w:bCs/>
                <w:iCs/>
                <w:lang w:val="en-GB"/>
              </w:rPr>
            </w:pPr>
            <w:r w:rsidRPr="00045381">
              <w:rPr>
                <w:bCs/>
                <w:iCs/>
                <w:lang w:val="en-GB"/>
              </w:rPr>
              <w:t>cm</w:t>
            </w:r>
            <w:r w:rsidRPr="00045381">
              <w:rPr>
                <w:bCs/>
                <w:iCs/>
                <w:vertAlign w:val="superscript"/>
                <w:lang w:val="en-GB"/>
              </w:rPr>
              <w:t>2</w:t>
            </w:r>
          </w:p>
        </w:tc>
      </w:tr>
      <w:tr w:rsidR="00CF2FDD" w:rsidRPr="00045381" w14:paraId="5D6F2EDC" w14:textId="77777777" w:rsidTr="004F3883">
        <w:trPr>
          <w:trHeight w:val="317"/>
        </w:trPr>
        <w:tc>
          <w:tcPr>
            <w:tcW w:w="2368" w:type="pct"/>
            <w:vAlign w:val="center"/>
          </w:tcPr>
          <w:p w14:paraId="4CF7F693" w14:textId="77777777" w:rsidR="00CF2FDD" w:rsidRPr="00045381" w:rsidRDefault="00CF2FDD" w:rsidP="004F3883">
            <w:pPr>
              <w:spacing w:after="120"/>
              <w:jc w:val="center"/>
              <w:rPr>
                <w:bCs/>
                <w:iCs/>
                <w:lang w:val="en-GB"/>
              </w:rPr>
            </w:pPr>
            <w:r w:rsidRPr="00045381">
              <w:rPr>
                <w:bCs/>
                <w:iCs/>
                <w:lang w:val="en-GB"/>
              </w:rPr>
              <w:t>Front Surface Charge</w:t>
            </w:r>
          </w:p>
        </w:tc>
        <w:tc>
          <w:tcPr>
            <w:tcW w:w="1799" w:type="pct"/>
            <w:vAlign w:val="center"/>
          </w:tcPr>
          <w:p w14:paraId="5FBB50D9" w14:textId="78C47DD3" w:rsidR="00CF2FDD" w:rsidRPr="00045381" w:rsidRDefault="00CF2FDD" w:rsidP="004F3883">
            <w:pPr>
              <w:spacing w:after="120"/>
              <w:jc w:val="center"/>
              <w:rPr>
                <w:bCs/>
                <w:iCs/>
                <w:lang w:val="en-GB"/>
              </w:rPr>
            </w:pPr>
            <w:r w:rsidRPr="00045381">
              <w:rPr>
                <w:bCs/>
                <w:iCs/>
                <w:lang w:val="en-GB"/>
              </w:rPr>
              <w:t>10.0</w:t>
            </w:r>
            <w:r w:rsidR="00047DCB" w:rsidRPr="00045381">
              <w:rPr>
                <w:lang w:val="en-GB"/>
              </w:rPr>
              <w:t>×10</w:t>
            </w:r>
            <w:r w:rsidR="00047DCB" w:rsidRPr="00045381">
              <w:rPr>
                <w:vertAlign w:val="superscript"/>
                <w:lang w:val="en-GB"/>
              </w:rPr>
              <w:t>12</w:t>
            </w:r>
          </w:p>
        </w:tc>
        <w:tc>
          <w:tcPr>
            <w:tcW w:w="833" w:type="pct"/>
            <w:vAlign w:val="center"/>
          </w:tcPr>
          <w:p w14:paraId="301980CE" w14:textId="77777777" w:rsidR="00CF2FDD" w:rsidRPr="00045381" w:rsidRDefault="00CF2FDD" w:rsidP="004F3883">
            <w:pPr>
              <w:spacing w:after="120"/>
              <w:jc w:val="center"/>
              <w:rPr>
                <w:bCs/>
                <w:iCs/>
                <w:lang w:val="en-GB"/>
              </w:rPr>
            </w:pPr>
            <w:r w:rsidRPr="00045381">
              <w:rPr>
                <w:bCs/>
                <w:iCs/>
                <w:lang w:val="en-GB"/>
              </w:rPr>
              <w:t>cm</w:t>
            </w:r>
            <w:r w:rsidRPr="00045381">
              <w:rPr>
                <w:bCs/>
                <w:iCs/>
                <w:vertAlign w:val="superscript"/>
                <w:lang w:val="en-GB"/>
              </w:rPr>
              <w:t>-2</w:t>
            </w:r>
          </w:p>
        </w:tc>
      </w:tr>
      <w:tr w:rsidR="00CF2FDD" w:rsidRPr="00045381" w14:paraId="67C0F998" w14:textId="77777777" w:rsidTr="004F3883">
        <w:trPr>
          <w:trHeight w:val="317"/>
        </w:trPr>
        <w:tc>
          <w:tcPr>
            <w:tcW w:w="2368" w:type="pct"/>
            <w:vAlign w:val="center"/>
          </w:tcPr>
          <w:p w14:paraId="0D658777" w14:textId="77777777" w:rsidR="00CF2FDD" w:rsidRPr="00045381" w:rsidRDefault="00CF2FDD" w:rsidP="004F3883">
            <w:pPr>
              <w:spacing w:after="120"/>
              <w:jc w:val="center"/>
              <w:rPr>
                <w:bCs/>
                <w:iCs/>
                <w:lang w:val="en-GB"/>
              </w:rPr>
            </w:pPr>
            <w:r w:rsidRPr="00045381">
              <w:rPr>
                <w:bCs/>
                <w:iCs/>
                <w:lang w:val="en-GB"/>
              </w:rPr>
              <w:t>Front Surface Coat Thickness</w:t>
            </w:r>
          </w:p>
        </w:tc>
        <w:tc>
          <w:tcPr>
            <w:tcW w:w="1799" w:type="pct"/>
            <w:vAlign w:val="center"/>
          </w:tcPr>
          <w:p w14:paraId="0B0A9608" w14:textId="77777777" w:rsidR="00CF2FDD" w:rsidRPr="00045381" w:rsidRDefault="00CF2FDD" w:rsidP="004F3883">
            <w:pPr>
              <w:spacing w:after="120"/>
              <w:jc w:val="center"/>
              <w:rPr>
                <w:bCs/>
                <w:iCs/>
                <w:lang w:val="en-GB"/>
              </w:rPr>
            </w:pPr>
            <w:r w:rsidRPr="00045381">
              <w:rPr>
                <w:bCs/>
                <w:iCs/>
                <w:lang w:val="en-GB"/>
              </w:rPr>
              <w:t>75</w:t>
            </w:r>
          </w:p>
        </w:tc>
        <w:tc>
          <w:tcPr>
            <w:tcW w:w="833" w:type="pct"/>
            <w:vAlign w:val="center"/>
          </w:tcPr>
          <w:p w14:paraId="302A746B" w14:textId="77777777" w:rsidR="00CF2FDD" w:rsidRPr="00045381" w:rsidRDefault="00CF2FDD" w:rsidP="004F3883">
            <w:pPr>
              <w:spacing w:after="120"/>
              <w:jc w:val="center"/>
              <w:rPr>
                <w:bCs/>
                <w:iCs/>
                <w:lang w:val="en-GB"/>
              </w:rPr>
            </w:pPr>
            <w:r w:rsidRPr="00045381">
              <w:rPr>
                <w:bCs/>
                <w:iCs/>
                <w:lang w:val="en-GB"/>
              </w:rPr>
              <w:t>nm</w:t>
            </w:r>
          </w:p>
        </w:tc>
      </w:tr>
      <w:tr w:rsidR="00CF2FDD" w:rsidRPr="00045381" w14:paraId="38708987" w14:textId="77777777" w:rsidTr="004F3883">
        <w:trPr>
          <w:trHeight w:val="317"/>
        </w:trPr>
        <w:tc>
          <w:tcPr>
            <w:tcW w:w="2368" w:type="pct"/>
            <w:vAlign w:val="center"/>
          </w:tcPr>
          <w:p w14:paraId="71343C6B" w14:textId="77777777" w:rsidR="00CF2FDD" w:rsidRPr="00045381" w:rsidRDefault="00CF2FDD" w:rsidP="004F3883">
            <w:pPr>
              <w:spacing w:after="120"/>
              <w:jc w:val="center"/>
              <w:rPr>
                <w:bCs/>
                <w:iCs/>
                <w:lang w:val="en-GB"/>
              </w:rPr>
            </w:pPr>
            <w:r w:rsidRPr="00045381">
              <w:rPr>
                <w:bCs/>
                <w:iCs/>
                <w:lang w:val="en-GB"/>
              </w:rPr>
              <w:t>Front Surface Coat Index</w:t>
            </w:r>
          </w:p>
        </w:tc>
        <w:tc>
          <w:tcPr>
            <w:tcW w:w="1799" w:type="pct"/>
            <w:vAlign w:val="center"/>
          </w:tcPr>
          <w:p w14:paraId="7BFECCE7" w14:textId="77777777" w:rsidR="00CF2FDD" w:rsidRPr="00045381" w:rsidRDefault="00CF2FDD" w:rsidP="004F3883">
            <w:pPr>
              <w:spacing w:after="120"/>
              <w:jc w:val="center"/>
              <w:rPr>
                <w:bCs/>
                <w:iCs/>
                <w:lang w:val="en-GB"/>
              </w:rPr>
            </w:pPr>
            <w:r w:rsidRPr="00045381">
              <w:rPr>
                <w:bCs/>
                <w:iCs/>
                <w:lang w:val="en-GB"/>
              </w:rPr>
              <w:t>2.01</w:t>
            </w:r>
          </w:p>
        </w:tc>
        <w:tc>
          <w:tcPr>
            <w:tcW w:w="833" w:type="pct"/>
            <w:vAlign w:val="center"/>
          </w:tcPr>
          <w:p w14:paraId="7907B9D1"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5E9823B9" w14:textId="77777777" w:rsidTr="004F3883">
        <w:trPr>
          <w:trHeight w:val="317"/>
        </w:trPr>
        <w:tc>
          <w:tcPr>
            <w:tcW w:w="2368" w:type="pct"/>
            <w:vAlign w:val="center"/>
          </w:tcPr>
          <w:p w14:paraId="5058CA99" w14:textId="77777777" w:rsidR="00CF2FDD" w:rsidRPr="00045381" w:rsidRDefault="00CF2FDD" w:rsidP="004F3883">
            <w:pPr>
              <w:spacing w:after="120"/>
              <w:jc w:val="center"/>
              <w:rPr>
                <w:bCs/>
                <w:iCs/>
                <w:lang w:val="en-GB"/>
              </w:rPr>
            </w:pPr>
            <w:r w:rsidRPr="00045381">
              <w:rPr>
                <w:bCs/>
                <w:iCs/>
                <w:lang w:val="en-GB"/>
              </w:rPr>
              <w:t>Emitter Distance</w:t>
            </w:r>
          </w:p>
        </w:tc>
        <w:tc>
          <w:tcPr>
            <w:tcW w:w="1799" w:type="pct"/>
            <w:vAlign w:val="center"/>
          </w:tcPr>
          <w:p w14:paraId="79611F27" w14:textId="77777777" w:rsidR="00CF2FDD" w:rsidRPr="00045381" w:rsidRDefault="00CF2FDD" w:rsidP="004F3883">
            <w:pPr>
              <w:spacing w:after="120"/>
              <w:jc w:val="center"/>
              <w:rPr>
                <w:bCs/>
                <w:iCs/>
                <w:lang w:val="en-GB"/>
              </w:rPr>
            </w:pPr>
            <w:r w:rsidRPr="00045381">
              <w:rPr>
                <w:bCs/>
                <w:iCs/>
                <w:lang w:val="en-GB"/>
              </w:rPr>
              <w:t>0.3</w:t>
            </w:r>
          </w:p>
        </w:tc>
        <w:tc>
          <w:tcPr>
            <w:tcW w:w="833" w:type="pct"/>
            <w:vAlign w:val="center"/>
          </w:tcPr>
          <w:p w14:paraId="1DF517A0" w14:textId="77777777" w:rsidR="00CF2FDD" w:rsidRPr="00045381" w:rsidRDefault="00CF2FDD" w:rsidP="004F3883">
            <w:pPr>
              <w:spacing w:after="120"/>
              <w:jc w:val="center"/>
              <w:rPr>
                <w:bCs/>
                <w:iCs/>
                <w:lang w:val="en-GB"/>
              </w:rPr>
            </w:pPr>
            <w:r w:rsidRPr="00045381">
              <w:rPr>
                <w:bCs/>
                <w:iCs/>
                <w:lang w:val="en-GB"/>
              </w:rPr>
              <w:t>µm</w:t>
            </w:r>
          </w:p>
        </w:tc>
      </w:tr>
      <w:tr w:rsidR="00CF2FDD" w:rsidRPr="00045381" w14:paraId="3599D600" w14:textId="77777777" w:rsidTr="004F3883">
        <w:trPr>
          <w:trHeight w:val="317"/>
        </w:trPr>
        <w:tc>
          <w:tcPr>
            <w:tcW w:w="2368" w:type="pct"/>
            <w:vAlign w:val="center"/>
          </w:tcPr>
          <w:p w14:paraId="0D9F5ECE" w14:textId="77777777" w:rsidR="00CF2FDD" w:rsidRPr="00045381" w:rsidRDefault="00CF2FDD" w:rsidP="004F3883">
            <w:pPr>
              <w:spacing w:after="120"/>
              <w:jc w:val="center"/>
              <w:rPr>
                <w:bCs/>
                <w:iCs/>
                <w:lang w:val="en-GB"/>
              </w:rPr>
            </w:pPr>
            <w:r w:rsidRPr="00045381">
              <w:rPr>
                <w:bCs/>
                <w:iCs/>
                <w:lang w:val="en-GB"/>
              </w:rPr>
              <w:t>Front Texture Angle</w:t>
            </w:r>
          </w:p>
        </w:tc>
        <w:tc>
          <w:tcPr>
            <w:tcW w:w="1799" w:type="pct"/>
            <w:vAlign w:val="center"/>
          </w:tcPr>
          <w:p w14:paraId="3604BC35" w14:textId="77777777" w:rsidR="00CF2FDD" w:rsidRPr="00045381" w:rsidRDefault="00CF2FDD" w:rsidP="004F3883">
            <w:pPr>
              <w:spacing w:after="120"/>
              <w:jc w:val="center"/>
              <w:rPr>
                <w:bCs/>
                <w:iCs/>
                <w:lang w:val="en-GB"/>
              </w:rPr>
            </w:pPr>
            <w:r w:rsidRPr="00045381">
              <w:rPr>
                <w:bCs/>
                <w:iCs/>
                <w:lang w:val="en-GB"/>
              </w:rPr>
              <w:t>54.74</w:t>
            </w:r>
          </w:p>
        </w:tc>
        <w:tc>
          <w:tcPr>
            <w:tcW w:w="833" w:type="pct"/>
            <w:vAlign w:val="center"/>
          </w:tcPr>
          <w:p w14:paraId="6EB52002" w14:textId="77777777" w:rsidR="00CF2FDD" w:rsidRPr="00045381" w:rsidRDefault="00CF2FDD" w:rsidP="004F3883">
            <w:pPr>
              <w:spacing w:after="120"/>
              <w:jc w:val="center"/>
              <w:rPr>
                <w:bCs/>
                <w:iCs/>
                <w:lang w:val="en-GB"/>
              </w:rPr>
            </w:pPr>
            <w:r w:rsidRPr="00045381">
              <w:rPr>
                <w:bCs/>
                <w:iCs/>
                <w:lang w:val="en-GB"/>
              </w:rPr>
              <w:t>º (degrees)</w:t>
            </w:r>
          </w:p>
        </w:tc>
      </w:tr>
      <w:tr w:rsidR="00CF2FDD" w:rsidRPr="00045381" w14:paraId="4D1D604B" w14:textId="77777777" w:rsidTr="004F3883">
        <w:trPr>
          <w:trHeight w:val="317"/>
        </w:trPr>
        <w:tc>
          <w:tcPr>
            <w:tcW w:w="2368" w:type="pct"/>
            <w:vAlign w:val="center"/>
          </w:tcPr>
          <w:p w14:paraId="69B39FC7" w14:textId="77777777" w:rsidR="00CF2FDD" w:rsidRPr="00045381" w:rsidRDefault="00CF2FDD" w:rsidP="004F3883">
            <w:pPr>
              <w:spacing w:after="120"/>
              <w:jc w:val="center"/>
              <w:rPr>
                <w:bCs/>
                <w:iCs/>
                <w:lang w:val="en-GB"/>
              </w:rPr>
            </w:pPr>
            <w:r w:rsidRPr="00045381">
              <w:rPr>
                <w:bCs/>
                <w:iCs/>
                <w:lang w:val="en-GB"/>
              </w:rPr>
              <w:t>Device Base Contact</w:t>
            </w:r>
          </w:p>
        </w:tc>
        <w:tc>
          <w:tcPr>
            <w:tcW w:w="1799" w:type="pct"/>
            <w:vAlign w:val="center"/>
          </w:tcPr>
          <w:p w14:paraId="2B059712" w14:textId="77777777" w:rsidR="00CF2FDD" w:rsidRPr="00045381" w:rsidRDefault="00CF2FDD" w:rsidP="004F3883">
            <w:pPr>
              <w:spacing w:after="120"/>
              <w:jc w:val="center"/>
              <w:rPr>
                <w:bCs/>
                <w:iCs/>
                <w:lang w:val="en-GB"/>
              </w:rPr>
            </w:pPr>
            <w:r w:rsidRPr="00045381">
              <w:rPr>
                <w:bCs/>
                <w:iCs/>
                <w:lang w:val="en-GB"/>
              </w:rPr>
              <w:t>0.5</w:t>
            </w:r>
          </w:p>
        </w:tc>
        <w:tc>
          <w:tcPr>
            <w:tcW w:w="833" w:type="pct"/>
            <w:vAlign w:val="center"/>
          </w:tcPr>
          <w:p w14:paraId="10815819" w14:textId="77777777" w:rsidR="00CF2FDD" w:rsidRPr="00045381" w:rsidRDefault="00CF2FDD" w:rsidP="004F3883">
            <w:pPr>
              <w:spacing w:after="120"/>
              <w:jc w:val="center"/>
              <w:rPr>
                <w:bCs/>
                <w:iCs/>
                <w:lang w:val="en-GB"/>
              </w:rPr>
            </w:pPr>
            <w:r w:rsidRPr="00045381">
              <w:rPr>
                <w:rFonts w:ascii="맑은 고딕" w:eastAsia="맑은 고딕" w:hAnsi="맑은 고딕"/>
                <w:bCs/>
                <w:iCs/>
                <w:lang w:val="en-GB"/>
              </w:rPr>
              <w:t>Ω</w:t>
            </w:r>
          </w:p>
        </w:tc>
      </w:tr>
      <w:tr w:rsidR="00CF2FDD" w:rsidRPr="00045381" w14:paraId="608494E4" w14:textId="77777777" w:rsidTr="004F3883">
        <w:trPr>
          <w:trHeight w:val="317"/>
        </w:trPr>
        <w:tc>
          <w:tcPr>
            <w:tcW w:w="2368" w:type="pct"/>
            <w:vAlign w:val="center"/>
          </w:tcPr>
          <w:p w14:paraId="7B03F356" w14:textId="77777777" w:rsidR="00CF2FDD" w:rsidRPr="00045381" w:rsidRDefault="00CF2FDD" w:rsidP="004F3883">
            <w:pPr>
              <w:spacing w:after="120"/>
              <w:jc w:val="center"/>
              <w:rPr>
                <w:bCs/>
                <w:iCs/>
                <w:lang w:val="en-GB"/>
              </w:rPr>
            </w:pPr>
            <w:r w:rsidRPr="00045381">
              <w:rPr>
                <w:bCs/>
                <w:iCs/>
                <w:lang w:val="en-GB"/>
              </w:rPr>
              <w:t>Device Internal Conductor</w:t>
            </w:r>
          </w:p>
        </w:tc>
        <w:tc>
          <w:tcPr>
            <w:tcW w:w="1799" w:type="pct"/>
            <w:vAlign w:val="center"/>
          </w:tcPr>
          <w:p w14:paraId="619B1F21" w14:textId="34CDD46F" w:rsidR="00CF2FDD" w:rsidRPr="00045381" w:rsidRDefault="00CF2FDD" w:rsidP="004F3883">
            <w:pPr>
              <w:spacing w:after="120"/>
              <w:jc w:val="center"/>
              <w:rPr>
                <w:bCs/>
                <w:iCs/>
                <w:lang w:val="en-GB"/>
              </w:rPr>
            </w:pPr>
            <w:r w:rsidRPr="00045381">
              <w:rPr>
                <w:bCs/>
                <w:iCs/>
                <w:lang w:val="en-GB"/>
              </w:rPr>
              <w:t>10.0</w:t>
            </w:r>
            <w:r w:rsidR="00047DCB" w:rsidRPr="00045381">
              <w:rPr>
                <w:lang w:val="en-GB"/>
              </w:rPr>
              <w:t>×10</w:t>
            </w:r>
            <w:r w:rsidR="00047DCB" w:rsidRPr="00045381">
              <w:rPr>
                <w:vertAlign w:val="superscript"/>
                <w:lang w:val="en-GB"/>
              </w:rPr>
              <w:t>-5</w:t>
            </w:r>
          </w:p>
        </w:tc>
        <w:tc>
          <w:tcPr>
            <w:tcW w:w="833" w:type="pct"/>
            <w:vAlign w:val="center"/>
          </w:tcPr>
          <w:p w14:paraId="17061C9E" w14:textId="77777777" w:rsidR="00CF2FDD" w:rsidRPr="00045381" w:rsidRDefault="00CF2FDD" w:rsidP="004F3883">
            <w:pPr>
              <w:spacing w:after="120"/>
              <w:jc w:val="center"/>
              <w:rPr>
                <w:bCs/>
                <w:iCs/>
                <w:lang w:val="en-GB"/>
              </w:rPr>
            </w:pPr>
            <w:r w:rsidRPr="00045381">
              <w:rPr>
                <w:bCs/>
                <w:iCs/>
                <w:lang w:val="en-GB"/>
              </w:rPr>
              <w:t>S</w:t>
            </w:r>
          </w:p>
        </w:tc>
      </w:tr>
      <w:tr w:rsidR="00CF2FDD" w:rsidRPr="00045381" w14:paraId="1273760F" w14:textId="77777777" w:rsidTr="004F3883">
        <w:trPr>
          <w:trHeight w:val="317"/>
        </w:trPr>
        <w:tc>
          <w:tcPr>
            <w:tcW w:w="2368" w:type="pct"/>
            <w:vAlign w:val="center"/>
          </w:tcPr>
          <w:p w14:paraId="5950D135" w14:textId="77777777" w:rsidR="00CF2FDD" w:rsidRPr="00045381" w:rsidRDefault="00CF2FDD" w:rsidP="004F3883">
            <w:pPr>
              <w:spacing w:after="120"/>
              <w:jc w:val="center"/>
              <w:rPr>
                <w:bCs/>
                <w:iCs/>
                <w:lang w:val="en-GB"/>
              </w:rPr>
            </w:pPr>
            <w:r w:rsidRPr="00045381">
              <w:rPr>
                <w:bCs/>
                <w:iCs/>
                <w:lang w:val="en-GB"/>
              </w:rPr>
              <w:t>Front Texture Depth</w:t>
            </w:r>
          </w:p>
        </w:tc>
        <w:tc>
          <w:tcPr>
            <w:tcW w:w="1799" w:type="pct"/>
            <w:vAlign w:val="center"/>
          </w:tcPr>
          <w:p w14:paraId="0C76CB0E" w14:textId="77777777" w:rsidR="00CF2FDD" w:rsidRPr="00045381" w:rsidRDefault="00CF2FDD" w:rsidP="004F3883">
            <w:pPr>
              <w:spacing w:after="120"/>
              <w:jc w:val="center"/>
              <w:rPr>
                <w:bCs/>
                <w:iCs/>
                <w:lang w:val="en-GB"/>
              </w:rPr>
            </w:pPr>
            <w:r w:rsidRPr="00045381">
              <w:rPr>
                <w:bCs/>
                <w:iCs/>
                <w:lang w:val="en-GB"/>
              </w:rPr>
              <w:t>3</w:t>
            </w:r>
          </w:p>
        </w:tc>
        <w:tc>
          <w:tcPr>
            <w:tcW w:w="833" w:type="pct"/>
            <w:vAlign w:val="center"/>
          </w:tcPr>
          <w:p w14:paraId="445881AC" w14:textId="77777777" w:rsidR="00CF2FDD" w:rsidRPr="00045381" w:rsidRDefault="00CF2FDD" w:rsidP="004F3883">
            <w:pPr>
              <w:spacing w:after="120"/>
              <w:jc w:val="center"/>
              <w:rPr>
                <w:bCs/>
                <w:iCs/>
                <w:lang w:val="en-GB"/>
              </w:rPr>
            </w:pPr>
            <w:r w:rsidRPr="00045381">
              <w:rPr>
                <w:bCs/>
                <w:iCs/>
                <w:lang w:val="en-GB"/>
              </w:rPr>
              <w:t>µm</w:t>
            </w:r>
          </w:p>
        </w:tc>
      </w:tr>
      <w:tr w:rsidR="00CF2FDD" w:rsidRPr="00045381" w14:paraId="40F869BE" w14:textId="77777777" w:rsidTr="004F3883">
        <w:trPr>
          <w:trHeight w:val="317"/>
        </w:trPr>
        <w:tc>
          <w:tcPr>
            <w:tcW w:w="2368" w:type="pct"/>
            <w:vAlign w:val="center"/>
          </w:tcPr>
          <w:p w14:paraId="7284D75E" w14:textId="77777777" w:rsidR="00CF2FDD" w:rsidRPr="00045381" w:rsidRDefault="00CF2FDD" w:rsidP="004F3883">
            <w:pPr>
              <w:spacing w:after="120"/>
              <w:jc w:val="center"/>
              <w:rPr>
                <w:bCs/>
                <w:iCs/>
                <w:lang w:val="en-GB"/>
              </w:rPr>
            </w:pPr>
            <w:r w:rsidRPr="00045381">
              <w:rPr>
                <w:bCs/>
                <w:iCs/>
                <w:lang w:val="en-GB"/>
              </w:rPr>
              <w:t>Dielectric Constant</w:t>
            </w:r>
          </w:p>
        </w:tc>
        <w:tc>
          <w:tcPr>
            <w:tcW w:w="1799" w:type="pct"/>
            <w:vAlign w:val="center"/>
          </w:tcPr>
          <w:p w14:paraId="6D471AA5" w14:textId="77777777" w:rsidR="00CF2FDD" w:rsidRPr="00045381" w:rsidRDefault="00CF2FDD" w:rsidP="004F3883">
            <w:pPr>
              <w:spacing w:after="120"/>
              <w:jc w:val="center"/>
              <w:rPr>
                <w:bCs/>
                <w:iCs/>
                <w:lang w:val="en-GB"/>
              </w:rPr>
            </w:pPr>
            <w:r w:rsidRPr="00045381">
              <w:rPr>
                <w:bCs/>
                <w:iCs/>
                <w:lang w:val="en-GB"/>
              </w:rPr>
              <w:t>11.9</w:t>
            </w:r>
          </w:p>
        </w:tc>
        <w:tc>
          <w:tcPr>
            <w:tcW w:w="833" w:type="pct"/>
            <w:vAlign w:val="center"/>
          </w:tcPr>
          <w:p w14:paraId="5BD6228D"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64B3629A" w14:textId="77777777" w:rsidTr="004F3883">
        <w:trPr>
          <w:trHeight w:val="317"/>
        </w:trPr>
        <w:tc>
          <w:tcPr>
            <w:tcW w:w="2368" w:type="pct"/>
            <w:vAlign w:val="center"/>
          </w:tcPr>
          <w:p w14:paraId="14FD74CB" w14:textId="77777777" w:rsidR="00CF2FDD" w:rsidRPr="00045381" w:rsidRDefault="00CF2FDD" w:rsidP="004F3883">
            <w:pPr>
              <w:spacing w:after="120"/>
              <w:jc w:val="center"/>
              <w:rPr>
                <w:bCs/>
                <w:iCs/>
                <w:lang w:val="en-GB"/>
              </w:rPr>
            </w:pPr>
            <w:r w:rsidRPr="00045381">
              <w:rPr>
                <w:bCs/>
                <w:iCs/>
                <w:lang w:val="en-GB"/>
              </w:rPr>
              <w:t>Band Gap</w:t>
            </w:r>
          </w:p>
        </w:tc>
        <w:tc>
          <w:tcPr>
            <w:tcW w:w="1799" w:type="pct"/>
            <w:vAlign w:val="center"/>
          </w:tcPr>
          <w:p w14:paraId="5A765042" w14:textId="77777777" w:rsidR="00CF2FDD" w:rsidRPr="00045381" w:rsidRDefault="00CF2FDD" w:rsidP="004F3883">
            <w:pPr>
              <w:spacing w:after="120"/>
              <w:jc w:val="center"/>
              <w:rPr>
                <w:bCs/>
                <w:iCs/>
                <w:lang w:val="en-GB"/>
              </w:rPr>
            </w:pPr>
            <w:r w:rsidRPr="00045381">
              <w:rPr>
                <w:bCs/>
                <w:iCs/>
                <w:lang w:val="en-GB"/>
              </w:rPr>
              <w:t>1.124</w:t>
            </w:r>
          </w:p>
        </w:tc>
        <w:tc>
          <w:tcPr>
            <w:tcW w:w="833" w:type="pct"/>
            <w:vAlign w:val="center"/>
          </w:tcPr>
          <w:p w14:paraId="07F1DCE1" w14:textId="77777777" w:rsidR="00CF2FDD" w:rsidRPr="00045381" w:rsidRDefault="00CF2FDD" w:rsidP="004F3883">
            <w:pPr>
              <w:spacing w:after="120"/>
              <w:jc w:val="center"/>
              <w:rPr>
                <w:bCs/>
                <w:iCs/>
                <w:lang w:val="en-GB"/>
              </w:rPr>
            </w:pPr>
            <w:r w:rsidRPr="00045381">
              <w:rPr>
                <w:bCs/>
                <w:iCs/>
                <w:lang w:val="en-GB"/>
              </w:rPr>
              <w:t>eV</w:t>
            </w:r>
          </w:p>
        </w:tc>
      </w:tr>
      <w:tr w:rsidR="00CF2FDD" w:rsidRPr="00045381" w14:paraId="18B583B1" w14:textId="77777777" w:rsidTr="004F3883">
        <w:trPr>
          <w:trHeight w:val="317"/>
        </w:trPr>
        <w:tc>
          <w:tcPr>
            <w:tcW w:w="2368" w:type="pct"/>
            <w:vAlign w:val="center"/>
          </w:tcPr>
          <w:p w14:paraId="50DA96FE" w14:textId="77777777" w:rsidR="00CF2FDD" w:rsidRPr="00045381" w:rsidRDefault="00CF2FDD" w:rsidP="004F3883">
            <w:pPr>
              <w:spacing w:after="120"/>
              <w:jc w:val="center"/>
              <w:rPr>
                <w:bCs/>
                <w:iCs/>
                <w:lang w:val="en-GB"/>
              </w:rPr>
            </w:pPr>
            <w:r w:rsidRPr="00045381">
              <w:rPr>
                <w:bCs/>
                <w:iCs/>
                <w:lang w:val="en-GB"/>
              </w:rPr>
              <w:t>Free Carrier Absorption</w:t>
            </w:r>
          </w:p>
        </w:tc>
        <w:tc>
          <w:tcPr>
            <w:tcW w:w="1799" w:type="pct"/>
            <w:vAlign w:val="center"/>
          </w:tcPr>
          <w:p w14:paraId="6CDF8170" w14:textId="77777777" w:rsidR="00CF2FDD" w:rsidRPr="00045381" w:rsidRDefault="00CF2FDD" w:rsidP="004F3883">
            <w:pPr>
              <w:spacing w:after="120"/>
              <w:jc w:val="center"/>
              <w:rPr>
                <w:bCs/>
                <w:iCs/>
                <w:lang w:val="en-GB"/>
              </w:rPr>
            </w:pPr>
            <w:r w:rsidRPr="00045381">
              <w:rPr>
                <w:bCs/>
                <w:iCs/>
                <w:lang w:val="en-GB"/>
              </w:rPr>
              <w:t>Enabled</w:t>
            </w:r>
          </w:p>
        </w:tc>
        <w:tc>
          <w:tcPr>
            <w:tcW w:w="833" w:type="pct"/>
            <w:vAlign w:val="center"/>
          </w:tcPr>
          <w:p w14:paraId="5575867E"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06B2774A" w14:textId="77777777" w:rsidTr="004F3883">
        <w:trPr>
          <w:trHeight w:val="317"/>
        </w:trPr>
        <w:tc>
          <w:tcPr>
            <w:tcW w:w="2368" w:type="pct"/>
            <w:vAlign w:val="center"/>
          </w:tcPr>
          <w:p w14:paraId="0689D0B5" w14:textId="77777777" w:rsidR="00CF2FDD" w:rsidRPr="00045381" w:rsidRDefault="00CF2FDD" w:rsidP="004F3883">
            <w:pPr>
              <w:spacing w:after="120"/>
              <w:jc w:val="center"/>
              <w:rPr>
                <w:bCs/>
                <w:iCs/>
                <w:lang w:val="en-GB"/>
              </w:rPr>
            </w:pPr>
            <w:r w:rsidRPr="00045381">
              <w:rPr>
                <w:bCs/>
                <w:iCs/>
                <w:lang w:val="en-GB"/>
              </w:rPr>
              <w:t>Intrinsic carrier concentration at 300 K</w:t>
            </w:r>
          </w:p>
        </w:tc>
        <w:tc>
          <w:tcPr>
            <w:tcW w:w="1799" w:type="pct"/>
            <w:vAlign w:val="center"/>
          </w:tcPr>
          <w:p w14:paraId="70185417" w14:textId="77777777" w:rsidR="00CF2FDD" w:rsidRPr="00045381" w:rsidRDefault="00CF2FDD" w:rsidP="004F3883">
            <w:pPr>
              <w:spacing w:after="120"/>
              <w:jc w:val="center"/>
              <w:rPr>
                <w:bCs/>
                <w:iCs/>
                <w:lang w:val="en-GB"/>
              </w:rPr>
            </w:pPr>
            <w:r w:rsidRPr="00045381">
              <w:rPr>
                <w:bCs/>
                <w:iCs/>
                <w:lang w:val="en-GB"/>
              </w:rPr>
              <w:t>1.0E10</w:t>
            </w:r>
          </w:p>
        </w:tc>
        <w:tc>
          <w:tcPr>
            <w:tcW w:w="833" w:type="pct"/>
            <w:vAlign w:val="center"/>
          </w:tcPr>
          <w:p w14:paraId="705EFA3A" w14:textId="77777777" w:rsidR="00CF2FDD" w:rsidRPr="00045381" w:rsidRDefault="00CF2FDD" w:rsidP="004F3883">
            <w:pPr>
              <w:spacing w:after="120"/>
              <w:jc w:val="center"/>
              <w:rPr>
                <w:bCs/>
                <w:iCs/>
                <w:lang w:val="en-GB"/>
              </w:rPr>
            </w:pPr>
            <w:r w:rsidRPr="00045381">
              <w:rPr>
                <w:bCs/>
                <w:iCs/>
                <w:lang w:val="en-GB"/>
              </w:rPr>
              <w:t>cm</w:t>
            </w:r>
            <w:r w:rsidRPr="00045381">
              <w:rPr>
                <w:bCs/>
                <w:iCs/>
                <w:vertAlign w:val="superscript"/>
                <w:lang w:val="en-GB"/>
              </w:rPr>
              <w:t>-3</w:t>
            </w:r>
          </w:p>
        </w:tc>
      </w:tr>
      <w:tr w:rsidR="00CF2FDD" w:rsidRPr="00045381" w14:paraId="65685A02" w14:textId="77777777" w:rsidTr="004F3883">
        <w:trPr>
          <w:trHeight w:val="317"/>
        </w:trPr>
        <w:tc>
          <w:tcPr>
            <w:tcW w:w="2368" w:type="pct"/>
            <w:vAlign w:val="center"/>
          </w:tcPr>
          <w:p w14:paraId="0796FADF" w14:textId="77777777" w:rsidR="00CF2FDD" w:rsidRPr="00045381" w:rsidRDefault="00CF2FDD" w:rsidP="004F3883">
            <w:pPr>
              <w:spacing w:after="120"/>
              <w:jc w:val="center"/>
              <w:rPr>
                <w:bCs/>
                <w:iCs/>
                <w:lang w:val="en-GB"/>
              </w:rPr>
            </w:pPr>
            <w:r w:rsidRPr="00045381">
              <w:rPr>
                <w:bCs/>
                <w:iCs/>
                <w:lang w:val="en-GB"/>
              </w:rPr>
              <w:t>Diffusion Length</w:t>
            </w:r>
          </w:p>
        </w:tc>
        <w:tc>
          <w:tcPr>
            <w:tcW w:w="1799" w:type="pct"/>
            <w:vAlign w:val="center"/>
          </w:tcPr>
          <w:p w14:paraId="4622FE33" w14:textId="77777777" w:rsidR="00CF2FDD" w:rsidRPr="00045381" w:rsidRDefault="00CF2FDD" w:rsidP="004F3883">
            <w:pPr>
              <w:spacing w:after="120"/>
              <w:jc w:val="center"/>
              <w:rPr>
                <w:bCs/>
                <w:iCs/>
                <w:lang w:val="en-GB"/>
              </w:rPr>
            </w:pPr>
            <w:r w:rsidRPr="00045381">
              <w:rPr>
                <w:bCs/>
                <w:iCs/>
                <w:lang w:val="en-GB"/>
              </w:rPr>
              <w:t>56</w:t>
            </w:r>
          </w:p>
        </w:tc>
        <w:tc>
          <w:tcPr>
            <w:tcW w:w="833" w:type="pct"/>
            <w:vAlign w:val="center"/>
          </w:tcPr>
          <w:p w14:paraId="477EC56A" w14:textId="77777777" w:rsidR="00CF2FDD" w:rsidRPr="00045381" w:rsidRDefault="00CF2FDD" w:rsidP="004F3883">
            <w:pPr>
              <w:spacing w:after="120"/>
              <w:jc w:val="center"/>
              <w:rPr>
                <w:bCs/>
                <w:iCs/>
                <w:lang w:val="en-GB"/>
              </w:rPr>
            </w:pPr>
            <w:r w:rsidRPr="00045381">
              <w:rPr>
                <w:bCs/>
                <w:iCs/>
                <w:lang w:val="en-GB"/>
              </w:rPr>
              <w:t>µm</w:t>
            </w:r>
          </w:p>
        </w:tc>
      </w:tr>
      <w:tr w:rsidR="00CF2FDD" w:rsidRPr="00045381" w14:paraId="716E3075" w14:textId="77777777" w:rsidTr="004F3883">
        <w:trPr>
          <w:trHeight w:val="317"/>
        </w:trPr>
        <w:tc>
          <w:tcPr>
            <w:tcW w:w="2368" w:type="pct"/>
            <w:vAlign w:val="center"/>
          </w:tcPr>
          <w:p w14:paraId="6F51EB25" w14:textId="77777777" w:rsidR="00CF2FDD" w:rsidRPr="00045381" w:rsidRDefault="00CF2FDD" w:rsidP="004F3883">
            <w:pPr>
              <w:spacing w:after="120"/>
              <w:jc w:val="center"/>
              <w:rPr>
                <w:bCs/>
                <w:iCs/>
                <w:lang w:val="en-GB"/>
              </w:rPr>
            </w:pPr>
            <w:r w:rsidRPr="00045381">
              <w:rPr>
                <w:bCs/>
                <w:iCs/>
                <w:lang w:val="en-GB"/>
              </w:rPr>
              <w:lastRenderedPageBreak/>
              <w:t>Base Thickness</w:t>
            </w:r>
          </w:p>
        </w:tc>
        <w:tc>
          <w:tcPr>
            <w:tcW w:w="1799" w:type="pct"/>
            <w:vAlign w:val="center"/>
          </w:tcPr>
          <w:p w14:paraId="34B6E447" w14:textId="77777777" w:rsidR="00CF2FDD" w:rsidRPr="00045381" w:rsidRDefault="00CF2FDD" w:rsidP="004F3883">
            <w:pPr>
              <w:spacing w:after="120"/>
              <w:jc w:val="center"/>
              <w:rPr>
                <w:bCs/>
                <w:iCs/>
                <w:lang w:val="en-GB"/>
              </w:rPr>
            </w:pPr>
            <w:r w:rsidRPr="00045381">
              <w:rPr>
                <w:bCs/>
                <w:iCs/>
                <w:lang w:val="en-GB"/>
              </w:rPr>
              <w:t>56</w:t>
            </w:r>
          </w:p>
        </w:tc>
        <w:tc>
          <w:tcPr>
            <w:tcW w:w="833" w:type="pct"/>
            <w:vAlign w:val="center"/>
          </w:tcPr>
          <w:p w14:paraId="676038C1" w14:textId="77777777" w:rsidR="00CF2FDD" w:rsidRPr="00045381" w:rsidRDefault="00CF2FDD" w:rsidP="004F3883">
            <w:pPr>
              <w:spacing w:after="120"/>
              <w:jc w:val="center"/>
              <w:rPr>
                <w:bCs/>
                <w:iCs/>
                <w:lang w:val="en-GB"/>
              </w:rPr>
            </w:pPr>
            <w:r w:rsidRPr="00045381">
              <w:rPr>
                <w:bCs/>
                <w:iCs/>
                <w:lang w:val="en-GB"/>
              </w:rPr>
              <w:t>µm</w:t>
            </w:r>
          </w:p>
        </w:tc>
      </w:tr>
      <w:tr w:rsidR="00CF2FDD" w:rsidRPr="00045381" w14:paraId="753E24EE" w14:textId="77777777" w:rsidTr="004F3883">
        <w:trPr>
          <w:trHeight w:val="317"/>
        </w:trPr>
        <w:tc>
          <w:tcPr>
            <w:tcW w:w="2368" w:type="pct"/>
            <w:vAlign w:val="center"/>
          </w:tcPr>
          <w:p w14:paraId="2B45EB5F" w14:textId="77777777" w:rsidR="00CF2FDD" w:rsidRPr="00045381" w:rsidRDefault="00CF2FDD" w:rsidP="004F3883">
            <w:pPr>
              <w:spacing w:after="120"/>
              <w:jc w:val="center"/>
              <w:rPr>
                <w:bCs/>
                <w:iCs/>
                <w:lang w:val="en-GB"/>
              </w:rPr>
            </w:pPr>
            <w:r w:rsidRPr="00045381">
              <w:rPr>
                <w:bCs/>
                <w:iCs/>
                <w:lang w:val="en-GB"/>
              </w:rPr>
              <w:t>Substrate Thickness</w:t>
            </w:r>
          </w:p>
        </w:tc>
        <w:tc>
          <w:tcPr>
            <w:tcW w:w="1799" w:type="pct"/>
            <w:vAlign w:val="center"/>
          </w:tcPr>
          <w:p w14:paraId="34636086" w14:textId="77777777" w:rsidR="00CF2FDD" w:rsidRPr="00045381" w:rsidRDefault="00CF2FDD" w:rsidP="004F3883">
            <w:pPr>
              <w:spacing w:after="120"/>
              <w:jc w:val="center"/>
              <w:rPr>
                <w:bCs/>
                <w:iCs/>
                <w:lang w:val="en-GB"/>
              </w:rPr>
            </w:pPr>
            <w:r w:rsidRPr="00045381">
              <w:rPr>
                <w:bCs/>
                <w:iCs/>
                <w:lang w:val="en-GB"/>
              </w:rPr>
              <w:t>500</w:t>
            </w:r>
          </w:p>
        </w:tc>
        <w:tc>
          <w:tcPr>
            <w:tcW w:w="833" w:type="pct"/>
            <w:vAlign w:val="center"/>
          </w:tcPr>
          <w:p w14:paraId="637AB351" w14:textId="77777777" w:rsidR="00CF2FDD" w:rsidRPr="00045381" w:rsidRDefault="00CF2FDD" w:rsidP="004F3883">
            <w:pPr>
              <w:spacing w:after="120"/>
              <w:jc w:val="center"/>
              <w:rPr>
                <w:bCs/>
                <w:iCs/>
                <w:lang w:val="en-GB"/>
              </w:rPr>
            </w:pPr>
            <w:r w:rsidRPr="00045381">
              <w:rPr>
                <w:bCs/>
                <w:iCs/>
                <w:lang w:val="en-GB"/>
              </w:rPr>
              <w:t>µm</w:t>
            </w:r>
          </w:p>
        </w:tc>
      </w:tr>
      <w:tr w:rsidR="00CF2FDD" w:rsidRPr="00045381" w14:paraId="7CABA6D2" w14:textId="77777777" w:rsidTr="004F3883">
        <w:trPr>
          <w:trHeight w:val="317"/>
        </w:trPr>
        <w:tc>
          <w:tcPr>
            <w:tcW w:w="2368" w:type="pct"/>
            <w:vAlign w:val="center"/>
          </w:tcPr>
          <w:p w14:paraId="6C1BBDFD" w14:textId="77777777" w:rsidR="00CF2FDD" w:rsidRPr="00045381" w:rsidRDefault="00CF2FDD" w:rsidP="004F3883">
            <w:pPr>
              <w:spacing w:after="120"/>
              <w:jc w:val="center"/>
              <w:rPr>
                <w:bCs/>
                <w:iCs/>
                <w:lang w:val="en-GB"/>
              </w:rPr>
            </w:pPr>
            <w:r w:rsidRPr="00045381">
              <w:rPr>
                <w:bCs/>
                <w:iCs/>
                <w:lang w:val="en-GB"/>
              </w:rPr>
              <w:t>Front Surface Recombination Velocity</w:t>
            </w:r>
          </w:p>
        </w:tc>
        <w:tc>
          <w:tcPr>
            <w:tcW w:w="1799" w:type="pct"/>
            <w:vAlign w:val="center"/>
          </w:tcPr>
          <w:p w14:paraId="7F5472BD" w14:textId="2738F5AD" w:rsidR="00CF2FDD" w:rsidRPr="00045381" w:rsidRDefault="00CF2FDD" w:rsidP="004F3883">
            <w:pPr>
              <w:spacing w:after="120"/>
              <w:jc w:val="center"/>
              <w:rPr>
                <w:bCs/>
                <w:iCs/>
                <w:lang w:val="en-GB"/>
              </w:rPr>
            </w:pPr>
            <w:r w:rsidRPr="00045381">
              <w:rPr>
                <w:bCs/>
                <w:iCs/>
                <w:lang w:val="en-GB"/>
              </w:rPr>
              <w:t>1.0</w:t>
            </w:r>
            <w:r w:rsidR="00047DCB" w:rsidRPr="00045381">
              <w:rPr>
                <w:lang w:val="en-GB"/>
              </w:rPr>
              <w:t>×10</w:t>
            </w:r>
            <w:r w:rsidR="00047DCB" w:rsidRPr="00045381">
              <w:rPr>
                <w:vertAlign w:val="superscript"/>
                <w:lang w:val="en-GB"/>
              </w:rPr>
              <w:t>5</w:t>
            </w:r>
          </w:p>
        </w:tc>
        <w:tc>
          <w:tcPr>
            <w:tcW w:w="833" w:type="pct"/>
            <w:vAlign w:val="center"/>
          </w:tcPr>
          <w:p w14:paraId="65C2C926" w14:textId="77777777" w:rsidR="00CF2FDD" w:rsidRPr="00045381" w:rsidRDefault="00CF2FDD" w:rsidP="004F3883">
            <w:pPr>
              <w:spacing w:after="120"/>
              <w:jc w:val="center"/>
              <w:rPr>
                <w:bCs/>
                <w:iCs/>
                <w:lang w:val="en-GB"/>
              </w:rPr>
            </w:pPr>
            <w:r w:rsidRPr="00045381">
              <w:rPr>
                <w:bCs/>
                <w:iCs/>
                <w:lang w:val="en-GB"/>
              </w:rPr>
              <w:t>cm/s</w:t>
            </w:r>
          </w:p>
        </w:tc>
      </w:tr>
      <w:tr w:rsidR="00CF2FDD" w:rsidRPr="00045381" w14:paraId="553DA168" w14:textId="77777777" w:rsidTr="004F3883">
        <w:trPr>
          <w:trHeight w:val="317"/>
        </w:trPr>
        <w:tc>
          <w:tcPr>
            <w:tcW w:w="2368" w:type="pct"/>
            <w:vAlign w:val="center"/>
          </w:tcPr>
          <w:p w14:paraId="602BB555" w14:textId="77777777" w:rsidR="00CF2FDD" w:rsidRPr="00045381" w:rsidRDefault="00CF2FDD" w:rsidP="004F3883">
            <w:pPr>
              <w:spacing w:after="120"/>
              <w:jc w:val="center"/>
              <w:rPr>
                <w:bCs/>
                <w:iCs/>
                <w:lang w:val="en-GB"/>
              </w:rPr>
            </w:pPr>
            <w:r w:rsidRPr="00045381">
              <w:rPr>
                <w:bCs/>
                <w:iCs/>
                <w:lang w:val="en-GB"/>
              </w:rPr>
              <w:t>Rear Surface Recombination Velocity</w:t>
            </w:r>
          </w:p>
        </w:tc>
        <w:tc>
          <w:tcPr>
            <w:tcW w:w="1799" w:type="pct"/>
            <w:vAlign w:val="center"/>
          </w:tcPr>
          <w:p w14:paraId="07D85F37" w14:textId="0559716E" w:rsidR="00CF2FDD" w:rsidRPr="00045381" w:rsidRDefault="00CF2FDD" w:rsidP="004F3883">
            <w:pPr>
              <w:spacing w:after="120"/>
              <w:jc w:val="center"/>
              <w:rPr>
                <w:bCs/>
                <w:iCs/>
                <w:lang w:val="en-GB"/>
              </w:rPr>
            </w:pPr>
            <w:r w:rsidRPr="00045381">
              <w:rPr>
                <w:bCs/>
                <w:iCs/>
                <w:lang w:val="en-GB"/>
              </w:rPr>
              <w:t>1.0</w:t>
            </w:r>
            <w:r w:rsidR="00047DCB" w:rsidRPr="00045381">
              <w:rPr>
                <w:lang w:val="en-GB"/>
              </w:rPr>
              <w:t>×10</w:t>
            </w:r>
            <w:r w:rsidR="00047DCB" w:rsidRPr="00045381">
              <w:rPr>
                <w:vertAlign w:val="superscript"/>
                <w:lang w:val="en-GB"/>
              </w:rPr>
              <w:t>5</w:t>
            </w:r>
          </w:p>
        </w:tc>
        <w:tc>
          <w:tcPr>
            <w:tcW w:w="833" w:type="pct"/>
            <w:vAlign w:val="center"/>
          </w:tcPr>
          <w:p w14:paraId="12C97296" w14:textId="77777777" w:rsidR="00CF2FDD" w:rsidRPr="00045381" w:rsidRDefault="00CF2FDD" w:rsidP="004F3883">
            <w:pPr>
              <w:spacing w:after="120"/>
              <w:jc w:val="center"/>
              <w:rPr>
                <w:bCs/>
                <w:iCs/>
                <w:lang w:val="en-GB"/>
              </w:rPr>
            </w:pPr>
            <w:r w:rsidRPr="00045381">
              <w:rPr>
                <w:bCs/>
                <w:iCs/>
                <w:lang w:val="en-GB"/>
              </w:rPr>
              <w:t>cm/s</w:t>
            </w:r>
          </w:p>
        </w:tc>
      </w:tr>
      <w:tr w:rsidR="00CF2FDD" w:rsidRPr="00045381" w14:paraId="7DEC28A8" w14:textId="77777777" w:rsidTr="004F3883">
        <w:trPr>
          <w:trHeight w:val="317"/>
        </w:trPr>
        <w:tc>
          <w:tcPr>
            <w:tcW w:w="2368" w:type="pct"/>
            <w:vAlign w:val="center"/>
          </w:tcPr>
          <w:p w14:paraId="38660679" w14:textId="77777777" w:rsidR="00CF2FDD" w:rsidRPr="00045381" w:rsidRDefault="00CF2FDD" w:rsidP="004F3883">
            <w:pPr>
              <w:spacing w:after="120"/>
              <w:jc w:val="center"/>
              <w:rPr>
                <w:bCs/>
                <w:iCs/>
                <w:lang w:val="en-GB"/>
              </w:rPr>
            </w:pPr>
            <w:r w:rsidRPr="00045381">
              <w:rPr>
                <w:bCs/>
                <w:iCs/>
                <w:lang w:val="en-GB"/>
              </w:rPr>
              <w:t>Base Bulk Recombination</w:t>
            </w:r>
          </w:p>
        </w:tc>
        <w:tc>
          <w:tcPr>
            <w:tcW w:w="1799" w:type="pct"/>
            <w:vAlign w:val="center"/>
          </w:tcPr>
          <w:p w14:paraId="3D1314D1" w14:textId="77777777" w:rsidR="00CF2FDD" w:rsidRPr="00045381" w:rsidRDefault="00CF2FDD" w:rsidP="004F3883">
            <w:pPr>
              <w:spacing w:after="120"/>
              <w:jc w:val="center"/>
              <w:rPr>
                <w:bCs/>
                <w:iCs/>
                <w:lang w:val="en-GB"/>
              </w:rPr>
            </w:pPr>
            <w:r w:rsidRPr="00045381">
              <w:rPr>
                <w:bCs/>
                <w:iCs/>
                <w:lang w:val="en-GB"/>
              </w:rPr>
              <w:t>1000</w:t>
            </w:r>
          </w:p>
        </w:tc>
        <w:tc>
          <w:tcPr>
            <w:tcW w:w="833" w:type="pct"/>
            <w:vAlign w:val="center"/>
          </w:tcPr>
          <w:p w14:paraId="20126CFF" w14:textId="27D4C42C" w:rsidR="00CF2FDD" w:rsidRPr="00045381" w:rsidRDefault="009B2233" w:rsidP="004F3883">
            <w:pPr>
              <w:spacing w:after="120"/>
              <w:jc w:val="center"/>
              <w:rPr>
                <w:bCs/>
                <w:iCs/>
                <w:lang w:val="en-GB"/>
              </w:rPr>
            </w:pPr>
            <w:r w:rsidRPr="00045381">
              <w:rPr>
                <w:bCs/>
                <w:iCs/>
                <w:lang w:val="en-GB"/>
              </w:rPr>
              <w:t>µ</w:t>
            </w:r>
            <w:r w:rsidR="00CF2FDD" w:rsidRPr="00045381">
              <w:rPr>
                <w:bCs/>
                <w:iCs/>
                <w:lang w:val="en-GB"/>
              </w:rPr>
              <w:t>s</w:t>
            </w:r>
          </w:p>
        </w:tc>
      </w:tr>
      <w:tr w:rsidR="00CF2FDD" w:rsidRPr="00045381" w14:paraId="5CF1B1EB" w14:textId="77777777" w:rsidTr="004F3883">
        <w:trPr>
          <w:trHeight w:val="317"/>
        </w:trPr>
        <w:tc>
          <w:tcPr>
            <w:tcW w:w="2368" w:type="pct"/>
            <w:vAlign w:val="center"/>
          </w:tcPr>
          <w:p w14:paraId="67E0B3CF" w14:textId="77777777" w:rsidR="00CF2FDD" w:rsidRPr="00045381" w:rsidRDefault="00CF2FDD" w:rsidP="004F3883">
            <w:pPr>
              <w:spacing w:after="120"/>
              <w:jc w:val="center"/>
              <w:rPr>
                <w:bCs/>
                <w:iCs/>
                <w:lang w:val="en-GB"/>
              </w:rPr>
            </w:pPr>
            <w:r w:rsidRPr="00045381">
              <w:rPr>
                <w:bCs/>
                <w:iCs/>
                <w:lang w:val="en-GB"/>
              </w:rPr>
              <w:t>Excitation Mode</w:t>
            </w:r>
          </w:p>
        </w:tc>
        <w:tc>
          <w:tcPr>
            <w:tcW w:w="1799" w:type="pct"/>
            <w:vAlign w:val="center"/>
          </w:tcPr>
          <w:p w14:paraId="325EF2ED" w14:textId="77777777" w:rsidR="00CF2FDD" w:rsidRPr="00045381" w:rsidRDefault="00CF2FDD" w:rsidP="004F3883">
            <w:pPr>
              <w:spacing w:after="120"/>
              <w:jc w:val="center"/>
              <w:rPr>
                <w:bCs/>
                <w:iCs/>
                <w:lang w:val="en-GB"/>
              </w:rPr>
            </w:pPr>
            <w:r w:rsidRPr="00045381">
              <w:rPr>
                <w:bCs/>
                <w:iCs/>
                <w:lang w:val="en-GB"/>
              </w:rPr>
              <w:t xml:space="preserve">One-sun transient simulation with </w:t>
            </w:r>
            <w:proofErr w:type="gramStart"/>
            <w:r w:rsidRPr="00045381">
              <w:rPr>
                <w:bCs/>
                <w:iCs/>
                <w:lang w:val="en-GB"/>
              </w:rPr>
              <w:t>16 time</w:t>
            </w:r>
            <w:proofErr w:type="gramEnd"/>
            <w:r w:rsidRPr="00045381">
              <w:rPr>
                <w:bCs/>
                <w:iCs/>
                <w:lang w:val="en-GB"/>
              </w:rPr>
              <w:t xml:space="preserve"> steps</w:t>
            </w:r>
          </w:p>
        </w:tc>
        <w:tc>
          <w:tcPr>
            <w:tcW w:w="833" w:type="pct"/>
            <w:vAlign w:val="center"/>
          </w:tcPr>
          <w:p w14:paraId="7F9A490F"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626F09FD" w14:textId="77777777" w:rsidTr="004F3883">
        <w:trPr>
          <w:trHeight w:val="317"/>
        </w:trPr>
        <w:tc>
          <w:tcPr>
            <w:tcW w:w="2368" w:type="pct"/>
            <w:vAlign w:val="center"/>
          </w:tcPr>
          <w:p w14:paraId="3F436CBF" w14:textId="77777777" w:rsidR="00CF2FDD" w:rsidRPr="00045381" w:rsidRDefault="00CF2FDD" w:rsidP="004F3883">
            <w:pPr>
              <w:spacing w:after="120"/>
              <w:jc w:val="center"/>
              <w:rPr>
                <w:bCs/>
                <w:iCs/>
                <w:lang w:val="en-GB"/>
              </w:rPr>
            </w:pPr>
            <w:r w:rsidRPr="00045381">
              <w:rPr>
                <w:bCs/>
                <w:iCs/>
                <w:lang w:val="en-GB"/>
              </w:rPr>
              <w:t>Base Circuit sweep</w:t>
            </w:r>
          </w:p>
        </w:tc>
        <w:tc>
          <w:tcPr>
            <w:tcW w:w="1799" w:type="pct"/>
            <w:vAlign w:val="center"/>
          </w:tcPr>
          <w:p w14:paraId="18AFB634" w14:textId="77777777" w:rsidR="00CF2FDD" w:rsidRPr="00045381" w:rsidRDefault="00CF2FDD" w:rsidP="004F3883">
            <w:pPr>
              <w:spacing w:after="120"/>
              <w:jc w:val="center"/>
              <w:rPr>
                <w:bCs/>
                <w:iCs/>
                <w:lang w:val="en-GB"/>
              </w:rPr>
            </w:pPr>
            <w:r w:rsidRPr="00045381">
              <w:rPr>
                <w:bCs/>
                <w:iCs/>
                <w:lang w:val="en-GB"/>
              </w:rPr>
              <w:t>Sweep from -0.8 to 0.8 V</w:t>
            </w:r>
          </w:p>
        </w:tc>
        <w:tc>
          <w:tcPr>
            <w:tcW w:w="833" w:type="pct"/>
            <w:vAlign w:val="center"/>
          </w:tcPr>
          <w:p w14:paraId="27EDA210"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776A9CEA" w14:textId="77777777" w:rsidTr="004F3883">
        <w:trPr>
          <w:trHeight w:val="317"/>
        </w:trPr>
        <w:tc>
          <w:tcPr>
            <w:tcW w:w="2368" w:type="pct"/>
            <w:vAlign w:val="center"/>
          </w:tcPr>
          <w:p w14:paraId="58DF285E" w14:textId="77777777" w:rsidR="00CF2FDD" w:rsidRPr="00045381" w:rsidRDefault="00CF2FDD" w:rsidP="004F3883">
            <w:pPr>
              <w:spacing w:after="120"/>
              <w:jc w:val="center"/>
              <w:rPr>
                <w:bCs/>
                <w:iCs/>
                <w:lang w:val="en-GB"/>
              </w:rPr>
            </w:pPr>
            <w:r w:rsidRPr="00045381">
              <w:rPr>
                <w:bCs/>
                <w:iCs/>
                <w:lang w:val="en-GB"/>
              </w:rPr>
              <w:t>Internal/External optical reflectance</w:t>
            </w:r>
          </w:p>
        </w:tc>
        <w:tc>
          <w:tcPr>
            <w:tcW w:w="1799" w:type="pct"/>
            <w:vAlign w:val="center"/>
          </w:tcPr>
          <w:p w14:paraId="041C88DA" w14:textId="77777777" w:rsidR="00CF2FDD" w:rsidRPr="00045381" w:rsidRDefault="00CF2FDD" w:rsidP="004F3883">
            <w:pPr>
              <w:spacing w:after="120"/>
              <w:jc w:val="center"/>
              <w:rPr>
                <w:bCs/>
                <w:iCs/>
                <w:lang w:val="en-GB"/>
              </w:rPr>
            </w:pPr>
            <w:r w:rsidRPr="00045381">
              <w:rPr>
                <w:bCs/>
                <w:iCs/>
                <w:lang w:val="en-GB"/>
              </w:rPr>
              <w:t>10</w:t>
            </w:r>
          </w:p>
        </w:tc>
        <w:tc>
          <w:tcPr>
            <w:tcW w:w="833" w:type="pct"/>
            <w:vAlign w:val="center"/>
          </w:tcPr>
          <w:p w14:paraId="55BAB97C"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420C9C99" w14:textId="77777777" w:rsidTr="004F3883">
        <w:trPr>
          <w:trHeight w:val="317"/>
        </w:trPr>
        <w:tc>
          <w:tcPr>
            <w:tcW w:w="2368" w:type="pct"/>
            <w:vAlign w:val="center"/>
          </w:tcPr>
          <w:p w14:paraId="5012B92A" w14:textId="77777777" w:rsidR="00CF2FDD" w:rsidRPr="00045381" w:rsidRDefault="00CF2FDD" w:rsidP="004F3883">
            <w:pPr>
              <w:spacing w:after="120"/>
              <w:jc w:val="center"/>
              <w:rPr>
                <w:bCs/>
                <w:iCs/>
                <w:lang w:val="en-GB"/>
              </w:rPr>
            </w:pPr>
            <w:r w:rsidRPr="00045381">
              <w:rPr>
                <w:bCs/>
                <w:iCs/>
                <w:lang w:val="en-GB"/>
              </w:rPr>
              <w:t>Collector Circuit</w:t>
            </w:r>
          </w:p>
        </w:tc>
        <w:tc>
          <w:tcPr>
            <w:tcW w:w="1799" w:type="pct"/>
            <w:vAlign w:val="center"/>
          </w:tcPr>
          <w:p w14:paraId="79565958" w14:textId="77777777" w:rsidR="00CF2FDD" w:rsidRPr="00045381" w:rsidRDefault="00CF2FDD" w:rsidP="004F3883">
            <w:pPr>
              <w:spacing w:after="120"/>
              <w:jc w:val="center"/>
              <w:rPr>
                <w:bCs/>
                <w:iCs/>
                <w:lang w:val="en-GB"/>
              </w:rPr>
            </w:pPr>
            <w:r w:rsidRPr="00045381">
              <w:rPr>
                <w:bCs/>
                <w:iCs/>
                <w:lang w:val="en-GB"/>
              </w:rPr>
              <w:t>Zero</w:t>
            </w:r>
          </w:p>
        </w:tc>
        <w:tc>
          <w:tcPr>
            <w:tcW w:w="833" w:type="pct"/>
            <w:vAlign w:val="center"/>
          </w:tcPr>
          <w:p w14:paraId="00AE840D"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02BEAC29" w14:textId="77777777" w:rsidTr="004F3883">
        <w:trPr>
          <w:trHeight w:val="317"/>
        </w:trPr>
        <w:tc>
          <w:tcPr>
            <w:tcW w:w="2368" w:type="pct"/>
            <w:vAlign w:val="center"/>
          </w:tcPr>
          <w:p w14:paraId="78E0640F" w14:textId="77777777" w:rsidR="00CF2FDD" w:rsidRPr="00045381" w:rsidRDefault="00CF2FDD" w:rsidP="004F3883">
            <w:pPr>
              <w:spacing w:after="120"/>
              <w:jc w:val="center"/>
              <w:rPr>
                <w:bCs/>
                <w:iCs/>
                <w:lang w:val="en-GB"/>
              </w:rPr>
            </w:pPr>
            <w:r w:rsidRPr="00045381">
              <w:rPr>
                <w:bCs/>
                <w:iCs/>
                <w:lang w:val="en-GB"/>
              </w:rPr>
              <w:t>Constant Intensity</w:t>
            </w:r>
          </w:p>
        </w:tc>
        <w:tc>
          <w:tcPr>
            <w:tcW w:w="1799" w:type="pct"/>
            <w:vAlign w:val="center"/>
          </w:tcPr>
          <w:p w14:paraId="536B8DE2" w14:textId="77777777" w:rsidR="00CF2FDD" w:rsidRPr="00045381" w:rsidRDefault="00CF2FDD" w:rsidP="004F3883">
            <w:pPr>
              <w:spacing w:after="120"/>
              <w:jc w:val="center"/>
              <w:rPr>
                <w:bCs/>
                <w:iCs/>
                <w:lang w:val="en-GB"/>
              </w:rPr>
            </w:pPr>
            <w:r w:rsidRPr="00045381">
              <w:rPr>
                <w:bCs/>
                <w:iCs/>
                <w:lang w:val="en-GB"/>
              </w:rPr>
              <w:t>0.1</w:t>
            </w:r>
          </w:p>
        </w:tc>
        <w:tc>
          <w:tcPr>
            <w:tcW w:w="833" w:type="pct"/>
            <w:vAlign w:val="center"/>
          </w:tcPr>
          <w:p w14:paraId="602EE972" w14:textId="77777777" w:rsidR="00CF2FDD" w:rsidRPr="00045381" w:rsidRDefault="00CF2FDD" w:rsidP="004F3883">
            <w:pPr>
              <w:spacing w:after="120"/>
              <w:jc w:val="center"/>
              <w:rPr>
                <w:bCs/>
                <w:iCs/>
                <w:lang w:val="en-GB"/>
              </w:rPr>
            </w:pPr>
            <w:r w:rsidRPr="00045381">
              <w:rPr>
                <w:bCs/>
                <w:iCs/>
                <w:lang w:val="en-GB"/>
              </w:rPr>
              <w:t>W/cm²</w:t>
            </w:r>
          </w:p>
        </w:tc>
      </w:tr>
      <w:tr w:rsidR="00CF2FDD" w:rsidRPr="00045381" w14:paraId="121055EC" w14:textId="77777777" w:rsidTr="004F3883">
        <w:trPr>
          <w:trHeight w:val="317"/>
        </w:trPr>
        <w:tc>
          <w:tcPr>
            <w:tcW w:w="2368" w:type="pct"/>
            <w:vAlign w:val="center"/>
          </w:tcPr>
          <w:p w14:paraId="67DF4A07" w14:textId="77777777" w:rsidR="00CF2FDD" w:rsidRPr="00045381" w:rsidRDefault="00CF2FDD" w:rsidP="004F3883">
            <w:pPr>
              <w:spacing w:after="120"/>
              <w:jc w:val="center"/>
              <w:rPr>
                <w:bCs/>
                <w:iCs/>
                <w:lang w:val="en-GB"/>
              </w:rPr>
            </w:pPr>
            <w:r w:rsidRPr="00045381">
              <w:rPr>
                <w:bCs/>
                <w:iCs/>
                <w:lang w:val="en-GB"/>
              </w:rPr>
              <w:t>Spectrum</w:t>
            </w:r>
          </w:p>
        </w:tc>
        <w:tc>
          <w:tcPr>
            <w:tcW w:w="1799" w:type="pct"/>
            <w:vAlign w:val="center"/>
          </w:tcPr>
          <w:p w14:paraId="7C27E408" w14:textId="77777777" w:rsidR="00CF2FDD" w:rsidRPr="00045381" w:rsidRDefault="00CF2FDD" w:rsidP="004F3883">
            <w:pPr>
              <w:spacing w:after="120"/>
              <w:jc w:val="center"/>
              <w:rPr>
                <w:bCs/>
                <w:iCs/>
                <w:lang w:val="en-GB"/>
              </w:rPr>
            </w:pPr>
            <w:r w:rsidRPr="00045381">
              <w:rPr>
                <w:bCs/>
                <w:iCs/>
                <w:lang w:val="en-GB"/>
              </w:rPr>
              <w:t>AM 1.5G</w:t>
            </w:r>
          </w:p>
        </w:tc>
        <w:tc>
          <w:tcPr>
            <w:tcW w:w="833" w:type="pct"/>
            <w:vAlign w:val="center"/>
          </w:tcPr>
          <w:p w14:paraId="2163F08F" w14:textId="77777777" w:rsidR="00CF2FDD" w:rsidRPr="00045381" w:rsidRDefault="00CF2FDD" w:rsidP="004F3883">
            <w:pPr>
              <w:spacing w:after="120"/>
              <w:jc w:val="center"/>
              <w:rPr>
                <w:bCs/>
                <w:iCs/>
                <w:lang w:val="en-GB"/>
              </w:rPr>
            </w:pPr>
            <w:r w:rsidRPr="00045381">
              <w:rPr>
                <w:bCs/>
                <w:iCs/>
                <w:lang w:val="en-GB"/>
              </w:rPr>
              <w:t>-</w:t>
            </w:r>
          </w:p>
        </w:tc>
      </w:tr>
      <w:tr w:rsidR="00CF2FDD" w:rsidRPr="00045381" w14:paraId="1A3C1DD4" w14:textId="77777777" w:rsidTr="004F3883">
        <w:trPr>
          <w:trHeight w:val="317"/>
        </w:trPr>
        <w:tc>
          <w:tcPr>
            <w:tcW w:w="2368" w:type="pct"/>
            <w:vAlign w:val="center"/>
          </w:tcPr>
          <w:p w14:paraId="17BD0C83" w14:textId="77777777" w:rsidR="00CF2FDD" w:rsidRPr="00045381" w:rsidRDefault="00CF2FDD" w:rsidP="004F3883">
            <w:pPr>
              <w:spacing w:after="120"/>
              <w:jc w:val="center"/>
              <w:rPr>
                <w:bCs/>
                <w:iCs/>
                <w:lang w:val="en-GB"/>
              </w:rPr>
            </w:pPr>
            <w:r w:rsidRPr="00045381">
              <w:rPr>
                <w:bCs/>
                <w:iCs/>
                <w:lang w:val="en-GB"/>
              </w:rPr>
              <w:t>Temperature</w:t>
            </w:r>
          </w:p>
        </w:tc>
        <w:tc>
          <w:tcPr>
            <w:tcW w:w="1799" w:type="pct"/>
            <w:vAlign w:val="center"/>
          </w:tcPr>
          <w:p w14:paraId="4A95C5E5" w14:textId="77777777" w:rsidR="00CF2FDD" w:rsidRPr="00045381" w:rsidRDefault="00CF2FDD" w:rsidP="004F3883">
            <w:pPr>
              <w:spacing w:after="120"/>
              <w:jc w:val="center"/>
              <w:rPr>
                <w:bCs/>
                <w:iCs/>
                <w:lang w:val="en-GB"/>
              </w:rPr>
            </w:pPr>
            <w:r w:rsidRPr="00045381">
              <w:rPr>
                <w:bCs/>
                <w:iCs/>
                <w:lang w:val="en-GB"/>
              </w:rPr>
              <w:t>25</w:t>
            </w:r>
          </w:p>
        </w:tc>
        <w:tc>
          <w:tcPr>
            <w:tcW w:w="833" w:type="pct"/>
            <w:vAlign w:val="center"/>
          </w:tcPr>
          <w:p w14:paraId="6ED5C6E4" w14:textId="77777777" w:rsidR="00CF2FDD" w:rsidRPr="00045381" w:rsidRDefault="00CF2FDD" w:rsidP="004F3883">
            <w:pPr>
              <w:spacing w:after="120"/>
              <w:jc w:val="center"/>
              <w:rPr>
                <w:bCs/>
                <w:iCs/>
                <w:lang w:val="en-GB"/>
              </w:rPr>
            </w:pPr>
            <w:r w:rsidRPr="00045381">
              <w:rPr>
                <w:bCs/>
                <w:iCs/>
                <w:lang w:val="en-GB"/>
              </w:rPr>
              <w:t>°C</w:t>
            </w:r>
          </w:p>
        </w:tc>
      </w:tr>
      <w:tr w:rsidR="00CF2FDD" w:rsidRPr="00045381" w14:paraId="49F91E0C" w14:textId="77777777" w:rsidTr="004F3883">
        <w:trPr>
          <w:trHeight w:val="57"/>
        </w:trPr>
        <w:tc>
          <w:tcPr>
            <w:tcW w:w="2368" w:type="pct"/>
            <w:vAlign w:val="center"/>
          </w:tcPr>
          <w:p w14:paraId="0F511161" w14:textId="77777777" w:rsidR="00CF2FDD" w:rsidRPr="00045381" w:rsidRDefault="00CF2FDD" w:rsidP="004F3883">
            <w:pPr>
              <w:spacing w:after="120"/>
              <w:jc w:val="center"/>
              <w:rPr>
                <w:bCs/>
                <w:iCs/>
                <w:lang w:val="en-GB"/>
              </w:rPr>
            </w:pPr>
            <w:r w:rsidRPr="00045381">
              <w:rPr>
                <w:bCs/>
                <w:iCs/>
                <w:lang w:val="en-GB"/>
              </w:rPr>
              <w:t>Background Doping Concentration</w:t>
            </w:r>
          </w:p>
        </w:tc>
        <w:tc>
          <w:tcPr>
            <w:tcW w:w="1799" w:type="pct"/>
            <w:vAlign w:val="center"/>
          </w:tcPr>
          <w:p w14:paraId="34147507" w14:textId="14A54FF2" w:rsidR="00CF2FDD" w:rsidRPr="00045381" w:rsidRDefault="00CF2FDD" w:rsidP="004F3883">
            <w:pPr>
              <w:spacing w:after="120"/>
              <w:jc w:val="center"/>
              <w:rPr>
                <w:bCs/>
                <w:iCs/>
                <w:lang w:val="en-GB"/>
              </w:rPr>
            </w:pPr>
            <w:r w:rsidRPr="00045381">
              <w:rPr>
                <w:bCs/>
                <w:iCs/>
                <w:lang w:val="en-GB"/>
              </w:rPr>
              <w:t>6.0</w:t>
            </w:r>
            <w:r w:rsidR="00047DCB" w:rsidRPr="00045381">
              <w:rPr>
                <w:lang w:val="en-GB"/>
              </w:rPr>
              <w:t>×10</w:t>
            </w:r>
            <w:r w:rsidR="00047DCB" w:rsidRPr="00045381">
              <w:rPr>
                <w:vertAlign w:val="superscript"/>
                <w:lang w:val="en-GB"/>
              </w:rPr>
              <w:t>16</w:t>
            </w:r>
          </w:p>
        </w:tc>
        <w:tc>
          <w:tcPr>
            <w:tcW w:w="833" w:type="pct"/>
            <w:vAlign w:val="center"/>
          </w:tcPr>
          <w:p w14:paraId="0FDA6FA1" w14:textId="77777777" w:rsidR="00CF2FDD" w:rsidRPr="00045381" w:rsidRDefault="00CF2FDD" w:rsidP="004F3883">
            <w:pPr>
              <w:spacing w:after="120"/>
              <w:jc w:val="center"/>
              <w:rPr>
                <w:bCs/>
                <w:iCs/>
                <w:lang w:val="en-GB"/>
              </w:rPr>
            </w:pPr>
            <w:r w:rsidRPr="00045381">
              <w:rPr>
                <w:bCs/>
                <w:iCs/>
                <w:lang w:val="en-GB"/>
              </w:rPr>
              <w:t>cm</w:t>
            </w:r>
            <w:r w:rsidRPr="00045381">
              <w:rPr>
                <w:bCs/>
                <w:iCs/>
                <w:vertAlign w:val="superscript"/>
                <w:lang w:val="en-GB"/>
              </w:rPr>
              <w:t>-3</w:t>
            </w:r>
          </w:p>
        </w:tc>
      </w:tr>
    </w:tbl>
    <w:p w14:paraId="17B609A5" w14:textId="70256AD4" w:rsidR="00AC0E64" w:rsidRPr="00045381" w:rsidRDefault="00AC0E64" w:rsidP="00AC0E64">
      <w:pPr>
        <w:jc w:val="both"/>
        <w:rPr>
          <w:lang w:val="en-GB"/>
        </w:rPr>
      </w:pPr>
    </w:p>
    <w:p w14:paraId="66803442" w14:textId="77777777" w:rsidR="008A766A" w:rsidRPr="00045381" w:rsidRDefault="008A766A" w:rsidP="00AC0E64">
      <w:pPr>
        <w:jc w:val="both"/>
        <w:rPr>
          <w:lang w:val="en-GB"/>
        </w:rPr>
      </w:pPr>
    </w:p>
    <w:p w14:paraId="53611C72" w14:textId="0051F6DA" w:rsidR="00AC0E64" w:rsidRPr="00045381" w:rsidRDefault="00AC0E64" w:rsidP="00F41FAC">
      <w:pPr>
        <w:pStyle w:val="a6"/>
        <w:keepNext/>
        <w:spacing w:after="0"/>
        <w:rPr>
          <w:i w:val="0"/>
          <w:iCs w:val="0"/>
          <w:color w:val="auto"/>
          <w:sz w:val="24"/>
          <w:szCs w:val="24"/>
          <w:lang w:val="en-GB"/>
        </w:rPr>
      </w:pPr>
      <w:r w:rsidRPr="00045381">
        <w:rPr>
          <w:b/>
          <w:bCs/>
          <w:i w:val="0"/>
          <w:iCs w:val="0"/>
          <w:color w:val="auto"/>
          <w:sz w:val="24"/>
          <w:szCs w:val="24"/>
          <w:lang w:val="en-GB"/>
        </w:rPr>
        <w:t>Supplementary</w:t>
      </w:r>
      <w:r w:rsidRPr="00045381">
        <w:rPr>
          <w:b/>
          <w:bCs/>
          <w:color w:val="auto"/>
          <w:sz w:val="24"/>
          <w:szCs w:val="24"/>
          <w:lang w:val="en-GB"/>
        </w:rPr>
        <w:t xml:space="preserve"> </w:t>
      </w:r>
      <w:r w:rsidRPr="00045381">
        <w:rPr>
          <w:b/>
          <w:bCs/>
          <w:i w:val="0"/>
          <w:iCs w:val="0"/>
          <w:color w:val="auto"/>
          <w:sz w:val="24"/>
          <w:szCs w:val="24"/>
          <w:lang w:val="en-GB"/>
        </w:rPr>
        <w:t>Table S2.</w:t>
      </w:r>
      <w:r w:rsidRPr="00045381">
        <w:rPr>
          <w:i w:val="0"/>
          <w:iCs w:val="0"/>
          <w:color w:val="auto"/>
          <w:sz w:val="24"/>
          <w:szCs w:val="24"/>
          <w:lang w:val="en-GB"/>
        </w:rPr>
        <w:t xml:space="preserve"> Exact sampled values used in the PC1D coarse-grid search, local refinement, and one-dimensional sweeps.</w:t>
      </w:r>
    </w:p>
    <w:p w14:paraId="6377BF37" w14:textId="77777777" w:rsidR="000C0349" w:rsidRPr="00045381" w:rsidRDefault="000C0349" w:rsidP="000C0349">
      <w:pPr>
        <w:rPr>
          <w:lang w:val="en-GB"/>
        </w:rPr>
      </w:pPr>
    </w:p>
    <w:p w14:paraId="058C4F90" w14:textId="155E4796" w:rsidR="00560900" w:rsidRPr="00045381" w:rsidRDefault="008F34D0" w:rsidP="00163F42">
      <w:pPr>
        <w:jc w:val="both"/>
        <w:rPr>
          <w:b/>
          <w:bCs/>
          <w:lang w:val="en-GB"/>
        </w:rPr>
      </w:pPr>
      <w:r w:rsidRPr="00045381">
        <w:rPr>
          <w:b/>
          <w:bCs/>
          <w:lang w:val="en-GB"/>
        </w:rPr>
        <w:t>Panel A. PC1D coarse-grid values</w:t>
      </w:r>
    </w:p>
    <w:tbl>
      <w:tblPr>
        <w:tblStyle w:val="a5"/>
        <w:tblW w:w="0" w:type="auto"/>
        <w:tblBorders>
          <w:left w:val="none" w:sz="0" w:space="0" w:color="auto"/>
        </w:tblBorders>
        <w:tblLook w:val="04A0" w:firstRow="1" w:lastRow="0" w:firstColumn="1" w:lastColumn="0" w:noHBand="0" w:noVBand="1"/>
      </w:tblPr>
      <w:tblGrid>
        <w:gridCol w:w="1043"/>
        <w:gridCol w:w="5903"/>
        <w:gridCol w:w="2008"/>
      </w:tblGrid>
      <w:tr w:rsidR="00CE09BB" w:rsidRPr="00045381" w14:paraId="33010576" w14:textId="77777777" w:rsidTr="00760141">
        <w:tc>
          <w:tcPr>
            <w:tcW w:w="0" w:type="auto"/>
            <w:vAlign w:val="center"/>
            <w:hideMark/>
          </w:tcPr>
          <w:p w14:paraId="0FAAAA26" w14:textId="77777777" w:rsidR="00A26BBC" w:rsidRPr="00045381" w:rsidRDefault="00A26BBC" w:rsidP="00377FCD">
            <w:pPr>
              <w:jc w:val="center"/>
              <w:rPr>
                <w:bCs/>
                <w:lang w:val="en-GB"/>
              </w:rPr>
            </w:pPr>
            <w:r w:rsidRPr="00045381">
              <w:rPr>
                <w:bCs/>
                <w:lang w:val="en-GB"/>
              </w:rPr>
              <w:t>Variable</w:t>
            </w:r>
          </w:p>
        </w:tc>
        <w:tc>
          <w:tcPr>
            <w:tcW w:w="5903" w:type="dxa"/>
            <w:vAlign w:val="center"/>
            <w:hideMark/>
          </w:tcPr>
          <w:p w14:paraId="214E1B98" w14:textId="77777777" w:rsidR="00A26BBC" w:rsidRPr="00045381" w:rsidRDefault="00A26BBC" w:rsidP="00377FCD">
            <w:pPr>
              <w:jc w:val="center"/>
              <w:rPr>
                <w:bCs/>
                <w:lang w:val="en-GB"/>
              </w:rPr>
            </w:pPr>
            <w:r w:rsidRPr="00045381">
              <w:rPr>
                <w:bCs/>
                <w:lang w:val="en-GB"/>
              </w:rPr>
              <w:t>Exact coarse-grid values</w:t>
            </w:r>
          </w:p>
        </w:tc>
        <w:tc>
          <w:tcPr>
            <w:tcW w:w="2008" w:type="dxa"/>
            <w:vAlign w:val="center"/>
            <w:hideMark/>
          </w:tcPr>
          <w:p w14:paraId="4C855B01" w14:textId="77777777" w:rsidR="00A26BBC" w:rsidRPr="00045381" w:rsidRDefault="00A26BBC" w:rsidP="00377FCD">
            <w:pPr>
              <w:jc w:val="center"/>
              <w:rPr>
                <w:bCs/>
                <w:lang w:val="en-GB"/>
              </w:rPr>
            </w:pPr>
            <w:r w:rsidRPr="00045381">
              <w:rPr>
                <w:bCs/>
                <w:lang w:val="en-GB"/>
              </w:rPr>
              <w:t>Number of levels</w:t>
            </w:r>
          </w:p>
        </w:tc>
      </w:tr>
      <w:tr w:rsidR="00CE09BB" w:rsidRPr="00045381" w14:paraId="3422462F" w14:textId="77777777" w:rsidTr="00760141">
        <w:tc>
          <w:tcPr>
            <w:tcW w:w="0" w:type="auto"/>
            <w:vAlign w:val="center"/>
            <w:hideMark/>
          </w:tcPr>
          <w:p w14:paraId="493B6060" w14:textId="6BAF9D4C" w:rsidR="00A26BBC" w:rsidRPr="00045381" w:rsidRDefault="00A26BBC" w:rsidP="00377FCD">
            <w:pPr>
              <w:jc w:val="center"/>
              <w:rPr>
                <w:i/>
                <w:iCs/>
                <w:lang w:val="en-GB"/>
              </w:rPr>
            </w:pPr>
            <w:r w:rsidRPr="00045381">
              <w:rPr>
                <w:i/>
                <w:iCs/>
                <w:lang w:val="en-GB"/>
              </w:rPr>
              <w:t>t</w:t>
            </w:r>
          </w:p>
        </w:tc>
        <w:tc>
          <w:tcPr>
            <w:tcW w:w="5903" w:type="dxa"/>
            <w:vAlign w:val="center"/>
            <w:hideMark/>
          </w:tcPr>
          <w:p w14:paraId="05ED1AEB" w14:textId="5B1AC90E" w:rsidR="00A26BBC" w:rsidRPr="00045381" w:rsidRDefault="00A26BBC" w:rsidP="00377FCD">
            <w:pPr>
              <w:jc w:val="center"/>
              <w:rPr>
                <w:lang w:val="en-GB"/>
              </w:rPr>
            </w:pPr>
            <w:r w:rsidRPr="00045381">
              <w:rPr>
                <w:lang w:val="en-GB"/>
              </w:rPr>
              <w:t xml:space="preserve">30, 40, 50, 60, 70, 80, 90, 100, 110, 120 </w:t>
            </w:r>
            <w:proofErr w:type="spellStart"/>
            <w:r w:rsidRPr="00045381">
              <w:rPr>
                <w:iCs/>
                <w:lang w:val="en-GB"/>
              </w:rPr>
              <w:t>μ</w:t>
            </w:r>
            <w:r w:rsidRPr="00045381">
              <w:rPr>
                <w:lang w:val="en-GB"/>
              </w:rPr>
              <w:t>m</w:t>
            </w:r>
            <w:proofErr w:type="spellEnd"/>
          </w:p>
        </w:tc>
        <w:tc>
          <w:tcPr>
            <w:tcW w:w="2008" w:type="dxa"/>
            <w:vAlign w:val="center"/>
            <w:hideMark/>
          </w:tcPr>
          <w:p w14:paraId="742E6D41" w14:textId="77777777" w:rsidR="00A26BBC" w:rsidRPr="00045381" w:rsidRDefault="00A26BBC" w:rsidP="00377FCD">
            <w:pPr>
              <w:jc w:val="center"/>
              <w:rPr>
                <w:lang w:val="en-GB"/>
              </w:rPr>
            </w:pPr>
            <w:r w:rsidRPr="00045381">
              <w:rPr>
                <w:lang w:val="en-GB"/>
              </w:rPr>
              <w:t>10</w:t>
            </w:r>
          </w:p>
        </w:tc>
      </w:tr>
      <w:tr w:rsidR="00CE09BB" w:rsidRPr="00045381" w14:paraId="1FBCD29D" w14:textId="77777777" w:rsidTr="00760141">
        <w:tc>
          <w:tcPr>
            <w:tcW w:w="0" w:type="auto"/>
            <w:vAlign w:val="center"/>
            <w:hideMark/>
          </w:tcPr>
          <w:p w14:paraId="21EB3E63" w14:textId="5047C078" w:rsidR="00A26BBC" w:rsidRPr="00045381" w:rsidRDefault="00A26BBC" w:rsidP="00377FCD">
            <w:pPr>
              <w:jc w:val="center"/>
              <w:rPr>
                <w:i/>
                <w:iCs/>
                <w:lang w:val="en-GB"/>
              </w:rPr>
            </w:pPr>
            <w:r w:rsidRPr="00045381">
              <w:rPr>
                <w:i/>
                <w:iCs/>
                <w:lang w:val="en-GB"/>
              </w:rPr>
              <w:t>T</w:t>
            </w:r>
          </w:p>
        </w:tc>
        <w:tc>
          <w:tcPr>
            <w:tcW w:w="5903" w:type="dxa"/>
            <w:vAlign w:val="center"/>
            <w:hideMark/>
          </w:tcPr>
          <w:p w14:paraId="58C5101D" w14:textId="77777777" w:rsidR="00A26BBC" w:rsidRPr="00045381" w:rsidRDefault="00A26BBC" w:rsidP="00377FCD">
            <w:pPr>
              <w:jc w:val="center"/>
              <w:rPr>
                <w:lang w:val="en-GB"/>
              </w:rPr>
            </w:pPr>
            <w:r w:rsidRPr="00045381">
              <w:rPr>
                <w:lang w:val="en-GB"/>
              </w:rPr>
              <w:t>285, 290, 295, 300, 305, 310, 315, 320, 325, 330 K</w:t>
            </w:r>
          </w:p>
        </w:tc>
        <w:tc>
          <w:tcPr>
            <w:tcW w:w="2008" w:type="dxa"/>
            <w:vAlign w:val="center"/>
            <w:hideMark/>
          </w:tcPr>
          <w:p w14:paraId="1B081290" w14:textId="77777777" w:rsidR="00A26BBC" w:rsidRPr="00045381" w:rsidRDefault="00A26BBC" w:rsidP="00377FCD">
            <w:pPr>
              <w:jc w:val="center"/>
              <w:rPr>
                <w:lang w:val="en-GB"/>
              </w:rPr>
            </w:pPr>
            <w:r w:rsidRPr="00045381">
              <w:rPr>
                <w:lang w:val="en-GB"/>
              </w:rPr>
              <w:t>10</w:t>
            </w:r>
          </w:p>
        </w:tc>
      </w:tr>
      <w:tr w:rsidR="00CE09BB" w:rsidRPr="00045381" w14:paraId="590D1BAB" w14:textId="77777777" w:rsidTr="00760141">
        <w:tc>
          <w:tcPr>
            <w:tcW w:w="0" w:type="auto"/>
            <w:vAlign w:val="center"/>
            <w:hideMark/>
          </w:tcPr>
          <w:p w14:paraId="29E8A2A2" w14:textId="5626A3EE" w:rsidR="00A26BBC" w:rsidRPr="00045381" w:rsidRDefault="00A26BBC" w:rsidP="00377FCD">
            <w:pPr>
              <w:jc w:val="center"/>
              <w:rPr>
                <w:i/>
                <w:iCs/>
                <w:lang w:val="en-GB"/>
              </w:rPr>
            </w:pPr>
            <w:r w:rsidRPr="00045381">
              <w:rPr>
                <w:i/>
                <w:iCs/>
                <w:lang w:val="en-GB"/>
              </w:rPr>
              <w:t>N</w:t>
            </w:r>
            <w:r w:rsidRPr="00045381">
              <w:rPr>
                <w:i/>
                <w:iCs/>
                <w:vertAlign w:val="subscript"/>
                <w:lang w:val="en-GB"/>
              </w:rPr>
              <w:t>D</w:t>
            </w:r>
          </w:p>
        </w:tc>
        <w:tc>
          <w:tcPr>
            <w:tcW w:w="5903" w:type="dxa"/>
            <w:vAlign w:val="center"/>
            <w:hideMark/>
          </w:tcPr>
          <w:p w14:paraId="5CB3F345" w14:textId="2977DA73" w:rsidR="00A26BBC" w:rsidRPr="00045381" w:rsidRDefault="00A26BBC" w:rsidP="00377FCD">
            <w:pPr>
              <w:jc w:val="center"/>
              <w:rPr>
                <w:lang w:val="en-GB"/>
              </w:rPr>
            </w:pPr>
            <w:r w:rsidRPr="00045381">
              <w:rPr>
                <w:lang w:val="en-GB"/>
              </w:rPr>
              <w:t>5.0, 5.2, 5.4, 5.6, 5.8, 6.0, 6.2, 6.4, 6.6, 6.8 ×10</w:t>
            </w:r>
            <w:r w:rsidRPr="00045381">
              <w:rPr>
                <w:vertAlign w:val="superscript"/>
                <w:lang w:val="en-GB"/>
              </w:rPr>
              <w:t>16</w:t>
            </w:r>
            <w:r w:rsidRPr="00045381">
              <w:rPr>
                <w:lang w:val="en-GB"/>
              </w:rPr>
              <w:t> cm</w:t>
            </w:r>
            <w:r w:rsidRPr="00045381">
              <w:rPr>
                <w:vertAlign w:val="superscript"/>
                <w:lang w:val="en-GB"/>
              </w:rPr>
              <w:t>−3</w:t>
            </w:r>
          </w:p>
        </w:tc>
        <w:tc>
          <w:tcPr>
            <w:tcW w:w="2008" w:type="dxa"/>
            <w:vAlign w:val="center"/>
            <w:hideMark/>
          </w:tcPr>
          <w:p w14:paraId="7E8896C6" w14:textId="77777777" w:rsidR="00A26BBC" w:rsidRPr="00045381" w:rsidRDefault="00A26BBC" w:rsidP="00377FCD">
            <w:pPr>
              <w:jc w:val="center"/>
              <w:rPr>
                <w:lang w:val="en-GB"/>
              </w:rPr>
            </w:pPr>
            <w:r w:rsidRPr="00045381">
              <w:rPr>
                <w:lang w:val="en-GB"/>
              </w:rPr>
              <w:t>10</w:t>
            </w:r>
          </w:p>
        </w:tc>
      </w:tr>
      <w:tr w:rsidR="00CE09BB" w:rsidRPr="00045381" w14:paraId="2C9DA4B9" w14:textId="77777777" w:rsidTr="00760141">
        <w:tc>
          <w:tcPr>
            <w:tcW w:w="0" w:type="auto"/>
            <w:vAlign w:val="center"/>
            <w:hideMark/>
          </w:tcPr>
          <w:p w14:paraId="66EB6522" w14:textId="10238FAB" w:rsidR="00A26BBC" w:rsidRPr="00045381" w:rsidRDefault="00A26BBC" w:rsidP="00377FCD">
            <w:pPr>
              <w:jc w:val="center"/>
              <w:rPr>
                <w:i/>
                <w:iCs/>
                <w:lang w:val="en-GB"/>
              </w:rPr>
            </w:pPr>
            <w:r w:rsidRPr="00045381">
              <w:rPr>
                <w:i/>
                <w:iCs/>
                <w:lang w:val="en-GB"/>
              </w:rPr>
              <w:t>S</w:t>
            </w:r>
            <w:r w:rsidRPr="00045381">
              <w:rPr>
                <w:i/>
                <w:iCs/>
                <w:vertAlign w:val="subscript"/>
                <w:lang w:val="en-GB"/>
              </w:rPr>
              <w:t>f</w:t>
            </w:r>
          </w:p>
        </w:tc>
        <w:tc>
          <w:tcPr>
            <w:tcW w:w="5903" w:type="dxa"/>
            <w:vAlign w:val="center"/>
            <w:hideMark/>
          </w:tcPr>
          <w:p w14:paraId="6F93A669" w14:textId="67A0CFAD" w:rsidR="00A26BBC" w:rsidRPr="00045381" w:rsidRDefault="00A26BBC" w:rsidP="00377FCD">
            <w:pPr>
              <w:jc w:val="center"/>
              <w:rPr>
                <w:lang w:val="en-GB"/>
              </w:rPr>
            </w:pPr>
            <w:r w:rsidRPr="00045381">
              <w:rPr>
                <w:lang w:val="en-GB"/>
              </w:rPr>
              <w:t>500, 900.824, 1622.968, 2924.018, 5268.051, 9491.175, 17099.759, 30807.751, 55504.731, 100000 cm</w:t>
            </w:r>
            <w:r w:rsidR="00377FCD" w:rsidRPr="00045381">
              <w:rPr>
                <w:lang w:val="en-GB"/>
              </w:rPr>
              <w:t>/</w:t>
            </w:r>
            <w:r w:rsidRPr="00045381">
              <w:rPr>
                <w:lang w:val="en-GB"/>
              </w:rPr>
              <w:t>s</w:t>
            </w:r>
          </w:p>
        </w:tc>
        <w:tc>
          <w:tcPr>
            <w:tcW w:w="2008" w:type="dxa"/>
            <w:vAlign w:val="center"/>
            <w:hideMark/>
          </w:tcPr>
          <w:p w14:paraId="0E63FAEA" w14:textId="77777777" w:rsidR="00A26BBC" w:rsidRPr="00045381" w:rsidRDefault="00A26BBC" w:rsidP="00377FCD">
            <w:pPr>
              <w:jc w:val="center"/>
              <w:rPr>
                <w:lang w:val="en-GB"/>
              </w:rPr>
            </w:pPr>
            <w:r w:rsidRPr="00045381">
              <w:rPr>
                <w:lang w:val="en-GB"/>
              </w:rPr>
              <w:t>10</w:t>
            </w:r>
          </w:p>
        </w:tc>
      </w:tr>
      <w:tr w:rsidR="00CE09BB" w:rsidRPr="00045381" w14:paraId="0D67E60B" w14:textId="77777777" w:rsidTr="00760141">
        <w:tc>
          <w:tcPr>
            <w:tcW w:w="0" w:type="auto"/>
            <w:vAlign w:val="center"/>
            <w:hideMark/>
          </w:tcPr>
          <w:p w14:paraId="36C50C26" w14:textId="14DBF6FA" w:rsidR="00A26BBC" w:rsidRPr="00045381" w:rsidRDefault="00A26BBC" w:rsidP="00377FCD">
            <w:pPr>
              <w:jc w:val="center"/>
              <w:rPr>
                <w:i/>
                <w:iCs/>
                <w:lang w:val="en-GB"/>
              </w:rPr>
            </w:pPr>
            <w:r w:rsidRPr="00045381">
              <w:rPr>
                <w:i/>
                <w:iCs/>
                <w:lang w:val="en-GB"/>
              </w:rPr>
              <w:t>S</w:t>
            </w:r>
            <w:r w:rsidRPr="00045381">
              <w:rPr>
                <w:i/>
                <w:iCs/>
                <w:vertAlign w:val="subscript"/>
                <w:lang w:val="en-GB"/>
              </w:rPr>
              <w:t>r</w:t>
            </w:r>
          </w:p>
        </w:tc>
        <w:tc>
          <w:tcPr>
            <w:tcW w:w="5903" w:type="dxa"/>
            <w:vAlign w:val="center"/>
            <w:hideMark/>
          </w:tcPr>
          <w:p w14:paraId="406FD776" w14:textId="5D60B2D2" w:rsidR="00A26BBC" w:rsidRPr="00045381" w:rsidRDefault="00A550AD" w:rsidP="00377FCD">
            <w:pPr>
              <w:jc w:val="center"/>
              <w:rPr>
                <w:lang w:val="en-GB"/>
              </w:rPr>
            </w:pPr>
            <w:r w:rsidRPr="00045381">
              <w:rPr>
                <w:lang w:val="en-GB"/>
              </w:rPr>
              <w:t xml:space="preserve">500, 900.824, 1622.968, 2924.018, 5268.051, 9491.175, 17099.759, 30807.751, 55504.731, 100000 </w:t>
            </w:r>
            <w:r w:rsidR="00377FCD" w:rsidRPr="00045381">
              <w:rPr>
                <w:lang w:val="en-GB"/>
              </w:rPr>
              <w:t>cm/s</w:t>
            </w:r>
          </w:p>
        </w:tc>
        <w:tc>
          <w:tcPr>
            <w:tcW w:w="2008" w:type="dxa"/>
            <w:vAlign w:val="center"/>
            <w:hideMark/>
          </w:tcPr>
          <w:p w14:paraId="1DA9928D" w14:textId="77777777" w:rsidR="00A26BBC" w:rsidRPr="00045381" w:rsidRDefault="00A26BBC" w:rsidP="00377FCD">
            <w:pPr>
              <w:jc w:val="center"/>
              <w:rPr>
                <w:lang w:val="en-GB"/>
              </w:rPr>
            </w:pPr>
            <w:r w:rsidRPr="00045381">
              <w:rPr>
                <w:lang w:val="en-GB"/>
              </w:rPr>
              <w:t>10</w:t>
            </w:r>
          </w:p>
        </w:tc>
      </w:tr>
    </w:tbl>
    <w:p w14:paraId="64DB146C" w14:textId="77777777" w:rsidR="008F34D0" w:rsidRPr="00045381" w:rsidRDefault="008F34D0" w:rsidP="00163F42">
      <w:pPr>
        <w:jc w:val="both"/>
        <w:rPr>
          <w:lang w:val="en-GB"/>
        </w:rPr>
      </w:pPr>
    </w:p>
    <w:p w14:paraId="709A3E0F" w14:textId="7276A50F" w:rsidR="00560900" w:rsidRPr="00045381" w:rsidRDefault="001E55AF" w:rsidP="00163F42">
      <w:pPr>
        <w:jc w:val="both"/>
        <w:rPr>
          <w:b/>
          <w:bCs/>
          <w:lang w:val="en-GB"/>
        </w:rPr>
      </w:pPr>
      <w:r w:rsidRPr="00045381">
        <w:rPr>
          <w:b/>
          <w:bCs/>
          <w:lang w:val="en-GB"/>
        </w:rPr>
        <w:t>Panel B. PC1D local-refinement values</w:t>
      </w:r>
    </w:p>
    <w:tbl>
      <w:tblPr>
        <w:tblStyle w:val="a5"/>
        <w:tblW w:w="6799" w:type="dxa"/>
        <w:tblLook w:val="04A0" w:firstRow="1" w:lastRow="0" w:firstColumn="1" w:lastColumn="0" w:noHBand="0" w:noVBand="1"/>
      </w:tblPr>
      <w:tblGrid>
        <w:gridCol w:w="1129"/>
        <w:gridCol w:w="5670"/>
      </w:tblGrid>
      <w:tr w:rsidR="009003C3" w:rsidRPr="00045381" w14:paraId="0CFD057E" w14:textId="77777777" w:rsidTr="000C0349">
        <w:trPr>
          <w:trHeight w:val="259"/>
        </w:trPr>
        <w:tc>
          <w:tcPr>
            <w:tcW w:w="1129" w:type="dxa"/>
            <w:vAlign w:val="center"/>
            <w:hideMark/>
          </w:tcPr>
          <w:p w14:paraId="646DEB69" w14:textId="77777777" w:rsidR="009003C3" w:rsidRPr="00045381" w:rsidRDefault="009003C3" w:rsidP="00F62666">
            <w:pPr>
              <w:jc w:val="center"/>
              <w:rPr>
                <w:bCs/>
                <w:lang w:val="en-GB"/>
              </w:rPr>
            </w:pPr>
            <w:r w:rsidRPr="00045381">
              <w:rPr>
                <w:bCs/>
                <w:lang w:val="en-GB"/>
              </w:rPr>
              <w:t>Variable</w:t>
            </w:r>
          </w:p>
        </w:tc>
        <w:tc>
          <w:tcPr>
            <w:tcW w:w="5670" w:type="dxa"/>
            <w:vAlign w:val="center"/>
            <w:hideMark/>
          </w:tcPr>
          <w:p w14:paraId="67ED12F4" w14:textId="77777777" w:rsidR="009003C3" w:rsidRPr="00045381" w:rsidRDefault="009003C3" w:rsidP="00F62666">
            <w:pPr>
              <w:jc w:val="center"/>
              <w:rPr>
                <w:bCs/>
                <w:lang w:val="en-GB"/>
              </w:rPr>
            </w:pPr>
            <w:r w:rsidRPr="00045381">
              <w:rPr>
                <w:bCs/>
                <w:lang w:val="en-GB"/>
              </w:rPr>
              <w:t>Local-refinement levels</w:t>
            </w:r>
          </w:p>
        </w:tc>
      </w:tr>
      <w:tr w:rsidR="00F62666" w:rsidRPr="00045381" w14:paraId="682A3807" w14:textId="77777777" w:rsidTr="000C0349">
        <w:trPr>
          <w:trHeight w:val="259"/>
        </w:trPr>
        <w:tc>
          <w:tcPr>
            <w:tcW w:w="1129" w:type="dxa"/>
            <w:vAlign w:val="center"/>
            <w:hideMark/>
          </w:tcPr>
          <w:p w14:paraId="61C866FF" w14:textId="0AE5DF9B" w:rsidR="00F62666" w:rsidRPr="00045381" w:rsidRDefault="00F62666" w:rsidP="00F62666">
            <w:pPr>
              <w:jc w:val="center"/>
              <w:rPr>
                <w:lang w:val="en-GB"/>
              </w:rPr>
            </w:pPr>
            <w:r w:rsidRPr="00045381">
              <w:rPr>
                <w:i/>
                <w:iCs/>
                <w:lang w:val="en-GB"/>
              </w:rPr>
              <w:t>t</w:t>
            </w:r>
          </w:p>
        </w:tc>
        <w:tc>
          <w:tcPr>
            <w:tcW w:w="5670" w:type="dxa"/>
            <w:vAlign w:val="center"/>
            <w:hideMark/>
          </w:tcPr>
          <w:p w14:paraId="602435A0" w14:textId="4A28FD92" w:rsidR="00F62666" w:rsidRPr="00045381" w:rsidRDefault="00F62666" w:rsidP="00F62666">
            <w:pPr>
              <w:jc w:val="center"/>
              <w:rPr>
                <w:lang w:val="en-GB"/>
              </w:rPr>
            </w:pPr>
            <w:r w:rsidRPr="00045381">
              <w:rPr>
                <w:lang w:val="en-GB"/>
              </w:rPr>
              <w:t xml:space="preserve">30, 33, 36 </w:t>
            </w:r>
            <w:proofErr w:type="spellStart"/>
            <w:r w:rsidRPr="00045381">
              <w:rPr>
                <w:iCs/>
                <w:lang w:val="en-GB"/>
              </w:rPr>
              <w:t>μ</w:t>
            </w:r>
            <w:r w:rsidRPr="00045381">
              <w:rPr>
                <w:lang w:val="en-GB"/>
              </w:rPr>
              <w:t>m</w:t>
            </w:r>
            <w:proofErr w:type="spellEnd"/>
          </w:p>
        </w:tc>
      </w:tr>
      <w:tr w:rsidR="00F62666" w:rsidRPr="00045381" w14:paraId="22783B52" w14:textId="77777777" w:rsidTr="000C0349">
        <w:trPr>
          <w:trHeight w:val="259"/>
        </w:trPr>
        <w:tc>
          <w:tcPr>
            <w:tcW w:w="1129" w:type="dxa"/>
            <w:vAlign w:val="center"/>
            <w:hideMark/>
          </w:tcPr>
          <w:p w14:paraId="36B45CE1" w14:textId="743CC164" w:rsidR="00F62666" w:rsidRPr="00045381" w:rsidRDefault="00F62666" w:rsidP="00F62666">
            <w:pPr>
              <w:jc w:val="center"/>
              <w:rPr>
                <w:lang w:val="en-GB"/>
              </w:rPr>
            </w:pPr>
            <w:r w:rsidRPr="00045381">
              <w:rPr>
                <w:i/>
                <w:iCs/>
                <w:lang w:val="en-GB"/>
              </w:rPr>
              <w:t>T</w:t>
            </w:r>
          </w:p>
        </w:tc>
        <w:tc>
          <w:tcPr>
            <w:tcW w:w="5670" w:type="dxa"/>
            <w:vAlign w:val="center"/>
            <w:hideMark/>
          </w:tcPr>
          <w:p w14:paraId="405BF2A3" w14:textId="7B0DF22E" w:rsidR="00F62666" w:rsidRPr="00045381" w:rsidRDefault="00F62666" w:rsidP="00F62666">
            <w:pPr>
              <w:jc w:val="center"/>
              <w:rPr>
                <w:lang w:val="en-GB"/>
              </w:rPr>
            </w:pPr>
            <w:r w:rsidRPr="00045381">
              <w:rPr>
                <w:lang w:val="en-GB"/>
              </w:rPr>
              <w:t>285, 286, 287 K</w:t>
            </w:r>
          </w:p>
        </w:tc>
      </w:tr>
      <w:tr w:rsidR="00F62666" w:rsidRPr="00045381" w14:paraId="433A0CCD" w14:textId="77777777" w:rsidTr="000C0349">
        <w:trPr>
          <w:trHeight w:val="267"/>
        </w:trPr>
        <w:tc>
          <w:tcPr>
            <w:tcW w:w="1129" w:type="dxa"/>
            <w:vAlign w:val="center"/>
            <w:hideMark/>
          </w:tcPr>
          <w:p w14:paraId="79888609" w14:textId="38D8C8AC" w:rsidR="00F62666" w:rsidRPr="00045381" w:rsidRDefault="00F62666" w:rsidP="00F62666">
            <w:pPr>
              <w:jc w:val="center"/>
              <w:rPr>
                <w:lang w:val="en-GB"/>
              </w:rPr>
            </w:pPr>
            <w:r w:rsidRPr="00045381">
              <w:rPr>
                <w:i/>
                <w:iCs/>
                <w:lang w:val="en-GB"/>
              </w:rPr>
              <w:t>N</w:t>
            </w:r>
            <w:r w:rsidRPr="00045381">
              <w:rPr>
                <w:i/>
                <w:iCs/>
                <w:vertAlign w:val="subscript"/>
                <w:lang w:val="en-GB"/>
              </w:rPr>
              <w:t>D</w:t>
            </w:r>
          </w:p>
        </w:tc>
        <w:tc>
          <w:tcPr>
            <w:tcW w:w="5670" w:type="dxa"/>
            <w:vAlign w:val="center"/>
            <w:hideMark/>
          </w:tcPr>
          <w:p w14:paraId="058B11E4" w14:textId="323E1C33" w:rsidR="00F62666" w:rsidRPr="00045381" w:rsidRDefault="00F62666" w:rsidP="00F62666">
            <w:pPr>
              <w:jc w:val="center"/>
              <w:rPr>
                <w:lang w:val="en-GB"/>
              </w:rPr>
            </w:pPr>
            <w:r w:rsidRPr="00045381">
              <w:rPr>
                <w:lang w:val="en-GB"/>
              </w:rPr>
              <w:t xml:space="preserve">6.70, 6.75, 6.80 </w:t>
            </w:r>
            <w:r w:rsidR="00D13C72" w:rsidRPr="00045381">
              <w:rPr>
                <w:lang w:val="en-GB"/>
              </w:rPr>
              <w:t>×10</w:t>
            </w:r>
            <w:r w:rsidR="00D13C72" w:rsidRPr="00045381">
              <w:rPr>
                <w:vertAlign w:val="superscript"/>
                <w:lang w:val="en-GB"/>
              </w:rPr>
              <w:t>16</w:t>
            </w:r>
            <w:r w:rsidR="00D13C72" w:rsidRPr="00045381">
              <w:rPr>
                <w:lang w:val="en-GB"/>
              </w:rPr>
              <w:t> cm</w:t>
            </w:r>
            <w:r w:rsidR="00D13C72" w:rsidRPr="00045381">
              <w:rPr>
                <w:vertAlign w:val="superscript"/>
                <w:lang w:val="en-GB"/>
              </w:rPr>
              <w:t>−3</w:t>
            </w:r>
          </w:p>
        </w:tc>
      </w:tr>
      <w:tr w:rsidR="00F62666" w:rsidRPr="00045381" w14:paraId="3A64A82E" w14:textId="77777777" w:rsidTr="000C0349">
        <w:trPr>
          <w:trHeight w:val="259"/>
        </w:trPr>
        <w:tc>
          <w:tcPr>
            <w:tcW w:w="1129" w:type="dxa"/>
            <w:vAlign w:val="center"/>
            <w:hideMark/>
          </w:tcPr>
          <w:p w14:paraId="2509FE6C" w14:textId="17712457" w:rsidR="00F62666" w:rsidRPr="00045381" w:rsidRDefault="00F62666" w:rsidP="00F62666">
            <w:pPr>
              <w:jc w:val="center"/>
              <w:rPr>
                <w:lang w:val="en-GB"/>
              </w:rPr>
            </w:pPr>
            <w:r w:rsidRPr="00045381">
              <w:rPr>
                <w:i/>
                <w:iCs/>
                <w:lang w:val="en-GB"/>
              </w:rPr>
              <w:t>S</w:t>
            </w:r>
            <w:r w:rsidRPr="00045381">
              <w:rPr>
                <w:i/>
                <w:iCs/>
                <w:vertAlign w:val="subscript"/>
                <w:lang w:val="en-GB"/>
              </w:rPr>
              <w:t>f</w:t>
            </w:r>
          </w:p>
        </w:tc>
        <w:tc>
          <w:tcPr>
            <w:tcW w:w="5670" w:type="dxa"/>
            <w:vAlign w:val="center"/>
            <w:hideMark/>
          </w:tcPr>
          <w:p w14:paraId="0B7248EF" w14:textId="4A279E5A" w:rsidR="00F62666" w:rsidRPr="00045381" w:rsidRDefault="00F62666" w:rsidP="00F62666">
            <w:pPr>
              <w:jc w:val="center"/>
              <w:rPr>
                <w:lang w:val="en-GB"/>
              </w:rPr>
            </w:pPr>
            <w:r w:rsidRPr="00045381">
              <w:rPr>
                <w:lang w:val="en-GB"/>
              </w:rPr>
              <w:t xml:space="preserve">500, 600, 700 </w:t>
            </w:r>
            <w:r w:rsidR="00D13C72" w:rsidRPr="00045381">
              <w:rPr>
                <w:lang w:val="en-GB"/>
              </w:rPr>
              <w:t>cm/s</w:t>
            </w:r>
          </w:p>
        </w:tc>
      </w:tr>
      <w:tr w:rsidR="00F62666" w:rsidRPr="00045381" w14:paraId="0AD285F5" w14:textId="77777777" w:rsidTr="000C0349">
        <w:trPr>
          <w:trHeight w:val="259"/>
        </w:trPr>
        <w:tc>
          <w:tcPr>
            <w:tcW w:w="1129" w:type="dxa"/>
            <w:vAlign w:val="center"/>
            <w:hideMark/>
          </w:tcPr>
          <w:p w14:paraId="4294BEC2" w14:textId="10F22387" w:rsidR="00F62666" w:rsidRPr="00045381" w:rsidRDefault="00F62666" w:rsidP="00F62666">
            <w:pPr>
              <w:jc w:val="center"/>
              <w:rPr>
                <w:lang w:val="en-GB"/>
              </w:rPr>
            </w:pPr>
            <w:r w:rsidRPr="00045381">
              <w:rPr>
                <w:i/>
                <w:iCs/>
                <w:lang w:val="en-GB"/>
              </w:rPr>
              <w:t>S</w:t>
            </w:r>
            <w:r w:rsidRPr="00045381">
              <w:rPr>
                <w:i/>
                <w:iCs/>
                <w:vertAlign w:val="subscript"/>
                <w:lang w:val="en-GB"/>
              </w:rPr>
              <w:t>r</w:t>
            </w:r>
          </w:p>
        </w:tc>
        <w:tc>
          <w:tcPr>
            <w:tcW w:w="5670" w:type="dxa"/>
            <w:vAlign w:val="center"/>
            <w:hideMark/>
          </w:tcPr>
          <w:p w14:paraId="5F66EE58" w14:textId="39232F54" w:rsidR="00F62666" w:rsidRPr="00045381" w:rsidRDefault="00F62666" w:rsidP="00F62666">
            <w:pPr>
              <w:jc w:val="center"/>
              <w:rPr>
                <w:lang w:val="en-GB"/>
              </w:rPr>
            </w:pPr>
            <w:r w:rsidRPr="00045381">
              <w:rPr>
                <w:lang w:val="en-GB"/>
              </w:rPr>
              <w:t xml:space="preserve">500, 600, 700 </w:t>
            </w:r>
            <w:r w:rsidR="00D13C72" w:rsidRPr="00045381">
              <w:rPr>
                <w:lang w:val="en-GB"/>
              </w:rPr>
              <w:t>cm/s</w:t>
            </w:r>
          </w:p>
        </w:tc>
      </w:tr>
    </w:tbl>
    <w:p w14:paraId="1E2280E5" w14:textId="77777777" w:rsidR="001E55AF" w:rsidRPr="00045381" w:rsidRDefault="001E55AF" w:rsidP="00163F42">
      <w:pPr>
        <w:jc w:val="both"/>
        <w:rPr>
          <w:lang w:val="en-GB"/>
        </w:rPr>
      </w:pPr>
    </w:p>
    <w:p w14:paraId="1BB40F9F" w14:textId="77777777" w:rsidR="00760141" w:rsidRPr="00045381" w:rsidRDefault="00760141">
      <w:pPr>
        <w:spacing w:after="160" w:line="259" w:lineRule="auto"/>
        <w:rPr>
          <w:b/>
          <w:bCs/>
          <w:lang w:val="en-GB"/>
        </w:rPr>
      </w:pPr>
      <w:r w:rsidRPr="00045381">
        <w:rPr>
          <w:b/>
          <w:bCs/>
          <w:lang w:val="en-GB"/>
        </w:rPr>
        <w:br w:type="page"/>
      </w:r>
    </w:p>
    <w:p w14:paraId="57A50C03" w14:textId="4BEE9AC3" w:rsidR="00542D3E" w:rsidRPr="00045381" w:rsidRDefault="00542D3E" w:rsidP="00163F42">
      <w:pPr>
        <w:jc w:val="both"/>
        <w:rPr>
          <w:b/>
          <w:bCs/>
          <w:lang w:val="en-GB"/>
        </w:rPr>
      </w:pPr>
      <w:r w:rsidRPr="00045381">
        <w:rPr>
          <w:b/>
          <w:bCs/>
          <w:lang w:val="en-GB"/>
        </w:rPr>
        <w:lastRenderedPageBreak/>
        <w:t>Panel C. One-dimensional sweep settings</w:t>
      </w:r>
    </w:p>
    <w:tbl>
      <w:tblPr>
        <w:tblStyle w:val="a5"/>
        <w:tblW w:w="9067" w:type="dxa"/>
        <w:tblLook w:val="04A0" w:firstRow="1" w:lastRow="0" w:firstColumn="1" w:lastColumn="0" w:noHBand="0" w:noVBand="1"/>
      </w:tblPr>
      <w:tblGrid>
        <w:gridCol w:w="1110"/>
        <w:gridCol w:w="1943"/>
        <w:gridCol w:w="1620"/>
        <w:gridCol w:w="2268"/>
        <w:gridCol w:w="2126"/>
      </w:tblGrid>
      <w:tr w:rsidR="00D13C72" w:rsidRPr="00045381" w14:paraId="1EC38007" w14:textId="77777777" w:rsidTr="005552D3">
        <w:tc>
          <w:tcPr>
            <w:tcW w:w="1110" w:type="dxa"/>
            <w:hideMark/>
          </w:tcPr>
          <w:p w14:paraId="42327BCD" w14:textId="77777777" w:rsidR="00D13C72" w:rsidRPr="00045381" w:rsidRDefault="00D13C72" w:rsidP="005552D3">
            <w:pPr>
              <w:jc w:val="center"/>
              <w:rPr>
                <w:bCs/>
                <w:lang w:val="en-GB"/>
              </w:rPr>
            </w:pPr>
            <w:r w:rsidRPr="00045381">
              <w:rPr>
                <w:bCs/>
                <w:lang w:val="en-GB"/>
              </w:rPr>
              <w:t>Variable</w:t>
            </w:r>
          </w:p>
        </w:tc>
        <w:tc>
          <w:tcPr>
            <w:tcW w:w="1943" w:type="dxa"/>
            <w:hideMark/>
          </w:tcPr>
          <w:p w14:paraId="25C43F84" w14:textId="77777777" w:rsidR="00D13C72" w:rsidRPr="00045381" w:rsidRDefault="00D13C72" w:rsidP="005552D3">
            <w:pPr>
              <w:jc w:val="center"/>
              <w:rPr>
                <w:bCs/>
                <w:lang w:val="en-GB"/>
              </w:rPr>
            </w:pPr>
            <w:r w:rsidRPr="00045381">
              <w:rPr>
                <w:bCs/>
                <w:lang w:val="en-GB"/>
              </w:rPr>
              <w:t>Lower bound</w:t>
            </w:r>
          </w:p>
        </w:tc>
        <w:tc>
          <w:tcPr>
            <w:tcW w:w="1620" w:type="dxa"/>
            <w:hideMark/>
          </w:tcPr>
          <w:p w14:paraId="74C56ED6" w14:textId="77777777" w:rsidR="00D13C72" w:rsidRPr="00045381" w:rsidRDefault="00D13C72" w:rsidP="005552D3">
            <w:pPr>
              <w:jc w:val="center"/>
              <w:rPr>
                <w:bCs/>
                <w:lang w:val="en-GB"/>
              </w:rPr>
            </w:pPr>
            <w:r w:rsidRPr="00045381">
              <w:rPr>
                <w:bCs/>
                <w:lang w:val="en-GB"/>
              </w:rPr>
              <w:t>Upper bound</w:t>
            </w:r>
          </w:p>
        </w:tc>
        <w:tc>
          <w:tcPr>
            <w:tcW w:w="2268" w:type="dxa"/>
            <w:hideMark/>
          </w:tcPr>
          <w:p w14:paraId="5539F74F" w14:textId="77777777" w:rsidR="00D13C72" w:rsidRPr="00045381" w:rsidRDefault="00D13C72" w:rsidP="005552D3">
            <w:pPr>
              <w:jc w:val="center"/>
              <w:rPr>
                <w:bCs/>
                <w:lang w:val="en-GB"/>
              </w:rPr>
            </w:pPr>
            <w:r w:rsidRPr="00045381">
              <w:rPr>
                <w:bCs/>
                <w:lang w:val="en-GB"/>
              </w:rPr>
              <w:t>Interval or spacing</w:t>
            </w:r>
          </w:p>
        </w:tc>
        <w:tc>
          <w:tcPr>
            <w:tcW w:w="2126" w:type="dxa"/>
            <w:hideMark/>
          </w:tcPr>
          <w:p w14:paraId="2BD17D5F" w14:textId="77777777" w:rsidR="00D13C72" w:rsidRPr="00045381" w:rsidRDefault="00D13C72" w:rsidP="005552D3">
            <w:pPr>
              <w:jc w:val="center"/>
              <w:rPr>
                <w:bCs/>
                <w:lang w:val="en-GB"/>
              </w:rPr>
            </w:pPr>
            <w:r w:rsidRPr="00045381">
              <w:rPr>
                <w:bCs/>
                <w:lang w:val="en-GB"/>
              </w:rPr>
              <w:t>Number of points</w:t>
            </w:r>
          </w:p>
        </w:tc>
      </w:tr>
      <w:tr w:rsidR="005552D3" w:rsidRPr="00045381" w14:paraId="61AFA6CC" w14:textId="77777777" w:rsidTr="00B2236C">
        <w:tc>
          <w:tcPr>
            <w:tcW w:w="1110" w:type="dxa"/>
            <w:vAlign w:val="center"/>
          </w:tcPr>
          <w:p w14:paraId="26F5D11F" w14:textId="638297F6" w:rsidR="005552D3" w:rsidRPr="00045381" w:rsidRDefault="005552D3" w:rsidP="005552D3">
            <w:pPr>
              <w:jc w:val="center"/>
              <w:rPr>
                <w:bCs/>
                <w:lang w:val="en-GB"/>
              </w:rPr>
            </w:pPr>
            <w:r w:rsidRPr="00045381">
              <w:rPr>
                <w:i/>
                <w:iCs/>
                <w:lang w:val="en-GB"/>
              </w:rPr>
              <w:t>t</w:t>
            </w:r>
          </w:p>
        </w:tc>
        <w:tc>
          <w:tcPr>
            <w:tcW w:w="1943" w:type="dxa"/>
          </w:tcPr>
          <w:p w14:paraId="3F64668F" w14:textId="14DB9D3D" w:rsidR="005552D3" w:rsidRPr="00045381" w:rsidRDefault="00DE2B3F" w:rsidP="005552D3">
            <w:pPr>
              <w:jc w:val="center"/>
              <w:rPr>
                <w:bCs/>
                <w:lang w:val="en-GB"/>
              </w:rPr>
            </w:pPr>
            <w:r w:rsidRPr="00045381">
              <w:rPr>
                <w:bCs/>
                <w:lang w:val="en-GB"/>
              </w:rPr>
              <w:t>3</w:t>
            </w:r>
            <w:r w:rsidR="00B74731" w:rsidRPr="00045381">
              <w:rPr>
                <w:bCs/>
                <w:lang w:val="en-GB"/>
              </w:rPr>
              <w:t xml:space="preserve"> </w:t>
            </w:r>
            <w:proofErr w:type="spellStart"/>
            <w:r w:rsidR="00B74731" w:rsidRPr="00045381">
              <w:rPr>
                <w:iCs/>
                <w:lang w:val="en-GB"/>
              </w:rPr>
              <w:t>μ</w:t>
            </w:r>
            <w:r w:rsidR="00B74731" w:rsidRPr="00045381">
              <w:rPr>
                <w:lang w:val="en-GB"/>
              </w:rPr>
              <w:t>m</w:t>
            </w:r>
            <w:proofErr w:type="spellEnd"/>
          </w:p>
        </w:tc>
        <w:tc>
          <w:tcPr>
            <w:tcW w:w="1620" w:type="dxa"/>
          </w:tcPr>
          <w:p w14:paraId="09BF4831" w14:textId="56F697A5" w:rsidR="005552D3" w:rsidRPr="00045381" w:rsidRDefault="00DE2B3F" w:rsidP="005552D3">
            <w:pPr>
              <w:jc w:val="center"/>
              <w:rPr>
                <w:bCs/>
                <w:lang w:val="en-GB"/>
              </w:rPr>
            </w:pPr>
            <w:r w:rsidRPr="00045381">
              <w:rPr>
                <w:bCs/>
                <w:lang w:val="en-GB"/>
              </w:rPr>
              <w:t>75</w:t>
            </w:r>
            <w:r w:rsidR="00B74731" w:rsidRPr="00045381">
              <w:rPr>
                <w:bCs/>
                <w:lang w:val="en-GB"/>
              </w:rPr>
              <w:t xml:space="preserve"> </w:t>
            </w:r>
            <w:proofErr w:type="spellStart"/>
            <w:r w:rsidR="00B74731" w:rsidRPr="00045381">
              <w:rPr>
                <w:iCs/>
                <w:lang w:val="en-GB"/>
              </w:rPr>
              <w:t>μ</w:t>
            </w:r>
            <w:r w:rsidR="00B74731" w:rsidRPr="00045381">
              <w:rPr>
                <w:lang w:val="en-GB"/>
              </w:rPr>
              <w:t>m</w:t>
            </w:r>
            <w:proofErr w:type="spellEnd"/>
          </w:p>
        </w:tc>
        <w:tc>
          <w:tcPr>
            <w:tcW w:w="2268" w:type="dxa"/>
          </w:tcPr>
          <w:p w14:paraId="0A413F7E" w14:textId="09928224" w:rsidR="005552D3" w:rsidRPr="00045381" w:rsidRDefault="00DE2B3F" w:rsidP="005552D3">
            <w:pPr>
              <w:jc w:val="center"/>
              <w:rPr>
                <w:bCs/>
                <w:lang w:val="en-GB"/>
              </w:rPr>
            </w:pPr>
            <w:r w:rsidRPr="00045381">
              <w:rPr>
                <w:bCs/>
                <w:lang w:val="en-GB"/>
              </w:rPr>
              <w:t>3</w:t>
            </w:r>
            <w:r w:rsidR="00B74731" w:rsidRPr="00045381">
              <w:rPr>
                <w:bCs/>
                <w:lang w:val="en-GB"/>
              </w:rPr>
              <w:t xml:space="preserve"> </w:t>
            </w:r>
            <w:proofErr w:type="spellStart"/>
            <w:r w:rsidR="00B74731" w:rsidRPr="00045381">
              <w:rPr>
                <w:iCs/>
                <w:lang w:val="en-GB"/>
              </w:rPr>
              <w:t>μ</w:t>
            </w:r>
            <w:r w:rsidR="00B74731" w:rsidRPr="00045381">
              <w:rPr>
                <w:lang w:val="en-GB"/>
              </w:rPr>
              <w:t>m</w:t>
            </w:r>
            <w:proofErr w:type="spellEnd"/>
          </w:p>
        </w:tc>
        <w:tc>
          <w:tcPr>
            <w:tcW w:w="2126" w:type="dxa"/>
          </w:tcPr>
          <w:p w14:paraId="042D8763" w14:textId="1B1893AC" w:rsidR="005552D3" w:rsidRPr="00045381" w:rsidRDefault="00DE2B3F" w:rsidP="005552D3">
            <w:pPr>
              <w:jc w:val="center"/>
              <w:rPr>
                <w:bCs/>
                <w:lang w:val="en-GB"/>
              </w:rPr>
            </w:pPr>
            <w:r w:rsidRPr="00045381">
              <w:rPr>
                <w:bCs/>
                <w:lang w:val="en-GB"/>
              </w:rPr>
              <w:t>25</w:t>
            </w:r>
          </w:p>
        </w:tc>
      </w:tr>
      <w:tr w:rsidR="005552D3" w:rsidRPr="00045381" w14:paraId="4936AD6A" w14:textId="77777777" w:rsidTr="00B2236C">
        <w:tc>
          <w:tcPr>
            <w:tcW w:w="1110" w:type="dxa"/>
            <w:vAlign w:val="center"/>
          </w:tcPr>
          <w:p w14:paraId="54253D1F" w14:textId="240C9CD9" w:rsidR="005552D3" w:rsidRPr="00045381" w:rsidRDefault="005552D3" w:rsidP="005552D3">
            <w:pPr>
              <w:jc w:val="center"/>
              <w:rPr>
                <w:bCs/>
                <w:lang w:val="en-GB"/>
              </w:rPr>
            </w:pPr>
            <w:r w:rsidRPr="00045381">
              <w:rPr>
                <w:i/>
                <w:iCs/>
                <w:lang w:val="en-GB"/>
              </w:rPr>
              <w:t>T</w:t>
            </w:r>
          </w:p>
        </w:tc>
        <w:tc>
          <w:tcPr>
            <w:tcW w:w="1943" w:type="dxa"/>
          </w:tcPr>
          <w:p w14:paraId="33A6B7D6" w14:textId="4F1B42AB" w:rsidR="005552D3" w:rsidRPr="00045381" w:rsidRDefault="00DE2B3F" w:rsidP="005552D3">
            <w:pPr>
              <w:jc w:val="center"/>
              <w:rPr>
                <w:bCs/>
                <w:lang w:val="en-GB"/>
              </w:rPr>
            </w:pPr>
            <w:r w:rsidRPr="00045381">
              <w:rPr>
                <w:bCs/>
                <w:lang w:val="en-GB"/>
              </w:rPr>
              <w:t>270</w:t>
            </w:r>
            <w:r w:rsidR="00B74731" w:rsidRPr="00045381">
              <w:rPr>
                <w:bCs/>
                <w:lang w:val="en-GB"/>
              </w:rPr>
              <w:t xml:space="preserve"> K</w:t>
            </w:r>
          </w:p>
        </w:tc>
        <w:tc>
          <w:tcPr>
            <w:tcW w:w="1620" w:type="dxa"/>
          </w:tcPr>
          <w:p w14:paraId="1DE763F6" w14:textId="27C9BB79" w:rsidR="005552D3" w:rsidRPr="00045381" w:rsidRDefault="00DE2B3F" w:rsidP="005552D3">
            <w:pPr>
              <w:jc w:val="center"/>
              <w:rPr>
                <w:bCs/>
                <w:lang w:val="en-GB"/>
              </w:rPr>
            </w:pPr>
            <w:r w:rsidRPr="00045381">
              <w:rPr>
                <w:bCs/>
                <w:lang w:val="en-GB"/>
              </w:rPr>
              <w:t>298</w:t>
            </w:r>
            <w:r w:rsidR="00B74731" w:rsidRPr="00045381">
              <w:rPr>
                <w:bCs/>
                <w:lang w:val="en-GB"/>
              </w:rPr>
              <w:t xml:space="preserve"> K</w:t>
            </w:r>
          </w:p>
        </w:tc>
        <w:tc>
          <w:tcPr>
            <w:tcW w:w="2268" w:type="dxa"/>
          </w:tcPr>
          <w:p w14:paraId="50F29854" w14:textId="3D4186E4" w:rsidR="005552D3" w:rsidRPr="00045381" w:rsidRDefault="00DE2B3F" w:rsidP="005552D3">
            <w:pPr>
              <w:jc w:val="center"/>
              <w:rPr>
                <w:bCs/>
                <w:lang w:val="en-GB"/>
              </w:rPr>
            </w:pPr>
            <w:r w:rsidRPr="00045381">
              <w:rPr>
                <w:bCs/>
                <w:lang w:val="en-GB"/>
              </w:rPr>
              <w:t>1</w:t>
            </w:r>
            <w:r w:rsidR="00B74731" w:rsidRPr="00045381">
              <w:rPr>
                <w:bCs/>
                <w:lang w:val="en-GB"/>
              </w:rPr>
              <w:t xml:space="preserve"> K</w:t>
            </w:r>
          </w:p>
        </w:tc>
        <w:tc>
          <w:tcPr>
            <w:tcW w:w="2126" w:type="dxa"/>
          </w:tcPr>
          <w:p w14:paraId="05CA9EB1" w14:textId="351E7DE5" w:rsidR="005552D3" w:rsidRPr="00045381" w:rsidRDefault="00DE2B3F" w:rsidP="005552D3">
            <w:pPr>
              <w:jc w:val="center"/>
              <w:rPr>
                <w:bCs/>
                <w:lang w:val="en-GB"/>
              </w:rPr>
            </w:pPr>
            <w:r w:rsidRPr="00045381">
              <w:rPr>
                <w:bCs/>
                <w:lang w:val="en-GB"/>
              </w:rPr>
              <w:t>29</w:t>
            </w:r>
          </w:p>
        </w:tc>
      </w:tr>
      <w:tr w:rsidR="000E7403" w:rsidRPr="00045381" w14:paraId="20228FDC" w14:textId="77777777" w:rsidTr="00B2236C">
        <w:tc>
          <w:tcPr>
            <w:tcW w:w="1110" w:type="dxa"/>
            <w:vAlign w:val="center"/>
          </w:tcPr>
          <w:p w14:paraId="4B1DEECA" w14:textId="12E9FA91" w:rsidR="005552D3" w:rsidRPr="00045381" w:rsidRDefault="005552D3" w:rsidP="005552D3">
            <w:pPr>
              <w:jc w:val="center"/>
              <w:rPr>
                <w:bCs/>
                <w:lang w:val="en-GB"/>
              </w:rPr>
            </w:pPr>
            <w:r w:rsidRPr="00045381">
              <w:rPr>
                <w:i/>
                <w:iCs/>
                <w:lang w:val="en-GB"/>
              </w:rPr>
              <w:t>N</w:t>
            </w:r>
            <w:r w:rsidRPr="00045381">
              <w:rPr>
                <w:i/>
                <w:iCs/>
                <w:vertAlign w:val="subscript"/>
                <w:lang w:val="en-GB"/>
              </w:rPr>
              <w:t>D</w:t>
            </w:r>
          </w:p>
        </w:tc>
        <w:tc>
          <w:tcPr>
            <w:tcW w:w="1943" w:type="dxa"/>
          </w:tcPr>
          <w:p w14:paraId="565EA1BC" w14:textId="5A492F48" w:rsidR="005552D3" w:rsidRPr="00045381" w:rsidRDefault="00DE2B3F" w:rsidP="005552D3">
            <w:pPr>
              <w:jc w:val="center"/>
              <w:rPr>
                <w:bCs/>
                <w:lang w:val="en-GB"/>
              </w:rPr>
            </w:pPr>
            <w:r w:rsidRPr="00045381">
              <w:rPr>
                <w:bCs/>
                <w:lang w:val="en-GB"/>
              </w:rPr>
              <w:t>6.0</w:t>
            </w:r>
            <w:r w:rsidR="00B74731" w:rsidRPr="00045381">
              <w:rPr>
                <w:lang w:val="en-GB"/>
              </w:rPr>
              <w:t>×10</w:t>
            </w:r>
            <w:r w:rsidR="00B74731" w:rsidRPr="00045381">
              <w:rPr>
                <w:vertAlign w:val="superscript"/>
                <w:lang w:val="en-GB"/>
              </w:rPr>
              <w:t>16</w:t>
            </w:r>
            <w:r w:rsidR="00B74731" w:rsidRPr="00045381">
              <w:rPr>
                <w:lang w:val="en-GB"/>
              </w:rPr>
              <w:t> cm</w:t>
            </w:r>
            <w:r w:rsidR="00B74731" w:rsidRPr="00045381">
              <w:rPr>
                <w:vertAlign w:val="superscript"/>
                <w:lang w:val="en-GB"/>
              </w:rPr>
              <w:t>−3</w:t>
            </w:r>
          </w:p>
        </w:tc>
        <w:tc>
          <w:tcPr>
            <w:tcW w:w="1620" w:type="dxa"/>
          </w:tcPr>
          <w:p w14:paraId="076F87C9" w14:textId="725D7836" w:rsidR="005552D3" w:rsidRPr="00045381" w:rsidRDefault="00DE2B3F" w:rsidP="005552D3">
            <w:pPr>
              <w:jc w:val="center"/>
              <w:rPr>
                <w:bCs/>
                <w:lang w:val="en-GB"/>
              </w:rPr>
            </w:pPr>
            <w:r w:rsidRPr="00045381">
              <w:rPr>
                <w:bCs/>
                <w:lang w:val="en-GB"/>
              </w:rPr>
              <w:t>7.5</w:t>
            </w:r>
            <w:r w:rsidR="00B74731" w:rsidRPr="00045381">
              <w:rPr>
                <w:lang w:val="en-GB"/>
              </w:rPr>
              <w:t>×10</w:t>
            </w:r>
            <w:r w:rsidR="00B74731" w:rsidRPr="00045381">
              <w:rPr>
                <w:vertAlign w:val="superscript"/>
                <w:lang w:val="en-GB"/>
              </w:rPr>
              <w:t>16</w:t>
            </w:r>
            <w:r w:rsidR="00B74731" w:rsidRPr="00045381">
              <w:rPr>
                <w:lang w:val="en-GB"/>
              </w:rPr>
              <w:t> cm</w:t>
            </w:r>
            <w:r w:rsidR="00B74731" w:rsidRPr="00045381">
              <w:rPr>
                <w:vertAlign w:val="superscript"/>
                <w:lang w:val="en-GB"/>
              </w:rPr>
              <w:t>−3</w:t>
            </w:r>
          </w:p>
        </w:tc>
        <w:tc>
          <w:tcPr>
            <w:tcW w:w="2268" w:type="dxa"/>
          </w:tcPr>
          <w:p w14:paraId="5CB8DF5E" w14:textId="573B432D" w:rsidR="005552D3" w:rsidRPr="00045381" w:rsidRDefault="00DE2B3F" w:rsidP="005552D3">
            <w:pPr>
              <w:jc w:val="center"/>
              <w:rPr>
                <w:bCs/>
                <w:lang w:val="en-GB"/>
              </w:rPr>
            </w:pPr>
            <w:r w:rsidRPr="00045381">
              <w:rPr>
                <w:bCs/>
                <w:lang w:val="en-GB"/>
              </w:rPr>
              <w:t>5.0</w:t>
            </w:r>
            <w:r w:rsidR="00B74731" w:rsidRPr="00045381">
              <w:rPr>
                <w:lang w:val="en-GB"/>
              </w:rPr>
              <w:t>×10</w:t>
            </w:r>
            <w:r w:rsidR="00B74731" w:rsidRPr="00045381">
              <w:rPr>
                <w:vertAlign w:val="superscript"/>
                <w:lang w:val="en-GB"/>
              </w:rPr>
              <w:t>1</w:t>
            </w:r>
            <w:r w:rsidR="008C2A0A" w:rsidRPr="00045381">
              <w:rPr>
                <w:vertAlign w:val="superscript"/>
                <w:lang w:val="en-GB"/>
              </w:rPr>
              <w:t>4</w:t>
            </w:r>
            <w:r w:rsidR="00B74731" w:rsidRPr="00045381">
              <w:rPr>
                <w:lang w:val="en-GB"/>
              </w:rPr>
              <w:t> cm</w:t>
            </w:r>
            <w:r w:rsidR="00B74731" w:rsidRPr="00045381">
              <w:rPr>
                <w:vertAlign w:val="superscript"/>
                <w:lang w:val="en-GB"/>
              </w:rPr>
              <w:t>−3</w:t>
            </w:r>
          </w:p>
        </w:tc>
        <w:tc>
          <w:tcPr>
            <w:tcW w:w="2126" w:type="dxa"/>
          </w:tcPr>
          <w:p w14:paraId="3B5DFF93" w14:textId="3AB96E86" w:rsidR="005552D3" w:rsidRPr="00045381" w:rsidRDefault="00555321" w:rsidP="005552D3">
            <w:pPr>
              <w:jc w:val="center"/>
              <w:rPr>
                <w:bCs/>
                <w:lang w:val="en-GB"/>
              </w:rPr>
            </w:pPr>
            <w:r w:rsidRPr="00045381">
              <w:rPr>
                <w:bCs/>
                <w:lang w:val="en-GB"/>
              </w:rPr>
              <w:t>31</w:t>
            </w:r>
          </w:p>
        </w:tc>
      </w:tr>
      <w:tr w:rsidR="000E7403" w:rsidRPr="00045381" w14:paraId="7099B66E" w14:textId="77777777" w:rsidTr="00B2236C">
        <w:tc>
          <w:tcPr>
            <w:tcW w:w="1110" w:type="dxa"/>
            <w:vAlign w:val="center"/>
          </w:tcPr>
          <w:p w14:paraId="7C6AAA3D" w14:textId="353E35F6" w:rsidR="005552D3" w:rsidRPr="00045381" w:rsidRDefault="005552D3" w:rsidP="005552D3">
            <w:pPr>
              <w:jc w:val="center"/>
              <w:rPr>
                <w:bCs/>
                <w:lang w:val="en-GB"/>
              </w:rPr>
            </w:pPr>
            <w:r w:rsidRPr="00045381">
              <w:rPr>
                <w:i/>
                <w:iCs/>
                <w:lang w:val="en-GB"/>
              </w:rPr>
              <w:t>S</w:t>
            </w:r>
            <w:r w:rsidRPr="00045381">
              <w:rPr>
                <w:i/>
                <w:iCs/>
                <w:vertAlign w:val="subscript"/>
                <w:lang w:val="en-GB"/>
              </w:rPr>
              <w:t>f</w:t>
            </w:r>
          </w:p>
        </w:tc>
        <w:tc>
          <w:tcPr>
            <w:tcW w:w="1943" w:type="dxa"/>
          </w:tcPr>
          <w:p w14:paraId="2311DB93" w14:textId="669EA750" w:rsidR="005552D3" w:rsidRPr="00045381" w:rsidRDefault="00DE2B3F" w:rsidP="005552D3">
            <w:pPr>
              <w:jc w:val="center"/>
              <w:rPr>
                <w:bCs/>
                <w:lang w:val="en-GB"/>
              </w:rPr>
            </w:pPr>
            <w:r w:rsidRPr="00045381">
              <w:rPr>
                <w:bCs/>
                <w:lang w:val="en-GB"/>
              </w:rPr>
              <w:t>1</w:t>
            </w:r>
            <w:r w:rsidR="00B74731" w:rsidRPr="00045381">
              <w:rPr>
                <w:lang w:val="en-GB"/>
              </w:rPr>
              <w:t xml:space="preserve"> cm/s</w:t>
            </w:r>
          </w:p>
        </w:tc>
        <w:tc>
          <w:tcPr>
            <w:tcW w:w="1620" w:type="dxa"/>
          </w:tcPr>
          <w:p w14:paraId="7F216227" w14:textId="5AA15A42" w:rsidR="005552D3" w:rsidRPr="00045381" w:rsidRDefault="00DE2B3F" w:rsidP="005552D3">
            <w:pPr>
              <w:jc w:val="center"/>
              <w:rPr>
                <w:bCs/>
                <w:lang w:val="en-GB"/>
              </w:rPr>
            </w:pPr>
            <w:r w:rsidRPr="00045381">
              <w:rPr>
                <w:bCs/>
                <w:lang w:val="en-GB"/>
              </w:rPr>
              <w:t>1.0</w:t>
            </w:r>
            <w:r w:rsidR="00B74731" w:rsidRPr="00045381">
              <w:rPr>
                <w:lang w:val="en-GB"/>
              </w:rPr>
              <w:t>×10</w:t>
            </w:r>
            <w:r w:rsidR="00B74731" w:rsidRPr="00045381">
              <w:rPr>
                <w:vertAlign w:val="superscript"/>
                <w:lang w:val="en-GB"/>
              </w:rPr>
              <w:t>4</w:t>
            </w:r>
            <w:r w:rsidR="00B74731" w:rsidRPr="00045381">
              <w:rPr>
                <w:lang w:val="en-GB"/>
              </w:rPr>
              <w:t> cm/s</w:t>
            </w:r>
          </w:p>
        </w:tc>
        <w:tc>
          <w:tcPr>
            <w:tcW w:w="2268" w:type="dxa"/>
          </w:tcPr>
          <w:p w14:paraId="3EBF6482" w14:textId="1462FEB5" w:rsidR="005552D3" w:rsidRPr="00045381" w:rsidRDefault="00D35F77" w:rsidP="005552D3">
            <w:pPr>
              <w:jc w:val="center"/>
              <w:rPr>
                <w:bCs/>
                <w:lang w:val="en-GB"/>
              </w:rPr>
            </w:pPr>
            <w:r w:rsidRPr="00045381">
              <w:rPr>
                <w:lang w:val="en-GB"/>
              </w:rPr>
              <w:t>Piecewise logarithmic</w:t>
            </w:r>
          </w:p>
        </w:tc>
        <w:tc>
          <w:tcPr>
            <w:tcW w:w="2126" w:type="dxa"/>
          </w:tcPr>
          <w:p w14:paraId="4F7FB042" w14:textId="73A04940" w:rsidR="005552D3" w:rsidRPr="00045381" w:rsidRDefault="00DE2B3F" w:rsidP="005552D3">
            <w:pPr>
              <w:jc w:val="center"/>
              <w:rPr>
                <w:bCs/>
                <w:lang w:val="en-GB"/>
              </w:rPr>
            </w:pPr>
            <w:r w:rsidRPr="00045381">
              <w:rPr>
                <w:bCs/>
                <w:lang w:val="en-GB"/>
              </w:rPr>
              <w:t>25</w:t>
            </w:r>
          </w:p>
        </w:tc>
      </w:tr>
      <w:tr w:rsidR="000E7403" w:rsidRPr="00045381" w14:paraId="5FB21CE9" w14:textId="77777777" w:rsidTr="00B2236C">
        <w:tc>
          <w:tcPr>
            <w:tcW w:w="1110" w:type="dxa"/>
            <w:vAlign w:val="center"/>
          </w:tcPr>
          <w:p w14:paraId="345036F0" w14:textId="2EA8FB6E" w:rsidR="00DE2B3F" w:rsidRPr="00045381" w:rsidRDefault="00DE2B3F" w:rsidP="00DE2B3F">
            <w:pPr>
              <w:jc w:val="center"/>
              <w:rPr>
                <w:bCs/>
                <w:lang w:val="en-GB"/>
              </w:rPr>
            </w:pPr>
            <w:r w:rsidRPr="00045381">
              <w:rPr>
                <w:i/>
                <w:iCs/>
                <w:lang w:val="en-GB"/>
              </w:rPr>
              <w:t>S</w:t>
            </w:r>
            <w:r w:rsidRPr="00045381">
              <w:rPr>
                <w:i/>
                <w:iCs/>
                <w:vertAlign w:val="subscript"/>
                <w:lang w:val="en-GB"/>
              </w:rPr>
              <w:t>r</w:t>
            </w:r>
          </w:p>
        </w:tc>
        <w:tc>
          <w:tcPr>
            <w:tcW w:w="1943" w:type="dxa"/>
          </w:tcPr>
          <w:p w14:paraId="04585DDF" w14:textId="753BEE62" w:rsidR="00DE2B3F" w:rsidRPr="00045381" w:rsidRDefault="00DE2B3F" w:rsidP="00DE2B3F">
            <w:pPr>
              <w:jc w:val="center"/>
              <w:rPr>
                <w:bCs/>
                <w:lang w:val="en-GB"/>
              </w:rPr>
            </w:pPr>
            <w:r w:rsidRPr="00045381">
              <w:rPr>
                <w:bCs/>
                <w:lang w:val="en-GB"/>
              </w:rPr>
              <w:t>1</w:t>
            </w:r>
            <w:r w:rsidR="00B74731" w:rsidRPr="00045381">
              <w:rPr>
                <w:lang w:val="en-GB"/>
              </w:rPr>
              <w:t xml:space="preserve"> cm/s</w:t>
            </w:r>
          </w:p>
        </w:tc>
        <w:tc>
          <w:tcPr>
            <w:tcW w:w="1620" w:type="dxa"/>
          </w:tcPr>
          <w:p w14:paraId="4D15EED4" w14:textId="5337C894" w:rsidR="00DE2B3F" w:rsidRPr="00045381" w:rsidRDefault="00DE2B3F" w:rsidP="00DE2B3F">
            <w:pPr>
              <w:jc w:val="center"/>
              <w:rPr>
                <w:bCs/>
                <w:lang w:val="en-GB"/>
              </w:rPr>
            </w:pPr>
            <w:r w:rsidRPr="00045381">
              <w:rPr>
                <w:bCs/>
                <w:lang w:val="en-GB"/>
              </w:rPr>
              <w:t>1.0</w:t>
            </w:r>
            <w:r w:rsidR="00B74731" w:rsidRPr="00045381">
              <w:rPr>
                <w:lang w:val="en-GB"/>
              </w:rPr>
              <w:t>×10</w:t>
            </w:r>
            <w:r w:rsidR="00B74731" w:rsidRPr="00045381">
              <w:rPr>
                <w:vertAlign w:val="superscript"/>
                <w:lang w:val="en-GB"/>
              </w:rPr>
              <w:t>4</w:t>
            </w:r>
            <w:r w:rsidR="00B74731" w:rsidRPr="00045381">
              <w:rPr>
                <w:lang w:val="en-GB"/>
              </w:rPr>
              <w:t> cm/s</w:t>
            </w:r>
          </w:p>
        </w:tc>
        <w:tc>
          <w:tcPr>
            <w:tcW w:w="2268" w:type="dxa"/>
          </w:tcPr>
          <w:p w14:paraId="5D782B68" w14:textId="41A1227D" w:rsidR="00DE2B3F" w:rsidRPr="00045381" w:rsidRDefault="00D35F77" w:rsidP="00DE2B3F">
            <w:pPr>
              <w:jc w:val="center"/>
              <w:rPr>
                <w:bCs/>
                <w:lang w:val="en-GB"/>
              </w:rPr>
            </w:pPr>
            <w:r w:rsidRPr="00045381">
              <w:rPr>
                <w:lang w:val="en-GB"/>
              </w:rPr>
              <w:t>Piecewise logarithmic</w:t>
            </w:r>
          </w:p>
        </w:tc>
        <w:tc>
          <w:tcPr>
            <w:tcW w:w="2126" w:type="dxa"/>
          </w:tcPr>
          <w:p w14:paraId="6626204D" w14:textId="772925A2" w:rsidR="00DE2B3F" w:rsidRPr="00045381" w:rsidRDefault="00DE2B3F" w:rsidP="00DE2B3F">
            <w:pPr>
              <w:jc w:val="center"/>
              <w:rPr>
                <w:bCs/>
                <w:lang w:val="en-GB"/>
              </w:rPr>
            </w:pPr>
            <w:r w:rsidRPr="00045381">
              <w:rPr>
                <w:bCs/>
                <w:lang w:val="en-GB"/>
              </w:rPr>
              <w:t>25</w:t>
            </w:r>
          </w:p>
        </w:tc>
      </w:tr>
    </w:tbl>
    <w:p w14:paraId="1CDC5254" w14:textId="2F94CCBC" w:rsidR="00D13C72" w:rsidRPr="00045381" w:rsidRDefault="00FF12F3" w:rsidP="00163F42">
      <w:pPr>
        <w:jc w:val="both"/>
        <w:rPr>
          <w:lang w:val="en-GB"/>
        </w:rPr>
      </w:pPr>
      <w:r w:rsidRPr="00045381">
        <w:rPr>
          <w:lang w:val="en-GB"/>
        </w:rPr>
        <w:t xml:space="preserve">For </w:t>
      </w:r>
      <w:r w:rsidRPr="00045381">
        <w:rPr>
          <w:i/>
          <w:iCs/>
          <w:lang w:val="en-GB"/>
        </w:rPr>
        <w:t>S</w:t>
      </w:r>
      <w:r w:rsidRPr="00045381">
        <w:rPr>
          <w:i/>
          <w:iCs/>
          <w:vertAlign w:val="subscript"/>
          <w:lang w:val="en-GB"/>
        </w:rPr>
        <w:t>f</w:t>
      </w:r>
      <w:r w:rsidRPr="00045381">
        <w:rPr>
          <w:lang w:val="en-GB"/>
        </w:rPr>
        <w:t xml:space="preserve"> and </w:t>
      </w:r>
      <w:r w:rsidRPr="00045381">
        <w:rPr>
          <w:i/>
          <w:iCs/>
          <w:lang w:val="en-GB"/>
        </w:rPr>
        <w:t>S</w:t>
      </w:r>
      <w:r w:rsidRPr="00045381">
        <w:rPr>
          <w:i/>
          <w:iCs/>
          <w:vertAlign w:val="subscript"/>
          <w:lang w:val="en-GB"/>
        </w:rPr>
        <w:t>r</w:t>
      </w:r>
      <w:r w:rsidRPr="00045381">
        <w:rPr>
          <w:lang w:val="en-GB"/>
        </w:rPr>
        <w:t>, each sweep combines 13 logarithmically spaced points from 1 to 500 and 13 from 500 to 10,000 cm/s, with the shared value of 500 counted once, giving 25 points.</w:t>
      </w:r>
    </w:p>
    <w:p w14:paraId="7E3E35C2" w14:textId="77777777" w:rsidR="00BB114E" w:rsidRPr="00045381" w:rsidRDefault="00BB114E" w:rsidP="00163F42">
      <w:pPr>
        <w:jc w:val="both"/>
        <w:rPr>
          <w:lang w:val="en-GB"/>
        </w:rPr>
      </w:pPr>
    </w:p>
    <w:p w14:paraId="1B76ADE2" w14:textId="47A2B91D" w:rsidR="006569AA" w:rsidRPr="00045381" w:rsidRDefault="00F77543" w:rsidP="006569AA">
      <w:pPr>
        <w:pStyle w:val="a6"/>
        <w:keepNext/>
        <w:spacing w:after="0"/>
        <w:rPr>
          <w:i w:val="0"/>
          <w:iCs w:val="0"/>
          <w:color w:val="auto"/>
          <w:sz w:val="24"/>
          <w:szCs w:val="24"/>
          <w:lang w:val="en-GB"/>
        </w:rPr>
      </w:pPr>
      <w:r w:rsidRPr="00045381">
        <w:rPr>
          <w:b/>
          <w:bCs/>
          <w:i w:val="0"/>
          <w:iCs w:val="0"/>
          <w:color w:val="auto"/>
          <w:sz w:val="24"/>
          <w:szCs w:val="24"/>
          <w:lang w:val="en-GB"/>
        </w:rPr>
        <w:t>Supplementary Table S3</w:t>
      </w:r>
      <w:r w:rsidRPr="00045381">
        <w:rPr>
          <w:i w:val="0"/>
          <w:iCs w:val="0"/>
          <w:color w:val="auto"/>
          <w:sz w:val="24"/>
          <w:szCs w:val="24"/>
          <w:lang w:val="en-GB"/>
        </w:rPr>
        <w:t>. Representative local PC1D refinement configurations used to identify the refined optimal case.</w:t>
      </w:r>
      <w:r w:rsidR="006C1503" w:rsidRPr="00045381">
        <w:rPr>
          <w:i w:val="0"/>
          <w:iCs w:val="0"/>
          <w:color w:val="auto"/>
          <w:sz w:val="24"/>
          <w:szCs w:val="24"/>
          <w:lang w:val="en-GB"/>
        </w:rPr>
        <w:t xml:space="preserve"> </w:t>
      </w:r>
    </w:p>
    <w:tbl>
      <w:tblPr>
        <w:tblW w:w="9713" w:type="dxa"/>
        <w:jc w:val="center"/>
        <w:tblLayout w:type="fixed"/>
        <w:tblCellMar>
          <w:left w:w="0" w:type="dxa"/>
          <w:right w:w="0" w:type="dxa"/>
        </w:tblCellMar>
        <w:tblLook w:val="04A0" w:firstRow="1" w:lastRow="0" w:firstColumn="1" w:lastColumn="0" w:noHBand="0" w:noVBand="1"/>
      </w:tblPr>
      <w:tblGrid>
        <w:gridCol w:w="841"/>
        <w:gridCol w:w="850"/>
        <w:gridCol w:w="709"/>
        <w:gridCol w:w="1134"/>
        <w:gridCol w:w="992"/>
        <w:gridCol w:w="993"/>
        <w:gridCol w:w="992"/>
        <w:gridCol w:w="1286"/>
        <w:gridCol w:w="982"/>
        <w:gridCol w:w="934"/>
      </w:tblGrid>
      <w:tr w:rsidR="006569AA" w:rsidRPr="00045381" w14:paraId="0EBA91FC" w14:textId="77777777" w:rsidTr="00AC2B7A">
        <w:trPr>
          <w:trHeight w:val="258"/>
          <w:jc w:val="center"/>
        </w:trPr>
        <w:tc>
          <w:tcPr>
            <w:tcW w:w="841" w:type="dxa"/>
            <w:vMerge w:val="restart"/>
            <w:tcBorders>
              <w:top w:val="double" w:sz="4" w:space="0" w:color="auto"/>
              <w:bottom w:val="single" w:sz="8" w:space="0" w:color="000000"/>
            </w:tcBorders>
            <w:tcMar>
              <w:top w:w="15" w:type="dxa"/>
              <w:left w:w="58" w:type="dxa"/>
              <w:bottom w:w="0" w:type="dxa"/>
              <w:right w:w="58" w:type="dxa"/>
            </w:tcMar>
            <w:vAlign w:val="center"/>
            <w:hideMark/>
          </w:tcPr>
          <w:p w14:paraId="32F98A59"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Case</w:t>
            </w:r>
          </w:p>
        </w:tc>
        <w:tc>
          <w:tcPr>
            <w:tcW w:w="4678" w:type="dxa"/>
            <w:gridSpan w:val="5"/>
            <w:tcBorders>
              <w:top w:val="double" w:sz="4" w:space="0" w:color="auto"/>
              <w:left w:val="nil"/>
              <w:bottom w:val="single" w:sz="4" w:space="0" w:color="auto"/>
              <w:right w:val="single" w:sz="4" w:space="0" w:color="auto"/>
            </w:tcBorders>
            <w:tcMar>
              <w:top w:w="15" w:type="dxa"/>
              <w:left w:w="58" w:type="dxa"/>
              <w:bottom w:w="0" w:type="dxa"/>
              <w:right w:w="58" w:type="dxa"/>
            </w:tcMar>
            <w:vAlign w:val="center"/>
            <w:hideMark/>
          </w:tcPr>
          <w:p w14:paraId="2A3D4A9B"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Design Variables</w:t>
            </w:r>
          </w:p>
        </w:tc>
        <w:tc>
          <w:tcPr>
            <w:tcW w:w="3260" w:type="dxa"/>
            <w:gridSpan w:val="3"/>
            <w:tcBorders>
              <w:top w:val="double" w:sz="4" w:space="0" w:color="auto"/>
              <w:left w:val="single" w:sz="4" w:space="0" w:color="auto"/>
              <w:bottom w:val="single" w:sz="4" w:space="0" w:color="auto"/>
              <w:right w:val="single" w:sz="4" w:space="0" w:color="auto"/>
            </w:tcBorders>
            <w:tcMar>
              <w:top w:w="15" w:type="dxa"/>
              <w:left w:w="58" w:type="dxa"/>
              <w:bottom w:w="0" w:type="dxa"/>
              <w:right w:w="58" w:type="dxa"/>
            </w:tcMar>
            <w:vAlign w:val="center"/>
            <w:hideMark/>
          </w:tcPr>
          <w:p w14:paraId="0C63E0B9"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Performances</w:t>
            </w:r>
          </w:p>
        </w:tc>
        <w:tc>
          <w:tcPr>
            <w:tcW w:w="934" w:type="dxa"/>
            <w:tcBorders>
              <w:top w:val="double" w:sz="4" w:space="0" w:color="auto"/>
              <w:left w:val="single" w:sz="4" w:space="0" w:color="auto"/>
            </w:tcBorders>
            <w:tcMar>
              <w:top w:w="15" w:type="dxa"/>
              <w:left w:w="58" w:type="dxa"/>
              <w:bottom w:w="0" w:type="dxa"/>
              <w:right w:w="58" w:type="dxa"/>
            </w:tcMar>
            <w:vAlign w:val="center"/>
            <w:hideMark/>
          </w:tcPr>
          <w:p w14:paraId="6EB0C676"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Objective Function</w:t>
            </w:r>
          </w:p>
        </w:tc>
      </w:tr>
      <w:tr w:rsidR="006569AA" w:rsidRPr="00045381" w14:paraId="74F9BFEC" w14:textId="77777777" w:rsidTr="00AC2B7A">
        <w:trPr>
          <w:trHeight w:val="272"/>
          <w:jc w:val="center"/>
        </w:trPr>
        <w:tc>
          <w:tcPr>
            <w:tcW w:w="841" w:type="dxa"/>
            <w:vMerge/>
            <w:tcBorders>
              <w:top w:val="single" w:sz="8" w:space="0" w:color="000000"/>
              <w:bottom w:val="single" w:sz="8" w:space="0" w:color="000000"/>
            </w:tcBorders>
            <w:vAlign w:val="center"/>
            <w:hideMark/>
          </w:tcPr>
          <w:p w14:paraId="267F206E" w14:textId="77777777" w:rsidR="006569AA" w:rsidRPr="00045381" w:rsidRDefault="006569AA" w:rsidP="00AC2B7A">
            <w:pPr>
              <w:jc w:val="center"/>
              <w:rPr>
                <w:rFonts w:ascii="Arial" w:eastAsia="Times New Roman" w:hAnsi="Arial" w:cs="Arial"/>
                <w:sz w:val="20"/>
                <w:szCs w:val="20"/>
                <w:lang w:val="en-GB" w:eastAsia="ko-KR"/>
              </w:rPr>
            </w:pPr>
          </w:p>
        </w:tc>
        <w:tc>
          <w:tcPr>
            <w:tcW w:w="850" w:type="dxa"/>
            <w:tcBorders>
              <w:top w:val="single" w:sz="4" w:space="0" w:color="auto"/>
              <w:left w:val="nil"/>
              <w:bottom w:val="single" w:sz="8" w:space="0" w:color="000000"/>
            </w:tcBorders>
            <w:tcMar>
              <w:top w:w="15" w:type="dxa"/>
              <w:left w:w="108" w:type="dxa"/>
              <w:bottom w:w="0" w:type="dxa"/>
              <w:right w:w="108" w:type="dxa"/>
            </w:tcMar>
            <w:vAlign w:val="center"/>
            <w:hideMark/>
          </w:tcPr>
          <w:p w14:paraId="760BD20E" w14:textId="77777777" w:rsidR="006569AA" w:rsidRPr="00045381" w:rsidRDefault="006569AA" w:rsidP="00AC2B7A">
            <w:pPr>
              <w:wordWrap w:val="0"/>
              <w:jc w:val="center"/>
              <w:rPr>
                <w:rFonts w:ascii="Arial" w:eastAsia="Times New Roman" w:hAnsi="Arial" w:cs="Arial"/>
                <w:sz w:val="20"/>
                <w:szCs w:val="20"/>
                <w:lang w:val="en-GB" w:eastAsia="ko-KR"/>
              </w:rPr>
            </w:pPr>
            <w:r w:rsidRPr="00045381">
              <w:rPr>
                <w:i/>
                <w:sz w:val="20"/>
                <w:szCs w:val="20"/>
                <w:lang w:val="en-GB"/>
              </w:rPr>
              <w:t xml:space="preserve">t </w:t>
            </w:r>
            <w:r w:rsidRPr="00045381">
              <w:rPr>
                <w:sz w:val="20"/>
                <w:szCs w:val="20"/>
                <w:lang w:val="en-GB"/>
              </w:rPr>
              <w:t>[µm]</w:t>
            </w:r>
          </w:p>
        </w:tc>
        <w:tc>
          <w:tcPr>
            <w:tcW w:w="709" w:type="dxa"/>
            <w:tcBorders>
              <w:top w:val="single" w:sz="4" w:space="0" w:color="auto"/>
              <w:left w:val="nil"/>
              <w:bottom w:val="single" w:sz="8" w:space="0" w:color="000000"/>
            </w:tcBorders>
            <w:tcMar>
              <w:top w:w="15" w:type="dxa"/>
              <w:left w:w="108" w:type="dxa"/>
              <w:bottom w:w="0" w:type="dxa"/>
              <w:right w:w="108" w:type="dxa"/>
            </w:tcMar>
            <w:vAlign w:val="center"/>
            <w:hideMark/>
          </w:tcPr>
          <w:p w14:paraId="3E8668D5" w14:textId="77777777" w:rsidR="006569AA" w:rsidRPr="00045381" w:rsidRDefault="006569AA" w:rsidP="00AC2B7A">
            <w:pPr>
              <w:wordWrap w:val="0"/>
              <w:jc w:val="center"/>
              <w:rPr>
                <w:rFonts w:ascii="Arial" w:eastAsia="Times New Roman" w:hAnsi="Arial" w:cs="Arial"/>
                <w:sz w:val="20"/>
                <w:szCs w:val="20"/>
                <w:lang w:val="en-GB" w:eastAsia="ko-KR"/>
              </w:rPr>
            </w:pPr>
            <w:r w:rsidRPr="00045381">
              <w:rPr>
                <w:i/>
                <w:iCs/>
                <w:sz w:val="20"/>
                <w:szCs w:val="20"/>
                <w:lang w:val="en-GB"/>
              </w:rPr>
              <w:t xml:space="preserve">T </w:t>
            </w:r>
            <w:r w:rsidRPr="00045381">
              <w:rPr>
                <w:iCs/>
                <w:sz w:val="20"/>
                <w:szCs w:val="20"/>
                <w:lang w:val="en-GB"/>
              </w:rPr>
              <w:t>[K]</w:t>
            </w:r>
          </w:p>
        </w:tc>
        <w:tc>
          <w:tcPr>
            <w:tcW w:w="1134" w:type="dxa"/>
            <w:tcBorders>
              <w:top w:val="single" w:sz="4" w:space="0" w:color="auto"/>
              <w:left w:val="nil"/>
              <w:bottom w:val="single" w:sz="8" w:space="0" w:color="000000"/>
            </w:tcBorders>
            <w:tcMar>
              <w:top w:w="15" w:type="dxa"/>
              <w:left w:w="108" w:type="dxa"/>
              <w:bottom w:w="0" w:type="dxa"/>
              <w:right w:w="108" w:type="dxa"/>
            </w:tcMar>
            <w:vAlign w:val="center"/>
            <w:hideMark/>
          </w:tcPr>
          <w:p w14:paraId="4570960F" w14:textId="77777777" w:rsidR="006569AA" w:rsidRPr="00045381" w:rsidRDefault="006569AA" w:rsidP="00AC2B7A">
            <w:pPr>
              <w:wordWrap w:val="0"/>
              <w:jc w:val="center"/>
              <w:rPr>
                <w:rFonts w:ascii="Arial" w:eastAsia="Times New Roman" w:hAnsi="Arial" w:cs="Arial"/>
                <w:sz w:val="20"/>
                <w:szCs w:val="20"/>
                <w:lang w:val="en-GB" w:eastAsia="ko-KR"/>
              </w:rPr>
            </w:pPr>
            <w:r w:rsidRPr="00045381">
              <w:rPr>
                <w:i/>
                <w:iCs/>
                <w:sz w:val="20"/>
                <w:szCs w:val="20"/>
                <w:lang w:val="en-GB"/>
              </w:rPr>
              <w:t>N</w:t>
            </w:r>
            <w:r w:rsidRPr="00045381">
              <w:rPr>
                <w:i/>
                <w:iCs/>
                <w:sz w:val="20"/>
                <w:szCs w:val="20"/>
                <w:vertAlign w:val="subscript"/>
                <w:lang w:val="en-GB"/>
              </w:rPr>
              <w:t>D</w:t>
            </w:r>
            <w:r w:rsidRPr="00045381">
              <w:rPr>
                <w:i/>
                <w:iCs/>
                <w:sz w:val="20"/>
                <w:szCs w:val="20"/>
                <w:lang w:val="en-GB"/>
              </w:rPr>
              <w:t xml:space="preserve"> </w:t>
            </w:r>
            <w:r w:rsidRPr="00045381">
              <w:rPr>
                <w:iCs/>
                <w:sz w:val="20"/>
                <w:szCs w:val="20"/>
                <w:lang w:val="en-GB"/>
              </w:rPr>
              <w:t>[cm</w:t>
            </w:r>
            <w:r w:rsidRPr="00045381">
              <w:rPr>
                <w:iCs/>
                <w:sz w:val="20"/>
                <w:szCs w:val="20"/>
                <w:vertAlign w:val="superscript"/>
                <w:lang w:val="en-GB"/>
              </w:rPr>
              <w:t>-3</w:t>
            </w:r>
            <w:r w:rsidRPr="00045381">
              <w:rPr>
                <w:iCs/>
                <w:sz w:val="20"/>
                <w:szCs w:val="20"/>
                <w:lang w:val="en-GB"/>
              </w:rPr>
              <w:t>]</w:t>
            </w:r>
          </w:p>
        </w:tc>
        <w:tc>
          <w:tcPr>
            <w:tcW w:w="992" w:type="dxa"/>
            <w:tcBorders>
              <w:top w:val="single" w:sz="4" w:space="0" w:color="auto"/>
              <w:left w:val="nil"/>
              <w:bottom w:val="single" w:sz="8" w:space="0" w:color="000000"/>
            </w:tcBorders>
            <w:tcMar>
              <w:top w:w="15" w:type="dxa"/>
              <w:left w:w="108" w:type="dxa"/>
              <w:bottom w:w="0" w:type="dxa"/>
              <w:right w:w="108" w:type="dxa"/>
            </w:tcMar>
            <w:vAlign w:val="center"/>
            <w:hideMark/>
          </w:tcPr>
          <w:p w14:paraId="0B399FC2" w14:textId="77777777" w:rsidR="006569AA" w:rsidRPr="00045381" w:rsidRDefault="006569AA" w:rsidP="00AC2B7A">
            <w:pPr>
              <w:wordWrap w:val="0"/>
              <w:jc w:val="center"/>
              <w:rPr>
                <w:rFonts w:ascii="Arial" w:eastAsia="Times New Roman" w:hAnsi="Arial" w:cs="Arial"/>
                <w:sz w:val="20"/>
                <w:szCs w:val="20"/>
                <w:lang w:val="en-GB" w:eastAsia="ko-KR"/>
              </w:rPr>
            </w:pPr>
            <w:r w:rsidRPr="00045381">
              <w:rPr>
                <w:i/>
                <w:iCs/>
                <w:sz w:val="20"/>
                <w:szCs w:val="20"/>
                <w:lang w:val="en-GB"/>
              </w:rPr>
              <w:t>S</w:t>
            </w:r>
            <w:r w:rsidRPr="00045381">
              <w:rPr>
                <w:i/>
                <w:iCs/>
                <w:sz w:val="20"/>
                <w:szCs w:val="20"/>
                <w:vertAlign w:val="subscript"/>
                <w:lang w:val="en-GB"/>
              </w:rPr>
              <w:t>f</w:t>
            </w:r>
            <w:r w:rsidRPr="00045381">
              <w:rPr>
                <w:i/>
                <w:iCs/>
                <w:sz w:val="20"/>
                <w:szCs w:val="20"/>
                <w:lang w:val="en-GB"/>
              </w:rPr>
              <w:t xml:space="preserve"> </w:t>
            </w:r>
            <w:r w:rsidRPr="00045381">
              <w:rPr>
                <w:iCs/>
                <w:sz w:val="20"/>
                <w:szCs w:val="20"/>
                <w:lang w:val="en-GB"/>
              </w:rPr>
              <w:t>[cm/s]</w:t>
            </w:r>
          </w:p>
        </w:tc>
        <w:tc>
          <w:tcPr>
            <w:tcW w:w="993" w:type="dxa"/>
            <w:tcBorders>
              <w:top w:val="single" w:sz="4" w:space="0" w:color="auto"/>
              <w:left w:val="nil"/>
              <w:bottom w:val="single" w:sz="8" w:space="0" w:color="000000"/>
              <w:right w:val="single" w:sz="4" w:space="0" w:color="auto"/>
            </w:tcBorders>
            <w:tcMar>
              <w:top w:w="15" w:type="dxa"/>
              <w:left w:w="108" w:type="dxa"/>
              <w:bottom w:w="0" w:type="dxa"/>
              <w:right w:w="108" w:type="dxa"/>
            </w:tcMar>
            <w:vAlign w:val="center"/>
            <w:hideMark/>
          </w:tcPr>
          <w:p w14:paraId="3CB294F1" w14:textId="77777777" w:rsidR="006569AA" w:rsidRPr="00045381" w:rsidRDefault="006569AA" w:rsidP="00AC2B7A">
            <w:pPr>
              <w:wordWrap w:val="0"/>
              <w:jc w:val="center"/>
              <w:rPr>
                <w:rFonts w:ascii="Arial" w:eastAsia="Times New Roman" w:hAnsi="Arial" w:cs="Arial"/>
                <w:sz w:val="20"/>
                <w:szCs w:val="20"/>
                <w:lang w:val="en-GB" w:eastAsia="ko-KR"/>
              </w:rPr>
            </w:pPr>
            <w:r w:rsidRPr="00045381">
              <w:rPr>
                <w:i/>
                <w:spacing w:val="-4"/>
                <w:sz w:val="20"/>
                <w:szCs w:val="20"/>
                <w:lang w:val="en-GB" w:eastAsia="ko-KR"/>
              </w:rPr>
              <w:t>S</w:t>
            </w:r>
            <w:r w:rsidRPr="00045381">
              <w:rPr>
                <w:i/>
                <w:spacing w:val="-4"/>
                <w:sz w:val="20"/>
                <w:szCs w:val="20"/>
                <w:vertAlign w:val="subscript"/>
                <w:lang w:val="en-GB" w:eastAsia="ko-KR"/>
              </w:rPr>
              <w:t>r</w:t>
            </w:r>
            <w:r w:rsidRPr="00045381">
              <w:rPr>
                <w:i/>
                <w:spacing w:val="-4"/>
                <w:sz w:val="20"/>
                <w:szCs w:val="20"/>
                <w:lang w:val="en-GB" w:eastAsia="ko-KR"/>
              </w:rPr>
              <w:t xml:space="preserve"> </w:t>
            </w:r>
            <w:r w:rsidRPr="00045381">
              <w:rPr>
                <w:spacing w:val="-4"/>
                <w:sz w:val="20"/>
                <w:szCs w:val="20"/>
                <w:lang w:val="en-GB" w:eastAsia="ko-KR"/>
              </w:rPr>
              <w:t>[cm/s]</w:t>
            </w:r>
          </w:p>
        </w:tc>
        <w:tc>
          <w:tcPr>
            <w:tcW w:w="992" w:type="dxa"/>
            <w:tcBorders>
              <w:top w:val="single" w:sz="4" w:space="0" w:color="auto"/>
              <w:left w:val="single" w:sz="4" w:space="0" w:color="auto"/>
              <w:bottom w:val="single" w:sz="8" w:space="0" w:color="000000"/>
            </w:tcBorders>
            <w:tcMar>
              <w:top w:w="15" w:type="dxa"/>
              <w:left w:w="58" w:type="dxa"/>
              <w:bottom w:w="0" w:type="dxa"/>
              <w:right w:w="58" w:type="dxa"/>
            </w:tcMar>
            <w:vAlign w:val="center"/>
            <w:hideMark/>
          </w:tcPr>
          <w:p w14:paraId="2A08B59F" w14:textId="77777777" w:rsidR="006569AA" w:rsidRPr="00045381" w:rsidRDefault="006569AA" w:rsidP="00AC2B7A">
            <w:pPr>
              <w:jc w:val="center"/>
              <w:rPr>
                <w:rFonts w:ascii="Arial" w:eastAsia="Times New Roman" w:hAnsi="Arial" w:cs="Arial"/>
                <w:sz w:val="20"/>
                <w:szCs w:val="20"/>
                <w:lang w:val="en-GB" w:eastAsia="ko-KR"/>
              </w:rPr>
            </w:pPr>
            <w:proofErr w:type="spellStart"/>
            <w:r w:rsidRPr="00045381">
              <w:rPr>
                <w:bCs/>
                <w:i/>
                <w:iCs/>
                <w:sz w:val="20"/>
                <w:szCs w:val="20"/>
                <w:lang w:val="en-GB"/>
              </w:rPr>
              <w:t>V</w:t>
            </w:r>
            <w:r w:rsidRPr="00045381">
              <w:rPr>
                <w:bCs/>
                <w:i/>
                <w:iCs/>
                <w:sz w:val="20"/>
                <w:szCs w:val="20"/>
                <w:vertAlign w:val="subscript"/>
                <w:lang w:val="en-GB"/>
              </w:rPr>
              <w:t>oc</w:t>
            </w:r>
            <w:proofErr w:type="spellEnd"/>
            <w:r w:rsidRPr="00045381">
              <w:rPr>
                <w:bCs/>
                <w:i/>
                <w:iCs/>
                <w:sz w:val="20"/>
                <w:szCs w:val="20"/>
                <w:lang w:val="en-GB"/>
              </w:rPr>
              <w:t xml:space="preserve"> </w:t>
            </w:r>
            <w:r w:rsidRPr="00045381">
              <w:rPr>
                <w:bCs/>
                <w:iCs/>
                <w:sz w:val="20"/>
                <w:szCs w:val="20"/>
                <w:lang w:val="en-GB"/>
              </w:rPr>
              <w:t>[V]</w:t>
            </w:r>
          </w:p>
        </w:tc>
        <w:tc>
          <w:tcPr>
            <w:tcW w:w="1286" w:type="dxa"/>
            <w:tcBorders>
              <w:top w:val="single" w:sz="4" w:space="0" w:color="auto"/>
              <w:left w:val="nil"/>
              <w:bottom w:val="single" w:sz="8" w:space="0" w:color="000000"/>
            </w:tcBorders>
            <w:tcMar>
              <w:top w:w="15" w:type="dxa"/>
              <w:left w:w="108" w:type="dxa"/>
              <w:bottom w:w="0" w:type="dxa"/>
              <w:right w:w="108" w:type="dxa"/>
            </w:tcMar>
            <w:vAlign w:val="center"/>
            <w:hideMark/>
          </w:tcPr>
          <w:p w14:paraId="2B2C66F6" w14:textId="77777777" w:rsidR="006569AA" w:rsidRPr="00045381" w:rsidRDefault="006569AA" w:rsidP="00AC2B7A">
            <w:pPr>
              <w:wordWrap w:val="0"/>
              <w:jc w:val="center"/>
              <w:rPr>
                <w:rFonts w:ascii="Arial" w:eastAsia="Times New Roman" w:hAnsi="Arial" w:cs="Arial"/>
                <w:sz w:val="20"/>
                <w:szCs w:val="20"/>
                <w:lang w:val="en-GB" w:eastAsia="ko-KR"/>
              </w:rPr>
            </w:pPr>
            <w:proofErr w:type="spellStart"/>
            <w:r w:rsidRPr="00045381">
              <w:rPr>
                <w:bCs/>
                <w:i/>
                <w:iCs/>
                <w:sz w:val="20"/>
                <w:szCs w:val="20"/>
                <w:lang w:val="en-GB"/>
              </w:rPr>
              <w:t>J</w:t>
            </w:r>
            <w:r w:rsidRPr="00045381">
              <w:rPr>
                <w:bCs/>
                <w:i/>
                <w:iCs/>
                <w:sz w:val="20"/>
                <w:szCs w:val="20"/>
                <w:vertAlign w:val="subscript"/>
                <w:lang w:val="en-GB"/>
              </w:rPr>
              <w:t>sc</w:t>
            </w:r>
            <w:proofErr w:type="spellEnd"/>
            <w:r w:rsidRPr="00045381">
              <w:rPr>
                <w:bCs/>
                <w:i/>
                <w:iCs/>
                <w:sz w:val="20"/>
                <w:szCs w:val="20"/>
                <w:lang w:val="en-GB"/>
              </w:rPr>
              <w:t xml:space="preserve"> </w:t>
            </w:r>
            <w:r w:rsidRPr="00045381">
              <w:rPr>
                <w:bCs/>
                <w:iCs/>
                <w:sz w:val="20"/>
                <w:szCs w:val="20"/>
                <w:lang w:val="en-GB"/>
              </w:rPr>
              <w:t>[mA/cm</w:t>
            </w:r>
            <w:r w:rsidRPr="00045381">
              <w:rPr>
                <w:bCs/>
                <w:iCs/>
                <w:sz w:val="20"/>
                <w:szCs w:val="20"/>
                <w:vertAlign w:val="superscript"/>
                <w:lang w:val="en-GB"/>
              </w:rPr>
              <w:t>2</w:t>
            </w:r>
            <w:r w:rsidRPr="00045381">
              <w:rPr>
                <w:bCs/>
                <w:iCs/>
                <w:sz w:val="20"/>
                <w:szCs w:val="20"/>
                <w:lang w:val="en-GB"/>
              </w:rPr>
              <w:t>]</w:t>
            </w:r>
          </w:p>
        </w:tc>
        <w:tc>
          <w:tcPr>
            <w:tcW w:w="982" w:type="dxa"/>
            <w:tcBorders>
              <w:top w:val="single" w:sz="4" w:space="0" w:color="auto"/>
              <w:left w:val="nil"/>
              <w:bottom w:val="single" w:sz="8" w:space="0" w:color="000000"/>
              <w:right w:val="single" w:sz="4" w:space="0" w:color="auto"/>
            </w:tcBorders>
            <w:tcMar>
              <w:top w:w="15" w:type="dxa"/>
              <w:left w:w="108" w:type="dxa"/>
              <w:bottom w:w="0" w:type="dxa"/>
              <w:right w:w="108" w:type="dxa"/>
            </w:tcMar>
            <w:vAlign w:val="center"/>
            <w:hideMark/>
          </w:tcPr>
          <w:p w14:paraId="6176A8CF" w14:textId="77777777" w:rsidR="006569AA" w:rsidRPr="00045381" w:rsidRDefault="006569AA" w:rsidP="00AC2B7A">
            <w:pPr>
              <w:wordWrap w:val="0"/>
              <w:jc w:val="center"/>
              <w:rPr>
                <w:rFonts w:ascii="Arial" w:eastAsia="Times New Roman" w:hAnsi="Arial" w:cs="Arial"/>
                <w:sz w:val="20"/>
                <w:szCs w:val="20"/>
                <w:lang w:val="en-GB" w:eastAsia="ko-KR"/>
              </w:rPr>
            </w:pPr>
            <w:r w:rsidRPr="00045381">
              <w:rPr>
                <w:rFonts w:eastAsia="Times New Roman"/>
                <w:i/>
                <w:kern w:val="24"/>
                <w:sz w:val="20"/>
                <w:szCs w:val="20"/>
                <w:lang w:val="en-GB" w:eastAsia="ko-KR"/>
              </w:rPr>
              <w:t>FF</w:t>
            </w:r>
          </w:p>
        </w:tc>
        <w:tc>
          <w:tcPr>
            <w:tcW w:w="934" w:type="dxa"/>
            <w:tcBorders>
              <w:left w:val="single" w:sz="4" w:space="0" w:color="auto"/>
              <w:bottom w:val="single" w:sz="8" w:space="0" w:color="000000"/>
            </w:tcBorders>
            <w:tcMar>
              <w:top w:w="15" w:type="dxa"/>
              <w:left w:w="58" w:type="dxa"/>
              <w:bottom w:w="0" w:type="dxa"/>
              <w:right w:w="58" w:type="dxa"/>
            </w:tcMar>
            <w:vAlign w:val="center"/>
            <w:hideMark/>
          </w:tcPr>
          <w:p w14:paraId="2036E4F1"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i/>
                <w:kern w:val="24"/>
                <w:sz w:val="20"/>
                <w:szCs w:val="20"/>
                <w:lang w:val="en-GB" w:eastAsia="ko-KR"/>
              </w:rPr>
              <w:t xml:space="preserve">η </w:t>
            </w:r>
            <w:r w:rsidRPr="00045381">
              <w:rPr>
                <w:rFonts w:eastAsia="Times New Roman"/>
                <w:kern w:val="24"/>
                <w:sz w:val="20"/>
                <w:szCs w:val="20"/>
                <w:lang w:val="en-GB" w:eastAsia="ko-KR"/>
              </w:rPr>
              <w:t>[%]</w:t>
            </w:r>
          </w:p>
        </w:tc>
      </w:tr>
      <w:tr w:rsidR="006569AA" w:rsidRPr="00045381" w14:paraId="42903CE5" w14:textId="77777777" w:rsidTr="00AC2B7A">
        <w:trPr>
          <w:trHeight w:val="272"/>
          <w:jc w:val="center"/>
        </w:trPr>
        <w:tc>
          <w:tcPr>
            <w:tcW w:w="841" w:type="dxa"/>
            <w:tcBorders>
              <w:top w:val="single" w:sz="8" w:space="0" w:color="000000"/>
            </w:tcBorders>
            <w:tcMar>
              <w:top w:w="8" w:type="dxa"/>
              <w:left w:w="8" w:type="dxa"/>
              <w:bottom w:w="0" w:type="dxa"/>
              <w:right w:w="8" w:type="dxa"/>
            </w:tcMar>
            <w:vAlign w:val="center"/>
            <w:hideMark/>
          </w:tcPr>
          <w:p w14:paraId="2C44C0CA" w14:textId="77777777" w:rsidR="006569AA" w:rsidRPr="00045381" w:rsidRDefault="006569AA" w:rsidP="00AC2B7A">
            <w:pPr>
              <w:wordWrap w:val="0"/>
              <w:jc w:val="center"/>
              <w:textAlignment w:val="center"/>
              <w:rPr>
                <w:rFonts w:ascii="Arial" w:eastAsia="Times New Roman" w:hAnsi="Arial" w:cs="Arial"/>
                <w:sz w:val="20"/>
                <w:szCs w:val="20"/>
                <w:lang w:val="en-GB" w:eastAsia="ko-KR"/>
              </w:rPr>
            </w:pPr>
            <w:r w:rsidRPr="00045381">
              <w:rPr>
                <w:rFonts w:eastAsia="Times New Roman"/>
                <w:kern w:val="24"/>
                <w:sz w:val="20"/>
                <w:szCs w:val="20"/>
                <w:lang w:val="en-GB" w:eastAsia="ko-KR"/>
              </w:rPr>
              <w:t>H-1</w:t>
            </w:r>
          </w:p>
        </w:tc>
        <w:tc>
          <w:tcPr>
            <w:tcW w:w="850" w:type="dxa"/>
            <w:tcBorders>
              <w:top w:val="single" w:sz="8" w:space="0" w:color="000000"/>
              <w:left w:val="nil"/>
            </w:tcBorders>
            <w:tcMar>
              <w:top w:w="10" w:type="dxa"/>
              <w:left w:w="10" w:type="dxa"/>
              <w:bottom w:w="0" w:type="dxa"/>
              <w:right w:w="10" w:type="dxa"/>
            </w:tcMar>
            <w:vAlign w:val="center"/>
            <w:hideMark/>
          </w:tcPr>
          <w:p w14:paraId="64A4C931"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30</w:t>
            </w:r>
          </w:p>
        </w:tc>
        <w:tc>
          <w:tcPr>
            <w:tcW w:w="709" w:type="dxa"/>
            <w:tcBorders>
              <w:top w:val="single" w:sz="8" w:space="0" w:color="000000"/>
              <w:left w:val="nil"/>
            </w:tcBorders>
            <w:tcMar>
              <w:top w:w="10" w:type="dxa"/>
              <w:left w:w="10" w:type="dxa"/>
              <w:bottom w:w="0" w:type="dxa"/>
              <w:right w:w="10" w:type="dxa"/>
            </w:tcMar>
            <w:vAlign w:val="center"/>
            <w:hideMark/>
          </w:tcPr>
          <w:p w14:paraId="20C7456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Borders>
              <w:top w:val="single" w:sz="8" w:space="0" w:color="000000"/>
              <w:left w:val="nil"/>
            </w:tcBorders>
            <w:tcMar>
              <w:top w:w="10" w:type="dxa"/>
              <w:left w:w="10" w:type="dxa"/>
              <w:bottom w:w="0" w:type="dxa"/>
              <w:right w:w="10" w:type="dxa"/>
            </w:tcMar>
            <w:vAlign w:val="center"/>
            <w:hideMark/>
          </w:tcPr>
          <w:p w14:paraId="17BE49C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6.70E16</w:t>
            </w:r>
          </w:p>
        </w:tc>
        <w:tc>
          <w:tcPr>
            <w:tcW w:w="992" w:type="dxa"/>
            <w:tcBorders>
              <w:top w:val="single" w:sz="8" w:space="0" w:color="000000"/>
              <w:left w:val="nil"/>
            </w:tcBorders>
            <w:tcMar>
              <w:top w:w="10" w:type="dxa"/>
              <w:left w:w="10" w:type="dxa"/>
              <w:bottom w:w="0" w:type="dxa"/>
              <w:right w:w="10" w:type="dxa"/>
            </w:tcMar>
            <w:vAlign w:val="center"/>
            <w:hideMark/>
          </w:tcPr>
          <w:p w14:paraId="7A210419"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3" w:type="dxa"/>
            <w:tcBorders>
              <w:top w:val="single" w:sz="8" w:space="0" w:color="000000"/>
              <w:left w:val="nil"/>
              <w:right w:val="single" w:sz="4" w:space="0" w:color="auto"/>
            </w:tcBorders>
            <w:tcMar>
              <w:top w:w="10" w:type="dxa"/>
              <w:left w:w="10" w:type="dxa"/>
              <w:bottom w:w="0" w:type="dxa"/>
              <w:right w:w="10" w:type="dxa"/>
            </w:tcMar>
            <w:vAlign w:val="center"/>
            <w:hideMark/>
          </w:tcPr>
          <w:p w14:paraId="5FA724B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2" w:type="dxa"/>
            <w:tcBorders>
              <w:top w:val="single" w:sz="8" w:space="0" w:color="000000"/>
              <w:left w:val="single" w:sz="4" w:space="0" w:color="auto"/>
            </w:tcBorders>
            <w:tcMar>
              <w:top w:w="10" w:type="dxa"/>
              <w:left w:w="10" w:type="dxa"/>
              <w:bottom w:w="0" w:type="dxa"/>
              <w:right w:w="10" w:type="dxa"/>
            </w:tcMar>
            <w:vAlign w:val="center"/>
            <w:hideMark/>
          </w:tcPr>
          <w:p w14:paraId="2A39A25B"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0.6661</w:t>
            </w:r>
          </w:p>
        </w:tc>
        <w:tc>
          <w:tcPr>
            <w:tcW w:w="1286" w:type="dxa"/>
            <w:tcBorders>
              <w:top w:val="single" w:sz="8" w:space="0" w:color="000000"/>
              <w:left w:val="nil"/>
            </w:tcBorders>
            <w:tcMar>
              <w:top w:w="10" w:type="dxa"/>
              <w:left w:w="10" w:type="dxa"/>
              <w:bottom w:w="0" w:type="dxa"/>
              <w:right w:w="10" w:type="dxa"/>
            </w:tcMar>
            <w:vAlign w:val="center"/>
            <w:hideMark/>
          </w:tcPr>
          <w:p w14:paraId="00165747"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32.0721</w:t>
            </w:r>
          </w:p>
        </w:tc>
        <w:tc>
          <w:tcPr>
            <w:tcW w:w="982" w:type="dxa"/>
            <w:tcBorders>
              <w:top w:val="single" w:sz="8" w:space="0" w:color="000000"/>
              <w:left w:val="nil"/>
              <w:right w:val="single" w:sz="4" w:space="0" w:color="auto"/>
            </w:tcBorders>
            <w:tcMar>
              <w:top w:w="10" w:type="dxa"/>
              <w:left w:w="10" w:type="dxa"/>
              <w:bottom w:w="0" w:type="dxa"/>
              <w:right w:w="10" w:type="dxa"/>
            </w:tcMar>
            <w:vAlign w:val="center"/>
            <w:hideMark/>
          </w:tcPr>
          <w:p w14:paraId="741EE694"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0.8193</w:t>
            </w:r>
          </w:p>
        </w:tc>
        <w:tc>
          <w:tcPr>
            <w:tcW w:w="934" w:type="dxa"/>
            <w:tcBorders>
              <w:top w:val="single" w:sz="8" w:space="0" w:color="000000"/>
              <w:left w:val="single" w:sz="4" w:space="0" w:color="auto"/>
            </w:tcBorders>
            <w:tcMar>
              <w:top w:w="10" w:type="dxa"/>
              <w:left w:w="10" w:type="dxa"/>
              <w:bottom w:w="0" w:type="dxa"/>
              <w:right w:w="10" w:type="dxa"/>
            </w:tcMar>
            <w:vAlign w:val="center"/>
            <w:hideMark/>
          </w:tcPr>
          <w:p w14:paraId="6080A6EA"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17.5043</w:t>
            </w:r>
          </w:p>
        </w:tc>
      </w:tr>
      <w:tr w:rsidR="006569AA" w:rsidRPr="00045381" w14:paraId="78BB96B1" w14:textId="77777777" w:rsidTr="00AC2B7A">
        <w:trPr>
          <w:trHeight w:val="272"/>
          <w:jc w:val="center"/>
        </w:trPr>
        <w:tc>
          <w:tcPr>
            <w:tcW w:w="841" w:type="dxa"/>
            <w:tcMar>
              <w:top w:w="8" w:type="dxa"/>
              <w:left w:w="8" w:type="dxa"/>
              <w:bottom w:w="0" w:type="dxa"/>
              <w:right w:w="8" w:type="dxa"/>
            </w:tcMar>
            <w:vAlign w:val="center"/>
            <w:hideMark/>
          </w:tcPr>
          <w:p w14:paraId="327CE785" w14:textId="77777777" w:rsidR="006569AA" w:rsidRPr="00045381" w:rsidRDefault="006569AA" w:rsidP="00AC2B7A">
            <w:pPr>
              <w:wordWrap w:val="0"/>
              <w:jc w:val="center"/>
              <w:textAlignment w:val="center"/>
              <w:rPr>
                <w:rFonts w:ascii="Arial" w:eastAsia="Times New Roman" w:hAnsi="Arial" w:cs="Arial"/>
                <w:sz w:val="20"/>
                <w:szCs w:val="20"/>
                <w:lang w:val="en-GB" w:eastAsia="ko-KR"/>
              </w:rPr>
            </w:pPr>
            <w:r w:rsidRPr="00045381">
              <w:rPr>
                <w:rFonts w:eastAsia="Times New Roman"/>
                <w:kern w:val="24"/>
                <w:sz w:val="20"/>
                <w:szCs w:val="20"/>
                <w:lang w:val="en-GB" w:eastAsia="ko-KR"/>
              </w:rPr>
              <w:t>H-2</w:t>
            </w:r>
          </w:p>
        </w:tc>
        <w:tc>
          <w:tcPr>
            <w:tcW w:w="850" w:type="dxa"/>
            <w:tcMar>
              <w:top w:w="10" w:type="dxa"/>
              <w:left w:w="10" w:type="dxa"/>
              <w:bottom w:w="0" w:type="dxa"/>
              <w:right w:w="10" w:type="dxa"/>
            </w:tcMar>
            <w:vAlign w:val="center"/>
            <w:hideMark/>
          </w:tcPr>
          <w:p w14:paraId="7CCABA58"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30</w:t>
            </w:r>
          </w:p>
        </w:tc>
        <w:tc>
          <w:tcPr>
            <w:tcW w:w="709" w:type="dxa"/>
            <w:tcMar>
              <w:top w:w="10" w:type="dxa"/>
              <w:left w:w="10" w:type="dxa"/>
              <w:bottom w:w="0" w:type="dxa"/>
              <w:right w:w="10" w:type="dxa"/>
            </w:tcMar>
            <w:vAlign w:val="center"/>
            <w:hideMark/>
          </w:tcPr>
          <w:p w14:paraId="085BCAC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Mar>
              <w:top w:w="10" w:type="dxa"/>
              <w:left w:w="10" w:type="dxa"/>
              <w:bottom w:w="0" w:type="dxa"/>
              <w:right w:w="10" w:type="dxa"/>
            </w:tcMar>
            <w:vAlign w:val="center"/>
            <w:hideMark/>
          </w:tcPr>
          <w:p w14:paraId="447F74E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6.70E16</w:t>
            </w:r>
          </w:p>
        </w:tc>
        <w:tc>
          <w:tcPr>
            <w:tcW w:w="992" w:type="dxa"/>
            <w:tcMar>
              <w:top w:w="10" w:type="dxa"/>
              <w:left w:w="10" w:type="dxa"/>
              <w:bottom w:w="0" w:type="dxa"/>
              <w:right w:w="10" w:type="dxa"/>
            </w:tcMar>
            <w:vAlign w:val="center"/>
            <w:hideMark/>
          </w:tcPr>
          <w:p w14:paraId="68B5CE96"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3" w:type="dxa"/>
            <w:tcBorders>
              <w:left w:val="nil"/>
              <w:right w:val="single" w:sz="4" w:space="0" w:color="auto"/>
            </w:tcBorders>
            <w:tcMar>
              <w:top w:w="10" w:type="dxa"/>
              <w:left w:w="10" w:type="dxa"/>
              <w:bottom w:w="0" w:type="dxa"/>
              <w:right w:w="10" w:type="dxa"/>
            </w:tcMar>
            <w:vAlign w:val="center"/>
            <w:hideMark/>
          </w:tcPr>
          <w:p w14:paraId="21C34190"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600</w:t>
            </w:r>
          </w:p>
        </w:tc>
        <w:tc>
          <w:tcPr>
            <w:tcW w:w="992" w:type="dxa"/>
            <w:tcBorders>
              <w:left w:val="single" w:sz="4" w:space="0" w:color="auto"/>
            </w:tcBorders>
            <w:tcMar>
              <w:top w:w="10" w:type="dxa"/>
              <w:left w:w="10" w:type="dxa"/>
              <w:bottom w:w="0" w:type="dxa"/>
              <w:right w:w="10" w:type="dxa"/>
            </w:tcMar>
            <w:vAlign w:val="center"/>
            <w:hideMark/>
          </w:tcPr>
          <w:p w14:paraId="5AB6E875"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0.6661</w:t>
            </w:r>
          </w:p>
        </w:tc>
        <w:tc>
          <w:tcPr>
            <w:tcW w:w="1286" w:type="dxa"/>
            <w:tcMar>
              <w:top w:w="10" w:type="dxa"/>
              <w:left w:w="10" w:type="dxa"/>
              <w:bottom w:w="0" w:type="dxa"/>
              <w:right w:w="10" w:type="dxa"/>
            </w:tcMar>
            <w:vAlign w:val="center"/>
            <w:hideMark/>
          </w:tcPr>
          <w:p w14:paraId="3600C4B8"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32.0682</w:t>
            </w:r>
          </w:p>
        </w:tc>
        <w:tc>
          <w:tcPr>
            <w:tcW w:w="982" w:type="dxa"/>
            <w:tcBorders>
              <w:right w:val="single" w:sz="4" w:space="0" w:color="auto"/>
            </w:tcBorders>
            <w:tcMar>
              <w:top w:w="10" w:type="dxa"/>
              <w:left w:w="10" w:type="dxa"/>
              <w:bottom w:w="0" w:type="dxa"/>
              <w:right w:w="10" w:type="dxa"/>
            </w:tcMar>
            <w:vAlign w:val="center"/>
            <w:hideMark/>
          </w:tcPr>
          <w:p w14:paraId="5687961E"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0.8193</w:t>
            </w:r>
          </w:p>
        </w:tc>
        <w:tc>
          <w:tcPr>
            <w:tcW w:w="934" w:type="dxa"/>
            <w:tcBorders>
              <w:left w:val="single" w:sz="4" w:space="0" w:color="auto"/>
            </w:tcBorders>
            <w:tcMar>
              <w:top w:w="10" w:type="dxa"/>
              <w:left w:w="10" w:type="dxa"/>
              <w:bottom w:w="0" w:type="dxa"/>
              <w:right w:w="10" w:type="dxa"/>
            </w:tcMar>
            <w:vAlign w:val="center"/>
            <w:hideMark/>
          </w:tcPr>
          <w:p w14:paraId="2A96DD7C"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17.5002</w:t>
            </w:r>
          </w:p>
        </w:tc>
      </w:tr>
      <w:tr w:rsidR="006569AA" w:rsidRPr="00045381" w14:paraId="6AA9C53B" w14:textId="77777777" w:rsidTr="00AC2B7A">
        <w:trPr>
          <w:trHeight w:val="272"/>
          <w:jc w:val="center"/>
        </w:trPr>
        <w:tc>
          <w:tcPr>
            <w:tcW w:w="841" w:type="dxa"/>
            <w:tcMar>
              <w:top w:w="8" w:type="dxa"/>
              <w:left w:w="8" w:type="dxa"/>
              <w:bottom w:w="0" w:type="dxa"/>
              <w:right w:w="8" w:type="dxa"/>
            </w:tcMar>
            <w:vAlign w:val="center"/>
            <w:hideMark/>
          </w:tcPr>
          <w:p w14:paraId="4F90EA6D" w14:textId="77777777" w:rsidR="006569AA" w:rsidRPr="00045381" w:rsidRDefault="006569AA" w:rsidP="00AC2B7A">
            <w:pPr>
              <w:wordWrap w:val="0"/>
              <w:jc w:val="center"/>
              <w:textAlignment w:val="center"/>
              <w:rPr>
                <w:rFonts w:ascii="Arial" w:eastAsia="Times New Roman" w:hAnsi="Arial" w:cs="Arial"/>
                <w:sz w:val="20"/>
                <w:szCs w:val="20"/>
                <w:lang w:val="en-GB" w:eastAsia="ko-KR"/>
              </w:rPr>
            </w:pPr>
            <w:r w:rsidRPr="00045381">
              <w:rPr>
                <w:rFonts w:eastAsia="Times New Roman"/>
                <w:kern w:val="24"/>
                <w:sz w:val="20"/>
                <w:szCs w:val="20"/>
                <w:lang w:val="en-GB" w:eastAsia="ko-KR"/>
              </w:rPr>
              <w:t>H-3</w:t>
            </w:r>
          </w:p>
        </w:tc>
        <w:tc>
          <w:tcPr>
            <w:tcW w:w="850" w:type="dxa"/>
            <w:tcMar>
              <w:top w:w="10" w:type="dxa"/>
              <w:left w:w="10" w:type="dxa"/>
              <w:bottom w:w="0" w:type="dxa"/>
              <w:right w:w="10" w:type="dxa"/>
            </w:tcMar>
            <w:vAlign w:val="center"/>
            <w:hideMark/>
          </w:tcPr>
          <w:p w14:paraId="057E479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30</w:t>
            </w:r>
          </w:p>
        </w:tc>
        <w:tc>
          <w:tcPr>
            <w:tcW w:w="709" w:type="dxa"/>
            <w:tcMar>
              <w:top w:w="10" w:type="dxa"/>
              <w:left w:w="10" w:type="dxa"/>
              <w:bottom w:w="0" w:type="dxa"/>
              <w:right w:w="10" w:type="dxa"/>
            </w:tcMar>
            <w:vAlign w:val="center"/>
            <w:hideMark/>
          </w:tcPr>
          <w:p w14:paraId="588E411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Mar>
              <w:top w:w="10" w:type="dxa"/>
              <w:left w:w="10" w:type="dxa"/>
              <w:bottom w:w="0" w:type="dxa"/>
              <w:right w:w="10" w:type="dxa"/>
            </w:tcMar>
            <w:vAlign w:val="center"/>
            <w:hideMark/>
          </w:tcPr>
          <w:p w14:paraId="64637D72"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6.70E16</w:t>
            </w:r>
          </w:p>
        </w:tc>
        <w:tc>
          <w:tcPr>
            <w:tcW w:w="992" w:type="dxa"/>
            <w:tcMar>
              <w:top w:w="10" w:type="dxa"/>
              <w:left w:w="10" w:type="dxa"/>
              <w:bottom w:w="0" w:type="dxa"/>
              <w:right w:w="10" w:type="dxa"/>
            </w:tcMar>
            <w:vAlign w:val="center"/>
            <w:hideMark/>
          </w:tcPr>
          <w:p w14:paraId="57D06ECE"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3" w:type="dxa"/>
            <w:tcBorders>
              <w:left w:val="nil"/>
              <w:right w:val="single" w:sz="4" w:space="0" w:color="auto"/>
            </w:tcBorders>
            <w:tcMar>
              <w:top w:w="10" w:type="dxa"/>
              <w:left w:w="10" w:type="dxa"/>
              <w:bottom w:w="0" w:type="dxa"/>
              <w:right w:w="10" w:type="dxa"/>
            </w:tcMar>
            <w:vAlign w:val="center"/>
            <w:hideMark/>
          </w:tcPr>
          <w:p w14:paraId="7237C05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2" w:type="dxa"/>
            <w:tcBorders>
              <w:left w:val="single" w:sz="4" w:space="0" w:color="auto"/>
            </w:tcBorders>
            <w:tcMar>
              <w:top w:w="10" w:type="dxa"/>
              <w:left w:w="10" w:type="dxa"/>
              <w:bottom w:w="0" w:type="dxa"/>
              <w:right w:w="10" w:type="dxa"/>
            </w:tcMar>
            <w:vAlign w:val="center"/>
            <w:hideMark/>
          </w:tcPr>
          <w:p w14:paraId="5FDB55FF"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0.6660</w:t>
            </w:r>
          </w:p>
        </w:tc>
        <w:tc>
          <w:tcPr>
            <w:tcW w:w="1286" w:type="dxa"/>
            <w:tcMar>
              <w:top w:w="10" w:type="dxa"/>
              <w:left w:w="10" w:type="dxa"/>
              <w:bottom w:w="0" w:type="dxa"/>
              <w:right w:w="10" w:type="dxa"/>
            </w:tcMar>
            <w:vAlign w:val="center"/>
            <w:hideMark/>
          </w:tcPr>
          <w:p w14:paraId="7C7F0A0D"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32.0642</w:t>
            </w:r>
          </w:p>
        </w:tc>
        <w:tc>
          <w:tcPr>
            <w:tcW w:w="982" w:type="dxa"/>
            <w:tcBorders>
              <w:right w:val="single" w:sz="4" w:space="0" w:color="auto"/>
            </w:tcBorders>
            <w:tcMar>
              <w:top w:w="10" w:type="dxa"/>
              <w:left w:w="10" w:type="dxa"/>
              <w:bottom w:w="0" w:type="dxa"/>
              <w:right w:w="10" w:type="dxa"/>
            </w:tcMar>
            <w:vAlign w:val="center"/>
            <w:hideMark/>
          </w:tcPr>
          <w:p w14:paraId="30B17C93"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0.8193</w:t>
            </w:r>
          </w:p>
        </w:tc>
        <w:tc>
          <w:tcPr>
            <w:tcW w:w="934" w:type="dxa"/>
            <w:tcBorders>
              <w:left w:val="single" w:sz="4" w:space="0" w:color="auto"/>
            </w:tcBorders>
            <w:tcMar>
              <w:top w:w="10" w:type="dxa"/>
              <w:left w:w="10" w:type="dxa"/>
              <w:bottom w:w="0" w:type="dxa"/>
              <w:right w:w="10" w:type="dxa"/>
            </w:tcMar>
            <w:vAlign w:val="center"/>
            <w:hideMark/>
          </w:tcPr>
          <w:p w14:paraId="2404E3F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17.4961</w:t>
            </w:r>
          </w:p>
        </w:tc>
      </w:tr>
      <w:tr w:rsidR="006569AA" w:rsidRPr="00045381" w14:paraId="4B74AE4D" w14:textId="77777777" w:rsidTr="00AC2B7A">
        <w:trPr>
          <w:trHeight w:val="272"/>
          <w:jc w:val="center"/>
        </w:trPr>
        <w:tc>
          <w:tcPr>
            <w:tcW w:w="841" w:type="dxa"/>
            <w:tcMar>
              <w:top w:w="15" w:type="dxa"/>
              <w:left w:w="58" w:type="dxa"/>
              <w:bottom w:w="0" w:type="dxa"/>
              <w:right w:w="58" w:type="dxa"/>
            </w:tcMar>
            <w:vAlign w:val="center"/>
            <w:hideMark/>
          </w:tcPr>
          <w:p w14:paraId="0E004E1D"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850" w:type="dxa"/>
            <w:tcMar>
              <w:top w:w="15" w:type="dxa"/>
              <w:left w:w="58" w:type="dxa"/>
              <w:bottom w:w="0" w:type="dxa"/>
              <w:right w:w="58" w:type="dxa"/>
            </w:tcMar>
            <w:vAlign w:val="center"/>
            <w:hideMark/>
          </w:tcPr>
          <w:p w14:paraId="3CC174AB"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709" w:type="dxa"/>
            <w:tcMar>
              <w:top w:w="15" w:type="dxa"/>
              <w:left w:w="58" w:type="dxa"/>
              <w:bottom w:w="0" w:type="dxa"/>
              <w:right w:w="58" w:type="dxa"/>
            </w:tcMar>
            <w:vAlign w:val="center"/>
            <w:hideMark/>
          </w:tcPr>
          <w:p w14:paraId="64A59E8F"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1134" w:type="dxa"/>
            <w:tcMar>
              <w:top w:w="15" w:type="dxa"/>
              <w:left w:w="58" w:type="dxa"/>
              <w:bottom w:w="0" w:type="dxa"/>
              <w:right w:w="58" w:type="dxa"/>
            </w:tcMar>
            <w:vAlign w:val="center"/>
            <w:hideMark/>
          </w:tcPr>
          <w:p w14:paraId="40C0B701"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92" w:type="dxa"/>
            <w:tcMar>
              <w:top w:w="15" w:type="dxa"/>
              <w:left w:w="58" w:type="dxa"/>
              <w:bottom w:w="0" w:type="dxa"/>
              <w:right w:w="58" w:type="dxa"/>
            </w:tcMar>
            <w:vAlign w:val="center"/>
            <w:hideMark/>
          </w:tcPr>
          <w:p w14:paraId="3C398026"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93" w:type="dxa"/>
            <w:tcBorders>
              <w:left w:val="nil"/>
              <w:right w:val="single" w:sz="4" w:space="0" w:color="auto"/>
            </w:tcBorders>
            <w:tcMar>
              <w:top w:w="15" w:type="dxa"/>
              <w:left w:w="58" w:type="dxa"/>
              <w:bottom w:w="0" w:type="dxa"/>
              <w:right w:w="58" w:type="dxa"/>
            </w:tcMar>
            <w:vAlign w:val="center"/>
            <w:hideMark/>
          </w:tcPr>
          <w:p w14:paraId="04F60308"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92" w:type="dxa"/>
            <w:tcBorders>
              <w:left w:val="single" w:sz="4" w:space="0" w:color="auto"/>
            </w:tcBorders>
            <w:tcMar>
              <w:top w:w="15" w:type="dxa"/>
              <w:left w:w="58" w:type="dxa"/>
              <w:bottom w:w="0" w:type="dxa"/>
              <w:right w:w="58" w:type="dxa"/>
            </w:tcMar>
            <w:vAlign w:val="center"/>
            <w:hideMark/>
          </w:tcPr>
          <w:p w14:paraId="6CDEF97C"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1286" w:type="dxa"/>
            <w:tcMar>
              <w:top w:w="15" w:type="dxa"/>
              <w:left w:w="58" w:type="dxa"/>
              <w:bottom w:w="0" w:type="dxa"/>
              <w:right w:w="58" w:type="dxa"/>
            </w:tcMar>
            <w:vAlign w:val="center"/>
            <w:hideMark/>
          </w:tcPr>
          <w:p w14:paraId="4115F100"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82" w:type="dxa"/>
            <w:tcBorders>
              <w:right w:val="single" w:sz="4" w:space="0" w:color="auto"/>
            </w:tcBorders>
            <w:tcMar>
              <w:top w:w="15" w:type="dxa"/>
              <w:left w:w="58" w:type="dxa"/>
              <w:bottom w:w="0" w:type="dxa"/>
              <w:right w:w="58" w:type="dxa"/>
            </w:tcMar>
            <w:vAlign w:val="center"/>
            <w:hideMark/>
          </w:tcPr>
          <w:p w14:paraId="01CB56A9"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34" w:type="dxa"/>
            <w:tcBorders>
              <w:left w:val="single" w:sz="4" w:space="0" w:color="auto"/>
            </w:tcBorders>
            <w:tcMar>
              <w:top w:w="15" w:type="dxa"/>
              <w:left w:w="58" w:type="dxa"/>
              <w:bottom w:w="0" w:type="dxa"/>
              <w:right w:w="58" w:type="dxa"/>
            </w:tcMar>
            <w:vAlign w:val="center"/>
            <w:hideMark/>
          </w:tcPr>
          <w:p w14:paraId="70C833B6"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r>
      <w:tr w:rsidR="006569AA" w:rsidRPr="00045381" w14:paraId="517174A5" w14:textId="77777777" w:rsidTr="00AC2B7A">
        <w:trPr>
          <w:trHeight w:val="272"/>
          <w:jc w:val="center"/>
        </w:trPr>
        <w:tc>
          <w:tcPr>
            <w:tcW w:w="841" w:type="dxa"/>
            <w:tcMar>
              <w:top w:w="10" w:type="dxa"/>
              <w:left w:w="10" w:type="dxa"/>
              <w:bottom w:w="0" w:type="dxa"/>
              <w:right w:w="10" w:type="dxa"/>
            </w:tcMar>
            <w:vAlign w:val="center"/>
            <w:hideMark/>
          </w:tcPr>
          <w:p w14:paraId="564FA101"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H-89</w:t>
            </w:r>
          </w:p>
        </w:tc>
        <w:tc>
          <w:tcPr>
            <w:tcW w:w="850" w:type="dxa"/>
            <w:tcMar>
              <w:top w:w="10" w:type="dxa"/>
              <w:left w:w="10" w:type="dxa"/>
              <w:bottom w:w="0" w:type="dxa"/>
              <w:right w:w="10" w:type="dxa"/>
            </w:tcMar>
            <w:vAlign w:val="center"/>
            <w:hideMark/>
          </w:tcPr>
          <w:p w14:paraId="47E085D2"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33</w:t>
            </w:r>
          </w:p>
        </w:tc>
        <w:tc>
          <w:tcPr>
            <w:tcW w:w="709" w:type="dxa"/>
            <w:tcMar>
              <w:top w:w="10" w:type="dxa"/>
              <w:left w:w="10" w:type="dxa"/>
              <w:bottom w:w="0" w:type="dxa"/>
              <w:right w:w="10" w:type="dxa"/>
            </w:tcMar>
            <w:vAlign w:val="center"/>
            <w:hideMark/>
          </w:tcPr>
          <w:p w14:paraId="0B7A96B2"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Mar>
              <w:top w:w="10" w:type="dxa"/>
              <w:left w:w="10" w:type="dxa"/>
              <w:bottom w:w="0" w:type="dxa"/>
              <w:right w:w="10" w:type="dxa"/>
            </w:tcMar>
            <w:vAlign w:val="center"/>
            <w:hideMark/>
          </w:tcPr>
          <w:p w14:paraId="78F3D020"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6.70E16</w:t>
            </w:r>
          </w:p>
        </w:tc>
        <w:tc>
          <w:tcPr>
            <w:tcW w:w="992" w:type="dxa"/>
            <w:tcMar>
              <w:top w:w="10" w:type="dxa"/>
              <w:left w:w="10" w:type="dxa"/>
              <w:bottom w:w="0" w:type="dxa"/>
              <w:right w:w="10" w:type="dxa"/>
            </w:tcMar>
            <w:vAlign w:val="center"/>
            <w:hideMark/>
          </w:tcPr>
          <w:p w14:paraId="3C8454E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3" w:type="dxa"/>
            <w:tcBorders>
              <w:left w:val="nil"/>
              <w:right w:val="single" w:sz="4" w:space="0" w:color="auto"/>
            </w:tcBorders>
            <w:tcMar>
              <w:top w:w="10" w:type="dxa"/>
              <w:left w:w="10" w:type="dxa"/>
              <w:bottom w:w="0" w:type="dxa"/>
              <w:right w:w="10" w:type="dxa"/>
            </w:tcMar>
            <w:vAlign w:val="center"/>
            <w:hideMark/>
          </w:tcPr>
          <w:p w14:paraId="3BBB31A9"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600</w:t>
            </w:r>
          </w:p>
        </w:tc>
        <w:tc>
          <w:tcPr>
            <w:tcW w:w="992" w:type="dxa"/>
            <w:tcBorders>
              <w:left w:val="single" w:sz="4" w:space="0" w:color="auto"/>
            </w:tcBorders>
            <w:tcMar>
              <w:top w:w="10" w:type="dxa"/>
              <w:left w:w="10" w:type="dxa"/>
              <w:bottom w:w="0" w:type="dxa"/>
              <w:right w:w="10" w:type="dxa"/>
            </w:tcMar>
            <w:vAlign w:val="center"/>
            <w:hideMark/>
          </w:tcPr>
          <w:p w14:paraId="176CFC42"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0.6646</w:t>
            </w:r>
          </w:p>
        </w:tc>
        <w:tc>
          <w:tcPr>
            <w:tcW w:w="1286" w:type="dxa"/>
            <w:tcMar>
              <w:top w:w="10" w:type="dxa"/>
              <w:left w:w="10" w:type="dxa"/>
              <w:bottom w:w="0" w:type="dxa"/>
              <w:right w:w="10" w:type="dxa"/>
            </w:tcMar>
            <w:vAlign w:val="center"/>
            <w:hideMark/>
          </w:tcPr>
          <w:p w14:paraId="4B163DFA"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32.1480</w:t>
            </w:r>
          </w:p>
        </w:tc>
        <w:tc>
          <w:tcPr>
            <w:tcW w:w="982" w:type="dxa"/>
            <w:tcBorders>
              <w:right w:val="single" w:sz="4" w:space="0" w:color="auto"/>
            </w:tcBorders>
            <w:tcMar>
              <w:top w:w="10" w:type="dxa"/>
              <w:left w:w="10" w:type="dxa"/>
              <w:bottom w:w="0" w:type="dxa"/>
              <w:right w:w="10" w:type="dxa"/>
            </w:tcMar>
            <w:vAlign w:val="center"/>
            <w:hideMark/>
          </w:tcPr>
          <w:p w14:paraId="2F547D08"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0.8191</w:t>
            </w:r>
          </w:p>
        </w:tc>
        <w:tc>
          <w:tcPr>
            <w:tcW w:w="934" w:type="dxa"/>
            <w:tcBorders>
              <w:left w:val="single" w:sz="4" w:space="0" w:color="auto"/>
            </w:tcBorders>
            <w:tcMar>
              <w:top w:w="10" w:type="dxa"/>
              <w:left w:w="10" w:type="dxa"/>
              <w:bottom w:w="0" w:type="dxa"/>
              <w:right w:w="10" w:type="dxa"/>
            </w:tcMar>
            <w:vAlign w:val="center"/>
            <w:hideMark/>
          </w:tcPr>
          <w:p w14:paraId="574D743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17.5012</w:t>
            </w:r>
          </w:p>
        </w:tc>
      </w:tr>
      <w:tr w:rsidR="006569AA" w:rsidRPr="00045381" w14:paraId="23461D35" w14:textId="77777777" w:rsidTr="00AC2B7A">
        <w:trPr>
          <w:trHeight w:val="272"/>
          <w:jc w:val="center"/>
        </w:trPr>
        <w:tc>
          <w:tcPr>
            <w:tcW w:w="841" w:type="dxa"/>
            <w:tcMar>
              <w:top w:w="10" w:type="dxa"/>
              <w:left w:w="10" w:type="dxa"/>
              <w:bottom w:w="0" w:type="dxa"/>
              <w:right w:w="10" w:type="dxa"/>
            </w:tcMar>
            <w:vAlign w:val="center"/>
            <w:hideMark/>
          </w:tcPr>
          <w:p w14:paraId="0894BD0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H-90</w:t>
            </w:r>
          </w:p>
        </w:tc>
        <w:tc>
          <w:tcPr>
            <w:tcW w:w="850" w:type="dxa"/>
            <w:tcMar>
              <w:top w:w="10" w:type="dxa"/>
              <w:left w:w="10" w:type="dxa"/>
              <w:bottom w:w="0" w:type="dxa"/>
              <w:right w:w="10" w:type="dxa"/>
            </w:tcMar>
            <w:vAlign w:val="center"/>
            <w:hideMark/>
          </w:tcPr>
          <w:p w14:paraId="4D247C46"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33</w:t>
            </w:r>
          </w:p>
        </w:tc>
        <w:tc>
          <w:tcPr>
            <w:tcW w:w="709" w:type="dxa"/>
            <w:tcMar>
              <w:top w:w="10" w:type="dxa"/>
              <w:left w:w="10" w:type="dxa"/>
              <w:bottom w:w="0" w:type="dxa"/>
              <w:right w:w="10" w:type="dxa"/>
            </w:tcMar>
            <w:vAlign w:val="center"/>
            <w:hideMark/>
          </w:tcPr>
          <w:p w14:paraId="0BC07541"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Mar>
              <w:top w:w="10" w:type="dxa"/>
              <w:left w:w="10" w:type="dxa"/>
              <w:bottom w:w="0" w:type="dxa"/>
              <w:right w:w="10" w:type="dxa"/>
            </w:tcMar>
            <w:vAlign w:val="center"/>
            <w:hideMark/>
          </w:tcPr>
          <w:p w14:paraId="715F00B3"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6.70E16</w:t>
            </w:r>
          </w:p>
        </w:tc>
        <w:tc>
          <w:tcPr>
            <w:tcW w:w="992" w:type="dxa"/>
            <w:tcMar>
              <w:top w:w="10" w:type="dxa"/>
              <w:left w:w="10" w:type="dxa"/>
              <w:bottom w:w="0" w:type="dxa"/>
              <w:right w:w="10" w:type="dxa"/>
            </w:tcMar>
            <w:vAlign w:val="center"/>
            <w:hideMark/>
          </w:tcPr>
          <w:p w14:paraId="64AAB4C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3" w:type="dxa"/>
            <w:tcBorders>
              <w:left w:val="nil"/>
              <w:right w:val="single" w:sz="4" w:space="0" w:color="auto"/>
            </w:tcBorders>
            <w:tcMar>
              <w:top w:w="10" w:type="dxa"/>
              <w:left w:w="10" w:type="dxa"/>
              <w:bottom w:w="0" w:type="dxa"/>
              <w:right w:w="10" w:type="dxa"/>
            </w:tcMar>
            <w:vAlign w:val="center"/>
            <w:hideMark/>
          </w:tcPr>
          <w:p w14:paraId="03E744B1"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2" w:type="dxa"/>
            <w:tcBorders>
              <w:left w:val="single" w:sz="4" w:space="0" w:color="auto"/>
            </w:tcBorders>
            <w:tcMar>
              <w:top w:w="10" w:type="dxa"/>
              <w:left w:w="10" w:type="dxa"/>
              <w:bottom w:w="0" w:type="dxa"/>
              <w:right w:w="10" w:type="dxa"/>
            </w:tcMar>
            <w:vAlign w:val="center"/>
            <w:hideMark/>
          </w:tcPr>
          <w:p w14:paraId="5A42E575"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0.6645</w:t>
            </w:r>
          </w:p>
        </w:tc>
        <w:tc>
          <w:tcPr>
            <w:tcW w:w="1286" w:type="dxa"/>
            <w:tcMar>
              <w:top w:w="10" w:type="dxa"/>
              <w:left w:w="10" w:type="dxa"/>
              <w:bottom w:w="0" w:type="dxa"/>
              <w:right w:w="10" w:type="dxa"/>
            </w:tcMar>
            <w:vAlign w:val="center"/>
            <w:hideMark/>
          </w:tcPr>
          <w:p w14:paraId="5369AB52"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32.1440</w:t>
            </w:r>
          </w:p>
        </w:tc>
        <w:tc>
          <w:tcPr>
            <w:tcW w:w="982" w:type="dxa"/>
            <w:tcBorders>
              <w:right w:val="single" w:sz="4" w:space="0" w:color="auto"/>
            </w:tcBorders>
            <w:tcMar>
              <w:top w:w="10" w:type="dxa"/>
              <w:left w:w="10" w:type="dxa"/>
              <w:bottom w:w="0" w:type="dxa"/>
              <w:right w:w="10" w:type="dxa"/>
            </w:tcMar>
            <w:vAlign w:val="center"/>
            <w:hideMark/>
          </w:tcPr>
          <w:p w14:paraId="17DE3F42"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0.8191</w:t>
            </w:r>
          </w:p>
        </w:tc>
        <w:tc>
          <w:tcPr>
            <w:tcW w:w="934" w:type="dxa"/>
            <w:tcBorders>
              <w:left w:val="single" w:sz="4" w:space="0" w:color="auto"/>
            </w:tcBorders>
            <w:tcMar>
              <w:top w:w="10" w:type="dxa"/>
              <w:left w:w="10" w:type="dxa"/>
              <w:bottom w:w="0" w:type="dxa"/>
              <w:right w:w="10" w:type="dxa"/>
            </w:tcMar>
            <w:vAlign w:val="center"/>
            <w:hideMark/>
          </w:tcPr>
          <w:p w14:paraId="442D91F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17.4973</w:t>
            </w:r>
          </w:p>
        </w:tc>
      </w:tr>
      <w:tr w:rsidR="006569AA" w:rsidRPr="00045381" w14:paraId="58737258" w14:textId="77777777" w:rsidTr="00AC2B7A">
        <w:trPr>
          <w:trHeight w:val="272"/>
          <w:jc w:val="center"/>
        </w:trPr>
        <w:tc>
          <w:tcPr>
            <w:tcW w:w="841" w:type="dxa"/>
            <w:tcMar>
              <w:top w:w="10" w:type="dxa"/>
              <w:left w:w="10" w:type="dxa"/>
              <w:bottom w:w="0" w:type="dxa"/>
              <w:right w:w="10" w:type="dxa"/>
            </w:tcMar>
            <w:vAlign w:val="center"/>
            <w:hideMark/>
          </w:tcPr>
          <w:p w14:paraId="53DB379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kern w:val="24"/>
                <w:sz w:val="20"/>
                <w:szCs w:val="20"/>
                <w:lang w:val="en-GB" w:eastAsia="ko-KR"/>
              </w:rPr>
              <w:t>H-</w:t>
            </w:r>
            <w:r w:rsidRPr="00045381">
              <w:rPr>
                <w:rFonts w:eastAsia="Times New Roman"/>
                <w:b/>
                <w:bCs/>
                <w:kern w:val="24"/>
                <w:sz w:val="20"/>
                <w:szCs w:val="20"/>
                <w:lang w:val="en-GB" w:eastAsia="ko-KR"/>
              </w:rPr>
              <w:t>91*</w:t>
            </w:r>
          </w:p>
        </w:tc>
        <w:tc>
          <w:tcPr>
            <w:tcW w:w="850" w:type="dxa"/>
            <w:tcMar>
              <w:top w:w="10" w:type="dxa"/>
              <w:left w:w="10" w:type="dxa"/>
              <w:bottom w:w="0" w:type="dxa"/>
              <w:right w:w="10" w:type="dxa"/>
            </w:tcMar>
            <w:vAlign w:val="center"/>
            <w:hideMark/>
          </w:tcPr>
          <w:p w14:paraId="1BF19F89"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bCs/>
                <w:kern w:val="24"/>
                <w:sz w:val="20"/>
                <w:szCs w:val="20"/>
                <w:lang w:val="en-GB" w:eastAsia="ko-KR"/>
              </w:rPr>
              <w:t>33</w:t>
            </w:r>
          </w:p>
        </w:tc>
        <w:tc>
          <w:tcPr>
            <w:tcW w:w="709" w:type="dxa"/>
            <w:tcMar>
              <w:top w:w="10" w:type="dxa"/>
              <w:left w:w="10" w:type="dxa"/>
              <w:bottom w:w="0" w:type="dxa"/>
              <w:right w:w="10" w:type="dxa"/>
            </w:tcMar>
            <w:vAlign w:val="center"/>
            <w:hideMark/>
          </w:tcPr>
          <w:p w14:paraId="1F821D45"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bCs/>
                <w:kern w:val="24"/>
                <w:sz w:val="20"/>
                <w:szCs w:val="20"/>
                <w:lang w:val="en-GB" w:eastAsia="ko-KR"/>
              </w:rPr>
              <w:t>285</w:t>
            </w:r>
          </w:p>
        </w:tc>
        <w:tc>
          <w:tcPr>
            <w:tcW w:w="1134" w:type="dxa"/>
            <w:tcMar>
              <w:top w:w="10" w:type="dxa"/>
              <w:left w:w="10" w:type="dxa"/>
              <w:bottom w:w="0" w:type="dxa"/>
              <w:right w:w="10" w:type="dxa"/>
            </w:tcMar>
            <w:vAlign w:val="center"/>
            <w:hideMark/>
          </w:tcPr>
          <w:p w14:paraId="5DA9930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bCs/>
                <w:kern w:val="24"/>
                <w:sz w:val="20"/>
                <w:szCs w:val="20"/>
                <w:lang w:val="en-GB" w:eastAsia="ko-KR"/>
              </w:rPr>
              <w:t>6.75E16</w:t>
            </w:r>
          </w:p>
        </w:tc>
        <w:tc>
          <w:tcPr>
            <w:tcW w:w="992" w:type="dxa"/>
            <w:tcMar>
              <w:top w:w="10" w:type="dxa"/>
              <w:left w:w="10" w:type="dxa"/>
              <w:bottom w:w="0" w:type="dxa"/>
              <w:right w:w="10" w:type="dxa"/>
            </w:tcMar>
            <w:vAlign w:val="center"/>
            <w:hideMark/>
          </w:tcPr>
          <w:p w14:paraId="4D79EE13"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bCs/>
                <w:kern w:val="24"/>
                <w:sz w:val="20"/>
                <w:szCs w:val="20"/>
                <w:lang w:val="en-GB" w:eastAsia="ko-KR"/>
              </w:rPr>
              <w:t>500</w:t>
            </w:r>
          </w:p>
        </w:tc>
        <w:tc>
          <w:tcPr>
            <w:tcW w:w="993" w:type="dxa"/>
            <w:tcBorders>
              <w:left w:val="nil"/>
              <w:right w:val="single" w:sz="4" w:space="0" w:color="auto"/>
            </w:tcBorders>
            <w:tcMar>
              <w:top w:w="10" w:type="dxa"/>
              <w:left w:w="10" w:type="dxa"/>
              <w:bottom w:w="0" w:type="dxa"/>
              <w:right w:w="10" w:type="dxa"/>
            </w:tcMar>
            <w:vAlign w:val="center"/>
            <w:hideMark/>
          </w:tcPr>
          <w:p w14:paraId="59AF1EC6"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bCs/>
                <w:kern w:val="24"/>
                <w:sz w:val="20"/>
                <w:szCs w:val="20"/>
                <w:lang w:val="en-GB" w:eastAsia="ko-KR"/>
              </w:rPr>
              <w:t>500</w:t>
            </w:r>
          </w:p>
        </w:tc>
        <w:tc>
          <w:tcPr>
            <w:tcW w:w="992" w:type="dxa"/>
            <w:tcBorders>
              <w:left w:val="single" w:sz="4" w:space="0" w:color="auto"/>
            </w:tcBorders>
            <w:tcMar>
              <w:top w:w="10" w:type="dxa"/>
              <w:left w:w="10" w:type="dxa"/>
              <w:bottom w:w="0" w:type="dxa"/>
              <w:right w:w="10" w:type="dxa"/>
            </w:tcMar>
            <w:vAlign w:val="center"/>
            <w:hideMark/>
          </w:tcPr>
          <w:p w14:paraId="2E3C83E6"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b/>
                <w:bCs/>
                <w:color w:val="4472C4" w:themeColor="accent1"/>
                <w:kern w:val="24"/>
                <w:sz w:val="20"/>
                <w:szCs w:val="20"/>
                <w:lang w:val="en-GB" w:eastAsia="ko-KR"/>
              </w:rPr>
              <w:t>0.6649</w:t>
            </w:r>
          </w:p>
        </w:tc>
        <w:tc>
          <w:tcPr>
            <w:tcW w:w="1286" w:type="dxa"/>
            <w:tcMar>
              <w:top w:w="10" w:type="dxa"/>
              <w:left w:w="10" w:type="dxa"/>
              <w:bottom w:w="0" w:type="dxa"/>
              <w:right w:w="10" w:type="dxa"/>
            </w:tcMar>
            <w:vAlign w:val="center"/>
            <w:hideMark/>
          </w:tcPr>
          <w:p w14:paraId="629CCC98"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b/>
                <w:bCs/>
                <w:color w:val="4472C4" w:themeColor="accent1"/>
                <w:kern w:val="24"/>
                <w:sz w:val="20"/>
                <w:szCs w:val="20"/>
                <w:lang w:val="en-GB" w:eastAsia="ko-KR"/>
              </w:rPr>
              <w:t>32.1566</w:t>
            </w:r>
          </w:p>
        </w:tc>
        <w:tc>
          <w:tcPr>
            <w:tcW w:w="982" w:type="dxa"/>
            <w:tcBorders>
              <w:right w:val="single" w:sz="4" w:space="0" w:color="auto"/>
            </w:tcBorders>
            <w:tcMar>
              <w:top w:w="10" w:type="dxa"/>
              <w:left w:w="10" w:type="dxa"/>
              <w:bottom w:w="0" w:type="dxa"/>
              <w:right w:w="10" w:type="dxa"/>
            </w:tcMar>
            <w:vAlign w:val="center"/>
            <w:hideMark/>
          </w:tcPr>
          <w:p w14:paraId="3461CC58"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b/>
                <w:bCs/>
                <w:color w:val="4472C4" w:themeColor="accent1"/>
                <w:kern w:val="24"/>
                <w:sz w:val="20"/>
                <w:szCs w:val="20"/>
                <w:lang w:val="en-GB" w:eastAsia="ko-KR"/>
              </w:rPr>
              <w:t>0.8196</w:t>
            </w:r>
          </w:p>
        </w:tc>
        <w:tc>
          <w:tcPr>
            <w:tcW w:w="934" w:type="dxa"/>
            <w:tcBorders>
              <w:left w:val="single" w:sz="4" w:space="0" w:color="auto"/>
            </w:tcBorders>
            <w:tcMar>
              <w:top w:w="10" w:type="dxa"/>
              <w:left w:w="10" w:type="dxa"/>
              <w:bottom w:w="0" w:type="dxa"/>
              <w:right w:w="10" w:type="dxa"/>
            </w:tcMar>
            <w:vAlign w:val="center"/>
            <w:hideMark/>
          </w:tcPr>
          <w:p w14:paraId="26E91FBE"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b/>
                <w:bCs/>
                <w:kern w:val="24"/>
                <w:sz w:val="20"/>
                <w:szCs w:val="20"/>
                <w:lang w:val="en-GB" w:eastAsia="ko-KR"/>
              </w:rPr>
              <w:t>17.5249</w:t>
            </w:r>
          </w:p>
        </w:tc>
      </w:tr>
      <w:tr w:rsidR="006569AA" w:rsidRPr="00045381" w14:paraId="725C02E7" w14:textId="77777777" w:rsidTr="00AC2B7A">
        <w:trPr>
          <w:trHeight w:val="272"/>
          <w:jc w:val="center"/>
        </w:trPr>
        <w:tc>
          <w:tcPr>
            <w:tcW w:w="841" w:type="dxa"/>
            <w:tcMar>
              <w:top w:w="10" w:type="dxa"/>
              <w:left w:w="10" w:type="dxa"/>
              <w:bottom w:w="0" w:type="dxa"/>
              <w:right w:w="10" w:type="dxa"/>
            </w:tcMar>
            <w:vAlign w:val="center"/>
            <w:hideMark/>
          </w:tcPr>
          <w:p w14:paraId="5FF68E41"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H-92</w:t>
            </w:r>
          </w:p>
        </w:tc>
        <w:tc>
          <w:tcPr>
            <w:tcW w:w="850" w:type="dxa"/>
            <w:tcMar>
              <w:top w:w="10" w:type="dxa"/>
              <w:left w:w="10" w:type="dxa"/>
              <w:bottom w:w="0" w:type="dxa"/>
              <w:right w:w="10" w:type="dxa"/>
            </w:tcMar>
            <w:vAlign w:val="center"/>
            <w:hideMark/>
          </w:tcPr>
          <w:p w14:paraId="10BC5039"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33</w:t>
            </w:r>
          </w:p>
        </w:tc>
        <w:tc>
          <w:tcPr>
            <w:tcW w:w="709" w:type="dxa"/>
            <w:tcMar>
              <w:top w:w="10" w:type="dxa"/>
              <w:left w:w="10" w:type="dxa"/>
              <w:bottom w:w="0" w:type="dxa"/>
              <w:right w:w="10" w:type="dxa"/>
            </w:tcMar>
            <w:vAlign w:val="center"/>
            <w:hideMark/>
          </w:tcPr>
          <w:p w14:paraId="235E50C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Mar>
              <w:top w:w="10" w:type="dxa"/>
              <w:left w:w="10" w:type="dxa"/>
              <w:bottom w:w="0" w:type="dxa"/>
              <w:right w:w="10" w:type="dxa"/>
            </w:tcMar>
            <w:vAlign w:val="center"/>
            <w:hideMark/>
          </w:tcPr>
          <w:p w14:paraId="744ECE3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6.75E16</w:t>
            </w:r>
          </w:p>
        </w:tc>
        <w:tc>
          <w:tcPr>
            <w:tcW w:w="992" w:type="dxa"/>
            <w:tcMar>
              <w:top w:w="10" w:type="dxa"/>
              <w:left w:w="10" w:type="dxa"/>
              <w:bottom w:w="0" w:type="dxa"/>
              <w:right w:w="10" w:type="dxa"/>
            </w:tcMar>
            <w:vAlign w:val="center"/>
            <w:hideMark/>
          </w:tcPr>
          <w:p w14:paraId="0E4A1CF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3" w:type="dxa"/>
            <w:tcBorders>
              <w:left w:val="nil"/>
              <w:right w:val="single" w:sz="4" w:space="0" w:color="auto"/>
            </w:tcBorders>
            <w:tcMar>
              <w:top w:w="10" w:type="dxa"/>
              <w:left w:w="10" w:type="dxa"/>
              <w:bottom w:w="0" w:type="dxa"/>
              <w:right w:w="10" w:type="dxa"/>
            </w:tcMar>
            <w:vAlign w:val="center"/>
            <w:hideMark/>
          </w:tcPr>
          <w:p w14:paraId="4C45719D"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600</w:t>
            </w:r>
          </w:p>
        </w:tc>
        <w:tc>
          <w:tcPr>
            <w:tcW w:w="992" w:type="dxa"/>
            <w:tcBorders>
              <w:left w:val="single" w:sz="4" w:space="0" w:color="auto"/>
            </w:tcBorders>
            <w:tcMar>
              <w:top w:w="10" w:type="dxa"/>
              <w:left w:w="10" w:type="dxa"/>
              <w:bottom w:w="0" w:type="dxa"/>
              <w:right w:w="10" w:type="dxa"/>
            </w:tcMar>
            <w:vAlign w:val="center"/>
            <w:hideMark/>
          </w:tcPr>
          <w:p w14:paraId="1F247DFC"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0.6649</w:t>
            </w:r>
          </w:p>
        </w:tc>
        <w:tc>
          <w:tcPr>
            <w:tcW w:w="1286" w:type="dxa"/>
            <w:tcMar>
              <w:top w:w="10" w:type="dxa"/>
              <w:left w:w="10" w:type="dxa"/>
              <w:bottom w:w="0" w:type="dxa"/>
              <w:right w:w="10" w:type="dxa"/>
            </w:tcMar>
            <w:vAlign w:val="center"/>
            <w:hideMark/>
          </w:tcPr>
          <w:p w14:paraId="5602003E"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32.1526</w:t>
            </w:r>
          </w:p>
        </w:tc>
        <w:tc>
          <w:tcPr>
            <w:tcW w:w="982" w:type="dxa"/>
            <w:tcBorders>
              <w:right w:val="single" w:sz="4" w:space="0" w:color="auto"/>
            </w:tcBorders>
            <w:tcMar>
              <w:top w:w="10" w:type="dxa"/>
              <w:left w:w="10" w:type="dxa"/>
              <w:bottom w:w="0" w:type="dxa"/>
              <w:right w:w="10" w:type="dxa"/>
            </w:tcMar>
            <w:vAlign w:val="center"/>
            <w:hideMark/>
          </w:tcPr>
          <w:p w14:paraId="25D0203E"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0.8196</w:t>
            </w:r>
          </w:p>
        </w:tc>
        <w:tc>
          <w:tcPr>
            <w:tcW w:w="934" w:type="dxa"/>
            <w:tcBorders>
              <w:left w:val="single" w:sz="4" w:space="0" w:color="auto"/>
            </w:tcBorders>
            <w:tcMar>
              <w:top w:w="10" w:type="dxa"/>
              <w:left w:w="10" w:type="dxa"/>
              <w:bottom w:w="0" w:type="dxa"/>
              <w:right w:w="10" w:type="dxa"/>
            </w:tcMar>
            <w:vAlign w:val="center"/>
            <w:hideMark/>
          </w:tcPr>
          <w:p w14:paraId="3C71BC92"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17.5209</w:t>
            </w:r>
          </w:p>
        </w:tc>
      </w:tr>
      <w:tr w:rsidR="006569AA" w:rsidRPr="00045381" w14:paraId="0D97C835" w14:textId="77777777" w:rsidTr="00AC2B7A">
        <w:trPr>
          <w:trHeight w:val="272"/>
          <w:jc w:val="center"/>
        </w:trPr>
        <w:tc>
          <w:tcPr>
            <w:tcW w:w="841" w:type="dxa"/>
            <w:tcMar>
              <w:top w:w="10" w:type="dxa"/>
              <w:left w:w="10" w:type="dxa"/>
              <w:bottom w:w="0" w:type="dxa"/>
              <w:right w:w="10" w:type="dxa"/>
            </w:tcMar>
            <w:vAlign w:val="center"/>
            <w:hideMark/>
          </w:tcPr>
          <w:p w14:paraId="4EE85E4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H-93</w:t>
            </w:r>
          </w:p>
        </w:tc>
        <w:tc>
          <w:tcPr>
            <w:tcW w:w="850" w:type="dxa"/>
            <w:tcMar>
              <w:top w:w="10" w:type="dxa"/>
              <w:left w:w="10" w:type="dxa"/>
              <w:bottom w:w="0" w:type="dxa"/>
              <w:right w:w="10" w:type="dxa"/>
            </w:tcMar>
            <w:vAlign w:val="center"/>
            <w:hideMark/>
          </w:tcPr>
          <w:p w14:paraId="4375246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33</w:t>
            </w:r>
          </w:p>
        </w:tc>
        <w:tc>
          <w:tcPr>
            <w:tcW w:w="709" w:type="dxa"/>
            <w:tcMar>
              <w:top w:w="10" w:type="dxa"/>
              <w:left w:w="10" w:type="dxa"/>
              <w:bottom w:w="0" w:type="dxa"/>
              <w:right w:w="10" w:type="dxa"/>
            </w:tcMar>
            <w:vAlign w:val="center"/>
            <w:hideMark/>
          </w:tcPr>
          <w:p w14:paraId="00026B1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285</w:t>
            </w:r>
          </w:p>
        </w:tc>
        <w:tc>
          <w:tcPr>
            <w:tcW w:w="1134" w:type="dxa"/>
            <w:tcMar>
              <w:top w:w="10" w:type="dxa"/>
              <w:left w:w="10" w:type="dxa"/>
              <w:bottom w:w="0" w:type="dxa"/>
              <w:right w:w="10" w:type="dxa"/>
            </w:tcMar>
            <w:vAlign w:val="center"/>
            <w:hideMark/>
          </w:tcPr>
          <w:p w14:paraId="77D446B8"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6.75E16</w:t>
            </w:r>
          </w:p>
        </w:tc>
        <w:tc>
          <w:tcPr>
            <w:tcW w:w="992" w:type="dxa"/>
            <w:tcMar>
              <w:top w:w="10" w:type="dxa"/>
              <w:left w:w="10" w:type="dxa"/>
              <w:bottom w:w="0" w:type="dxa"/>
              <w:right w:w="10" w:type="dxa"/>
            </w:tcMar>
            <w:vAlign w:val="center"/>
            <w:hideMark/>
          </w:tcPr>
          <w:p w14:paraId="25AA0578"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3" w:type="dxa"/>
            <w:tcBorders>
              <w:left w:val="nil"/>
              <w:right w:val="single" w:sz="4" w:space="0" w:color="auto"/>
            </w:tcBorders>
            <w:tcMar>
              <w:top w:w="10" w:type="dxa"/>
              <w:left w:w="10" w:type="dxa"/>
              <w:bottom w:w="0" w:type="dxa"/>
              <w:right w:w="10" w:type="dxa"/>
            </w:tcMar>
            <w:vAlign w:val="center"/>
            <w:hideMark/>
          </w:tcPr>
          <w:p w14:paraId="06A0A15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2" w:type="dxa"/>
            <w:tcBorders>
              <w:left w:val="single" w:sz="4" w:space="0" w:color="auto"/>
            </w:tcBorders>
            <w:tcMar>
              <w:top w:w="10" w:type="dxa"/>
              <w:left w:w="10" w:type="dxa"/>
              <w:bottom w:w="0" w:type="dxa"/>
              <w:right w:w="10" w:type="dxa"/>
            </w:tcMar>
            <w:vAlign w:val="center"/>
            <w:hideMark/>
          </w:tcPr>
          <w:p w14:paraId="5B5A4ACA"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0.6648</w:t>
            </w:r>
          </w:p>
        </w:tc>
        <w:tc>
          <w:tcPr>
            <w:tcW w:w="1286" w:type="dxa"/>
            <w:tcMar>
              <w:top w:w="10" w:type="dxa"/>
              <w:left w:w="10" w:type="dxa"/>
              <w:bottom w:w="0" w:type="dxa"/>
              <w:right w:w="10" w:type="dxa"/>
            </w:tcMar>
            <w:vAlign w:val="center"/>
            <w:hideMark/>
          </w:tcPr>
          <w:p w14:paraId="31F40C76"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32.1487</w:t>
            </w:r>
          </w:p>
        </w:tc>
        <w:tc>
          <w:tcPr>
            <w:tcW w:w="982" w:type="dxa"/>
            <w:tcBorders>
              <w:right w:val="single" w:sz="4" w:space="0" w:color="auto"/>
            </w:tcBorders>
            <w:tcMar>
              <w:top w:w="10" w:type="dxa"/>
              <w:left w:w="10" w:type="dxa"/>
              <w:bottom w:w="0" w:type="dxa"/>
              <w:right w:w="10" w:type="dxa"/>
            </w:tcMar>
            <w:vAlign w:val="center"/>
            <w:hideMark/>
          </w:tcPr>
          <w:p w14:paraId="7A8EE5FA"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0.8196</w:t>
            </w:r>
          </w:p>
        </w:tc>
        <w:tc>
          <w:tcPr>
            <w:tcW w:w="934" w:type="dxa"/>
            <w:tcBorders>
              <w:left w:val="single" w:sz="4" w:space="0" w:color="auto"/>
            </w:tcBorders>
            <w:tcMar>
              <w:top w:w="10" w:type="dxa"/>
              <w:left w:w="10" w:type="dxa"/>
              <w:bottom w:w="0" w:type="dxa"/>
              <w:right w:w="10" w:type="dxa"/>
            </w:tcMar>
            <w:vAlign w:val="center"/>
            <w:hideMark/>
          </w:tcPr>
          <w:p w14:paraId="5719A33A"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17.5169</w:t>
            </w:r>
          </w:p>
        </w:tc>
      </w:tr>
      <w:tr w:rsidR="006569AA" w:rsidRPr="00045381" w14:paraId="23E046BD" w14:textId="77777777" w:rsidTr="00AC2B7A">
        <w:trPr>
          <w:trHeight w:val="272"/>
          <w:jc w:val="center"/>
        </w:trPr>
        <w:tc>
          <w:tcPr>
            <w:tcW w:w="841" w:type="dxa"/>
            <w:tcMar>
              <w:top w:w="15" w:type="dxa"/>
              <w:left w:w="58" w:type="dxa"/>
              <w:bottom w:w="0" w:type="dxa"/>
              <w:right w:w="58" w:type="dxa"/>
            </w:tcMar>
            <w:vAlign w:val="center"/>
            <w:hideMark/>
          </w:tcPr>
          <w:p w14:paraId="12E84E75"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850" w:type="dxa"/>
            <w:tcMar>
              <w:top w:w="15" w:type="dxa"/>
              <w:left w:w="58" w:type="dxa"/>
              <w:bottom w:w="0" w:type="dxa"/>
              <w:right w:w="58" w:type="dxa"/>
            </w:tcMar>
            <w:vAlign w:val="center"/>
            <w:hideMark/>
          </w:tcPr>
          <w:p w14:paraId="751690A1"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709" w:type="dxa"/>
            <w:tcMar>
              <w:top w:w="15" w:type="dxa"/>
              <w:left w:w="58" w:type="dxa"/>
              <w:bottom w:w="0" w:type="dxa"/>
              <w:right w:w="58" w:type="dxa"/>
            </w:tcMar>
            <w:vAlign w:val="center"/>
            <w:hideMark/>
          </w:tcPr>
          <w:p w14:paraId="7DB75E2E"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1134" w:type="dxa"/>
            <w:tcMar>
              <w:top w:w="15" w:type="dxa"/>
              <w:left w:w="58" w:type="dxa"/>
              <w:bottom w:w="0" w:type="dxa"/>
              <w:right w:w="58" w:type="dxa"/>
            </w:tcMar>
            <w:vAlign w:val="center"/>
            <w:hideMark/>
          </w:tcPr>
          <w:p w14:paraId="7EA507EA"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92" w:type="dxa"/>
            <w:tcMar>
              <w:top w:w="15" w:type="dxa"/>
              <w:left w:w="58" w:type="dxa"/>
              <w:bottom w:w="0" w:type="dxa"/>
              <w:right w:w="58" w:type="dxa"/>
            </w:tcMar>
            <w:vAlign w:val="center"/>
            <w:hideMark/>
          </w:tcPr>
          <w:p w14:paraId="1C2D89EE"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93" w:type="dxa"/>
            <w:tcBorders>
              <w:left w:val="nil"/>
              <w:right w:val="single" w:sz="4" w:space="0" w:color="auto"/>
            </w:tcBorders>
            <w:tcMar>
              <w:top w:w="15" w:type="dxa"/>
              <w:left w:w="58" w:type="dxa"/>
              <w:bottom w:w="0" w:type="dxa"/>
              <w:right w:w="58" w:type="dxa"/>
            </w:tcMar>
            <w:vAlign w:val="center"/>
            <w:hideMark/>
          </w:tcPr>
          <w:p w14:paraId="1A1134EC"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92" w:type="dxa"/>
            <w:tcBorders>
              <w:left w:val="single" w:sz="4" w:space="0" w:color="auto"/>
            </w:tcBorders>
            <w:tcMar>
              <w:top w:w="15" w:type="dxa"/>
              <w:left w:w="58" w:type="dxa"/>
              <w:bottom w:w="0" w:type="dxa"/>
              <w:right w:w="58" w:type="dxa"/>
            </w:tcMar>
            <w:vAlign w:val="center"/>
            <w:hideMark/>
          </w:tcPr>
          <w:p w14:paraId="212803D3"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1286" w:type="dxa"/>
            <w:tcMar>
              <w:top w:w="15" w:type="dxa"/>
              <w:left w:w="58" w:type="dxa"/>
              <w:bottom w:w="0" w:type="dxa"/>
              <w:right w:w="58" w:type="dxa"/>
            </w:tcMar>
            <w:vAlign w:val="center"/>
            <w:hideMark/>
          </w:tcPr>
          <w:p w14:paraId="17277113"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82" w:type="dxa"/>
            <w:tcBorders>
              <w:right w:val="single" w:sz="4" w:space="0" w:color="auto"/>
            </w:tcBorders>
            <w:tcMar>
              <w:top w:w="15" w:type="dxa"/>
              <w:left w:w="58" w:type="dxa"/>
              <w:bottom w:w="0" w:type="dxa"/>
              <w:right w:w="58" w:type="dxa"/>
            </w:tcMar>
            <w:vAlign w:val="center"/>
            <w:hideMark/>
          </w:tcPr>
          <w:p w14:paraId="5F299AF3"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c>
          <w:tcPr>
            <w:tcW w:w="934" w:type="dxa"/>
            <w:tcBorders>
              <w:left w:val="single" w:sz="4" w:space="0" w:color="auto"/>
            </w:tcBorders>
            <w:tcMar>
              <w:top w:w="15" w:type="dxa"/>
              <w:left w:w="58" w:type="dxa"/>
              <w:bottom w:w="0" w:type="dxa"/>
              <w:right w:w="58" w:type="dxa"/>
            </w:tcMar>
            <w:vAlign w:val="center"/>
            <w:hideMark/>
          </w:tcPr>
          <w:p w14:paraId="5A2A4D31" w14:textId="77777777" w:rsidR="006569AA" w:rsidRPr="00045381" w:rsidRDefault="006569AA" w:rsidP="00AC2B7A">
            <w:pPr>
              <w:jc w:val="center"/>
              <w:rPr>
                <w:rFonts w:ascii="Arial" w:eastAsia="Times New Roman" w:hAnsi="Arial" w:cs="Arial"/>
                <w:sz w:val="20"/>
                <w:szCs w:val="20"/>
                <w:lang w:val="en-GB" w:eastAsia="ko-KR"/>
              </w:rPr>
            </w:pPr>
            <w:r w:rsidRPr="00045381">
              <w:rPr>
                <w:rFonts w:eastAsia="Times New Roman"/>
                <w:kern w:val="24"/>
                <w:sz w:val="20"/>
                <w:szCs w:val="20"/>
                <w:lang w:val="en-GB" w:eastAsia="ko-KR"/>
              </w:rPr>
              <w:t>:</w:t>
            </w:r>
          </w:p>
        </w:tc>
      </w:tr>
      <w:tr w:rsidR="006569AA" w:rsidRPr="00045381" w14:paraId="5CB75605" w14:textId="77777777" w:rsidTr="00AC2B7A">
        <w:trPr>
          <w:trHeight w:val="272"/>
          <w:jc w:val="center"/>
        </w:trPr>
        <w:tc>
          <w:tcPr>
            <w:tcW w:w="841" w:type="dxa"/>
            <w:tcMar>
              <w:top w:w="10" w:type="dxa"/>
              <w:left w:w="10" w:type="dxa"/>
              <w:bottom w:w="0" w:type="dxa"/>
              <w:right w:w="10" w:type="dxa"/>
            </w:tcMar>
            <w:vAlign w:val="center"/>
            <w:hideMark/>
          </w:tcPr>
          <w:p w14:paraId="6E0696C0"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H-241</w:t>
            </w:r>
          </w:p>
        </w:tc>
        <w:tc>
          <w:tcPr>
            <w:tcW w:w="850" w:type="dxa"/>
            <w:tcMar>
              <w:top w:w="10" w:type="dxa"/>
              <w:left w:w="10" w:type="dxa"/>
              <w:bottom w:w="0" w:type="dxa"/>
              <w:right w:w="10" w:type="dxa"/>
            </w:tcMar>
            <w:vAlign w:val="center"/>
            <w:hideMark/>
          </w:tcPr>
          <w:p w14:paraId="0DD238A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36</w:t>
            </w:r>
          </w:p>
        </w:tc>
        <w:tc>
          <w:tcPr>
            <w:tcW w:w="709" w:type="dxa"/>
            <w:tcMar>
              <w:top w:w="10" w:type="dxa"/>
              <w:left w:w="10" w:type="dxa"/>
              <w:bottom w:w="0" w:type="dxa"/>
              <w:right w:w="10" w:type="dxa"/>
            </w:tcMar>
            <w:vAlign w:val="center"/>
            <w:hideMark/>
          </w:tcPr>
          <w:p w14:paraId="54D3ACD7"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287</w:t>
            </w:r>
          </w:p>
        </w:tc>
        <w:tc>
          <w:tcPr>
            <w:tcW w:w="1134" w:type="dxa"/>
            <w:tcMar>
              <w:top w:w="10" w:type="dxa"/>
              <w:left w:w="10" w:type="dxa"/>
              <w:bottom w:w="0" w:type="dxa"/>
              <w:right w:w="10" w:type="dxa"/>
            </w:tcMar>
            <w:vAlign w:val="center"/>
            <w:hideMark/>
          </w:tcPr>
          <w:p w14:paraId="579A95F6"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6.80E16</w:t>
            </w:r>
          </w:p>
        </w:tc>
        <w:tc>
          <w:tcPr>
            <w:tcW w:w="992" w:type="dxa"/>
            <w:tcMar>
              <w:top w:w="10" w:type="dxa"/>
              <w:left w:w="10" w:type="dxa"/>
              <w:bottom w:w="0" w:type="dxa"/>
              <w:right w:w="10" w:type="dxa"/>
            </w:tcMar>
            <w:vAlign w:val="center"/>
            <w:hideMark/>
          </w:tcPr>
          <w:p w14:paraId="6077E0B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3" w:type="dxa"/>
            <w:tcBorders>
              <w:left w:val="nil"/>
              <w:right w:val="single" w:sz="4" w:space="0" w:color="auto"/>
            </w:tcBorders>
            <w:tcMar>
              <w:top w:w="10" w:type="dxa"/>
              <w:left w:w="10" w:type="dxa"/>
              <w:bottom w:w="0" w:type="dxa"/>
              <w:right w:w="10" w:type="dxa"/>
            </w:tcMar>
            <w:vAlign w:val="center"/>
            <w:hideMark/>
          </w:tcPr>
          <w:p w14:paraId="71F5EC2E"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500</w:t>
            </w:r>
          </w:p>
        </w:tc>
        <w:tc>
          <w:tcPr>
            <w:tcW w:w="992" w:type="dxa"/>
            <w:tcBorders>
              <w:left w:val="single" w:sz="4" w:space="0" w:color="auto"/>
            </w:tcBorders>
            <w:tcMar>
              <w:top w:w="10" w:type="dxa"/>
              <w:left w:w="10" w:type="dxa"/>
              <w:bottom w:w="0" w:type="dxa"/>
              <w:right w:w="10" w:type="dxa"/>
            </w:tcMar>
            <w:vAlign w:val="center"/>
            <w:hideMark/>
          </w:tcPr>
          <w:p w14:paraId="02729707"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0.6594</w:t>
            </w:r>
          </w:p>
        </w:tc>
        <w:tc>
          <w:tcPr>
            <w:tcW w:w="1286" w:type="dxa"/>
            <w:tcMar>
              <w:top w:w="10" w:type="dxa"/>
              <w:left w:w="10" w:type="dxa"/>
              <w:bottom w:w="0" w:type="dxa"/>
              <w:right w:w="10" w:type="dxa"/>
            </w:tcMar>
            <w:vAlign w:val="center"/>
            <w:hideMark/>
          </w:tcPr>
          <w:p w14:paraId="011893D4"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32.2099</w:t>
            </w:r>
          </w:p>
        </w:tc>
        <w:tc>
          <w:tcPr>
            <w:tcW w:w="982" w:type="dxa"/>
            <w:tcBorders>
              <w:right w:val="single" w:sz="4" w:space="0" w:color="auto"/>
            </w:tcBorders>
            <w:tcMar>
              <w:top w:w="10" w:type="dxa"/>
              <w:left w:w="10" w:type="dxa"/>
              <w:bottom w:w="0" w:type="dxa"/>
              <w:right w:w="10" w:type="dxa"/>
            </w:tcMar>
            <w:vAlign w:val="center"/>
            <w:hideMark/>
          </w:tcPr>
          <w:p w14:paraId="26EBECE8"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0.8175</w:t>
            </w:r>
          </w:p>
        </w:tc>
        <w:tc>
          <w:tcPr>
            <w:tcW w:w="934" w:type="dxa"/>
            <w:tcBorders>
              <w:left w:val="single" w:sz="4" w:space="0" w:color="auto"/>
            </w:tcBorders>
            <w:tcMar>
              <w:top w:w="10" w:type="dxa"/>
              <w:left w:w="10" w:type="dxa"/>
              <w:bottom w:w="0" w:type="dxa"/>
              <w:right w:w="10" w:type="dxa"/>
            </w:tcMar>
            <w:vAlign w:val="center"/>
            <w:hideMark/>
          </w:tcPr>
          <w:p w14:paraId="43EC564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17.3642</w:t>
            </w:r>
          </w:p>
        </w:tc>
      </w:tr>
      <w:tr w:rsidR="006569AA" w:rsidRPr="00045381" w14:paraId="0ADE869A" w14:textId="77777777" w:rsidTr="00AC2B7A">
        <w:trPr>
          <w:trHeight w:val="272"/>
          <w:jc w:val="center"/>
        </w:trPr>
        <w:tc>
          <w:tcPr>
            <w:tcW w:w="841" w:type="dxa"/>
            <w:tcMar>
              <w:top w:w="10" w:type="dxa"/>
              <w:left w:w="10" w:type="dxa"/>
              <w:bottom w:w="0" w:type="dxa"/>
              <w:right w:w="10" w:type="dxa"/>
            </w:tcMar>
            <w:vAlign w:val="center"/>
            <w:hideMark/>
          </w:tcPr>
          <w:p w14:paraId="006BED0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H-242</w:t>
            </w:r>
          </w:p>
        </w:tc>
        <w:tc>
          <w:tcPr>
            <w:tcW w:w="850" w:type="dxa"/>
            <w:tcMar>
              <w:top w:w="10" w:type="dxa"/>
              <w:left w:w="10" w:type="dxa"/>
              <w:bottom w:w="0" w:type="dxa"/>
              <w:right w:w="10" w:type="dxa"/>
            </w:tcMar>
            <w:vAlign w:val="center"/>
            <w:hideMark/>
          </w:tcPr>
          <w:p w14:paraId="477054D8"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36</w:t>
            </w:r>
          </w:p>
        </w:tc>
        <w:tc>
          <w:tcPr>
            <w:tcW w:w="709" w:type="dxa"/>
            <w:tcMar>
              <w:top w:w="10" w:type="dxa"/>
              <w:left w:w="10" w:type="dxa"/>
              <w:bottom w:w="0" w:type="dxa"/>
              <w:right w:w="10" w:type="dxa"/>
            </w:tcMar>
            <w:vAlign w:val="center"/>
            <w:hideMark/>
          </w:tcPr>
          <w:p w14:paraId="3B73CA9F"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287</w:t>
            </w:r>
          </w:p>
        </w:tc>
        <w:tc>
          <w:tcPr>
            <w:tcW w:w="1134" w:type="dxa"/>
            <w:tcMar>
              <w:top w:w="10" w:type="dxa"/>
              <w:left w:w="10" w:type="dxa"/>
              <w:bottom w:w="0" w:type="dxa"/>
              <w:right w:w="10" w:type="dxa"/>
            </w:tcMar>
            <w:vAlign w:val="center"/>
            <w:hideMark/>
          </w:tcPr>
          <w:p w14:paraId="64310722"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6.80E16</w:t>
            </w:r>
          </w:p>
        </w:tc>
        <w:tc>
          <w:tcPr>
            <w:tcW w:w="992" w:type="dxa"/>
            <w:tcMar>
              <w:top w:w="10" w:type="dxa"/>
              <w:left w:w="10" w:type="dxa"/>
              <w:bottom w:w="0" w:type="dxa"/>
              <w:right w:w="10" w:type="dxa"/>
            </w:tcMar>
            <w:vAlign w:val="center"/>
            <w:hideMark/>
          </w:tcPr>
          <w:p w14:paraId="47EB873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3" w:type="dxa"/>
            <w:tcBorders>
              <w:left w:val="nil"/>
              <w:right w:val="single" w:sz="4" w:space="0" w:color="auto"/>
            </w:tcBorders>
            <w:tcMar>
              <w:top w:w="10" w:type="dxa"/>
              <w:left w:w="10" w:type="dxa"/>
              <w:bottom w:w="0" w:type="dxa"/>
              <w:right w:w="10" w:type="dxa"/>
            </w:tcMar>
            <w:vAlign w:val="center"/>
            <w:hideMark/>
          </w:tcPr>
          <w:p w14:paraId="31AFC125"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600</w:t>
            </w:r>
          </w:p>
        </w:tc>
        <w:tc>
          <w:tcPr>
            <w:tcW w:w="992" w:type="dxa"/>
            <w:tcBorders>
              <w:left w:val="single" w:sz="4" w:space="0" w:color="auto"/>
            </w:tcBorders>
            <w:tcMar>
              <w:top w:w="10" w:type="dxa"/>
              <w:left w:w="10" w:type="dxa"/>
              <w:bottom w:w="0" w:type="dxa"/>
              <w:right w:w="10" w:type="dxa"/>
            </w:tcMar>
            <w:vAlign w:val="center"/>
            <w:hideMark/>
          </w:tcPr>
          <w:p w14:paraId="3E9172B2"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0.6594</w:t>
            </w:r>
          </w:p>
        </w:tc>
        <w:tc>
          <w:tcPr>
            <w:tcW w:w="1286" w:type="dxa"/>
            <w:tcMar>
              <w:top w:w="10" w:type="dxa"/>
              <w:left w:w="10" w:type="dxa"/>
              <w:bottom w:w="0" w:type="dxa"/>
              <w:right w:w="10" w:type="dxa"/>
            </w:tcMar>
            <w:vAlign w:val="center"/>
            <w:hideMark/>
          </w:tcPr>
          <w:p w14:paraId="6CE9F0BA"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32.2059</w:t>
            </w:r>
          </w:p>
        </w:tc>
        <w:tc>
          <w:tcPr>
            <w:tcW w:w="982" w:type="dxa"/>
            <w:tcBorders>
              <w:right w:val="single" w:sz="4" w:space="0" w:color="auto"/>
            </w:tcBorders>
            <w:tcMar>
              <w:top w:w="10" w:type="dxa"/>
              <w:left w:w="10" w:type="dxa"/>
              <w:bottom w:w="0" w:type="dxa"/>
              <w:right w:w="10" w:type="dxa"/>
            </w:tcMar>
            <w:vAlign w:val="center"/>
            <w:hideMark/>
          </w:tcPr>
          <w:p w14:paraId="65C4F625"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0.8175</w:t>
            </w:r>
          </w:p>
        </w:tc>
        <w:tc>
          <w:tcPr>
            <w:tcW w:w="934" w:type="dxa"/>
            <w:tcBorders>
              <w:left w:val="single" w:sz="4" w:space="0" w:color="auto"/>
            </w:tcBorders>
            <w:tcMar>
              <w:top w:w="10" w:type="dxa"/>
              <w:left w:w="10" w:type="dxa"/>
              <w:bottom w:w="0" w:type="dxa"/>
              <w:right w:w="10" w:type="dxa"/>
            </w:tcMar>
            <w:vAlign w:val="center"/>
            <w:hideMark/>
          </w:tcPr>
          <w:p w14:paraId="5023DCE8"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17.3604</w:t>
            </w:r>
          </w:p>
        </w:tc>
      </w:tr>
      <w:tr w:rsidR="006569AA" w:rsidRPr="00045381" w14:paraId="04237913" w14:textId="77777777" w:rsidTr="00AC2B7A">
        <w:trPr>
          <w:trHeight w:val="272"/>
          <w:jc w:val="center"/>
        </w:trPr>
        <w:tc>
          <w:tcPr>
            <w:tcW w:w="841" w:type="dxa"/>
            <w:tcBorders>
              <w:bottom w:val="double" w:sz="4" w:space="0" w:color="auto"/>
            </w:tcBorders>
            <w:tcMar>
              <w:top w:w="10" w:type="dxa"/>
              <w:left w:w="10" w:type="dxa"/>
              <w:bottom w:w="0" w:type="dxa"/>
              <w:right w:w="10" w:type="dxa"/>
            </w:tcMar>
            <w:vAlign w:val="center"/>
            <w:hideMark/>
          </w:tcPr>
          <w:p w14:paraId="15DE7F0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H-243</w:t>
            </w:r>
          </w:p>
        </w:tc>
        <w:tc>
          <w:tcPr>
            <w:tcW w:w="850" w:type="dxa"/>
            <w:tcBorders>
              <w:left w:val="nil"/>
              <w:bottom w:val="double" w:sz="4" w:space="0" w:color="auto"/>
            </w:tcBorders>
            <w:tcMar>
              <w:top w:w="10" w:type="dxa"/>
              <w:left w:w="10" w:type="dxa"/>
              <w:bottom w:w="0" w:type="dxa"/>
              <w:right w:w="10" w:type="dxa"/>
            </w:tcMar>
            <w:vAlign w:val="center"/>
            <w:hideMark/>
          </w:tcPr>
          <w:p w14:paraId="13BB715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36</w:t>
            </w:r>
          </w:p>
        </w:tc>
        <w:tc>
          <w:tcPr>
            <w:tcW w:w="709" w:type="dxa"/>
            <w:tcBorders>
              <w:left w:val="nil"/>
              <w:bottom w:val="double" w:sz="4" w:space="0" w:color="auto"/>
            </w:tcBorders>
            <w:tcMar>
              <w:top w:w="10" w:type="dxa"/>
              <w:left w:w="10" w:type="dxa"/>
              <w:bottom w:w="0" w:type="dxa"/>
              <w:right w:w="10" w:type="dxa"/>
            </w:tcMar>
            <w:vAlign w:val="center"/>
            <w:hideMark/>
          </w:tcPr>
          <w:p w14:paraId="18F86CAE"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287</w:t>
            </w:r>
          </w:p>
        </w:tc>
        <w:tc>
          <w:tcPr>
            <w:tcW w:w="1134" w:type="dxa"/>
            <w:tcBorders>
              <w:left w:val="nil"/>
              <w:bottom w:val="double" w:sz="4" w:space="0" w:color="auto"/>
            </w:tcBorders>
            <w:tcMar>
              <w:top w:w="10" w:type="dxa"/>
              <w:left w:w="10" w:type="dxa"/>
              <w:bottom w:w="0" w:type="dxa"/>
              <w:right w:w="10" w:type="dxa"/>
            </w:tcMar>
            <w:vAlign w:val="center"/>
            <w:hideMark/>
          </w:tcPr>
          <w:p w14:paraId="0D6E00AB"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6.80E16</w:t>
            </w:r>
          </w:p>
        </w:tc>
        <w:tc>
          <w:tcPr>
            <w:tcW w:w="992" w:type="dxa"/>
            <w:tcBorders>
              <w:left w:val="nil"/>
              <w:bottom w:val="double" w:sz="4" w:space="0" w:color="auto"/>
            </w:tcBorders>
            <w:tcMar>
              <w:top w:w="10" w:type="dxa"/>
              <w:left w:w="10" w:type="dxa"/>
              <w:bottom w:w="0" w:type="dxa"/>
              <w:right w:w="10" w:type="dxa"/>
            </w:tcMar>
            <w:vAlign w:val="center"/>
            <w:hideMark/>
          </w:tcPr>
          <w:p w14:paraId="501C4F1A"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3" w:type="dxa"/>
            <w:tcBorders>
              <w:left w:val="nil"/>
              <w:bottom w:val="double" w:sz="4" w:space="0" w:color="auto"/>
              <w:right w:val="single" w:sz="4" w:space="0" w:color="auto"/>
            </w:tcBorders>
            <w:tcMar>
              <w:top w:w="10" w:type="dxa"/>
              <w:left w:w="10" w:type="dxa"/>
              <w:bottom w:w="0" w:type="dxa"/>
              <w:right w:w="10" w:type="dxa"/>
            </w:tcMar>
            <w:vAlign w:val="center"/>
            <w:hideMark/>
          </w:tcPr>
          <w:p w14:paraId="69136E03"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700</w:t>
            </w:r>
          </w:p>
        </w:tc>
        <w:tc>
          <w:tcPr>
            <w:tcW w:w="992" w:type="dxa"/>
            <w:tcBorders>
              <w:left w:val="single" w:sz="4" w:space="0" w:color="auto"/>
              <w:bottom w:val="double" w:sz="4" w:space="0" w:color="auto"/>
            </w:tcBorders>
            <w:tcMar>
              <w:top w:w="10" w:type="dxa"/>
              <w:left w:w="10" w:type="dxa"/>
              <w:bottom w:w="0" w:type="dxa"/>
              <w:right w:w="10" w:type="dxa"/>
            </w:tcMar>
            <w:vAlign w:val="center"/>
            <w:hideMark/>
          </w:tcPr>
          <w:p w14:paraId="29705391"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0.6593</w:t>
            </w:r>
          </w:p>
        </w:tc>
        <w:tc>
          <w:tcPr>
            <w:tcW w:w="1286" w:type="dxa"/>
            <w:tcBorders>
              <w:left w:val="nil"/>
              <w:bottom w:val="double" w:sz="4" w:space="0" w:color="auto"/>
            </w:tcBorders>
            <w:tcMar>
              <w:top w:w="10" w:type="dxa"/>
              <w:left w:w="10" w:type="dxa"/>
              <w:bottom w:w="0" w:type="dxa"/>
              <w:right w:w="10" w:type="dxa"/>
            </w:tcMar>
            <w:vAlign w:val="center"/>
            <w:hideMark/>
          </w:tcPr>
          <w:p w14:paraId="5542996C"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32.2020</w:t>
            </w:r>
          </w:p>
        </w:tc>
        <w:tc>
          <w:tcPr>
            <w:tcW w:w="982" w:type="dxa"/>
            <w:tcBorders>
              <w:left w:val="nil"/>
              <w:bottom w:val="double" w:sz="4" w:space="0" w:color="auto"/>
              <w:right w:val="single" w:sz="4" w:space="0" w:color="auto"/>
            </w:tcBorders>
            <w:tcMar>
              <w:top w:w="10" w:type="dxa"/>
              <w:left w:w="10" w:type="dxa"/>
              <w:bottom w:w="0" w:type="dxa"/>
              <w:right w:w="10" w:type="dxa"/>
            </w:tcMar>
            <w:vAlign w:val="center"/>
            <w:hideMark/>
          </w:tcPr>
          <w:p w14:paraId="7704A377" w14:textId="77777777" w:rsidR="006569AA" w:rsidRPr="00045381" w:rsidRDefault="006569AA" w:rsidP="00AC2B7A">
            <w:pPr>
              <w:wordWrap w:val="0"/>
              <w:jc w:val="center"/>
              <w:textAlignment w:val="bottom"/>
              <w:rPr>
                <w:rFonts w:ascii="Arial" w:eastAsia="Times New Roman" w:hAnsi="Arial" w:cs="Arial"/>
                <w:color w:val="4472C4" w:themeColor="accent1"/>
                <w:sz w:val="20"/>
                <w:szCs w:val="20"/>
                <w:lang w:val="en-GB" w:eastAsia="ko-KR"/>
              </w:rPr>
            </w:pPr>
            <w:r w:rsidRPr="00045381">
              <w:rPr>
                <w:rFonts w:eastAsia="Times New Roman"/>
                <w:color w:val="4472C4" w:themeColor="accent1"/>
                <w:kern w:val="24"/>
                <w:sz w:val="20"/>
                <w:szCs w:val="20"/>
                <w:lang w:val="en-GB" w:eastAsia="ko-KR"/>
              </w:rPr>
              <w:t>0.8175</w:t>
            </w:r>
          </w:p>
        </w:tc>
        <w:tc>
          <w:tcPr>
            <w:tcW w:w="934" w:type="dxa"/>
            <w:tcBorders>
              <w:left w:val="single" w:sz="4" w:space="0" w:color="auto"/>
              <w:bottom w:val="double" w:sz="4" w:space="0" w:color="auto"/>
            </w:tcBorders>
            <w:tcMar>
              <w:top w:w="10" w:type="dxa"/>
              <w:left w:w="10" w:type="dxa"/>
              <w:bottom w:w="0" w:type="dxa"/>
              <w:right w:w="10" w:type="dxa"/>
            </w:tcMar>
            <w:vAlign w:val="center"/>
            <w:hideMark/>
          </w:tcPr>
          <w:p w14:paraId="08000744" w14:textId="77777777" w:rsidR="006569AA" w:rsidRPr="00045381" w:rsidRDefault="006569AA" w:rsidP="00AC2B7A">
            <w:pPr>
              <w:wordWrap w:val="0"/>
              <w:jc w:val="center"/>
              <w:textAlignment w:val="bottom"/>
              <w:rPr>
                <w:rFonts w:ascii="Arial" w:eastAsia="Times New Roman" w:hAnsi="Arial" w:cs="Arial"/>
                <w:sz w:val="20"/>
                <w:szCs w:val="20"/>
                <w:lang w:val="en-GB" w:eastAsia="ko-KR"/>
              </w:rPr>
            </w:pPr>
            <w:r w:rsidRPr="00045381">
              <w:rPr>
                <w:rFonts w:eastAsia="Times New Roman"/>
                <w:kern w:val="24"/>
                <w:sz w:val="20"/>
                <w:szCs w:val="20"/>
                <w:lang w:val="en-GB" w:eastAsia="ko-KR"/>
              </w:rPr>
              <w:t>17.3566</w:t>
            </w:r>
          </w:p>
        </w:tc>
      </w:tr>
    </w:tbl>
    <w:p w14:paraId="64E64C2C" w14:textId="584FCD2A" w:rsidR="00ED79F5" w:rsidRPr="00045381" w:rsidRDefault="003647BB" w:rsidP="00ED79F5">
      <w:pPr>
        <w:jc w:val="both"/>
        <w:rPr>
          <w:rFonts w:cstheme="minorBidi"/>
          <w:kern w:val="24"/>
          <w:position w:val="12"/>
          <w:sz w:val="20"/>
          <w:szCs w:val="20"/>
          <w:lang w:val="en-GB" w:eastAsia="ko-KR"/>
        </w:rPr>
      </w:pPr>
      <w:r w:rsidRPr="00045381">
        <w:rPr>
          <w:sz w:val="18"/>
          <w:szCs w:val="18"/>
          <w:lang w:val="en-GB"/>
        </w:rPr>
        <w:t xml:space="preserve">*Refined optimal configuration identified by local high-resolution refinement. </w:t>
      </w:r>
      <w:r w:rsidRPr="00045381">
        <w:rPr>
          <w:color w:val="2E74B5" w:themeColor="accent5" w:themeShade="BF"/>
          <w:sz w:val="18"/>
          <w:szCs w:val="18"/>
          <w:lang w:val="en-GB"/>
        </w:rPr>
        <w:t>Blue</w:t>
      </w:r>
      <w:r w:rsidRPr="00045381">
        <w:rPr>
          <w:sz w:val="18"/>
          <w:szCs w:val="18"/>
          <w:lang w:val="en-GB"/>
        </w:rPr>
        <w:t xml:space="preserve"> entries indicate configurations satisfying all imposed constraints</w:t>
      </w:r>
    </w:p>
    <w:p w14:paraId="32A5181B" w14:textId="77777777" w:rsidR="00DD556D" w:rsidRPr="00045381" w:rsidRDefault="00DD556D" w:rsidP="00DD556D">
      <w:pPr>
        <w:jc w:val="both"/>
        <w:rPr>
          <w:lang w:val="en-GB"/>
        </w:rPr>
      </w:pPr>
    </w:p>
    <w:p w14:paraId="22B8911A" w14:textId="1B6F9DB2" w:rsidR="003647BB" w:rsidRPr="00045381" w:rsidRDefault="003647BB" w:rsidP="00DD556D">
      <w:pPr>
        <w:jc w:val="both"/>
        <w:rPr>
          <w:lang w:val="en-GB"/>
        </w:rPr>
      </w:pPr>
    </w:p>
    <w:p w14:paraId="43C96681" w14:textId="77777777" w:rsidR="008A766A" w:rsidRPr="00045381" w:rsidRDefault="008A766A" w:rsidP="008A766A">
      <w:pPr>
        <w:pStyle w:val="a6"/>
        <w:keepNext/>
        <w:spacing w:after="0"/>
        <w:rPr>
          <w:b/>
          <w:lang w:val="en-GB"/>
        </w:rPr>
      </w:pPr>
      <w:r w:rsidRPr="00045381">
        <w:rPr>
          <w:b/>
          <w:i w:val="0"/>
          <w:iCs w:val="0"/>
          <w:color w:val="auto"/>
          <w:sz w:val="24"/>
          <w:szCs w:val="24"/>
          <w:lang w:val="en-GB"/>
        </w:rPr>
        <w:t>Case representation and decision rules</w:t>
      </w:r>
    </w:p>
    <w:p w14:paraId="206E434C" w14:textId="77777777" w:rsidR="008A766A" w:rsidRPr="00045381" w:rsidRDefault="008A766A" w:rsidP="008A766A">
      <w:pPr>
        <w:jc w:val="both"/>
        <w:rPr>
          <w:b/>
          <w:lang w:val="en-GB"/>
        </w:rPr>
      </w:pPr>
    </w:p>
    <w:p w14:paraId="41188BAF" w14:textId="77777777" w:rsidR="008A766A" w:rsidRPr="00045381" w:rsidRDefault="008A766A" w:rsidP="008A766A">
      <w:pPr>
        <w:jc w:val="both"/>
        <w:rPr>
          <w:lang w:val="en-GB"/>
        </w:rPr>
      </w:pPr>
      <w:r w:rsidRPr="00045381">
        <w:rPr>
          <w:lang w:val="en-GB"/>
        </w:rPr>
        <w:t xml:space="preserve">Each simulation case </w:t>
      </w:r>
      <w:r w:rsidRPr="00045381">
        <w:rPr>
          <w:rStyle w:val="katex"/>
          <w:i/>
          <w:iCs/>
          <w:lang w:val="en-GB"/>
        </w:rPr>
        <w:t>k</w:t>
      </w:r>
      <w:r w:rsidRPr="00045381">
        <w:rPr>
          <w:lang w:val="en-GB"/>
        </w:rPr>
        <w:t xml:space="preserve"> is represented by the following structured case record:</w:t>
      </w:r>
    </w:p>
    <w:p w14:paraId="65B38094" w14:textId="77777777" w:rsidR="008A766A" w:rsidRPr="00045381" w:rsidRDefault="008A766A" w:rsidP="008A766A">
      <w:pPr>
        <w:jc w:val="both"/>
        <w:rPr>
          <w:lang w:val="en-GB"/>
        </w:rPr>
      </w:pPr>
    </w:p>
    <w:p w14:paraId="32589CF6" w14:textId="77777777" w:rsidR="008A766A" w:rsidRPr="00045381" w:rsidRDefault="008A766A" w:rsidP="008A766A">
      <w:pPr>
        <w:jc w:val="center"/>
        <w:rPr>
          <w:lang w:val="en-GB"/>
        </w:rPr>
      </w:pPr>
      <w:r w:rsidRPr="00045381">
        <w:rPr>
          <w:b/>
          <w:position w:val="-4"/>
          <w:lang w:val="en-GB"/>
        </w:rPr>
        <w:object w:dxaOrig="180" w:dyaOrig="279" w14:anchorId="05A8E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14.5pt" o:ole="">
            <v:imagedata r:id="rId11" o:title=""/>
          </v:shape>
          <o:OLEObject Type="Embed" ProgID="Equation.DSMT4" ShapeID="_x0000_i1025" DrawAspect="Content" ObjectID="_1850411936" r:id="rId12"/>
        </w:object>
      </w:r>
      <w:r w:rsidRPr="00045381">
        <w:rPr>
          <w:position w:val="-10"/>
          <w:lang w:val="en-GB"/>
        </w:rPr>
        <w:object w:dxaOrig="1540" w:dyaOrig="300" w14:anchorId="3C29887D">
          <v:shape id="_x0000_i1026" type="#_x0000_t75" style="width:96pt;height:18.5pt" o:ole="" fillcolor="window">
            <v:imagedata r:id="rId13" o:title=""/>
          </v:shape>
          <o:OLEObject Type="Embed" ProgID="Equation.DSMT4" ShapeID="_x0000_i1026" DrawAspect="Content" ObjectID="_1850411937" r:id="rId14"/>
        </w:object>
      </w:r>
    </w:p>
    <w:p w14:paraId="0C8A5220" w14:textId="77777777" w:rsidR="008A766A" w:rsidRPr="00045381" w:rsidRDefault="008A766A" w:rsidP="008A766A">
      <w:pPr>
        <w:rPr>
          <w:rFonts w:eastAsiaTheme="minorEastAsia"/>
          <w:bCs/>
          <w:lang w:val="en-GB" w:eastAsia="ko-KR"/>
        </w:rPr>
      </w:pPr>
      <w:r w:rsidRPr="00045381">
        <w:rPr>
          <w:rFonts w:eastAsiaTheme="minorEastAsia"/>
          <w:bCs/>
          <w:lang w:val="en-GB" w:eastAsia="ko-KR"/>
        </w:rPr>
        <w:t>where</w:t>
      </w:r>
    </w:p>
    <w:p w14:paraId="317D576A" w14:textId="77777777" w:rsidR="008A766A" w:rsidRPr="00045381" w:rsidRDefault="008A766A" w:rsidP="008A766A">
      <w:pPr>
        <w:rPr>
          <w:lang w:val="en-GB"/>
        </w:rPr>
      </w:pPr>
    </w:p>
    <w:p w14:paraId="308F436B" w14:textId="77777777" w:rsidR="008A766A" w:rsidRPr="00045381" w:rsidRDefault="008A766A" w:rsidP="008A766A">
      <w:pPr>
        <w:jc w:val="center"/>
        <w:rPr>
          <w:lang w:val="en-GB"/>
        </w:rPr>
      </w:pPr>
      <w:r w:rsidRPr="00045381">
        <w:rPr>
          <w:position w:val="-14"/>
          <w:lang w:val="en-GB"/>
        </w:rPr>
        <w:object w:dxaOrig="2500" w:dyaOrig="340" w14:anchorId="20660139">
          <v:shape id="_x0000_i1027" type="#_x0000_t75" style="width:156.5pt;height:20.5pt" o:ole="" fillcolor="window">
            <v:imagedata r:id="rId15" o:title=""/>
          </v:shape>
          <o:OLEObject Type="Embed" ProgID="Equation.DSMT4" ShapeID="_x0000_i1027" DrawAspect="Content" ObjectID="_1850411938" r:id="rId16"/>
        </w:object>
      </w:r>
    </w:p>
    <w:p w14:paraId="031A2569" w14:textId="77777777" w:rsidR="008A766A" w:rsidRPr="00045381" w:rsidRDefault="008A766A" w:rsidP="008A766A">
      <w:pPr>
        <w:rPr>
          <w:lang w:val="en-GB"/>
        </w:rPr>
      </w:pPr>
      <w:r w:rsidRPr="00045381">
        <w:rPr>
          <w:lang w:val="en-GB"/>
        </w:rPr>
        <w:t xml:space="preserve">is the design-variable </w:t>
      </w:r>
      <w:proofErr w:type="gramStart"/>
      <w:r w:rsidRPr="00045381">
        <w:rPr>
          <w:lang w:val="en-GB"/>
        </w:rPr>
        <w:t>vector,</w:t>
      </w:r>
      <w:proofErr w:type="gramEnd"/>
    </w:p>
    <w:p w14:paraId="1D19CFD7" w14:textId="77777777" w:rsidR="008A766A" w:rsidRPr="00045381" w:rsidRDefault="008A766A" w:rsidP="008A766A">
      <w:pPr>
        <w:jc w:val="center"/>
        <w:rPr>
          <w:lang w:val="en-GB"/>
        </w:rPr>
      </w:pPr>
      <w:r w:rsidRPr="00045381">
        <w:rPr>
          <w:position w:val="-14"/>
          <w:lang w:val="en-GB"/>
        </w:rPr>
        <w:object w:dxaOrig="2220" w:dyaOrig="380" w14:anchorId="0449AB12">
          <v:shape id="_x0000_i1028" type="#_x0000_t75" style="width:138pt;height:22.5pt" o:ole="" fillcolor="window">
            <v:imagedata r:id="rId17" o:title=""/>
          </v:shape>
          <o:OLEObject Type="Embed" ProgID="Equation.DSMT4" ShapeID="_x0000_i1028" DrawAspect="Content" ObjectID="_1850411939" r:id="rId18"/>
        </w:object>
      </w:r>
    </w:p>
    <w:p w14:paraId="02472269" w14:textId="77777777" w:rsidR="008A766A" w:rsidRPr="00045381" w:rsidRDefault="008A766A" w:rsidP="008A766A">
      <w:pPr>
        <w:rPr>
          <w:lang w:val="en-GB"/>
        </w:rPr>
      </w:pPr>
      <w:r w:rsidRPr="00045381">
        <w:rPr>
          <w:lang w:val="en-GB"/>
        </w:rPr>
        <w:t xml:space="preserve">is the corresponding performance vector, </w:t>
      </w:r>
      <w:proofErr w:type="gramStart"/>
      <w:r w:rsidRPr="00045381">
        <w:rPr>
          <w:lang w:val="en-GB"/>
        </w:rPr>
        <w:t>and</w:t>
      </w:r>
      <w:proofErr w:type="gramEnd"/>
    </w:p>
    <w:p w14:paraId="7DFFBC34" w14:textId="77777777" w:rsidR="008A766A" w:rsidRPr="00045381" w:rsidRDefault="008A766A" w:rsidP="008A766A">
      <w:pPr>
        <w:jc w:val="center"/>
        <w:rPr>
          <w:lang w:val="en-GB"/>
        </w:rPr>
      </w:pPr>
      <w:r w:rsidRPr="00045381">
        <w:rPr>
          <w:position w:val="-26"/>
          <w:lang w:val="en-GB"/>
        </w:rPr>
        <w:object w:dxaOrig="1640" w:dyaOrig="620" w14:anchorId="19349055">
          <v:shape id="_x0000_i1029" type="#_x0000_t75" style="width:102pt;height:37pt" o:ole="" fillcolor="window">
            <v:imagedata r:id="rId19" o:title=""/>
          </v:shape>
          <o:OLEObject Type="Embed" ProgID="Equation.DSMT4" ShapeID="_x0000_i1029" DrawAspect="Content" ObjectID="_1850411940" r:id="rId20"/>
        </w:object>
      </w:r>
    </w:p>
    <w:p w14:paraId="56E42196" w14:textId="77777777" w:rsidR="008A766A" w:rsidRPr="00045381" w:rsidRDefault="008A766A" w:rsidP="008A766A">
      <w:pPr>
        <w:rPr>
          <w:lang w:val="en-GB"/>
        </w:rPr>
      </w:pPr>
    </w:p>
    <w:p w14:paraId="08E94A4B" w14:textId="77777777" w:rsidR="008A766A" w:rsidRPr="00045381" w:rsidRDefault="008A766A" w:rsidP="008A766A">
      <w:pPr>
        <w:rPr>
          <w:lang w:val="en-GB"/>
        </w:rPr>
      </w:pPr>
      <w:r w:rsidRPr="00045381">
        <w:rPr>
          <w:lang w:val="en-GB"/>
        </w:rPr>
        <w:t xml:space="preserve">After the first feasible case has been identified, the current best feasible design following </w:t>
      </w:r>
      <w:r w:rsidRPr="00045381">
        <w:rPr>
          <w:rStyle w:val="katex"/>
          <w:i/>
          <w:iCs/>
          <w:lang w:val="en-GB"/>
        </w:rPr>
        <w:t>k</w:t>
      </w:r>
      <w:r w:rsidRPr="00045381">
        <w:rPr>
          <w:i/>
          <w:iCs/>
          <w:lang w:val="en-GB"/>
        </w:rPr>
        <w:t xml:space="preserve"> </w:t>
      </w:r>
      <w:r w:rsidRPr="00045381">
        <w:rPr>
          <w:lang w:val="en-GB"/>
        </w:rPr>
        <w:t>evaluations is updated as</w:t>
      </w:r>
    </w:p>
    <w:p w14:paraId="78D3C7B4" w14:textId="77777777" w:rsidR="008A766A" w:rsidRPr="00045381" w:rsidRDefault="008A766A" w:rsidP="008A766A">
      <w:pPr>
        <w:jc w:val="center"/>
        <w:rPr>
          <w:lang w:val="en-GB"/>
        </w:rPr>
      </w:pPr>
      <w:r w:rsidRPr="00045381">
        <w:rPr>
          <w:position w:val="-34"/>
          <w:lang w:val="en-GB"/>
        </w:rPr>
        <w:object w:dxaOrig="2480" w:dyaOrig="580" w14:anchorId="1091C89A">
          <v:shape id="_x0000_i1030" type="#_x0000_t75" style="width:154.5pt;height:35pt" o:ole="" fillcolor="window">
            <v:imagedata r:id="rId21" o:title=""/>
          </v:shape>
          <o:OLEObject Type="Embed" ProgID="Equation.DSMT4" ShapeID="_x0000_i1030" DrawAspect="Content" ObjectID="_1850411941" r:id="rId22"/>
        </w:object>
      </w:r>
    </w:p>
    <w:p w14:paraId="6FA147E3" w14:textId="77777777" w:rsidR="008A766A" w:rsidRPr="00045381" w:rsidRDefault="008A766A" w:rsidP="008A766A">
      <w:pPr>
        <w:rPr>
          <w:lang w:val="en-GB"/>
        </w:rPr>
      </w:pPr>
    </w:p>
    <w:p w14:paraId="194FC747" w14:textId="77777777" w:rsidR="008A766A" w:rsidRPr="00045381" w:rsidRDefault="008A766A" w:rsidP="008A766A">
      <w:pPr>
        <w:rPr>
          <w:lang w:val="en-GB"/>
        </w:rPr>
      </w:pPr>
      <w:r w:rsidRPr="00045381">
        <w:rPr>
          <w:lang w:val="en-GB"/>
        </w:rPr>
        <w:t xml:space="preserve">Each component of </w:t>
      </w:r>
      <w:proofErr w:type="spellStart"/>
      <w:r w:rsidRPr="00045381">
        <w:rPr>
          <w:rStyle w:val="katex"/>
          <w:b/>
          <w:bCs/>
          <w:lang w:val="en-GB"/>
        </w:rPr>
        <w:t>x</w:t>
      </w:r>
      <w:r w:rsidRPr="00045381">
        <w:rPr>
          <w:rStyle w:val="katex"/>
          <w:i/>
          <w:iCs/>
          <w:vertAlign w:val="subscript"/>
          <w:lang w:val="en-GB"/>
        </w:rPr>
        <w:t>k</w:t>
      </w:r>
      <w:proofErr w:type="spellEnd"/>
      <w:r w:rsidRPr="00045381">
        <w:rPr>
          <w:lang w:val="en-GB"/>
        </w:rPr>
        <w:t xml:space="preserve"> is constrained to the corresponding admissible range specified in Table 2 of the main manuscript.</w:t>
      </w:r>
    </w:p>
    <w:p w14:paraId="249CB35B" w14:textId="77777777" w:rsidR="008A766A" w:rsidRPr="00045381" w:rsidRDefault="008A766A" w:rsidP="008A766A">
      <w:pPr>
        <w:spacing w:before="100" w:beforeAutospacing="1" w:after="100" w:afterAutospacing="1"/>
        <w:rPr>
          <w:rFonts w:eastAsia="Times New Roman"/>
          <w:lang w:val="en-GB" w:eastAsia="ko-KR"/>
        </w:rPr>
      </w:pPr>
      <w:r w:rsidRPr="00045381">
        <w:rPr>
          <w:rFonts w:eastAsia="Times New Roman"/>
          <w:lang w:val="en-GB" w:eastAsia="ko-KR"/>
        </w:rPr>
        <w:t>The optimization workflow applies the following decision rules throughout the design exploration process:</w:t>
      </w:r>
    </w:p>
    <w:p w14:paraId="2A996541" w14:textId="77777777" w:rsidR="008A766A" w:rsidRPr="00045381" w:rsidRDefault="008A766A" w:rsidP="008A766A">
      <w:pPr>
        <w:numPr>
          <w:ilvl w:val="0"/>
          <w:numId w:val="1"/>
        </w:numPr>
        <w:spacing w:before="100" w:beforeAutospacing="1" w:after="100" w:afterAutospacing="1"/>
        <w:rPr>
          <w:rFonts w:eastAsia="Times New Roman"/>
          <w:lang w:val="en-GB" w:eastAsia="ko-KR"/>
        </w:rPr>
      </w:pPr>
      <w:r w:rsidRPr="00045381">
        <w:rPr>
          <w:rFonts w:eastAsia="Times New Roman"/>
          <w:lang w:val="en-GB" w:eastAsia="ko-KR"/>
        </w:rPr>
        <w:t xml:space="preserve">The joint-sensitivity score </w:t>
      </w:r>
      <w:proofErr w:type="spellStart"/>
      <w:r w:rsidRPr="00045381">
        <w:rPr>
          <w:rFonts w:eastAsia="Times New Roman"/>
          <w:i/>
          <w:lang w:val="en-GB" w:eastAsia="ko-KR"/>
        </w:rPr>
        <w:t>S</w:t>
      </w:r>
      <w:r w:rsidRPr="00045381">
        <w:rPr>
          <w:rFonts w:eastAsia="Times New Roman"/>
          <w:i/>
          <w:vertAlign w:val="subscript"/>
          <w:lang w:val="en-GB" w:eastAsia="ko-KR"/>
        </w:rPr>
        <w:t>p</w:t>
      </w:r>
      <w:proofErr w:type="spellEnd"/>
      <w:r w:rsidRPr="00045381">
        <w:rPr>
          <w:rFonts w:eastAsia="Times New Roman"/>
          <w:i/>
          <w:vertAlign w:val="subscript"/>
          <w:lang w:val="en-GB" w:eastAsia="ko-KR"/>
        </w:rPr>
        <w:t xml:space="preserve"> </w:t>
      </w:r>
      <w:r w:rsidRPr="00045381">
        <w:rPr>
          <w:rFonts w:eastAsia="Times New Roman"/>
          <w:lang w:val="en-GB" w:eastAsia="ko-KR"/>
        </w:rPr>
        <w:t xml:space="preserve">is computed for each candidate parameter using Eq. (1) in the main manuscript. </w:t>
      </w:r>
    </w:p>
    <w:p w14:paraId="59CE351F" w14:textId="77777777" w:rsidR="008A766A" w:rsidRPr="00045381" w:rsidRDefault="008A766A" w:rsidP="008A766A">
      <w:pPr>
        <w:numPr>
          <w:ilvl w:val="0"/>
          <w:numId w:val="1"/>
        </w:numPr>
        <w:spacing w:before="100" w:beforeAutospacing="1" w:after="100" w:afterAutospacing="1"/>
        <w:rPr>
          <w:rFonts w:eastAsia="Times New Roman"/>
          <w:lang w:val="en-GB" w:eastAsia="ko-KR"/>
        </w:rPr>
      </w:pPr>
      <w:r w:rsidRPr="00045381">
        <w:rPr>
          <w:lang w:val="en-GB"/>
        </w:rPr>
        <w:t xml:space="preserve">A candidate parameter is retained as an effective design variable only when </w:t>
      </w:r>
      <w:proofErr w:type="spellStart"/>
      <w:r w:rsidRPr="00045381">
        <w:rPr>
          <w:rFonts w:eastAsia="Times New Roman"/>
          <w:i/>
          <w:lang w:val="en-GB" w:eastAsia="ko-KR"/>
        </w:rPr>
        <w:t>S</w:t>
      </w:r>
      <w:r w:rsidRPr="00045381">
        <w:rPr>
          <w:rFonts w:eastAsia="Times New Roman"/>
          <w:i/>
          <w:vertAlign w:val="subscript"/>
          <w:lang w:val="en-GB" w:eastAsia="ko-KR"/>
        </w:rPr>
        <w:t>p</w:t>
      </w:r>
      <w:proofErr w:type="spellEnd"/>
      <w:r w:rsidRPr="00045381">
        <w:rPr>
          <w:rFonts w:eastAsia="Times New Roman"/>
          <w:lang w:val="en-GB" w:eastAsia="ko-KR"/>
        </w:rPr>
        <w:t xml:space="preserve"> </w:t>
      </w:r>
      <w:r w:rsidRPr="00045381">
        <w:rPr>
          <w:rFonts w:eastAsiaTheme="minorEastAsia"/>
          <w:lang w:val="en-GB" w:eastAsia="ko-KR"/>
        </w:rPr>
        <w:t xml:space="preserve">≥ 0.90, </w:t>
      </w:r>
      <w:r w:rsidRPr="00045381">
        <w:rPr>
          <w:lang w:val="en-GB"/>
        </w:rPr>
        <w:t xml:space="preserve">indicating that its absolute Pearson correlation coefficient is at least 0.90 for each of </w:t>
      </w:r>
      <w:proofErr w:type="spellStart"/>
      <w:r w:rsidRPr="00045381">
        <w:rPr>
          <w:rFonts w:eastAsia="Times New Roman"/>
          <w:i/>
          <w:lang w:val="en-GB" w:eastAsia="ko-KR"/>
        </w:rPr>
        <w:t>V</w:t>
      </w:r>
      <w:r w:rsidRPr="00045381">
        <w:rPr>
          <w:rFonts w:eastAsia="Times New Roman"/>
          <w:i/>
          <w:vertAlign w:val="subscript"/>
          <w:lang w:val="en-GB" w:eastAsia="ko-KR"/>
        </w:rPr>
        <w:t>oc</w:t>
      </w:r>
      <w:proofErr w:type="spellEnd"/>
      <w:r w:rsidRPr="00045381">
        <w:rPr>
          <w:rFonts w:eastAsia="Times New Roman"/>
          <w:lang w:val="en-GB" w:eastAsia="ko-KR"/>
        </w:rPr>
        <w:t xml:space="preserve">, </w:t>
      </w:r>
      <w:proofErr w:type="spellStart"/>
      <w:r w:rsidRPr="00045381">
        <w:rPr>
          <w:rFonts w:eastAsia="Times New Roman"/>
          <w:i/>
          <w:lang w:val="en-GB" w:eastAsia="ko-KR"/>
        </w:rPr>
        <w:t>J</w:t>
      </w:r>
      <w:r w:rsidRPr="00045381">
        <w:rPr>
          <w:rFonts w:eastAsia="Times New Roman"/>
          <w:i/>
          <w:vertAlign w:val="subscript"/>
          <w:lang w:val="en-GB" w:eastAsia="ko-KR"/>
        </w:rPr>
        <w:t>sc</w:t>
      </w:r>
      <w:proofErr w:type="spellEnd"/>
      <w:r w:rsidRPr="00045381">
        <w:rPr>
          <w:rFonts w:eastAsia="Times New Roman"/>
          <w:lang w:val="en-GB" w:eastAsia="ko-KR"/>
        </w:rPr>
        <w:t xml:space="preserve"> and </w:t>
      </w:r>
      <w:r w:rsidRPr="00045381">
        <w:rPr>
          <w:rFonts w:eastAsia="Times New Roman"/>
          <w:i/>
          <w:lang w:val="en-GB" w:eastAsia="ko-KR"/>
        </w:rPr>
        <w:t>FF</w:t>
      </w:r>
      <w:r w:rsidRPr="00045381">
        <w:rPr>
          <w:rFonts w:eastAsia="Times New Roman"/>
          <w:lang w:val="en-GB" w:eastAsia="ko-KR"/>
        </w:rPr>
        <w:t xml:space="preserve">. </w:t>
      </w:r>
    </w:p>
    <w:p w14:paraId="56D8BD2D" w14:textId="77777777" w:rsidR="008A766A" w:rsidRPr="00045381" w:rsidRDefault="008A766A" w:rsidP="008A766A">
      <w:pPr>
        <w:numPr>
          <w:ilvl w:val="0"/>
          <w:numId w:val="1"/>
        </w:numPr>
        <w:spacing w:before="100" w:beforeAutospacing="1" w:after="100" w:afterAutospacing="1"/>
        <w:rPr>
          <w:rFonts w:eastAsia="Times New Roman"/>
          <w:lang w:val="en-GB" w:eastAsia="ko-KR"/>
        </w:rPr>
      </w:pPr>
      <w:r w:rsidRPr="00045381">
        <w:rPr>
          <w:lang w:val="en-GB"/>
        </w:rPr>
        <w:t>Parameters that do not satisfy the criterion are not retained as effective design variables and are maintained at their baseline values throughout the subsequent search.</w:t>
      </w:r>
    </w:p>
    <w:p w14:paraId="53DE5C29" w14:textId="1265E86C" w:rsidR="008A766A" w:rsidRPr="00045381" w:rsidRDefault="00FC2BD6" w:rsidP="008A766A">
      <w:pPr>
        <w:numPr>
          <w:ilvl w:val="0"/>
          <w:numId w:val="1"/>
        </w:numPr>
        <w:spacing w:before="100" w:beforeAutospacing="1" w:after="100" w:afterAutospacing="1"/>
        <w:rPr>
          <w:rFonts w:eastAsia="Times New Roman"/>
          <w:lang w:val="en-GB" w:eastAsia="ko-KR"/>
        </w:rPr>
      </w:pPr>
      <w:r w:rsidRPr="00045381">
        <w:rPr>
          <w:lang w:val="en-GB"/>
        </w:rPr>
        <w:t>The retained design variables are explored using the hierarchical coarse-to-fine sampling strategy described in the main manuscript</w:t>
      </w:r>
      <w:r w:rsidR="000929DA" w:rsidRPr="00045381">
        <w:rPr>
          <w:lang w:val="en-GB"/>
        </w:rPr>
        <w:t xml:space="preserve">. </w:t>
      </w:r>
    </w:p>
    <w:p w14:paraId="7CCAA856" w14:textId="275482AA" w:rsidR="008A766A" w:rsidRPr="00045381" w:rsidRDefault="008A766A" w:rsidP="008A766A">
      <w:pPr>
        <w:numPr>
          <w:ilvl w:val="0"/>
          <w:numId w:val="1"/>
        </w:numPr>
        <w:spacing w:before="100" w:beforeAutospacing="1" w:after="100" w:afterAutospacing="1"/>
        <w:rPr>
          <w:rFonts w:eastAsia="Times New Roman"/>
          <w:lang w:val="en-GB" w:eastAsia="ko-KR"/>
        </w:rPr>
      </w:pPr>
      <w:r w:rsidRPr="00045381">
        <w:rPr>
          <w:lang w:val="en-GB"/>
        </w:rPr>
        <w:t>The SCAPS-1D assessment independently performs reduced-resolution coarse exploration and constraint-enforced local refinement, after which the independently derived refined configuration is compared with the PC1D-derived refined configuration.</w:t>
      </w:r>
    </w:p>
    <w:p w14:paraId="10A2166E" w14:textId="523DE3B2" w:rsidR="00387897" w:rsidRPr="00045381" w:rsidRDefault="00387897" w:rsidP="00DD556D">
      <w:pPr>
        <w:pStyle w:val="a6"/>
        <w:keepNext/>
        <w:spacing w:after="0"/>
        <w:rPr>
          <w:b/>
          <w:i w:val="0"/>
          <w:iCs w:val="0"/>
          <w:color w:val="auto"/>
          <w:sz w:val="24"/>
          <w:szCs w:val="24"/>
          <w:lang w:val="en-GB"/>
        </w:rPr>
      </w:pPr>
      <w:r w:rsidRPr="00045381">
        <w:rPr>
          <w:b/>
          <w:i w:val="0"/>
          <w:iCs w:val="0"/>
          <w:color w:val="auto"/>
          <w:sz w:val="24"/>
          <w:szCs w:val="24"/>
          <w:lang w:val="en-GB"/>
        </w:rPr>
        <w:t>Computational-cost estimation</w:t>
      </w:r>
    </w:p>
    <w:p w14:paraId="35433A7A" w14:textId="77777777" w:rsidR="00387897" w:rsidRPr="00045381" w:rsidRDefault="00387897" w:rsidP="00387897">
      <w:pPr>
        <w:jc w:val="both"/>
        <w:rPr>
          <w:lang w:val="en-GB"/>
        </w:rPr>
      </w:pPr>
    </w:p>
    <w:p w14:paraId="6F271CDB" w14:textId="7409DEF9" w:rsidR="00387897" w:rsidRPr="00045381" w:rsidRDefault="00D51279" w:rsidP="003C13F8">
      <w:pPr>
        <w:ind w:firstLineChars="100" w:firstLine="240"/>
        <w:jc w:val="both"/>
        <w:rPr>
          <w:lang w:val="en-GB"/>
        </w:rPr>
      </w:pPr>
      <w:r w:rsidRPr="00045381">
        <w:rPr>
          <w:lang w:val="en-GB"/>
        </w:rPr>
        <w:t xml:space="preserve">The full-domain comparison grid retained the local linear increments for </w:t>
      </w:r>
      <w:r w:rsidRPr="00045381">
        <w:rPr>
          <w:rStyle w:val="katex"/>
          <w:i/>
          <w:iCs/>
          <w:lang w:val="en-GB"/>
        </w:rPr>
        <w:t>t</w:t>
      </w:r>
      <w:r w:rsidRPr="00045381">
        <w:rPr>
          <w:lang w:val="en-GB"/>
        </w:rPr>
        <w:t xml:space="preserve">, </w:t>
      </w:r>
      <w:r w:rsidRPr="00045381">
        <w:rPr>
          <w:rStyle w:val="katex"/>
          <w:i/>
          <w:iCs/>
          <w:lang w:val="en-GB"/>
        </w:rPr>
        <w:t>T</w:t>
      </w:r>
      <w:r w:rsidRPr="00045381">
        <w:rPr>
          <w:lang w:val="en-GB"/>
        </w:rPr>
        <w:t xml:space="preserve">, and </w:t>
      </w:r>
      <w:r w:rsidRPr="00045381">
        <w:rPr>
          <w:rStyle w:val="katex"/>
          <w:i/>
          <w:iCs/>
          <w:lang w:val="en-GB"/>
        </w:rPr>
        <w:t>N</w:t>
      </w:r>
      <w:r w:rsidRPr="00045381">
        <w:rPr>
          <w:rStyle w:val="katex"/>
          <w:i/>
          <w:iCs/>
          <w:vertAlign w:val="subscript"/>
          <w:lang w:val="en-GB"/>
        </w:rPr>
        <w:t>D</w:t>
      </w:r>
      <w:r w:rsidRPr="00045381">
        <w:rPr>
          <w:lang w:val="en-GB"/>
        </w:rPr>
        <w:t xml:space="preserve"> and used 32 logarithmically spaced levels for each of </w:t>
      </w:r>
      <w:r w:rsidRPr="00045381">
        <w:rPr>
          <w:rStyle w:val="katex"/>
          <w:i/>
          <w:iCs/>
          <w:lang w:val="en-GB"/>
        </w:rPr>
        <w:t>S</w:t>
      </w:r>
      <w:r w:rsidRPr="00045381">
        <w:rPr>
          <w:rStyle w:val="katex"/>
          <w:i/>
          <w:iCs/>
          <w:vertAlign w:val="subscript"/>
          <w:lang w:val="en-GB"/>
        </w:rPr>
        <w:t>f</w:t>
      </w:r>
      <w:r w:rsidRPr="00045381">
        <w:rPr>
          <w:vertAlign w:val="subscript"/>
          <w:lang w:val="en-GB"/>
        </w:rPr>
        <w:t xml:space="preserve"> </w:t>
      </w:r>
      <w:r w:rsidRPr="00045381">
        <w:rPr>
          <w:lang w:val="en-GB"/>
        </w:rPr>
        <w:t xml:space="preserve">and </w:t>
      </w:r>
      <w:r w:rsidRPr="00045381">
        <w:rPr>
          <w:rStyle w:val="katex"/>
          <w:i/>
          <w:iCs/>
          <w:lang w:val="en-GB"/>
        </w:rPr>
        <w:t>S</w:t>
      </w:r>
      <w:r w:rsidRPr="00045381">
        <w:rPr>
          <w:rStyle w:val="katex"/>
          <w:i/>
          <w:iCs/>
          <w:vertAlign w:val="subscript"/>
          <w:lang w:val="en-GB"/>
        </w:rPr>
        <w:t>r</w:t>
      </w:r>
      <w:r w:rsidRPr="00045381">
        <w:rPr>
          <w:lang w:val="en-GB"/>
        </w:rPr>
        <w:t>. The surface-recombination grids were specified for computational-cost estimation and do not represent an exact extension of the local additive sampling intervals.</w:t>
      </w:r>
      <w:r w:rsidR="00E867CD" w:rsidRPr="00045381">
        <w:rPr>
          <w:lang w:val="en-GB"/>
        </w:rPr>
        <w:t xml:space="preserve"> </w:t>
      </w:r>
      <w:r w:rsidR="003C13F8" w:rsidRPr="00045381">
        <w:rPr>
          <w:lang w:val="en-GB"/>
        </w:rPr>
        <w:t xml:space="preserve">The resulting full-domain variable-specific discretization scheme is summarized in Supplementary Table S5. </w:t>
      </w:r>
      <w:r w:rsidR="00180159" w:rsidRPr="00045381">
        <w:rPr>
          <w:lang w:val="en-GB"/>
        </w:rPr>
        <w:t>The corresponding measured and estimated computation times are summarized in Supplementary Table S4</w:t>
      </w:r>
      <w:r w:rsidR="00387897" w:rsidRPr="00045381">
        <w:rPr>
          <w:lang w:val="en-GB"/>
        </w:rPr>
        <w:t>. Under these assumptions, the total number of possible design configurations is obtained from Eq. (10) in the main manuscript. The estimated execution time was calculated using the measured average PC1D simulation time of approximately 1.1 s per case, assuming sequential execution without parallel processing.</w:t>
      </w:r>
    </w:p>
    <w:p w14:paraId="3136CC99" w14:textId="77777777" w:rsidR="00387897" w:rsidRPr="00045381" w:rsidRDefault="00387897" w:rsidP="00163F42">
      <w:pPr>
        <w:jc w:val="both"/>
        <w:rPr>
          <w:lang w:val="en-GB"/>
        </w:rPr>
      </w:pPr>
    </w:p>
    <w:p w14:paraId="60C31D54" w14:textId="02C3851C" w:rsidR="00EE0836" w:rsidRPr="00045381" w:rsidRDefault="00461BD4" w:rsidP="00EE0836">
      <w:pPr>
        <w:pStyle w:val="a6"/>
        <w:keepNext/>
        <w:spacing w:after="0"/>
        <w:rPr>
          <w:i w:val="0"/>
          <w:iCs w:val="0"/>
          <w:color w:val="auto"/>
          <w:sz w:val="24"/>
          <w:szCs w:val="24"/>
          <w:lang w:val="en-GB"/>
        </w:rPr>
      </w:pPr>
      <w:r w:rsidRPr="00045381">
        <w:rPr>
          <w:b/>
          <w:bCs/>
          <w:i w:val="0"/>
          <w:iCs w:val="0"/>
          <w:color w:val="auto"/>
          <w:sz w:val="24"/>
          <w:szCs w:val="24"/>
          <w:lang w:val="en-GB"/>
        </w:rPr>
        <w:t>Supplementary Table S4</w:t>
      </w:r>
      <w:r w:rsidRPr="00045381">
        <w:rPr>
          <w:i w:val="0"/>
          <w:iCs w:val="0"/>
          <w:color w:val="auto"/>
          <w:sz w:val="24"/>
          <w:szCs w:val="24"/>
          <w:lang w:val="en-GB"/>
        </w:rPr>
        <w:t>. Measured and estimated computation times for the implemented searches and hypothetical full-domain fine-grid scenarios.</w:t>
      </w:r>
    </w:p>
    <w:tbl>
      <w:tblPr>
        <w:tblStyle w:val="a5"/>
        <w:tblW w:w="0" w:type="auto"/>
        <w:tblLook w:val="04A0" w:firstRow="1" w:lastRow="0" w:firstColumn="1" w:lastColumn="0" w:noHBand="0" w:noVBand="1"/>
      </w:tblPr>
      <w:tblGrid>
        <w:gridCol w:w="2417"/>
        <w:gridCol w:w="1697"/>
        <w:gridCol w:w="1661"/>
        <w:gridCol w:w="2065"/>
        <w:gridCol w:w="1176"/>
      </w:tblGrid>
      <w:tr w:rsidR="00C77456" w:rsidRPr="00045381" w14:paraId="5FE8B3A6" w14:textId="77777777" w:rsidTr="003572CD">
        <w:tc>
          <w:tcPr>
            <w:tcW w:w="0" w:type="auto"/>
            <w:vAlign w:val="center"/>
            <w:hideMark/>
          </w:tcPr>
          <w:p w14:paraId="40F03B85" w14:textId="77777777" w:rsidR="00C77456" w:rsidRPr="00045381" w:rsidRDefault="00C77456" w:rsidP="00C77456">
            <w:pPr>
              <w:jc w:val="center"/>
              <w:rPr>
                <w:b/>
                <w:bCs/>
                <w:lang w:val="en-GB"/>
              </w:rPr>
            </w:pPr>
            <w:r w:rsidRPr="00045381">
              <w:rPr>
                <w:b/>
                <w:bCs/>
                <w:lang w:val="en-GB"/>
              </w:rPr>
              <w:t>Search or assessment</w:t>
            </w:r>
          </w:p>
        </w:tc>
        <w:tc>
          <w:tcPr>
            <w:tcW w:w="1674" w:type="dxa"/>
            <w:vAlign w:val="center"/>
            <w:hideMark/>
          </w:tcPr>
          <w:p w14:paraId="5B283B46" w14:textId="77777777" w:rsidR="00C77456" w:rsidRPr="00045381" w:rsidRDefault="00C77456" w:rsidP="00C77456">
            <w:pPr>
              <w:jc w:val="center"/>
              <w:rPr>
                <w:b/>
                <w:bCs/>
                <w:lang w:val="en-GB"/>
              </w:rPr>
            </w:pPr>
            <w:r w:rsidRPr="00045381">
              <w:rPr>
                <w:b/>
                <w:bCs/>
                <w:lang w:val="en-GB"/>
              </w:rPr>
              <w:t>Number of configurations</w:t>
            </w:r>
          </w:p>
        </w:tc>
        <w:tc>
          <w:tcPr>
            <w:tcW w:w="1661" w:type="dxa"/>
            <w:vAlign w:val="center"/>
            <w:hideMark/>
          </w:tcPr>
          <w:p w14:paraId="3176E417" w14:textId="77777777" w:rsidR="00C77456" w:rsidRPr="00045381" w:rsidRDefault="00C77456" w:rsidP="00C77456">
            <w:pPr>
              <w:jc w:val="center"/>
              <w:rPr>
                <w:b/>
                <w:bCs/>
                <w:lang w:val="en-GB"/>
              </w:rPr>
            </w:pPr>
            <w:r w:rsidRPr="00045381">
              <w:rPr>
                <w:b/>
                <w:bCs/>
                <w:lang w:val="en-GB"/>
              </w:rPr>
              <w:t>Average time per case</w:t>
            </w:r>
          </w:p>
        </w:tc>
        <w:tc>
          <w:tcPr>
            <w:tcW w:w="0" w:type="auto"/>
            <w:vAlign w:val="center"/>
            <w:hideMark/>
          </w:tcPr>
          <w:p w14:paraId="39192344" w14:textId="77777777" w:rsidR="00C77456" w:rsidRPr="00045381" w:rsidRDefault="00C77456" w:rsidP="00C77456">
            <w:pPr>
              <w:jc w:val="center"/>
              <w:rPr>
                <w:b/>
                <w:bCs/>
                <w:lang w:val="en-GB"/>
              </w:rPr>
            </w:pPr>
            <w:r w:rsidRPr="00045381">
              <w:rPr>
                <w:b/>
                <w:bCs/>
                <w:lang w:val="en-GB"/>
              </w:rPr>
              <w:t>Total serial computation time</w:t>
            </w:r>
          </w:p>
        </w:tc>
        <w:tc>
          <w:tcPr>
            <w:tcW w:w="0" w:type="auto"/>
            <w:vAlign w:val="center"/>
            <w:hideMark/>
          </w:tcPr>
          <w:p w14:paraId="146ACA89" w14:textId="77777777" w:rsidR="00C77456" w:rsidRPr="00045381" w:rsidRDefault="00C77456" w:rsidP="00C77456">
            <w:pPr>
              <w:jc w:val="center"/>
              <w:rPr>
                <w:b/>
                <w:bCs/>
                <w:lang w:val="en-GB"/>
              </w:rPr>
            </w:pPr>
            <w:r w:rsidRPr="00045381">
              <w:rPr>
                <w:b/>
                <w:bCs/>
                <w:lang w:val="en-GB"/>
              </w:rPr>
              <w:t>Basis</w:t>
            </w:r>
          </w:p>
        </w:tc>
      </w:tr>
      <w:tr w:rsidR="00C77456" w:rsidRPr="00045381" w14:paraId="304501A8" w14:textId="77777777" w:rsidTr="003572CD">
        <w:tc>
          <w:tcPr>
            <w:tcW w:w="0" w:type="auto"/>
            <w:vAlign w:val="center"/>
            <w:hideMark/>
          </w:tcPr>
          <w:p w14:paraId="7D40C4E3" w14:textId="77777777" w:rsidR="00C77456" w:rsidRPr="00045381" w:rsidRDefault="00C77456" w:rsidP="00C77456">
            <w:pPr>
              <w:jc w:val="center"/>
              <w:rPr>
                <w:lang w:val="en-GB"/>
              </w:rPr>
            </w:pPr>
            <w:r w:rsidRPr="00045381">
              <w:rPr>
                <w:lang w:val="en-GB"/>
              </w:rPr>
              <w:t>Implemented PC1D coarse-to-fine search</w:t>
            </w:r>
          </w:p>
        </w:tc>
        <w:tc>
          <w:tcPr>
            <w:tcW w:w="1674" w:type="dxa"/>
            <w:vAlign w:val="center"/>
            <w:hideMark/>
          </w:tcPr>
          <w:p w14:paraId="38CE33A6" w14:textId="77777777" w:rsidR="00C77456" w:rsidRPr="00045381" w:rsidRDefault="00C77456" w:rsidP="00C77456">
            <w:pPr>
              <w:jc w:val="center"/>
              <w:rPr>
                <w:lang w:val="en-GB"/>
              </w:rPr>
            </w:pPr>
            <w:r w:rsidRPr="00045381">
              <w:rPr>
                <w:lang w:val="en-GB"/>
              </w:rPr>
              <w:t>100,243</w:t>
            </w:r>
          </w:p>
        </w:tc>
        <w:tc>
          <w:tcPr>
            <w:tcW w:w="1661" w:type="dxa"/>
            <w:vAlign w:val="center"/>
            <w:hideMark/>
          </w:tcPr>
          <w:p w14:paraId="59A03275" w14:textId="77777777" w:rsidR="00C77456" w:rsidRPr="00045381" w:rsidRDefault="00C77456" w:rsidP="00C77456">
            <w:pPr>
              <w:jc w:val="center"/>
              <w:rPr>
                <w:lang w:val="en-GB"/>
              </w:rPr>
            </w:pPr>
            <w:r w:rsidRPr="00045381">
              <w:rPr>
                <w:lang w:val="en-GB"/>
              </w:rPr>
              <w:t>1.1 s</w:t>
            </w:r>
          </w:p>
        </w:tc>
        <w:tc>
          <w:tcPr>
            <w:tcW w:w="0" w:type="auto"/>
            <w:vAlign w:val="center"/>
            <w:hideMark/>
          </w:tcPr>
          <w:p w14:paraId="6733FE3A" w14:textId="77777777" w:rsidR="00C8597C" w:rsidRPr="00045381" w:rsidRDefault="00C77456" w:rsidP="00C77456">
            <w:pPr>
              <w:jc w:val="center"/>
              <w:rPr>
                <w:lang w:val="en-GB"/>
              </w:rPr>
            </w:pPr>
            <w:r w:rsidRPr="00045381">
              <w:rPr>
                <w:lang w:val="en-GB"/>
              </w:rPr>
              <w:t xml:space="preserve">110,267 s, </w:t>
            </w:r>
          </w:p>
          <w:p w14:paraId="71BC9375" w14:textId="53686693" w:rsidR="00C77456" w:rsidRPr="00045381" w:rsidRDefault="00C77456" w:rsidP="00C77456">
            <w:pPr>
              <w:jc w:val="center"/>
              <w:rPr>
                <w:lang w:val="en-GB"/>
              </w:rPr>
            </w:pPr>
            <w:r w:rsidRPr="00045381">
              <w:rPr>
                <w:lang w:val="en-GB"/>
              </w:rPr>
              <w:t>approximately 30.6 h</w:t>
            </w:r>
          </w:p>
        </w:tc>
        <w:tc>
          <w:tcPr>
            <w:tcW w:w="0" w:type="auto"/>
            <w:vAlign w:val="center"/>
            <w:hideMark/>
          </w:tcPr>
          <w:p w14:paraId="6A71F15A" w14:textId="77777777" w:rsidR="00C77456" w:rsidRPr="00045381" w:rsidRDefault="00C77456" w:rsidP="00C77456">
            <w:pPr>
              <w:jc w:val="center"/>
              <w:rPr>
                <w:lang w:val="en-GB"/>
              </w:rPr>
            </w:pPr>
            <w:r w:rsidRPr="00045381">
              <w:rPr>
                <w:lang w:val="en-GB"/>
              </w:rPr>
              <w:t>Measured</w:t>
            </w:r>
          </w:p>
        </w:tc>
      </w:tr>
      <w:tr w:rsidR="00C77456" w:rsidRPr="00045381" w14:paraId="042F4EB8" w14:textId="77777777" w:rsidTr="003572CD">
        <w:tc>
          <w:tcPr>
            <w:tcW w:w="0" w:type="auto"/>
            <w:vAlign w:val="center"/>
            <w:hideMark/>
          </w:tcPr>
          <w:p w14:paraId="625D5C73" w14:textId="77777777" w:rsidR="00C77456" w:rsidRPr="00045381" w:rsidRDefault="00C77456" w:rsidP="00C77456">
            <w:pPr>
              <w:jc w:val="center"/>
              <w:rPr>
                <w:lang w:val="en-GB"/>
              </w:rPr>
            </w:pPr>
            <w:r w:rsidRPr="00045381">
              <w:rPr>
                <w:lang w:val="en-GB"/>
              </w:rPr>
              <w:lastRenderedPageBreak/>
              <w:t>Implemented SCAPS-1D coarse and refined search</w:t>
            </w:r>
          </w:p>
        </w:tc>
        <w:tc>
          <w:tcPr>
            <w:tcW w:w="1674" w:type="dxa"/>
            <w:vAlign w:val="center"/>
            <w:hideMark/>
          </w:tcPr>
          <w:p w14:paraId="32B0A07D" w14:textId="77777777" w:rsidR="00C77456" w:rsidRPr="00045381" w:rsidRDefault="00C77456" w:rsidP="00C77456">
            <w:pPr>
              <w:jc w:val="center"/>
              <w:rPr>
                <w:lang w:val="en-GB"/>
              </w:rPr>
            </w:pPr>
            <w:r w:rsidRPr="00045381">
              <w:rPr>
                <w:lang w:val="en-GB"/>
              </w:rPr>
              <w:t>1,011</w:t>
            </w:r>
          </w:p>
        </w:tc>
        <w:tc>
          <w:tcPr>
            <w:tcW w:w="1661" w:type="dxa"/>
            <w:vAlign w:val="center"/>
            <w:hideMark/>
          </w:tcPr>
          <w:p w14:paraId="3D09A6CA" w14:textId="77777777" w:rsidR="00C77456" w:rsidRPr="00045381" w:rsidRDefault="00C77456" w:rsidP="00C77456">
            <w:pPr>
              <w:jc w:val="center"/>
              <w:rPr>
                <w:lang w:val="en-GB"/>
              </w:rPr>
            </w:pPr>
            <w:r w:rsidRPr="00045381">
              <w:rPr>
                <w:lang w:val="en-GB"/>
              </w:rPr>
              <w:t>60 s</w:t>
            </w:r>
          </w:p>
        </w:tc>
        <w:tc>
          <w:tcPr>
            <w:tcW w:w="0" w:type="auto"/>
            <w:vAlign w:val="center"/>
            <w:hideMark/>
          </w:tcPr>
          <w:p w14:paraId="6BCDDB71" w14:textId="77777777" w:rsidR="00C8597C" w:rsidRPr="00045381" w:rsidRDefault="00C77456" w:rsidP="00C77456">
            <w:pPr>
              <w:jc w:val="center"/>
              <w:rPr>
                <w:lang w:val="en-GB"/>
              </w:rPr>
            </w:pPr>
            <w:r w:rsidRPr="00045381">
              <w:rPr>
                <w:lang w:val="en-GB"/>
              </w:rPr>
              <w:t xml:space="preserve">60,660 s, </w:t>
            </w:r>
          </w:p>
          <w:p w14:paraId="365062E2" w14:textId="226A871B" w:rsidR="00C77456" w:rsidRPr="00045381" w:rsidRDefault="00C77456" w:rsidP="00C77456">
            <w:pPr>
              <w:jc w:val="center"/>
              <w:rPr>
                <w:lang w:val="en-GB"/>
              </w:rPr>
            </w:pPr>
            <w:r w:rsidRPr="00045381">
              <w:rPr>
                <w:lang w:val="en-GB"/>
              </w:rPr>
              <w:t>approximately 16.9 h</w:t>
            </w:r>
          </w:p>
        </w:tc>
        <w:tc>
          <w:tcPr>
            <w:tcW w:w="0" w:type="auto"/>
            <w:vAlign w:val="center"/>
            <w:hideMark/>
          </w:tcPr>
          <w:p w14:paraId="44EE473A" w14:textId="77777777" w:rsidR="00C77456" w:rsidRPr="00045381" w:rsidRDefault="00C77456" w:rsidP="00C77456">
            <w:pPr>
              <w:jc w:val="center"/>
              <w:rPr>
                <w:lang w:val="en-GB"/>
              </w:rPr>
            </w:pPr>
            <w:r w:rsidRPr="00045381">
              <w:rPr>
                <w:lang w:val="en-GB"/>
              </w:rPr>
              <w:t>Measured</w:t>
            </w:r>
          </w:p>
        </w:tc>
      </w:tr>
      <w:tr w:rsidR="00C77456" w:rsidRPr="00045381" w14:paraId="3084AD2C" w14:textId="77777777" w:rsidTr="003572CD">
        <w:tc>
          <w:tcPr>
            <w:tcW w:w="0" w:type="auto"/>
            <w:vAlign w:val="center"/>
            <w:hideMark/>
          </w:tcPr>
          <w:p w14:paraId="25EBA9BC" w14:textId="77777777" w:rsidR="00C77456" w:rsidRPr="00045381" w:rsidRDefault="00C77456" w:rsidP="00C77456">
            <w:pPr>
              <w:jc w:val="center"/>
              <w:rPr>
                <w:lang w:val="en-GB"/>
              </w:rPr>
            </w:pPr>
            <w:r w:rsidRPr="00045381">
              <w:rPr>
                <w:lang w:val="en-GB"/>
              </w:rPr>
              <w:t>Illustrative 20-level full-domain grid</w:t>
            </w:r>
          </w:p>
        </w:tc>
        <w:tc>
          <w:tcPr>
            <w:tcW w:w="1674" w:type="dxa"/>
            <w:vAlign w:val="center"/>
            <w:hideMark/>
          </w:tcPr>
          <w:p w14:paraId="5CDB504F" w14:textId="77777777" w:rsidR="00C77456" w:rsidRPr="00045381" w:rsidRDefault="00C77456" w:rsidP="00C77456">
            <w:pPr>
              <w:jc w:val="center"/>
              <w:rPr>
                <w:lang w:val="en-GB"/>
              </w:rPr>
            </w:pPr>
            <w:r w:rsidRPr="00045381">
              <w:rPr>
                <w:lang w:val="en-GB"/>
              </w:rPr>
              <w:t>3,200,000</w:t>
            </w:r>
          </w:p>
        </w:tc>
        <w:tc>
          <w:tcPr>
            <w:tcW w:w="1661" w:type="dxa"/>
            <w:vAlign w:val="center"/>
            <w:hideMark/>
          </w:tcPr>
          <w:p w14:paraId="64A4DDAF" w14:textId="77777777" w:rsidR="00C77456" w:rsidRPr="00045381" w:rsidRDefault="00C77456" w:rsidP="00C77456">
            <w:pPr>
              <w:jc w:val="center"/>
              <w:rPr>
                <w:lang w:val="en-GB"/>
              </w:rPr>
            </w:pPr>
            <w:r w:rsidRPr="00045381">
              <w:rPr>
                <w:lang w:val="en-GB"/>
              </w:rPr>
              <w:t>1.1 s</w:t>
            </w:r>
          </w:p>
        </w:tc>
        <w:tc>
          <w:tcPr>
            <w:tcW w:w="0" w:type="auto"/>
            <w:vAlign w:val="center"/>
            <w:hideMark/>
          </w:tcPr>
          <w:p w14:paraId="23D96D80" w14:textId="7906E55F" w:rsidR="00C77456" w:rsidRPr="00045381" w:rsidRDefault="00C77456" w:rsidP="00C77456">
            <w:pPr>
              <w:jc w:val="center"/>
              <w:rPr>
                <w:lang w:val="en-GB"/>
              </w:rPr>
            </w:pPr>
            <w:r w:rsidRPr="00045381">
              <w:rPr>
                <w:lang w:val="en-GB"/>
              </w:rPr>
              <w:t>3.52×10</w:t>
            </w:r>
            <w:r w:rsidRPr="00045381">
              <w:rPr>
                <w:vertAlign w:val="superscript"/>
                <w:lang w:val="en-GB"/>
              </w:rPr>
              <w:t>6</w:t>
            </w:r>
            <w:r w:rsidR="004F43CE" w:rsidRPr="00045381">
              <w:rPr>
                <w:lang w:val="en-GB"/>
              </w:rPr>
              <w:t xml:space="preserve"> </w:t>
            </w:r>
            <w:r w:rsidRPr="00045381">
              <w:rPr>
                <w:lang w:val="en-GB"/>
              </w:rPr>
              <w:t>s, approximately 40.7 days</w:t>
            </w:r>
          </w:p>
        </w:tc>
        <w:tc>
          <w:tcPr>
            <w:tcW w:w="0" w:type="auto"/>
            <w:vAlign w:val="center"/>
            <w:hideMark/>
          </w:tcPr>
          <w:p w14:paraId="674A82B1" w14:textId="77777777" w:rsidR="00C77456" w:rsidRPr="00045381" w:rsidRDefault="00C77456" w:rsidP="00C77456">
            <w:pPr>
              <w:jc w:val="center"/>
              <w:rPr>
                <w:lang w:val="en-GB"/>
              </w:rPr>
            </w:pPr>
            <w:r w:rsidRPr="00045381">
              <w:rPr>
                <w:lang w:val="en-GB"/>
              </w:rPr>
              <w:t>Estimated</w:t>
            </w:r>
          </w:p>
        </w:tc>
      </w:tr>
      <w:tr w:rsidR="00C77456" w:rsidRPr="00045381" w14:paraId="7AE0B715" w14:textId="77777777" w:rsidTr="003572CD">
        <w:tc>
          <w:tcPr>
            <w:tcW w:w="0" w:type="auto"/>
            <w:vAlign w:val="center"/>
            <w:hideMark/>
          </w:tcPr>
          <w:p w14:paraId="6CF447E6" w14:textId="77777777" w:rsidR="00C77456" w:rsidRPr="00045381" w:rsidRDefault="00C77456" w:rsidP="00C77456">
            <w:pPr>
              <w:jc w:val="center"/>
              <w:rPr>
                <w:lang w:val="en-GB"/>
              </w:rPr>
            </w:pPr>
            <w:r w:rsidRPr="00045381">
              <w:rPr>
                <w:lang w:val="en-GB"/>
              </w:rPr>
              <w:t>Full-domain variable-specific fine-sampling extrapolation</w:t>
            </w:r>
          </w:p>
        </w:tc>
        <w:tc>
          <w:tcPr>
            <w:tcW w:w="1674" w:type="dxa"/>
            <w:vAlign w:val="center"/>
            <w:hideMark/>
          </w:tcPr>
          <w:p w14:paraId="7277375D" w14:textId="77777777" w:rsidR="00C77456" w:rsidRPr="00045381" w:rsidRDefault="00C77456" w:rsidP="00C77456">
            <w:pPr>
              <w:jc w:val="center"/>
              <w:rPr>
                <w:lang w:val="en-GB"/>
              </w:rPr>
            </w:pPr>
            <w:r w:rsidRPr="00045381">
              <w:rPr>
                <w:lang w:val="en-GB"/>
              </w:rPr>
              <w:t>54,028,288</w:t>
            </w:r>
          </w:p>
        </w:tc>
        <w:tc>
          <w:tcPr>
            <w:tcW w:w="1661" w:type="dxa"/>
            <w:vAlign w:val="center"/>
            <w:hideMark/>
          </w:tcPr>
          <w:p w14:paraId="6293F1E1" w14:textId="77777777" w:rsidR="00C77456" w:rsidRPr="00045381" w:rsidRDefault="00C77456" w:rsidP="00C77456">
            <w:pPr>
              <w:jc w:val="center"/>
              <w:rPr>
                <w:lang w:val="en-GB"/>
              </w:rPr>
            </w:pPr>
            <w:r w:rsidRPr="00045381">
              <w:rPr>
                <w:lang w:val="en-GB"/>
              </w:rPr>
              <w:t>1.1 s</w:t>
            </w:r>
          </w:p>
        </w:tc>
        <w:tc>
          <w:tcPr>
            <w:tcW w:w="0" w:type="auto"/>
            <w:vAlign w:val="center"/>
            <w:hideMark/>
          </w:tcPr>
          <w:p w14:paraId="03F96C48" w14:textId="77777777" w:rsidR="00892294" w:rsidRPr="00045381" w:rsidRDefault="00C77456" w:rsidP="00C77456">
            <w:pPr>
              <w:jc w:val="center"/>
              <w:rPr>
                <w:lang w:val="en-GB"/>
              </w:rPr>
            </w:pPr>
            <w:r w:rsidRPr="00045381">
              <w:rPr>
                <w:lang w:val="en-GB"/>
              </w:rPr>
              <w:t>5.94×10</w:t>
            </w:r>
            <w:r w:rsidRPr="00045381">
              <w:rPr>
                <w:vertAlign w:val="superscript"/>
                <w:lang w:val="en-GB"/>
              </w:rPr>
              <w:t>7</w:t>
            </w:r>
            <w:r w:rsidRPr="00045381">
              <w:rPr>
                <w:lang w:val="en-GB"/>
              </w:rPr>
              <w:t xml:space="preserve"> s, </w:t>
            </w:r>
          </w:p>
          <w:p w14:paraId="60B331C2" w14:textId="372E3D7B" w:rsidR="00C77456" w:rsidRPr="00045381" w:rsidRDefault="00C77456" w:rsidP="00C77456">
            <w:pPr>
              <w:jc w:val="center"/>
              <w:rPr>
                <w:lang w:val="en-GB"/>
              </w:rPr>
            </w:pPr>
            <w:r w:rsidRPr="00045381">
              <w:rPr>
                <w:lang w:val="en-GB"/>
              </w:rPr>
              <w:t>approximately 687.9 days</w:t>
            </w:r>
          </w:p>
        </w:tc>
        <w:tc>
          <w:tcPr>
            <w:tcW w:w="0" w:type="auto"/>
            <w:vAlign w:val="center"/>
            <w:hideMark/>
          </w:tcPr>
          <w:p w14:paraId="5588C454" w14:textId="77777777" w:rsidR="00C77456" w:rsidRPr="00045381" w:rsidRDefault="00C77456" w:rsidP="00C77456">
            <w:pPr>
              <w:jc w:val="center"/>
              <w:rPr>
                <w:lang w:val="en-GB"/>
              </w:rPr>
            </w:pPr>
            <w:r w:rsidRPr="00045381">
              <w:rPr>
                <w:lang w:val="en-GB"/>
              </w:rPr>
              <w:t>Estimated</w:t>
            </w:r>
          </w:p>
        </w:tc>
      </w:tr>
    </w:tbl>
    <w:p w14:paraId="60751746" w14:textId="2A2EE9D9" w:rsidR="00EE0836" w:rsidRPr="00045381" w:rsidRDefault="00AD20BC" w:rsidP="00EE0836">
      <w:pPr>
        <w:jc w:val="both"/>
        <w:rPr>
          <w:sz w:val="18"/>
          <w:szCs w:val="18"/>
          <w:lang w:val="en-GB"/>
        </w:rPr>
      </w:pPr>
      <w:r w:rsidRPr="00045381">
        <w:rPr>
          <w:sz w:val="18"/>
          <w:szCs w:val="18"/>
          <w:lang w:val="en-GB"/>
        </w:rPr>
        <w:t>The hypothetical full-domain searches were not executed. The assumed per-case time was set equal to the measured average PC1D serial execution time. All estimates assume sequential execution without parallel processing.</w:t>
      </w:r>
    </w:p>
    <w:p w14:paraId="10FB46DE" w14:textId="77777777" w:rsidR="00EE0836" w:rsidRPr="00045381" w:rsidRDefault="00EE0836" w:rsidP="00163F42">
      <w:pPr>
        <w:jc w:val="both"/>
        <w:rPr>
          <w:lang w:val="en-GB"/>
        </w:rPr>
      </w:pPr>
    </w:p>
    <w:p w14:paraId="5F645F84" w14:textId="6B531984" w:rsidR="00F576CA" w:rsidRPr="00045381" w:rsidRDefault="0012124E" w:rsidP="00F576CA">
      <w:pPr>
        <w:pStyle w:val="a6"/>
        <w:keepNext/>
        <w:spacing w:after="0"/>
        <w:rPr>
          <w:i w:val="0"/>
          <w:iCs w:val="0"/>
          <w:color w:val="auto"/>
          <w:sz w:val="24"/>
          <w:szCs w:val="24"/>
          <w:lang w:val="en-GB"/>
        </w:rPr>
      </w:pPr>
      <w:r w:rsidRPr="00045381">
        <w:rPr>
          <w:b/>
          <w:bCs/>
          <w:i w:val="0"/>
          <w:iCs w:val="0"/>
          <w:color w:val="auto"/>
          <w:sz w:val="24"/>
          <w:szCs w:val="24"/>
          <w:lang w:val="en-GB"/>
        </w:rPr>
        <w:t>Supplementary Table S5</w:t>
      </w:r>
      <w:r w:rsidRPr="00045381">
        <w:rPr>
          <w:i w:val="0"/>
          <w:iCs w:val="0"/>
          <w:color w:val="auto"/>
          <w:sz w:val="24"/>
          <w:szCs w:val="24"/>
          <w:lang w:val="en-GB"/>
        </w:rPr>
        <w:t>. Full-domain variable-specific fine-sampling definitions used for computational-cost extrapolation.</w:t>
      </w:r>
    </w:p>
    <w:tbl>
      <w:tblPr>
        <w:tblStyle w:val="a5"/>
        <w:tblW w:w="0" w:type="auto"/>
        <w:tblLook w:val="04A0" w:firstRow="1" w:lastRow="0" w:firstColumn="1" w:lastColumn="0" w:noHBand="0" w:noVBand="1"/>
      </w:tblPr>
      <w:tblGrid>
        <w:gridCol w:w="1271"/>
        <w:gridCol w:w="3402"/>
        <w:gridCol w:w="2408"/>
        <w:gridCol w:w="1935"/>
      </w:tblGrid>
      <w:tr w:rsidR="00543FD1" w:rsidRPr="00045381" w14:paraId="7A9DB1BF" w14:textId="77777777" w:rsidTr="00DB1367">
        <w:tc>
          <w:tcPr>
            <w:tcW w:w="1271" w:type="dxa"/>
            <w:vAlign w:val="center"/>
            <w:hideMark/>
          </w:tcPr>
          <w:p w14:paraId="6CFA6CE8" w14:textId="77777777" w:rsidR="0012124E" w:rsidRPr="00045381" w:rsidRDefault="0012124E" w:rsidP="00543FD1">
            <w:pPr>
              <w:jc w:val="center"/>
              <w:rPr>
                <w:b/>
                <w:bCs/>
                <w:lang w:val="en-GB"/>
              </w:rPr>
            </w:pPr>
            <w:r w:rsidRPr="00045381">
              <w:rPr>
                <w:b/>
                <w:bCs/>
                <w:lang w:val="en-GB"/>
              </w:rPr>
              <w:t>Design variable</w:t>
            </w:r>
          </w:p>
        </w:tc>
        <w:tc>
          <w:tcPr>
            <w:tcW w:w="3402" w:type="dxa"/>
            <w:vAlign w:val="center"/>
            <w:hideMark/>
          </w:tcPr>
          <w:p w14:paraId="5E30EEB9" w14:textId="77777777" w:rsidR="0012124E" w:rsidRPr="00045381" w:rsidRDefault="0012124E" w:rsidP="00543FD1">
            <w:pPr>
              <w:jc w:val="center"/>
              <w:rPr>
                <w:b/>
                <w:bCs/>
                <w:lang w:val="en-GB"/>
              </w:rPr>
            </w:pPr>
            <w:r w:rsidRPr="00045381">
              <w:rPr>
                <w:b/>
                <w:bCs/>
                <w:lang w:val="en-GB"/>
              </w:rPr>
              <w:t>Full admissible range</w:t>
            </w:r>
          </w:p>
        </w:tc>
        <w:tc>
          <w:tcPr>
            <w:tcW w:w="2408" w:type="dxa"/>
            <w:vAlign w:val="center"/>
            <w:hideMark/>
          </w:tcPr>
          <w:p w14:paraId="16432586" w14:textId="77777777" w:rsidR="0012124E" w:rsidRPr="00045381" w:rsidRDefault="0012124E" w:rsidP="00543FD1">
            <w:pPr>
              <w:jc w:val="center"/>
              <w:rPr>
                <w:b/>
                <w:bCs/>
                <w:lang w:val="en-GB"/>
              </w:rPr>
            </w:pPr>
            <w:r w:rsidRPr="00045381">
              <w:rPr>
                <w:b/>
                <w:bCs/>
                <w:lang w:val="en-GB"/>
              </w:rPr>
              <w:t>Sampling definition</w:t>
            </w:r>
          </w:p>
        </w:tc>
        <w:tc>
          <w:tcPr>
            <w:tcW w:w="0" w:type="auto"/>
            <w:vAlign w:val="center"/>
            <w:hideMark/>
          </w:tcPr>
          <w:p w14:paraId="290331E4" w14:textId="77777777" w:rsidR="0012124E" w:rsidRPr="00045381" w:rsidRDefault="0012124E" w:rsidP="00543FD1">
            <w:pPr>
              <w:jc w:val="center"/>
              <w:rPr>
                <w:b/>
                <w:bCs/>
                <w:lang w:val="en-GB"/>
              </w:rPr>
            </w:pPr>
            <w:r w:rsidRPr="00045381">
              <w:rPr>
                <w:b/>
                <w:bCs/>
                <w:lang w:val="en-GB"/>
              </w:rPr>
              <w:t>Number of levels</w:t>
            </w:r>
          </w:p>
        </w:tc>
      </w:tr>
      <w:tr w:rsidR="00543FD1" w:rsidRPr="00045381" w14:paraId="3A7F4E2C" w14:textId="77777777" w:rsidTr="00DB1367">
        <w:tc>
          <w:tcPr>
            <w:tcW w:w="1271" w:type="dxa"/>
            <w:vAlign w:val="center"/>
            <w:hideMark/>
          </w:tcPr>
          <w:p w14:paraId="0EB8D5E4" w14:textId="288A7DFD" w:rsidR="0012124E" w:rsidRPr="00045381" w:rsidRDefault="0012124E" w:rsidP="00543FD1">
            <w:pPr>
              <w:jc w:val="center"/>
              <w:rPr>
                <w:lang w:val="en-GB"/>
              </w:rPr>
            </w:pPr>
            <w:r w:rsidRPr="00045381">
              <w:rPr>
                <w:i/>
                <w:iCs/>
                <w:lang w:val="en-GB"/>
              </w:rPr>
              <w:t>t</w:t>
            </w:r>
          </w:p>
        </w:tc>
        <w:tc>
          <w:tcPr>
            <w:tcW w:w="3402" w:type="dxa"/>
            <w:vAlign w:val="center"/>
            <w:hideMark/>
          </w:tcPr>
          <w:p w14:paraId="63F235B6" w14:textId="1D9DFD60" w:rsidR="0012124E" w:rsidRPr="00045381" w:rsidRDefault="0012124E" w:rsidP="00543FD1">
            <w:pPr>
              <w:jc w:val="center"/>
              <w:rPr>
                <w:lang w:val="en-GB"/>
              </w:rPr>
            </w:pPr>
            <w:r w:rsidRPr="00045381">
              <w:rPr>
                <w:lang w:val="en-GB"/>
              </w:rPr>
              <w:t xml:space="preserve">30–120 </w:t>
            </w:r>
            <w:proofErr w:type="spellStart"/>
            <w:r w:rsidRPr="00045381">
              <w:rPr>
                <w:iCs/>
                <w:lang w:val="en-GB"/>
              </w:rPr>
              <w:t>μ</w:t>
            </w:r>
            <w:r w:rsidRPr="00045381">
              <w:rPr>
                <w:lang w:val="en-GB"/>
              </w:rPr>
              <w:t>m</w:t>
            </w:r>
            <w:proofErr w:type="spellEnd"/>
          </w:p>
        </w:tc>
        <w:tc>
          <w:tcPr>
            <w:tcW w:w="2408" w:type="dxa"/>
            <w:vAlign w:val="center"/>
            <w:hideMark/>
          </w:tcPr>
          <w:p w14:paraId="5E03758F" w14:textId="20F2F267" w:rsidR="0012124E" w:rsidRPr="00045381" w:rsidRDefault="0012124E" w:rsidP="00543FD1">
            <w:pPr>
              <w:jc w:val="center"/>
              <w:rPr>
                <w:lang w:val="en-GB"/>
              </w:rPr>
            </w:pPr>
            <w:proofErr w:type="spellStart"/>
            <w:r w:rsidRPr="00045381">
              <w:rPr>
                <w:lang w:val="en-GB"/>
              </w:rPr>
              <w:t>Δt</w:t>
            </w:r>
            <w:proofErr w:type="spellEnd"/>
            <w:r w:rsidRPr="00045381">
              <w:rPr>
                <w:lang w:val="en-GB"/>
              </w:rPr>
              <w:t>=3 </w:t>
            </w:r>
            <w:proofErr w:type="spellStart"/>
            <w:r w:rsidRPr="00045381">
              <w:rPr>
                <w:iCs/>
                <w:lang w:val="en-GB"/>
              </w:rPr>
              <w:t>μ</w:t>
            </w:r>
            <w:r w:rsidRPr="00045381">
              <w:rPr>
                <w:lang w:val="en-GB"/>
              </w:rPr>
              <w:t>m</w:t>
            </w:r>
            <w:proofErr w:type="spellEnd"/>
          </w:p>
        </w:tc>
        <w:tc>
          <w:tcPr>
            <w:tcW w:w="0" w:type="auto"/>
            <w:vAlign w:val="center"/>
            <w:hideMark/>
          </w:tcPr>
          <w:p w14:paraId="45C1E51C" w14:textId="77777777" w:rsidR="0012124E" w:rsidRPr="00045381" w:rsidRDefault="0012124E" w:rsidP="00543FD1">
            <w:pPr>
              <w:jc w:val="center"/>
              <w:rPr>
                <w:lang w:val="en-GB"/>
              </w:rPr>
            </w:pPr>
            <w:r w:rsidRPr="00045381">
              <w:rPr>
                <w:lang w:val="en-GB"/>
              </w:rPr>
              <w:t>31</w:t>
            </w:r>
          </w:p>
        </w:tc>
      </w:tr>
      <w:tr w:rsidR="00543FD1" w:rsidRPr="00045381" w14:paraId="747C5E3A" w14:textId="77777777" w:rsidTr="00DB1367">
        <w:tc>
          <w:tcPr>
            <w:tcW w:w="1271" w:type="dxa"/>
            <w:vAlign w:val="center"/>
            <w:hideMark/>
          </w:tcPr>
          <w:p w14:paraId="40E6B025" w14:textId="56CECA41" w:rsidR="0012124E" w:rsidRPr="00045381" w:rsidRDefault="0012124E" w:rsidP="00543FD1">
            <w:pPr>
              <w:jc w:val="center"/>
              <w:rPr>
                <w:lang w:val="en-GB"/>
              </w:rPr>
            </w:pPr>
            <w:r w:rsidRPr="00045381">
              <w:rPr>
                <w:i/>
                <w:iCs/>
                <w:lang w:val="en-GB"/>
              </w:rPr>
              <w:t>T</w:t>
            </w:r>
          </w:p>
        </w:tc>
        <w:tc>
          <w:tcPr>
            <w:tcW w:w="3402" w:type="dxa"/>
            <w:vAlign w:val="center"/>
            <w:hideMark/>
          </w:tcPr>
          <w:p w14:paraId="6D006430" w14:textId="77777777" w:rsidR="0012124E" w:rsidRPr="00045381" w:rsidRDefault="0012124E" w:rsidP="00543FD1">
            <w:pPr>
              <w:jc w:val="center"/>
              <w:rPr>
                <w:lang w:val="en-GB"/>
              </w:rPr>
            </w:pPr>
            <w:r w:rsidRPr="00045381">
              <w:rPr>
                <w:lang w:val="en-GB"/>
              </w:rPr>
              <w:t>285–330 K</w:t>
            </w:r>
          </w:p>
        </w:tc>
        <w:tc>
          <w:tcPr>
            <w:tcW w:w="2408" w:type="dxa"/>
            <w:vAlign w:val="center"/>
            <w:hideMark/>
          </w:tcPr>
          <w:p w14:paraId="43108318" w14:textId="41B84239" w:rsidR="0012124E" w:rsidRPr="00045381" w:rsidRDefault="0012124E" w:rsidP="00543FD1">
            <w:pPr>
              <w:jc w:val="center"/>
              <w:rPr>
                <w:lang w:val="en-GB"/>
              </w:rPr>
            </w:pPr>
            <w:r w:rsidRPr="00045381">
              <w:rPr>
                <w:lang w:val="en-GB"/>
              </w:rPr>
              <w:t>ΔT=1 K</w:t>
            </w:r>
          </w:p>
        </w:tc>
        <w:tc>
          <w:tcPr>
            <w:tcW w:w="0" w:type="auto"/>
            <w:vAlign w:val="center"/>
            <w:hideMark/>
          </w:tcPr>
          <w:p w14:paraId="6B81FAB8" w14:textId="77777777" w:rsidR="0012124E" w:rsidRPr="00045381" w:rsidRDefault="0012124E" w:rsidP="00543FD1">
            <w:pPr>
              <w:jc w:val="center"/>
              <w:rPr>
                <w:lang w:val="en-GB"/>
              </w:rPr>
            </w:pPr>
            <w:r w:rsidRPr="00045381">
              <w:rPr>
                <w:lang w:val="en-GB"/>
              </w:rPr>
              <w:t>46</w:t>
            </w:r>
          </w:p>
        </w:tc>
      </w:tr>
      <w:tr w:rsidR="00543FD1" w:rsidRPr="00045381" w14:paraId="0FD4D8E9" w14:textId="77777777" w:rsidTr="00DB1367">
        <w:tc>
          <w:tcPr>
            <w:tcW w:w="1271" w:type="dxa"/>
            <w:vAlign w:val="center"/>
            <w:hideMark/>
          </w:tcPr>
          <w:p w14:paraId="6237BACC" w14:textId="594F4560" w:rsidR="0012124E" w:rsidRPr="00045381" w:rsidRDefault="0012124E" w:rsidP="00543FD1">
            <w:pPr>
              <w:jc w:val="center"/>
              <w:rPr>
                <w:lang w:val="en-GB"/>
              </w:rPr>
            </w:pPr>
            <w:r w:rsidRPr="00045381">
              <w:rPr>
                <w:i/>
                <w:iCs/>
                <w:lang w:val="en-GB"/>
              </w:rPr>
              <w:t>N</w:t>
            </w:r>
            <w:r w:rsidRPr="00045381">
              <w:rPr>
                <w:i/>
                <w:iCs/>
                <w:vertAlign w:val="subscript"/>
                <w:lang w:val="en-GB"/>
              </w:rPr>
              <w:t>D</w:t>
            </w:r>
          </w:p>
        </w:tc>
        <w:tc>
          <w:tcPr>
            <w:tcW w:w="3402" w:type="dxa"/>
            <w:vAlign w:val="center"/>
            <w:hideMark/>
          </w:tcPr>
          <w:p w14:paraId="0F061B53" w14:textId="4541ACEC" w:rsidR="0012124E" w:rsidRPr="00045381" w:rsidRDefault="0012124E" w:rsidP="00543FD1">
            <w:pPr>
              <w:jc w:val="center"/>
              <w:rPr>
                <w:lang w:val="en-GB"/>
              </w:rPr>
            </w:pPr>
            <w:r w:rsidRPr="00045381">
              <w:rPr>
                <w:lang w:val="en-GB"/>
              </w:rPr>
              <w:t>5.0×10</w:t>
            </w:r>
            <w:r w:rsidRPr="00045381">
              <w:rPr>
                <w:vertAlign w:val="superscript"/>
                <w:lang w:val="en-GB"/>
              </w:rPr>
              <w:t>16</w:t>
            </w:r>
            <w:r w:rsidRPr="00045381">
              <w:rPr>
                <w:lang w:val="en-GB"/>
              </w:rPr>
              <w:t> cm</w:t>
            </w:r>
            <w:r w:rsidRPr="00045381">
              <w:rPr>
                <w:vertAlign w:val="superscript"/>
                <w:lang w:val="en-GB"/>
              </w:rPr>
              <w:t>−3</w:t>
            </w:r>
            <w:r w:rsidRPr="00045381">
              <w:rPr>
                <w:lang w:val="en-GB"/>
              </w:rPr>
              <w:t>–6.8×10</w:t>
            </w:r>
            <w:r w:rsidRPr="00045381">
              <w:rPr>
                <w:vertAlign w:val="superscript"/>
                <w:lang w:val="en-GB"/>
              </w:rPr>
              <w:t>16</w:t>
            </w:r>
            <w:r w:rsidRPr="00045381">
              <w:rPr>
                <w:lang w:val="en-GB"/>
              </w:rPr>
              <w:t> cm</w:t>
            </w:r>
            <w:r w:rsidRPr="00045381">
              <w:rPr>
                <w:vertAlign w:val="superscript"/>
                <w:lang w:val="en-GB"/>
              </w:rPr>
              <w:t>−3</w:t>
            </w:r>
          </w:p>
        </w:tc>
        <w:tc>
          <w:tcPr>
            <w:tcW w:w="2408" w:type="dxa"/>
            <w:vAlign w:val="center"/>
            <w:hideMark/>
          </w:tcPr>
          <w:p w14:paraId="7852F240" w14:textId="5A82DA0B" w:rsidR="0012124E" w:rsidRPr="00045381" w:rsidRDefault="0012124E" w:rsidP="00543FD1">
            <w:pPr>
              <w:jc w:val="center"/>
              <w:rPr>
                <w:lang w:val="en-GB"/>
              </w:rPr>
            </w:pPr>
            <w:r w:rsidRPr="00045381">
              <w:rPr>
                <w:lang w:val="en-GB"/>
              </w:rPr>
              <w:t>Δ</w:t>
            </w:r>
            <w:r w:rsidR="008838AC" w:rsidRPr="00045381">
              <w:rPr>
                <w:i/>
                <w:iCs/>
                <w:lang w:val="en-GB"/>
              </w:rPr>
              <w:t xml:space="preserve"> N</w:t>
            </w:r>
            <w:r w:rsidR="008838AC" w:rsidRPr="00045381">
              <w:rPr>
                <w:i/>
                <w:iCs/>
                <w:vertAlign w:val="subscript"/>
                <w:lang w:val="en-GB"/>
              </w:rPr>
              <w:t>D</w:t>
            </w:r>
            <w:r w:rsidR="008838AC" w:rsidRPr="00045381">
              <w:rPr>
                <w:lang w:val="en-GB"/>
              </w:rPr>
              <w:t xml:space="preserve"> </w:t>
            </w:r>
            <w:r w:rsidRPr="00045381">
              <w:rPr>
                <w:lang w:val="en-GB"/>
              </w:rPr>
              <w:t>=5.0×</w:t>
            </w:r>
            <w:r w:rsidR="008838AC" w:rsidRPr="00045381">
              <w:rPr>
                <w:lang w:val="en-GB"/>
              </w:rPr>
              <w:t>10</w:t>
            </w:r>
            <w:r w:rsidR="008838AC" w:rsidRPr="00045381">
              <w:rPr>
                <w:vertAlign w:val="superscript"/>
                <w:lang w:val="en-GB"/>
              </w:rPr>
              <w:t>14</w:t>
            </w:r>
            <w:r w:rsidR="008838AC" w:rsidRPr="00045381">
              <w:rPr>
                <w:lang w:val="en-GB"/>
              </w:rPr>
              <w:t> cm</w:t>
            </w:r>
            <w:r w:rsidR="008838AC" w:rsidRPr="00045381">
              <w:rPr>
                <w:vertAlign w:val="superscript"/>
                <w:lang w:val="en-GB"/>
              </w:rPr>
              <w:t>−3</w:t>
            </w:r>
          </w:p>
        </w:tc>
        <w:tc>
          <w:tcPr>
            <w:tcW w:w="0" w:type="auto"/>
            <w:vAlign w:val="center"/>
            <w:hideMark/>
          </w:tcPr>
          <w:p w14:paraId="21247CCF" w14:textId="77777777" w:rsidR="0012124E" w:rsidRPr="00045381" w:rsidRDefault="0012124E" w:rsidP="00543FD1">
            <w:pPr>
              <w:jc w:val="center"/>
              <w:rPr>
                <w:lang w:val="en-GB"/>
              </w:rPr>
            </w:pPr>
            <w:r w:rsidRPr="00045381">
              <w:rPr>
                <w:lang w:val="en-GB"/>
              </w:rPr>
              <w:t>37</w:t>
            </w:r>
          </w:p>
        </w:tc>
      </w:tr>
      <w:tr w:rsidR="00543FD1" w:rsidRPr="00045381" w14:paraId="2A7C0FCC" w14:textId="77777777" w:rsidTr="00DB1367">
        <w:tc>
          <w:tcPr>
            <w:tcW w:w="1271" w:type="dxa"/>
            <w:vAlign w:val="center"/>
            <w:hideMark/>
          </w:tcPr>
          <w:p w14:paraId="73920F99" w14:textId="2253926D" w:rsidR="0012124E" w:rsidRPr="00045381" w:rsidRDefault="0012124E" w:rsidP="00543FD1">
            <w:pPr>
              <w:jc w:val="center"/>
              <w:rPr>
                <w:lang w:val="en-GB"/>
              </w:rPr>
            </w:pPr>
            <w:r w:rsidRPr="00045381">
              <w:rPr>
                <w:i/>
                <w:iCs/>
                <w:lang w:val="en-GB"/>
              </w:rPr>
              <w:t>S</w:t>
            </w:r>
            <w:r w:rsidRPr="00045381">
              <w:rPr>
                <w:i/>
                <w:iCs/>
                <w:vertAlign w:val="subscript"/>
                <w:lang w:val="en-GB"/>
              </w:rPr>
              <w:t>f</w:t>
            </w:r>
          </w:p>
        </w:tc>
        <w:tc>
          <w:tcPr>
            <w:tcW w:w="3402" w:type="dxa"/>
            <w:vAlign w:val="center"/>
            <w:hideMark/>
          </w:tcPr>
          <w:p w14:paraId="456D602F" w14:textId="320CDD69" w:rsidR="0012124E" w:rsidRPr="00045381" w:rsidRDefault="0012124E" w:rsidP="00543FD1">
            <w:pPr>
              <w:jc w:val="center"/>
              <w:rPr>
                <w:lang w:val="en-GB"/>
              </w:rPr>
            </w:pPr>
            <w:r w:rsidRPr="00045381">
              <w:rPr>
                <w:lang w:val="en-GB"/>
              </w:rPr>
              <w:t xml:space="preserve">500–100000 </w:t>
            </w:r>
            <w:r w:rsidR="00543FD1" w:rsidRPr="00045381">
              <w:rPr>
                <w:lang w:val="en-GB"/>
              </w:rPr>
              <w:t>cm/s</w:t>
            </w:r>
          </w:p>
        </w:tc>
        <w:tc>
          <w:tcPr>
            <w:tcW w:w="2408" w:type="dxa"/>
            <w:vAlign w:val="center"/>
            <w:hideMark/>
          </w:tcPr>
          <w:p w14:paraId="100FD1CE" w14:textId="77777777" w:rsidR="0012124E" w:rsidRPr="00045381" w:rsidRDefault="0012124E" w:rsidP="00543FD1">
            <w:pPr>
              <w:jc w:val="center"/>
              <w:rPr>
                <w:lang w:val="en-GB"/>
              </w:rPr>
            </w:pPr>
            <w:r w:rsidRPr="00045381">
              <w:rPr>
                <w:lang w:val="en-GB"/>
              </w:rPr>
              <w:t>Logarithmic spacing</w:t>
            </w:r>
          </w:p>
        </w:tc>
        <w:tc>
          <w:tcPr>
            <w:tcW w:w="0" w:type="auto"/>
            <w:vAlign w:val="center"/>
            <w:hideMark/>
          </w:tcPr>
          <w:p w14:paraId="49F0806F" w14:textId="77777777" w:rsidR="0012124E" w:rsidRPr="00045381" w:rsidRDefault="0012124E" w:rsidP="00543FD1">
            <w:pPr>
              <w:jc w:val="center"/>
              <w:rPr>
                <w:lang w:val="en-GB"/>
              </w:rPr>
            </w:pPr>
            <w:r w:rsidRPr="00045381">
              <w:rPr>
                <w:lang w:val="en-GB"/>
              </w:rPr>
              <w:t>32</w:t>
            </w:r>
          </w:p>
        </w:tc>
      </w:tr>
      <w:tr w:rsidR="00543FD1" w:rsidRPr="00045381" w14:paraId="54CE2344" w14:textId="77777777" w:rsidTr="00DB1367">
        <w:tc>
          <w:tcPr>
            <w:tcW w:w="1271" w:type="dxa"/>
            <w:vAlign w:val="center"/>
            <w:hideMark/>
          </w:tcPr>
          <w:p w14:paraId="7476C70B" w14:textId="5B1CB1C2" w:rsidR="0012124E" w:rsidRPr="00045381" w:rsidRDefault="0012124E" w:rsidP="00543FD1">
            <w:pPr>
              <w:jc w:val="center"/>
              <w:rPr>
                <w:lang w:val="en-GB"/>
              </w:rPr>
            </w:pPr>
            <w:r w:rsidRPr="00045381">
              <w:rPr>
                <w:i/>
                <w:iCs/>
                <w:lang w:val="en-GB"/>
              </w:rPr>
              <w:t>S</w:t>
            </w:r>
            <w:r w:rsidRPr="00045381">
              <w:rPr>
                <w:i/>
                <w:iCs/>
                <w:vertAlign w:val="subscript"/>
                <w:lang w:val="en-GB"/>
              </w:rPr>
              <w:t>r</w:t>
            </w:r>
          </w:p>
        </w:tc>
        <w:tc>
          <w:tcPr>
            <w:tcW w:w="3402" w:type="dxa"/>
            <w:vAlign w:val="center"/>
            <w:hideMark/>
          </w:tcPr>
          <w:p w14:paraId="0BBEEB35" w14:textId="600C65B1" w:rsidR="0012124E" w:rsidRPr="00045381" w:rsidRDefault="0012124E" w:rsidP="00543FD1">
            <w:pPr>
              <w:jc w:val="center"/>
              <w:rPr>
                <w:lang w:val="en-GB"/>
              </w:rPr>
            </w:pPr>
            <w:r w:rsidRPr="00045381">
              <w:rPr>
                <w:lang w:val="en-GB"/>
              </w:rPr>
              <w:t xml:space="preserve">500–100000 </w:t>
            </w:r>
            <w:r w:rsidR="00543FD1" w:rsidRPr="00045381">
              <w:rPr>
                <w:lang w:val="en-GB"/>
              </w:rPr>
              <w:t>cm/s</w:t>
            </w:r>
          </w:p>
        </w:tc>
        <w:tc>
          <w:tcPr>
            <w:tcW w:w="2408" w:type="dxa"/>
            <w:vAlign w:val="center"/>
            <w:hideMark/>
          </w:tcPr>
          <w:p w14:paraId="36520D9F" w14:textId="77777777" w:rsidR="0012124E" w:rsidRPr="00045381" w:rsidRDefault="0012124E" w:rsidP="00543FD1">
            <w:pPr>
              <w:jc w:val="center"/>
              <w:rPr>
                <w:lang w:val="en-GB"/>
              </w:rPr>
            </w:pPr>
            <w:r w:rsidRPr="00045381">
              <w:rPr>
                <w:lang w:val="en-GB"/>
              </w:rPr>
              <w:t>Logarithmic spacing</w:t>
            </w:r>
          </w:p>
        </w:tc>
        <w:tc>
          <w:tcPr>
            <w:tcW w:w="0" w:type="auto"/>
            <w:vAlign w:val="center"/>
            <w:hideMark/>
          </w:tcPr>
          <w:p w14:paraId="04E15D8A" w14:textId="77777777" w:rsidR="0012124E" w:rsidRPr="00045381" w:rsidRDefault="0012124E" w:rsidP="00543FD1">
            <w:pPr>
              <w:jc w:val="center"/>
              <w:rPr>
                <w:lang w:val="en-GB"/>
              </w:rPr>
            </w:pPr>
            <w:r w:rsidRPr="00045381">
              <w:rPr>
                <w:lang w:val="en-GB"/>
              </w:rPr>
              <w:t>32</w:t>
            </w:r>
          </w:p>
        </w:tc>
      </w:tr>
    </w:tbl>
    <w:p w14:paraId="6EDDD18E" w14:textId="604078F3" w:rsidR="00D1084D" w:rsidRPr="00045381" w:rsidRDefault="00D1084D" w:rsidP="00F576CA">
      <w:pPr>
        <w:jc w:val="both"/>
        <w:rPr>
          <w:sz w:val="18"/>
          <w:szCs w:val="18"/>
          <w:lang w:val="en-GB"/>
        </w:rPr>
      </w:pPr>
      <w:r w:rsidRPr="00045381">
        <w:rPr>
          <w:sz w:val="18"/>
          <w:szCs w:val="18"/>
          <w:lang w:val="en-GB"/>
        </w:rPr>
        <w:t>Both lower and upper bounds are included. The resulting full-factorial grid contains 31×46×37×32×32=54,028,288 configurations</w:t>
      </w:r>
    </w:p>
    <w:p w14:paraId="4E795CBC" w14:textId="77777777" w:rsidR="005162B2" w:rsidRPr="00045381" w:rsidRDefault="005162B2" w:rsidP="005162B2">
      <w:pPr>
        <w:jc w:val="both"/>
        <w:rPr>
          <w:b/>
          <w:bCs/>
          <w:iCs/>
          <w:lang w:val="en-GB"/>
        </w:rPr>
      </w:pPr>
    </w:p>
    <w:p w14:paraId="69DDF1FD" w14:textId="77777777" w:rsidR="00CE0E0F" w:rsidRPr="00045381" w:rsidRDefault="00CE0E0F" w:rsidP="008819A5">
      <w:pPr>
        <w:jc w:val="both"/>
        <w:rPr>
          <w:b/>
          <w:lang w:val="en-GB"/>
        </w:rPr>
      </w:pPr>
    </w:p>
    <w:p w14:paraId="3087A7A7" w14:textId="77777777" w:rsidR="00015F19" w:rsidRPr="00045381" w:rsidRDefault="00015F19" w:rsidP="008819A5">
      <w:pPr>
        <w:jc w:val="both"/>
        <w:rPr>
          <w:b/>
          <w:lang w:val="en-GB"/>
        </w:rPr>
      </w:pPr>
    </w:p>
    <w:p w14:paraId="6D6C1460" w14:textId="77777777" w:rsidR="00015F19" w:rsidRPr="00045381" w:rsidRDefault="00015F19" w:rsidP="008819A5">
      <w:pPr>
        <w:jc w:val="both"/>
        <w:rPr>
          <w:b/>
          <w:lang w:val="en-GB"/>
        </w:rPr>
      </w:pPr>
    </w:p>
    <w:p w14:paraId="231875AD" w14:textId="77777777" w:rsidR="00015F19" w:rsidRPr="00045381" w:rsidRDefault="00015F19" w:rsidP="008819A5">
      <w:pPr>
        <w:jc w:val="both"/>
        <w:rPr>
          <w:b/>
          <w:lang w:val="en-GB"/>
        </w:rPr>
      </w:pPr>
    </w:p>
    <w:p w14:paraId="1D8FC6A5" w14:textId="77777777" w:rsidR="00015F19" w:rsidRPr="00045381" w:rsidRDefault="00015F19" w:rsidP="008819A5">
      <w:pPr>
        <w:jc w:val="both"/>
        <w:rPr>
          <w:b/>
          <w:lang w:val="en-GB"/>
        </w:rPr>
      </w:pPr>
    </w:p>
    <w:p w14:paraId="1A643003" w14:textId="77777777" w:rsidR="00015F19" w:rsidRPr="00045381" w:rsidRDefault="00015F19" w:rsidP="008819A5">
      <w:pPr>
        <w:jc w:val="both"/>
        <w:rPr>
          <w:b/>
          <w:lang w:val="en-GB"/>
        </w:rPr>
      </w:pPr>
    </w:p>
    <w:p w14:paraId="64B7F28D" w14:textId="77777777" w:rsidR="00015F19" w:rsidRPr="00045381" w:rsidRDefault="00015F19" w:rsidP="008819A5">
      <w:pPr>
        <w:jc w:val="both"/>
        <w:rPr>
          <w:b/>
          <w:lang w:val="en-GB"/>
        </w:rPr>
      </w:pPr>
    </w:p>
    <w:p w14:paraId="730819BD" w14:textId="77777777" w:rsidR="00015F19" w:rsidRPr="00045381" w:rsidRDefault="00015F19" w:rsidP="008819A5">
      <w:pPr>
        <w:jc w:val="both"/>
        <w:rPr>
          <w:b/>
          <w:lang w:val="en-GB"/>
        </w:rPr>
      </w:pPr>
    </w:p>
    <w:p w14:paraId="0CB1EC1B" w14:textId="20BB88B3" w:rsidR="00015F19" w:rsidRPr="00045381" w:rsidRDefault="00015F19">
      <w:pPr>
        <w:spacing w:after="160" w:line="259" w:lineRule="auto"/>
        <w:rPr>
          <w:b/>
          <w:lang w:val="en-GB"/>
        </w:rPr>
      </w:pPr>
      <w:r w:rsidRPr="00045381">
        <w:rPr>
          <w:b/>
          <w:lang w:val="en-GB"/>
        </w:rPr>
        <w:br w:type="page"/>
      </w:r>
    </w:p>
    <w:p w14:paraId="7703D46F" w14:textId="3E6EE394" w:rsidR="00682CF7" w:rsidRPr="00045381" w:rsidRDefault="00EE5B60" w:rsidP="00EE5B60">
      <w:pPr>
        <w:pStyle w:val="a6"/>
        <w:keepNext/>
        <w:spacing w:after="0"/>
        <w:rPr>
          <w:bCs/>
          <w:i w:val="0"/>
          <w:iCs w:val="0"/>
          <w:color w:val="auto"/>
          <w:sz w:val="24"/>
          <w:szCs w:val="24"/>
          <w:lang w:val="en-GB"/>
        </w:rPr>
      </w:pPr>
      <w:r w:rsidRPr="00045381">
        <w:rPr>
          <w:b/>
          <w:bCs/>
          <w:i w:val="0"/>
          <w:iCs w:val="0"/>
          <w:color w:val="auto"/>
          <w:sz w:val="24"/>
          <w:szCs w:val="24"/>
          <w:lang w:val="en-GB"/>
        </w:rPr>
        <w:lastRenderedPageBreak/>
        <w:t xml:space="preserve">Supplementary </w:t>
      </w:r>
      <w:r w:rsidR="00C32D06" w:rsidRPr="00045381">
        <w:rPr>
          <w:b/>
          <w:i w:val="0"/>
          <w:iCs w:val="0"/>
          <w:color w:val="auto"/>
          <w:sz w:val="24"/>
          <w:szCs w:val="24"/>
          <w:lang w:val="en-GB"/>
        </w:rPr>
        <w:t xml:space="preserve">Algorithm S1. </w:t>
      </w:r>
      <w:r w:rsidR="00C32D06" w:rsidRPr="00045381">
        <w:rPr>
          <w:bCs/>
          <w:i w:val="0"/>
          <w:iCs w:val="0"/>
          <w:color w:val="auto"/>
          <w:sz w:val="24"/>
          <w:szCs w:val="24"/>
          <w:lang w:val="en-GB"/>
        </w:rPr>
        <w:t>Automated PC1D-based coarse-to-fine optimization workflow</w:t>
      </w:r>
    </w:p>
    <w:p w14:paraId="4256EAB8" w14:textId="1DEA74AD" w:rsidR="008819A5" w:rsidRPr="00045381" w:rsidRDefault="008819A5" w:rsidP="008819A5">
      <w:pPr>
        <w:jc w:val="both"/>
        <w:rPr>
          <w:lang w:val="en-GB"/>
        </w:rPr>
      </w:pPr>
    </w:p>
    <w:p w14:paraId="012B7296" w14:textId="3631FF4A" w:rsidR="00B2236C" w:rsidRPr="00045381" w:rsidRDefault="006A7353" w:rsidP="00720B19">
      <w:pPr>
        <w:jc w:val="both"/>
        <w:rPr>
          <w:lang w:val="en-GB"/>
        </w:rPr>
      </w:pPr>
      <w:r w:rsidRPr="00045381">
        <w:rPr>
          <w:lang w:val="en-GB"/>
        </w:rPr>
        <w:t xml:space="preserve">The proposed </w:t>
      </w:r>
      <w:r w:rsidR="008C1B84" w:rsidRPr="00045381">
        <w:rPr>
          <w:lang w:val="en-GB"/>
        </w:rPr>
        <w:t>workflow</w:t>
      </w:r>
      <w:r w:rsidRPr="00045381">
        <w:rPr>
          <w:lang w:val="en-GB"/>
        </w:rPr>
        <w:t xml:space="preserve"> consists of a preliminary variable-selection stage followed by an automated PC1D-based hierarchical optimization procedure. </w:t>
      </w:r>
      <w:r w:rsidR="00AA7FAF" w:rsidRPr="00045381">
        <w:rPr>
          <w:lang w:val="en-GB"/>
        </w:rPr>
        <w:t>Variable selection is performed before the PC1D optimisation loop, whereas the SCAPS-1D cross-solver assessment is performed independently afterwards</w:t>
      </w:r>
      <w:r w:rsidRPr="00045381">
        <w:rPr>
          <w:lang w:val="en-GB"/>
        </w:rPr>
        <w:t xml:space="preserve">. The complete procedure is summarized in Algorithm S1. </w:t>
      </w:r>
    </w:p>
    <w:tbl>
      <w:tblPr>
        <w:tblStyle w:val="a5"/>
        <w:tblW w:w="0" w:type="auto"/>
        <w:tblLook w:val="04A0" w:firstRow="1" w:lastRow="0" w:firstColumn="1" w:lastColumn="0" w:noHBand="0" w:noVBand="1"/>
      </w:tblPr>
      <w:tblGrid>
        <w:gridCol w:w="9016"/>
      </w:tblGrid>
      <w:tr w:rsidR="000E7403" w:rsidRPr="00045381" w14:paraId="61729BE6" w14:textId="77777777" w:rsidTr="00474EE0">
        <w:trPr>
          <w:trHeight w:val="11612"/>
        </w:trPr>
        <w:tc>
          <w:tcPr>
            <w:tcW w:w="9016" w:type="dxa"/>
            <w:tcBorders>
              <w:bottom w:val="single" w:sz="4" w:space="0" w:color="auto"/>
            </w:tcBorders>
          </w:tcPr>
          <w:p w14:paraId="73101932" w14:textId="77777777" w:rsidR="00BE4A87" w:rsidRPr="00045381" w:rsidRDefault="00BE4A87" w:rsidP="00B2236C">
            <w:pPr>
              <w:rPr>
                <w:lang w:val="en-GB"/>
              </w:rPr>
            </w:pPr>
          </w:p>
          <w:p w14:paraId="7ECBE2AF" w14:textId="383C0EC9" w:rsidR="00B2236C" w:rsidRPr="00045381" w:rsidRDefault="00B2236C" w:rsidP="00B2236C">
            <w:pPr>
              <w:rPr>
                <w:lang w:val="en-GB"/>
              </w:rPr>
            </w:pPr>
            <w:r w:rsidRPr="00045381">
              <w:rPr>
                <w:lang w:val="en-GB"/>
              </w:rPr>
              <w:t>1. Input:</w:t>
            </w:r>
          </w:p>
          <w:p w14:paraId="6EC45AE4" w14:textId="77777777" w:rsidR="00B2236C" w:rsidRPr="00045381" w:rsidRDefault="00B2236C" w:rsidP="00B2236C">
            <w:pPr>
              <w:ind w:firstLine="284"/>
              <w:rPr>
                <w:lang w:val="en-GB"/>
              </w:rPr>
            </w:pPr>
            <w:r w:rsidRPr="00045381">
              <w:rPr>
                <w:lang w:val="en-GB"/>
              </w:rPr>
              <w:t>Candidate design variable set</w:t>
            </w:r>
          </w:p>
          <w:p w14:paraId="7DDFDED3" w14:textId="77777777" w:rsidR="00B2236C" w:rsidRPr="00045381" w:rsidRDefault="00B2236C" w:rsidP="00B2236C">
            <w:pPr>
              <w:ind w:firstLine="284"/>
              <w:rPr>
                <w:lang w:val="en-GB"/>
              </w:rPr>
            </w:pPr>
            <w:r w:rsidRPr="00045381">
              <w:rPr>
                <w:lang w:val="en-GB"/>
              </w:rPr>
              <w:t>Parameter bounds</w:t>
            </w:r>
          </w:p>
          <w:p w14:paraId="10744A8D" w14:textId="77777777" w:rsidR="00B2236C" w:rsidRPr="00045381" w:rsidRDefault="00B2236C" w:rsidP="00B2236C">
            <w:pPr>
              <w:ind w:firstLine="284"/>
              <w:rPr>
                <w:lang w:val="en-GB"/>
              </w:rPr>
            </w:pPr>
            <w:r w:rsidRPr="00045381">
              <w:rPr>
                <w:lang w:val="en-GB"/>
              </w:rPr>
              <w:t>PC1D device model</w:t>
            </w:r>
          </w:p>
          <w:p w14:paraId="585CCD7A" w14:textId="77777777" w:rsidR="00B2236C" w:rsidRPr="00045381" w:rsidRDefault="00B2236C" w:rsidP="00B2236C">
            <w:pPr>
              <w:ind w:firstLine="284"/>
              <w:rPr>
                <w:lang w:val="en-GB"/>
              </w:rPr>
            </w:pPr>
            <w:r w:rsidRPr="00045381">
              <w:rPr>
                <w:lang w:val="en-GB"/>
              </w:rPr>
              <w:t>Performance constraints</w:t>
            </w:r>
          </w:p>
          <w:p w14:paraId="5C81B885" w14:textId="77777777" w:rsidR="00B2236C" w:rsidRPr="00045381" w:rsidRDefault="00B2236C" w:rsidP="00B2236C">
            <w:pPr>
              <w:ind w:firstLine="284"/>
              <w:rPr>
                <w:lang w:val="en-GB"/>
              </w:rPr>
            </w:pPr>
            <w:r w:rsidRPr="00045381">
              <w:rPr>
                <w:lang w:val="en-GB"/>
              </w:rPr>
              <w:t>Objective function</w:t>
            </w:r>
          </w:p>
          <w:p w14:paraId="3CD4EF13" w14:textId="77777777" w:rsidR="00474EE0" w:rsidRPr="00045381" w:rsidRDefault="00474EE0" w:rsidP="00B2236C">
            <w:pPr>
              <w:rPr>
                <w:lang w:val="en-GB"/>
              </w:rPr>
            </w:pPr>
          </w:p>
          <w:p w14:paraId="77E21B3E" w14:textId="77777777" w:rsidR="00474EE0" w:rsidRPr="00045381" w:rsidRDefault="00474EE0" w:rsidP="00BE4A87">
            <w:pPr>
              <w:rPr>
                <w:lang w:val="en-GB"/>
              </w:rPr>
            </w:pPr>
          </w:p>
          <w:p w14:paraId="53B6F40A" w14:textId="6DBC9D0E" w:rsidR="00474EE0" w:rsidRPr="00045381" w:rsidRDefault="00474EE0" w:rsidP="00BE4A87">
            <w:pPr>
              <w:rPr>
                <w:lang w:val="en-GB"/>
              </w:rPr>
            </w:pPr>
            <w:r w:rsidRPr="00045381">
              <w:rPr>
                <w:lang w:val="en-GB"/>
              </w:rPr>
              <w:t>2. Step 1: Joint-sensitivity screening</w:t>
            </w:r>
          </w:p>
          <w:p w14:paraId="2CBD01F8" w14:textId="77777777" w:rsidR="00474EE0" w:rsidRPr="00045381" w:rsidRDefault="00474EE0" w:rsidP="00BE4A87">
            <w:pPr>
              <w:ind w:firstLine="284"/>
              <w:rPr>
                <w:lang w:val="en-GB"/>
              </w:rPr>
            </w:pPr>
            <w:r w:rsidRPr="00045381">
              <w:rPr>
                <w:lang w:val="en-GB"/>
              </w:rPr>
              <w:t>FOR each candidate parameter</w:t>
            </w:r>
          </w:p>
          <w:p w14:paraId="6A0154DE" w14:textId="77777777" w:rsidR="00474EE0" w:rsidRPr="00045381" w:rsidRDefault="00474EE0" w:rsidP="00BE4A87">
            <w:pPr>
              <w:ind w:firstLine="567"/>
              <w:rPr>
                <w:lang w:val="en-GB"/>
              </w:rPr>
            </w:pPr>
            <w:r w:rsidRPr="00045381">
              <w:rPr>
                <w:lang w:val="en-GB"/>
              </w:rPr>
              <w:t>Vary the selected parameter</w:t>
            </w:r>
          </w:p>
          <w:p w14:paraId="5021B751" w14:textId="77777777" w:rsidR="00474EE0" w:rsidRPr="00045381" w:rsidRDefault="00474EE0" w:rsidP="00BE4A87">
            <w:pPr>
              <w:ind w:firstLine="567"/>
              <w:rPr>
                <w:lang w:val="en-GB"/>
              </w:rPr>
            </w:pPr>
            <w:r w:rsidRPr="00045381">
              <w:rPr>
                <w:lang w:val="en-GB"/>
              </w:rPr>
              <w:t>Keep remaining parameters at baseline values</w:t>
            </w:r>
          </w:p>
          <w:p w14:paraId="38828321" w14:textId="77777777" w:rsidR="00474EE0" w:rsidRPr="00045381" w:rsidRDefault="00474EE0" w:rsidP="00BE4A87">
            <w:pPr>
              <w:ind w:firstLine="567"/>
              <w:rPr>
                <w:lang w:val="en-GB"/>
              </w:rPr>
            </w:pPr>
            <w:r w:rsidRPr="00045381">
              <w:rPr>
                <w:lang w:val="en-GB"/>
              </w:rPr>
              <w:t>Perform PC1D simulations</w:t>
            </w:r>
          </w:p>
          <w:p w14:paraId="01ED67A0" w14:textId="77777777" w:rsidR="00474EE0" w:rsidRPr="00045381" w:rsidRDefault="00474EE0" w:rsidP="00BE4A87">
            <w:pPr>
              <w:ind w:firstLine="567"/>
              <w:rPr>
                <w:lang w:val="en-GB"/>
              </w:rPr>
            </w:pPr>
            <w:r w:rsidRPr="00045381">
              <w:rPr>
                <w:lang w:val="en-GB"/>
              </w:rPr>
              <w:t xml:space="preserve">Extract </w:t>
            </w:r>
            <w:proofErr w:type="spellStart"/>
            <w:r w:rsidRPr="00045381">
              <w:rPr>
                <w:i/>
                <w:lang w:val="en-GB"/>
              </w:rPr>
              <w:t>V</w:t>
            </w:r>
            <w:r w:rsidRPr="00045381">
              <w:rPr>
                <w:i/>
                <w:vertAlign w:val="subscript"/>
                <w:lang w:val="en-GB"/>
              </w:rPr>
              <w:t>oc</w:t>
            </w:r>
            <w:proofErr w:type="spellEnd"/>
            <w:r w:rsidRPr="00045381">
              <w:rPr>
                <w:lang w:val="en-GB"/>
              </w:rPr>
              <w:t xml:space="preserve">, </w:t>
            </w:r>
            <w:proofErr w:type="spellStart"/>
            <w:r w:rsidRPr="00045381">
              <w:rPr>
                <w:i/>
                <w:lang w:val="en-GB"/>
              </w:rPr>
              <w:t>J</w:t>
            </w:r>
            <w:r w:rsidRPr="00045381">
              <w:rPr>
                <w:i/>
                <w:vertAlign w:val="subscript"/>
                <w:lang w:val="en-GB"/>
              </w:rPr>
              <w:t>sc</w:t>
            </w:r>
            <w:proofErr w:type="spellEnd"/>
            <w:r w:rsidRPr="00045381">
              <w:rPr>
                <w:lang w:val="en-GB"/>
              </w:rPr>
              <w:t xml:space="preserve"> and </w:t>
            </w:r>
            <w:r w:rsidRPr="00045381">
              <w:rPr>
                <w:i/>
                <w:lang w:val="en-GB"/>
              </w:rPr>
              <w:t>FF</w:t>
            </w:r>
          </w:p>
          <w:p w14:paraId="0BAD286A" w14:textId="77777777" w:rsidR="00474EE0" w:rsidRPr="00045381" w:rsidRDefault="00474EE0" w:rsidP="00BE4A87">
            <w:pPr>
              <w:ind w:firstLine="567"/>
              <w:rPr>
                <w:lang w:val="en-GB"/>
              </w:rPr>
            </w:pPr>
            <w:r w:rsidRPr="00045381">
              <w:rPr>
                <w:lang w:val="en-GB"/>
              </w:rPr>
              <w:t>Calculate Pearson correlation coefficients</w:t>
            </w:r>
          </w:p>
          <w:p w14:paraId="0CF42256" w14:textId="77777777" w:rsidR="00474EE0" w:rsidRPr="00045381" w:rsidRDefault="00474EE0" w:rsidP="00BE4A87">
            <w:pPr>
              <w:ind w:firstLine="567"/>
              <w:rPr>
                <w:i/>
                <w:vertAlign w:val="subscript"/>
                <w:lang w:val="en-GB"/>
              </w:rPr>
            </w:pPr>
            <w:r w:rsidRPr="00045381">
              <w:rPr>
                <w:lang w:val="en-GB"/>
              </w:rPr>
              <w:t xml:space="preserve">Calculate joint-sensitivity score </w:t>
            </w:r>
            <w:proofErr w:type="spellStart"/>
            <w:r w:rsidRPr="00045381">
              <w:rPr>
                <w:i/>
                <w:lang w:val="en-GB"/>
              </w:rPr>
              <w:t>S</w:t>
            </w:r>
            <w:r w:rsidRPr="00045381">
              <w:rPr>
                <w:i/>
                <w:vertAlign w:val="subscript"/>
                <w:lang w:val="en-GB"/>
              </w:rPr>
              <w:t>p</w:t>
            </w:r>
            <w:proofErr w:type="spellEnd"/>
          </w:p>
          <w:p w14:paraId="0CD5EDB7" w14:textId="77777777" w:rsidR="00474EE0" w:rsidRPr="00045381" w:rsidRDefault="00474EE0" w:rsidP="00BE4A87">
            <w:pPr>
              <w:ind w:firstLine="284"/>
              <w:rPr>
                <w:lang w:val="en-GB"/>
              </w:rPr>
            </w:pPr>
            <w:r w:rsidRPr="00045381">
              <w:rPr>
                <w:lang w:val="en-GB"/>
              </w:rPr>
              <w:t>END FOR</w:t>
            </w:r>
          </w:p>
          <w:p w14:paraId="060D3DB5" w14:textId="77777777" w:rsidR="00474EE0" w:rsidRPr="00045381" w:rsidRDefault="00474EE0" w:rsidP="00BE4A87">
            <w:pPr>
              <w:ind w:firstLine="284"/>
              <w:rPr>
                <w:lang w:val="en-GB"/>
              </w:rPr>
            </w:pPr>
            <w:r w:rsidRPr="00045381">
              <w:rPr>
                <w:lang w:val="en-GB"/>
              </w:rPr>
              <w:t xml:space="preserve">Retain each parameter satisfying </w:t>
            </w:r>
            <w:proofErr w:type="spellStart"/>
            <w:r w:rsidRPr="00045381">
              <w:rPr>
                <w:i/>
                <w:lang w:val="en-GB"/>
              </w:rPr>
              <w:t>S</w:t>
            </w:r>
            <w:r w:rsidRPr="00045381">
              <w:rPr>
                <w:i/>
                <w:vertAlign w:val="subscript"/>
                <w:lang w:val="en-GB"/>
              </w:rPr>
              <w:t>p</w:t>
            </w:r>
            <w:proofErr w:type="spellEnd"/>
            <w:r w:rsidRPr="00045381">
              <w:rPr>
                <w:lang w:val="en-GB"/>
              </w:rPr>
              <w:t xml:space="preserve"> ≥ 0.90 (threshold)</w:t>
            </w:r>
          </w:p>
          <w:p w14:paraId="45050C7B" w14:textId="77777777" w:rsidR="00474EE0" w:rsidRPr="00045381" w:rsidRDefault="00474EE0" w:rsidP="00BE4A87">
            <w:pPr>
              <w:ind w:firstLine="284"/>
              <w:rPr>
                <w:lang w:val="en-GB"/>
              </w:rPr>
            </w:pPr>
            <w:r w:rsidRPr="00045381">
              <w:rPr>
                <w:lang w:val="en-GB"/>
              </w:rPr>
              <w:t>Fix remaining parameters at baseline values</w:t>
            </w:r>
          </w:p>
          <w:p w14:paraId="7EDCE230" w14:textId="77777777" w:rsidR="00474EE0" w:rsidRPr="00045381" w:rsidRDefault="00474EE0" w:rsidP="00B2236C">
            <w:pPr>
              <w:rPr>
                <w:lang w:val="en-GB"/>
              </w:rPr>
            </w:pPr>
          </w:p>
          <w:p w14:paraId="6121213F" w14:textId="77777777" w:rsidR="00474EE0" w:rsidRPr="00045381" w:rsidRDefault="00474EE0" w:rsidP="00720B19">
            <w:pPr>
              <w:jc w:val="both"/>
              <w:rPr>
                <w:lang w:val="en-GB"/>
              </w:rPr>
            </w:pPr>
          </w:p>
          <w:p w14:paraId="4F0556A3" w14:textId="77777777" w:rsidR="00474EE0" w:rsidRPr="00045381" w:rsidRDefault="00474EE0" w:rsidP="00BE4A87">
            <w:pPr>
              <w:rPr>
                <w:lang w:val="en-GB"/>
              </w:rPr>
            </w:pPr>
            <w:r w:rsidRPr="00045381">
              <w:rPr>
                <w:lang w:val="en-GB"/>
              </w:rPr>
              <w:t>3. Step 2-1: Global coarse-grid search</w:t>
            </w:r>
          </w:p>
          <w:p w14:paraId="1AD98282" w14:textId="77777777" w:rsidR="00474EE0" w:rsidRPr="00045381" w:rsidRDefault="00474EE0" w:rsidP="00BE4A87">
            <w:pPr>
              <w:ind w:firstLine="284"/>
              <w:rPr>
                <w:lang w:val="en-GB"/>
              </w:rPr>
            </w:pPr>
            <w:r w:rsidRPr="00045381">
              <w:rPr>
                <w:lang w:val="en-GB"/>
              </w:rPr>
              <w:t>Generate all combinations of selected design variables</w:t>
            </w:r>
          </w:p>
          <w:p w14:paraId="25708028" w14:textId="77777777" w:rsidR="00474EE0" w:rsidRPr="00045381" w:rsidRDefault="00474EE0" w:rsidP="00BE4A87">
            <w:pPr>
              <w:ind w:firstLine="284"/>
              <w:rPr>
                <w:lang w:val="en-GB"/>
              </w:rPr>
            </w:pPr>
            <w:r w:rsidRPr="00045381">
              <w:rPr>
                <w:lang w:val="en-GB"/>
              </w:rPr>
              <w:t>Initialize candidate optimal case</w:t>
            </w:r>
          </w:p>
          <w:p w14:paraId="67F14A95" w14:textId="77777777" w:rsidR="00474EE0" w:rsidRPr="00045381" w:rsidRDefault="00474EE0" w:rsidP="00BE4A87">
            <w:pPr>
              <w:ind w:firstLine="284"/>
              <w:rPr>
                <w:lang w:val="en-GB"/>
              </w:rPr>
            </w:pPr>
            <w:r w:rsidRPr="00045381">
              <w:rPr>
                <w:lang w:val="en-GB"/>
              </w:rPr>
              <w:t>FOR each generated design case</w:t>
            </w:r>
          </w:p>
          <w:p w14:paraId="2EC71DFB" w14:textId="77777777" w:rsidR="00474EE0" w:rsidRPr="00045381" w:rsidRDefault="00474EE0" w:rsidP="00BE4A87">
            <w:pPr>
              <w:ind w:firstLine="567"/>
              <w:rPr>
                <w:lang w:val="en-GB"/>
              </w:rPr>
            </w:pPr>
            <w:r w:rsidRPr="00045381">
              <w:rPr>
                <w:lang w:val="en-GB"/>
              </w:rPr>
              <w:t>Assign design variable values</w:t>
            </w:r>
          </w:p>
          <w:p w14:paraId="27D5F695" w14:textId="77777777" w:rsidR="00474EE0" w:rsidRPr="00045381" w:rsidRDefault="00474EE0" w:rsidP="00BE4A87">
            <w:pPr>
              <w:ind w:firstLine="567"/>
              <w:rPr>
                <w:lang w:val="en-GB"/>
              </w:rPr>
            </w:pPr>
            <w:r w:rsidRPr="00045381">
              <w:rPr>
                <w:lang w:val="en-GB"/>
              </w:rPr>
              <w:t>Construct PC1D device model</w:t>
            </w:r>
          </w:p>
          <w:p w14:paraId="56618825" w14:textId="77777777" w:rsidR="00474EE0" w:rsidRPr="00045381" w:rsidRDefault="00474EE0" w:rsidP="00BE4A87">
            <w:pPr>
              <w:ind w:firstLine="567"/>
              <w:rPr>
                <w:lang w:val="en-GB"/>
              </w:rPr>
            </w:pPr>
            <w:r w:rsidRPr="00045381">
              <w:rPr>
                <w:lang w:val="en-GB"/>
              </w:rPr>
              <w:t>Execute PC1D simulation</w:t>
            </w:r>
          </w:p>
          <w:p w14:paraId="76B0E15C" w14:textId="77777777" w:rsidR="00474EE0" w:rsidRPr="00045381" w:rsidRDefault="00474EE0" w:rsidP="00BE4A87">
            <w:pPr>
              <w:ind w:firstLine="567"/>
              <w:rPr>
                <w:lang w:val="en-GB"/>
              </w:rPr>
            </w:pPr>
            <w:r w:rsidRPr="00045381">
              <w:rPr>
                <w:lang w:val="en-GB"/>
              </w:rPr>
              <w:t>Extract performance indicators</w:t>
            </w:r>
          </w:p>
          <w:p w14:paraId="7AC2722A" w14:textId="77777777" w:rsidR="00474EE0" w:rsidRPr="00045381" w:rsidRDefault="00474EE0" w:rsidP="00BE4A87">
            <w:pPr>
              <w:ind w:firstLine="567"/>
              <w:rPr>
                <w:lang w:val="en-GB"/>
              </w:rPr>
            </w:pPr>
            <w:r w:rsidRPr="00045381">
              <w:rPr>
                <w:lang w:val="en-GB"/>
              </w:rPr>
              <w:t>Evaluate objective function</w:t>
            </w:r>
          </w:p>
          <w:p w14:paraId="10A2BD42" w14:textId="77777777" w:rsidR="00474EE0" w:rsidRPr="00045381" w:rsidRDefault="00474EE0" w:rsidP="00BE4A87">
            <w:pPr>
              <w:ind w:firstLine="567"/>
              <w:rPr>
                <w:lang w:val="en-GB"/>
              </w:rPr>
            </w:pPr>
            <w:r w:rsidRPr="00045381">
              <w:rPr>
                <w:lang w:val="en-GB"/>
              </w:rPr>
              <w:t>Check design constraints</w:t>
            </w:r>
          </w:p>
          <w:p w14:paraId="4E43342A" w14:textId="77777777" w:rsidR="00474EE0" w:rsidRPr="00045381" w:rsidRDefault="00474EE0" w:rsidP="00BE4A87">
            <w:pPr>
              <w:ind w:firstLine="567"/>
              <w:rPr>
                <w:lang w:val="en-GB"/>
              </w:rPr>
            </w:pPr>
            <w:r w:rsidRPr="00045381">
              <w:rPr>
                <w:lang w:val="en-GB"/>
              </w:rPr>
              <w:t>IF case satisfies constraints</w:t>
            </w:r>
          </w:p>
          <w:p w14:paraId="03350907" w14:textId="77777777" w:rsidR="00474EE0" w:rsidRPr="00045381" w:rsidRDefault="00474EE0" w:rsidP="00BE4A87">
            <w:pPr>
              <w:ind w:firstLine="851"/>
              <w:rPr>
                <w:lang w:val="en-GB"/>
              </w:rPr>
            </w:pPr>
            <w:r w:rsidRPr="00045381">
              <w:rPr>
                <w:lang w:val="en-GB"/>
              </w:rPr>
              <w:t>Store case in feasible dataset</w:t>
            </w:r>
          </w:p>
          <w:p w14:paraId="24A7F5E3" w14:textId="77777777" w:rsidR="00474EE0" w:rsidRPr="00045381" w:rsidRDefault="00474EE0" w:rsidP="00BE4A87">
            <w:pPr>
              <w:ind w:firstLine="851"/>
              <w:rPr>
                <w:lang w:val="en-GB"/>
              </w:rPr>
            </w:pPr>
            <w:r w:rsidRPr="00045381">
              <w:rPr>
                <w:lang w:val="en-GB"/>
              </w:rPr>
              <w:t>IF objective value improves</w:t>
            </w:r>
          </w:p>
          <w:p w14:paraId="5A90BC9D" w14:textId="77777777" w:rsidR="00474EE0" w:rsidRPr="00045381" w:rsidRDefault="00474EE0" w:rsidP="00BE4A87">
            <w:pPr>
              <w:ind w:firstLine="1134"/>
              <w:rPr>
                <w:lang w:val="en-GB"/>
              </w:rPr>
            </w:pPr>
            <w:r w:rsidRPr="00045381">
              <w:rPr>
                <w:lang w:val="en-GB"/>
              </w:rPr>
              <w:t>Update candidate optimal case</w:t>
            </w:r>
          </w:p>
          <w:p w14:paraId="7DA0B7E3" w14:textId="77777777" w:rsidR="00474EE0" w:rsidRPr="00045381" w:rsidRDefault="00474EE0" w:rsidP="00BE4A87">
            <w:pPr>
              <w:ind w:firstLine="851"/>
              <w:rPr>
                <w:lang w:val="en-GB"/>
              </w:rPr>
            </w:pPr>
            <w:r w:rsidRPr="00045381">
              <w:rPr>
                <w:lang w:val="en-GB"/>
              </w:rPr>
              <w:t>END IF</w:t>
            </w:r>
          </w:p>
          <w:p w14:paraId="19BB6C0A" w14:textId="77777777" w:rsidR="00474EE0" w:rsidRPr="00045381" w:rsidRDefault="00474EE0" w:rsidP="00BE4A87">
            <w:pPr>
              <w:ind w:firstLine="567"/>
              <w:rPr>
                <w:lang w:val="en-GB"/>
              </w:rPr>
            </w:pPr>
            <w:r w:rsidRPr="00045381">
              <w:rPr>
                <w:lang w:val="en-GB"/>
              </w:rPr>
              <w:t>ELSE</w:t>
            </w:r>
          </w:p>
          <w:p w14:paraId="462C76C0" w14:textId="77777777" w:rsidR="00474EE0" w:rsidRPr="00045381" w:rsidRDefault="00474EE0" w:rsidP="00BE4A87">
            <w:pPr>
              <w:ind w:firstLine="851"/>
              <w:rPr>
                <w:lang w:val="en-GB"/>
              </w:rPr>
            </w:pPr>
            <w:r w:rsidRPr="00045381">
              <w:rPr>
                <w:lang w:val="en-GB"/>
              </w:rPr>
              <w:t>Store case in infeasible dataset</w:t>
            </w:r>
          </w:p>
          <w:p w14:paraId="32D489A7" w14:textId="77777777" w:rsidR="00474EE0" w:rsidRPr="00045381" w:rsidRDefault="00474EE0" w:rsidP="00BE4A87">
            <w:pPr>
              <w:ind w:firstLine="567"/>
              <w:rPr>
                <w:lang w:val="en-GB"/>
              </w:rPr>
            </w:pPr>
            <w:r w:rsidRPr="00045381">
              <w:rPr>
                <w:lang w:val="en-GB"/>
              </w:rPr>
              <w:t>END IF</w:t>
            </w:r>
          </w:p>
          <w:p w14:paraId="1EB1A6B5" w14:textId="77777777" w:rsidR="00474EE0" w:rsidRPr="00045381" w:rsidRDefault="00474EE0" w:rsidP="00BE4A87">
            <w:pPr>
              <w:ind w:firstLine="284"/>
              <w:rPr>
                <w:lang w:val="en-GB"/>
              </w:rPr>
            </w:pPr>
            <w:r w:rsidRPr="00045381">
              <w:rPr>
                <w:lang w:val="en-GB"/>
              </w:rPr>
              <w:t>END FOR</w:t>
            </w:r>
          </w:p>
          <w:p w14:paraId="5105AAB4" w14:textId="72AD5683" w:rsidR="00BE4A87" w:rsidRPr="00045381" w:rsidRDefault="00BE4A87" w:rsidP="00BE4A87">
            <w:pPr>
              <w:ind w:firstLine="284"/>
              <w:rPr>
                <w:lang w:val="en-GB"/>
              </w:rPr>
            </w:pPr>
          </w:p>
        </w:tc>
      </w:tr>
      <w:tr w:rsidR="007F1C85" w:rsidRPr="00045381" w14:paraId="1F2158C2" w14:textId="77777777" w:rsidTr="00474EE0">
        <w:trPr>
          <w:trHeight w:val="3598"/>
        </w:trPr>
        <w:tc>
          <w:tcPr>
            <w:tcW w:w="9016" w:type="dxa"/>
            <w:tcBorders>
              <w:bottom w:val="single" w:sz="4" w:space="0" w:color="auto"/>
            </w:tcBorders>
          </w:tcPr>
          <w:p w14:paraId="0FEAA5D5" w14:textId="77777777" w:rsidR="00B2236C" w:rsidRPr="00045381" w:rsidRDefault="00B2236C" w:rsidP="00720B19">
            <w:pPr>
              <w:jc w:val="both"/>
              <w:rPr>
                <w:lang w:val="en-GB"/>
              </w:rPr>
            </w:pPr>
          </w:p>
          <w:p w14:paraId="37E89207" w14:textId="77777777" w:rsidR="00BE4A87" w:rsidRPr="00045381" w:rsidRDefault="00BE4A87" w:rsidP="00BE4A87">
            <w:pPr>
              <w:rPr>
                <w:lang w:val="en-GB"/>
              </w:rPr>
            </w:pPr>
            <w:r w:rsidRPr="00045381">
              <w:rPr>
                <w:lang w:val="en-GB"/>
              </w:rPr>
              <w:t>4. Step 2-2: Local high-resolution refinement</w:t>
            </w:r>
          </w:p>
          <w:p w14:paraId="7036F27A" w14:textId="77777777" w:rsidR="00BE4A87" w:rsidRPr="00045381" w:rsidRDefault="00BE4A87" w:rsidP="00BE4A87">
            <w:pPr>
              <w:ind w:firstLine="284"/>
              <w:rPr>
                <w:lang w:val="en-GB"/>
              </w:rPr>
            </w:pPr>
            <w:r w:rsidRPr="00045381">
              <w:rPr>
                <w:lang w:val="en-GB"/>
              </w:rPr>
              <w:t>Define refined search region around candidate optimal case</w:t>
            </w:r>
          </w:p>
          <w:p w14:paraId="07012DA8" w14:textId="77777777" w:rsidR="00BE4A87" w:rsidRPr="00045381" w:rsidRDefault="00BE4A87" w:rsidP="00BE4A87">
            <w:pPr>
              <w:ind w:firstLine="284"/>
              <w:rPr>
                <w:lang w:val="en-GB"/>
              </w:rPr>
            </w:pPr>
            <w:r w:rsidRPr="00045381">
              <w:rPr>
                <w:lang w:val="en-GB"/>
              </w:rPr>
              <w:t>Generate high-resolution design combinations</w:t>
            </w:r>
          </w:p>
          <w:p w14:paraId="4D1B2BBF" w14:textId="77777777" w:rsidR="009F4A56" w:rsidRPr="00045381" w:rsidRDefault="00BE4A87" w:rsidP="009F4A56">
            <w:pPr>
              <w:ind w:firstLine="284"/>
              <w:rPr>
                <w:lang w:val="en-GB"/>
              </w:rPr>
            </w:pPr>
            <w:r w:rsidRPr="00045381">
              <w:rPr>
                <w:lang w:val="en-GB"/>
              </w:rPr>
              <w:t>Repeat PC1D evaluation and constraint handling</w:t>
            </w:r>
          </w:p>
          <w:p w14:paraId="04BC3946" w14:textId="6E04E6E7" w:rsidR="00092BF6" w:rsidRPr="00045381" w:rsidRDefault="009F4A56" w:rsidP="009F4A56">
            <w:pPr>
              <w:ind w:firstLine="284"/>
              <w:rPr>
                <w:lang w:val="en-GB"/>
              </w:rPr>
            </w:pPr>
            <w:r w:rsidRPr="00045381">
              <w:rPr>
                <w:lang w:val="en-GB"/>
              </w:rPr>
              <w:t>Identify and store the PC1D-derived refined optimal case</w:t>
            </w:r>
          </w:p>
          <w:p w14:paraId="30910B22" w14:textId="77777777" w:rsidR="009F4A56" w:rsidRPr="00045381" w:rsidRDefault="009F4A56" w:rsidP="00BE4A87">
            <w:pPr>
              <w:jc w:val="both"/>
              <w:rPr>
                <w:lang w:val="en-GB"/>
              </w:rPr>
            </w:pPr>
          </w:p>
          <w:p w14:paraId="28D0CB62" w14:textId="77777777" w:rsidR="00D9786C" w:rsidRPr="00045381" w:rsidRDefault="00D9786C" w:rsidP="00BE4A87">
            <w:pPr>
              <w:jc w:val="both"/>
              <w:rPr>
                <w:lang w:val="en-GB"/>
              </w:rPr>
            </w:pPr>
          </w:p>
          <w:p w14:paraId="012F5278" w14:textId="39AB0947" w:rsidR="004646CC" w:rsidRPr="00045381" w:rsidRDefault="00BC52E6" w:rsidP="00BE4A87">
            <w:pPr>
              <w:jc w:val="both"/>
              <w:rPr>
                <w:lang w:val="en-GB"/>
              </w:rPr>
            </w:pPr>
            <w:r w:rsidRPr="00045381">
              <w:rPr>
                <w:lang w:val="en-GB"/>
              </w:rPr>
              <w:t>5</w:t>
            </w:r>
            <w:r w:rsidR="004646CC" w:rsidRPr="00045381">
              <w:rPr>
                <w:lang w:val="en-GB"/>
              </w:rPr>
              <w:t xml:space="preserve">. </w:t>
            </w:r>
            <w:r w:rsidR="00446003" w:rsidRPr="00045381">
              <w:rPr>
                <w:lang w:val="en-GB"/>
              </w:rPr>
              <w:t>Step 3: Independent SCAPS-1D cross-solver assessment</w:t>
            </w:r>
          </w:p>
          <w:p w14:paraId="149F590B" w14:textId="77777777" w:rsidR="00ED0D4D" w:rsidRPr="00045381" w:rsidRDefault="00ED0D4D" w:rsidP="004646CC">
            <w:pPr>
              <w:ind w:firstLine="284"/>
              <w:rPr>
                <w:lang w:val="en-GB"/>
              </w:rPr>
            </w:pPr>
            <w:r w:rsidRPr="00045381">
              <w:rPr>
                <w:lang w:val="en-GB"/>
              </w:rPr>
              <w:t>Generate the reduced-resolution SCAPS-1D coarse grid</w:t>
            </w:r>
          </w:p>
          <w:p w14:paraId="56828C99" w14:textId="77777777" w:rsidR="00A3514B" w:rsidRPr="00045381" w:rsidRDefault="00A3514B" w:rsidP="004646CC">
            <w:pPr>
              <w:ind w:firstLine="284"/>
              <w:rPr>
                <w:lang w:val="en-GB"/>
              </w:rPr>
            </w:pPr>
            <w:r w:rsidRPr="00045381">
              <w:rPr>
                <w:lang w:val="en-GB"/>
              </w:rPr>
              <w:t>Evaluate all coarse cases and record their feasibility status</w:t>
            </w:r>
          </w:p>
          <w:p w14:paraId="10CCDE94" w14:textId="30F2325B" w:rsidR="00A3514B" w:rsidRPr="00045381" w:rsidRDefault="00A3514B" w:rsidP="00A3514B">
            <w:pPr>
              <w:ind w:leftChars="115" w:left="276"/>
              <w:rPr>
                <w:lang w:val="en-GB"/>
              </w:rPr>
            </w:pPr>
            <w:r w:rsidRPr="00045381">
              <w:rPr>
                <w:lang w:val="en-GB"/>
              </w:rPr>
              <w:t>Select the highest-efficiency coarse case as the refinement reference, irrespective of its feasibility status</w:t>
            </w:r>
          </w:p>
          <w:p w14:paraId="479397CB" w14:textId="77777777" w:rsidR="00ED0D4D" w:rsidRPr="00045381" w:rsidRDefault="00ED0D4D" w:rsidP="004646CC">
            <w:pPr>
              <w:ind w:firstLine="284"/>
              <w:rPr>
                <w:lang w:val="en-GB"/>
              </w:rPr>
            </w:pPr>
            <w:r w:rsidRPr="00045381">
              <w:rPr>
                <w:lang w:val="en-GB"/>
              </w:rPr>
              <w:t>Generate a local refined grid around the coarse reference case</w:t>
            </w:r>
          </w:p>
          <w:p w14:paraId="4226D2A7" w14:textId="77777777" w:rsidR="00ED0D4D" w:rsidRPr="00045381" w:rsidRDefault="00ED0D4D" w:rsidP="004646CC">
            <w:pPr>
              <w:ind w:firstLine="284"/>
              <w:rPr>
                <w:lang w:val="en-GB"/>
              </w:rPr>
            </w:pPr>
            <w:r w:rsidRPr="00045381">
              <w:rPr>
                <w:lang w:val="en-GB"/>
              </w:rPr>
              <w:t>Evaluate all refined SCAPS-1D cases</w:t>
            </w:r>
          </w:p>
          <w:p w14:paraId="2D00BBF4" w14:textId="648284BD" w:rsidR="00512B42" w:rsidRPr="00045381" w:rsidRDefault="00512B42" w:rsidP="004646CC">
            <w:pPr>
              <w:ind w:firstLine="284"/>
              <w:rPr>
                <w:lang w:val="en-GB"/>
              </w:rPr>
            </w:pPr>
            <w:r w:rsidRPr="00045381">
              <w:rPr>
                <w:lang w:val="en-GB"/>
              </w:rPr>
              <w:t>Identify the highest-efficiency feasible case as the SCAPS-derived refined optimal case</w:t>
            </w:r>
          </w:p>
          <w:p w14:paraId="6B8F7443" w14:textId="0627557D" w:rsidR="004646CC" w:rsidRPr="00045381" w:rsidRDefault="00ED0D4D" w:rsidP="00771EFE">
            <w:pPr>
              <w:ind w:firstLine="284"/>
              <w:rPr>
                <w:lang w:val="en-GB"/>
              </w:rPr>
            </w:pPr>
            <w:r w:rsidRPr="00045381">
              <w:rPr>
                <w:lang w:val="en-GB"/>
              </w:rPr>
              <w:t>Compare the SCAPS- and PC1D-derived refined configurations</w:t>
            </w:r>
          </w:p>
          <w:p w14:paraId="17CAD044" w14:textId="77777777" w:rsidR="00092BF6" w:rsidRPr="00045381" w:rsidRDefault="00092BF6" w:rsidP="00BC52E6">
            <w:pPr>
              <w:jc w:val="both"/>
              <w:rPr>
                <w:lang w:val="en-GB"/>
              </w:rPr>
            </w:pPr>
          </w:p>
          <w:p w14:paraId="2BED8627" w14:textId="77777777" w:rsidR="00D9786C" w:rsidRPr="00045381" w:rsidRDefault="00D9786C" w:rsidP="00BC52E6">
            <w:pPr>
              <w:jc w:val="both"/>
              <w:rPr>
                <w:lang w:val="en-GB"/>
              </w:rPr>
            </w:pPr>
          </w:p>
          <w:p w14:paraId="5BBF5C18" w14:textId="03953419" w:rsidR="00BC52E6" w:rsidRPr="00045381" w:rsidRDefault="00771EFE" w:rsidP="00BC52E6">
            <w:pPr>
              <w:jc w:val="both"/>
              <w:rPr>
                <w:lang w:val="en-GB"/>
              </w:rPr>
            </w:pPr>
            <w:r w:rsidRPr="00045381">
              <w:rPr>
                <w:lang w:val="en-GB"/>
              </w:rPr>
              <w:t>6</w:t>
            </w:r>
            <w:r w:rsidR="00BC52E6" w:rsidRPr="00045381">
              <w:rPr>
                <w:lang w:val="en-GB"/>
              </w:rPr>
              <w:t xml:space="preserve">. </w:t>
            </w:r>
            <w:r w:rsidRPr="00045381">
              <w:rPr>
                <w:lang w:val="en-GB"/>
              </w:rPr>
              <w:t>Output/Return:</w:t>
            </w:r>
          </w:p>
          <w:p w14:paraId="4675D89C" w14:textId="77777777" w:rsidR="00771EFE" w:rsidRPr="00045381" w:rsidRDefault="00771EFE" w:rsidP="00771EFE">
            <w:pPr>
              <w:ind w:firstLine="284"/>
              <w:rPr>
                <w:lang w:val="en-GB"/>
              </w:rPr>
            </w:pPr>
            <w:r w:rsidRPr="00045381">
              <w:rPr>
                <w:lang w:val="en-GB"/>
              </w:rPr>
              <w:t>PC1D-derived refined optimal case</w:t>
            </w:r>
          </w:p>
          <w:p w14:paraId="04328079" w14:textId="77777777" w:rsidR="00771EFE" w:rsidRPr="00045381" w:rsidRDefault="00771EFE" w:rsidP="00771EFE">
            <w:pPr>
              <w:ind w:firstLine="284"/>
              <w:rPr>
                <w:lang w:val="en-GB"/>
              </w:rPr>
            </w:pPr>
            <w:r w:rsidRPr="00045381">
              <w:rPr>
                <w:lang w:val="en-GB"/>
              </w:rPr>
              <w:t>SCAPS-derived refined optimal case</w:t>
            </w:r>
          </w:p>
          <w:p w14:paraId="0D6D1461" w14:textId="4C0E0D4F" w:rsidR="00BC52E6" w:rsidRPr="00045381" w:rsidRDefault="00771EFE" w:rsidP="00771EFE">
            <w:pPr>
              <w:ind w:firstLine="284"/>
              <w:rPr>
                <w:lang w:val="en-GB"/>
              </w:rPr>
            </w:pPr>
            <w:r w:rsidRPr="00045381">
              <w:rPr>
                <w:lang w:val="en-GB"/>
              </w:rPr>
              <w:t>Cross-solver comparison of design-variable settings and performance indicators</w:t>
            </w:r>
          </w:p>
          <w:p w14:paraId="542FA3F9" w14:textId="77777777" w:rsidR="00BE4A87" w:rsidRPr="00045381" w:rsidRDefault="00BE4A87" w:rsidP="00BE4A87">
            <w:pPr>
              <w:jc w:val="both"/>
              <w:rPr>
                <w:lang w:val="en-GB"/>
              </w:rPr>
            </w:pPr>
          </w:p>
          <w:p w14:paraId="4EAEB34C" w14:textId="6A18CAF9" w:rsidR="00334B1A" w:rsidRPr="00045381" w:rsidRDefault="00334B1A" w:rsidP="00BE4A87">
            <w:pPr>
              <w:jc w:val="both"/>
              <w:rPr>
                <w:lang w:val="en-GB"/>
              </w:rPr>
            </w:pPr>
          </w:p>
        </w:tc>
      </w:tr>
    </w:tbl>
    <w:p w14:paraId="09CD25E2" w14:textId="77777777" w:rsidR="002B1622" w:rsidRPr="00045381" w:rsidRDefault="002B1622" w:rsidP="002B1622">
      <w:pPr>
        <w:jc w:val="both"/>
        <w:rPr>
          <w:lang w:val="en-GB"/>
        </w:rPr>
      </w:pPr>
    </w:p>
    <w:p w14:paraId="29DC6A05" w14:textId="77777777" w:rsidR="008819A5" w:rsidRPr="00045381" w:rsidRDefault="008819A5" w:rsidP="008819A5">
      <w:pPr>
        <w:jc w:val="both"/>
        <w:rPr>
          <w:lang w:val="en-GB"/>
        </w:rPr>
      </w:pPr>
    </w:p>
    <w:sectPr w:rsidR="008819A5" w:rsidRPr="00045381">
      <w:pgSz w:w="11906" w:h="16838"/>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0251B" w14:textId="77777777" w:rsidR="008E043B" w:rsidRDefault="008E043B" w:rsidP="00913891">
      <w:r>
        <w:separator/>
      </w:r>
    </w:p>
  </w:endnote>
  <w:endnote w:type="continuationSeparator" w:id="0">
    <w:p w14:paraId="1FE2A14B" w14:textId="77777777" w:rsidR="008E043B" w:rsidRDefault="008E043B" w:rsidP="00913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77B7C" w14:textId="77777777" w:rsidR="008E043B" w:rsidRDefault="008E043B" w:rsidP="00913891">
      <w:r>
        <w:separator/>
      </w:r>
    </w:p>
  </w:footnote>
  <w:footnote w:type="continuationSeparator" w:id="0">
    <w:p w14:paraId="43B87A35" w14:textId="77777777" w:rsidR="008E043B" w:rsidRDefault="008E043B" w:rsidP="00913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1418E"/>
    <w:multiLevelType w:val="hybridMultilevel"/>
    <w:tmpl w:val="FA74BF94"/>
    <w:lvl w:ilvl="0" w:tplc="A5AC3E2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4FCF1069"/>
    <w:multiLevelType w:val="multilevel"/>
    <w:tmpl w:val="95EE5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F20690"/>
    <w:multiLevelType w:val="multilevel"/>
    <w:tmpl w:val="F4B09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42"/>
    <w:rsid w:val="00007BE5"/>
    <w:rsid w:val="00015F19"/>
    <w:rsid w:val="00045381"/>
    <w:rsid w:val="00047DCB"/>
    <w:rsid w:val="00051DB1"/>
    <w:rsid w:val="00057F9A"/>
    <w:rsid w:val="00084473"/>
    <w:rsid w:val="000929DA"/>
    <w:rsid w:val="00092BF6"/>
    <w:rsid w:val="00093188"/>
    <w:rsid w:val="00095B2C"/>
    <w:rsid w:val="000A65F7"/>
    <w:rsid w:val="000B5A85"/>
    <w:rsid w:val="000C0349"/>
    <w:rsid w:val="000C09E8"/>
    <w:rsid w:val="000C53A5"/>
    <w:rsid w:val="000E7403"/>
    <w:rsid w:val="00100DD5"/>
    <w:rsid w:val="001111AD"/>
    <w:rsid w:val="00113C99"/>
    <w:rsid w:val="0012124E"/>
    <w:rsid w:val="00122428"/>
    <w:rsid w:val="0013293E"/>
    <w:rsid w:val="00150821"/>
    <w:rsid w:val="00151C4B"/>
    <w:rsid w:val="0016267B"/>
    <w:rsid w:val="0016364F"/>
    <w:rsid w:val="00163F42"/>
    <w:rsid w:val="001728BE"/>
    <w:rsid w:val="00180159"/>
    <w:rsid w:val="001904C4"/>
    <w:rsid w:val="0019118B"/>
    <w:rsid w:val="001B2AC9"/>
    <w:rsid w:val="001C561F"/>
    <w:rsid w:val="001D0C58"/>
    <w:rsid w:val="001D5AD3"/>
    <w:rsid w:val="001E55AF"/>
    <w:rsid w:val="00272415"/>
    <w:rsid w:val="0028700E"/>
    <w:rsid w:val="002A21D2"/>
    <w:rsid w:val="002B1622"/>
    <w:rsid w:val="002B2309"/>
    <w:rsid w:val="002C3044"/>
    <w:rsid w:val="002C4899"/>
    <w:rsid w:val="00334B1A"/>
    <w:rsid w:val="00351BBE"/>
    <w:rsid w:val="00355E12"/>
    <w:rsid w:val="003572CD"/>
    <w:rsid w:val="003647BB"/>
    <w:rsid w:val="00377FCD"/>
    <w:rsid w:val="00382A34"/>
    <w:rsid w:val="00384B96"/>
    <w:rsid w:val="00387897"/>
    <w:rsid w:val="003C13F8"/>
    <w:rsid w:val="003C763D"/>
    <w:rsid w:val="003D4F9A"/>
    <w:rsid w:val="003E10D3"/>
    <w:rsid w:val="003F7B2A"/>
    <w:rsid w:val="004134FC"/>
    <w:rsid w:val="00420B93"/>
    <w:rsid w:val="00446003"/>
    <w:rsid w:val="00461BD4"/>
    <w:rsid w:val="004646CC"/>
    <w:rsid w:val="00474EE0"/>
    <w:rsid w:val="004B44A0"/>
    <w:rsid w:val="004B6078"/>
    <w:rsid w:val="004C3DCA"/>
    <w:rsid w:val="004C4D2A"/>
    <w:rsid w:val="004F3883"/>
    <w:rsid w:val="004F43CE"/>
    <w:rsid w:val="004F7C61"/>
    <w:rsid w:val="00512B42"/>
    <w:rsid w:val="00514659"/>
    <w:rsid w:val="005162B2"/>
    <w:rsid w:val="005236AA"/>
    <w:rsid w:val="00531E87"/>
    <w:rsid w:val="00540AFF"/>
    <w:rsid w:val="00542D3E"/>
    <w:rsid w:val="00543FD1"/>
    <w:rsid w:val="00545C00"/>
    <w:rsid w:val="005552D3"/>
    <w:rsid w:val="00555321"/>
    <w:rsid w:val="00560900"/>
    <w:rsid w:val="00563424"/>
    <w:rsid w:val="005B04CA"/>
    <w:rsid w:val="005C7AC0"/>
    <w:rsid w:val="005D3D19"/>
    <w:rsid w:val="005E68D5"/>
    <w:rsid w:val="00602717"/>
    <w:rsid w:val="00603091"/>
    <w:rsid w:val="00603A13"/>
    <w:rsid w:val="00620E5D"/>
    <w:rsid w:val="00625A46"/>
    <w:rsid w:val="00631D81"/>
    <w:rsid w:val="006441FB"/>
    <w:rsid w:val="006569AA"/>
    <w:rsid w:val="0065730C"/>
    <w:rsid w:val="00682CF7"/>
    <w:rsid w:val="00691CE4"/>
    <w:rsid w:val="006A2BBA"/>
    <w:rsid w:val="006A7353"/>
    <w:rsid w:val="006B343C"/>
    <w:rsid w:val="006C1503"/>
    <w:rsid w:val="006D42F3"/>
    <w:rsid w:val="00710382"/>
    <w:rsid w:val="00712BC4"/>
    <w:rsid w:val="00720B19"/>
    <w:rsid w:val="00721AF2"/>
    <w:rsid w:val="007225E0"/>
    <w:rsid w:val="00722D0D"/>
    <w:rsid w:val="00743132"/>
    <w:rsid w:val="00760141"/>
    <w:rsid w:val="00771EFE"/>
    <w:rsid w:val="0078032E"/>
    <w:rsid w:val="00781012"/>
    <w:rsid w:val="0079260E"/>
    <w:rsid w:val="0079439B"/>
    <w:rsid w:val="007A04F9"/>
    <w:rsid w:val="007C5E96"/>
    <w:rsid w:val="007E6244"/>
    <w:rsid w:val="007F1C85"/>
    <w:rsid w:val="007F2723"/>
    <w:rsid w:val="00834D03"/>
    <w:rsid w:val="00846366"/>
    <w:rsid w:val="00847645"/>
    <w:rsid w:val="008702A3"/>
    <w:rsid w:val="00873836"/>
    <w:rsid w:val="008819A5"/>
    <w:rsid w:val="008838AC"/>
    <w:rsid w:val="00892294"/>
    <w:rsid w:val="008927D9"/>
    <w:rsid w:val="008A766A"/>
    <w:rsid w:val="008C1B84"/>
    <w:rsid w:val="008C2A0A"/>
    <w:rsid w:val="008E043B"/>
    <w:rsid w:val="008E1607"/>
    <w:rsid w:val="008F275B"/>
    <w:rsid w:val="008F34D0"/>
    <w:rsid w:val="009003C3"/>
    <w:rsid w:val="00913891"/>
    <w:rsid w:val="0091397F"/>
    <w:rsid w:val="0095088C"/>
    <w:rsid w:val="00951B69"/>
    <w:rsid w:val="00971230"/>
    <w:rsid w:val="00972E4C"/>
    <w:rsid w:val="009B2233"/>
    <w:rsid w:val="009C6093"/>
    <w:rsid w:val="009D42ED"/>
    <w:rsid w:val="009E2D7E"/>
    <w:rsid w:val="009F4A56"/>
    <w:rsid w:val="00A2348B"/>
    <w:rsid w:val="00A26BBC"/>
    <w:rsid w:val="00A3514B"/>
    <w:rsid w:val="00A46480"/>
    <w:rsid w:val="00A52FB6"/>
    <w:rsid w:val="00A550AD"/>
    <w:rsid w:val="00A90BA5"/>
    <w:rsid w:val="00AA7FAF"/>
    <w:rsid w:val="00AB2626"/>
    <w:rsid w:val="00AB30F8"/>
    <w:rsid w:val="00AC0E64"/>
    <w:rsid w:val="00AC2B7A"/>
    <w:rsid w:val="00AC46F7"/>
    <w:rsid w:val="00AD20BC"/>
    <w:rsid w:val="00B0221E"/>
    <w:rsid w:val="00B16D4C"/>
    <w:rsid w:val="00B2236C"/>
    <w:rsid w:val="00B371C9"/>
    <w:rsid w:val="00B4161F"/>
    <w:rsid w:val="00B45B76"/>
    <w:rsid w:val="00B62ABC"/>
    <w:rsid w:val="00B73988"/>
    <w:rsid w:val="00B74731"/>
    <w:rsid w:val="00B75967"/>
    <w:rsid w:val="00B767C1"/>
    <w:rsid w:val="00BA4041"/>
    <w:rsid w:val="00BA58C3"/>
    <w:rsid w:val="00BB114E"/>
    <w:rsid w:val="00BB6C12"/>
    <w:rsid w:val="00BC177F"/>
    <w:rsid w:val="00BC52E6"/>
    <w:rsid w:val="00BE4A87"/>
    <w:rsid w:val="00C00C94"/>
    <w:rsid w:val="00C11B5A"/>
    <w:rsid w:val="00C123A2"/>
    <w:rsid w:val="00C32D06"/>
    <w:rsid w:val="00C37C42"/>
    <w:rsid w:val="00C65BD1"/>
    <w:rsid w:val="00C67FB7"/>
    <w:rsid w:val="00C7277F"/>
    <w:rsid w:val="00C77456"/>
    <w:rsid w:val="00C8597C"/>
    <w:rsid w:val="00CB01BC"/>
    <w:rsid w:val="00CC078C"/>
    <w:rsid w:val="00CC097F"/>
    <w:rsid w:val="00CD2DA3"/>
    <w:rsid w:val="00CE09BB"/>
    <w:rsid w:val="00CE0E0F"/>
    <w:rsid w:val="00CE1F2A"/>
    <w:rsid w:val="00CE7E90"/>
    <w:rsid w:val="00CF2FDD"/>
    <w:rsid w:val="00D00118"/>
    <w:rsid w:val="00D1084D"/>
    <w:rsid w:val="00D13C72"/>
    <w:rsid w:val="00D171ED"/>
    <w:rsid w:val="00D35F77"/>
    <w:rsid w:val="00D51279"/>
    <w:rsid w:val="00D56DBA"/>
    <w:rsid w:val="00D63F29"/>
    <w:rsid w:val="00D6559F"/>
    <w:rsid w:val="00D65744"/>
    <w:rsid w:val="00D71C78"/>
    <w:rsid w:val="00D83460"/>
    <w:rsid w:val="00D9786C"/>
    <w:rsid w:val="00DA5E9E"/>
    <w:rsid w:val="00DB1367"/>
    <w:rsid w:val="00DC4920"/>
    <w:rsid w:val="00DD556D"/>
    <w:rsid w:val="00DE2B3F"/>
    <w:rsid w:val="00DE4C8B"/>
    <w:rsid w:val="00E052D2"/>
    <w:rsid w:val="00E10D68"/>
    <w:rsid w:val="00E2452D"/>
    <w:rsid w:val="00E24CD3"/>
    <w:rsid w:val="00E26C16"/>
    <w:rsid w:val="00E34DE1"/>
    <w:rsid w:val="00E62FA3"/>
    <w:rsid w:val="00E80D19"/>
    <w:rsid w:val="00E867CD"/>
    <w:rsid w:val="00EA58DC"/>
    <w:rsid w:val="00EC6918"/>
    <w:rsid w:val="00ED0D4D"/>
    <w:rsid w:val="00ED7944"/>
    <w:rsid w:val="00ED79F5"/>
    <w:rsid w:val="00EE0836"/>
    <w:rsid w:val="00EE5B60"/>
    <w:rsid w:val="00EF43A2"/>
    <w:rsid w:val="00F116BE"/>
    <w:rsid w:val="00F350BB"/>
    <w:rsid w:val="00F41FAC"/>
    <w:rsid w:val="00F576CA"/>
    <w:rsid w:val="00F62666"/>
    <w:rsid w:val="00F6385E"/>
    <w:rsid w:val="00F77543"/>
    <w:rsid w:val="00F808BE"/>
    <w:rsid w:val="00F90821"/>
    <w:rsid w:val="00FB17C0"/>
    <w:rsid w:val="00FB1C01"/>
    <w:rsid w:val="00FC1F09"/>
    <w:rsid w:val="00FC24CF"/>
    <w:rsid w:val="00FC2BD6"/>
    <w:rsid w:val="00FD40D3"/>
    <w:rsid w:val="00FE7502"/>
    <w:rsid w:val="00FF12F3"/>
    <w:rsid w:val="00FF44B7"/>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89819"/>
  <w15:chartTrackingRefBased/>
  <w15:docId w15:val="{A2887593-979D-4581-B049-D4852D73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3F42"/>
    <w:pPr>
      <w:spacing w:after="0" w:line="240" w:lineRule="auto"/>
    </w:pPr>
    <w:rPr>
      <w:rFonts w:ascii="Times New Roman" w:eastAsia="MS Mincho" w:hAnsi="Times New Roman" w:cs="Times New Roman"/>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sFull">
    <w:name w:val="Authors Full"/>
    <w:basedOn w:val="a"/>
    <w:rsid w:val="00163F42"/>
    <w:rPr>
      <w:i/>
      <w:lang w:val="en-US"/>
    </w:rPr>
  </w:style>
  <w:style w:type="paragraph" w:customStyle="1" w:styleId="Tableofcontents">
    <w:name w:val="Table of contents"/>
    <w:basedOn w:val="a"/>
    <w:autoRedefine/>
    <w:rsid w:val="00163F42"/>
    <w:rPr>
      <w:lang w:val="en-US"/>
    </w:rPr>
  </w:style>
  <w:style w:type="paragraph" w:customStyle="1" w:styleId="PI">
    <w:name w:val="PI"/>
    <w:basedOn w:val="a"/>
    <w:rsid w:val="00163F42"/>
    <w:pPr>
      <w:spacing w:after="540" w:line="180" w:lineRule="exact"/>
      <w:ind w:right="1600" w:firstLine="180"/>
    </w:pPr>
    <w:rPr>
      <w:rFonts w:eastAsiaTheme="minorEastAsia"/>
      <w:sz w:val="15"/>
      <w:lang w:val="en-US" w:eastAsia="en-US"/>
    </w:rPr>
  </w:style>
  <w:style w:type="paragraph" w:customStyle="1" w:styleId="PINoSpace">
    <w:name w:val="PI_No Space"/>
    <w:basedOn w:val="PI"/>
    <w:rsid w:val="00163F42"/>
    <w:pPr>
      <w:spacing w:after="0"/>
    </w:pPr>
  </w:style>
  <w:style w:type="paragraph" w:styleId="a3">
    <w:name w:val="header"/>
    <w:basedOn w:val="a"/>
    <w:link w:val="Char"/>
    <w:uiPriority w:val="99"/>
    <w:unhideWhenUsed/>
    <w:rsid w:val="00913891"/>
    <w:pPr>
      <w:tabs>
        <w:tab w:val="center" w:pos="4513"/>
        <w:tab w:val="right" w:pos="9026"/>
      </w:tabs>
    </w:pPr>
  </w:style>
  <w:style w:type="character" w:customStyle="1" w:styleId="Char">
    <w:name w:val="머리글 Char"/>
    <w:basedOn w:val="a0"/>
    <w:link w:val="a3"/>
    <w:uiPriority w:val="99"/>
    <w:rsid w:val="00913891"/>
    <w:rPr>
      <w:rFonts w:ascii="Times New Roman" w:eastAsia="MS Mincho" w:hAnsi="Times New Roman" w:cs="Times New Roman"/>
      <w:sz w:val="24"/>
      <w:szCs w:val="24"/>
      <w:lang w:val="de-DE" w:eastAsia="ja-JP"/>
    </w:rPr>
  </w:style>
  <w:style w:type="paragraph" w:styleId="a4">
    <w:name w:val="footer"/>
    <w:basedOn w:val="a"/>
    <w:link w:val="Char0"/>
    <w:uiPriority w:val="99"/>
    <w:unhideWhenUsed/>
    <w:rsid w:val="00913891"/>
    <w:pPr>
      <w:tabs>
        <w:tab w:val="center" w:pos="4513"/>
        <w:tab w:val="right" w:pos="9026"/>
      </w:tabs>
    </w:pPr>
  </w:style>
  <w:style w:type="character" w:customStyle="1" w:styleId="Char0">
    <w:name w:val="바닥글 Char"/>
    <w:basedOn w:val="a0"/>
    <w:link w:val="a4"/>
    <w:uiPriority w:val="99"/>
    <w:rsid w:val="00913891"/>
    <w:rPr>
      <w:rFonts w:ascii="Times New Roman" w:eastAsia="MS Mincho" w:hAnsi="Times New Roman" w:cs="Times New Roman"/>
      <w:sz w:val="24"/>
      <w:szCs w:val="24"/>
      <w:lang w:val="de-DE" w:eastAsia="ja-JP"/>
    </w:rPr>
  </w:style>
  <w:style w:type="table" w:styleId="a5">
    <w:name w:val="Table Grid"/>
    <w:basedOn w:val="a1"/>
    <w:uiPriority w:val="39"/>
    <w:rsid w:val="00682CF7"/>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
    <w:next w:val="a"/>
    <w:uiPriority w:val="35"/>
    <w:unhideWhenUsed/>
    <w:qFormat/>
    <w:rsid w:val="00682CF7"/>
    <w:pPr>
      <w:spacing w:after="200"/>
    </w:pPr>
    <w:rPr>
      <w:i/>
      <w:iCs/>
      <w:color w:val="44546A" w:themeColor="text2"/>
      <w:sz w:val="18"/>
      <w:szCs w:val="18"/>
    </w:rPr>
  </w:style>
  <w:style w:type="paragraph" w:customStyle="1" w:styleId="pdq2pgselectionanchorcontainer">
    <w:name w:val="pdq2pg_selectionanchorcontainer"/>
    <w:basedOn w:val="a"/>
    <w:rsid w:val="008819A5"/>
    <w:pPr>
      <w:spacing w:before="100" w:beforeAutospacing="1" w:after="100" w:afterAutospacing="1"/>
    </w:pPr>
    <w:rPr>
      <w:rFonts w:eastAsia="Times New Roman"/>
      <w:lang w:val="en-MY" w:eastAsia="ko-KR"/>
    </w:rPr>
  </w:style>
  <w:style w:type="character" w:customStyle="1" w:styleId="katex-mathml">
    <w:name w:val="katex-mathml"/>
    <w:basedOn w:val="a0"/>
    <w:rsid w:val="008819A5"/>
  </w:style>
  <w:style w:type="character" w:customStyle="1" w:styleId="mord">
    <w:name w:val="mord"/>
    <w:basedOn w:val="a0"/>
    <w:rsid w:val="008819A5"/>
  </w:style>
  <w:style w:type="character" w:customStyle="1" w:styleId="vlist-s">
    <w:name w:val="vlist-s"/>
    <w:basedOn w:val="a0"/>
    <w:rsid w:val="008819A5"/>
  </w:style>
  <w:style w:type="character" w:customStyle="1" w:styleId="mrel">
    <w:name w:val="mrel"/>
    <w:basedOn w:val="a0"/>
    <w:rsid w:val="008819A5"/>
  </w:style>
  <w:style w:type="paragraph" w:styleId="a7">
    <w:name w:val="List Paragraph"/>
    <w:basedOn w:val="a"/>
    <w:uiPriority w:val="34"/>
    <w:qFormat/>
    <w:rsid w:val="005B04CA"/>
    <w:pPr>
      <w:ind w:left="720"/>
      <w:contextualSpacing/>
    </w:pPr>
  </w:style>
  <w:style w:type="character" w:styleId="a8">
    <w:name w:val="Strong"/>
    <w:basedOn w:val="a0"/>
    <w:uiPriority w:val="22"/>
    <w:qFormat/>
    <w:rsid w:val="00BB114E"/>
    <w:rPr>
      <w:b/>
      <w:bCs/>
    </w:rPr>
  </w:style>
  <w:style w:type="paragraph" w:styleId="a9">
    <w:name w:val="annotation text"/>
    <w:basedOn w:val="a"/>
    <w:link w:val="Char1"/>
    <w:uiPriority w:val="99"/>
    <w:unhideWhenUsed/>
    <w:rsid w:val="00EE0836"/>
    <w:rPr>
      <w:sz w:val="20"/>
      <w:szCs w:val="20"/>
      <w:lang w:val="x-none"/>
    </w:rPr>
  </w:style>
  <w:style w:type="character" w:customStyle="1" w:styleId="Char1">
    <w:name w:val="메모 텍스트 Char"/>
    <w:basedOn w:val="a0"/>
    <w:link w:val="a9"/>
    <w:uiPriority w:val="99"/>
    <w:rsid w:val="00EE0836"/>
    <w:rPr>
      <w:rFonts w:ascii="Times New Roman" w:eastAsia="MS Mincho" w:hAnsi="Times New Roman" w:cs="Times New Roman"/>
      <w:sz w:val="20"/>
      <w:szCs w:val="20"/>
      <w:lang w:val="x-none" w:eastAsia="ja-JP"/>
    </w:rPr>
  </w:style>
  <w:style w:type="table" w:styleId="aa">
    <w:name w:val="Grid Table Light"/>
    <w:basedOn w:val="a1"/>
    <w:uiPriority w:val="40"/>
    <w:rsid w:val="006B34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
    <w:name w:val="Plain Table 2"/>
    <w:basedOn w:val="a1"/>
    <w:uiPriority w:val="42"/>
    <w:rsid w:val="006B34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b">
    <w:name w:val="annotation reference"/>
    <w:basedOn w:val="a0"/>
    <w:uiPriority w:val="99"/>
    <w:semiHidden/>
    <w:unhideWhenUsed/>
    <w:rsid w:val="006A2BBA"/>
    <w:rPr>
      <w:sz w:val="18"/>
      <w:szCs w:val="18"/>
    </w:rPr>
  </w:style>
  <w:style w:type="paragraph" w:styleId="ac">
    <w:name w:val="annotation subject"/>
    <w:basedOn w:val="a9"/>
    <w:next w:val="a9"/>
    <w:link w:val="Char2"/>
    <w:uiPriority w:val="99"/>
    <w:semiHidden/>
    <w:unhideWhenUsed/>
    <w:rsid w:val="006A2BBA"/>
    <w:rPr>
      <w:b/>
      <w:bCs/>
      <w:sz w:val="24"/>
      <w:szCs w:val="24"/>
      <w:lang w:val="de-DE"/>
    </w:rPr>
  </w:style>
  <w:style w:type="character" w:customStyle="1" w:styleId="Char2">
    <w:name w:val="메모 주제 Char"/>
    <w:basedOn w:val="Char1"/>
    <w:link w:val="ac"/>
    <w:uiPriority w:val="99"/>
    <w:semiHidden/>
    <w:rsid w:val="006A2BBA"/>
    <w:rPr>
      <w:rFonts w:ascii="Times New Roman" w:eastAsia="MS Mincho" w:hAnsi="Times New Roman" w:cs="Times New Roman"/>
      <w:b/>
      <w:bCs/>
      <w:sz w:val="24"/>
      <w:szCs w:val="24"/>
      <w:lang w:val="de-DE" w:eastAsia="ja-JP"/>
    </w:rPr>
  </w:style>
  <w:style w:type="character" w:customStyle="1" w:styleId="katex">
    <w:name w:val="katex"/>
    <w:basedOn w:val="a0"/>
    <w:rsid w:val="00F90821"/>
  </w:style>
  <w:style w:type="paragraph" w:styleId="ad">
    <w:name w:val="Balloon Text"/>
    <w:basedOn w:val="a"/>
    <w:link w:val="Char3"/>
    <w:uiPriority w:val="99"/>
    <w:semiHidden/>
    <w:unhideWhenUsed/>
    <w:rsid w:val="00AC2B7A"/>
    <w:rPr>
      <w:rFonts w:ascii="맑은 고딕" w:eastAsia="맑은 고딕"/>
      <w:sz w:val="18"/>
      <w:szCs w:val="18"/>
    </w:rPr>
  </w:style>
  <w:style w:type="character" w:customStyle="1" w:styleId="Char3">
    <w:name w:val="풍선 도움말 텍스트 Char"/>
    <w:basedOn w:val="a0"/>
    <w:link w:val="ad"/>
    <w:uiPriority w:val="99"/>
    <w:semiHidden/>
    <w:rsid w:val="00AC2B7A"/>
    <w:rPr>
      <w:rFonts w:ascii="맑은 고딕" w:eastAsia="맑은 고딕" w:hAnsi="Times New Roman" w:cs="Times New Roman"/>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43206">
      <w:bodyDiv w:val="1"/>
      <w:marLeft w:val="0"/>
      <w:marRight w:val="0"/>
      <w:marTop w:val="0"/>
      <w:marBottom w:val="0"/>
      <w:divBdr>
        <w:top w:val="none" w:sz="0" w:space="0" w:color="auto"/>
        <w:left w:val="none" w:sz="0" w:space="0" w:color="auto"/>
        <w:bottom w:val="none" w:sz="0" w:space="0" w:color="auto"/>
        <w:right w:val="none" w:sz="0" w:space="0" w:color="auto"/>
      </w:divBdr>
    </w:div>
    <w:div w:id="292902599">
      <w:bodyDiv w:val="1"/>
      <w:marLeft w:val="0"/>
      <w:marRight w:val="0"/>
      <w:marTop w:val="0"/>
      <w:marBottom w:val="0"/>
      <w:divBdr>
        <w:top w:val="none" w:sz="0" w:space="0" w:color="auto"/>
        <w:left w:val="none" w:sz="0" w:space="0" w:color="auto"/>
        <w:bottom w:val="none" w:sz="0" w:space="0" w:color="auto"/>
        <w:right w:val="none" w:sz="0" w:space="0" w:color="auto"/>
      </w:divBdr>
    </w:div>
    <w:div w:id="338318687">
      <w:bodyDiv w:val="1"/>
      <w:marLeft w:val="0"/>
      <w:marRight w:val="0"/>
      <w:marTop w:val="0"/>
      <w:marBottom w:val="0"/>
      <w:divBdr>
        <w:top w:val="none" w:sz="0" w:space="0" w:color="auto"/>
        <w:left w:val="none" w:sz="0" w:space="0" w:color="auto"/>
        <w:bottom w:val="none" w:sz="0" w:space="0" w:color="auto"/>
        <w:right w:val="none" w:sz="0" w:space="0" w:color="auto"/>
      </w:divBdr>
    </w:div>
    <w:div w:id="578904129">
      <w:bodyDiv w:val="1"/>
      <w:marLeft w:val="0"/>
      <w:marRight w:val="0"/>
      <w:marTop w:val="0"/>
      <w:marBottom w:val="0"/>
      <w:divBdr>
        <w:top w:val="none" w:sz="0" w:space="0" w:color="auto"/>
        <w:left w:val="none" w:sz="0" w:space="0" w:color="auto"/>
        <w:bottom w:val="none" w:sz="0" w:space="0" w:color="auto"/>
        <w:right w:val="none" w:sz="0" w:space="0" w:color="auto"/>
      </w:divBdr>
    </w:div>
    <w:div w:id="628434614">
      <w:bodyDiv w:val="1"/>
      <w:marLeft w:val="0"/>
      <w:marRight w:val="0"/>
      <w:marTop w:val="0"/>
      <w:marBottom w:val="0"/>
      <w:divBdr>
        <w:top w:val="none" w:sz="0" w:space="0" w:color="auto"/>
        <w:left w:val="none" w:sz="0" w:space="0" w:color="auto"/>
        <w:bottom w:val="none" w:sz="0" w:space="0" w:color="auto"/>
        <w:right w:val="none" w:sz="0" w:space="0" w:color="auto"/>
      </w:divBdr>
    </w:div>
    <w:div w:id="779957960">
      <w:bodyDiv w:val="1"/>
      <w:marLeft w:val="0"/>
      <w:marRight w:val="0"/>
      <w:marTop w:val="0"/>
      <w:marBottom w:val="0"/>
      <w:divBdr>
        <w:top w:val="none" w:sz="0" w:space="0" w:color="auto"/>
        <w:left w:val="none" w:sz="0" w:space="0" w:color="auto"/>
        <w:bottom w:val="none" w:sz="0" w:space="0" w:color="auto"/>
        <w:right w:val="none" w:sz="0" w:space="0" w:color="auto"/>
      </w:divBdr>
    </w:div>
    <w:div w:id="848911533">
      <w:bodyDiv w:val="1"/>
      <w:marLeft w:val="0"/>
      <w:marRight w:val="0"/>
      <w:marTop w:val="0"/>
      <w:marBottom w:val="0"/>
      <w:divBdr>
        <w:top w:val="none" w:sz="0" w:space="0" w:color="auto"/>
        <w:left w:val="none" w:sz="0" w:space="0" w:color="auto"/>
        <w:bottom w:val="none" w:sz="0" w:space="0" w:color="auto"/>
        <w:right w:val="none" w:sz="0" w:space="0" w:color="auto"/>
      </w:divBdr>
    </w:div>
    <w:div w:id="1255478216">
      <w:bodyDiv w:val="1"/>
      <w:marLeft w:val="0"/>
      <w:marRight w:val="0"/>
      <w:marTop w:val="0"/>
      <w:marBottom w:val="0"/>
      <w:divBdr>
        <w:top w:val="none" w:sz="0" w:space="0" w:color="auto"/>
        <w:left w:val="none" w:sz="0" w:space="0" w:color="auto"/>
        <w:bottom w:val="none" w:sz="0" w:space="0" w:color="auto"/>
        <w:right w:val="none" w:sz="0" w:space="0" w:color="auto"/>
      </w:divBdr>
    </w:div>
    <w:div w:id="1262300387">
      <w:bodyDiv w:val="1"/>
      <w:marLeft w:val="0"/>
      <w:marRight w:val="0"/>
      <w:marTop w:val="0"/>
      <w:marBottom w:val="0"/>
      <w:divBdr>
        <w:top w:val="none" w:sz="0" w:space="0" w:color="auto"/>
        <w:left w:val="none" w:sz="0" w:space="0" w:color="auto"/>
        <w:bottom w:val="none" w:sz="0" w:space="0" w:color="auto"/>
        <w:right w:val="none" w:sz="0" w:space="0" w:color="auto"/>
      </w:divBdr>
    </w:div>
    <w:div w:id="1280139081">
      <w:bodyDiv w:val="1"/>
      <w:marLeft w:val="0"/>
      <w:marRight w:val="0"/>
      <w:marTop w:val="0"/>
      <w:marBottom w:val="0"/>
      <w:divBdr>
        <w:top w:val="none" w:sz="0" w:space="0" w:color="auto"/>
        <w:left w:val="none" w:sz="0" w:space="0" w:color="auto"/>
        <w:bottom w:val="none" w:sz="0" w:space="0" w:color="auto"/>
        <w:right w:val="none" w:sz="0" w:space="0" w:color="auto"/>
      </w:divBdr>
    </w:div>
    <w:div w:id="1452743107">
      <w:bodyDiv w:val="1"/>
      <w:marLeft w:val="0"/>
      <w:marRight w:val="0"/>
      <w:marTop w:val="0"/>
      <w:marBottom w:val="0"/>
      <w:divBdr>
        <w:top w:val="none" w:sz="0" w:space="0" w:color="auto"/>
        <w:left w:val="none" w:sz="0" w:space="0" w:color="auto"/>
        <w:bottom w:val="none" w:sz="0" w:space="0" w:color="auto"/>
        <w:right w:val="none" w:sz="0" w:space="0" w:color="auto"/>
      </w:divBdr>
    </w:div>
    <w:div w:id="1662153065">
      <w:bodyDiv w:val="1"/>
      <w:marLeft w:val="0"/>
      <w:marRight w:val="0"/>
      <w:marTop w:val="0"/>
      <w:marBottom w:val="0"/>
      <w:divBdr>
        <w:top w:val="none" w:sz="0" w:space="0" w:color="auto"/>
        <w:left w:val="none" w:sz="0" w:space="0" w:color="auto"/>
        <w:bottom w:val="none" w:sz="0" w:space="0" w:color="auto"/>
        <w:right w:val="none" w:sz="0" w:space="0" w:color="auto"/>
      </w:divBdr>
    </w:div>
    <w:div w:id="1700811623">
      <w:bodyDiv w:val="1"/>
      <w:marLeft w:val="0"/>
      <w:marRight w:val="0"/>
      <w:marTop w:val="0"/>
      <w:marBottom w:val="0"/>
      <w:divBdr>
        <w:top w:val="none" w:sz="0" w:space="0" w:color="auto"/>
        <w:left w:val="none" w:sz="0" w:space="0" w:color="auto"/>
        <w:bottom w:val="none" w:sz="0" w:space="0" w:color="auto"/>
        <w:right w:val="none" w:sz="0" w:space="0" w:color="auto"/>
      </w:divBdr>
    </w:div>
    <w:div w:id="178102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C10F7A2A887D504F8A355FA91DB0E20C" ma:contentTypeVersion="18" ma:contentTypeDescription="새 문서를 만듭니다." ma:contentTypeScope="" ma:versionID="db1bb50add1596cfa930c66aa8959386">
  <xsd:schema xmlns:xsd="http://www.w3.org/2001/XMLSchema" xmlns:xs="http://www.w3.org/2001/XMLSchema" xmlns:p="http://schemas.microsoft.com/office/2006/metadata/properties" xmlns:ns3="b1b8c4d6-7a6e-439c-b4bc-d4b3515f9187" xmlns:ns4="dd5b9d5c-9831-4128-b1d3-b2d8df112fef" targetNamespace="http://schemas.microsoft.com/office/2006/metadata/properties" ma:root="true" ma:fieldsID="6b45f02ddb6aa8bd217bdc9ea63c2fe8" ns3:_="" ns4:_="">
    <xsd:import namespace="b1b8c4d6-7a6e-439c-b4bc-d4b3515f9187"/>
    <xsd:import namespace="dd5b9d5c-9831-4128-b1d3-b2d8df112f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SearchProperties"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8c4d6-7a6e-439c-b4bc-d4b3515f9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5b9d5c-9831-4128-b1d3-b2d8df112fef" elementFormDefault="qualified">
    <xsd:import namespace="http://schemas.microsoft.com/office/2006/documentManagement/types"/>
    <xsd:import namespace="http://schemas.microsoft.com/office/infopath/2007/PartnerControls"/>
    <xsd:element name="SharedWithUsers" ma:index="10"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세부 정보 공유" ma:internalName="SharedWithDetails" ma:readOnly="true">
      <xsd:simpleType>
        <xsd:restriction base="dms:Note">
          <xsd:maxLength value="255"/>
        </xsd:restriction>
      </xsd:simpleType>
    </xsd:element>
    <xsd:element name="SharingHintHash" ma:index="12"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1b8c4d6-7a6e-439c-b4bc-d4b3515f91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E7D04-8DD6-409F-B532-6843D512C68C}">
  <ds:schemaRefs>
    <ds:schemaRef ds:uri="http://schemas.microsoft.com/sharepoint/v3/contenttype/forms"/>
  </ds:schemaRefs>
</ds:datastoreItem>
</file>

<file path=customXml/itemProps2.xml><?xml version="1.0" encoding="utf-8"?>
<ds:datastoreItem xmlns:ds="http://schemas.openxmlformats.org/officeDocument/2006/customXml" ds:itemID="{78CA21A1-3DB6-402D-AC80-ED56613DC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8c4d6-7a6e-439c-b4bc-d4b3515f9187"/>
    <ds:schemaRef ds:uri="dd5b9d5c-9831-4128-b1d3-b2d8df112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D5E757-A15E-437C-BE10-7072A4A54317}">
  <ds:schemaRefs>
    <ds:schemaRef ds:uri="http://schemas.microsoft.com/office/2006/metadata/properties"/>
    <ds:schemaRef ds:uri="http://schemas.microsoft.com/office/infopath/2007/PartnerControls"/>
    <ds:schemaRef ds:uri="b1b8c4d6-7a6e-439c-b4bc-d4b3515f9187"/>
  </ds:schemaRefs>
</ds:datastoreItem>
</file>

<file path=customXml/itemProps4.xml><?xml version="1.0" encoding="utf-8"?>
<ds:datastoreItem xmlns:ds="http://schemas.openxmlformats.org/officeDocument/2006/customXml" ds:itemID="{DDDEF61A-906F-44F2-9D8D-63E62F190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1699</Words>
  <Characters>9689</Characters>
  <Application>Microsoft Office Word</Application>
  <DocSecurity>0</DocSecurity>
  <Lines>80</Lines>
  <Paragraphs>22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아리야나비라</dc:creator>
  <cp:keywords/>
  <dc:description/>
  <cp:lastModifiedBy> </cp:lastModifiedBy>
  <cp:revision>4</cp:revision>
  <dcterms:created xsi:type="dcterms:W3CDTF">2026-09-08T00:36:00Z</dcterms:created>
  <dcterms:modified xsi:type="dcterms:W3CDTF">2026-09-08T13:00:00Z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0x010100C10F7A2A887D504F8A355FA91DB0E20C</vt:lpwstr>
  </property>
</Properties>
</file>