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B6143" w14:textId="77777777" w:rsidR="008D7822" w:rsidRPr="00730C11" w:rsidRDefault="008D7822" w:rsidP="008D7822">
      <w:pPr>
        <w:rPr>
          <w:rFonts w:ascii="Calibri" w:hAnsi="Calibri" w:cs="Calibri"/>
          <w:b/>
          <w:bCs/>
          <w:sz w:val="24"/>
          <w:szCs w:val="24"/>
          <w:lang w:eastAsia="ja-JP"/>
        </w:rPr>
      </w:pPr>
      <w:r w:rsidRPr="00730C11">
        <w:rPr>
          <w:rFonts w:ascii="Calibri" w:hAnsi="Calibri" w:cs="Calibri"/>
          <w:b/>
          <w:bCs/>
          <w:sz w:val="24"/>
          <w:szCs w:val="24"/>
          <w:lang w:eastAsia="ja-JP"/>
        </w:rPr>
        <w:t>Supplementary data</w:t>
      </w:r>
    </w:p>
    <w:p w14:paraId="6A61C402" w14:textId="77777777" w:rsidR="002B01D5" w:rsidRPr="00730C11" w:rsidRDefault="002B01D5">
      <w:pPr>
        <w:rPr>
          <w:rFonts w:ascii="Calibri" w:hAnsi="Calibri" w:cs="Calibri"/>
          <w:sz w:val="24"/>
          <w:szCs w:val="24"/>
          <w:lang w:eastAsia="ja-JP"/>
        </w:rPr>
      </w:pPr>
    </w:p>
    <w:p w14:paraId="187848E1" w14:textId="7D010FE6" w:rsidR="008D7822" w:rsidRPr="00730C11" w:rsidRDefault="008D7822">
      <w:pPr>
        <w:rPr>
          <w:rFonts w:ascii="Calibri" w:hAnsi="Calibri" w:cs="Calibri"/>
          <w:b/>
          <w:bCs/>
          <w:sz w:val="24"/>
          <w:szCs w:val="24"/>
          <w:lang w:eastAsia="ja-JP"/>
        </w:rPr>
      </w:pPr>
      <w:r w:rsidRPr="00730C11">
        <w:rPr>
          <w:rFonts w:ascii="Calibri" w:hAnsi="Calibri" w:cs="Calibri"/>
          <w:b/>
          <w:bCs/>
          <w:sz w:val="24"/>
          <w:szCs w:val="24"/>
          <w:lang w:eastAsia="ja-JP"/>
        </w:rPr>
        <w:t xml:space="preserve">Supplementary </w:t>
      </w:r>
      <w:r w:rsidRPr="00730C11">
        <w:rPr>
          <w:rFonts w:ascii="Calibri" w:hAnsi="Calibri" w:cs="Calibri"/>
          <w:b/>
          <w:bCs/>
          <w:sz w:val="24"/>
          <w:szCs w:val="24"/>
          <w:lang w:eastAsia="ja-JP"/>
        </w:rPr>
        <w:t>questionnaire</w:t>
      </w:r>
      <w:r w:rsidRPr="00730C11">
        <w:rPr>
          <w:rFonts w:ascii="Calibri" w:hAnsi="Calibri" w:cs="Calibri"/>
          <w:b/>
          <w:bCs/>
          <w:sz w:val="24"/>
          <w:szCs w:val="24"/>
          <w:lang w:eastAsia="ja-JP"/>
        </w:rPr>
        <w:t xml:space="preserve">: </w:t>
      </w:r>
      <w:r w:rsidRPr="00730C11">
        <w:rPr>
          <w:rFonts w:ascii="Calibri" w:hAnsi="Calibri" w:cs="Calibri"/>
          <w:b/>
          <w:bCs/>
          <w:sz w:val="24"/>
          <w:szCs w:val="24"/>
        </w:rPr>
        <w:t>English-language versions of the study questionnaires</w:t>
      </w:r>
    </w:p>
    <w:p w14:paraId="491BD54D" w14:textId="77777777" w:rsidR="00730C11" w:rsidRPr="00730C11" w:rsidRDefault="00730C11" w:rsidP="00730C11">
      <w:pPr>
        <w:rPr>
          <w:rFonts w:ascii="Calibri" w:hAnsi="Calibri" w:cs="Calibri"/>
          <w:sz w:val="24"/>
          <w:szCs w:val="24"/>
        </w:rPr>
      </w:pPr>
      <w:r w:rsidRPr="00730C11">
        <w:rPr>
          <w:rFonts w:ascii="Calibri" w:hAnsi="Calibri" w:cs="Calibri"/>
          <w:sz w:val="24"/>
          <w:szCs w:val="24"/>
        </w:rPr>
        <w:t>These English versions are translations of the Japanese questionnaires administered in the study. The original questionnaires were administered in Japanese. At baseline, participants completed both the registration questionnaire (Supplementary Questionnaire S1) and the longitudinal questionnaire (Supplementary Questionnaire S2). At the second assessment, conducted at the time of AMH result disclosure and counselling (approximately 1 month after baseline), and at the 3-month follow-up, participants completed Supplementary Questionnaire S2 only.</w:t>
      </w:r>
    </w:p>
    <w:p w14:paraId="7BBAFCDB" w14:textId="77777777" w:rsidR="00730C11" w:rsidRPr="00730C11" w:rsidRDefault="00730C11" w:rsidP="00730C11">
      <w:pPr>
        <w:rPr>
          <w:rFonts w:ascii="Calibri" w:hAnsi="Calibri" w:cs="Calibri"/>
          <w:sz w:val="24"/>
          <w:szCs w:val="24"/>
        </w:rPr>
      </w:pPr>
      <w:r w:rsidRPr="00730C11">
        <w:rPr>
          <w:rFonts w:ascii="Calibri" w:hAnsi="Calibri" w:cs="Calibri"/>
          <w:b/>
          <w:sz w:val="24"/>
          <w:szCs w:val="24"/>
        </w:rPr>
        <w:t>Administration schedule</w:t>
      </w:r>
    </w:p>
    <w:tbl>
      <w:tblPr>
        <w:tblStyle w:val="aa"/>
        <w:tblW w:w="0" w:type="auto"/>
        <w:jc w:val="center"/>
        <w:tblLook w:val="04A0" w:firstRow="1" w:lastRow="0" w:firstColumn="1" w:lastColumn="0" w:noHBand="0" w:noVBand="1"/>
      </w:tblPr>
      <w:tblGrid>
        <w:gridCol w:w="4220"/>
        <w:gridCol w:w="4274"/>
      </w:tblGrid>
      <w:tr w:rsidR="00730C11" w:rsidRPr="00730C11" w14:paraId="75A716C2" w14:textId="77777777" w:rsidTr="001B7D7B">
        <w:trPr>
          <w:jc w:val="center"/>
        </w:trPr>
        <w:tc>
          <w:tcPr>
            <w:tcW w:w="4896" w:type="dxa"/>
            <w:vAlign w:val="center"/>
          </w:tcPr>
          <w:p w14:paraId="4F83681A" w14:textId="77777777" w:rsidR="00730C11" w:rsidRPr="00730C11" w:rsidRDefault="00730C11" w:rsidP="001B7D7B">
            <w:pPr>
              <w:rPr>
                <w:rFonts w:ascii="Calibri" w:hAnsi="Calibri" w:cs="Calibri"/>
                <w:sz w:val="24"/>
                <w:szCs w:val="24"/>
              </w:rPr>
            </w:pPr>
            <w:r w:rsidRPr="00730C11">
              <w:rPr>
                <w:rFonts w:ascii="Calibri" w:hAnsi="Calibri" w:cs="Calibri"/>
                <w:b/>
                <w:sz w:val="24"/>
                <w:szCs w:val="24"/>
              </w:rPr>
              <w:t>Assessment time point</w:t>
            </w:r>
          </w:p>
        </w:tc>
        <w:tc>
          <w:tcPr>
            <w:tcW w:w="4896" w:type="dxa"/>
            <w:vAlign w:val="center"/>
          </w:tcPr>
          <w:p w14:paraId="7F3D81BC" w14:textId="77777777" w:rsidR="00730C11" w:rsidRPr="00730C11" w:rsidRDefault="00730C11" w:rsidP="001B7D7B">
            <w:pPr>
              <w:rPr>
                <w:rFonts w:ascii="Calibri" w:hAnsi="Calibri" w:cs="Calibri"/>
                <w:sz w:val="24"/>
                <w:szCs w:val="24"/>
              </w:rPr>
            </w:pPr>
            <w:r w:rsidRPr="00730C11">
              <w:rPr>
                <w:rFonts w:ascii="Calibri" w:hAnsi="Calibri" w:cs="Calibri"/>
                <w:b/>
                <w:sz w:val="24"/>
                <w:szCs w:val="24"/>
              </w:rPr>
              <w:t>Questionnaire(s) administered</w:t>
            </w:r>
          </w:p>
        </w:tc>
      </w:tr>
      <w:tr w:rsidR="00730C11" w:rsidRPr="00730C11" w14:paraId="3E22BEDC" w14:textId="77777777" w:rsidTr="001B7D7B">
        <w:trPr>
          <w:jc w:val="center"/>
        </w:trPr>
        <w:tc>
          <w:tcPr>
            <w:tcW w:w="4896" w:type="dxa"/>
            <w:vAlign w:val="center"/>
          </w:tcPr>
          <w:p w14:paraId="26210E48" w14:textId="77777777" w:rsidR="00730C11" w:rsidRPr="00730C11" w:rsidRDefault="00730C11" w:rsidP="001B7D7B">
            <w:pPr>
              <w:rPr>
                <w:rFonts w:ascii="Calibri" w:hAnsi="Calibri" w:cs="Calibri"/>
                <w:sz w:val="24"/>
                <w:szCs w:val="24"/>
              </w:rPr>
            </w:pPr>
            <w:r w:rsidRPr="00730C11">
              <w:rPr>
                <w:rFonts w:ascii="Calibri" w:hAnsi="Calibri" w:cs="Calibri"/>
                <w:sz w:val="24"/>
                <w:szCs w:val="24"/>
              </w:rPr>
              <w:t>Baseline / initial assessment</w:t>
            </w:r>
          </w:p>
        </w:tc>
        <w:tc>
          <w:tcPr>
            <w:tcW w:w="4896" w:type="dxa"/>
            <w:vAlign w:val="center"/>
          </w:tcPr>
          <w:p w14:paraId="5D2DB918" w14:textId="77777777" w:rsidR="00730C11" w:rsidRPr="00730C11" w:rsidRDefault="00730C11" w:rsidP="001B7D7B">
            <w:pPr>
              <w:rPr>
                <w:rFonts w:ascii="Calibri" w:hAnsi="Calibri" w:cs="Calibri"/>
                <w:sz w:val="24"/>
                <w:szCs w:val="24"/>
              </w:rPr>
            </w:pPr>
            <w:r w:rsidRPr="00730C11">
              <w:rPr>
                <w:rFonts w:ascii="Calibri" w:hAnsi="Calibri" w:cs="Calibri"/>
                <w:sz w:val="24"/>
                <w:szCs w:val="24"/>
              </w:rPr>
              <w:t>S1 Registration questionnaire + S2 Longitudinal questionnaire</w:t>
            </w:r>
          </w:p>
        </w:tc>
      </w:tr>
      <w:tr w:rsidR="00730C11" w:rsidRPr="00730C11" w14:paraId="7054A873" w14:textId="77777777" w:rsidTr="001B7D7B">
        <w:trPr>
          <w:jc w:val="center"/>
        </w:trPr>
        <w:tc>
          <w:tcPr>
            <w:tcW w:w="4896" w:type="dxa"/>
            <w:vAlign w:val="center"/>
          </w:tcPr>
          <w:p w14:paraId="5600E266" w14:textId="77777777" w:rsidR="00730C11" w:rsidRPr="00730C11" w:rsidRDefault="00730C11" w:rsidP="001B7D7B">
            <w:pPr>
              <w:rPr>
                <w:rFonts w:ascii="Calibri" w:hAnsi="Calibri" w:cs="Calibri"/>
                <w:sz w:val="24"/>
                <w:szCs w:val="24"/>
              </w:rPr>
            </w:pPr>
            <w:r w:rsidRPr="00730C11">
              <w:rPr>
                <w:rFonts w:ascii="Calibri" w:hAnsi="Calibri" w:cs="Calibri"/>
                <w:sz w:val="24"/>
                <w:szCs w:val="24"/>
              </w:rPr>
              <w:t>Second assessment (at AMH result disclosure and counselling; approximately 1 month after baseline)</w:t>
            </w:r>
          </w:p>
        </w:tc>
        <w:tc>
          <w:tcPr>
            <w:tcW w:w="4896" w:type="dxa"/>
            <w:vAlign w:val="center"/>
          </w:tcPr>
          <w:p w14:paraId="7AFA5325" w14:textId="77777777" w:rsidR="00730C11" w:rsidRPr="00730C11" w:rsidRDefault="00730C11" w:rsidP="001B7D7B">
            <w:pPr>
              <w:rPr>
                <w:rFonts w:ascii="Calibri" w:hAnsi="Calibri" w:cs="Calibri"/>
                <w:sz w:val="24"/>
                <w:szCs w:val="24"/>
              </w:rPr>
            </w:pPr>
            <w:r w:rsidRPr="00730C11">
              <w:rPr>
                <w:rFonts w:ascii="Calibri" w:hAnsi="Calibri" w:cs="Calibri"/>
                <w:sz w:val="24"/>
                <w:szCs w:val="24"/>
              </w:rPr>
              <w:t>S2 Longitudinal questionnaire only</w:t>
            </w:r>
          </w:p>
        </w:tc>
      </w:tr>
      <w:tr w:rsidR="00730C11" w:rsidRPr="00730C11" w14:paraId="5B234F15" w14:textId="77777777" w:rsidTr="001B7D7B">
        <w:trPr>
          <w:jc w:val="center"/>
        </w:trPr>
        <w:tc>
          <w:tcPr>
            <w:tcW w:w="4896" w:type="dxa"/>
            <w:vAlign w:val="center"/>
          </w:tcPr>
          <w:p w14:paraId="7ACF4746" w14:textId="77777777" w:rsidR="00730C11" w:rsidRPr="00730C11" w:rsidRDefault="00730C11" w:rsidP="001B7D7B">
            <w:pPr>
              <w:rPr>
                <w:rFonts w:ascii="Calibri" w:hAnsi="Calibri" w:cs="Calibri"/>
                <w:sz w:val="24"/>
                <w:szCs w:val="24"/>
              </w:rPr>
            </w:pPr>
            <w:r w:rsidRPr="00730C11">
              <w:rPr>
                <w:rFonts w:ascii="Calibri" w:hAnsi="Calibri" w:cs="Calibri"/>
                <w:sz w:val="24"/>
                <w:szCs w:val="24"/>
              </w:rPr>
              <w:t>3-month follow-up</w:t>
            </w:r>
          </w:p>
        </w:tc>
        <w:tc>
          <w:tcPr>
            <w:tcW w:w="4896" w:type="dxa"/>
            <w:vAlign w:val="center"/>
          </w:tcPr>
          <w:p w14:paraId="7CEE403D" w14:textId="77777777" w:rsidR="00730C11" w:rsidRPr="00730C11" w:rsidRDefault="00730C11" w:rsidP="001B7D7B">
            <w:pPr>
              <w:rPr>
                <w:rFonts w:ascii="Calibri" w:hAnsi="Calibri" w:cs="Calibri"/>
                <w:sz w:val="24"/>
                <w:szCs w:val="24"/>
              </w:rPr>
            </w:pPr>
            <w:r w:rsidRPr="00730C11">
              <w:rPr>
                <w:rFonts w:ascii="Calibri" w:hAnsi="Calibri" w:cs="Calibri"/>
                <w:sz w:val="24"/>
                <w:szCs w:val="24"/>
              </w:rPr>
              <w:t>S2 Longitudinal questionnaire only</w:t>
            </w:r>
          </w:p>
        </w:tc>
      </w:tr>
    </w:tbl>
    <w:p w14:paraId="150E0567" w14:textId="77777777" w:rsidR="008D7822" w:rsidRPr="00730C11" w:rsidRDefault="008D7822">
      <w:pPr>
        <w:rPr>
          <w:rFonts w:ascii="Calibri" w:hAnsi="Calibri" w:cs="Calibri"/>
          <w:sz w:val="24"/>
          <w:szCs w:val="24"/>
          <w:lang w:eastAsia="ja-JP"/>
        </w:rPr>
      </w:pPr>
    </w:p>
    <w:p w14:paraId="24CC13E1" w14:textId="49260CE2" w:rsidR="008D7822" w:rsidRPr="00730C11" w:rsidRDefault="008D7822">
      <w:pPr>
        <w:rPr>
          <w:rFonts w:ascii="Calibri" w:hAnsi="Calibri" w:cs="Calibri"/>
          <w:b/>
          <w:bCs/>
          <w:sz w:val="24"/>
          <w:szCs w:val="24"/>
        </w:rPr>
      </w:pPr>
      <w:r w:rsidRPr="00730C11">
        <w:rPr>
          <w:rFonts w:ascii="Calibri" w:hAnsi="Calibri" w:cs="Calibri"/>
          <w:b/>
          <w:bCs/>
          <w:sz w:val="24"/>
          <w:szCs w:val="24"/>
          <w:lang w:eastAsia="ja-JP"/>
        </w:rPr>
        <w:t xml:space="preserve">Supplementary Questionnaire S1: </w:t>
      </w:r>
      <w:r w:rsidRPr="00730C11">
        <w:rPr>
          <w:rFonts w:ascii="Calibri" w:hAnsi="Calibri" w:cs="Calibri"/>
          <w:b/>
          <w:bCs/>
          <w:sz w:val="24"/>
          <w:szCs w:val="24"/>
        </w:rPr>
        <w:t>Registration questionnaire</w:t>
      </w:r>
    </w:p>
    <w:p w14:paraId="60E87D78" w14:textId="77777777" w:rsidR="00730C11" w:rsidRPr="00730C11" w:rsidRDefault="00730C11" w:rsidP="00730C11">
      <w:pPr>
        <w:spacing w:line="480" w:lineRule="auto"/>
        <w:rPr>
          <w:rFonts w:ascii="Calibri" w:hAnsi="Calibri" w:cs="Calibri"/>
          <w:sz w:val="24"/>
          <w:szCs w:val="24"/>
        </w:rPr>
      </w:pPr>
      <w:r w:rsidRPr="00730C11">
        <w:rPr>
          <w:rFonts w:ascii="Calibri" w:hAnsi="Calibri" w:cs="Calibri"/>
          <w:sz w:val="24"/>
          <w:szCs w:val="24"/>
        </w:rPr>
        <w:t>Administered once at baseline, together with Supplementary Questionnaire S2, to collect sociodemographic and reproductive characteristics.</w:t>
      </w:r>
    </w:p>
    <w:p w14:paraId="5A3C9337" w14:textId="77777777" w:rsidR="00730C11" w:rsidRDefault="00730C11" w:rsidP="00730C11">
      <w:pPr>
        <w:spacing w:line="480" w:lineRule="auto"/>
        <w:rPr>
          <w:rFonts w:ascii="Calibri" w:hAnsi="Calibri" w:cs="Calibri"/>
          <w:b/>
          <w:sz w:val="24"/>
          <w:szCs w:val="24"/>
        </w:rPr>
      </w:pPr>
    </w:p>
    <w:p w14:paraId="4C440B98" w14:textId="38FCEDD3" w:rsidR="008D7822" w:rsidRPr="00730C11" w:rsidRDefault="008D7822" w:rsidP="008D7822">
      <w:pPr>
        <w:rPr>
          <w:rFonts w:ascii="Calibri" w:hAnsi="Calibri" w:cs="Calibri"/>
          <w:sz w:val="24"/>
          <w:szCs w:val="24"/>
        </w:rPr>
      </w:pPr>
      <w:r w:rsidRPr="00730C11">
        <w:rPr>
          <w:rFonts w:ascii="Calibri" w:hAnsi="Calibri" w:cs="Calibri"/>
          <w:b/>
          <w:sz w:val="24"/>
          <w:szCs w:val="24"/>
        </w:rPr>
        <w:lastRenderedPageBreak/>
        <w:t>A. About you</w:t>
      </w:r>
    </w:p>
    <w:p w14:paraId="697D9903"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Thank you for taking the time to participate in this survey. Please circle the number that applies to you. If no response option is provided, enter a number in the blank.</w:t>
      </w:r>
    </w:p>
    <w:p w14:paraId="1263FD48"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 What is your age? ______ years</w:t>
      </w:r>
    </w:p>
    <w:p w14:paraId="20F869EE"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Q2. In which municipality do you live?</w:t>
      </w:r>
    </w:p>
    <w:p w14:paraId="7504A0D5"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Otsu City</w:t>
      </w:r>
    </w:p>
    <w:p w14:paraId="4D9AEF42"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Kusatsu City</w:t>
      </w:r>
    </w:p>
    <w:p w14:paraId="4BD995C3"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Moriyama City</w:t>
      </w:r>
    </w:p>
    <w:p w14:paraId="75532B0F"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Ritto City</w:t>
      </w:r>
    </w:p>
    <w:p w14:paraId="12A7DAC2"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5. Yasu City</w:t>
      </w:r>
    </w:p>
    <w:p w14:paraId="4C800524"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6. Koka City</w:t>
      </w:r>
    </w:p>
    <w:p w14:paraId="6652068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7. Konan City</w:t>
      </w:r>
    </w:p>
    <w:p w14:paraId="73D22C35"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8. </w:t>
      </w:r>
      <w:proofErr w:type="spellStart"/>
      <w:r w:rsidRPr="00730C11">
        <w:rPr>
          <w:rFonts w:ascii="Calibri" w:hAnsi="Calibri" w:cs="Calibri"/>
          <w:sz w:val="24"/>
          <w:szCs w:val="24"/>
        </w:rPr>
        <w:t>Higashiomi</w:t>
      </w:r>
      <w:proofErr w:type="spellEnd"/>
      <w:r w:rsidRPr="00730C11">
        <w:rPr>
          <w:rFonts w:ascii="Calibri" w:hAnsi="Calibri" w:cs="Calibri"/>
          <w:sz w:val="24"/>
          <w:szCs w:val="24"/>
        </w:rPr>
        <w:t xml:space="preserve"> City</w:t>
      </w:r>
    </w:p>
    <w:p w14:paraId="60F6D70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9. </w:t>
      </w:r>
      <w:proofErr w:type="spellStart"/>
      <w:r w:rsidRPr="00730C11">
        <w:rPr>
          <w:rFonts w:ascii="Calibri" w:hAnsi="Calibri" w:cs="Calibri"/>
          <w:sz w:val="24"/>
          <w:szCs w:val="24"/>
        </w:rPr>
        <w:t>Omihachiman</w:t>
      </w:r>
      <w:proofErr w:type="spellEnd"/>
      <w:r w:rsidRPr="00730C11">
        <w:rPr>
          <w:rFonts w:ascii="Calibri" w:hAnsi="Calibri" w:cs="Calibri"/>
          <w:sz w:val="24"/>
          <w:szCs w:val="24"/>
        </w:rPr>
        <w:t xml:space="preserve"> City</w:t>
      </w:r>
    </w:p>
    <w:p w14:paraId="78A4F9D7"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10. Hino Town</w:t>
      </w:r>
    </w:p>
    <w:p w14:paraId="6C11B16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11. </w:t>
      </w:r>
      <w:proofErr w:type="spellStart"/>
      <w:r w:rsidRPr="00730C11">
        <w:rPr>
          <w:rFonts w:ascii="Calibri" w:hAnsi="Calibri" w:cs="Calibri"/>
          <w:sz w:val="24"/>
          <w:szCs w:val="24"/>
        </w:rPr>
        <w:t>Ryuo</w:t>
      </w:r>
      <w:proofErr w:type="spellEnd"/>
      <w:r w:rsidRPr="00730C11">
        <w:rPr>
          <w:rFonts w:ascii="Calibri" w:hAnsi="Calibri" w:cs="Calibri"/>
          <w:sz w:val="24"/>
          <w:szCs w:val="24"/>
        </w:rPr>
        <w:t xml:space="preserve"> Town</w:t>
      </w:r>
    </w:p>
    <w:p w14:paraId="7DD09A68"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12. </w:t>
      </w:r>
      <w:proofErr w:type="spellStart"/>
      <w:r w:rsidRPr="00730C11">
        <w:rPr>
          <w:rFonts w:ascii="Calibri" w:hAnsi="Calibri" w:cs="Calibri"/>
          <w:sz w:val="24"/>
          <w:szCs w:val="24"/>
        </w:rPr>
        <w:t>Hikone</w:t>
      </w:r>
      <w:proofErr w:type="spellEnd"/>
      <w:r w:rsidRPr="00730C11">
        <w:rPr>
          <w:rFonts w:ascii="Calibri" w:hAnsi="Calibri" w:cs="Calibri"/>
          <w:sz w:val="24"/>
          <w:szCs w:val="24"/>
        </w:rPr>
        <w:t xml:space="preserve"> City</w:t>
      </w:r>
    </w:p>
    <w:p w14:paraId="46C072B4"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13. Aisho Town</w:t>
      </w:r>
    </w:p>
    <w:p w14:paraId="5FFD4505"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14. Kora Town</w:t>
      </w:r>
    </w:p>
    <w:p w14:paraId="124DC4A9"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15. Taga Town</w:t>
      </w:r>
    </w:p>
    <w:p w14:paraId="4C7E33D4"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16. </w:t>
      </w:r>
      <w:proofErr w:type="spellStart"/>
      <w:r w:rsidRPr="00730C11">
        <w:rPr>
          <w:rFonts w:ascii="Calibri" w:hAnsi="Calibri" w:cs="Calibri"/>
          <w:sz w:val="24"/>
          <w:szCs w:val="24"/>
        </w:rPr>
        <w:t>Toyosato</w:t>
      </w:r>
      <w:proofErr w:type="spellEnd"/>
      <w:r w:rsidRPr="00730C11">
        <w:rPr>
          <w:rFonts w:ascii="Calibri" w:hAnsi="Calibri" w:cs="Calibri"/>
          <w:sz w:val="24"/>
          <w:szCs w:val="24"/>
        </w:rPr>
        <w:t xml:space="preserve"> Town</w:t>
      </w:r>
    </w:p>
    <w:p w14:paraId="20971AD8"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17. Nagahama City</w:t>
      </w:r>
    </w:p>
    <w:p w14:paraId="5FED873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lastRenderedPageBreak/>
        <w:t xml:space="preserve">18. </w:t>
      </w:r>
      <w:proofErr w:type="spellStart"/>
      <w:r w:rsidRPr="00730C11">
        <w:rPr>
          <w:rFonts w:ascii="Calibri" w:hAnsi="Calibri" w:cs="Calibri"/>
          <w:sz w:val="24"/>
          <w:szCs w:val="24"/>
        </w:rPr>
        <w:t>Maibara</w:t>
      </w:r>
      <w:proofErr w:type="spellEnd"/>
      <w:r w:rsidRPr="00730C11">
        <w:rPr>
          <w:rFonts w:ascii="Calibri" w:hAnsi="Calibri" w:cs="Calibri"/>
          <w:sz w:val="24"/>
          <w:szCs w:val="24"/>
        </w:rPr>
        <w:t xml:space="preserve"> City</w:t>
      </w:r>
    </w:p>
    <w:p w14:paraId="366A26E5"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19. Takashima City</w:t>
      </w:r>
    </w:p>
    <w:p w14:paraId="21630313"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20. Outside Shiga Prefecture</w:t>
      </w:r>
    </w:p>
    <w:p w14:paraId="6E79A83F"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Q3. What is your height? ______ cm</w:t>
      </w:r>
    </w:p>
    <w:p w14:paraId="4C386981"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Q4. What is your weight? ______ kg</w:t>
      </w:r>
    </w:p>
    <w:p w14:paraId="2B345401" w14:textId="77777777" w:rsidR="008D7822" w:rsidRPr="00730C11" w:rsidRDefault="008D7822" w:rsidP="008D7822">
      <w:pPr>
        <w:rPr>
          <w:rFonts w:ascii="Calibri" w:hAnsi="Calibri" w:cs="Calibri"/>
          <w:sz w:val="24"/>
          <w:szCs w:val="24"/>
        </w:rPr>
      </w:pPr>
      <w:r w:rsidRPr="00730C11">
        <w:rPr>
          <w:rFonts w:ascii="Calibri" w:hAnsi="Calibri" w:cs="Calibri"/>
          <w:b/>
          <w:sz w:val="24"/>
          <w:szCs w:val="24"/>
        </w:rPr>
        <w:t>B. Family and household situation</w:t>
      </w:r>
    </w:p>
    <w:p w14:paraId="1187718C"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Please circle the number that applies. If no response option is provided, enter a number in the blank.</w:t>
      </w:r>
    </w:p>
    <w:p w14:paraId="141BD0C5"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Q5. What is your current marital status? (Select one)</w:t>
      </w:r>
    </w:p>
    <w:p w14:paraId="0A24BEEE"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Married (including common-law marriage/de facto partnership)</w:t>
      </w:r>
    </w:p>
    <w:p w14:paraId="3EBD6E2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Never married</w:t>
      </w:r>
    </w:p>
    <w:p w14:paraId="0436AE46"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Divorced or separated</w:t>
      </w:r>
    </w:p>
    <w:p w14:paraId="40C8757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Widowed</w:t>
      </w:r>
    </w:p>
    <w:p w14:paraId="654E4ADD"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 xml:space="preserve">Q6. If you </w:t>
      </w:r>
      <w:proofErr w:type="gramStart"/>
      <w:r w:rsidRPr="00730C11">
        <w:rPr>
          <w:rFonts w:ascii="Calibri" w:hAnsi="Calibri" w:cs="Calibri"/>
          <w:sz w:val="24"/>
          <w:szCs w:val="24"/>
        </w:rPr>
        <w:t>answered</w:t>
      </w:r>
      <w:proofErr w:type="gramEnd"/>
      <w:r w:rsidRPr="00730C11">
        <w:rPr>
          <w:rFonts w:ascii="Calibri" w:hAnsi="Calibri" w:cs="Calibri"/>
          <w:sz w:val="24"/>
          <w:szCs w:val="24"/>
        </w:rPr>
        <w:t xml:space="preserve"> “never married,” “divorced or separated,” or “widowed” in Q5: Are you currently in a relationship with a person of the opposite sex?</w:t>
      </w:r>
    </w:p>
    <w:p w14:paraId="079ADFD3"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Not currently in a relationship</w:t>
      </w:r>
    </w:p>
    <w:p w14:paraId="5B894577"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In a relationship but not living with the partner</w:t>
      </w:r>
    </w:p>
    <w:p w14:paraId="3C3ADFB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3. In a relationship and living with </w:t>
      </w:r>
      <w:proofErr w:type="gramStart"/>
      <w:r w:rsidRPr="00730C11">
        <w:rPr>
          <w:rFonts w:ascii="Calibri" w:hAnsi="Calibri" w:cs="Calibri"/>
          <w:sz w:val="24"/>
          <w:szCs w:val="24"/>
        </w:rPr>
        <w:t>the</w:t>
      </w:r>
      <w:proofErr w:type="gramEnd"/>
      <w:r w:rsidRPr="00730C11">
        <w:rPr>
          <w:rFonts w:ascii="Calibri" w:hAnsi="Calibri" w:cs="Calibri"/>
          <w:sz w:val="24"/>
          <w:szCs w:val="24"/>
        </w:rPr>
        <w:t xml:space="preserve"> partner</w:t>
      </w:r>
    </w:p>
    <w:p w14:paraId="39A44DA3"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Q7. How many people currently live with you? ______ people</w:t>
      </w:r>
    </w:p>
    <w:p w14:paraId="6F4332DD"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Q8. Please select all people who currently live with you and enter the number where applicable.</w:t>
      </w:r>
    </w:p>
    <w:p w14:paraId="00034186"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Your husband/partner</w:t>
      </w:r>
    </w:p>
    <w:p w14:paraId="17F56143"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lastRenderedPageBreak/>
        <w:t>2. Your child(ren</w:t>
      </w:r>
      <w:proofErr w:type="gramStart"/>
      <w:r w:rsidRPr="00730C11">
        <w:rPr>
          <w:rFonts w:ascii="Calibri" w:hAnsi="Calibri" w:cs="Calibri"/>
          <w:sz w:val="24"/>
          <w:szCs w:val="24"/>
        </w:rPr>
        <w:t>): _</w:t>
      </w:r>
      <w:proofErr w:type="gramEnd"/>
      <w:r w:rsidRPr="00730C11">
        <w:rPr>
          <w:rFonts w:ascii="Calibri" w:hAnsi="Calibri" w:cs="Calibri"/>
          <w:sz w:val="24"/>
          <w:szCs w:val="24"/>
        </w:rPr>
        <w:t>_____</w:t>
      </w:r>
    </w:p>
    <w:p w14:paraId="3BA107EE"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Your father</w:t>
      </w:r>
    </w:p>
    <w:p w14:paraId="2BBA0CCB"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Your mother</w:t>
      </w:r>
    </w:p>
    <w:p w14:paraId="1B8982F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5. Father of your husband/partner</w:t>
      </w:r>
    </w:p>
    <w:p w14:paraId="05711E10"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6. Mother of your husband/partner</w:t>
      </w:r>
    </w:p>
    <w:p w14:paraId="5F9AFC5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7. Your sibling(s): ______</w:t>
      </w:r>
    </w:p>
    <w:p w14:paraId="57D07099"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8. Sibling(s) of your husband/partner: ______</w:t>
      </w:r>
    </w:p>
    <w:p w14:paraId="727C7E3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9. Other: ______</w:t>
      </w:r>
    </w:p>
    <w:p w14:paraId="2D03D024" w14:textId="77777777" w:rsidR="008D7822" w:rsidRPr="00730C11" w:rsidRDefault="008D7822" w:rsidP="008D7822">
      <w:pPr>
        <w:rPr>
          <w:rFonts w:ascii="Calibri" w:hAnsi="Calibri" w:cs="Calibri"/>
          <w:sz w:val="24"/>
          <w:szCs w:val="24"/>
        </w:rPr>
      </w:pPr>
      <w:r w:rsidRPr="00730C11">
        <w:rPr>
          <w:rFonts w:ascii="Calibri" w:hAnsi="Calibri" w:cs="Calibri"/>
          <w:b/>
          <w:sz w:val="24"/>
          <w:szCs w:val="24"/>
        </w:rPr>
        <w:t>C. Pregnancy and childbirth</w:t>
      </w:r>
    </w:p>
    <w:p w14:paraId="0654B0CD"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Please circle the number that applies. If no response option is provided, enter a number in the blank.</w:t>
      </w:r>
    </w:p>
    <w:p w14:paraId="7A0F5307"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Q9. Are you currently pregnant?</w:t>
      </w:r>
    </w:p>
    <w:p w14:paraId="38F13A57"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Yes</w:t>
      </w:r>
    </w:p>
    <w:p w14:paraId="1957ECC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No</w:t>
      </w:r>
    </w:p>
    <w:p w14:paraId="5D227716"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Q10. If you answered “No” in Q9: When would you like to have a child?</w:t>
      </w:r>
    </w:p>
    <w:p w14:paraId="0E3F721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I do not want children</w:t>
      </w:r>
    </w:p>
    <w:p w14:paraId="3307BF4F"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No plans at present</w:t>
      </w:r>
    </w:p>
    <w:p w14:paraId="4B42F7F7"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I currently want to become pregnant</w:t>
      </w:r>
    </w:p>
    <w:p w14:paraId="632F9665"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Within 6–12 months</w:t>
      </w:r>
    </w:p>
    <w:p w14:paraId="33A98E76"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5. In 1–2 years</w:t>
      </w:r>
    </w:p>
    <w:p w14:paraId="0ACB22AE"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6. In 3–5 years</w:t>
      </w:r>
    </w:p>
    <w:p w14:paraId="2DFE3093"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7. In 5 years or later</w:t>
      </w:r>
    </w:p>
    <w:p w14:paraId="0B9A3632"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lastRenderedPageBreak/>
        <w:t>8. I have tried but have not been able to become pregnant</w:t>
      </w:r>
    </w:p>
    <w:p w14:paraId="361DD7E2"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9. I have completed childbearing</w:t>
      </w:r>
    </w:p>
    <w:p w14:paraId="31EFCA06"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Q11. Have you ever been pregnant? (This question does not depend on the outcome after the pregnancy was diagnosed.)</w:t>
      </w:r>
    </w:p>
    <w:p w14:paraId="5726289C"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Yes</w:t>
      </w:r>
    </w:p>
    <w:p w14:paraId="6DF0E01B"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No</w:t>
      </w:r>
    </w:p>
    <w:p w14:paraId="4CD25A2D"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Q12. If you answered “1. Yes” in Q11:</w:t>
      </w:r>
    </w:p>
    <w:p w14:paraId="3CDA5F9E"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Age at first pregnancy: ______ years</w:t>
      </w:r>
    </w:p>
    <w:p w14:paraId="20930020"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2. Vaginal </w:t>
      </w:r>
      <w:proofErr w:type="gramStart"/>
      <w:r w:rsidRPr="00730C11">
        <w:rPr>
          <w:rFonts w:ascii="Calibri" w:hAnsi="Calibri" w:cs="Calibri"/>
          <w:sz w:val="24"/>
          <w:szCs w:val="24"/>
        </w:rPr>
        <w:t>deliveries: _</w:t>
      </w:r>
      <w:proofErr w:type="gramEnd"/>
      <w:r w:rsidRPr="00730C11">
        <w:rPr>
          <w:rFonts w:ascii="Calibri" w:hAnsi="Calibri" w:cs="Calibri"/>
          <w:sz w:val="24"/>
          <w:szCs w:val="24"/>
        </w:rPr>
        <w:t>_____</w:t>
      </w:r>
    </w:p>
    <w:p w14:paraId="4278894B"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3. Caesarean </w:t>
      </w:r>
      <w:proofErr w:type="gramStart"/>
      <w:r w:rsidRPr="00730C11">
        <w:rPr>
          <w:rFonts w:ascii="Calibri" w:hAnsi="Calibri" w:cs="Calibri"/>
          <w:sz w:val="24"/>
          <w:szCs w:val="24"/>
        </w:rPr>
        <w:t>deliveries: _</w:t>
      </w:r>
      <w:proofErr w:type="gramEnd"/>
      <w:r w:rsidRPr="00730C11">
        <w:rPr>
          <w:rFonts w:ascii="Calibri" w:hAnsi="Calibri" w:cs="Calibri"/>
          <w:sz w:val="24"/>
          <w:szCs w:val="24"/>
        </w:rPr>
        <w:t>_____</w:t>
      </w:r>
    </w:p>
    <w:p w14:paraId="2537C888"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Ectopic pregnancies: ______</w:t>
      </w:r>
    </w:p>
    <w:p w14:paraId="6814CB6A"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5. Spontaneous miscarriages: ______ (consecutive </w:t>
      </w:r>
      <w:proofErr w:type="gramStart"/>
      <w:r w:rsidRPr="00730C11">
        <w:rPr>
          <w:rFonts w:ascii="Calibri" w:hAnsi="Calibri" w:cs="Calibri"/>
          <w:sz w:val="24"/>
          <w:szCs w:val="24"/>
        </w:rPr>
        <w:t>miscarriages: _</w:t>
      </w:r>
      <w:proofErr w:type="gramEnd"/>
      <w:r w:rsidRPr="00730C11">
        <w:rPr>
          <w:rFonts w:ascii="Calibri" w:hAnsi="Calibri" w:cs="Calibri"/>
          <w:sz w:val="24"/>
          <w:szCs w:val="24"/>
        </w:rPr>
        <w:t>_____)</w:t>
      </w:r>
    </w:p>
    <w:p w14:paraId="00CCA2B0"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6. Induced </w:t>
      </w:r>
      <w:proofErr w:type="gramStart"/>
      <w:r w:rsidRPr="00730C11">
        <w:rPr>
          <w:rFonts w:ascii="Calibri" w:hAnsi="Calibri" w:cs="Calibri"/>
          <w:sz w:val="24"/>
          <w:szCs w:val="24"/>
        </w:rPr>
        <w:t>abortions: _</w:t>
      </w:r>
      <w:proofErr w:type="gramEnd"/>
      <w:r w:rsidRPr="00730C11">
        <w:rPr>
          <w:rFonts w:ascii="Calibri" w:hAnsi="Calibri" w:cs="Calibri"/>
          <w:sz w:val="24"/>
          <w:szCs w:val="24"/>
        </w:rPr>
        <w:t>_____</w:t>
      </w:r>
    </w:p>
    <w:p w14:paraId="4589F31C"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Q13. At what age did you have your first menstruation (menarche)? ______ years</w:t>
      </w:r>
    </w:p>
    <w:p w14:paraId="5840435A"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Q14. Have you ever used hormonal contraception? (Select one)</w:t>
      </w:r>
    </w:p>
    <w:p w14:paraId="3464B24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No</w:t>
      </w:r>
    </w:p>
    <w:p w14:paraId="16174A4C"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Yes</w:t>
      </w:r>
    </w:p>
    <w:p w14:paraId="168A018E"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Q15. If you selected “1. Yes” in Q14, please provide details of hormonal contraceptive use. (Select all that apply.)</w:t>
      </w:r>
    </w:p>
    <w:p w14:paraId="476A640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Oral contraceptive (OC; “the pill”) — age started: ______ years / age stopped: ______ years</w:t>
      </w:r>
    </w:p>
    <w:p w14:paraId="578D1ACB"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Levonorgestrel-releasing intrauterine device (LNG-IUD; Mirena</w:t>
      </w:r>
      <w:proofErr w:type="gramStart"/>
      <w:r w:rsidRPr="00730C11">
        <w:rPr>
          <w:rFonts w:ascii="Calibri" w:hAnsi="Calibri" w:cs="Calibri"/>
          <w:sz w:val="24"/>
          <w:szCs w:val="24"/>
        </w:rPr>
        <w:t>) — age</w:t>
      </w:r>
      <w:proofErr w:type="gramEnd"/>
      <w:r w:rsidRPr="00730C11">
        <w:rPr>
          <w:rFonts w:ascii="Calibri" w:hAnsi="Calibri" w:cs="Calibri"/>
          <w:sz w:val="24"/>
          <w:szCs w:val="24"/>
        </w:rPr>
        <w:t xml:space="preserve"> started: ______ years / age stopped: ______ years</w:t>
      </w:r>
    </w:p>
    <w:p w14:paraId="5B49AFF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lastRenderedPageBreak/>
        <w:t xml:space="preserve">3. Progestin medication (e.g., </w:t>
      </w:r>
      <w:proofErr w:type="spellStart"/>
      <w:r w:rsidRPr="00730C11">
        <w:rPr>
          <w:rFonts w:ascii="Calibri" w:hAnsi="Calibri" w:cs="Calibri"/>
          <w:sz w:val="24"/>
          <w:szCs w:val="24"/>
        </w:rPr>
        <w:t>dienogest</w:t>
      </w:r>
      <w:proofErr w:type="spellEnd"/>
      <w:r w:rsidRPr="00730C11">
        <w:rPr>
          <w:rFonts w:ascii="Calibri" w:hAnsi="Calibri" w:cs="Calibri"/>
          <w:sz w:val="24"/>
          <w:szCs w:val="24"/>
        </w:rPr>
        <w:t>/</w:t>
      </w:r>
      <w:proofErr w:type="spellStart"/>
      <w:r w:rsidRPr="00730C11">
        <w:rPr>
          <w:rFonts w:ascii="Calibri" w:hAnsi="Calibri" w:cs="Calibri"/>
          <w:sz w:val="24"/>
          <w:szCs w:val="24"/>
        </w:rPr>
        <w:t>Dinagest</w:t>
      </w:r>
      <w:proofErr w:type="spellEnd"/>
      <w:r w:rsidRPr="00730C11">
        <w:rPr>
          <w:rFonts w:ascii="Calibri" w:hAnsi="Calibri" w:cs="Calibri"/>
          <w:sz w:val="24"/>
          <w:szCs w:val="24"/>
        </w:rPr>
        <w:t>) — age started: ______ years / age stopped: ______ years</w:t>
      </w:r>
    </w:p>
    <w:p w14:paraId="34EF945B"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Other: ____________________</w:t>
      </w:r>
    </w:p>
    <w:p w14:paraId="661B3ECC"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Q16. Are your menstrual cycles regular?</w:t>
      </w:r>
    </w:p>
    <w:p w14:paraId="3E450CD9"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Very regular (within 3–4 days)</w:t>
      </w:r>
    </w:p>
    <w:p w14:paraId="7A0ABA85"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Regular (within 5–7 days)</w:t>
      </w:r>
    </w:p>
    <w:p w14:paraId="08A26A6B"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Usually irregular</w:t>
      </w:r>
    </w:p>
    <w:p w14:paraId="59D94623"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Always irregular or amenorrhoeic</w:t>
      </w:r>
    </w:p>
    <w:p w14:paraId="7F64A08D"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Q17. Have you ever received infertility treatment? (Select one)</w:t>
      </w:r>
    </w:p>
    <w:p w14:paraId="52703A62"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Yes</w:t>
      </w:r>
    </w:p>
    <w:p w14:paraId="367C908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No</w:t>
      </w:r>
    </w:p>
    <w:p w14:paraId="63C0629A"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Q18. If you answered “1. Yes” in Q17, what infertility treatment(s) have you received? (Select all that apply.)</w:t>
      </w:r>
    </w:p>
    <w:p w14:paraId="6693A18F"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Ovulation induction</w:t>
      </w:r>
    </w:p>
    <w:p w14:paraId="48A9CF34"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Intrauterine insemination</w:t>
      </w:r>
    </w:p>
    <w:p w14:paraId="357ED914"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3. In vitro </w:t>
      </w:r>
      <w:proofErr w:type="spellStart"/>
      <w:r w:rsidRPr="00730C11">
        <w:rPr>
          <w:rFonts w:ascii="Calibri" w:hAnsi="Calibri" w:cs="Calibri"/>
          <w:sz w:val="24"/>
          <w:szCs w:val="24"/>
        </w:rPr>
        <w:t>fertilisation</w:t>
      </w:r>
      <w:proofErr w:type="spellEnd"/>
    </w:p>
    <w:p w14:paraId="5E5AB047"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4. In vitro </w:t>
      </w:r>
      <w:proofErr w:type="spellStart"/>
      <w:r w:rsidRPr="00730C11">
        <w:rPr>
          <w:rFonts w:ascii="Calibri" w:hAnsi="Calibri" w:cs="Calibri"/>
          <w:sz w:val="24"/>
          <w:szCs w:val="24"/>
        </w:rPr>
        <w:t>fertilisation</w:t>
      </w:r>
      <w:proofErr w:type="spellEnd"/>
      <w:r w:rsidRPr="00730C11">
        <w:rPr>
          <w:rFonts w:ascii="Calibri" w:hAnsi="Calibri" w:cs="Calibri"/>
          <w:sz w:val="24"/>
          <w:szCs w:val="24"/>
        </w:rPr>
        <w:t xml:space="preserve"> (blastocyst transfer)</w:t>
      </w:r>
    </w:p>
    <w:p w14:paraId="58296FBB" w14:textId="77777777" w:rsidR="008D7822" w:rsidRPr="00730C11" w:rsidRDefault="008D7822" w:rsidP="008D7822">
      <w:pPr>
        <w:rPr>
          <w:rFonts w:ascii="Calibri" w:hAnsi="Calibri" w:cs="Calibri"/>
          <w:sz w:val="24"/>
          <w:szCs w:val="24"/>
        </w:rPr>
      </w:pPr>
      <w:r w:rsidRPr="00730C11">
        <w:rPr>
          <w:rFonts w:ascii="Calibri" w:hAnsi="Calibri" w:cs="Calibri"/>
          <w:i/>
          <w:sz w:val="24"/>
          <w:szCs w:val="24"/>
        </w:rPr>
        <w:t xml:space="preserve">Please proceed </w:t>
      </w:r>
      <w:proofErr w:type="gramStart"/>
      <w:r w:rsidRPr="00730C11">
        <w:rPr>
          <w:rFonts w:ascii="Calibri" w:hAnsi="Calibri" w:cs="Calibri"/>
          <w:i/>
          <w:sz w:val="24"/>
          <w:szCs w:val="24"/>
        </w:rPr>
        <w:t>to</w:t>
      </w:r>
      <w:proofErr w:type="gramEnd"/>
      <w:r w:rsidRPr="00730C11">
        <w:rPr>
          <w:rFonts w:ascii="Calibri" w:hAnsi="Calibri" w:cs="Calibri"/>
          <w:i/>
          <w:sz w:val="24"/>
          <w:szCs w:val="24"/>
        </w:rPr>
        <w:t xml:space="preserve"> Questionnaire 1.</w:t>
      </w:r>
    </w:p>
    <w:p w14:paraId="7CD3620D" w14:textId="43D50CDB" w:rsidR="008D7822" w:rsidRPr="00730C11" w:rsidRDefault="008D7822">
      <w:pPr>
        <w:spacing w:after="0" w:line="240" w:lineRule="auto"/>
        <w:rPr>
          <w:rFonts w:ascii="Calibri" w:hAnsi="Calibri" w:cs="Calibri"/>
          <w:sz w:val="24"/>
          <w:szCs w:val="24"/>
          <w:lang w:eastAsia="ja-JP"/>
        </w:rPr>
      </w:pPr>
      <w:r w:rsidRPr="00730C11">
        <w:rPr>
          <w:rFonts w:ascii="Calibri" w:hAnsi="Calibri" w:cs="Calibri"/>
          <w:sz w:val="24"/>
          <w:szCs w:val="24"/>
          <w:lang w:eastAsia="ja-JP"/>
        </w:rPr>
        <w:br w:type="page"/>
      </w:r>
    </w:p>
    <w:p w14:paraId="6A101150" w14:textId="4390D99E" w:rsidR="008D7822" w:rsidRPr="00730C11" w:rsidRDefault="008D7822" w:rsidP="008D7822">
      <w:pPr>
        <w:rPr>
          <w:rFonts w:ascii="Calibri" w:hAnsi="Calibri" w:cs="Calibri"/>
          <w:b/>
          <w:bCs/>
          <w:i/>
          <w:sz w:val="24"/>
          <w:szCs w:val="24"/>
        </w:rPr>
      </w:pPr>
      <w:r w:rsidRPr="00730C11">
        <w:rPr>
          <w:rFonts w:ascii="Calibri" w:hAnsi="Calibri" w:cs="Calibri"/>
          <w:b/>
          <w:bCs/>
          <w:sz w:val="24"/>
          <w:szCs w:val="24"/>
          <w:lang w:eastAsia="ja-JP"/>
        </w:rPr>
        <w:lastRenderedPageBreak/>
        <w:t xml:space="preserve">Supplementary </w:t>
      </w:r>
      <w:r w:rsidRPr="00730C11">
        <w:rPr>
          <w:rFonts w:ascii="Calibri" w:hAnsi="Calibri" w:cs="Calibri"/>
          <w:b/>
          <w:bCs/>
          <w:sz w:val="24"/>
          <w:szCs w:val="24"/>
        </w:rPr>
        <w:t>Questionnaire S2. Longitudinal questionnaire</w:t>
      </w:r>
    </w:p>
    <w:p w14:paraId="43292654" w14:textId="09CF2020" w:rsidR="008D7822" w:rsidRPr="00730C11" w:rsidRDefault="008D7822" w:rsidP="008D7822">
      <w:pPr>
        <w:rPr>
          <w:rFonts w:ascii="Calibri" w:hAnsi="Calibri" w:cs="Calibri"/>
          <w:iCs/>
          <w:sz w:val="24"/>
          <w:szCs w:val="24"/>
        </w:rPr>
      </w:pPr>
      <w:r w:rsidRPr="00730C11">
        <w:rPr>
          <w:rFonts w:ascii="Calibri" w:hAnsi="Calibri" w:cs="Calibri"/>
          <w:iCs/>
          <w:sz w:val="24"/>
          <w:szCs w:val="24"/>
        </w:rPr>
        <w:t>This questionnaire was administered at baseline and repeated after AMH result disclosure and counselling (approximately 1 month after baseline) and at the 3-month follow-up.</w:t>
      </w:r>
    </w:p>
    <w:p w14:paraId="1CB034FE" w14:textId="77777777" w:rsidR="008D7822" w:rsidRPr="00730C11" w:rsidRDefault="008D7822" w:rsidP="008D7822">
      <w:pPr>
        <w:rPr>
          <w:rFonts w:ascii="Calibri" w:hAnsi="Calibri" w:cs="Calibri"/>
          <w:sz w:val="24"/>
          <w:szCs w:val="24"/>
        </w:rPr>
      </w:pPr>
      <w:r w:rsidRPr="00730C11">
        <w:rPr>
          <w:rFonts w:ascii="Calibri" w:hAnsi="Calibri" w:cs="Calibri"/>
          <w:b/>
          <w:sz w:val="24"/>
          <w:szCs w:val="24"/>
        </w:rPr>
        <w:t>A. Preconception health</w:t>
      </w:r>
    </w:p>
    <w:p w14:paraId="2EEDAAE6"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Please circle the applicable number and enter numbers in the blanks where appropriate.</w:t>
      </w:r>
    </w:p>
    <w:p w14:paraId="6EC1FCFD"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 Please indicate your awareness of the following terms. Select one response for each item.</w:t>
      </w:r>
    </w:p>
    <w:p w14:paraId="23136209"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 Have you heard of the “Dietary Guidelines for Pregnant and Lactating Women Starting Before Pregnancy”?</w:t>
      </w:r>
    </w:p>
    <w:p w14:paraId="39A4AAF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I know what it means</w:t>
      </w:r>
    </w:p>
    <w:p w14:paraId="7D3EB7D0"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I have heard of it but do not know it well</w:t>
      </w:r>
    </w:p>
    <w:p w14:paraId="6A1EA5B7"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I have not heard of it</w:t>
      </w:r>
    </w:p>
    <w:p w14:paraId="34C840C3"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2) Have you heard of “preconception care”?</w:t>
      </w:r>
    </w:p>
    <w:p w14:paraId="0169462C"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I know what it means</w:t>
      </w:r>
    </w:p>
    <w:p w14:paraId="3EB5A47B"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I have heard of it but do not know it well</w:t>
      </w:r>
    </w:p>
    <w:p w14:paraId="5973D9C0"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I have not heard of it</w:t>
      </w:r>
    </w:p>
    <w:p w14:paraId="4C75829A"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3) Have you heard of “folic acid”?</w:t>
      </w:r>
    </w:p>
    <w:p w14:paraId="53201E58"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I know what it means</w:t>
      </w:r>
    </w:p>
    <w:p w14:paraId="1238EBF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I have heard of it but do not know it well</w:t>
      </w:r>
    </w:p>
    <w:p w14:paraId="2CC21078"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I have not heard of it</w:t>
      </w:r>
    </w:p>
    <w:p w14:paraId="2BFE90FB"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lastRenderedPageBreak/>
        <w:t xml:space="preserve">Q2. For each of the following </w:t>
      </w:r>
      <w:proofErr w:type="spellStart"/>
      <w:r w:rsidRPr="00730C11">
        <w:rPr>
          <w:rFonts w:ascii="Calibri" w:hAnsi="Calibri" w:cs="Calibri"/>
          <w:sz w:val="24"/>
          <w:szCs w:val="24"/>
        </w:rPr>
        <w:t>behaviours</w:t>
      </w:r>
      <w:proofErr w:type="spellEnd"/>
      <w:r w:rsidRPr="00730C11">
        <w:rPr>
          <w:rFonts w:ascii="Calibri" w:hAnsi="Calibri" w:cs="Calibri"/>
          <w:sz w:val="24"/>
          <w:szCs w:val="24"/>
        </w:rPr>
        <w:t>, select the response that best describes your current situation.</w:t>
      </w:r>
    </w:p>
    <w:p w14:paraId="600CA84D"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 Maintain an appropriate body weight.</w:t>
      </w:r>
    </w:p>
    <w:p w14:paraId="60A177E0"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2D80A76A"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3BA35B95"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04FD4750"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03A575EC"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7DA99880"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2) Aim for a well-balanced diet.</w:t>
      </w:r>
    </w:p>
    <w:p w14:paraId="6E4C686C"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044EF63E"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64495780"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6CAEC56E"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07D8F770"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29993B83"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3) Actively obtain folic acid from food and supplements.</w:t>
      </w:r>
    </w:p>
    <w:p w14:paraId="768CD06D"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1324DC8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082C4B42"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lastRenderedPageBreak/>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264FE94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62B4715A"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3F6D6482"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4) Exercise for 150 minutes per week.</w:t>
      </w:r>
    </w:p>
    <w:p w14:paraId="62B5AEC2"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6EFE3904"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29DE47EA"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4F79A06B"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080BFC7F"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4EE23C86"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5) Avoid accumulating stress.</w:t>
      </w:r>
    </w:p>
    <w:p w14:paraId="5838B6D9"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12CB7854"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22D3EBA9"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37046E4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4006DF3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62AD7FB7"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6) Get good-quality sleep.</w:t>
      </w:r>
    </w:p>
    <w:p w14:paraId="350987AB"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lastRenderedPageBreak/>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49A66C15"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108D4DFA"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17F53C5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36180116"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51EE8707"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7) Protect yourself from infectious diseases (e.g., rubella, hepatitis B/C, sexually transmitted infections).</w:t>
      </w:r>
    </w:p>
    <w:p w14:paraId="46BEEFCF"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2602B0FE"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504CBD1D"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2AFFEE42"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376422F5"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179DE7B3"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8) Receive vaccinations (e.g., rubella, influenza).</w:t>
      </w:r>
    </w:p>
    <w:p w14:paraId="1FCE779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4ECE090F"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513E694D"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625A9B8B"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lastRenderedPageBreak/>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490E04E7"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39DEF0DA"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9) Manage health together with your partner.</w:t>
      </w:r>
    </w:p>
    <w:p w14:paraId="38CABA5B"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545C02C2"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68E2B42D"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5C270B2C"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60E4753E"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3772B8B2"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10) Avoid hazardous chemicals.</w:t>
      </w:r>
    </w:p>
    <w:p w14:paraId="47245117"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5747C3AF"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772AF2BA"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45AEC7D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5D34C60A"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4C9E460C"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11) Check for lifestyle-related diseases (e.g., blood pressure, blood glucose, urinalysis).</w:t>
      </w:r>
    </w:p>
    <w:p w14:paraId="6EF22115"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59EC23F4"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lastRenderedPageBreak/>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532C354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62041B36"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5294D895"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3345B089"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12) Undergo cancer screening (e.g., breast and cervical cancer screening).</w:t>
      </w:r>
    </w:p>
    <w:p w14:paraId="13923A89"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6BDC472C"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7CA36608"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238E3546"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219E755B"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5708DD01"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13) Receive HPV vaccination.</w:t>
      </w:r>
    </w:p>
    <w:p w14:paraId="0A134B01"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21311E76"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746A581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2EC1CE7C"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5C1B2F01"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lastRenderedPageBreak/>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19E72FE7"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14) Have a regular gynecologist.</w:t>
      </w:r>
    </w:p>
    <w:p w14:paraId="55257208"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189470D4"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11B93947"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09D71E7B"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1CB90551"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010DA37C"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15) Learn about chronic medical conditions and pregnancy (e.g., medications).</w:t>
      </w:r>
    </w:p>
    <w:p w14:paraId="03458239"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1CA184B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7B6C8AA5"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0E0FD5AA"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1084A46A"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4BA43F30"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16) Know your family medical history.</w:t>
      </w:r>
    </w:p>
    <w:p w14:paraId="7718F59E"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13939ECB"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213F96E8"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lastRenderedPageBreak/>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1F8D0EDC"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017FD9D4"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20D44D92"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17) Take care of your dental health.</w:t>
      </w:r>
    </w:p>
    <w:p w14:paraId="0BB08C52"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0F03E03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22BCBB6A"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3D6E9A27"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571C94AF"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7E80DCE1"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18) Consider future pregnancy and childbirth as part of your life plan.</w:t>
      </w:r>
    </w:p>
    <w:p w14:paraId="30A6A5BD"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0431233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6C1FFF57"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2293A611"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15569E97"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370EB41D"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19) Stop smoking.</w:t>
      </w:r>
    </w:p>
    <w:p w14:paraId="4A208B49"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lastRenderedPageBreak/>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5D8C45B0"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695A466E"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474CCD77"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68733076"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2616FDBA"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20) Avoid second-hand smoke.</w:t>
      </w:r>
    </w:p>
    <w:p w14:paraId="5B10A0C2"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27F42AAA"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5D157CB8"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1C5E8B31"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720EA34D"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369BAC45"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21) Limit alcohol consumption.</w:t>
      </w:r>
    </w:p>
    <w:p w14:paraId="0D2CB11B"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06930AB7"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520EC0E8"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1B0B677D"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1F8DECC5"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lastRenderedPageBreak/>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22C10A8C"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22) Abstain from alcohol if you become pregnant.</w:t>
      </w:r>
    </w:p>
    <w:p w14:paraId="62BE738D"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3F63C822"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72018702"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3FA53C95"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4111E67D"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66C41263"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23) Limit alcohol consumption and abstain from alcohol if you become pregnant.</w:t>
      </w:r>
    </w:p>
    <w:p w14:paraId="0B025D06"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74B768B9"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3B396E3A"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25468C00"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1E75A92E"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22E800A3"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24) Do not use illicit/recreational drugs.</w:t>
      </w:r>
    </w:p>
    <w:p w14:paraId="396D2629"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1. Not interested (no intention </w:t>
      </w:r>
      <w:proofErr w:type="gramStart"/>
      <w:r w:rsidRPr="00730C11">
        <w:rPr>
          <w:rFonts w:ascii="Calibri" w:hAnsi="Calibri" w:cs="Calibri"/>
          <w:sz w:val="24"/>
          <w:szCs w:val="24"/>
        </w:rPr>
        <w:t>to change</w:t>
      </w:r>
      <w:proofErr w:type="gramEnd"/>
      <w:r w:rsidRPr="00730C11">
        <w:rPr>
          <w:rFonts w:ascii="Calibri" w:hAnsi="Calibri" w:cs="Calibri"/>
          <w:sz w:val="24"/>
          <w:szCs w:val="24"/>
        </w:rPr>
        <w:t xml:space="preserv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2B5DCE89"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2. Interested, but not yet intending to act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6 months)</w:t>
      </w:r>
    </w:p>
    <w:p w14:paraId="48C916DD"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lastRenderedPageBreak/>
        <w:t xml:space="preserve">3. Intending to </w:t>
      </w:r>
      <w:proofErr w:type="gramStart"/>
      <w:r w:rsidRPr="00730C11">
        <w:rPr>
          <w:rFonts w:ascii="Calibri" w:hAnsi="Calibri" w:cs="Calibri"/>
          <w:sz w:val="24"/>
          <w:szCs w:val="24"/>
        </w:rPr>
        <w:t>take action</w:t>
      </w:r>
      <w:proofErr w:type="gramEnd"/>
      <w:r w:rsidRPr="00730C11">
        <w:rPr>
          <w:rFonts w:ascii="Calibri" w:hAnsi="Calibri" w:cs="Calibri"/>
          <w:sz w:val="24"/>
          <w:szCs w:val="24"/>
        </w:rPr>
        <w:t xml:space="preserve"> (intending to change </w:t>
      </w:r>
      <w:proofErr w:type="spellStart"/>
      <w:r w:rsidRPr="00730C11">
        <w:rPr>
          <w:rFonts w:ascii="Calibri" w:hAnsi="Calibri" w:cs="Calibri"/>
          <w:sz w:val="24"/>
          <w:szCs w:val="24"/>
        </w:rPr>
        <w:t>behaviour</w:t>
      </w:r>
      <w:proofErr w:type="spellEnd"/>
      <w:r w:rsidRPr="00730C11">
        <w:rPr>
          <w:rFonts w:ascii="Calibri" w:hAnsi="Calibri" w:cs="Calibri"/>
          <w:sz w:val="24"/>
          <w:szCs w:val="24"/>
        </w:rPr>
        <w:t xml:space="preserve"> within the next month)</w:t>
      </w:r>
    </w:p>
    <w:p w14:paraId="657F05DB"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4.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but not yet confident in maintaining it (continued for less than 6 months)</w:t>
      </w:r>
    </w:p>
    <w:p w14:paraId="5510A023"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 xml:space="preserve">5. Already </w:t>
      </w:r>
      <w:proofErr w:type="gramStart"/>
      <w:r w:rsidRPr="00730C11">
        <w:rPr>
          <w:rFonts w:ascii="Calibri" w:hAnsi="Calibri" w:cs="Calibri"/>
          <w:sz w:val="24"/>
          <w:szCs w:val="24"/>
        </w:rPr>
        <w:t>taking action</w:t>
      </w:r>
      <w:proofErr w:type="gramEnd"/>
      <w:r w:rsidRPr="00730C11">
        <w:rPr>
          <w:rFonts w:ascii="Calibri" w:hAnsi="Calibri" w:cs="Calibri"/>
          <w:sz w:val="24"/>
          <w:szCs w:val="24"/>
        </w:rPr>
        <w:t xml:space="preserve"> and confident in maintaining it (continued for 6 months or longer)</w:t>
      </w:r>
    </w:p>
    <w:p w14:paraId="79DC4909" w14:textId="77777777" w:rsidR="008D7822" w:rsidRPr="00730C11" w:rsidRDefault="008D7822" w:rsidP="008D7822">
      <w:pPr>
        <w:rPr>
          <w:rFonts w:ascii="Calibri" w:hAnsi="Calibri" w:cs="Calibri"/>
          <w:sz w:val="24"/>
          <w:szCs w:val="24"/>
        </w:rPr>
      </w:pPr>
      <w:r w:rsidRPr="00730C11">
        <w:rPr>
          <w:rFonts w:ascii="Calibri" w:hAnsi="Calibri" w:cs="Calibri"/>
          <w:b/>
          <w:sz w:val="24"/>
          <w:szCs w:val="24"/>
        </w:rPr>
        <w:t>B. About yourself, lifestyle habits, and folic acid</w:t>
      </w:r>
    </w:p>
    <w:p w14:paraId="12EAD4CF"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Q3. On how many days per week do you usually drink alcohol (e.g., sake, shochu, beer, wine, spirits)?</w:t>
      </w:r>
    </w:p>
    <w:p w14:paraId="55F2CA76"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Every day</w:t>
      </w:r>
    </w:p>
    <w:p w14:paraId="5E4DF2B9"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5–6 days per week</w:t>
      </w:r>
    </w:p>
    <w:p w14:paraId="6F658596"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3–4 days per week</w:t>
      </w:r>
    </w:p>
    <w:p w14:paraId="24C2B84A"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1–2 days per week</w:t>
      </w:r>
    </w:p>
    <w:p w14:paraId="5D24BED4"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5. 1–3 days per month</w:t>
      </w:r>
    </w:p>
    <w:p w14:paraId="65B9C3F3"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6. Rarely</w:t>
      </w:r>
    </w:p>
    <w:p w14:paraId="229F2190"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7. I used to drink but have stopped</w:t>
      </w:r>
    </w:p>
    <w:p w14:paraId="4DD75473"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8. I do not drink / cannot drink</w:t>
      </w:r>
    </w:p>
    <w:p w14:paraId="58CF9006"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Q4. Do you smoke?</w:t>
      </w:r>
    </w:p>
    <w:p w14:paraId="2DD524A0"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I smoke every day</w:t>
      </w:r>
    </w:p>
    <w:p w14:paraId="64EADDEC"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I smoke on some days</w:t>
      </w:r>
    </w:p>
    <w:p w14:paraId="215091BC"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I used to smoke but have not smoked for at least 1 month</w:t>
      </w:r>
    </w:p>
    <w:p w14:paraId="2AF39B76"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I do not smoke</w:t>
      </w:r>
    </w:p>
    <w:p w14:paraId="5E9FC041"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Q5. What is the main reason women should take folic acid as part of preconception care?</w:t>
      </w:r>
    </w:p>
    <w:p w14:paraId="319F54E8"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lastRenderedPageBreak/>
        <w:t>____________________________________________________________</w:t>
      </w:r>
    </w:p>
    <w:p w14:paraId="48891336"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Q6. What is the recommended daily amount of folic acid for women for preconception care?</w:t>
      </w:r>
    </w:p>
    <w:p w14:paraId="4DB2CAAB"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______ µg/day</w:t>
      </w:r>
    </w:p>
    <w:p w14:paraId="5F15E9F8"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I do not know</w:t>
      </w:r>
    </w:p>
    <w:p w14:paraId="66BDC5DA"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Q7. When should women take folic acid for preconception care? Please complete the blanks.</w:t>
      </w:r>
    </w:p>
    <w:p w14:paraId="195C3894"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From (</w:t>
      </w:r>
      <w:proofErr w:type="gramStart"/>
      <w:r w:rsidRPr="00730C11">
        <w:rPr>
          <w:rFonts w:ascii="Calibri" w:hAnsi="Calibri" w:cs="Calibri"/>
          <w:sz w:val="24"/>
          <w:szCs w:val="24"/>
        </w:rPr>
        <w:t>________________) to (</w:t>
      </w:r>
      <w:proofErr w:type="gramEnd"/>
      <w:r w:rsidRPr="00730C11">
        <w:rPr>
          <w:rFonts w:ascii="Calibri" w:hAnsi="Calibri" w:cs="Calibri"/>
          <w:sz w:val="24"/>
          <w:szCs w:val="24"/>
        </w:rPr>
        <w:t>________________)</w:t>
      </w:r>
    </w:p>
    <w:p w14:paraId="01F34D54"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I do not know</w:t>
      </w:r>
    </w:p>
    <w:p w14:paraId="6DEA2E89"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Q8. If you used any supplements, nutritional products, fortified foods, or vitamin preparations during the past 30 days, please complete the table below.</w:t>
      </w:r>
    </w:p>
    <w:tbl>
      <w:tblPr>
        <w:tblStyle w:val="aa"/>
        <w:tblW w:w="9776" w:type="dxa"/>
        <w:jc w:val="center"/>
        <w:tblLook w:val="04A0" w:firstRow="1" w:lastRow="0" w:firstColumn="1" w:lastColumn="0" w:noHBand="0" w:noVBand="1"/>
      </w:tblPr>
      <w:tblGrid>
        <w:gridCol w:w="1696"/>
        <w:gridCol w:w="1560"/>
        <w:gridCol w:w="1417"/>
        <w:gridCol w:w="1701"/>
        <w:gridCol w:w="1701"/>
        <w:gridCol w:w="1701"/>
      </w:tblGrid>
      <w:tr w:rsidR="008D7822" w:rsidRPr="00730C11" w14:paraId="235D42BC" w14:textId="77777777" w:rsidTr="00730C11">
        <w:trPr>
          <w:tblHeader/>
          <w:jc w:val="center"/>
        </w:trPr>
        <w:tc>
          <w:tcPr>
            <w:tcW w:w="1696" w:type="dxa"/>
          </w:tcPr>
          <w:p w14:paraId="4C081F41" w14:textId="77777777" w:rsidR="008D7822" w:rsidRPr="00730C11" w:rsidRDefault="008D7822" w:rsidP="001B7D7B">
            <w:pPr>
              <w:rPr>
                <w:rFonts w:ascii="Calibri" w:hAnsi="Calibri" w:cs="Calibri"/>
                <w:sz w:val="21"/>
                <w:szCs w:val="21"/>
              </w:rPr>
            </w:pPr>
            <w:r w:rsidRPr="00730C11">
              <w:rPr>
                <w:rFonts w:ascii="Calibri" w:hAnsi="Calibri" w:cs="Calibri"/>
                <w:b/>
                <w:sz w:val="21"/>
                <w:szCs w:val="21"/>
              </w:rPr>
              <w:t>Product name</w:t>
            </w:r>
          </w:p>
        </w:tc>
        <w:tc>
          <w:tcPr>
            <w:tcW w:w="1560" w:type="dxa"/>
          </w:tcPr>
          <w:p w14:paraId="6EA3D727" w14:textId="77777777" w:rsidR="008D7822" w:rsidRPr="00730C11" w:rsidRDefault="008D7822" w:rsidP="001B7D7B">
            <w:pPr>
              <w:rPr>
                <w:rFonts w:ascii="Calibri" w:hAnsi="Calibri" w:cs="Calibri"/>
                <w:sz w:val="21"/>
                <w:szCs w:val="21"/>
              </w:rPr>
            </w:pPr>
            <w:r w:rsidRPr="00730C11">
              <w:rPr>
                <w:rFonts w:ascii="Calibri" w:hAnsi="Calibri" w:cs="Calibri"/>
                <w:b/>
                <w:sz w:val="21"/>
                <w:szCs w:val="21"/>
              </w:rPr>
              <w:t>Manufacturer</w:t>
            </w:r>
          </w:p>
        </w:tc>
        <w:tc>
          <w:tcPr>
            <w:tcW w:w="1417" w:type="dxa"/>
          </w:tcPr>
          <w:p w14:paraId="1E81EB81" w14:textId="77777777" w:rsidR="008D7822" w:rsidRPr="00730C11" w:rsidRDefault="008D7822" w:rsidP="001B7D7B">
            <w:pPr>
              <w:rPr>
                <w:rFonts w:ascii="Calibri" w:hAnsi="Calibri" w:cs="Calibri"/>
                <w:sz w:val="21"/>
                <w:szCs w:val="21"/>
              </w:rPr>
            </w:pPr>
            <w:r w:rsidRPr="00730C11">
              <w:rPr>
                <w:rFonts w:ascii="Calibri" w:hAnsi="Calibri" w:cs="Calibri"/>
                <w:b/>
                <w:sz w:val="21"/>
                <w:szCs w:val="21"/>
              </w:rPr>
              <w:t>Period of use</w:t>
            </w:r>
          </w:p>
        </w:tc>
        <w:tc>
          <w:tcPr>
            <w:tcW w:w="1701" w:type="dxa"/>
          </w:tcPr>
          <w:p w14:paraId="793482E9" w14:textId="77777777" w:rsidR="008D7822" w:rsidRPr="00730C11" w:rsidRDefault="008D7822" w:rsidP="001B7D7B">
            <w:pPr>
              <w:rPr>
                <w:rFonts w:ascii="Calibri" w:hAnsi="Calibri" w:cs="Calibri"/>
                <w:sz w:val="21"/>
                <w:szCs w:val="21"/>
              </w:rPr>
            </w:pPr>
            <w:r w:rsidRPr="00730C11">
              <w:rPr>
                <w:rFonts w:ascii="Calibri" w:hAnsi="Calibri" w:cs="Calibri"/>
                <w:b/>
                <w:sz w:val="21"/>
                <w:szCs w:val="21"/>
              </w:rPr>
              <w:t>Frequency of use</w:t>
            </w:r>
          </w:p>
        </w:tc>
        <w:tc>
          <w:tcPr>
            <w:tcW w:w="1701" w:type="dxa"/>
          </w:tcPr>
          <w:p w14:paraId="6E8F16AF" w14:textId="77777777" w:rsidR="008D7822" w:rsidRPr="00730C11" w:rsidRDefault="008D7822" w:rsidP="001B7D7B">
            <w:pPr>
              <w:rPr>
                <w:rFonts w:ascii="Calibri" w:hAnsi="Calibri" w:cs="Calibri"/>
                <w:sz w:val="21"/>
                <w:szCs w:val="21"/>
              </w:rPr>
            </w:pPr>
            <w:r w:rsidRPr="00730C11">
              <w:rPr>
                <w:rFonts w:ascii="Calibri" w:hAnsi="Calibri" w:cs="Calibri"/>
                <w:b/>
                <w:sz w:val="21"/>
                <w:szCs w:val="21"/>
              </w:rPr>
              <w:t>Duration of use</w:t>
            </w:r>
          </w:p>
        </w:tc>
        <w:tc>
          <w:tcPr>
            <w:tcW w:w="1701" w:type="dxa"/>
          </w:tcPr>
          <w:p w14:paraId="0266231A" w14:textId="77777777" w:rsidR="008D7822" w:rsidRPr="00730C11" w:rsidRDefault="008D7822" w:rsidP="001B7D7B">
            <w:pPr>
              <w:rPr>
                <w:rFonts w:ascii="Calibri" w:hAnsi="Calibri" w:cs="Calibri"/>
                <w:sz w:val="21"/>
                <w:szCs w:val="21"/>
              </w:rPr>
            </w:pPr>
            <w:r w:rsidRPr="00730C11">
              <w:rPr>
                <w:rFonts w:ascii="Calibri" w:hAnsi="Calibri" w:cs="Calibri"/>
                <w:b/>
                <w:sz w:val="21"/>
                <w:szCs w:val="21"/>
              </w:rPr>
              <w:t>Amount per use</w:t>
            </w:r>
          </w:p>
        </w:tc>
      </w:tr>
      <w:tr w:rsidR="008D7822" w:rsidRPr="00730C11" w14:paraId="096939C8" w14:textId="77777777" w:rsidTr="00730C11">
        <w:trPr>
          <w:jc w:val="center"/>
        </w:trPr>
        <w:tc>
          <w:tcPr>
            <w:tcW w:w="1696" w:type="dxa"/>
          </w:tcPr>
          <w:p w14:paraId="4BD5F92B" w14:textId="77777777" w:rsidR="008D7822" w:rsidRPr="00730C11" w:rsidRDefault="008D7822" w:rsidP="001B7D7B">
            <w:pPr>
              <w:rPr>
                <w:rFonts w:ascii="Calibri" w:hAnsi="Calibri" w:cs="Calibri"/>
                <w:sz w:val="24"/>
                <w:szCs w:val="24"/>
              </w:rPr>
            </w:pPr>
          </w:p>
        </w:tc>
        <w:tc>
          <w:tcPr>
            <w:tcW w:w="1560" w:type="dxa"/>
          </w:tcPr>
          <w:p w14:paraId="6AC4D36A" w14:textId="77777777" w:rsidR="008D7822" w:rsidRPr="00730C11" w:rsidRDefault="008D7822" w:rsidP="001B7D7B">
            <w:pPr>
              <w:rPr>
                <w:rFonts w:ascii="Calibri" w:hAnsi="Calibri" w:cs="Calibri"/>
                <w:sz w:val="24"/>
                <w:szCs w:val="24"/>
              </w:rPr>
            </w:pPr>
          </w:p>
        </w:tc>
        <w:tc>
          <w:tcPr>
            <w:tcW w:w="1417" w:type="dxa"/>
          </w:tcPr>
          <w:p w14:paraId="1BEF7FD2" w14:textId="77777777" w:rsidR="008D7822" w:rsidRPr="00730C11" w:rsidRDefault="008D7822" w:rsidP="001B7D7B">
            <w:pPr>
              <w:rPr>
                <w:rFonts w:ascii="Calibri" w:hAnsi="Calibri" w:cs="Calibri"/>
                <w:sz w:val="24"/>
                <w:szCs w:val="24"/>
              </w:rPr>
            </w:pPr>
          </w:p>
        </w:tc>
        <w:tc>
          <w:tcPr>
            <w:tcW w:w="1701" w:type="dxa"/>
          </w:tcPr>
          <w:p w14:paraId="4E076DEF" w14:textId="77777777" w:rsidR="008D7822" w:rsidRPr="00730C11" w:rsidRDefault="008D7822" w:rsidP="001B7D7B">
            <w:pPr>
              <w:rPr>
                <w:rFonts w:ascii="Calibri" w:hAnsi="Calibri" w:cs="Calibri"/>
                <w:sz w:val="24"/>
                <w:szCs w:val="24"/>
              </w:rPr>
            </w:pPr>
          </w:p>
        </w:tc>
        <w:tc>
          <w:tcPr>
            <w:tcW w:w="1701" w:type="dxa"/>
          </w:tcPr>
          <w:p w14:paraId="0E115114" w14:textId="77777777" w:rsidR="008D7822" w:rsidRPr="00730C11" w:rsidRDefault="008D7822" w:rsidP="001B7D7B">
            <w:pPr>
              <w:rPr>
                <w:rFonts w:ascii="Calibri" w:hAnsi="Calibri" w:cs="Calibri"/>
                <w:sz w:val="24"/>
                <w:szCs w:val="24"/>
              </w:rPr>
            </w:pPr>
          </w:p>
        </w:tc>
        <w:tc>
          <w:tcPr>
            <w:tcW w:w="1701" w:type="dxa"/>
          </w:tcPr>
          <w:p w14:paraId="49602B48" w14:textId="77777777" w:rsidR="008D7822" w:rsidRPr="00730C11" w:rsidRDefault="008D7822" w:rsidP="001B7D7B">
            <w:pPr>
              <w:rPr>
                <w:rFonts w:ascii="Calibri" w:hAnsi="Calibri" w:cs="Calibri"/>
                <w:sz w:val="24"/>
                <w:szCs w:val="24"/>
              </w:rPr>
            </w:pPr>
          </w:p>
        </w:tc>
      </w:tr>
      <w:tr w:rsidR="008D7822" w:rsidRPr="00730C11" w14:paraId="648397FC" w14:textId="77777777" w:rsidTr="00730C11">
        <w:trPr>
          <w:jc w:val="center"/>
        </w:trPr>
        <w:tc>
          <w:tcPr>
            <w:tcW w:w="1696" w:type="dxa"/>
          </w:tcPr>
          <w:p w14:paraId="24DA7238" w14:textId="77777777" w:rsidR="008D7822" w:rsidRPr="00730C11" w:rsidRDefault="008D7822" w:rsidP="001B7D7B">
            <w:pPr>
              <w:rPr>
                <w:rFonts w:ascii="Calibri" w:hAnsi="Calibri" w:cs="Calibri"/>
                <w:sz w:val="24"/>
                <w:szCs w:val="24"/>
              </w:rPr>
            </w:pPr>
          </w:p>
        </w:tc>
        <w:tc>
          <w:tcPr>
            <w:tcW w:w="1560" w:type="dxa"/>
          </w:tcPr>
          <w:p w14:paraId="6B5C8989" w14:textId="77777777" w:rsidR="008D7822" w:rsidRPr="00730C11" w:rsidRDefault="008D7822" w:rsidP="001B7D7B">
            <w:pPr>
              <w:rPr>
                <w:rFonts w:ascii="Calibri" w:hAnsi="Calibri" w:cs="Calibri"/>
                <w:sz w:val="24"/>
                <w:szCs w:val="24"/>
              </w:rPr>
            </w:pPr>
          </w:p>
        </w:tc>
        <w:tc>
          <w:tcPr>
            <w:tcW w:w="1417" w:type="dxa"/>
          </w:tcPr>
          <w:p w14:paraId="581539A4" w14:textId="77777777" w:rsidR="008D7822" w:rsidRPr="00730C11" w:rsidRDefault="008D7822" w:rsidP="001B7D7B">
            <w:pPr>
              <w:rPr>
                <w:rFonts w:ascii="Calibri" w:hAnsi="Calibri" w:cs="Calibri"/>
                <w:sz w:val="24"/>
                <w:szCs w:val="24"/>
              </w:rPr>
            </w:pPr>
          </w:p>
        </w:tc>
        <w:tc>
          <w:tcPr>
            <w:tcW w:w="1701" w:type="dxa"/>
          </w:tcPr>
          <w:p w14:paraId="41511F92" w14:textId="77777777" w:rsidR="008D7822" w:rsidRPr="00730C11" w:rsidRDefault="008D7822" w:rsidP="001B7D7B">
            <w:pPr>
              <w:rPr>
                <w:rFonts w:ascii="Calibri" w:hAnsi="Calibri" w:cs="Calibri"/>
                <w:sz w:val="24"/>
                <w:szCs w:val="24"/>
              </w:rPr>
            </w:pPr>
          </w:p>
        </w:tc>
        <w:tc>
          <w:tcPr>
            <w:tcW w:w="1701" w:type="dxa"/>
          </w:tcPr>
          <w:p w14:paraId="6034F975" w14:textId="77777777" w:rsidR="008D7822" w:rsidRPr="00730C11" w:rsidRDefault="008D7822" w:rsidP="001B7D7B">
            <w:pPr>
              <w:rPr>
                <w:rFonts w:ascii="Calibri" w:hAnsi="Calibri" w:cs="Calibri"/>
                <w:sz w:val="24"/>
                <w:szCs w:val="24"/>
              </w:rPr>
            </w:pPr>
          </w:p>
        </w:tc>
        <w:tc>
          <w:tcPr>
            <w:tcW w:w="1701" w:type="dxa"/>
          </w:tcPr>
          <w:p w14:paraId="6B52DA0A" w14:textId="77777777" w:rsidR="008D7822" w:rsidRPr="00730C11" w:rsidRDefault="008D7822" w:rsidP="001B7D7B">
            <w:pPr>
              <w:rPr>
                <w:rFonts w:ascii="Calibri" w:hAnsi="Calibri" w:cs="Calibri"/>
                <w:sz w:val="24"/>
                <w:szCs w:val="24"/>
              </w:rPr>
            </w:pPr>
          </w:p>
        </w:tc>
      </w:tr>
      <w:tr w:rsidR="008D7822" w:rsidRPr="00730C11" w14:paraId="3BAB23AC" w14:textId="77777777" w:rsidTr="00730C11">
        <w:trPr>
          <w:jc w:val="center"/>
        </w:trPr>
        <w:tc>
          <w:tcPr>
            <w:tcW w:w="1696" w:type="dxa"/>
          </w:tcPr>
          <w:p w14:paraId="276A7D2F" w14:textId="77777777" w:rsidR="008D7822" w:rsidRPr="00730C11" w:rsidRDefault="008D7822" w:rsidP="001B7D7B">
            <w:pPr>
              <w:rPr>
                <w:rFonts w:ascii="Calibri" w:hAnsi="Calibri" w:cs="Calibri"/>
                <w:sz w:val="24"/>
                <w:szCs w:val="24"/>
              </w:rPr>
            </w:pPr>
          </w:p>
        </w:tc>
        <w:tc>
          <w:tcPr>
            <w:tcW w:w="1560" w:type="dxa"/>
          </w:tcPr>
          <w:p w14:paraId="3B51375C" w14:textId="77777777" w:rsidR="008D7822" w:rsidRPr="00730C11" w:rsidRDefault="008D7822" w:rsidP="001B7D7B">
            <w:pPr>
              <w:rPr>
                <w:rFonts w:ascii="Calibri" w:hAnsi="Calibri" w:cs="Calibri"/>
                <w:sz w:val="24"/>
                <w:szCs w:val="24"/>
              </w:rPr>
            </w:pPr>
          </w:p>
        </w:tc>
        <w:tc>
          <w:tcPr>
            <w:tcW w:w="1417" w:type="dxa"/>
          </w:tcPr>
          <w:p w14:paraId="35C5A29C" w14:textId="77777777" w:rsidR="008D7822" w:rsidRPr="00730C11" w:rsidRDefault="008D7822" w:rsidP="001B7D7B">
            <w:pPr>
              <w:rPr>
                <w:rFonts w:ascii="Calibri" w:hAnsi="Calibri" w:cs="Calibri"/>
                <w:sz w:val="24"/>
                <w:szCs w:val="24"/>
              </w:rPr>
            </w:pPr>
          </w:p>
        </w:tc>
        <w:tc>
          <w:tcPr>
            <w:tcW w:w="1701" w:type="dxa"/>
          </w:tcPr>
          <w:p w14:paraId="79FBFA82" w14:textId="77777777" w:rsidR="008D7822" w:rsidRPr="00730C11" w:rsidRDefault="008D7822" w:rsidP="001B7D7B">
            <w:pPr>
              <w:rPr>
                <w:rFonts w:ascii="Calibri" w:hAnsi="Calibri" w:cs="Calibri"/>
                <w:sz w:val="24"/>
                <w:szCs w:val="24"/>
              </w:rPr>
            </w:pPr>
          </w:p>
        </w:tc>
        <w:tc>
          <w:tcPr>
            <w:tcW w:w="1701" w:type="dxa"/>
          </w:tcPr>
          <w:p w14:paraId="52C64423" w14:textId="77777777" w:rsidR="008D7822" w:rsidRPr="00730C11" w:rsidRDefault="008D7822" w:rsidP="001B7D7B">
            <w:pPr>
              <w:rPr>
                <w:rFonts w:ascii="Calibri" w:hAnsi="Calibri" w:cs="Calibri"/>
                <w:sz w:val="24"/>
                <w:szCs w:val="24"/>
              </w:rPr>
            </w:pPr>
          </w:p>
        </w:tc>
        <w:tc>
          <w:tcPr>
            <w:tcW w:w="1701" w:type="dxa"/>
          </w:tcPr>
          <w:p w14:paraId="1B30D6BF" w14:textId="77777777" w:rsidR="008D7822" w:rsidRPr="00730C11" w:rsidRDefault="008D7822" w:rsidP="001B7D7B">
            <w:pPr>
              <w:rPr>
                <w:rFonts w:ascii="Calibri" w:hAnsi="Calibri" w:cs="Calibri"/>
                <w:sz w:val="24"/>
                <w:szCs w:val="24"/>
              </w:rPr>
            </w:pPr>
          </w:p>
        </w:tc>
      </w:tr>
      <w:tr w:rsidR="008D7822" w:rsidRPr="00730C11" w14:paraId="785D5E2D" w14:textId="77777777" w:rsidTr="00730C11">
        <w:trPr>
          <w:jc w:val="center"/>
        </w:trPr>
        <w:tc>
          <w:tcPr>
            <w:tcW w:w="1696" w:type="dxa"/>
          </w:tcPr>
          <w:p w14:paraId="2F843F7F" w14:textId="77777777" w:rsidR="008D7822" w:rsidRPr="00730C11" w:rsidRDefault="008D7822" w:rsidP="001B7D7B">
            <w:pPr>
              <w:rPr>
                <w:rFonts w:ascii="Calibri" w:hAnsi="Calibri" w:cs="Calibri"/>
                <w:sz w:val="24"/>
                <w:szCs w:val="24"/>
              </w:rPr>
            </w:pPr>
          </w:p>
        </w:tc>
        <w:tc>
          <w:tcPr>
            <w:tcW w:w="1560" w:type="dxa"/>
          </w:tcPr>
          <w:p w14:paraId="7F84C5F2" w14:textId="77777777" w:rsidR="008D7822" w:rsidRPr="00730C11" w:rsidRDefault="008D7822" w:rsidP="001B7D7B">
            <w:pPr>
              <w:rPr>
                <w:rFonts w:ascii="Calibri" w:hAnsi="Calibri" w:cs="Calibri"/>
                <w:sz w:val="24"/>
                <w:szCs w:val="24"/>
              </w:rPr>
            </w:pPr>
          </w:p>
        </w:tc>
        <w:tc>
          <w:tcPr>
            <w:tcW w:w="1417" w:type="dxa"/>
          </w:tcPr>
          <w:p w14:paraId="23AADAD0" w14:textId="77777777" w:rsidR="008D7822" w:rsidRPr="00730C11" w:rsidRDefault="008D7822" w:rsidP="001B7D7B">
            <w:pPr>
              <w:rPr>
                <w:rFonts w:ascii="Calibri" w:hAnsi="Calibri" w:cs="Calibri"/>
                <w:sz w:val="24"/>
                <w:szCs w:val="24"/>
              </w:rPr>
            </w:pPr>
          </w:p>
        </w:tc>
        <w:tc>
          <w:tcPr>
            <w:tcW w:w="1701" w:type="dxa"/>
          </w:tcPr>
          <w:p w14:paraId="6C9927D0" w14:textId="77777777" w:rsidR="008D7822" w:rsidRPr="00730C11" w:rsidRDefault="008D7822" w:rsidP="001B7D7B">
            <w:pPr>
              <w:rPr>
                <w:rFonts w:ascii="Calibri" w:hAnsi="Calibri" w:cs="Calibri"/>
                <w:sz w:val="24"/>
                <w:szCs w:val="24"/>
              </w:rPr>
            </w:pPr>
          </w:p>
        </w:tc>
        <w:tc>
          <w:tcPr>
            <w:tcW w:w="1701" w:type="dxa"/>
          </w:tcPr>
          <w:p w14:paraId="4A9956FD" w14:textId="77777777" w:rsidR="008D7822" w:rsidRPr="00730C11" w:rsidRDefault="008D7822" w:rsidP="001B7D7B">
            <w:pPr>
              <w:rPr>
                <w:rFonts w:ascii="Calibri" w:hAnsi="Calibri" w:cs="Calibri"/>
                <w:sz w:val="24"/>
                <w:szCs w:val="24"/>
              </w:rPr>
            </w:pPr>
          </w:p>
        </w:tc>
        <w:tc>
          <w:tcPr>
            <w:tcW w:w="1701" w:type="dxa"/>
          </w:tcPr>
          <w:p w14:paraId="77AB0EA2" w14:textId="77777777" w:rsidR="008D7822" w:rsidRPr="00730C11" w:rsidRDefault="008D7822" w:rsidP="001B7D7B">
            <w:pPr>
              <w:rPr>
                <w:rFonts w:ascii="Calibri" w:hAnsi="Calibri" w:cs="Calibri"/>
                <w:sz w:val="24"/>
                <w:szCs w:val="24"/>
              </w:rPr>
            </w:pPr>
          </w:p>
        </w:tc>
      </w:tr>
      <w:tr w:rsidR="008D7822" w:rsidRPr="00730C11" w14:paraId="7963A718" w14:textId="77777777" w:rsidTr="00730C11">
        <w:trPr>
          <w:jc w:val="center"/>
        </w:trPr>
        <w:tc>
          <w:tcPr>
            <w:tcW w:w="1696" w:type="dxa"/>
          </w:tcPr>
          <w:p w14:paraId="30F2D1F8" w14:textId="77777777" w:rsidR="008D7822" w:rsidRPr="00730C11" w:rsidRDefault="008D7822" w:rsidP="001B7D7B">
            <w:pPr>
              <w:rPr>
                <w:rFonts w:ascii="Calibri" w:hAnsi="Calibri" w:cs="Calibri"/>
                <w:sz w:val="24"/>
                <w:szCs w:val="24"/>
              </w:rPr>
            </w:pPr>
          </w:p>
        </w:tc>
        <w:tc>
          <w:tcPr>
            <w:tcW w:w="1560" w:type="dxa"/>
          </w:tcPr>
          <w:p w14:paraId="6E6DE70A" w14:textId="77777777" w:rsidR="008D7822" w:rsidRPr="00730C11" w:rsidRDefault="008D7822" w:rsidP="001B7D7B">
            <w:pPr>
              <w:rPr>
                <w:rFonts w:ascii="Calibri" w:hAnsi="Calibri" w:cs="Calibri"/>
                <w:sz w:val="24"/>
                <w:szCs w:val="24"/>
              </w:rPr>
            </w:pPr>
          </w:p>
        </w:tc>
        <w:tc>
          <w:tcPr>
            <w:tcW w:w="1417" w:type="dxa"/>
          </w:tcPr>
          <w:p w14:paraId="09456392" w14:textId="77777777" w:rsidR="008D7822" w:rsidRPr="00730C11" w:rsidRDefault="008D7822" w:rsidP="001B7D7B">
            <w:pPr>
              <w:rPr>
                <w:rFonts w:ascii="Calibri" w:hAnsi="Calibri" w:cs="Calibri"/>
                <w:sz w:val="24"/>
                <w:szCs w:val="24"/>
              </w:rPr>
            </w:pPr>
          </w:p>
        </w:tc>
        <w:tc>
          <w:tcPr>
            <w:tcW w:w="1701" w:type="dxa"/>
          </w:tcPr>
          <w:p w14:paraId="4609921C" w14:textId="77777777" w:rsidR="008D7822" w:rsidRPr="00730C11" w:rsidRDefault="008D7822" w:rsidP="001B7D7B">
            <w:pPr>
              <w:rPr>
                <w:rFonts w:ascii="Calibri" w:hAnsi="Calibri" w:cs="Calibri"/>
                <w:sz w:val="24"/>
                <w:szCs w:val="24"/>
              </w:rPr>
            </w:pPr>
          </w:p>
        </w:tc>
        <w:tc>
          <w:tcPr>
            <w:tcW w:w="1701" w:type="dxa"/>
          </w:tcPr>
          <w:p w14:paraId="78370D3E" w14:textId="77777777" w:rsidR="008D7822" w:rsidRPr="00730C11" w:rsidRDefault="008D7822" w:rsidP="001B7D7B">
            <w:pPr>
              <w:rPr>
                <w:rFonts w:ascii="Calibri" w:hAnsi="Calibri" w:cs="Calibri"/>
                <w:sz w:val="24"/>
                <w:szCs w:val="24"/>
              </w:rPr>
            </w:pPr>
          </w:p>
        </w:tc>
        <w:tc>
          <w:tcPr>
            <w:tcW w:w="1701" w:type="dxa"/>
          </w:tcPr>
          <w:p w14:paraId="7303F1E4" w14:textId="77777777" w:rsidR="008D7822" w:rsidRPr="00730C11" w:rsidRDefault="008D7822" w:rsidP="001B7D7B">
            <w:pPr>
              <w:rPr>
                <w:rFonts w:ascii="Calibri" w:hAnsi="Calibri" w:cs="Calibri"/>
                <w:sz w:val="24"/>
                <w:szCs w:val="24"/>
              </w:rPr>
            </w:pPr>
          </w:p>
        </w:tc>
      </w:tr>
    </w:tbl>
    <w:p w14:paraId="7F0E39E1" w14:textId="77777777" w:rsidR="008D7822" w:rsidRPr="00730C11" w:rsidRDefault="008D7822" w:rsidP="008D7822">
      <w:pPr>
        <w:rPr>
          <w:rFonts w:ascii="Calibri" w:hAnsi="Calibri" w:cs="Calibri"/>
          <w:sz w:val="24"/>
          <w:szCs w:val="24"/>
        </w:rPr>
      </w:pPr>
      <w:r w:rsidRPr="00730C11">
        <w:rPr>
          <w:rFonts w:ascii="Calibri" w:hAnsi="Calibri" w:cs="Calibri"/>
          <w:b/>
          <w:sz w:val="24"/>
          <w:szCs w:val="24"/>
        </w:rPr>
        <w:t>C. AMH testing</w:t>
      </w:r>
    </w:p>
    <w:p w14:paraId="5FCF57CF"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Please circle the applicable number and enter numbers in the blanks where appropriate.</w:t>
      </w:r>
    </w:p>
    <w:p w14:paraId="30688FC5"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Q9. Have you ever had an anti-Müllerian hormone (AMH) blood test, sometimes referred to as a test of “ovarian reserve”?</w:t>
      </w:r>
    </w:p>
    <w:p w14:paraId="36603DC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Yes</w:t>
      </w:r>
    </w:p>
    <w:p w14:paraId="252FB505"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lastRenderedPageBreak/>
        <w:t>2. No</w:t>
      </w:r>
    </w:p>
    <w:p w14:paraId="32404899"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I do not know</w:t>
      </w:r>
    </w:p>
    <w:p w14:paraId="672DEFDE"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Prefer not to say</w:t>
      </w:r>
    </w:p>
    <w:p w14:paraId="68581321"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Q10-1. If you selected “1. Yes” in Q9, what was the main reason you had AMH testing? (Select the option that best applies.)</w:t>
      </w:r>
    </w:p>
    <w:p w14:paraId="15E2C004"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I was considering oocyte cryopreservation</w:t>
      </w:r>
    </w:p>
    <w:p w14:paraId="36ED29E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I was interested in my chance of conceiving</w:t>
      </w:r>
    </w:p>
    <w:p w14:paraId="436E4615"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I was considering pregnancy soon and wanted to know my chance of becoming pregnant</w:t>
      </w:r>
    </w:p>
    <w:p w14:paraId="78837D6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I was considering delaying pregnancy and wanted to know whether this was a good idea</w:t>
      </w:r>
    </w:p>
    <w:p w14:paraId="676FAAB8"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5. I wanted to know whether a medical condition could affect fertility (e.g., chemotherapy/radiotherapy, PCOS, endometriosis, thyroid disease, surgery, family history of premature menopause, or other conditions)</w:t>
      </w:r>
    </w:p>
    <w:p w14:paraId="41F532E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6. As part of an infertility evaluation (I was already having difficulty becoming pregnant)</w:t>
      </w:r>
    </w:p>
    <w:p w14:paraId="76ADBA00"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7. </w:t>
      </w:r>
      <w:proofErr w:type="gramStart"/>
      <w:r w:rsidRPr="00730C11">
        <w:rPr>
          <w:rFonts w:ascii="Calibri" w:hAnsi="Calibri" w:cs="Calibri"/>
          <w:sz w:val="24"/>
          <w:szCs w:val="24"/>
        </w:rPr>
        <w:t>Other: _</w:t>
      </w:r>
      <w:proofErr w:type="gramEnd"/>
      <w:r w:rsidRPr="00730C11">
        <w:rPr>
          <w:rFonts w:ascii="Calibri" w:hAnsi="Calibri" w:cs="Calibri"/>
          <w:sz w:val="24"/>
          <w:szCs w:val="24"/>
        </w:rPr>
        <w:t>_________</w:t>
      </w:r>
    </w:p>
    <w:p w14:paraId="01C59128"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8. I do not know</w:t>
      </w:r>
    </w:p>
    <w:p w14:paraId="135E6873"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9. Prefer not to say</w:t>
      </w:r>
    </w:p>
    <w:p w14:paraId="27D9D11C"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Q10-2. If you selected “1. Yes” in Q9, how did you access AMH testing?</w:t>
      </w:r>
    </w:p>
    <w:p w14:paraId="6A37D4AB"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Primary care/regular physician</w:t>
      </w:r>
    </w:p>
    <w:p w14:paraId="7AE6987B"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Fertility clinic</w:t>
      </w:r>
    </w:p>
    <w:p w14:paraId="7B74AA4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Online website</w:t>
      </w:r>
    </w:p>
    <w:p w14:paraId="45B47E51"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lastRenderedPageBreak/>
        <w:t>4. Other: __________</w:t>
      </w:r>
    </w:p>
    <w:p w14:paraId="385EC943"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5. I do not know</w:t>
      </w:r>
    </w:p>
    <w:p w14:paraId="275BCF08"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6. Prefer not to say</w:t>
      </w:r>
    </w:p>
    <w:p w14:paraId="08222885"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Q10-3. If you selected “2. No” in Q9, had you previously heard of anti-Müllerian hormone (AMH) testing?</w:t>
      </w:r>
    </w:p>
    <w:p w14:paraId="21793C27"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Yes</w:t>
      </w:r>
    </w:p>
    <w:p w14:paraId="430562BC"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No</w:t>
      </w:r>
    </w:p>
    <w:p w14:paraId="40A99379"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I do not know</w:t>
      </w:r>
    </w:p>
    <w:p w14:paraId="448B663E"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Prefer not to say</w:t>
      </w:r>
    </w:p>
    <w:p w14:paraId="32DE37D5"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Q10-4. If you selected “1. Yes” in Q10-3, how did you first hear about AMH testing?</w:t>
      </w:r>
    </w:p>
    <w:p w14:paraId="1210C205"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Friend or family member</w:t>
      </w:r>
    </w:p>
    <w:p w14:paraId="27EFF2EA"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Recommended by my regular physician</w:t>
      </w:r>
    </w:p>
    <w:p w14:paraId="3B46BE38"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Recommended by a fertility specialist</w:t>
      </w:r>
    </w:p>
    <w:p w14:paraId="23FC4190"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Internet advertisement / Google</w:t>
      </w:r>
    </w:p>
    <w:p w14:paraId="1F6BF546"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5. Social media</w:t>
      </w:r>
    </w:p>
    <w:p w14:paraId="0BAD4E9B"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6. Television / radio / podcast</w:t>
      </w:r>
    </w:p>
    <w:p w14:paraId="12AD516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 xml:space="preserve">7. </w:t>
      </w:r>
      <w:proofErr w:type="gramStart"/>
      <w:r w:rsidRPr="00730C11">
        <w:rPr>
          <w:rFonts w:ascii="Calibri" w:hAnsi="Calibri" w:cs="Calibri"/>
          <w:sz w:val="24"/>
          <w:szCs w:val="24"/>
        </w:rPr>
        <w:t>Other: _</w:t>
      </w:r>
      <w:proofErr w:type="gramEnd"/>
      <w:r w:rsidRPr="00730C11">
        <w:rPr>
          <w:rFonts w:ascii="Calibri" w:hAnsi="Calibri" w:cs="Calibri"/>
          <w:sz w:val="24"/>
          <w:szCs w:val="24"/>
        </w:rPr>
        <w:t>_________</w:t>
      </w:r>
    </w:p>
    <w:p w14:paraId="1E197028"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8. I do not know</w:t>
      </w:r>
    </w:p>
    <w:p w14:paraId="50F072CA"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9. Prefer not to say</w:t>
      </w:r>
    </w:p>
    <w:p w14:paraId="33709B6E"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Q11. How interested are you in having an AMH test?</w:t>
      </w:r>
    </w:p>
    <w:p w14:paraId="0207A1F5"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7-point scale (1 = not at all interested; 7 = extremely interested)</w:t>
      </w:r>
    </w:p>
    <w:p w14:paraId="79DCE30E"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1    2    3    4    5    6    7</w:t>
      </w:r>
    </w:p>
    <w:p w14:paraId="29FF92FD"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lastRenderedPageBreak/>
        <w:t>Q12. Would you discuss having an AMH test with a doctor?</w:t>
      </w:r>
    </w:p>
    <w:p w14:paraId="4CB6CAE7"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Yes</w:t>
      </w:r>
    </w:p>
    <w:p w14:paraId="1B92D557"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No</w:t>
      </w:r>
    </w:p>
    <w:p w14:paraId="6B0F20C7"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I do not know</w:t>
      </w:r>
    </w:p>
    <w:p w14:paraId="3E6958A5"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Q13. Which statement best describes your intention to undergo AMH testing?</w:t>
      </w:r>
    </w:p>
    <w:p w14:paraId="6A7A9093"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 xml:space="preserve">5-point scale (1 = </w:t>
      </w:r>
      <w:proofErr w:type="gramStart"/>
      <w:r w:rsidRPr="00730C11">
        <w:rPr>
          <w:rFonts w:ascii="Calibri" w:hAnsi="Calibri" w:cs="Calibri"/>
          <w:sz w:val="24"/>
          <w:szCs w:val="24"/>
        </w:rPr>
        <w:t>definitely would</w:t>
      </w:r>
      <w:proofErr w:type="gramEnd"/>
      <w:r w:rsidRPr="00730C11">
        <w:rPr>
          <w:rFonts w:ascii="Calibri" w:hAnsi="Calibri" w:cs="Calibri"/>
          <w:sz w:val="24"/>
          <w:szCs w:val="24"/>
        </w:rPr>
        <w:t xml:space="preserve"> not undergo AMH testing; 5 = </w:t>
      </w:r>
      <w:proofErr w:type="gramStart"/>
      <w:r w:rsidRPr="00730C11">
        <w:rPr>
          <w:rFonts w:ascii="Calibri" w:hAnsi="Calibri" w:cs="Calibri"/>
          <w:sz w:val="24"/>
          <w:szCs w:val="24"/>
        </w:rPr>
        <w:t>definitely would</w:t>
      </w:r>
      <w:proofErr w:type="gramEnd"/>
      <w:r w:rsidRPr="00730C11">
        <w:rPr>
          <w:rFonts w:ascii="Calibri" w:hAnsi="Calibri" w:cs="Calibri"/>
          <w:sz w:val="24"/>
          <w:szCs w:val="24"/>
        </w:rPr>
        <w:t xml:space="preserve"> undergo AMH testing)</w:t>
      </w:r>
    </w:p>
    <w:p w14:paraId="7B09410C"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1    2    3    4    5</w:t>
      </w:r>
    </w:p>
    <w:p w14:paraId="2D116DE9"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Q14. How beneficial do you think AMH testing is for you?</w:t>
      </w:r>
    </w:p>
    <w:p w14:paraId="10B24390"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7-point scale (1 = strongly disagree; 7 = strongly agree)</w:t>
      </w:r>
    </w:p>
    <w:p w14:paraId="21D69C78"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 To what extent do you think undergoing AMH testing could be harmful to you?</w:t>
      </w:r>
    </w:p>
    <w:p w14:paraId="413D6110"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1    2    3    4    5    6    7</w:t>
      </w:r>
    </w:p>
    <w:p w14:paraId="6AC188DD"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2) Do you think AMH testing provides important information about infertility?</w:t>
      </w:r>
    </w:p>
    <w:p w14:paraId="1DAC6F43"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1    2    3    4    5    6    7</w:t>
      </w:r>
    </w:p>
    <w:p w14:paraId="7B35232B"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3) Do you think AMH testing provides reliable information about infertility?</w:t>
      </w:r>
    </w:p>
    <w:p w14:paraId="409333EA"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1    2    3    4    5    6    7</w:t>
      </w:r>
    </w:p>
    <w:p w14:paraId="6A3B6542"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Q15. For each of the following statements about AMH testing, indicate whether it is true or false.</w:t>
      </w:r>
    </w:p>
    <w:p w14:paraId="03A8793C"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1) AMH level is an indicator of the number of oocytes/follicles in the ovaries.</w:t>
      </w:r>
    </w:p>
    <w:p w14:paraId="713FA79E"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1. True</w:t>
      </w:r>
    </w:p>
    <w:p w14:paraId="320E5AC6"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2. False</w:t>
      </w:r>
    </w:p>
    <w:p w14:paraId="6BBD39DD"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2) AMH level is an indicator of oocyte quality.</w:t>
      </w:r>
    </w:p>
    <w:p w14:paraId="5561CE9E"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lastRenderedPageBreak/>
        <w:t>1. True</w:t>
      </w:r>
    </w:p>
    <w:p w14:paraId="24405CA4"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2. False</w:t>
      </w:r>
    </w:p>
    <w:p w14:paraId="542EBFDE"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3) AMH testing can reliably predict the likelihood of conception (pregnancy).</w:t>
      </w:r>
    </w:p>
    <w:p w14:paraId="20837BA5"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1. True</w:t>
      </w:r>
    </w:p>
    <w:p w14:paraId="6F2B342B"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2. False</w:t>
      </w:r>
    </w:p>
    <w:p w14:paraId="677D3D8B"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4) AMH testing can reliably predict the age at menopause.</w:t>
      </w:r>
    </w:p>
    <w:p w14:paraId="4AAEFB4D"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1. True</w:t>
      </w:r>
    </w:p>
    <w:p w14:paraId="35EB91D7"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2. False</w:t>
      </w:r>
    </w:p>
    <w:p w14:paraId="2946A8EB"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5) Use of oral contraceptives does not affect AMH results.</w:t>
      </w:r>
    </w:p>
    <w:p w14:paraId="16CB019C"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1. True</w:t>
      </w:r>
    </w:p>
    <w:p w14:paraId="05098708" w14:textId="77777777" w:rsidR="008D7822" w:rsidRPr="00730C11" w:rsidRDefault="008D7822" w:rsidP="008D7822">
      <w:pPr>
        <w:ind w:left="432"/>
        <w:rPr>
          <w:rFonts w:ascii="Calibri" w:hAnsi="Calibri" w:cs="Calibri"/>
          <w:sz w:val="24"/>
          <w:szCs w:val="24"/>
        </w:rPr>
      </w:pPr>
      <w:r w:rsidRPr="00730C11">
        <w:rPr>
          <w:rFonts w:ascii="Calibri" w:hAnsi="Calibri" w:cs="Calibri"/>
          <w:sz w:val="24"/>
          <w:szCs w:val="24"/>
        </w:rPr>
        <w:t>2. False</w:t>
      </w:r>
    </w:p>
    <w:p w14:paraId="598DEAB6" w14:textId="77777777" w:rsidR="008D7822" w:rsidRPr="00730C11" w:rsidRDefault="008D7822" w:rsidP="008D7822">
      <w:pPr>
        <w:rPr>
          <w:rFonts w:ascii="Calibri" w:hAnsi="Calibri" w:cs="Calibri"/>
          <w:sz w:val="24"/>
          <w:szCs w:val="24"/>
        </w:rPr>
      </w:pPr>
      <w:r w:rsidRPr="00730C11">
        <w:rPr>
          <w:rFonts w:ascii="Calibri" w:hAnsi="Calibri" w:cs="Calibri"/>
          <w:sz w:val="24"/>
          <w:szCs w:val="24"/>
        </w:rPr>
        <w:t>Q16. How worried are you about your likelihood of becoming pregnant?</w:t>
      </w:r>
    </w:p>
    <w:p w14:paraId="347239C9"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1. Not worried at all</w:t>
      </w:r>
    </w:p>
    <w:p w14:paraId="1D1F9C8D"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2. Slightly worried</w:t>
      </w:r>
    </w:p>
    <w:p w14:paraId="60C5A077"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3. Quite worried</w:t>
      </w:r>
    </w:p>
    <w:p w14:paraId="18A9EDDE" w14:textId="77777777" w:rsidR="008D7822" w:rsidRPr="00730C11" w:rsidRDefault="008D7822" w:rsidP="008D7822">
      <w:pPr>
        <w:ind w:left="288"/>
        <w:rPr>
          <w:rFonts w:ascii="Calibri" w:hAnsi="Calibri" w:cs="Calibri"/>
          <w:sz w:val="24"/>
          <w:szCs w:val="24"/>
        </w:rPr>
      </w:pPr>
      <w:r w:rsidRPr="00730C11">
        <w:rPr>
          <w:rFonts w:ascii="Calibri" w:hAnsi="Calibri" w:cs="Calibri"/>
          <w:sz w:val="24"/>
          <w:szCs w:val="24"/>
        </w:rPr>
        <w:t>4. Very worried</w:t>
      </w:r>
    </w:p>
    <w:p w14:paraId="4A17220F" w14:textId="77777777" w:rsidR="008D7822" w:rsidRPr="00730C11" w:rsidRDefault="008D7822" w:rsidP="008D7822">
      <w:pPr>
        <w:rPr>
          <w:rFonts w:ascii="Calibri" w:hAnsi="Calibri" w:cs="Calibri"/>
          <w:iCs/>
          <w:sz w:val="24"/>
          <w:szCs w:val="24"/>
        </w:rPr>
      </w:pPr>
      <w:r w:rsidRPr="00730C11">
        <w:rPr>
          <w:rFonts w:ascii="Calibri" w:hAnsi="Calibri" w:cs="Calibri"/>
          <w:iCs/>
          <w:sz w:val="24"/>
          <w:szCs w:val="24"/>
        </w:rPr>
        <w:t>This is the end of the questionnaire. Thank you for your cooperation.</w:t>
      </w:r>
    </w:p>
    <w:p w14:paraId="5F5B0DB1" w14:textId="77777777" w:rsidR="008D7822" w:rsidRPr="00730C11" w:rsidRDefault="008D7822">
      <w:pPr>
        <w:rPr>
          <w:rFonts w:ascii="Calibri" w:hAnsi="Calibri" w:cs="Calibri"/>
          <w:sz w:val="24"/>
          <w:szCs w:val="24"/>
          <w:lang w:eastAsia="ja-JP"/>
        </w:rPr>
      </w:pPr>
    </w:p>
    <w:sectPr w:rsidR="008D7822" w:rsidRPr="00730C1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822"/>
    <w:rsid w:val="0017349F"/>
    <w:rsid w:val="002B01D5"/>
    <w:rsid w:val="003F37C9"/>
    <w:rsid w:val="00730C11"/>
    <w:rsid w:val="008D7822"/>
    <w:rsid w:val="00FA57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5515F18"/>
  <w15:chartTrackingRefBased/>
  <w15:docId w15:val="{E09D9B59-C70C-4D04-83BE-F440E67F3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822"/>
    <w:pPr>
      <w:spacing w:after="200" w:line="276" w:lineRule="auto"/>
    </w:pPr>
    <w:rPr>
      <w:rFonts w:ascii="Arial" w:hAnsi="Arial"/>
      <w:kern w:val="0"/>
      <w:szCs w:val="22"/>
      <w:lang w:eastAsia="en-US"/>
      <w14:ligatures w14:val="none"/>
    </w:rPr>
  </w:style>
  <w:style w:type="paragraph" w:styleId="1">
    <w:name w:val="heading 1"/>
    <w:basedOn w:val="a"/>
    <w:next w:val="a"/>
    <w:link w:val="10"/>
    <w:uiPriority w:val="9"/>
    <w:qFormat/>
    <w:rsid w:val="008D7822"/>
    <w:pPr>
      <w:keepNext/>
      <w:keepLines/>
      <w:widowControl w:val="0"/>
      <w:spacing w:before="280" w:after="80" w:line="240" w:lineRule="auto"/>
      <w:outlineLvl w:val="0"/>
    </w:pPr>
    <w:rPr>
      <w:rFonts w:asciiTheme="majorHAnsi" w:eastAsiaTheme="majorEastAsia" w:hAnsiTheme="majorHAnsi" w:cstheme="majorBidi"/>
      <w:color w:val="000000" w:themeColor="text1"/>
      <w:kern w:val="2"/>
      <w:sz w:val="32"/>
      <w:szCs w:val="32"/>
      <w:lang w:eastAsia="ja-JP"/>
      <w14:ligatures w14:val="standardContextual"/>
    </w:rPr>
  </w:style>
  <w:style w:type="paragraph" w:styleId="2">
    <w:name w:val="heading 2"/>
    <w:basedOn w:val="a"/>
    <w:next w:val="a"/>
    <w:link w:val="20"/>
    <w:uiPriority w:val="9"/>
    <w:semiHidden/>
    <w:unhideWhenUsed/>
    <w:qFormat/>
    <w:rsid w:val="008D7822"/>
    <w:pPr>
      <w:keepNext/>
      <w:keepLines/>
      <w:widowControl w:val="0"/>
      <w:spacing w:before="160" w:after="80" w:line="240" w:lineRule="auto"/>
      <w:outlineLvl w:val="1"/>
    </w:pPr>
    <w:rPr>
      <w:rFonts w:asciiTheme="majorHAnsi" w:eastAsiaTheme="majorEastAsia" w:hAnsiTheme="majorHAnsi" w:cstheme="majorBidi"/>
      <w:color w:val="000000" w:themeColor="text1"/>
      <w:kern w:val="2"/>
      <w:sz w:val="28"/>
      <w:szCs w:val="28"/>
      <w:lang w:eastAsia="ja-JP"/>
      <w14:ligatures w14:val="standardContextual"/>
    </w:rPr>
  </w:style>
  <w:style w:type="paragraph" w:styleId="3">
    <w:name w:val="heading 3"/>
    <w:basedOn w:val="a"/>
    <w:next w:val="a"/>
    <w:link w:val="30"/>
    <w:uiPriority w:val="9"/>
    <w:semiHidden/>
    <w:unhideWhenUsed/>
    <w:qFormat/>
    <w:rsid w:val="008D7822"/>
    <w:pPr>
      <w:keepNext/>
      <w:keepLines/>
      <w:widowControl w:val="0"/>
      <w:spacing w:before="160" w:after="80" w:line="240" w:lineRule="auto"/>
      <w:outlineLvl w:val="2"/>
    </w:pPr>
    <w:rPr>
      <w:rFonts w:asciiTheme="majorHAnsi" w:eastAsiaTheme="majorEastAsia" w:hAnsiTheme="majorHAnsi" w:cstheme="majorBidi"/>
      <w:color w:val="000000" w:themeColor="text1"/>
      <w:kern w:val="2"/>
      <w:sz w:val="24"/>
      <w:szCs w:val="24"/>
      <w:lang w:eastAsia="ja-JP"/>
      <w14:ligatures w14:val="standardContextual"/>
    </w:rPr>
  </w:style>
  <w:style w:type="paragraph" w:styleId="4">
    <w:name w:val="heading 4"/>
    <w:basedOn w:val="a"/>
    <w:next w:val="a"/>
    <w:link w:val="40"/>
    <w:uiPriority w:val="9"/>
    <w:semiHidden/>
    <w:unhideWhenUsed/>
    <w:qFormat/>
    <w:rsid w:val="008D7822"/>
    <w:pPr>
      <w:keepNext/>
      <w:keepLines/>
      <w:widowControl w:val="0"/>
      <w:spacing w:before="80" w:after="40" w:line="240" w:lineRule="auto"/>
      <w:outlineLvl w:val="3"/>
    </w:pPr>
    <w:rPr>
      <w:rFonts w:asciiTheme="majorHAnsi" w:eastAsiaTheme="majorEastAsia" w:hAnsiTheme="majorHAnsi" w:cstheme="majorBidi"/>
      <w:color w:val="000000" w:themeColor="text1"/>
      <w:kern w:val="2"/>
      <w:szCs w:val="24"/>
      <w:lang w:eastAsia="ja-JP"/>
      <w14:ligatures w14:val="standardContextual"/>
    </w:rPr>
  </w:style>
  <w:style w:type="paragraph" w:styleId="5">
    <w:name w:val="heading 5"/>
    <w:basedOn w:val="a"/>
    <w:next w:val="a"/>
    <w:link w:val="50"/>
    <w:uiPriority w:val="9"/>
    <w:semiHidden/>
    <w:unhideWhenUsed/>
    <w:qFormat/>
    <w:rsid w:val="008D7822"/>
    <w:pPr>
      <w:keepNext/>
      <w:keepLines/>
      <w:widowControl w:val="0"/>
      <w:spacing w:before="80" w:after="40" w:line="240" w:lineRule="auto"/>
      <w:ind w:leftChars="100" w:left="100"/>
      <w:outlineLvl w:val="4"/>
    </w:pPr>
    <w:rPr>
      <w:rFonts w:asciiTheme="majorHAnsi" w:eastAsiaTheme="majorEastAsia" w:hAnsiTheme="majorHAnsi" w:cstheme="majorBidi"/>
      <w:color w:val="000000" w:themeColor="text1"/>
      <w:kern w:val="2"/>
      <w:szCs w:val="24"/>
      <w:lang w:eastAsia="ja-JP"/>
      <w14:ligatures w14:val="standardContextual"/>
    </w:rPr>
  </w:style>
  <w:style w:type="paragraph" w:styleId="6">
    <w:name w:val="heading 6"/>
    <w:basedOn w:val="a"/>
    <w:next w:val="a"/>
    <w:link w:val="60"/>
    <w:uiPriority w:val="9"/>
    <w:semiHidden/>
    <w:unhideWhenUsed/>
    <w:qFormat/>
    <w:rsid w:val="008D7822"/>
    <w:pPr>
      <w:keepNext/>
      <w:keepLines/>
      <w:widowControl w:val="0"/>
      <w:spacing w:before="80" w:after="40" w:line="240" w:lineRule="auto"/>
      <w:ind w:leftChars="200" w:left="200"/>
      <w:outlineLvl w:val="5"/>
    </w:pPr>
    <w:rPr>
      <w:rFonts w:asciiTheme="majorHAnsi" w:eastAsiaTheme="majorEastAsia" w:hAnsiTheme="majorHAnsi" w:cstheme="majorBidi"/>
      <w:color w:val="000000" w:themeColor="text1"/>
      <w:kern w:val="2"/>
      <w:szCs w:val="24"/>
      <w:lang w:eastAsia="ja-JP"/>
      <w14:ligatures w14:val="standardContextual"/>
    </w:rPr>
  </w:style>
  <w:style w:type="paragraph" w:styleId="7">
    <w:name w:val="heading 7"/>
    <w:basedOn w:val="a"/>
    <w:next w:val="a"/>
    <w:link w:val="70"/>
    <w:uiPriority w:val="9"/>
    <w:semiHidden/>
    <w:unhideWhenUsed/>
    <w:qFormat/>
    <w:rsid w:val="008D7822"/>
    <w:pPr>
      <w:keepNext/>
      <w:keepLines/>
      <w:widowControl w:val="0"/>
      <w:spacing w:before="80" w:after="40" w:line="240" w:lineRule="auto"/>
      <w:ind w:leftChars="300" w:left="300"/>
      <w:outlineLvl w:val="6"/>
    </w:pPr>
    <w:rPr>
      <w:rFonts w:asciiTheme="majorHAnsi" w:eastAsiaTheme="majorEastAsia" w:hAnsiTheme="majorHAnsi" w:cstheme="majorBidi"/>
      <w:color w:val="000000" w:themeColor="text1"/>
      <w:kern w:val="2"/>
      <w:szCs w:val="24"/>
      <w:lang w:eastAsia="ja-JP"/>
      <w14:ligatures w14:val="standardContextual"/>
    </w:rPr>
  </w:style>
  <w:style w:type="paragraph" w:styleId="8">
    <w:name w:val="heading 8"/>
    <w:basedOn w:val="a"/>
    <w:next w:val="a"/>
    <w:link w:val="80"/>
    <w:uiPriority w:val="9"/>
    <w:semiHidden/>
    <w:unhideWhenUsed/>
    <w:qFormat/>
    <w:rsid w:val="008D7822"/>
    <w:pPr>
      <w:keepNext/>
      <w:keepLines/>
      <w:widowControl w:val="0"/>
      <w:spacing w:before="80" w:after="40" w:line="240" w:lineRule="auto"/>
      <w:ind w:leftChars="400" w:left="400"/>
      <w:outlineLvl w:val="7"/>
    </w:pPr>
    <w:rPr>
      <w:rFonts w:asciiTheme="majorHAnsi" w:eastAsiaTheme="majorEastAsia" w:hAnsiTheme="majorHAnsi" w:cstheme="majorBidi"/>
      <w:color w:val="000000" w:themeColor="text1"/>
      <w:kern w:val="2"/>
      <w:szCs w:val="24"/>
      <w:lang w:eastAsia="ja-JP"/>
      <w14:ligatures w14:val="standardContextual"/>
    </w:rPr>
  </w:style>
  <w:style w:type="paragraph" w:styleId="9">
    <w:name w:val="heading 9"/>
    <w:basedOn w:val="a"/>
    <w:next w:val="a"/>
    <w:link w:val="90"/>
    <w:uiPriority w:val="9"/>
    <w:semiHidden/>
    <w:unhideWhenUsed/>
    <w:qFormat/>
    <w:rsid w:val="008D7822"/>
    <w:pPr>
      <w:keepNext/>
      <w:keepLines/>
      <w:widowControl w:val="0"/>
      <w:spacing w:before="80" w:after="40" w:line="240" w:lineRule="auto"/>
      <w:ind w:leftChars="500" w:left="500"/>
      <w:outlineLvl w:val="8"/>
    </w:pPr>
    <w:rPr>
      <w:rFonts w:asciiTheme="majorHAnsi" w:eastAsiaTheme="majorEastAsia" w:hAnsiTheme="majorHAnsi" w:cstheme="majorBidi"/>
      <w:color w:val="000000" w:themeColor="text1"/>
      <w:kern w:val="2"/>
      <w:szCs w:val="24"/>
      <w:lang w:eastAsia="ja-JP"/>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D782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D782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D782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D782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D782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D782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D782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D782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D782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D7822"/>
    <w:pPr>
      <w:widowControl w:val="0"/>
      <w:spacing w:after="80" w:line="240" w:lineRule="auto"/>
      <w:contextualSpacing/>
      <w:jc w:val="center"/>
    </w:pPr>
    <w:rPr>
      <w:rFonts w:asciiTheme="majorHAnsi" w:eastAsiaTheme="majorEastAsia" w:hAnsiTheme="majorHAnsi" w:cstheme="majorBidi"/>
      <w:spacing w:val="-10"/>
      <w:kern w:val="28"/>
      <w:sz w:val="56"/>
      <w:szCs w:val="56"/>
      <w:lang w:eastAsia="ja-JP"/>
      <w14:ligatures w14:val="standardContextual"/>
    </w:rPr>
  </w:style>
  <w:style w:type="character" w:customStyle="1" w:styleId="a4">
    <w:name w:val="表題 (文字)"/>
    <w:basedOn w:val="a0"/>
    <w:link w:val="a3"/>
    <w:uiPriority w:val="10"/>
    <w:rsid w:val="008D78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7822"/>
    <w:pPr>
      <w:widowControl w:val="0"/>
      <w:numPr>
        <w:ilvl w:val="1"/>
      </w:numPr>
      <w:spacing w:after="160" w:line="240" w:lineRule="auto"/>
      <w:jc w:val="center"/>
    </w:pPr>
    <w:rPr>
      <w:rFonts w:asciiTheme="majorHAnsi" w:eastAsiaTheme="majorEastAsia" w:hAnsiTheme="majorHAnsi" w:cstheme="majorBidi"/>
      <w:color w:val="595959" w:themeColor="text1" w:themeTint="A6"/>
      <w:spacing w:val="15"/>
      <w:kern w:val="2"/>
      <w:sz w:val="28"/>
      <w:szCs w:val="28"/>
      <w:lang w:eastAsia="ja-JP"/>
      <w14:ligatures w14:val="standardContextual"/>
    </w:rPr>
  </w:style>
  <w:style w:type="character" w:customStyle="1" w:styleId="a6">
    <w:name w:val="副題 (文字)"/>
    <w:basedOn w:val="a0"/>
    <w:link w:val="a5"/>
    <w:uiPriority w:val="11"/>
    <w:rsid w:val="008D78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D7822"/>
    <w:pPr>
      <w:widowControl w:val="0"/>
      <w:spacing w:before="160" w:after="160" w:line="240" w:lineRule="auto"/>
      <w:jc w:val="center"/>
    </w:pPr>
    <w:rPr>
      <w:rFonts w:asciiTheme="minorHAnsi" w:hAnsiTheme="minorHAnsi"/>
      <w:i/>
      <w:iCs/>
      <w:color w:val="404040" w:themeColor="text1" w:themeTint="BF"/>
      <w:kern w:val="2"/>
      <w:szCs w:val="24"/>
      <w:lang w:eastAsia="ja-JP"/>
      <w14:ligatures w14:val="standardContextual"/>
    </w:rPr>
  </w:style>
  <w:style w:type="character" w:customStyle="1" w:styleId="a8">
    <w:name w:val="引用文 (文字)"/>
    <w:basedOn w:val="a0"/>
    <w:link w:val="a7"/>
    <w:uiPriority w:val="29"/>
    <w:rsid w:val="008D7822"/>
    <w:rPr>
      <w:i/>
      <w:iCs/>
      <w:color w:val="404040" w:themeColor="text1" w:themeTint="BF"/>
    </w:rPr>
  </w:style>
  <w:style w:type="paragraph" w:styleId="a9">
    <w:name w:val="List Paragraph"/>
    <w:basedOn w:val="a"/>
    <w:uiPriority w:val="34"/>
    <w:qFormat/>
    <w:rsid w:val="008D7822"/>
    <w:pPr>
      <w:widowControl w:val="0"/>
      <w:spacing w:after="0" w:line="240" w:lineRule="auto"/>
      <w:ind w:left="720"/>
      <w:contextualSpacing/>
    </w:pPr>
    <w:rPr>
      <w:rFonts w:asciiTheme="minorHAnsi" w:hAnsiTheme="minorHAnsi"/>
      <w:kern w:val="2"/>
      <w:szCs w:val="24"/>
      <w:lang w:eastAsia="ja-JP"/>
      <w14:ligatures w14:val="standardContextual"/>
    </w:rPr>
  </w:style>
  <w:style w:type="character" w:styleId="21">
    <w:name w:val="Intense Emphasis"/>
    <w:basedOn w:val="a0"/>
    <w:uiPriority w:val="21"/>
    <w:qFormat/>
    <w:rsid w:val="008D7822"/>
    <w:rPr>
      <w:i/>
      <w:iCs/>
      <w:color w:val="0F4761" w:themeColor="accent1" w:themeShade="BF"/>
    </w:rPr>
  </w:style>
  <w:style w:type="paragraph" w:styleId="22">
    <w:name w:val="Intense Quote"/>
    <w:basedOn w:val="a"/>
    <w:next w:val="a"/>
    <w:link w:val="23"/>
    <w:uiPriority w:val="30"/>
    <w:qFormat/>
    <w:rsid w:val="008D7822"/>
    <w:pPr>
      <w:widowControl w:val="0"/>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hAnsiTheme="minorHAnsi"/>
      <w:i/>
      <w:iCs/>
      <w:color w:val="0F4761" w:themeColor="accent1" w:themeShade="BF"/>
      <w:kern w:val="2"/>
      <w:szCs w:val="24"/>
      <w:lang w:eastAsia="ja-JP"/>
      <w14:ligatures w14:val="standardContextual"/>
    </w:rPr>
  </w:style>
  <w:style w:type="character" w:customStyle="1" w:styleId="23">
    <w:name w:val="引用文 2 (文字)"/>
    <w:basedOn w:val="a0"/>
    <w:link w:val="22"/>
    <w:uiPriority w:val="30"/>
    <w:rsid w:val="008D7822"/>
    <w:rPr>
      <w:i/>
      <w:iCs/>
      <w:color w:val="0F4761" w:themeColor="accent1" w:themeShade="BF"/>
    </w:rPr>
  </w:style>
  <w:style w:type="character" w:styleId="24">
    <w:name w:val="Intense Reference"/>
    <w:basedOn w:val="a0"/>
    <w:uiPriority w:val="32"/>
    <w:qFormat/>
    <w:rsid w:val="008D7822"/>
    <w:rPr>
      <w:b/>
      <w:bCs/>
      <w:smallCaps/>
      <w:color w:val="0F4761" w:themeColor="accent1" w:themeShade="BF"/>
      <w:spacing w:val="5"/>
    </w:rPr>
  </w:style>
  <w:style w:type="table" w:styleId="aa">
    <w:name w:val="Table Grid"/>
    <w:basedOn w:val="a1"/>
    <w:uiPriority w:val="59"/>
    <w:rsid w:val="008D7822"/>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22</Pages>
  <Words>3686</Words>
  <Characters>18765</Characters>
  <Application>Microsoft Office Word</Application>
  <DocSecurity>0</DocSecurity>
  <Lines>436</Lines>
  <Paragraphs>431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顕雅 高橋</dc:creator>
  <cp:keywords/>
  <dc:description/>
  <cp:lastModifiedBy>顕雅 高橋</cp:lastModifiedBy>
  <cp:revision>1</cp:revision>
  <dcterms:created xsi:type="dcterms:W3CDTF">2026-09-22T01:50:00Z</dcterms:created>
  <dcterms:modified xsi:type="dcterms:W3CDTF">2026-09-22T02:30:00Z</dcterms:modified>
</cp:coreProperties>
</file>