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A71293" w14:textId="48C24084" w:rsidR="008D3E28" w:rsidRPr="008D3E28" w:rsidRDefault="008D3E28" w:rsidP="008D3E28">
      <w:pPr>
        <w:spacing w:after="200" w:line="288" w:lineRule="auto"/>
        <w:rPr>
          <w:rFonts w:ascii="Calibri" w:eastAsia="Times New Roman" w:hAnsi="Calibri" w:cs="Calibri"/>
          <w:kern w:val="0"/>
          <w:lang w:val="en-US"/>
          <w14:ligatures w14:val="none"/>
        </w:rPr>
      </w:pPr>
      <w:r w:rsidRPr="008D3E28">
        <w:rPr>
          <w:rFonts w:ascii="Calibri" w:eastAsia="Times New Roman" w:hAnsi="Calibri" w:cs="Calibri"/>
          <w:b/>
          <w:bCs/>
          <w:kern w:val="0"/>
          <w:lang w:val="en-US"/>
          <w14:ligatures w14:val="none"/>
        </w:rPr>
        <w:t xml:space="preserve">Table 8. </w:t>
      </w:r>
      <w:r w:rsidRPr="008D3E28">
        <w:rPr>
          <w:rFonts w:ascii="Calibri" w:eastAsia="Times New Roman" w:hAnsi="Calibri" w:cs="Calibri"/>
          <w:kern w:val="0"/>
          <w:lang w:val="en-US"/>
          <w14:ligatures w14:val="none"/>
        </w:rPr>
        <w:t xml:space="preserve">Results of </w:t>
      </w:r>
      <w:r w:rsidRPr="008D3E28">
        <w:rPr>
          <w:rFonts w:ascii="Calibri" w:eastAsia="Times New Roman" w:hAnsi="Calibri" w:cs="Calibri"/>
          <w:kern w:val="0"/>
          <w:u w:val="single"/>
          <w:lang w:val="en-US"/>
          <w14:ligatures w14:val="none"/>
        </w:rPr>
        <w:t xml:space="preserve">the bivariate analysis of practices </w:t>
      </w:r>
      <w:r w:rsidRPr="008D3E28">
        <w:rPr>
          <w:rFonts w:ascii="Calibri" w:eastAsia="Times New Roman" w:hAnsi="Calibri" w:cs="Calibri"/>
          <w:kern w:val="0"/>
          <w:lang w:val="en-US"/>
          <w14:ligatures w14:val="none"/>
        </w:rPr>
        <w:t>(</w:t>
      </w:r>
      <w:r w:rsidRPr="008D3E28">
        <w:rPr>
          <w:rFonts w:ascii="Calibri" w:eastAsia="Yu Gothic" w:hAnsi="Calibri" w:cs="Calibri"/>
          <w:kern w:val="0"/>
          <w:lang w:val="en-US"/>
          <w14:ligatures w14:val="none"/>
        </w:rPr>
        <w:t xml:space="preserve">Fisher's exact test </w:t>
      </w:r>
      <w:r w:rsidRPr="008D3E28">
        <w:rPr>
          <w:rFonts w:ascii="Calibri" w:eastAsia="Yu Gothic" w:hAnsi="Calibri" w:cs="Calibri"/>
          <w:kern w:val="0"/>
          <w:vertAlign w:val="superscript"/>
          <w:lang w:val="en-US"/>
          <w14:ligatures w14:val="none"/>
        </w:rPr>
        <w:t>(a)</w:t>
      </w:r>
      <w:r w:rsidRPr="008D3E28">
        <w:rPr>
          <w:rFonts w:ascii="Calibri" w:eastAsia="Yu Gothic" w:hAnsi="Calibri" w:cs="Calibri"/>
          <w:kern w:val="0"/>
          <w:lang w:val="en-US"/>
          <w14:ligatures w14:val="none"/>
        </w:rPr>
        <w:t xml:space="preserve">; Pearson's chi-squared test </w:t>
      </w:r>
      <w:r w:rsidRPr="008D3E28">
        <w:rPr>
          <w:rFonts w:ascii="Calibri" w:eastAsia="Yu Gothic" w:hAnsi="Calibri" w:cs="Calibri"/>
          <w:kern w:val="0"/>
          <w:vertAlign w:val="superscript"/>
          <w:lang w:val="en-US"/>
          <w14:ligatures w14:val="none"/>
        </w:rPr>
        <w:t>(b)</w:t>
      </w:r>
      <w:r w:rsidRPr="008D3E28">
        <w:rPr>
          <w:rFonts w:ascii="Calibri" w:eastAsia="Yu Gothic" w:hAnsi="Calibri" w:cs="Calibri"/>
          <w:kern w:val="0"/>
          <w:lang w:val="en-US"/>
          <w14:ligatures w14:val="none"/>
        </w:rPr>
        <w:t xml:space="preserve">) of </w:t>
      </w:r>
      <w:r w:rsidRPr="008D3E28">
        <w:rPr>
          <w:rFonts w:ascii="Calibri" w:eastAsia="Times New Roman" w:hAnsi="Calibri" w:cs="Calibri"/>
          <w:kern w:val="0"/>
          <w:lang w:val="en-US"/>
          <w14:ligatures w14:val="none"/>
        </w:rPr>
        <w:t>decision-makers regarding</w:t>
      </w:r>
      <w:r w:rsidR="009A3943">
        <w:rPr>
          <w:rFonts w:ascii="Calibri" w:eastAsia="Times New Roman" w:hAnsi="Calibri" w:cs="Calibri"/>
          <w:kern w:val="0"/>
          <w:lang w:val="en-US"/>
          <w14:ligatures w14:val="none"/>
        </w:rPr>
        <w:t xml:space="preserve"> research evidence</w:t>
      </w:r>
      <w:r w:rsidRPr="008D3E28">
        <w:rPr>
          <w:rFonts w:ascii="Calibri" w:eastAsia="Times New Roman" w:hAnsi="Calibri" w:cs="Calibri"/>
          <w:kern w:val="0"/>
          <w:lang w:val="en-US"/>
          <w14:ligatures w14:val="none"/>
        </w:rPr>
        <w:t xml:space="preserve"> translation in Guinea, 2025 (n=36)</w:t>
      </w:r>
    </w:p>
    <w:tbl>
      <w:tblPr>
        <w:tblStyle w:val="TableGrid2"/>
        <w:tblW w:w="9498" w:type="dxa"/>
        <w:jc w:val="center"/>
        <w:tblBorders>
          <w:top w:val="single" w:sz="4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80" w:firstRow="0" w:lastRow="0" w:firstColumn="1" w:lastColumn="0" w:noHBand="1" w:noVBand="1"/>
      </w:tblPr>
      <w:tblGrid>
        <w:gridCol w:w="2552"/>
        <w:gridCol w:w="1417"/>
        <w:gridCol w:w="1276"/>
        <w:gridCol w:w="959"/>
        <w:gridCol w:w="1167"/>
        <w:gridCol w:w="1134"/>
        <w:gridCol w:w="993"/>
      </w:tblGrid>
      <w:tr w:rsidR="008D3E28" w:rsidRPr="008D3E28" w14:paraId="3E4F98A8" w14:textId="77777777" w:rsidTr="001B3126">
        <w:trPr>
          <w:jc w:val="center"/>
        </w:trPr>
        <w:tc>
          <w:tcPr>
            <w:tcW w:w="2552" w:type="dxa"/>
            <w:vMerge w:val="restart"/>
            <w:vAlign w:val="center"/>
          </w:tcPr>
          <w:p w14:paraId="7C806CBD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>Knowledge</w:t>
            </w:r>
          </w:p>
        </w:tc>
        <w:tc>
          <w:tcPr>
            <w:tcW w:w="6946" w:type="dxa"/>
            <w:gridSpan w:val="6"/>
            <w:tcBorders>
              <w:bottom w:val="single" w:sz="4" w:space="0" w:color="000000"/>
            </w:tcBorders>
            <w:vAlign w:val="center"/>
          </w:tcPr>
          <w:p w14:paraId="65D88412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>Practices</w:t>
            </w:r>
          </w:p>
        </w:tc>
      </w:tr>
      <w:tr w:rsidR="008D3E28" w:rsidRPr="008D3E28" w14:paraId="3413B872" w14:textId="77777777" w:rsidTr="001B3126">
        <w:trPr>
          <w:trHeight w:val="652"/>
          <w:jc w:val="center"/>
        </w:trPr>
        <w:tc>
          <w:tcPr>
            <w:tcW w:w="2552" w:type="dxa"/>
            <w:vMerge/>
            <w:vAlign w:val="center"/>
          </w:tcPr>
          <w:p w14:paraId="0EA03103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652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284FA9C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They communicate research priorities to knowledge producers regularly or occasionally.</w:t>
            </w:r>
          </w:p>
        </w:tc>
        <w:tc>
          <w:tcPr>
            <w:tcW w:w="3294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28F0731" w14:textId="6C0B0F90" w:rsidR="008D3E28" w:rsidRPr="008D3E28" w:rsidRDefault="008D3E28" w:rsidP="008D3E28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 xml:space="preserve">They participate in an activity to translate research </w:t>
            </w:r>
            <w:r w:rsidR="009A3943">
              <w:rPr>
                <w:rFonts w:ascii="Calibri" w:hAnsi="Calibri" w:cs="Calibri"/>
                <w:sz w:val="18"/>
                <w:szCs w:val="18"/>
              </w:rPr>
              <w:t>evidence</w:t>
            </w:r>
          </w:p>
        </w:tc>
      </w:tr>
      <w:tr w:rsidR="008D3E28" w:rsidRPr="008D3E28" w14:paraId="3AB6C5CB" w14:textId="77777777" w:rsidTr="001B3126">
        <w:trPr>
          <w:jc w:val="center"/>
        </w:trPr>
        <w:tc>
          <w:tcPr>
            <w:tcW w:w="2552" w:type="dxa"/>
            <w:vMerge/>
            <w:tcBorders>
              <w:bottom w:val="single" w:sz="4" w:space="0" w:color="000000"/>
            </w:tcBorders>
            <w:vAlign w:val="center"/>
          </w:tcPr>
          <w:p w14:paraId="7397B87D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1E8D93C4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No (%)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14:paraId="386A7F8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Yes (%)</w:t>
            </w:r>
          </w:p>
        </w:tc>
        <w:tc>
          <w:tcPr>
            <w:tcW w:w="9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AB0FCB" w14:textId="77777777" w:rsidR="008D3E28" w:rsidRPr="008D3E28" w:rsidRDefault="008D3E28" w:rsidP="008D3E28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p </w:t>
            </w:r>
            <w:r w:rsidRPr="008D3E28">
              <w:rPr>
                <w:rFonts w:ascii="Calibri" w:hAnsi="Calibri" w:cs="Calibri"/>
                <w:sz w:val="18"/>
                <w:szCs w:val="18"/>
              </w:rPr>
              <w:t>-value</w:t>
            </w:r>
          </w:p>
        </w:tc>
        <w:tc>
          <w:tcPr>
            <w:tcW w:w="1167" w:type="dxa"/>
            <w:tcBorders>
              <w:top w:val="single" w:sz="4" w:space="0" w:color="000000"/>
              <w:bottom w:val="single" w:sz="4" w:space="0" w:color="000000"/>
            </w:tcBorders>
          </w:tcPr>
          <w:p w14:paraId="0589CFF7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No (%)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12FBFBD1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Yes (%)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7F84688" w14:textId="77777777" w:rsidR="008D3E28" w:rsidRPr="008D3E28" w:rsidRDefault="008D3E28" w:rsidP="008D3E28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p </w:t>
            </w:r>
            <w:r w:rsidRPr="008D3E28">
              <w:rPr>
                <w:rFonts w:ascii="Calibri" w:hAnsi="Calibri" w:cs="Calibri"/>
                <w:sz w:val="18"/>
                <w:szCs w:val="18"/>
              </w:rPr>
              <w:t>-value</w:t>
            </w:r>
          </w:p>
        </w:tc>
      </w:tr>
      <w:tr w:rsidR="008D3E28" w:rsidRPr="008D3E28" w14:paraId="33E15E05" w14:textId="77777777" w:rsidTr="001B3126">
        <w:trPr>
          <w:jc w:val="center"/>
        </w:trPr>
        <w:tc>
          <w:tcPr>
            <w:tcW w:w="2552" w:type="dxa"/>
            <w:vAlign w:val="center"/>
          </w:tcPr>
          <w:p w14:paraId="10CED64A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>Knowledge of the concept of "knowledge translation"</w:t>
            </w:r>
          </w:p>
        </w:tc>
        <w:tc>
          <w:tcPr>
            <w:tcW w:w="1417" w:type="dxa"/>
            <w:vAlign w:val="center"/>
          </w:tcPr>
          <w:p w14:paraId="69FF8AAE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B781F17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14:paraId="1A4D5BB9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67" w:type="dxa"/>
            <w:vAlign w:val="center"/>
          </w:tcPr>
          <w:p w14:paraId="24C47BAF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0C9BA40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5FADC46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8D3E28" w:rsidRPr="008D3E28" w14:paraId="5701C0A4" w14:textId="77777777" w:rsidTr="001B3126">
        <w:trPr>
          <w:jc w:val="center"/>
        </w:trPr>
        <w:tc>
          <w:tcPr>
            <w:tcW w:w="2552" w:type="dxa"/>
            <w:vAlign w:val="center"/>
          </w:tcPr>
          <w:p w14:paraId="67E0B191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Yes, very good.</w:t>
            </w:r>
          </w:p>
        </w:tc>
        <w:tc>
          <w:tcPr>
            <w:tcW w:w="1417" w:type="dxa"/>
            <w:vAlign w:val="center"/>
          </w:tcPr>
          <w:p w14:paraId="3208FA04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(2.8)</w:t>
            </w:r>
          </w:p>
        </w:tc>
        <w:tc>
          <w:tcPr>
            <w:tcW w:w="1276" w:type="dxa"/>
            <w:vAlign w:val="center"/>
          </w:tcPr>
          <w:p w14:paraId="1D6C4C5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10 (27.8)</w:t>
            </w:r>
          </w:p>
        </w:tc>
        <w:tc>
          <w:tcPr>
            <w:tcW w:w="959" w:type="dxa"/>
            <w:vAlign w:val="center"/>
          </w:tcPr>
          <w:p w14:paraId="5EB953C2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0 .158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7" w:type="dxa"/>
            <w:vAlign w:val="center"/>
          </w:tcPr>
          <w:p w14:paraId="06CF357D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(2.8)</w:t>
            </w:r>
          </w:p>
        </w:tc>
        <w:tc>
          <w:tcPr>
            <w:tcW w:w="1134" w:type="dxa"/>
            <w:vAlign w:val="center"/>
          </w:tcPr>
          <w:p w14:paraId="5643A120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10 (27.8)</w:t>
            </w:r>
          </w:p>
        </w:tc>
        <w:tc>
          <w:tcPr>
            <w:tcW w:w="993" w:type="dxa"/>
            <w:vAlign w:val="center"/>
          </w:tcPr>
          <w:p w14:paraId="7B89229C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0 .032 </w:t>
            </w:r>
            <w:r w:rsidRPr="008D3E28">
              <w:rPr>
                <w:rFonts w:ascii="Calibri" w:hAnsi="Calibri" w:cs="Calibri"/>
                <w:color w:val="EE0000"/>
                <w:sz w:val="18"/>
                <w:szCs w:val="18"/>
                <w:vertAlign w:val="superscript"/>
              </w:rPr>
              <w:t>a</w:t>
            </w:r>
          </w:p>
        </w:tc>
      </w:tr>
      <w:tr w:rsidR="008D3E28" w:rsidRPr="008D3E28" w14:paraId="079F69BC" w14:textId="77777777" w:rsidTr="001B3126">
        <w:trPr>
          <w:jc w:val="center"/>
        </w:trPr>
        <w:tc>
          <w:tcPr>
            <w:tcW w:w="2552" w:type="dxa"/>
            <w:vAlign w:val="center"/>
          </w:tcPr>
          <w:p w14:paraId="79484B16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Yes, a little</w:t>
            </w:r>
          </w:p>
        </w:tc>
        <w:tc>
          <w:tcPr>
            <w:tcW w:w="1417" w:type="dxa"/>
            <w:vAlign w:val="center"/>
          </w:tcPr>
          <w:p w14:paraId="65758054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 (22.2)</w:t>
            </w:r>
          </w:p>
        </w:tc>
        <w:tc>
          <w:tcPr>
            <w:tcW w:w="1276" w:type="dxa"/>
            <w:vAlign w:val="center"/>
          </w:tcPr>
          <w:p w14:paraId="67C9019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12 (33.3)</w:t>
            </w:r>
          </w:p>
        </w:tc>
        <w:tc>
          <w:tcPr>
            <w:tcW w:w="959" w:type="dxa"/>
            <w:vAlign w:val="center"/>
          </w:tcPr>
          <w:p w14:paraId="254EC6FD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dxa"/>
            <w:vAlign w:val="center"/>
          </w:tcPr>
          <w:p w14:paraId="5A34962D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(5.6)</w:t>
            </w:r>
          </w:p>
        </w:tc>
        <w:tc>
          <w:tcPr>
            <w:tcW w:w="1134" w:type="dxa"/>
            <w:vAlign w:val="center"/>
          </w:tcPr>
          <w:p w14:paraId="2E721404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18 (49.9)</w:t>
            </w:r>
          </w:p>
        </w:tc>
        <w:tc>
          <w:tcPr>
            <w:tcW w:w="993" w:type="dxa"/>
            <w:vAlign w:val="center"/>
          </w:tcPr>
          <w:p w14:paraId="6976A4DC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402CDF59" w14:textId="77777777" w:rsidTr="001B3126">
        <w:trPr>
          <w:jc w:val="center"/>
        </w:trPr>
        <w:tc>
          <w:tcPr>
            <w:tcW w:w="2552" w:type="dxa"/>
            <w:vAlign w:val="center"/>
          </w:tcPr>
          <w:p w14:paraId="09A814A9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1417" w:type="dxa"/>
            <w:vAlign w:val="center"/>
          </w:tcPr>
          <w:p w14:paraId="102D5630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(5.6)</w:t>
            </w:r>
          </w:p>
        </w:tc>
        <w:tc>
          <w:tcPr>
            <w:tcW w:w="1276" w:type="dxa"/>
            <w:vAlign w:val="center"/>
          </w:tcPr>
          <w:p w14:paraId="36502B28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(8.3)</w:t>
            </w:r>
          </w:p>
        </w:tc>
        <w:tc>
          <w:tcPr>
            <w:tcW w:w="959" w:type="dxa"/>
            <w:vAlign w:val="center"/>
          </w:tcPr>
          <w:p w14:paraId="3C946E74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dxa"/>
            <w:vAlign w:val="center"/>
          </w:tcPr>
          <w:p w14:paraId="255E389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(8.3)</w:t>
            </w:r>
          </w:p>
        </w:tc>
        <w:tc>
          <w:tcPr>
            <w:tcW w:w="1134" w:type="dxa"/>
            <w:vAlign w:val="center"/>
          </w:tcPr>
          <w:p w14:paraId="2AAD307A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(5.6)</w:t>
            </w:r>
          </w:p>
        </w:tc>
        <w:tc>
          <w:tcPr>
            <w:tcW w:w="993" w:type="dxa"/>
            <w:vAlign w:val="center"/>
          </w:tcPr>
          <w:p w14:paraId="5129805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1DA45B71" w14:textId="77777777" w:rsidTr="001B3126">
        <w:trPr>
          <w:jc w:val="center"/>
        </w:trPr>
        <w:tc>
          <w:tcPr>
            <w:tcW w:w="2552" w:type="dxa"/>
            <w:vAlign w:val="center"/>
          </w:tcPr>
          <w:p w14:paraId="14812217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>Knowledge of the definition of "knowledge translation"</w:t>
            </w:r>
          </w:p>
        </w:tc>
        <w:tc>
          <w:tcPr>
            <w:tcW w:w="1417" w:type="dxa"/>
            <w:vAlign w:val="center"/>
          </w:tcPr>
          <w:p w14:paraId="39058E2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52AE75A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14:paraId="79FA2D3A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dxa"/>
            <w:vAlign w:val="center"/>
          </w:tcPr>
          <w:p w14:paraId="0DA5F97E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3610E2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D68843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58995368" w14:textId="77777777" w:rsidTr="001B3126">
        <w:trPr>
          <w:jc w:val="center"/>
        </w:trPr>
        <w:tc>
          <w:tcPr>
            <w:tcW w:w="2552" w:type="dxa"/>
            <w:vAlign w:val="center"/>
          </w:tcPr>
          <w:p w14:paraId="4554B965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Very good knowledge</w:t>
            </w:r>
          </w:p>
        </w:tc>
        <w:tc>
          <w:tcPr>
            <w:tcW w:w="1417" w:type="dxa"/>
            <w:vAlign w:val="center"/>
          </w:tcPr>
          <w:p w14:paraId="5E592C22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 (16.7)</w:t>
            </w:r>
          </w:p>
        </w:tc>
        <w:tc>
          <w:tcPr>
            <w:tcW w:w="1276" w:type="dxa"/>
            <w:vAlign w:val="center"/>
          </w:tcPr>
          <w:p w14:paraId="1DFF0964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10 (27.8)</w:t>
            </w:r>
          </w:p>
        </w:tc>
        <w:tc>
          <w:tcPr>
            <w:tcW w:w="959" w:type="dxa"/>
            <w:vAlign w:val="center"/>
          </w:tcPr>
          <w:p w14:paraId="5C181087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0 .771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7" w:type="dxa"/>
            <w:vAlign w:val="center"/>
          </w:tcPr>
          <w:p w14:paraId="223EE4A9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(5.6)</w:t>
            </w:r>
          </w:p>
        </w:tc>
        <w:tc>
          <w:tcPr>
            <w:tcW w:w="1134" w:type="dxa"/>
            <w:vAlign w:val="center"/>
          </w:tcPr>
          <w:p w14:paraId="61D6E429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14 (38.9)</w:t>
            </w:r>
          </w:p>
        </w:tc>
        <w:tc>
          <w:tcPr>
            <w:tcW w:w="993" w:type="dxa"/>
            <w:vAlign w:val="center"/>
          </w:tcPr>
          <w:p w14:paraId="0BFBDEA7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 xml:space="preserve">0 .056 </w:t>
            </w:r>
            <w:r w:rsidRPr="008D3E28">
              <w:rPr>
                <w:rFonts w:ascii="Calibri" w:hAnsi="Calibri" w:cs="Calibri"/>
                <w:sz w:val="18"/>
                <w:szCs w:val="18"/>
                <w:vertAlign w:val="superscript"/>
              </w:rPr>
              <w:t>a</w:t>
            </w:r>
          </w:p>
        </w:tc>
      </w:tr>
      <w:tr w:rsidR="008D3E28" w:rsidRPr="008D3E28" w14:paraId="49CBDA10" w14:textId="77777777" w:rsidTr="001B3126">
        <w:trPr>
          <w:jc w:val="center"/>
        </w:trPr>
        <w:tc>
          <w:tcPr>
            <w:tcW w:w="2552" w:type="dxa"/>
            <w:vAlign w:val="center"/>
          </w:tcPr>
          <w:p w14:paraId="0D21931A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Good knowledge</w:t>
            </w:r>
          </w:p>
        </w:tc>
        <w:tc>
          <w:tcPr>
            <w:tcW w:w="1417" w:type="dxa"/>
            <w:vAlign w:val="center"/>
          </w:tcPr>
          <w:p w14:paraId="5C15098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(5.6)</w:t>
            </w:r>
          </w:p>
        </w:tc>
        <w:tc>
          <w:tcPr>
            <w:tcW w:w="1276" w:type="dxa"/>
            <w:vAlign w:val="center"/>
          </w:tcPr>
          <w:p w14:paraId="2E1AC1DB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 (19.4)</w:t>
            </w:r>
          </w:p>
        </w:tc>
        <w:tc>
          <w:tcPr>
            <w:tcW w:w="959" w:type="dxa"/>
            <w:vAlign w:val="center"/>
          </w:tcPr>
          <w:p w14:paraId="538BAB2D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dxa"/>
            <w:vAlign w:val="center"/>
          </w:tcPr>
          <w:p w14:paraId="3032B52A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(2.8)</w:t>
            </w:r>
          </w:p>
        </w:tc>
        <w:tc>
          <w:tcPr>
            <w:tcW w:w="1134" w:type="dxa"/>
            <w:vAlign w:val="center"/>
          </w:tcPr>
          <w:p w14:paraId="245CE19A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 (22.2)</w:t>
            </w:r>
          </w:p>
        </w:tc>
        <w:tc>
          <w:tcPr>
            <w:tcW w:w="993" w:type="dxa"/>
            <w:vAlign w:val="center"/>
          </w:tcPr>
          <w:p w14:paraId="1A47A684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42F969AB" w14:textId="77777777" w:rsidTr="001B3126">
        <w:trPr>
          <w:jc w:val="center"/>
        </w:trPr>
        <w:tc>
          <w:tcPr>
            <w:tcW w:w="2552" w:type="dxa"/>
            <w:vAlign w:val="center"/>
          </w:tcPr>
          <w:p w14:paraId="2C7975ED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Insufficient knowledge</w:t>
            </w:r>
          </w:p>
        </w:tc>
        <w:tc>
          <w:tcPr>
            <w:tcW w:w="1417" w:type="dxa"/>
            <w:vAlign w:val="center"/>
          </w:tcPr>
          <w:p w14:paraId="4AADBDF8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(8.3)</w:t>
            </w:r>
          </w:p>
        </w:tc>
        <w:tc>
          <w:tcPr>
            <w:tcW w:w="1276" w:type="dxa"/>
            <w:vAlign w:val="center"/>
          </w:tcPr>
          <w:p w14:paraId="065DA7C4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 (22.2)</w:t>
            </w:r>
          </w:p>
        </w:tc>
        <w:tc>
          <w:tcPr>
            <w:tcW w:w="959" w:type="dxa"/>
            <w:vAlign w:val="center"/>
          </w:tcPr>
          <w:p w14:paraId="51F9C76B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dxa"/>
            <w:vAlign w:val="center"/>
          </w:tcPr>
          <w:p w14:paraId="76643D11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(8.3)</w:t>
            </w:r>
          </w:p>
        </w:tc>
        <w:tc>
          <w:tcPr>
            <w:tcW w:w="1134" w:type="dxa"/>
            <w:vAlign w:val="center"/>
          </w:tcPr>
          <w:p w14:paraId="7E87B64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 (22.2)</w:t>
            </w:r>
          </w:p>
        </w:tc>
        <w:tc>
          <w:tcPr>
            <w:tcW w:w="993" w:type="dxa"/>
            <w:vAlign w:val="center"/>
          </w:tcPr>
          <w:p w14:paraId="37689A6F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3587E04F" w14:textId="77777777" w:rsidTr="001B3126">
        <w:trPr>
          <w:jc w:val="center"/>
        </w:trPr>
        <w:tc>
          <w:tcPr>
            <w:tcW w:w="2552" w:type="dxa"/>
            <w:vAlign w:val="center"/>
          </w:tcPr>
          <w:p w14:paraId="75579AB0" w14:textId="486F0C11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Knowledge of national initiatives, institutes, or programmes that encourage the use of research </w:t>
            </w:r>
            <w:r w:rsidR="009A3943">
              <w:rPr>
                <w:rFonts w:ascii="Calibri" w:hAnsi="Calibri" w:cs="Calibri"/>
                <w:b/>
                <w:bCs/>
                <w:sz w:val="18"/>
                <w:szCs w:val="18"/>
              </w:rPr>
              <w:t>evidence</w:t>
            </w:r>
          </w:p>
        </w:tc>
        <w:tc>
          <w:tcPr>
            <w:tcW w:w="1417" w:type="dxa"/>
            <w:vAlign w:val="center"/>
          </w:tcPr>
          <w:p w14:paraId="3CD63C69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1D8665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14:paraId="65DA8AB7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dxa"/>
            <w:vAlign w:val="center"/>
          </w:tcPr>
          <w:p w14:paraId="0C08856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DF24849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2CBF522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4D52D930" w14:textId="77777777" w:rsidTr="001B3126">
        <w:trPr>
          <w:jc w:val="center"/>
        </w:trPr>
        <w:tc>
          <w:tcPr>
            <w:tcW w:w="2552" w:type="dxa"/>
            <w:tcBorders>
              <w:bottom w:val="nil"/>
            </w:tcBorders>
            <w:vAlign w:val="center"/>
          </w:tcPr>
          <w:p w14:paraId="38B51110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155C6EE7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 (16.7)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16175077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22 (61.1)</w:t>
            </w:r>
          </w:p>
        </w:tc>
        <w:tc>
          <w:tcPr>
            <w:tcW w:w="959" w:type="dxa"/>
            <w:tcBorders>
              <w:bottom w:val="nil"/>
            </w:tcBorders>
            <w:vAlign w:val="center"/>
          </w:tcPr>
          <w:p w14:paraId="17768FB8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0 .040 </w:t>
            </w:r>
            <w:r w:rsidRPr="008D3E28">
              <w:rPr>
                <w:rFonts w:ascii="Calibri" w:hAnsi="Calibri" w:cs="Calibri"/>
                <w:color w:val="EE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7" w:type="dxa"/>
            <w:tcBorders>
              <w:bottom w:val="nil"/>
            </w:tcBorders>
            <w:vAlign w:val="center"/>
          </w:tcPr>
          <w:p w14:paraId="3A7438F2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(5.6)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17B9711C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26 (72.2)</w:t>
            </w: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14:paraId="403506CE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0 .014 </w:t>
            </w:r>
            <w:r w:rsidRPr="008D3E28">
              <w:rPr>
                <w:rFonts w:ascii="Calibri" w:hAnsi="Calibri" w:cs="Calibri"/>
                <w:color w:val="EE0000"/>
                <w:sz w:val="18"/>
                <w:szCs w:val="18"/>
                <w:vertAlign w:val="superscript"/>
              </w:rPr>
              <w:t>a</w:t>
            </w:r>
          </w:p>
        </w:tc>
      </w:tr>
      <w:tr w:rsidR="008D3E28" w:rsidRPr="008D3E28" w14:paraId="4E097E86" w14:textId="77777777" w:rsidTr="001B3126">
        <w:trPr>
          <w:jc w:val="center"/>
        </w:trPr>
        <w:tc>
          <w:tcPr>
            <w:tcW w:w="2552" w:type="dxa"/>
            <w:tcBorders>
              <w:top w:val="nil"/>
            </w:tcBorders>
            <w:vAlign w:val="center"/>
          </w:tcPr>
          <w:p w14:paraId="7E62E3CB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32C9EF6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 (13.9)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07F1808F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(8.3)</w:t>
            </w:r>
          </w:p>
        </w:tc>
        <w:tc>
          <w:tcPr>
            <w:tcW w:w="959" w:type="dxa"/>
            <w:tcBorders>
              <w:top w:val="nil"/>
            </w:tcBorders>
            <w:vAlign w:val="center"/>
          </w:tcPr>
          <w:p w14:paraId="56DDAE63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nil"/>
            </w:tcBorders>
            <w:vAlign w:val="center"/>
          </w:tcPr>
          <w:p w14:paraId="1177EDE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 (11.1)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40EE538A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 (11.1)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14:paraId="1207BDD0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7835C263" w14:textId="77777777" w:rsidTr="001B3126">
        <w:trPr>
          <w:jc w:val="center"/>
        </w:trPr>
        <w:tc>
          <w:tcPr>
            <w:tcW w:w="2552" w:type="dxa"/>
            <w:vAlign w:val="center"/>
          </w:tcPr>
          <w:p w14:paraId="5D47A9BA" w14:textId="3C5B913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Knowledge of the main stages in translating research </w:t>
            </w:r>
            <w:r w:rsidR="009A3943">
              <w:rPr>
                <w:rFonts w:ascii="Calibri" w:hAnsi="Calibri" w:cs="Calibri"/>
                <w:b/>
                <w:bCs/>
                <w:sz w:val="18"/>
                <w:szCs w:val="18"/>
              </w:rPr>
              <w:t>evidence</w:t>
            </w:r>
          </w:p>
        </w:tc>
        <w:tc>
          <w:tcPr>
            <w:tcW w:w="1417" w:type="dxa"/>
            <w:vAlign w:val="center"/>
          </w:tcPr>
          <w:p w14:paraId="2147369D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406EA0B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14:paraId="584D8D00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dxa"/>
            <w:vAlign w:val="center"/>
          </w:tcPr>
          <w:p w14:paraId="32270D2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F301D9C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3ECA2FF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6124AD77" w14:textId="77777777" w:rsidTr="001B3126">
        <w:trPr>
          <w:jc w:val="center"/>
        </w:trPr>
        <w:tc>
          <w:tcPr>
            <w:tcW w:w="2552" w:type="dxa"/>
            <w:tcBorders>
              <w:bottom w:val="nil"/>
            </w:tcBorders>
            <w:vAlign w:val="center"/>
          </w:tcPr>
          <w:p w14:paraId="416F412F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4246D3B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 (22.2)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647F635F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17 (47.3)</w:t>
            </w:r>
          </w:p>
        </w:tc>
        <w:tc>
          <w:tcPr>
            <w:tcW w:w="959" w:type="dxa"/>
            <w:tcBorders>
              <w:bottom w:val="nil"/>
            </w:tcBorders>
            <w:vAlign w:val="center"/>
          </w:tcPr>
          <w:p w14:paraId="061425C8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 xml:space="preserve">0 .717 </w:t>
            </w:r>
            <w:r w:rsidRPr="008D3E28">
              <w:rPr>
                <w:rFonts w:ascii="Calibri" w:hAnsi="Calibri" w:cs="Calibr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7" w:type="dxa"/>
            <w:tcBorders>
              <w:bottom w:val="nil"/>
            </w:tcBorders>
            <w:vAlign w:val="center"/>
          </w:tcPr>
          <w:p w14:paraId="4DFA1D3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(5.6)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0F3F52E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23 (63.9)</w:t>
            </w: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14:paraId="0B5BF077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 xml:space="preserve">0 .074 </w:t>
            </w:r>
            <w:r w:rsidRPr="008D3E28">
              <w:rPr>
                <w:rFonts w:ascii="Calibri" w:hAnsi="Calibri" w:cs="Calibri"/>
                <w:sz w:val="18"/>
                <w:szCs w:val="18"/>
                <w:vertAlign w:val="superscript"/>
              </w:rPr>
              <w:t>a</w:t>
            </w:r>
          </w:p>
        </w:tc>
      </w:tr>
      <w:tr w:rsidR="008D3E28" w:rsidRPr="008D3E28" w14:paraId="5D7A0095" w14:textId="77777777" w:rsidTr="001B3126">
        <w:trPr>
          <w:jc w:val="center"/>
        </w:trPr>
        <w:tc>
          <w:tcPr>
            <w:tcW w:w="2552" w:type="dxa"/>
            <w:tcBorders>
              <w:top w:val="nil"/>
              <w:bottom w:val="single" w:sz="4" w:space="0" w:color="000000"/>
            </w:tcBorders>
            <w:vAlign w:val="center"/>
          </w:tcPr>
          <w:p w14:paraId="571F9CD3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1417" w:type="dxa"/>
            <w:tcBorders>
              <w:top w:val="nil"/>
              <w:bottom w:val="single" w:sz="4" w:space="0" w:color="000000"/>
            </w:tcBorders>
            <w:vAlign w:val="center"/>
          </w:tcPr>
          <w:p w14:paraId="72D0286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(8.3)</w:t>
            </w:r>
          </w:p>
        </w:tc>
        <w:tc>
          <w:tcPr>
            <w:tcW w:w="1276" w:type="dxa"/>
            <w:tcBorders>
              <w:top w:val="nil"/>
              <w:bottom w:val="single" w:sz="4" w:space="0" w:color="000000"/>
            </w:tcBorders>
            <w:vAlign w:val="center"/>
          </w:tcPr>
          <w:p w14:paraId="36AA40B9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 (22.2)</w:t>
            </w:r>
          </w:p>
        </w:tc>
        <w:tc>
          <w:tcPr>
            <w:tcW w:w="959" w:type="dxa"/>
            <w:tcBorders>
              <w:top w:val="nil"/>
              <w:bottom w:val="single" w:sz="4" w:space="0" w:color="000000"/>
            </w:tcBorders>
            <w:vAlign w:val="center"/>
          </w:tcPr>
          <w:p w14:paraId="3C81BC1E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nil"/>
              <w:bottom w:val="single" w:sz="4" w:space="0" w:color="000000"/>
            </w:tcBorders>
            <w:vAlign w:val="center"/>
          </w:tcPr>
          <w:p w14:paraId="581AAC9B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 (11.1)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125C8AC2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 (19.4)</w:t>
            </w:r>
          </w:p>
        </w:tc>
        <w:tc>
          <w:tcPr>
            <w:tcW w:w="993" w:type="dxa"/>
            <w:tcBorders>
              <w:top w:val="nil"/>
              <w:bottom w:val="single" w:sz="4" w:space="0" w:color="000000"/>
            </w:tcBorders>
            <w:vAlign w:val="center"/>
          </w:tcPr>
          <w:p w14:paraId="0343DCCB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1F9C8026" w14:textId="77777777" w:rsidR="00D41ACF" w:rsidRDefault="00D41ACF"/>
    <w:sectPr w:rsidR="00D41ACF" w:rsidSect="008D3E28">
      <w:pgSz w:w="12240" w:h="15840"/>
      <w:pgMar w:top="1440" w:right="1080" w:bottom="1440" w:left="1080" w:header="289" w:footer="67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C341F7"/>
    <w:multiLevelType w:val="multilevel"/>
    <w:tmpl w:val="B70AA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83D5885"/>
    <w:multiLevelType w:val="multilevel"/>
    <w:tmpl w:val="55DC4C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5495E07"/>
    <w:multiLevelType w:val="hybridMultilevel"/>
    <w:tmpl w:val="21F28FDA"/>
    <w:lvl w:ilvl="0" w:tplc="D17E5EEC">
      <w:start w:val="5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D3D1A"/>
    <w:multiLevelType w:val="multilevel"/>
    <w:tmpl w:val="B70AA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B2F07B2"/>
    <w:multiLevelType w:val="multilevel"/>
    <w:tmpl w:val="C24A3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C33DB2"/>
    <w:multiLevelType w:val="multilevel"/>
    <w:tmpl w:val="B70AA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5F853E1"/>
    <w:multiLevelType w:val="multilevel"/>
    <w:tmpl w:val="652EF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445F42"/>
    <w:multiLevelType w:val="hybridMultilevel"/>
    <w:tmpl w:val="B55AE262"/>
    <w:lvl w:ilvl="0" w:tplc="B7246720">
      <w:start w:val="3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0249F7"/>
    <w:multiLevelType w:val="multilevel"/>
    <w:tmpl w:val="9E361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3936876">
    <w:abstractNumId w:val="2"/>
  </w:num>
  <w:num w:numId="2" w16cid:durableId="1194919901">
    <w:abstractNumId w:val="7"/>
  </w:num>
  <w:num w:numId="3" w16cid:durableId="1283154456">
    <w:abstractNumId w:val="1"/>
  </w:num>
  <w:num w:numId="4" w16cid:durableId="1452674104">
    <w:abstractNumId w:val="3"/>
  </w:num>
  <w:num w:numId="5" w16cid:durableId="1855876908">
    <w:abstractNumId w:val="0"/>
  </w:num>
  <w:num w:numId="6" w16cid:durableId="227307483">
    <w:abstractNumId w:val="5"/>
  </w:num>
  <w:num w:numId="7" w16cid:durableId="1923102548">
    <w:abstractNumId w:val="8"/>
  </w:num>
  <w:num w:numId="8" w16cid:durableId="975182791">
    <w:abstractNumId w:val="6"/>
  </w:num>
  <w:num w:numId="9" w16cid:durableId="41393648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28"/>
    <w:rsid w:val="00194950"/>
    <w:rsid w:val="002B2A7E"/>
    <w:rsid w:val="00375A0E"/>
    <w:rsid w:val="00420531"/>
    <w:rsid w:val="005F0542"/>
    <w:rsid w:val="00675631"/>
    <w:rsid w:val="008D3E28"/>
    <w:rsid w:val="009A3943"/>
    <w:rsid w:val="00A373C6"/>
    <w:rsid w:val="00BB537C"/>
    <w:rsid w:val="00D41ACF"/>
    <w:rsid w:val="00E1089E"/>
    <w:rsid w:val="00FB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55B23F4"/>
  <w15:chartTrackingRefBased/>
  <w15:docId w15:val="{FC77E856-7C4F-FB46-8530-E4CD3F73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3E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3E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3E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D3E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E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E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E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E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E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3E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3E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D3E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D3E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3E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3E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3E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3E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3E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E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3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E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3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E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3E28"/>
    <w:rPr>
      <w:i/>
      <w:iCs/>
      <w:color w:val="404040" w:themeColor="text1" w:themeTint="BF"/>
    </w:rPr>
  </w:style>
  <w:style w:type="paragraph" w:styleId="ListParagraph">
    <w:name w:val="List Paragraph"/>
    <w:aliases w:val="References,MCHIP_list paragraph,List Paragraph1,Recommendation,Bullet List,FooterText,Bioforce zListePuce,Lista Colorida - Cor 11,Liste couleur - Accent 11,Bullets,Medium Grid 1 - Accent 21,Liste couleur - Accent 111,numbered,列出段落"/>
    <w:basedOn w:val="Normal"/>
    <w:link w:val="ListParagraphChar"/>
    <w:uiPriority w:val="34"/>
    <w:qFormat/>
    <w:rsid w:val="008D3E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3E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E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E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E28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8D3E28"/>
  </w:style>
  <w:style w:type="table" w:styleId="TableGrid">
    <w:name w:val="Table Grid"/>
    <w:basedOn w:val="TableNormal"/>
    <w:uiPriority w:val="39"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3E28"/>
    <w:pPr>
      <w:tabs>
        <w:tab w:val="center" w:pos="4680"/>
        <w:tab w:val="right" w:pos="9360"/>
      </w:tabs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8D3E28"/>
    <w:rPr>
      <w:rFonts w:eastAsia="Yu Gothic"/>
      <w:kern w:val="0"/>
      <w:sz w:val="21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D3E28"/>
    <w:pPr>
      <w:tabs>
        <w:tab w:val="center" w:pos="4680"/>
        <w:tab w:val="right" w:pos="9360"/>
      </w:tabs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8D3E28"/>
    <w:rPr>
      <w:rFonts w:eastAsia="Yu Gothic"/>
      <w:kern w:val="0"/>
      <w:sz w:val="21"/>
      <w:szCs w:val="21"/>
      <w:lang w:val="en-US"/>
      <w14:ligatures w14:val="none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8D3E28"/>
    <w:pPr>
      <w:spacing w:after="200" w:line="240" w:lineRule="auto"/>
    </w:pPr>
    <w:rPr>
      <w:rFonts w:eastAsia="Yu Gothic"/>
      <w:b/>
      <w:bCs/>
      <w:smallCaps/>
      <w:color w:val="595959"/>
      <w:kern w:val="0"/>
      <w:sz w:val="21"/>
      <w:szCs w:val="21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8D3E28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8D3E28"/>
    <w:rPr>
      <w:i/>
      <w:iCs/>
      <w:color w:val="4EA72E"/>
    </w:rPr>
  </w:style>
  <w:style w:type="paragraph" w:styleId="NoSpacing">
    <w:name w:val="No Spacing"/>
    <w:uiPriority w:val="1"/>
    <w:qFormat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styleId="SubtleEmphasis">
    <w:name w:val="Subtle Emphasis"/>
    <w:basedOn w:val="DefaultParagraphFont"/>
    <w:uiPriority w:val="19"/>
    <w:qFormat/>
    <w:rsid w:val="008D3E28"/>
    <w:rPr>
      <w:i/>
      <w:iCs/>
    </w:rPr>
  </w:style>
  <w:style w:type="character" w:customStyle="1" w:styleId="SubtleReference1">
    <w:name w:val="Subtle Reference1"/>
    <w:basedOn w:val="DefaultParagraphFont"/>
    <w:uiPriority w:val="31"/>
    <w:qFormat/>
    <w:rsid w:val="008D3E28"/>
    <w:rPr>
      <w:smallCaps/>
      <w:color w:val="595959"/>
    </w:rPr>
  </w:style>
  <w:style w:type="character" w:styleId="BookTitle">
    <w:name w:val="Book Title"/>
    <w:basedOn w:val="DefaultParagraphFont"/>
    <w:uiPriority w:val="33"/>
    <w:qFormat/>
    <w:rsid w:val="008D3E28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D3E28"/>
    <w:pPr>
      <w:spacing w:after="40" w:line="240" w:lineRule="auto"/>
      <w:outlineLvl w:val="9"/>
    </w:pPr>
    <w:rPr>
      <w:color w:val="3A7C22"/>
      <w:kern w:val="0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8D3E28"/>
  </w:style>
  <w:style w:type="paragraph" w:styleId="NormalWeb">
    <w:name w:val="Normal (Web)"/>
    <w:basedOn w:val="Normal"/>
    <w:uiPriority w:val="99"/>
    <w:unhideWhenUsed/>
    <w:rsid w:val="008D3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8D3E28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8D3E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3E28"/>
    <w:pPr>
      <w:spacing w:after="200" w:line="240" w:lineRule="auto"/>
    </w:pPr>
    <w:rPr>
      <w:rFonts w:eastAsia="Yu Gothic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3E28"/>
    <w:rPr>
      <w:rFonts w:eastAsia="Yu Gothic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3E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3E28"/>
    <w:rPr>
      <w:rFonts w:eastAsia="Yu Gothic"/>
      <w:b/>
      <w:bCs/>
      <w:kern w:val="0"/>
      <w:sz w:val="20"/>
      <w:szCs w:val="20"/>
      <w:lang w:val="en-US"/>
      <w14:ligatures w14:val="none"/>
    </w:rPr>
  </w:style>
  <w:style w:type="paragraph" w:customStyle="1" w:styleId="p1">
    <w:name w:val="p1"/>
    <w:basedOn w:val="Normal"/>
    <w:rsid w:val="008D3E28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4"/>
      <w:szCs w:val="14"/>
      <w:lang w:val="en-US"/>
      <w14:ligatures w14:val="none"/>
    </w:rPr>
  </w:style>
  <w:style w:type="character" w:customStyle="1" w:styleId="apple-converted-space">
    <w:name w:val="apple-converted-space"/>
    <w:basedOn w:val="DefaultParagraphFont"/>
    <w:rsid w:val="008D3E28"/>
  </w:style>
  <w:style w:type="character" w:customStyle="1" w:styleId="Hyperlink1">
    <w:name w:val="Hyperlink1"/>
    <w:basedOn w:val="DefaultParagraphFont"/>
    <w:uiPriority w:val="99"/>
    <w:unhideWhenUsed/>
    <w:rsid w:val="008D3E28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3E28"/>
    <w:rPr>
      <w:color w:val="605E5C"/>
      <w:shd w:val="clear" w:color="auto" w:fill="E1DFDD"/>
    </w:rPr>
  </w:style>
  <w:style w:type="character" w:customStyle="1" w:styleId="ListParagraphChar">
    <w:name w:val="List Paragraph Char"/>
    <w:aliases w:val="References Char,MCHIP_list paragraph Char,List Paragraph1 Char,Recommendation Char,Bullet List Char,FooterText Char,Bioforce zListePuce Char,Lista Colorida - Cor 11 Char,Liste couleur - Accent 11 Char,Bullets Char,numbered Char"/>
    <w:basedOn w:val="DefaultParagraphFont"/>
    <w:link w:val="ListParagraph"/>
    <w:uiPriority w:val="34"/>
    <w:qFormat/>
    <w:locked/>
    <w:rsid w:val="008D3E28"/>
  </w:style>
  <w:style w:type="paragraph" w:styleId="Revision">
    <w:name w:val="Revision"/>
    <w:hidden/>
    <w:uiPriority w:val="99"/>
    <w:semiHidden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8D3E28"/>
  </w:style>
  <w:style w:type="numbering" w:customStyle="1" w:styleId="NoList11">
    <w:name w:val="No List11"/>
    <w:next w:val="NoList"/>
    <w:uiPriority w:val="99"/>
    <w:semiHidden/>
    <w:unhideWhenUsed/>
    <w:rsid w:val="008D3E28"/>
  </w:style>
  <w:style w:type="paragraph" w:styleId="BodyText">
    <w:name w:val="Body Text"/>
    <w:basedOn w:val="Normal"/>
    <w:link w:val="BodyTextChar"/>
    <w:uiPriority w:val="1"/>
    <w:qFormat/>
    <w:rsid w:val="008D3E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fr-FR" w:eastAsia="fr-FR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8D3E28"/>
    <w:rPr>
      <w:rFonts w:ascii="Arial" w:eastAsia="Arial" w:hAnsi="Arial" w:cs="Arial"/>
      <w:kern w:val="0"/>
      <w:lang w:val="fr-FR" w:eastAsia="fr-FR"/>
      <w14:ligatures w14:val="none"/>
    </w:rPr>
  </w:style>
  <w:style w:type="paragraph" w:customStyle="1" w:styleId="yiv1262192499msonormal">
    <w:name w:val="yiv1262192499msonormal"/>
    <w:basedOn w:val="Normal"/>
    <w:rsid w:val="008D3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8D3E28"/>
    <w:pPr>
      <w:widowControl w:val="0"/>
      <w:spacing w:after="0" w:line="240" w:lineRule="auto"/>
    </w:pPr>
    <w:rPr>
      <w:rFonts w:ascii="Arial" w:eastAsia="Yu Gothic" w:hAnsi="Arial" w:cs="Arial"/>
      <w:kern w:val="0"/>
      <w:sz w:val="22"/>
      <w:szCs w:val="22"/>
      <w:lang w:val="en-US"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E28"/>
    <w:pPr>
      <w:widowControl w:val="0"/>
      <w:autoSpaceDE w:val="0"/>
      <w:autoSpaceDN w:val="0"/>
      <w:spacing w:after="0" w:line="240" w:lineRule="auto"/>
    </w:pPr>
    <w:rPr>
      <w:rFonts w:ascii="Segoe UI" w:eastAsia="Arial" w:hAnsi="Segoe UI" w:cs="Segoe UI"/>
      <w:kern w:val="0"/>
      <w:sz w:val="18"/>
      <w:szCs w:val="18"/>
      <w:lang w:val="fr-FR" w:eastAsia="fr-FR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E28"/>
    <w:rPr>
      <w:rFonts w:ascii="Segoe UI" w:eastAsia="Arial" w:hAnsi="Segoe UI" w:cs="Segoe UI"/>
      <w:kern w:val="0"/>
      <w:sz w:val="18"/>
      <w:szCs w:val="18"/>
      <w:lang w:val="fr-FR" w:eastAsia="fr-FR"/>
      <w14:ligatures w14:val="none"/>
    </w:rPr>
  </w:style>
  <w:style w:type="paragraph" w:customStyle="1" w:styleId="1-StandardText">
    <w:name w:val="1-StandardText"/>
    <w:qFormat/>
    <w:rsid w:val="008D3E28"/>
    <w:pPr>
      <w:widowControl w:val="0"/>
      <w:spacing w:after="0" w:line="240" w:lineRule="exact"/>
    </w:pPr>
    <w:rPr>
      <w:rFonts w:ascii="Calibri" w:eastAsia="Arial" w:hAnsi="Calibri" w:cs="Arial"/>
      <w:color w:val="000000"/>
      <w:kern w:val="0"/>
      <w:sz w:val="20"/>
      <w:szCs w:val="22"/>
      <w:lang w:val="en-GB" w:eastAsia="fr-FR"/>
      <w14:ligatures w14:val="none"/>
    </w:rPr>
  </w:style>
  <w:style w:type="table" w:customStyle="1" w:styleId="GridTable4-Accent61">
    <w:name w:val="Grid Table 4 - Accent 61"/>
    <w:basedOn w:val="TableNormal"/>
    <w:next w:val="GridTable4-Accent6"/>
    <w:uiPriority w:val="49"/>
    <w:rsid w:val="008D3E28"/>
    <w:pPr>
      <w:widowControl w:val="0"/>
      <w:spacing w:before="100" w:after="0" w:line="240" w:lineRule="auto"/>
    </w:pPr>
    <w:rPr>
      <w:rFonts w:ascii="Arial" w:eastAsia="Yu Gothic" w:hAnsi="Arial" w:cs="Arial"/>
      <w:kern w:val="0"/>
      <w:sz w:val="20"/>
      <w:szCs w:val="20"/>
      <w:lang w:val="en-GB" w:eastAsia="fr-FR"/>
      <w14:ligatures w14:val="none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8D3E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:lang w:val="fr-FR" w:eastAsia="fr-FR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3E28"/>
    <w:rPr>
      <w:rFonts w:ascii="Arial" w:eastAsia="Arial" w:hAnsi="Arial" w:cs="Arial"/>
      <w:kern w:val="0"/>
      <w:sz w:val="20"/>
      <w:szCs w:val="20"/>
      <w:lang w:val="fr-FR" w:eastAsia="fr-F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8D3E28"/>
    <w:rPr>
      <w:vertAlign w:val="superscript"/>
    </w:rPr>
  </w:style>
  <w:style w:type="paragraph" w:styleId="Bibliography">
    <w:name w:val="Bibliography"/>
    <w:basedOn w:val="Normal"/>
    <w:next w:val="Normal"/>
    <w:uiPriority w:val="37"/>
    <w:semiHidden/>
    <w:unhideWhenUsed/>
    <w:rsid w:val="008D3E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fr-FR" w:eastAsia="fr-FR"/>
      <w14:ligatures w14:val="none"/>
    </w:rPr>
  </w:style>
  <w:style w:type="paragraph" w:customStyle="1" w:styleId="msonormal0">
    <w:name w:val="msonormal"/>
    <w:basedOn w:val="Normal"/>
    <w:rsid w:val="008D3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FR"/>
      <w14:ligatures w14:val="none"/>
    </w:rPr>
  </w:style>
  <w:style w:type="numbering" w:customStyle="1" w:styleId="NoList111">
    <w:name w:val="No List111"/>
    <w:next w:val="NoList"/>
    <w:uiPriority w:val="99"/>
    <w:semiHidden/>
    <w:unhideWhenUsed/>
    <w:rsid w:val="008D3E28"/>
  </w:style>
  <w:style w:type="table" w:customStyle="1" w:styleId="TableGrid11">
    <w:name w:val="Table Grid11"/>
    <w:basedOn w:val="TableNormal"/>
    <w:next w:val="TableGrid"/>
    <w:uiPriority w:val="39"/>
    <w:rsid w:val="008D3E28"/>
    <w:pPr>
      <w:spacing w:after="0" w:line="240" w:lineRule="auto"/>
    </w:pPr>
    <w:rPr>
      <w:rFonts w:ascii="Aptos" w:eastAsia="Times New Roman" w:hAnsi="Aptos" w:cs="Times New Roman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8D3E28"/>
  </w:style>
  <w:style w:type="table" w:customStyle="1" w:styleId="TableGrid2">
    <w:name w:val="Table Grid2"/>
    <w:basedOn w:val="TableNormal"/>
    <w:next w:val="TableGrid"/>
    <w:uiPriority w:val="39"/>
    <w:rsid w:val="008D3E28"/>
    <w:pPr>
      <w:spacing w:after="0" w:line="240" w:lineRule="auto"/>
    </w:pPr>
    <w:rPr>
      <w:rFonts w:ascii="Aptos" w:eastAsia="Times New Roman" w:hAnsi="Aptos" w:cs="Times New Roman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62">
    <w:name w:val="Grid Table 4 - Accent 62"/>
    <w:basedOn w:val="TableNormal"/>
    <w:next w:val="GridTable4-Accent6"/>
    <w:uiPriority w:val="49"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  <w:tblPr>
      <w:tblStyleRowBandSize w:val="1"/>
      <w:tblStyleColBandSize w:val="1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EA72E"/>
          <w:left w:val="single" w:sz="4" w:space="0" w:color="4EA72E"/>
          <w:bottom w:val="single" w:sz="4" w:space="0" w:color="4EA72E"/>
          <w:right w:val="single" w:sz="4" w:space="0" w:color="4EA72E"/>
          <w:insideH w:val="nil"/>
          <w:insideV w:val="nil"/>
        </w:tcBorders>
        <w:shd w:val="clear" w:color="auto" w:fill="4EA72E"/>
      </w:tcPr>
    </w:tblStylePr>
    <w:tblStylePr w:type="lastRow">
      <w:rPr>
        <w:b/>
        <w:bCs/>
      </w:rPr>
      <w:tblPr/>
      <w:tcPr>
        <w:tcBorders>
          <w:top w:val="double" w:sz="4" w:space="0" w:color="4EA72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/>
      </w:tcPr>
    </w:tblStylePr>
    <w:tblStylePr w:type="band1Horz">
      <w:tblPr/>
      <w:tcPr>
        <w:shd w:val="clear" w:color="auto" w:fill="D9F2D0"/>
      </w:tcPr>
    </w:tblStylePr>
  </w:style>
  <w:style w:type="character" w:customStyle="1" w:styleId="group">
    <w:name w:val="group"/>
    <w:basedOn w:val="DefaultParagraphFont"/>
    <w:rsid w:val="008D3E28"/>
  </w:style>
  <w:style w:type="character" w:styleId="Emphasis">
    <w:name w:val="Emphasis"/>
    <w:basedOn w:val="DefaultParagraphFont"/>
    <w:uiPriority w:val="20"/>
    <w:qFormat/>
    <w:rsid w:val="008D3E28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8D3E28"/>
    <w:rPr>
      <w:smallCaps/>
      <w:color w:val="5A5A5A" w:themeColor="text1" w:themeTint="A5"/>
    </w:rPr>
  </w:style>
  <w:style w:type="character" w:styleId="Hyperlink">
    <w:name w:val="Hyperlink"/>
    <w:basedOn w:val="DefaultParagraphFont"/>
    <w:uiPriority w:val="99"/>
    <w:semiHidden/>
    <w:unhideWhenUsed/>
    <w:rsid w:val="008D3E28"/>
    <w:rPr>
      <w:color w:val="467886" w:themeColor="hyperlink"/>
      <w:u w:val="single"/>
    </w:rPr>
  </w:style>
  <w:style w:type="table" w:styleId="GridTable4-Accent6">
    <w:name w:val="Grid Table 4 Accent 6"/>
    <w:basedOn w:val="TableNormal"/>
    <w:uiPriority w:val="49"/>
    <w:rsid w:val="008D3E28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1045</Characters>
  <Application>Microsoft Office Word</Application>
  <DocSecurity>0</DocSecurity>
  <Lines>130</Lines>
  <Paragraphs>91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Tamba Mina MILLIMOUNO</dc:creator>
  <cp:keywords/>
  <dc:description/>
  <cp:lastModifiedBy>Tamba Mina MILLIMOUNO</cp:lastModifiedBy>
  <cp:revision>2</cp:revision>
  <dcterms:created xsi:type="dcterms:W3CDTF">2026-09-15T05:01:00Z</dcterms:created>
  <dcterms:modified xsi:type="dcterms:W3CDTF">2026-09-15T05:01:00Z</dcterms:modified>
</cp:coreProperties>
</file>