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BEC3F" w14:textId="4523A274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Table 5.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Practices of decision-makers regarding </w:t>
      </w:r>
      <w:r w:rsidR="00F02E80">
        <w:rPr>
          <w:rFonts w:ascii="Calibri" w:eastAsia="Times New Roman" w:hAnsi="Calibri" w:cs="Calibri"/>
          <w:bCs/>
          <w:kern w:val="0"/>
          <w:lang w:val="en-US"/>
          <w14:ligatures w14:val="none"/>
        </w:rPr>
        <w:t>research evidence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 translation into health policy and practice, Guinea,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2025 (n=36)</w:t>
      </w:r>
    </w:p>
    <w:tbl>
      <w:tblPr>
        <w:tblW w:w="9200" w:type="dxa"/>
        <w:tblLook w:val="04A0" w:firstRow="1" w:lastRow="0" w:firstColumn="1" w:lastColumn="0" w:noHBand="0" w:noVBand="1"/>
      </w:tblPr>
      <w:tblGrid>
        <w:gridCol w:w="5213"/>
        <w:gridCol w:w="1690"/>
        <w:gridCol w:w="2297"/>
      </w:tblGrid>
      <w:tr w:rsidR="008D3E28" w:rsidRPr="008D3E28" w14:paraId="580375B6" w14:textId="77777777" w:rsidTr="001B3126">
        <w:trPr>
          <w:trHeight w:val="308"/>
        </w:trPr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33277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  <w:t>Practices of decision-makers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7E06B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fr-FR"/>
                <w14:ligatures w14:val="none"/>
              </w:rPr>
              <w:t>Effective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D4E935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kern w:val="0"/>
                <w:lang w:val="en-US"/>
                <w14:ligatures w14:val="none"/>
              </w:rPr>
              <w:t>Percentage</w:t>
            </w:r>
          </w:p>
        </w:tc>
      </w:tr>
      <w:tr w:rsidR="008D3E28" w:rsidRPr="008D3E28" w14:paraId="1D5B92F8" w14:textId="77777777" w:rsidTr="001B3126">
        <w:trPr>
          <w:trHeight w:val="300"/>
        </w:trPr>
        <w:tc>
          <w:tcPr>
            <w:tcW w:w="5213" w:type="dxa"/>
            <w:tcBorders>
              <w:top w:val="single" w:sz="4" w:space="0" w:color="auto"/>
            </w:tcBorders>
            <w:vAlign w:val="center"/>
          </w:tcPr>
          <w:p w14:paraId="17C7B0B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  <w:t>Frequency of communication of research needs or priorities to knowledge producers (n=36)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center"/>
          </w:tcPr>
          <w:p w14:paraId="62D24D8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38F4AB4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8D3E28" w:rsidRPr="008D3E28" w14:paraId="3257D66E" w14:textId="77777777" w:rsidTr="001B3126">
        <w:trPr>
          <w:trHeight w:val="300"/>
        </w:trPr>
        <w:tc>
          <w:tcPr>
            <w:tcW w:w="5213" w:type="dxa"/>
            <w:vAlign w:val="center"/>
          </w:tcPr>
          <w:p w14:paraId="5D21F53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Regularly</w:t>
            </w:r>
          </w:p>
        </w:tc>
        <w:tc>
          <w:tcPr>
            <w:tcW w:w="1690" w:type="dxa"/>
            <w:vAlign w:val="center"/>
          </w:tcPr>
          <w:p w14:paraId="7AC8C62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14</w:t>
            </w:r>
          </w:p>
        </w:tc>
        <w:tc>
          <w:tcPr>
            <w:tcW w:w="2297" w:type="dxa"/>
            <w:vAlign w:val="center"/>
          </w:tcPr>
          <w:p w14:paraId="0367709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38.9</w:t>
            </w:r>
          </w:p>
        </w:tc>
      </w:tr>
      <w:tr w:rsidR="008D3E28" w:rsidRPr="008D3E28" w14:paraId="02F6E1A2" w14:textId="77777777" w:rsidTr="001B3126">
        <w:trPr>
          <w:trHeight w:val="300"/>
        </w:trPr>
        <w:tc>
          <w:tcPr>
            <w:tcW w:w="5213" w:type="dxa"/>
            <w:vAlign w:val="center"/>
          </w:tcPr>
          <w:p w14:paraId="6ECA17E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Sometimes</w:t>
            </w:r>
          </w:p>
        </w:tc>
        <w:tc>
          <w:tcPr>
            <w:tcW w:w="1690" w:type="dxa"/>
            <w:vAlign w:val="center"/>
          </w:tcPr>
          <w:p w14:paraId="5A048A08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11</w:t>
            </w:r>
          </w:p>
        </w:tc>
        <w:tc>
          <w:tcPr>
            <w:tcW w:w="2297" w:type="dxa"/>
            <w:vAlign w:val="center"/>
          </w:tcPr>
          <w:p w14:paraId="7B3031E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30.6</w:t>
            </w:r>
          </w:p>
        </w:tc>
      </w:tr>
      <w:tr w:rsidR="008D3E28" w:rsidRPr="008D3E28" w14:paraId="7456F232" w14:textId="77777777" w:rsidTr="001B3126">
        <w:trPr>
          <w:trHeight w:val="300"/>
        </w:trPr>
        <w:tc>
          <w:tcPr>
            <w:tcW w:w="5213" w:type="dxa"/>
            <w:vAlign w:val="center"/>
          </w:tcPr>
          <w:p w14:paraId="543AA33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Rarely</w:t>
            </w:r>
          </w:p>
        </w:tc>
        <w:tc>
          <w:tcPr>
            <w:tcW w:w="1690" w:type="dxa"/>
            <w:vAlign w:val="center"/>
          </w:tcPr>
          <w:p w14:paraId="689585D9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10</w:t>
            </w:r>
          </w:p>
        </w:tc>
        <w:tc>
          <w:tcPr>
            <w:tcW w:w="2297" w:type="dxa"/>
            <w:vAlign w:val="center"/>
          </w:tcPr>
          <w:p w14:paraId="4B3CBE2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27.8</w:t>
            </w:r>
          </w:p>
        </w:tc>
      </w:tr>
      <w:tr w:rsidR="008D3E28" w:rsidRPr="008D3E28" w14:paraId="3D8D582F" w14:textId="77777777" w:rsidTr="001B3126">
        <w:trPr>
          <w:trHeight w:val="300"/>
        </w:trPr>
        <w:tc>
          <w:tcPr>
            <w:tcW w:w="5213" w:type="dxa"/>
            <w:vAlign w:val="center"/>
          </w:tcPr>
          <w:p w14:paraId="46964BD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Never</w:t>
            </w:r>
          </w:p>
        </w:tc>
        <w:tc>
          <w:tcPr>
            <w:tcW w:w="1690" w:type="dxa"/>
            <w:vAlign w:val="center"/>
          </w:tcPr>
          <w:p w14:paraId="0EE78119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297" w:type="dxa"/>
            <w:vAlign w:val="center"/>
          </w:tcPr>
          <w:p w14:paraId="62504C5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2.8</w:t>
            </w:r>
          </w:p>
        </w:tc>
      </w:tr>
      <w:tr w:rsidR="008D3E28" w:rsidRPr="008D3E28" w14:paraId="152A434A" w14:textId="77777777" w:rsidTr="001B3126">
        <w:trPr>
          <w:trHeight w:val="234"/>
        </w:trPr>
        <w:tc>
          <w:tcPr>
            <w:tcW w:w="5213" w:type="dxa"/>
            <w:vAlign w:val="center"/>
            <w:hideMark/>
          </w:tcPr>
          <w:p w14:paraId="727CCDDA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  <w:t>Mechanisms through which research needs or priorities are communicated to knowledge producers (n=35)</w:t>
            </w:r>
          </w:p>
        </w:tc>
        <w:tc>
          <w:tcPr>
            <w:tcW w:w="1690" w:type="dxa"/>
            <w:vAlign w:val="center"/>
            <w:hideMark/>
          </w:tcPr>
          <w:p w14:paraId="38F208A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38439EA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8D3E28" w:rsidRPr="008D3E28" w14:paraId="0E71FFF8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1164207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Official correspondence</w:t>
            </w:r>
          </w:p>
        </w:tc>
        <w:tc>
          <w:tcPr>
            <w:tcW w:w="1690" w:type="dxa"/>
            <w:vAlign w:val="center"/>
            <w:hideMark/>
          </w:tcPr>
          <w:p w14:paraId="493E19A5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14</w:t>
            </w:r>
          </w:p>
        </w:tc>
        <w:tc>
          <w:tcPr>
            <w:tcW w:w="2297" w:type="dxa"/>
            <w:vAlign w:val="center"/>
          </w:tcPr>
          <w:p w14:paraId="6E6AB36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40.0</w:t>
            </w:r>
          </w:p>
        </w:tc>
      </w:tr>
      <w:tr w:rsidR="008D3E28" w:rsidRPr="008D3E28" w14:paraId="12B632E1" w14:textId="77777777" w:rsidTr="001B3126">
        <w:trPr>
          <w:trHeight w:val="550"/>
        </w:trPr>
        <w:tc>
          <w:tcPr>
            <w:tcW w:w="5213" w:type="dxa"/>
            <w:vAlign w:val="center"/>
            <w:hideMark/>
          </w:tcPr>
          <w:p w14:paraId="4675766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Platform for exchanges between decision-makers and knowledge producers</w:t>
            </w:r>
          </w:p>
        </w:tc>
        <w:tc>
          <w:tcPr>
            <w:tcW w:w="1690" w:type="dxa"/>
            <w:vAlign w:val="center"/>
            <w:hideMark/>
          </w:tcPr>
          <w:p w14:paraId="234B444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11</w:t>
            </w:r>
          </w:p>
        </w:tc>
        <w:tc>
          <w:tcPr>
            <w:tcW w:w="2297" w:type="dxa"/>
            <w:vAlign w:val="center"/>
          </w:tcPr>
          <w:p w14:paraId="1988086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31.4</w:t>
            </w:r>
          </w:p>
        </w:tc>
      </w:tr>
      <w:tr w:rsidR="008D3E28" w:rsidRPr="008D3E28" w14:paraId="2EECE9D7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72CA99B5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Phone call</w:t>
            </w:r>
          </w:p>
        </w:tc>
        <w:tc>
          <w:tcPr>
            <w:tcW w:w="1690" w:type="dxa"/>
            <w:vAlign w:val="center"/>
            <w:hideMark/>
          </w:tcPr>
          <w:p w14:paraId="6177A8E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10</w:t>
            </w:r>
          </w:p>
        </w:tc>
        <w:tc>
          <w:tcPr>
            <w:tcW w:w="2297" w:type="dxa"/>
            <w:vAlign w:val="center"/>
          </w:tcPr>
          <w:p w14:paraId="4697217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28.6</w:t>
            </w:r>
          </w:p>
        </w:tc>
      </w:tr>
      <w:tr w:rsidR="008D3E28" w:rsidRPr="008D3E28" w14:paraId="4AC6EB4E" w14:textId="77777777" w:rsidTr="001B3126">
        <w:trPr>
          <w:trHeight w:val="230"/>
        </w:trPr>
        <w:tc>
          <w:tcPr>
            <w:tcW w:w="5213" w:type="dxa"/>
            <w:vAlign w:val="center"/>
            <w:hideMark/>
          </w:tcPr>
          <w:p w14:paraId="51D3BBBD" w14:textId="3FC965FF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Having already undertaken or participated in an activity aimed at translating research </w:t>
            </w:r>
            <w:r w:rsidR="00F02E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  <w:t>evidence</w:t>
            </w: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into concrete actions (n=36)</w:t>
            </w:r>
          </w:p>
        </w:tc>
        <w:tc>
          <w:tcPr>
            <w:tcW w:w="1690" w:type="dxa"/>
            <w:vAlign w:val="center"/>
            <w:hideMark/>
          </w:tcPr>
          <w:p w14:paraId="42D62B4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2D4853E3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8D3E28" w:rsidRPr="008D3E28" w14:paraId="64AE1869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4C3DDFE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Yes, sometimes</w:t>
            </w:r>
          </w:p>
        </w:tc>
        <w:tc>
          <w:tcPr>
            <w:tcW w:w="1690" w:type="dxa"/>
            <w:vAlign w:val="center"/>
            <w:hideMark/>
          </w:tcPr>
          <w:p w14:paraId="7CC2C50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21</w:t>
            </w:r>
          </w:p>
        </w:tc>
        <w:tc>
          <w:tcPr>
            <w:tcW w:w="2297" w:type="dxa"/>
            <w:vAlign w:val="center"/>
            <w:hideMark/>
          </w:tcPr>
          <w:p w14:paraId="570E8FC3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58.3</w:t>
            </w:r>
          </w:p>
        </w:tc>
      </w:tr>
      <w:tr w:rsidR="008D3E28" w:rsidRPr="008D3E28" w14:paraId="2C824601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05EB558E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Yes, very often</w:t>
            </w:r>
          </w:p>
        </w:tc>
        <w:tc>
          <w:tcPr>
            <w:tcW w:w="1690" w:type="dxa"/>
            <w:vAlign w:val="center"/>
            <w:hideMark/>
          </w:tcPr>
          <w:p w14:paraId="303DE128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2297" w:type="dxa"/>
            <w:vAlign w:val="center"/>
            <w:hideMark/>
          </w:tcPr>
          <w:p w14:paraId="50F39AB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25.0</w:t>
            </w:r>
          </w:p>
        </w:tc>
      </w:tr>
      <w:tr w:rsidR="008D3E28" w:rsidRPr="008D3E28" w14:paraId="6A7D904F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1CC455B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No</w:t>
            </w:r>
          </w:p>
        </w:tc>
        <w:tc>
          <w:tcPr>
            <w:tcW w:w="1690" w:type="dxa"/>
            <w:vAlign w:val="center"/>
            <w:hideMark/>
          </w:tcPr>
          <w:p w14:paraId="33189CDA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2297" w:type="dxa"/>
            <w:vAlign w:val="center"/>
            <w:hideMark/>
          </w:tcPr>
          <w:p w14:paraId="5246357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16.7</w:t>
            </w:r>
          </w:p>
        </w:tc>
      </w:tr>
      <w:tr w:rsidR="008D3E28" w:rsidRPr="008D3E28" w14:paraId="610C41B0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6E16197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fr-FR"/>
                <w14:ligatures w14:val="none"/>
              </w:rPr>
              <w:t xml:space="preserve">Types of </w:t>
            </w:r>
            <w:proofErr w:type="spellStart"/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fr-FR"/>
                <w14:ligatures w14:val="none"/>
              </w:rPr>
              <w:t>activities</w:t>
            </w:r>
            <w:proofErr w:type="spellEnd"/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fr-FR"/>
                <w14:ligatures w14:val="none"/>
              </w:rPr>
              <w:t xml:space="preserve"> (n=30)</w:t>
            </w:r>
          </w:p>
        </w:tc>
        <w:tc>
          <w:tcPr>
            <w:tcW w:w="1690" w:type="dxa"/>
            <w:vAlign w:val="center"/>
            <w:hideMark/>
          </w:tcPr>
          <w:p w14:paraId="60DCB4B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0E0E98E5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 </w:t>
            </w:r>
          </w:p>
        </w:tc>
      </w:tr>
      <w:tr w:rsidR="008D3E28" w:rsidRPr="008D3E28" w14:paraId="76B30106" w14:textId="77777777" w:rsidTr="001B3126">
        <w:trPr>
          <w:trHeight w:val="312"/>
        </w:trPr>
        <w:tc>
          <w:tcPr>
            <w:tcW w:w="5213" w:type="dxa"/>
            <w:vAlign w:val="center"/>
            <w:hideMark/>
          </w:tcPr>
          <w:p w14:paraId="2E40D52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proofErr w:type="spellStart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Organising</w:t>
            </w:r>
            <w:proofErr w:type="spellEnd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seminars for decision-makers</w:t>
            </w:r>
          </w:p>
        </w:tc>
        <w:tc>
          <w:tcPr>
            <w:tcW w:w="1690" w:type="dxa"/>
            <w:vAlign w:val="center"/>
            <w:hideMark/>
          </w:tcPr>
          <w:p w14:paraId="083D24D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7</w:t>
            </w:r>
          </w:p>
        </w:tc>
        <w:tc>
          <w:tcPr>
            <w:tcW w:w="2297" w:type="dxa"/>
            <w:vAlign w:val="center"/>
            <w:hideMark/>
          </w:tcPr>
          <w:p w14:paraId="2CBA008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23.3</w:t>
            </w:r>
          </w:p>
        </w:tc>
      </w:tr>
      <w:tr w:rsidR="008D3E28" w:rsidRPr="008D3E28" w14:paraId="64F6C24F" w14:textId="77777777" w:rsidTr="001B3126">
        <w:trPr>
          <w:trHeight w:val="300"/>
        </w:trPr>
        <w:tc>
          <w:tcPr>
            <w:tcW w:w="5213" w:type="dxa"/>
            <w:vAlign w:val="center"/>
            <w:hideMark/>
          </w:tcPr>
          <w:p w14:paraId="4C3B360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 xml:space="preserve">Drafting </w:t>
            </w:r>
            <w:proofErr w:type="spellStart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policy</w:t>
            </w:r>
            <w:proofErr w:type="spellEnd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 xml:space="preserve"> briefs</w:t>
            </w:r>
          </w:p>
        </w:tc>
        <w:tc>
          <w:tcPr>
            <w:tcW w:w="1690" w:type="dxa"/>
            <w:vAlign w:val="center"/>
            <w:hideMark/>
          </w:tcPr>
          <w:p w14:paraId="16952F5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6</w:t>
            </w:r>
          </w:p>
        </w:tc>
        <w:tc>
          <w:tcPr>
            <w:tcW w:w="2297" w:type="dxa"/>
            <w:vAlign w:val="center"/>
          </w:tcPr>
          <w:p w14:paraId="74470E2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20.0</w:t>
            </w:r>
          </w:p>
        </w:tc>
      </w:tr>
      <w:tr w:rsidR="008D3E28" w:rsidRPr="008D3E28" w14:paraId="1512C67E" w14:textId="77777777" w:rsidTr="001B3126">
        <w:trPr>
          <w:trHeight w:val="300"/>
        </w:trPr>
        <w:tc>
          <w:tcPr>
            <w:tcW w:w="5213" w:type="dxa"/>
            <w:vAlign w:val="center"/>
          </w:tcPr>
          <w:p w14:paraId="6989504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 xml:space="preserve">Participation in </w:t>
            </w:r>
            <w:proofErr w:type="spellStart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policy</w:t>
            </w:r>
            <w:proofErr w:type="spellEnd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 xml:space="preserve"> dialogues</w:t>
            </w:r>
          </w:p>
        </w:tc>
        <w:tc>
          <w:tcPr>
            <w:tcW w:w="1690" w:type="dxa"/>
            <w:vAlign w:val="center"/>
          </w:tcPr>
          <w:p w14:paraId="53DA80A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3</w:t>
            </w:r>
          </w:p>
        </w:tc>
        <w:tc>
          <w:tcPr>
            <w:tcW w:w="2297" w:type="dxa"/>
            <w:vAlign w:val="center"/>
          </w:tcPr>
          <w:p w14:paraId="00854E2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10.0</w:t>
            </w:r>
          </w:p>
        </w:tc>
      </w:tr>
      <w:tr w:rsidR="008D3E28" w:rsidRPr="008D3E28" w14:paraId="1B66303A" w14:textId="77777777" w:rsidTr="001B3126">
        <w:trPr>
          <w:trHeight w:val="300"/>
        </w:trPr>
        <w:tc>
          <w:tcPr>
            <w:tcW w:w="5213" w:type="dxa"/>
            <w:vAlign w:val="center"/>
          </w:tcPr>
          <w:p w14:paraId="0C55915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Media communication (Radio, TV)</w:t>
            </w:r>
          </w:p>
        </w:tc>
        <w:tc>
          <w:tcPr>
            <w:tcW w:w="1690" w:type="dxa"/>
            <w:vAlign w:val="center"/>
          </w:tcPr>
          <w:p w14:paraId="49B5731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2</w:t>
            </w:r>
          </w:p>
        </w:tc>
        <w:tc>
          <w:tcPr>
            <w:tcW w:w="2297" w:type="dxa"/>
            <w:vAlign w:val="center"/>
          </w:tcPr>
          <w:p w14:paraId="510DD9B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6.7</w:t>
            </w:r>
          </w:p>
        </w:tc>
      </w:tr>
      <w:tr w:rsidR="008D3E28" w:rsidRPr="008D3E28" w14:paraId="10395299" w14:textId="77777777" w:rsidTr="001B3126">
        <w:trPr>
          <w:trHeight w:val="300"/>
        </w:trPr>
        <w:tc>
          <w:tcPr>
            <w:tcW w:w="5213" w:type="dxa"/>
            <w:tcBorders>
              <w:bottom w:val="single" w:sz="4" w:space="0" w:color="auto"/>
            </w:tcBorders>
            <w:vAlign w:val="center"/>
          </w:tcPr>
          <w:p w14:paraId="3A54E66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val="fr-FR"/>
                <w14:ligatures w14:val="none"/>
              </w:rPr>
            </w:pPr>
            <w:proofErr w:type="gramStart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Other</w:t>
            </w:r>
            <w:proofErr w:type="gramEnd"/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14:paraId="6616F1C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3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vAlign w:val="center"/>
          </w:tcPr>
          <w:p w14:paraId="19453CC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lang w:val="fr-FR"/>
                <w14:ligatures w14:val="none"/>
              </w:rPr>
              <w:t>10.0</w:t>
            </w:r>
          </w:p>
        </w:tc>
      </w:tr>
      <w:tr w:rsidR="008D3E28" w:rsidRPr="008D3E28" w14:paraId="7C35BE58" w14:textId="77777777" w:rsidTr="001B3126">
        <w:trPr>
          <w:trHeight w:val="300"/>
        </w:trPr>
        <w:tc>
          <w:tcPr>
            <w:tcW w:w="9200" w:type="dxa"/>
            <w:gridSpan w:val="3"/>
            <w:tcBorders>
              <w:top w:val="single" w:sz="4" w:space="0" w:color="auto"/>
            </w:tcBorders>
            <w:vAlign w:val="center"/>
          </w:tcPr>
          <w:p w14:paraId="022262D2" w14:textId="77777777" w:rsidR="008D3E28" w:rsidRPr="008D3E28" w:rsidRDefault="008D3E28" w:rsidP="008D3E28">
            <w:pPr>
              <w:spacing w:before="240"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1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Scientific Council (2); Meeting to present research results (1).</w:t>
            </w:r>
          </w:p>
        </w:tc>
      </w:tr>
    </w:tbl>
    <w:p w14:paraId="34D42EAE" w14:textId="77777777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4B0FAB97" w14:textId="3F1EDB0D" w:rsidR="008D3E28" w:rsidRPr="008D3E28" w:rsidRDefault="008D3E28" w:rsidP="008D3E28">
      <w:pPr>
        <w:spacing w:after="200" w:line="360" w:lineRule="auto"/>
        <w:jc w:val="both"/>
        <w:rPr>
          <w:rFonts w:ascii="Calibri" w:eastAsia="Times New Roman" w:hAnsi="Calibri" w:cs="Calibri"/>
          <w:kern w:val="0"/>
          <w:lang w:val="en-US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194950"/>
    <w:rsid w:val="002B2A7E"/>
    <w:rsid w:val="00375A0E"/>
    <w:rsid w:val="00420531"/>
    <w:rsid w:val="004E5474"/>
    <w:rsid w:val="00675631"/>
    <w:rsid w:val="008D3E28"/>
    <w:rsid w:val="00A373C6"/>
    <w:rsid w:val="00BB537C"/>
    <w:rsid w:val="00D41ACF"/>
    <w:rsid w:val="00F0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859</Characters>
  <Application>Microsoft Office Word</Application>
  <DocSecurity>0</DocSecurity>
  <Lines>143</Lines>
  <Paragraphs>87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4</cp:revision>
  <dcterms:created xsi:type="dcterms:W3CDTF">2026-09-15T04:54:00Z</dcterms:created>
  <dcterms:modified xsi:type="dcterms:W3CDTF">2026-09-15T04:54:00Z</dcterms:modified>
</cp:coreProperties>
</file>