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0B4A5" w14:textId="77777777" w:rsidR="00D65F04" w:rsidRPr="00AB548B" w:rsidRDefault="00D65F04" w:rsidP="00D65F04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AB548B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AB548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B548B">
        <w:rPr>
          <w:rFonts w:ascii="Times New Roman" w:hAnsi="Times New Roman" w:cs="Times New Roman"/>
          <w:b/>
          <w:sz w:val="24"/>
          <w:szCs w:val="24"/>
        </w:rPr>
        <w:t xml:space="preserve"> Whole-brain Group-level Differences in Light-evoked Activation Between Participants With and Without Comorbid Mental Health Conditions.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6"/>
        <w:gridCol w:w="657"/>
        <w:gridCol w:w="896"/>
        <w:gridCol w:w="650"/>
        <w:gridCol w:w="649"/>
        <w:gridCol w:w="597"/>
        <w:gridCol w:w="2358"/>
        <w:gridCol w:w="2567"/>
      </w:tblGrid>
      <w:tr w:rsidR="00D65F04" w:rsidRPr="00AB548B" w14:paraId="0943E348" w14:textId="77777777" w:rsidTr="00E163EE">
        <w:trPr>
          <w:trHeight w:val="52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noWrap/>
            <w:vAlign w:val="bottom"/>
            <w:hideMark/>
          </w:tcPr>
          <w:p w14:paraId="18DF05F2" w14:textId="77777777" w:rsidR="00D65F04" w:rsidRPr="00C95D50" w:rsidRDefault="00D65F04" w:rsidP="00E163E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EF3CCE3" w14:textId="77777777" w:rsidR="00D65F04" w:rsidRPr="00C95D50" w:rsidRDefault="00D65F04" w:rsidP="00E163E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Cluster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noWrap/>
            <w:vAlign w:val="bottom"/>
            <w:hideMark/>
          </w:tcPr>
          <w:p w14:paraId="2A07EE3E" w14:textId="77777777" w:rsidR="00D65F04" w:rsidRPr="00C95D50" w:rsidRDefault="00D65F04" w:rsidP="00E163E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5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Side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noWrap/>
            <w:vAlign w:val="bottom"/>
            <w:hideMark/>
          </w:tcPr>
          <w:p w14:paraId="0D4B88D5" w14:textId="77777777" w:rsidR="00D65F04" w:rsidRPr="00C95D50" w:rsidRDefault="00D65F04" w:rsidP="00E163E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5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Z-max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EAAAA"/>
            <w:noWrap/>
            <w:vAlign w:val="bottom"/>
            <w:hideMark/>
          </w:tcPr>
          <w:p w14:paraId="25CD11B9" w14:textId="77777777" w:rsidR="00D65F04" w:rsidRPr="00C95D50" w:rsidRDefault="00D65F04" w:rsidP="00E163E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5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Peak MNI (mm)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noWrap/>
            <w:vAlign w:val="bottom"/>
            <w:hideMark/>
          </w:tcPr>
          <w:p w14:paraId="472D9E7A" w14:textId="77777777" w:rsidR="00D65F04" w:rsidRPr="00C95D50" w:rsidRDefault="00D65F04" w:rsidP="00E163E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Cluster extent</w:t>
            </w:r>
            <w:r w:rsidRPr="00C95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Pr="00C95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Pr="00C95D50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C95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bottom"/>
            <w:hideMark/>
          </w:tcPr>
          <w:p w14:paraId="3C2597F8" w14:textId="77777777" w:rsidR="00D65F04" w:rsidRPr="00C95D50" w:rsidRDefault="00D65F04" w:rsidP="00E163E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Constituent regions</w:t>
            </w:r>
          </w:p>
        </w:tc>
      </w:tr>
      <w:tr w:rsidR="00D65F04" w:rsidRPr="00AB548B" w14:paraId="1EF16AF4" w14:textId="77777777" w:rsidTr="00E163EE">
        <w:trPr>
          <w:trHeight w:val="3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730100" w14:textId="77777777" w:rsidR="00D65F04" w:rsidRPr="00AB548B" w:rsidRDefault="00D65F04" w:rsidP="00E163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2FA0730" w14:textId="77777777" w:rsidR="00D65F04" w:rsidRPr="00AB548B" w:rsidRDefault="00D65F04" w:rsidP="00E163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CF27A07" w14:textId="77777777" w:rsidR="00D65F04" w:rsidRPr="00AB548B" w:rsidRDefault="00D65F04" w:rsidP="00E163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D404439" w14:textId="77777777" w:rsidR="00D65F04" w:rsidRPr="00AB548B" w:rsidRDefault="00D65F04" w:rsidP="00E163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48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58604D7" w14:textId="77777777" w:rsidR="00D65F04" w:rsidRPr="00AB548B" w:rsidRDefault="00D65F04" w:rsidP="00E163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48B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174868B" w14:textId="77777777" w:rsidR="00D65F04" w:rsidRPr="00AB548B" w:rsidRDefault="00D65F04" w:rsidP="00E163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48B"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E5A658D" w14:textId="77777777" w:rsidR="00D65F04" w:rsidRPr="00AB548B" w:rsidRDefault="00D65F04" w:rsidP="00E163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CF6B101" w14:textId="77777777" w:rsidR="00D65F04" w:rsidRPr="00AB548B" w:rsidRDefault="00D65F04" w:rsidP="00E163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F04" w:rsidRPr="00BB5FA3" w14:paraId="77DFFFCD" w14:textId="77777777" w:rsidTr="00E163EE">
        <w:trPr>
          <w:trHeight w:val="10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A0C239" w14:textId="77777777" w:rsidR="00D65F04" w:rsidRPr="00C95D50" w:rsidRDefault="00D65F04" w:rsidP="00E163E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5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847C54B" w14:textId="77777777" w:rsidR="00D65F04" w:rsidRPr="00AB548B" w:rsidRDefault="00D65F04" w:rsidP="00E163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48B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468BE1E" w14:textId="77777777" w:rsidR="00D65F04" w:rsidRPr="00AB548B" w:rsidRDefault="00D65F04" w:rsidP="00E163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48B">
              <w:rPr>
                <w:rFonts w:ascii="Times New Roman" w:hAnsi="Times New Roman" w:cs="Times New Roman"/>
                <w:sz w:val="24"/>
                <w:szCs w:val="24"/>
              </w:rPr>
              <w:t>3.65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1523FA4" w14:textId="77777777" w:rsidR="00D65F04" w:rsidRPr="00AB548B" w:rsidRDefault="00D65F04" w:rsidP="00E163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48B">
              <w:rPr>
                <w:rFonts w:ascii="Times New Roman" w:hAnsi="Times New Roman" w:cs="Times New Roman"/>
                <w:sz w:val="24"/>
                <w:szCs w:val="24"/>
              </w:rPr>
              <w:t>-40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606001" w14:textId="77777777" w:rsidR="00D65F04" w:rsidRPr="00AB548B" w:rsidRDefault="00D65F04" w:rsidP="00E163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48B">
              <w:rPr>
                <w:rFonts w:ascii="Times New Roman" w:hAnsi="Times New Roman" w:cs="Times New Roman"/>
                <w:sz w:val="24"/>
                <w:szCs w:val="24"/>
              </w:rPr>
              <w:t>-62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B4FCFA5" w14:textId="77777777" w:rsidR="00D65F04" w:rsidRPr="00AB548B" w:rsidRDefault="00D65F04" w:rsidP="00E163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48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2FDDB925" w14:textId="77777777" w:rsidR="00D65F04" w:rsidRPr="00AB548B" w:rsidRDefault="00D65F04" w:rsidP="00E163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48B">
              <w:rPr>
                <w:rFonts w:ascii="Times New Roman" w:hAnsi="Times New Roman" w:cs="Times New Roman"/>
                <w:sz w:val="24"/>
                <w:szCs w:val="24"/>
              </w:rPr>
              <w:t>20240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68148FDD" w14:textId="77777777" w:rsidR="00D65F04" w:rsidRPr="00C63E1E" w:rsidRDefault="00D65F04" w:rsidP="00E163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  <w:r w:rsidRPr="00C63E1E">
              <w:rPr>
                <w:rFonts w:ascii="Times New Roman" w:hAnsi="Times New Roman" w:cs="Times New Roman"/>
                <w:sz w:val="24"/>
                <w:szCs w:val="24"/>
                <w:lang w:val="pt-PT"/>
              </w:rPr>
              <w:t>Supracalcarine C, Temporal Occipital Fusiform, Cuneal C, Lingual G, Precuneous C, Intercalcarine C, Occipital fusiform G, Cingulate G</w:t>
            </w:r>
          </w:p>
        </w:tc>
      </w:tr>
      <w:tr w:rsidR="00D65F04" w:rsidRPr="00AB548B" w14:paraId="0227C7BC" w14:textId="77777777" w:rsidTr="00E163EE">
        <w:trPr>
          <w:trHeight w:val="44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5589A" w14:textId="77777777" w:rsidR="00D65F04" w:rsidRPr="00C95D50" w:rsidRDefault="00D65F04" w:rsidP="00E163EE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5D5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04F2F9" w14:textId="77777777" w:rsidR="00D65F04" w:rsidRPr="00AB548B" w:rsidRDefault="00D65F04" w:rsidP="00E163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48B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A0AED" w14:textId="77777777" w:rsidR="00D65F04" w:rsidRPr="00AB548B" w:rsidRDefault="00D65F04" w:rsidP="00E163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48B">
              <w:rPr>
                <w:rFonts w:ascii="Times New Roman" w:hAnsi="Times New Roman" w:cs="Times New Roman"/>
                <w:sz w:val="24"/>
                <w:szCs w:val="24"/>
              </w:rPr>
              <w:t>9.25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22973" w14:textId="77777777" w:rsidR="00D65F04" w:rsidRPr="00AB548B" w:rsidRDefault="00D65F04" w:rsidP="00E163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48B"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ECE44A" w14:textId="77777777" w:rsidR="00D65F04" w:rsidRPr="00AB548B" w:rsidRDefault="00D65F04" w:rsidP="00E163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48B">
              <w:rPr>
                <w:rFonts w:ascii="Times New Roman" w:hAnsi="Times New Roman" w:cs="Times New Roman"/>
                <w:sz w:val="24"/>
                <w:szCs w:val="24"/>
              </w:rPr>
              <w:t>-62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FEB79C" w14:textId="77777777" w:rsidR="00D65F04" w:rsidRPr="00AB548B" w:rsidRDefault="00D65F04" w:rsidP="00E163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4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D6B582" w14:textId="77777777" w:rsidR="00D65F04" w:rsidRPr="00AB548B" w:rsidRDefault="00D65F04" w:rsidP="00E163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48B">
              <w:rPr>
                <w:rFonts w:ascii="Times New Roman" w:hAnsi="Times New Roman" w:cs="Times New Roman"/>
                <w:sz w:val="24"/>
                <w:szCs w:val="24"/>
              </w:rPr>
              <w:t>2672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FE3444" w14:textId="77777777" w:rsidR="00D65F04" w:rsidRPr="00AB548B" w:rsidRDefault="00D65F04" w:rsidP="00E163E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548B">
              <w:rPr>
                <w:rFonts w:ascii="Times New Roman" w:hAnsi="Times New Roman" w:cs="Times New Roman"/>
                <w:sz w:val="24"/>
                <w:szCs w:val="24"/>
              </w:rPr>
              <w:t>Lateral Occipital C, Angular G</w:t>
            </w:r>
          </w:p>
        </w:tc>
      </w:tr>
    </w:tbl>
    <w:p w14:paraId="4B261F29" w14:textId="77777777" w:rsidR="00D65F04" w:rsidRDefault="00D65F04" w:rsidP="00D65F04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98277F">
        <w:rPr>
          <w:rFonts w:ascii="Times New Roman" w:hAnsi="Times New Roman" w:cs="Times New Roman"/>
          <w:bCs/>
          <w:sz w:val="24"/>
          <w:szCs w:val="24"/>
        </w:rPr>
        <w:t>Whole-brain clusters showing significant between-group differences in light-evoked BOLD responses for the contrast COP+MHC− &gt; COP+MHC+ (N=43). Statistical maps were thresholded using a cluster-forming voxelwise threshold of Z&gt;2.3 with cluster-level correction at p&lt;0.05. Peak Z statistics, peak MNI coordinates (mm), suprathreshold cluster extent (mm³), and constituent cortical regions identified using the Harvard–Oxford Cortical Atlas are reported. No significant clusters survived correction for the opposite contrast.</w:t>
      </w:r>
    </w:p>
    <w:p w14:paraId="108633A7" w14:textId="77777777" w:rsidR="00D65F04" w:rsidRPr="008142B0" w:rsidRDefault="00D65F04" w:rsidP="00D65F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B548B">
        <w:rPr>
          <w:rFonts w:ascii="Times New Roman" w:hAnsi="Times New Roman" w:cs="Times New Roman"/>
          <w:bCs/>
          <w:sz w:val="24"/>
          <w:szCs w:val="24"/>
        </w:rPr>
        <w:t>Abbreviations: L = left; B = bilateral; C = cortex; G = gyrus; COP = chronic ocular pain; MHC = mental health comorbidity; MNI = Montreal Neurological Institute</w:t>
      </w:r>
    </w:p>
    <w:p w14:paraId="71C30EEB" w14:textId="77777777" w:rsidR="00EB4A2D" w:rsidRDefault="00EB4A2D"/>
    <w:sectPr w:rsidR="00EB4A2D" w:rsidSect="00D65F04">
      <w:headerReference w:type="default" r:id="rId4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-37208232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7784A4A" w14:textId="77777777" w:rsidR="00D65F04" w:rsidRPr="00E76DD2" w:rsidRDefault="00D65F0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76DD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DD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DD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76DD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DD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2CC6AA56" w14:textId="77777777" w:rsidR="00D65F04" w:rsidRPr="00E76DD2" w:rsidRDefault="00D65F04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F04"/>
    <w:rsid w:val="001D3053"/>
    <w:rsid w:val="001E3A92"/>
    <w:rsid w:val="00217E67"/>
    <w:rsid w:val="00250CEB"/>
    <w:rsid w:val="002C7D54"/>
    <w:rsid w:val="0033371E"/>
    <w:rsid w:val="005C0D39"/>
    <w:rsid w:val="0070406C"/>
    <w:rsid w:val="00724754"/>
    <w:rsid w:val="007B36B1"/>
    <w:rsid w:val="00C321FA"/>
    <w:rsid w:val="00C97210"/>
    <w:rsid w:val="00D65F04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9CAE9D"/>
  <w15:chartTrackingRefBased/>
  <w15:docId w15:val="{A8B5A24C-ABE5-4F00-943A-39856B73C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F04"/>
    <w:pPr>
      <w:spacing w:line="259" w:lineRule="auto"/>
    </w:pPr>
    <w:rPr>
      <w:sz w:val="22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5F0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5F0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5F0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I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5F0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5F0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I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5F0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I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5F0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I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5F0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I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5F0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5F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5F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5F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5F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5F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5F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5F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5F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5F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5F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</w:rPr>
  </w:style>
  <w:style w:type="character" w:customStyle="1" w:styleId="TitleChar">
    <w:name w:val="Title Char"/>
    <w:basedOn w:val="DefaultParagraphFont"/>
    <w:link w:val="Title"/>
    <w:uiPriority w:val="10"/>
    <w:rsid w:val="00D65F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5F0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IN"/>
    </w:rPr>
  </w:style>
  <w:style w:type="character" w:customStyle="1" w:styleId="SubtitleChar">
    <w:name w:val="Subtitle Char"/>
    <w:basedOn w:val="DefaultParagraphFont"/>
    <w:link w:val="Subtitle"/>
    <w:uiPriority w:val="11"/>
    <w:rsid w:val="00D65F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5F0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IN"/>
    </w:rPr>
  </w:style>
  <w:style w:type="character" w:customStyle="1" w:styleId="QuoteChar">
    <w:name w:val="Quote Char"/>
    <w:basedOn w:val="DefaultParagraphFont"/>
    <w:link w:val="Quote"/>
    <w:uiPriority w:val="29"/>
    <w:rsid w:val="00D65F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5F04"/>
    <w:pPr>
      <w:spacing w:line="278" w:lineRule="auto"/>
      <w:ind w:left="720"/>
      <w:contextualSpacing/>
    </w:pPr>
    <w:rPr>
      <w:sz w:val="24"/>
      <w:szCs w:val="24"/>
      <w:lang w:val="en-IN"/>
    </w:rPr>
  </w:style>
  <w:style w:type="character" w:styleId="IntenseEmphasis">
    <w:name w:val="Intense Emphasis"/>
    <w:basedOn w:val="DefaultParagraphFont"/>
    <w:uiPriority w:val="21"/>
    <w:qFormat/>
    <w:rsid w:val="00D65F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F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I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F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5F0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5F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F04"/>
    <w:rPr>
      <w:sz w:val="22"/>
      <w:szCs w:val="22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D65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2026-10-08T12:14:00Z</dcterms:created>
  <dcterms:modified xsi:type="dcterms:W3CDTF">2026-10-08T12:14:00Z</dcterms:modified>
</cp:coreProperties>
</file>