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19C9C81" w14:textId="77777777" w:rsidR="000B058B" w:rsidRPr="004E175A" w:rsidRDefault="000B058B" w:rsidP="000B058B">
      <w:pPr>
        <w:ind w:left="720" w:hanging="720"/>
        <w:jc w:val="center"/>
        <w:rPr>
          <w:rFonts w:cs="Times New Roman"/>
          <w:b/>
          <w:bCs/>
        </w:rPr>
      </w:pPr>
      <w:r w:rsidRPr="004E175A">
        <w:rPr>
          <w:rFonts w:cs="Times New Roman"/>
          <w:b/>
          <w:bCs/>
        </w:rPr>
        <w:t>Supporting Materials (Supplemental Quote Tables)</w:t>
      </w:r>
    </w:p>
    <w:p w14:paraId="202CF12F" w14:textId="77777777" w:rsidR="000B058B" w:rsidRPr="004E175A" w:rsidRDefault="000B058B" w:rsidP="000B058B">
      <w:pPr>
        <w:ind w:left="720" w:hanging="720"/>
        <w:rPr>
          <w:rFonts w:cs="Times New Roman"/>
        </w:rPr>
      </w:pPr>
      <w:r w:rsidRPr="004E175A">
        <w:rPr>
          <w:rFonts w:cs="Times New Roman"/>
        </w:rPr>
        <w:t>Table S1</w:t>
      </w:r>
    </w:p>
    <w:p w14:paraId="772D5656" w14:textId="77777777" w:rsidR="000B058B" w:rsidRPr="004E175A" w:rsidRDefault="000B058B" w:rsidP="000B058B">
      <w:pPr>
        <w:ind w:left="720" w:hanging="720"/>
        <w:rPr>
          <w:rFonts w:cs="Times New Roman"/>
          <w:i/>
          <w:iCs/>
        </w:rPr>
      </w:pPr>
      <w:r w:rsidRPr="004E175A">
        <w:rPr>
          <w:rFonts w:cs="Times New Roman"/>
          <w:i/>
          <w:iCs/>
        </w:rPr>
        <w:t xml:space="preserve">Operationalizing “research group” </w:t>
      </w:r>
    </w:p>
    <w:tbl>
      <w:tblPr>
        <w:tblStyle w:val="TableGrid"/>
        <w:tblW w:w="13585" w:type="dxa"/>
        <w:tblLayout w:type="fixed"/>
        <w:tblLook w:val="04A0" w:firstRow="1" w:lastRow="0" w:firstColumn="1" w:lastColumn="0" w:noHBand="0" w:noVBand="1"/>
      </w:tblPr>
      <w:tblGrid>
        <w:gridCol w:w="2965"/>
        <w:gridCol w:w="990"/>
        <w:gridCol w:w="990"/>
        <w:gridCol w:w="720"/>
        <w:gridCol w:w="7920"/>
      </w:tblGrid>
      <w:tr w:rsidR="000B058B" w:rsidRPr="004E175A" w14:paraId="748F0F41" w14:textId="77777777" w:rsidTr="009D37FE">
        <w:trPr>
          <w:tblHeader/>
        </w:trPr>
        <w:tc>
          <w:tcPr>
            <w:tcW w:w="2965" w:type="dxa"/>
          </w:tcPr>
          <w:p w14:paraId="21561F46" w14:textId="77777777" w:rsidR="000B058B" w:rsidRPr="004E175A" w:rsidRDefault="000B058B" w:rsidP="009D37FE">
            <w:pPr>
              <w:spacing w:line="240" w:lineRule="auto"/>
              <w:ind w:firstLine="0"/>
              <w:rPr>
                <w:rFonts w:cs="Times New Roman"/>
              </w:rPr>
            </w:pPr>
            <w:r w:rsidRPr="004E175A">
              <w:rPr>
                <w:rFonts w:cs="Times New Roman"/>
                <w:sz w:val="20"/>
              </w:rPr>
              <w:t>Subcomponent</w:t>
            </w:r>
          </w:p>
        </w:tc>
        <w:tc>
          <w:tcPr>
            <w:tcW w:w="990" w:type="dxa"/>
          </w:tcPr>
          <w:p w14:paraId="7FFA87D5" w14:textId="77777777" w:rsidR="000B058B" w:rsidRPr="004E175A" w:rsidRDefault="000B058B" w:rsidP="009D37FE">
            <w:pPr>
              <w:spacing w:line="240" w:lineRule="auto"/>
              <w:ind w:firstLine="0"/>
              <w:rPr>
                <w:rFonts w:cs="Times New Roman"/>
              </w:rPr>
            </w:pPr>
            <w:r w:rsidRPr="004E175A">
              <w:rPr>
                <w:rFonts w:cs="Times New Roman"/>
                <w:sz w:val="20"/>
              </w:rPr>
              <w:t>Session</w:t>
            </w:r>
          </w:p>
        </w:tc>
        <w:tc>
          <w:tcPr>
            <w:tcW w:w="990" w:type="dxa"/>
          </w:tcPr>
          <w:p w14:paraId="4939FA8D" w14:textId="77777777" w:rsidR="000B058B" w:rsidRPr="004E175A" w:rsidRDefault="000B058B" w:rsidP="009D37FE">
            <w:pPr>
              <w:spacing w:line="240" w:lineRule="auto"/>
              <w:ind w:firstLine="0"/>
              <w:rPr>
                <w:rFonts w:cs="Times New Roman"/>
              </w:rPr>
            </w:pPr>
            <w:r w:rsidRPr="004E175A">
              <w:rPr>
                <w:rFonts w:cs="Times New Roman"/>
                <w:sz w:val="20"/>
              </w:rPr>
              <w:t>Speaker</w:t>
            </w:r>
          </w:p>
        </w:tc>
        <w:tc>
          <w:tcPr>
            <w:tcW w:w="720" w:type="dxa"/>
          </w:tcPr>
          <w:p w14:paraId="504DDCF2" w14:textId="77777777" w:rsidR="000B058B" w:rsidRPr="004E175A" w:rsidRDefault="000B058B" w:rsidP="009D37FE">
            <w:pPr>
              <w:spacing w:line="240" w:lineRule="auto"/>
              <w:ind w:firstLine="0"/>
              <w:rPr>
                <w:rFonts w:cs="Times New Roman"/>
              </w:rPr>
            </w:pPr>
            <w:r w:rsidRPr="004E175A">
              <w:rPr>
                <w:rFonts w:cs="Times New Roman"/>
                <w:sz w:val="20"/>
              </w:rPr>
              <w:t>Time</w:t>
            </w:r>
          </w:p>
        </w:tc>
        <w:tc>
          <w:tcPr>
            <w:tcW w:w="7920" w:type="dxa"/>
          </w:tcPr>
          <w:p w14:paraId="56221511" w14:textId="77777777" w:rsidR="000B058B" w:rsidRPr="004E175A" w:rsidRDefault="000B058B" w:rsidP="009D37FE">
            <w:pPr>
              <w:spacing w:line="240" w:lineRule="auto"/>
              <w:ind w:firstLine="0"/>
              <w:rPr>
                <w:rFonts w:cs="Times New Roman"/>
              </w:rPr>
            </w:pPr>
            <w:r w:rsidRPr="004E175A">
              <w:rPr>
                <w:rFonts w:cs="Times New Roman"/>
                <w:sz w:val="20"/>
              </w:rPr>
              <w:t>Quote</w:t>
            </w:r>
          </w:p>
        </w:tc>
      </w:tr>
      <w:tr w:rsidR="000B058B" w:rsidRPr="004E175A" w14:paraId="7B7C88A0" w14:textId="77777777" w:rsidTr="009D37FE">
        <w:tc>
          <w:tcPr>
            <w:tcW w:w="2965" w:type="dxa"/>
            <w:vAlign w:val="center"/>
          </w:tcPr>
          <w:p w14:paraId="2F4927E7"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Coordination infrastructure (meetings, shared protocol work)</w:t>
            </w:r>
          </w:p>
        </w:tc>
        <w:tc>
          <w:tcPr>
            <w:tcW w:w="990" w:type="dxa"/>
            <w:vAlign w:val="center"/>
          </w:tcPr>
          <w:p w14:paraId="248C82FD"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S2</w:t>
            </w:r>
          </w:p>
        </w:tc>
        <w:tc>
          <w:tcPr>
            <w:tcW w:w="990" w:type="dxa"/>
            <w:vAlign w:val="center"/>
          </w:tcPr>
          <w:p w14:paraId="3D89F4FC"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S2-P2</w:t>
            </w:r>
          </w:p>
        </w:tc>
        <w:tc>
          <w:tcPr>
            <w:tcW w:w="720" w:type="dxa"/>
            <w:vAlign w:val="center"/>
          </w:tcPr>
          <w:p w14:paraId="70882F8D" w14:textId="77777777" w:rsidR="000B058B" w:rsidRPr="004E175A" w:rsidRDefault="000B058B" w:rsidP="009D37FE">
            <w:pPr>
              <w:spacing w:line="240" w:lineRule="auto"/>
              <w:ind w:firstLine="0"/>
              <w:rPr>
                <w:rFonts w:cs="Times New Roman"/>
                <w:kern w:val="0"/>
                <w:sz w:val="21"/>
                <w:szCs w:val="21"/>
                <w14:ligatures w14:val="none"/>
              </w:rPr>
            </w:pPr>
            <w:r w:rsidRPr="004E175A">
              <w:rPr>
                <w:rFonts w:cs="Times New Roman"/>
                <w:kern w:val="0"/>
                <w:sz w:val="20"/>
                <w:szCs w:val="21"/>
                <w14:ligatures w14:val="none"/>
              </w:rPr>
              <w:t>04:29</w:t>
            </w:r>
          </w:p>
        </w:tc>
        <w:tc>
          <w:tcPr>
            <w:tcW w:w="7920" w:type="dxa"/>
            <w:vAlign w:val="center"/>
          </w:tcPr>
          <w:p w14:paraId="3395236B"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“How often do you have shared lab meetings across Zoom or whatever? Are you having standing meetings? That to me, a lot of it has to do with if you establish a protocol and maybe you resolve protocol issues together but you’re trying to do your data collection and your analysis separately, that seems like independent enough because the protocol is intervention in a lot of ways.”</w:t>
            </w:r>
          </w:p>
        </w:tc>
      </w:tr>
      <w:tr w:rsidR="000B058B" w:rsidRPr="004E175A" w14:paraId="40411801" w14:textId="77777777" w:rsidTr="009D37FE">
        <w:tc>
          <w:tcPr>
            <w:tcW w:w="2965" w:type="dxa"/>
            <w:vAlign w:val="center"/>
          </w:tcPr>
          <w:p w14:paraId="73924A46"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Coordination infrastructure (meetings, shared protocol work)</w:t>
            </w:r>
          </w:p>
        </w:tc>
        <w:tc>
          <w:tcPr>
            <w:tcW w:w="990" w:type="dxa"/>
            <w:vAlign w:val="center"/>
          </w:tcPr>
          <w:p w14:paraId="4E384BB3"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S2</w:t>
            </w:r>
          </w:p>
        </w:tc>
        <w:tc>
          <w:tcPr>
            <w:tcW w:w="990" w:type="dxa"/>
            <w:vAlign w:val="center"/>
          </w:tcPr>
          <w:p w14:paraId="60BCFDFF"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S2-P2</w:t>
            </w:r>
          </w:p>
        </w:tc>
        <w:tc>
          <w:tcPr>
            <w:tcW w:w="720" w:type="dxa"/>
            <w:vAlign w:val="center"/>
          </w:tcPr>
          <w:p w14:paraId="4D691606" w14:textId="77777777" w:rsidR="000B058B" w:rsidRPr="004E175A" w:rsidRDefault="000B058B" w:rsidP="009D37FE">
            <w:pPr>
              <w:spacing w:line="240" w:lineRule="auto"/>
              <w:ind w:firstLine="0"/>
              <w:rPr>
                <w:rFonts w:cs="Times New Roman"/>
                <w:kern w:val="0"/>
                <w:sz w:val="21"/>
                <w:szCs w:val="21"/>
                <w14:ligatures w14:val="none"/>
              </w:rPr>
            </w:pPr>
            <w:r w:rsidRPr="004E175A">
              <w:rPr>
                <w:rFonts w:cs="Times New Roman"/>
                <w:kern w:val="0"/>
                <w:sz w:val="20"/>
                <w:szCs w:val="21"/>
                <w14:ligatures w14:val="none"/>
              </w:rPr>
              <w:t>04:29</w:t>
            </w:r>
          </w:p>
        </w:tc>
        <w:tc>
          <w:tcPr>
            <w:tcW w:w="7920" w:type="dxa"/>
            <w:vAlign w:val="center"/>
          </w:tcPr>
          <w:p w14:paraId="537EBDB8"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“…only asking questions when you hit a roadblock… we need to all arrive at a shared conclusion. That part document that.”</w:t>
            </w:r>
          </w:p>
        </w:tc>
      </w:tr>
      <w:tr w:rsidR="000B058B" w:rsidRPr="004E175A" w14:paraId="733A9B1F" w14:textId="77777777" w:rsidTr="009D37FE">
        <w:tc>
          <w:tcPr>
            <w:tcW w:w="2965" w:type="dxa"/>
            <w:vAlign w:val="center"/>
          </w:tcPr>
          <w:p w14:paraId="1C42C83D"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Group as development collaboration</w:t>
            </w:r>
          </w:p>
        </w:tc>
        <w:tc>
          <w:tcPr>
            <w:tcW w:w="990" w:type="dxa"/>
            <w:vAlign w:val="center"/>
          </w:tcPr>
          <w:p w14:paraId="490898E3"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S2</w:t>
            </w:r>
          </w:p>
        </w:tc>
        <w:tc>
          <w:tcPr>
            <w:tcW w:w="990" w:type="dxa"/>
            <w:vAlign w:val="center"/>
          </w:tcPr>
          <w:p w14:paraId="69DE164D"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S2-P4</w:t>
            </w:r>
          </w:p>
        </w:tc>
        <w:tc>
          <w:tcPr>
            <w:tcW w:w="720" w:type="dxa"/>
            <w:vAlign w:val="center"/>
          </w:tcPr>
          <w:p w14:paraId="080A8003" w14:textId="77777777" w:rsidR="000B058B" w:rsidRPr="004E175A" w:rsidRDefault="000B058B" w:rsidP="009D37FE">
            <w:pPr>
              <w:spacing w:line="240" w:lineRule="auto"/>
              <w:ind w:firstLine="0"/>
              <w:rPr>
                <w:rFonts w:cs="Times New Roman"/>
                <w:kern w:val="0"/>
                <w:sz w:val="21"/>
                <w:szCs w:val="21"/>
                <w14:ligatures w14:val="none"/>
              </w:rPr>
            </w:pPr>
            <w:r w:rsidRPr="004E175A">
              <w:rPr>
                <w:rFonts w:cs="Times New Roman"/>
                <w:kern w:val="0"/>
                <w:sz w:val="20"/>
                <w:szCs w:val="21"/>
                <w14:ligatures w14:val="none"/>
              </w:rPr>
              <w:t>06:56</w:t>
            </w:r>
          </w:p>
        </w:tc>
        <w:tc>
          <w:tcPr>
            <w:tcW w:w="7920" w:type="dxa"/>
            <w:vAlign w:val="center"/>
          </w:tcPr>
          <w:p w14:paraId="15DDA61E"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“I think you are the definition of a research group. Honestly based on what you described, you’re collaborating and developing it and evaluating it. To me that sounds like a research group, but I do wonder if maybe this is what Jen were kind of referring to. If you did develop it, evaluate it together and then evaluate it separately and independently at your own sites, if that could then the decision making might be similar, but you’re doing replication independent of one another.”</w:t>
            </w:r>
          </w:p>
        </w:tc>
      </w:tr>
      <w:tr w:rsidR="000B058B" w:rsidRPr="004E175A" w14:paraId="51486021" w14:textId="77777777" w:rsidTr="009D37FE">
        <w:tc>
          <w:tcPr>
            <w:tcW w:w="2965" w:type="dxa"/>
            <w:vAlign w:val="center"/>
          </w:tcPr>
          <w:p w14:paraId="2A5DE661"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Group vs independence as role/phase</w:t>
            </w:r>
          </w:p>
        </w:tc>
        <w:tc>
          <w:tcPr>
            <w:tcW w:w="990" w:type="dxa"/>
            <w:vAlign w:val="center"/>
          </w:tcPr>
          <w:p w14:paraId="6F5BE34A"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S2</w:t>
            </w:r>
          </w:p>
        </w:tc>
        <w:tc>
          <w:tcPr>
            <w:tcW w:w="990" w:type="dxa"/>
            <w:vAlign w:val="center"/>
          </w:tcPr>
          <w:p w14:paraId="332B75BC"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S2-P4</w:t>
            </w:r>
          </w:p>
        </w:tc>
        <w:tc>
          <w:tcPr>
            <w:tcW w:w="720" w:type="dxa"/>
            <w:vAlign w:val="center"/>
          </w:tcPr>
          <w:p w14:paraId="25507DB2" w14:textId="77777777" w:rsidR="000B058B" w:rsidRPr="004E175A" w:rsidRDefault="000B058B" w:rsidP="009D37FE">
            <w:pPr>
              <w:spacing w:line="240" w:lineRule="auto"/>
              <w:ind w:firstLine="0"/>
              <w:rPr>
                <w:rFonts w:cs="Times New Roman"/>
                <w:kern w:val="0"/>
                <w:sz w:val="21"/>
                <w:szCs w:val="21"/>
                <w14:ligatures w14:val="none"/>
              </w:rPr>
            </w:pPr>
            <w:r w:rsidRPr="004E175A">
              <w:rPr>
                <w:rFonts w:cs="Times New Roman"/>
                <w:kern w:val="0"/>
                <w:sz w:val="20"/>
                <w:szCs w:val="21"/>
                <w14:ligatures w14:val="none"/>
              </w:rPr>
              <w:t>07:50</w:t>
            </w:r>
          </w:p>
        </w:tc>
        <w:tc>
          <w:tcPr>
            <w:tcW w:w="7920" w:type="dxa"/>
            <w:vAlign w:val="center"/>
          </w:tcPr>
          <w:p w14:paraId="1BF2EBAF"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“In the initial development you’re functioning as a research group and then in the follow up replication studies, you’re functioning independently. I don’t know what Horder would say about that or Jessica Steinbrenner, but I just wonder if that kind of capitalizes upon best of both.”</w:t>
            </w:r>
          </w:p>
        </w:tc>
      </w:tr>
      <w:tr w:rsidR="000B058B" w:rsidRPr="004E175A" w14:paraId="12272EEA" w14:textId="77777777" w:rsidTr="009D37FE">
        <w:tc>
          <w:tcPr>
            <w:tcW w:w="2965" w:type="dxa"/>
            <w:vAlign w:val="center"/>
          </w:tcPr>
          <w:p w14:paraId="609CBDBC"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“Groupness” via lineage/mentorship networks</w:t>
            </w:r>
          </w:p>
        </w:tc>
        <w:tc>
          <w:tcPr>
            <w:tcW w:w="990" w:type="dxa"/>
            <w:vAlign w:val="center"/>
          </w:tcPr>
          <w:p w14:paraId="7827B6C7"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S2</w:t>
            </w:r>
          </w:p>
        </w:tc>
        <w:tc>
          <w:tcPr>
            <w:tcW w:w="990" w:type="dxa"/>
            <w:vAlign w:val="center"/>
          </w:tcPr>
          <w:p w14:paraId="269BD633"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S2-P7</w:t>
            </w:r>
          </w:p>
        </w:tc>
        <w:tc>
          <w:tcPr>
            <w:tcW w:w="720" w:type="dxa"/>
            <w:vAlign w:val="center"/>
          </w:tcPr>
          <w:p w14:paraId="43751734" w14:textId="77777777" w:rsidR="000B058B" w:rsidRPr="004E175A" w:rsidRDefault="000B058B" w:rsidP="009D37FE">
            <w:pPr>
              <w:spacing w:line="240" w:lineRule="auto"/>
              <w:ind w:firstLine="0"/>
              <w:rPr>
                <w:rFonts w:cs="Times New Roman"/>
                <w:kern w:val="0"/>
                <w:sz w:val="21"/>
                <w:szCs w:val="21"/>
                <w14:ligatures w14:val="none"/>
              </w:rPr>
            </w:pPr>
            <w:r w:rsidRPr="004E175A">
              <w:rPr>
                <w:rFonts w:cs="Times New Roman"/>
                <w:kern w:val="0"/>
                <w:sz w:val="20"/>
                <w:szCs w:val="21"/>
                <w14:ligatures w14:val="none"/>
              </w:rPr>
              <w:t>14:33</w:t>
            </w:r>
          </w:p>
        </w:tc>
        <w:tc>
          <w:tcPr>
            <w:tcW w:w="7920" w:type="dxa"/>
            <w:vAlign w:val="center"/>
          </w:tcPr>
          <w:p w14:paraId="7E07F3F6"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“And back to the question on teams, I also think that teams are students of folks, but then a lot of the different sites that replicate that, they’re in my opinion still part of that original team.”</w:t>
            </w:r>
          </w:p>
        </w:tc>
      </w:tr>
      <w:tr w:rsidR="000B058B" w:rsidRPr="004E175A" w14:paraId="38CC12BA" w14:textId="77777777" w:rsidTr="009D37FE">
        <w:tc>
          <w:tcPr>
            <w:tcW w:w="2965" w:type="dxa"/>
            <w:vAlign w:val="center"/>
          </w:tcPr>
          <w:p w14:paraId="043F74F1"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Independence framed as “disconnected verification”</w:t>
            </w:r>
          </w:p>
        </w:tc>
        <w:tc>
          <w:tcPr>
            <w:tcW w:w="990" w:type="dxa"/>
            <w:vAlign w:val="center"/>
          </w:tcPr>
          <w:p w14:paraId="1176024B"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S1</w:t>
            </w:r>
          </w:p>
        </w:tc>
        <w:tc>
          <w:tcPr>
            <w:tcW w:w="990" w:type="dxa"/>
            <w:vAlign w:val="center"/>
          </w:tcPr>
          <w:p w14:paraId="7742A852"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S1-P1</w:t>
            </w:r>
          </w:p>
        </w:tc>
        <w:tc>
          <w:tcPr>
            <w:tcW w:w="720" w:type="dxa"/>
            <w:vAlign w:val="center"/>
          </w:tcPr>
          <w:p w14:paraId="53405104" w14:textId="77777777" w:rsidR="000B058B" w:rsidRPr="004E175A" w:rsidRDefault="000B058B" w:rsidP="009D37FE">
            <w:pPr>
              <w:spacing w:line="240" w:lineRule="auto"/>
              <w:ind w:firstLine="0"/>
              <w:rPr>
                <w:rFonts w:cs="Times New Roman"/>
                <w:kern w:val="0"/>
                <w:sz w:val="21"/>
                <w:szCs w:val="21"/>
                <w14:ligatures w14:val="none"/>
              </w:rPr>
            </w:pPr>
            <w:r w:rsidRPr="004E175A">
              <w:rPr>
                <w:rFonts w:cs="Times New Roman"/>
                <w:kern w:val="0"/>
                <w:sz w:val="20"/>
                <w:szCs w:val="21"/>
                <w14:ligatures w14:val="none"/>
              </w:rPr>
              <w:t>04:04</w:t>
            </w:r>
          </w:p>
        </w:tc>
        <w:tc>
          <w:tcPr>
            <w:tcW w:w="7920" w:type="dxa"/>
            <w:vAlign w:val="center"/>
          </w:tcPr>
          <w:p w14:paraId="6570F0A0"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“The emphasis is on independence because the verification should be unbiased… disconnected… not connected with the people who originated the intervention…”</w:t>
            </w:r>
          </w:p>
        </w:tc>
      </w:tr>
      <w:tr w:rsidR="000B058B" w:rsidRPr="004E175A" w14:paraId="1542F9CC" w14:textId="77777777" w:rsidTr="009D37FE">
        <w:tc>
          <w:tcPr>
            <w:tcW w:w="2965" w:type="dxa"/>
            <w:vAlign w:val="center"/>
          </w:tcPr>
          <w:p w14:paraId="07F732EE"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Multi-site ≠ independent groups</w:t>
            </w:r>
          </w:p>
        </w:tc>
        <w:tc>
          <w:tcPr>
            <w:tcW w:w="990" w:type="dxa"/>
            <w:vAlign w:val="center"/>
          </w:tcPr>
          <w:p w14:paraId="31698145"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S1</w:t>
            </w:r>
          </w:p>
        </w:tc>
        <w:tc>
          <w:tcPr>
            <w:tcW w:w="990" w:type="dxa"/>
            <w:vAlign w:val="center"/>
          </w:tcPr>
          <w:p w14:paraId="3790FF5F"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S1-P1</w:t>
            </w:r>
          </w:p>
        </w:tc>
        <w:tc>
          <w:tcPr>
            <w:tcW w:w="720" w:type="dxa"/>
            <w:vAlign w:val="center"/>
          </w:tcPr>
          <w:p w14:paraId="50A1A80B" w14:textId="77777777" w:rsidR="000B058B" w:rsidRPr="004E175A" w:rsidRDefault="000B058B" w:rsidP="009D37FE">
            <w:pPr>
              <w:spacing w:line="240" w:lineRule="auto"/>
              <w:ind w:firstLine="0"/>
              <w:rPr>
                <w:rFonts w:cs="Times New Roman"/>
                <w:kern w:val="0"/>
                <w:sz w:val="21"/>
                <w:szCs w:val="21"/>
                <w14:ligatures w14:val="none"/>
              </w:rPr>
            </w:pPr>
            <w:r w:rsidRPr="004E175A">
              <w:rPr>
                <w:rFonts w:cs="Times New Roman"/>
                <w:kern w:val="0"/>
                <w:sz w:val="20"/>
                <w:szCs w:val="21"/>
                <w14:ligatures w14:val="none"/>
              </w:rPr>
              <w:t>06:12</w:t>
            </w:r>
          </w:p>
        </w:tc>
        <w:tc>
          <w:tcPr>
            <w:tcW w:w="7920" w:type="dxa"/>
            <w:vAlign w:val="center"/>
          </w:tcPr>
          <w:p w14:paraId="64B8813D"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“You have a multi site yet one same extent.”</w:t>
            </w:r>
          </w:p>
        </w:tc>
      </w:tr>
      <w:tr w:rsidR="000B058B" w:rsidRPr="004E175A" w14:paraId="729AEABA" w14:textId="77777777" w:rsidTr="009D37FE">
        <w:tc>
          <w:tcPr>
            <w:tcW w:w="2965" w:type="dxa"/>
            <w:vAlign w:val="center"/>
          </w:tcPr>
          <w:p w14:paraId="4575CB85"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“X-of-Y” operationalization idea</w:t>
            </w:r>
          </w:p>
        </w:tc>
        <w:tc>
          <w:tcPr>
            <w:tcW w:w="990" w:type="dxa"/>
            <w:vAlign w:val="center"/>
          </w:tcPr>
          <w:p w14:paraId="530D80EF"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S1</w:t>
            </w:r>
          </w:p>
        </w:tc>
        <w:tc>
          <w:tcPr>
            <w:tcW w:w="990" w:type="dxa"/>
            <w:vAlign w:val="center"/>
          </w:tcPr>
          <w:p w14:paraId="481845F0"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S1-P2</w:t>
            </w:r>
          </w:p>
        </w:tc>
        <w:tc>
          <w:tcPr>
            <w:tcW w:w="720" w:type="dxa"/>
            <w:vAlign w:val="center"/>
          </w:tcPr>
          <w:p w14:paraId="663FDE5A" w14:textId="77777777" w:rsidR="000B058B" w:rsidRPr="004E175A" w:rsidRDefault="000B058B" w:rsidP="009D37FE">
            <w:pPr>
              <w:spacing w:line="240" w:lineRule="auto"/>
              <w:ind w:firstLine="0"/>
              <w:rPr>
                <w:rFonts w:cs="Times New Roman"/>
                <w:kern w:val="0"/>
                <w:sz w:val="21"/>
                <w:szCs w:val="21"/>
                <w14:ligatures w14:val="none"/>
              </w:rPr>
            </w:pPr>
            <w:r w:rsidRPr="004E175A">
              <w:rPr>
                <w:rFonts w:cs="Times New Roman"/>
                <w:kern w:val="0"/>
                <w:sz w:val="20"/>
                <w:szCs w:val="21"/>
                <w14:ligatures w14:val="none"/>
              </w:rPr>
              <w:t>07:24</w:t>
            </w:r>
          </w:p>
        </w:tc>
        <w:tc>
          <w:tcPr>
            <w:tcW w:w="7920" w:type="dxa"/>
            <w:vAlign w:val="center"/>
          </w:tcPr>
          <w:p w14:paraId="3B421E8D"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“…researchers that are independent in at least two of these three possible ways… different places geographic… different practitioners…”</w:t>
            </w:r>
          </w:p>
        </w:tc>
      </w:tr>
    </w:tbl>
    <w:p w14:paraId="3C2BC3CD" w14:textId="77777777" w:rsidR="000B058B" w:rsidRPr="004E175A" w:rsidRDefault="000B058B" w:rsidP="000B058B">
      <w:pPr>
        <w:rPr>
          <w:rFonts w:cs="Times New Roman"/>
        </w:rPr>
      </w:pPr>
    </w:p>
    <w:p w14:paraId="76036E67" w14:textId="77777777" w:rsidR="000B058B" w:rsidRPr="004E175A" w:rsidRDefault="000B058B" w:rsidP="000B058B">
      <w:pPr>
        <w:rPr>
          <w:rFonts w:cs="Times New Roman"/>
        </w:rPr>
      </w:pPr>
    </w:p>
    <w:p w14:paraId="7CAF6AF0" w14:textId="77777777" w:rsidR="000B058B" w:rsidRPr="004E175A" w:rsidRDefault="000B058B" w:rsidP="000B058B">
      <w:pPr>
        <w:ind w:left="720" w:hanging="720"/>
        <w:rPr>
          <w:rFonts w:cs="Times New Roman"/>
        </w:rPr>
      </w:pPr>
      <w:r w:rsidRPr="004E175A">
        <w:rPr>
          <w:rFonts w:cs="Times New Roman"/>
          <w:b/>
          <w:bCs/>
        </w:rPr>
        <w:br w:type="page"/>
      </w:r>
      <w:r w:rsidRPr="004E175A">
        <w:rPr>
          <w:rFonts w:cs="Times New Roman"/>
        </w:rPr>
        <w:lastRenderedPageBreak/>
        <w:t>Table S2</w:t>
      </w:r>
    </w:p>
    <w:p w14:paraId="70A66D40" w14:textId="77777777" w:rsidR="000B058B" w:rsidRPr="004E175A" w:rsidRDefault="000B058B" w:rsidP="000B058B">
      <w:pPr>
        <w:ind w:left="720" w:hanging="720"/>
        <w:rPr>
          <w:rFonts w:cs="Times New Roman"/>
          <w:i/>
          <w:iCs/>
        </w:rPr>
      </w:pPr>
      <w:r w:rsidRPr="004E175A">
        <w:rPr>
          <w:rFonts w:cs="Times New Roman"/>
          <w:i/>
          <w:iCs/>
        </w:rPr>
        <w:t xml:space="preserve">Operationalizing “independence” </w:t>
      </w:r>
    </w:p>
    <w:tbl>
      <w:tblPr>
        <w:tblStyle w:val="TableGrid"/>
        <w:tblW w:w="13585" w:type="dxa"/>
        <w:tblLook w:val="04A0" w:firstRow="1" w:lastRow="0" w:firstColumn="1" w:lastColumn="0" w:noHBand="0" w:noVBand="1"/>
      </w:tblPr>
      <w:tblGrid>
        <w:gridCol w:w="3145"/>
        <w:gridCol w:w="972"/>
        <w:gridCol w:w="989"/>
        <w:gridCol w:w="809"/>
        <w:gridCol w:w="7670"/>
      </w:tblGrid>
      <w:tr w:rsidR="000B058B" w:rsidRPr="004E175A" w14:paraId="1B8FA444" w14:textId="77777777" w:rsidTr="009D37FE">
        <w:trPr>
          <w:tblHeader/>
        </w:trPr>
        <w:tc>
          <w:tcPr>
            <w:tcW w:w="3145" w:type="dxa"/>
          </w:tcPr>
          <w:p w14:paraId="3BBA1807" w14:textId="77777777" w:rsidR="000B058B" w:rsidRPr="004E175A" w:rsidRDefault="000B058B" w:rsidP="009D37FE">
            <w:pPr>
              <w:spacing w:line="240" w:lineRule="auto"/>
              <w:ind w:firstLine="0"/>
              <w:rPr>
                <w:rFonts w:cs="Times New Roman"/>
              </w:rPr>
            </w:pPr>
            <w:r w:rsidRPr="004E175A">
              <w:rPr>
                <w:rFonts w:cs="Times New Roman"/>
                <w:sz w:val="20"/>
              </w:rPr>
              <w:t>Subcomponent</w:t>
            </w:r>
          </w:p>
        </w:tc>
        <w:tc>
          <w:tcPr>
            <w:tcW w:w="972" w:type="dxa"/>
          </w:tcPr>
          <w:p w14:paraId="6D388E0C" w14:textId="77777777" w:rsidR="000B058B" w:rsidRPr="004E175A" w:rsidRDefault="000B058B" w:rsidP="009D37FE">
            <w:pPr>
              <w:spacing w:line="240" w:lineRule="auto"/>
              <w:ind w:firstLine="0"/>
              <w:rPr>
                <w:rFonts w:cs="Times New Roman"/>
              </w:rPr>
            </w:pPr>
            <w:r w:rsidRPr="004E175A">
              <w:rPr>
                <w:rFonts w:cs="Times New Roman"/>
                <w:sz w:val="20"/>
              </w:rPr>
              <w:t>Session</w:t>
            </w:r>
          </w:p>
        </w:tc>
        <w:tc>
          <w:tcPr>
            <w:tcW w:w="989" w:type="dxa"/>
          </w:tcPr>
          <w:p w14:paraId="2DAE4378" w14:textId="77777777" w:rsidR="000B058B" w:rsidRPr="004E175A" w:rsidRDefault="000B058B" w:rsidP="009D37FE">
            <w:pPr>
              <w:spacing w:line="240" w:lineRule="auto"/>
              <w:ind w:firstLine="0"/>
              <w:rPr>
                <w:rFonts w:cs="Times New Roman"/>
              </w:rPr>
            </w:pPr>
            <w:r w:rsidRPr="004E175A">
              <w:rPr>
                <w:rFonts w:cs="Times New Roman"/>
                <w:sz w:val="20"/>
              </w:rPr>
              <w:t>Speaker</w:t>
            </w:r>
          </w:p>
        </w:tc>
        <w:tc>
          <w:tcPr>
            <w:tcW w:w="809" w:type="dxa"/>
          </w:tcPr>
          <w:p w14:paraId="115F15A8" w14:textId="77777777" w:rsidR="000B058B" w:rsidRPr="004E175A" w:rsidRDefault="000B058B" w:rsidP="009D37FE">
            <w:pPr>
              <w:spacing w:line="240" w:lineRule="auto"/>
              <w:ind w:firstLine="0"/>
              <w:rPr>
                <w:rFonts w:cs="Times New Roman"/>
              </w:rPr>
            </w:pPr>
            <w:r w:rsidRPr="004E175A">
              <w:rPr>
                <w:rFonts w:cs="Times New Roman"/>
                <w:sz w:val="20"/>
              </w:rPr>
              <w:t>Time</w:t>
            </w:r>
          </w:p>
        </w:tc>
        <w:tc>
          <w:tcPr>
            <w:tcW w:w="7670" w:type="dxa"/>
          </w:tcPr>
          <w:p w14:paraId="07CE9751" w14:textId="77777777" w:rsidR="000B058B" w:rsidRPr="004E175A" w:rsidRDefault="000B058B" w:rsidP="009D37FE">
            <w:pPr>
              <w:spacing w:line="240" w:lineRule="auto"/>
              <w:ind w:firstLine="0"/>
              <w:rPr>
                <w:rFonts w:cs="Times New Roman"/>
              </w:rPr>
            </w:pPr>
            <w:r w:rsidRPr="004E175A">
              <w:rPr>
                <w:rFonts w:cs="Times New Roman"/>
                <w:sz w:val="20"/>
              </w:rPr>
              <w:t>Quote</w:t>
            </w:r>
          </w:p>
        </w:tc>
      </w:tr>
      <w:tr w:rsidR="000B058B" w:rsidRPr="004E175A" w14:paraId="20F5CBE6" w14:textId="77777777" w:rsidTr="009D37FE">
        <w:tc>
          <w:tcPr>
            <w:tcW w:w="3145" w:type="dxa"/>
            <w:vAlign w:val="center"/>
          </w:tcPr>
          <w:p w14:paraId="709D9420"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Independence as separation of day-to-day work (even with shared protocol)</w:t>
            </w:r>
          </w:p>
        </w:tc>
        <w:tc>
          <w:tcPr>
            <w:tcW w:w="972" w:type="dxa"/>
            <w:vAlign w:val="center"/>
          </w:tcPr>
          <w:p w14:paraId="68487E24"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S2</w:t>
            </w:r>
          </w:p>
        </w:tc>
        <w:tc>
          <w:tcPr>
            <w:tcW w:w="989" w:type="dxa"/>
            <w:vAlign w:val="center"/>
          </w:tcPr>
          <w:p w14:paraId="401C2849"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S2-P2</w:t>
            </w:r>
          </w:p>
        </w:tc>
        <w:tc>
          <w:tcPr>
            <w:tcW w:w="809" w:type="dxa"/>
            <w:vAlign w:val="center"/>
          </w:tcPr>
          <w:p w14:paraId="13424001" w14:textId="77777777" w:rsidR="000B058B" w:rsidRPr="004E175A" w:rsidRDefault="000B058B" w:rsidP="009D37FE">
            <w:pPr>
              <w:spacing w:line="240" w:lineRule="auto"/>
              <w:ind w:firstLine="0"/>
              <w:rPr>
                <w:rFonts w:cs="Times New Roman"/>
                <w:kern w:val="0"/>
                <w:sz w:val="21"/>
                <w:szCs w:val="21"/>
                <w14:ligatures w14:val="none"/>
              </w:rPr>
            </w:pPr>
            <w:r w:rsidRPr="004E175A">
              <w:rPr>
                <w:rFonts w:cs="Times New Roman"/>
                <w:kern w:val="0"/>
                <w:sz w:val="20"/>
                <w:szCs w:val="21"/>
                <w14:ligatures w14:val="none"/>
              </w:rPr>
              <w:t>04:29</w:t>
            </w:r>
          </w:p>
        </w:tc>
        <w:tc>
          <w:tcPr>
            <w:tcW w:w="7670" w:type="dxa"/>
            <w:vAlign w:val="center"/>
          </w:tcPr>
          <w:p w14:paraId="6F9E24C7"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“That to me, a lot of it has to do with if you establish a protocol and maybe you resolve protocol issues together but you’re trying to do your data collection and your analysis separately, that seems like independent enough because the protocol is intervention in a lot of ways.”</w:t>
            </w:r>
          </w:p>
        </w:tc>
      </w:tr>
      <w:tr w:rsidR="000B058B" w:rsidRPr="004E175A" w14:paraId="755243D0" w14:textId="77777777" w:rsidTr="009D37FE">
        <w:tc>
          <w:tcPr>
            <w:tcW w:w="3145" w:type="dxa"/>
            <w:vAlign w:val="center"/>
          </w:tcPr>
          <w:p w14:paraId="109BF5B9"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Independence as authorship separation</w:t>
            </w:r>
          </w:p>
        </w:tc>
        <w:tc>
          <w:tcPr>
            <w:tcW w:w="972" w:type="dxa"/>
            <w:vAlign w:val="center"/>
          </w:tcPr>
          <w:p w14:paraId="4A2E7267"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S2</w:t>
            </w:r>
          </w:p>
        </w:tc>
        <w:tc>
          <w:tcPr>
            <w:tcW w:w="989" w:type="dxa"/>
            <w:vAlign w:val="center"/>
          </w:tcPr>
          <w:p w14:paraId="72E7BC19"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S2-P2</w:t>
            </w:r>
          </w:p>
        </w:tc>
        <w:tc>
          <w:tcPr>
            <w:tcW w:w="809" w:type="dxa"/>
            <w:vAlign w:val="center"/>
          </w:tcPr>
          <w:p w14:paraId="3F27ED63" w14:textId="77777777" w:rsidR="000B058B" w:rsidRPr="004E175A" w:rsidRDefault="000B058B" w:rsidP="009D37FE">
            <w:pPr>
              <w:spacing w:line="240" w:lineRule="auto"/>
              <w:ind w:firstLine="0"/>
              <w:rPr>
                <w:rFonts w:cs="Times New Roman"/>
                <w:kern w:val="0"/>
                <w:sz w:val="21"/>
                <w:szCs w:val="21"/>
                <w14:ligatures w14:val="none"/>
              </w:rPr>
            </w:pPr>
            <w:r w:rsidRPr="004E175A">
              <w:rPr>
                <w:rFonts w:cs="Times New Roman"/>
                <w:kern w:val="0"/>
                <w:sz w:val="20"/>
                <w:szCs w:val="21"/>
                <w14:ligatures w14:val="none"/>
              </w:rPr>
              <w:t>04:29</w:t>
            </w:r>
          </w:p>
        </w:tc>
        <w:tc>
          <w:tcPr>
            <w:tcW w:w="7670" w:type="dxa"/>
            <w:vAlign w:val="center"/>
          </w:tcPr>
          <w:p w14:paraId="79CAD4CA"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“That part document that. That’s to me that’s reasonably independent, means you need to publish your papers instead of one, don’t put all your names on everybody.”</w:t>
            </w:r>
          </w:p>
        </w:tc>
      </w:tr>
      <w:tr w:rsidR="000B058B" w:rsidRPr="004E175A" w14:paraId="44437393" w14:textId="77777777" w:rsidTr="009D37FE">
        <w:tc>
          <w:tcPr>
            <w:tcW w:w="3145" w:type="dxa"/>
            <w:vAlign w:val="center"/>
          </w:tcPr>
          <w:p w14:paraId="70007B1F"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Independence as no/limited communication</w:t>
            </w:r>
          </w:p>
        </w:tc>
        <w:tc>
          <w:tcPr>
            <w:tcW w:w="972" w:type="dxa"/>
            <w:vAlign w:val="center"/>
          </w:tcPr>
          <w:p w14:paraId="5D803824"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S1</w:t>
            </w:r>
          </w:p>
        </w:tc>
        <w:tc>
          <w:tcPr>
            <w:tcW w:w="989" w:type="dxa"/>
            <w:vAlign w:val="center"/>
          </w:tcPr>
          <w:p w14:paraId="1AF69BDD"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S1-P4</w:t>
            </w:r>
          </w:p>
        </w:tc>
        <w:tc>
          <w:tcPr>
            <w:tcW w:w="809" w:type="dxa"/>
            <w:vAlign w:val="center"/>
          </w:tcPr>
          <w:p w14:paraId="01C63E83" w14:textId="77777777" w:rsidR="000B058B" w:rsidRPr="004E175A" w:rsidRDefault="000B058B" w:rsidP="009D37FE">
            <w:pPr>
              <w:spacing w:line="240" w:lineRule="auto"/>
              <w:ind w:firstLine="0"/>
              <w:rPr>
                <w:rFonts w:cs="Times New Roman"/>
                <w:kern w:val="0"/>
                <w:sz w:val="21"/>
                <w:szCs w:val="21"/>
                <w14:ligatures w14:val="none"/>
              </w:rPr>
            </w:pPr>
            <w:r w:rsidRPr="004E175A">
              <w:rPr>
                <w:rFonts w:cs="Times New Roman"/>
                <w:kern w:val="0"/>
                <w:sz w:val="20"/>
                <w:szCs w:val="21"/>
                <w14:ligatures w14:val="none"/>
              </w:rPr>
              <w:t>09:54</w:t>
            </w:r>
          </w:p>
        </w:tc>
        <w:tc>
          <w:tcPr>
            <w:tcW w:w="7670" w:type="dxa"/>
            <w:vAlign w:val="center"/>
          </w:tcPr>
          <w:p w14:paraId="2D58D72C"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“…two or three independent individuals did the same thing without communication with each other…”</w:t>
            </w:r>
          </w:p>
        </w:tc>
      </w:tr>
      <w:tr w:rsidR="000B058B" w:rsidRPr="004E175A" w14:paraId="52C78113" w14:textId="77777777" w:rsidTr="009D37FE">
        <w:tc>
          <w:tcPr>
            <w:tcW w:w="3145" w:type="dxa"/>
            <w:vAlign w:val="center"/>
          </w:tcPr>
          <w:p w14:paraId="6AB5AEE8"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Independence threatened by shared training history</w:t>
            </w:r>
          </w:p>
        </w:tc>
        <w:tc>
          <w:tcPr>
            <w:tcW w:w="972" w:type="dxa"/>
            <w:vAlign w:val="center"/>
          </w:tcPr>
          <w:p w14:paraId="5703F8AF"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S1</w:t>
            </w:r>
          </w:p>
        </w:tc>
        <w:tc>
          <w:tcPr>
            <w:tcW w:w="989" w:type="dxa"/>
            <w:vAlign w:val="center"/>
          </w:tcPr>
          <w:p w14:paraId="4E683BD2"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S1-P2</w:t>
            </w:r>
          </w:p>
        </w:tc>
        <w:tc>
          <w:tcPr>
            <w:tcW w:w="809" w:type="dxa"/>
            <w:vAlign w:val="center"/>
          </w:tcPr>
          <w:p w14:paraId="0FCBD6DC" w14:textId="77777777" w:rsidR="000B058B" w:rsidRPr="004E175A" w:rsidRDefault="000B058B" w:rsidP="009D37FE">
            <w:pPr>
              <w:spacing w:line="240" w:lineRule="auto"/>
              <w:ind w:firstLine="0"/>
              <w:rPr>
                <w:rFonts w:cs="Times New Roman"/>
                <w:kern w:val="0"/>
                <w:sz w:val="21"/>
                <w:szCs w:val="21"/>
                <w14:ligatures w14:val="none"/>
              </w:rPr>
            </w:pPr>
            <w:r w:rsidRPr="004E175A">
              <w:rPr>
                <w:rFonts w:cs="Times New Roman"/>
                <w:kern w:val="0"/>
                <w:sz w:val="20"/>
                <w:szCs w:val="21"/>
                <w14:ligatures w14:val="none"/>
              </w:rPr>
              <w:t>10:43</w:t>
            </w:r>
          </w:p>
        </w:tc>
        <w:tc>
          <w:tcPr>
            <w:tcW w:w="7670" w:type="dxa"/>
            <w:vAlign w:val="center"/>
          </w:tcPr>
          <w:p w14:paraId="19FE7B29"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“I don’t think you can’t remove your learning history… you had the same advisor…”</w:t>
            </w:r>
          </w:p>
        </w:tc>
      </w:tr>
      <w:tr w:rsidR="000B058B" w:rsidRPr="004E175A" w14:paraId="04D8638D" w14:textId="77777777" w:rsidTr="009D37FE">
        <w:tc>
          <w:tcPr>
            <w:tcW w:w="3145" w:type="dxa"/>
            <w:vAlign w:val="center"/>
          </w:tcPr>
          <w:p w14:paraId="4AAFA40C"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Independence as practically gradient</w:t>
            </w:r>
          </w:p>
        </w:tc>
        <w:tc>
          <w:tcPr>
            <w:tcW w:w="972" w:type="dxa"/>
            <w:vAlign w:val="center"/>
          </w:tcPr>
          <w:p w14:paraId="4F353AA6"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S1</w:t>
            </w:r>
          </w:p>
        </w:tc>
        <w:tc>
          <w:tcPr>
            <w:tcW w:w="989" w:type="dxa"/>
            <w:vAlign w:val="center"/>
          </w:tcPr>
          <w:p w14:paraId="4817C76C"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S1-MOD2</w:t>
            </w:r>
          </w:p>
        </w:tc>
        <w:tc>
          <w:tcPr>
            <w:tcW w:w="809" w:type="dxa"/>
            <w:vAlign w:val="center"/>
          </w:tcPr>
          <w:p w14:paraId="534A6143" w14:textId="77777777" w:rsidR="000B058B" w:rsidRPr="004E175A" w:rsidRDefault="000B058B" w:rsidP="009D37FE">
            <w:pPr>
              <w:spacing w:line="240" w:lineRule="auto"/>
              <w:ind w:firstLine="0"/>
              <w:rPr>
                <w:rFonts w:cs="Times New Roman"/>
                <w:kern w:val="0"/>
                <w:sz w:val="21"/>
                <w:szCs w:val="21"/>
                <w14:ligatures w14:val="none"/>
              </w:rPr>
            </w:pPr>
            <w:r w:rsidRPr="004E175A">
              <w:rPr>
                <w:rFonts w:cs="Times New Roman"/>
                <w:kern w:val="0"/>
                <w:sz w:val="20"/>
                <w:szCs w:val="21"/>
                <w14:ligatures w14:val="none"/>
              </w:rPr>
              <w:t>11:23</w:t>
            </w:r>
          </w:p>
        </w:tc>
        <w:tc>
          <w:tcPr>
            <w:tcW w:w="7670" w:type="dxa"/>
            <w:vAlign w:val="center"/>
          </w:tcPr>
          <w:p w14:paraId="678217D0"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“…what is independent? How independent is independent.”</w:t>
            </w:r>
          </w:p>
        </w:tc>
      </w:tr>
      <w:tr w:rsidR="000B058B" w:rsidRPr="004E175A" w14:paraId="517EF8FE" w14:textId="77777777" w:rsidTr="009D37FE">
        <w:tc>
          <w:tcPr>
            <w:tcW w:w="3145" w:type="dxa"/>
            <w:vAlign w:val="center"/>
          </w:tcPr>
          <w:p w14:paraId="7C6FDBA8"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Independence via third-party verification</w:t>
            </w:r>
          </w:p>
        </w:tc>
        <w:tc>
          <w:tcPr>
            <w:tcW w:w="972" w:type="dxa"/>
            <w:vAlign w:val="center"/>
          </w:tcPr>
          <w:p w14:paraId="6A4AA827"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S1</w:t>
            </w:r>
          </w:p>
        </w:tc>
        <w:tc>
          <w:tcPr>
            <w:tcW w:w="989" w:type="dxa"/>
            <w:vAlign w:val="center"/>
          </w:tcPr>
          <w:p w14:paraId="4D21BE34"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S1-P2</w:t>
            </w:r>
          </w:p>
        </w:tc>
        <w:tc>
          <w:tcPr>
            <w:tcW w:w="809" w:type="dxa"/>
            <w:vAlign w:val="center"/>
          </w:tcPr>
          <w:p w14:paraId="228AA929" w14:textId="77777777" w:rsidR="000B058B" w:rsidRPr="004E175A" w:rsidRDefault="000B058B" w:rsidP="009D37FE">
            <w:pPr>
              <w:spacing w:line="240" w:lineRule="auto"/>
              <w:ind w:firstLine="0"/>
              <w:rPr>
                <w:rFonts w:cs="Times New Roman"/>
                <w:kern w:val="0"/>
                <w:sz w:val="21"/>
                <w:szCs w:val="21"/>
                <w14:ligatures w14:val="none"/>
              </w:rPr>
            </w:pPr>
            <w:r w:rsidRPr="004E175A">
              <w:rPr>
                <w:rFonts w:cs="Times New Roman"/>
                <w:kern w:val="0"/>
                <w:sz w:val="20"/>
                <w:szCs w:val="21"/>
                <w14:ligatures w14:val="none"/>
              </w:rPr>
              <w:t>08:33</w:t>
            </w:r>
          </w:p>
        </w:tc>
        <w:tc>
          <w:tcPr>
            <w:tcW w:w="7670" w:type="dxa"/>
            <w:vAlign w:val="center"/>
          </w:tcPr>
          <w:p w14:paraId="3C883C52"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“…independence come with a level of third-party verifier. Somebody that’s totally independent… site visit…”</w:t>
            </w:r>
          </w:p>
        </w:tc>
      </w:tr>
      <w:tr w:rsidR="000B058B" w:rsidRPr="004E175A" w14:paraId="27B21247" w14:textId="77777777" w:rsidTr="009D37FE">
        <w:tc>
          <w:tcPr>
            <w:tcW w:w="3145" w:type="dxa"/>
            <w:vAlign w:val="center"/>
          </w:tcPr>
          <w:p w14:paraId="0F2314FF"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Independence as later-phase expectation</w:t>
            </w:r>
          </w:p>
        </w:tc>
        <w:tc>
          <w:tcPr>
            <w:tcW w:w="972" w:type="dxa"/>
            <w:vAlign w:val="center"/>
          </w:tcPr>
          <w:p w14:paraId="4FE9439E"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S1</w:t>
            </w:r>
          </w:p>
        </w:tc>
        <w:tc>
          <w:tcPr>
            <w:tcW w:w="989" w:type="dxa"/>
            <w:vAlign w:val="center"/>
          </w:tcPr>
          <w:p w14:paraId="42D3DB17"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S1-P3</w:t>
            </w:r>
          </w:p>
        </w:tc>
        <w:tc>
          <w:tcPr>
            <w:tcW w:w="809" w:type="dxa"/>
            <w:vAlign w:val="center"/>
          </w:tcPr>
          <w:p w14:paraId="5488E143" w14:textId="77777777" w:rsidR="000B058B" w:rsidRPr="004E175A" w:rsidRDefault="000B058B" w:rsidP="009D37FE">
            <w:pPr>
              <w:spacing w:line="240" w:lineRule="auto"/>
              <w:ind w:firstLine="0"/>
              <w:rPr>
                <w:rFonts w:cs="Times New Roman"/>
                <w:kern w:val="0"/>
                <w:sz w:val="21"/>
                <w:szCs w:val="21"/>
                <w14:ligatures w14:val="none"/>
              </w:rPr>
            </w:pPr>
            <w:r w:rsidRPr="004E175A">
              <w:rPr>
                <w:rFonts w:cs="Times New Roman"/>
                <w:kern w:val="0"/>
                <w:sz w:val="20"/>
                <w:szCs w:val="21"/>
                <w14:ligatures w14:val="none"/>
              </w:rPr>
              <w:t>06:26</w:t>
            </w:r>
          </w:p>
        </w:tc>
        <w:tc>
          <w:tcPr>
            <w:tcW w:w="7670" w:type="dxa"/>
            <w:vAlign w:val="center"/>
          </w:tcPr>
          <w:p w14:paraId="2236B45D"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“…especially if you’re in the development stage.”</w:t>
            </w:r>
          </w:p>
        </w:tc>
      </w:tr>
      <w:tr w:rsidR="000B058B" w:rsidRPr="004E175A" w14:paraId="771BEE62" w14:textId="77777777" w:rsidTr="009D37FE">
        <w:tc>
          <w:tcPr>
            <w:tcW w:w="3145" w:type="dxa"/>
            <w:vAlign w:val="center"/>
          </w:tcPr>
          <w:p w14:paraId="7573F3FF"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Independence as “branching off”</w:t>
            </w:r>
          </w:p>
        </w:tc>
        <w:tc>
          <w:tcPr>
            <w:tcW w:w="972" w:type="dxa"/>
            <w:vAlign w:val="center"/>
          </w:tcPr>
          <w:p w14:paraId="7C648567"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S2</w:t>
            </w:r>
          </w:p>
        </w:tc>
        <w:tc>
          <w:tcPr>
            <w:tcW w:w="989" w:type="dxa"/>
            <w:vAlign w:val="center"/>
          </w:tcPr>
          <w:p w14:paraId="375EC5B7"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S2-MOD1</w:t>
            </w:r>
          </w:p>
        </w:tc>
        <w:tc>
          <w:tcPr>
            <w:tcW w:w="809" w:type="dxa"/>
            <w:vAlign w:val="center"/>
          </w:tcPr>
          <w:p w14:paraId="49D3DCB7" w14:textId="77777777" w:rsidR="000B058B" w:rsidRPr="004E175A" w:rsidRDefault="000B058B" w:rsidP="009D37FE">
            <w:pPr>
              <w:spacing w:line="240" w:lineRule="auto"/>
              <w:ind w:firstLine="0"/>
              <w:rPr>
                <w:rFonts w:cs="Times New Roman"/>
                <w:kern w:val="0"/>
                <w:sz w:val="21"/>
                <w:szCs w:val="21"/>
                <w14:ligatures w14:val="none"/>
              </w:rPr>
            </w:pPr>
            <w:r w:rsidRPr="004E175A">
              <w:rPr>
                <w:rFonts w:cs="Times New Roman"/>
                <w:kern w:val="0"/>
                <w:sz w:val="20"/>
                <w:szCs w:val="21"/>
                <w14:ligatures w14:val="none"/>
              </w:rPr>
              <w:t>09:33</w:t>
            </w:r>
          </w:p>
        </w:tc>
        <w:tc>
          <w:tcPr>
            <w:tcW w:w="7670" w:type="dxa"/>
            <w:vAlign w:val="center"/>
          </w:tcPr>
          <w:p w14:paraId="5FC72D26"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“…we would eventually break off and do this thing independently… [then] how do we ensure independence?”</w:t>
            </w:r>
          </w:p>
        </w:tc>
      </w:tr>
    </w:tbl>
    <w:p w14:paraId="05950ECE" w14:textId="77777777" w:rsidR="000B058B" w:rsidRPr="004E175A" w:rsidRDefault="000B058B" w:rsidP="000B058B">
      <w:pPr>
        <w:ind w:left="720" w:hanging="720"/>
        <w:rPr>
          <w:rFonts w:cs="Times New Roman"/>
          <w:b/>
          <w:bCs/>
        </w:rPr>
      </w:pPr>
    </w:p>
    <w:p w14:paraId="4265A936" w14:textId="77777777" w:rsidR="000B058B" w:rsidRPr="004E175A" w:rsidRDefault="000B058B" w:rsidP="000B058B">
      <w:pPr>
        <w:rPr>
          <w:rFonts w:cs="Times New Roman"/>
        </w:rPr>
      </w:pPr>
      <w:r w:rsidRPr="004E175A">
        <w:rPr>
          <w:rFonts w:cs="Times New Roman"/>
        </w:rPr>
        <w:br w:type="page"/>
      </w:r>
    </w:p>
    <w:p w14:paraId="5119552F" w14:textId="77777777" w:rsidR="000B058B" w:rsidRPr="004E175A" w:rsidRDefault="000B058B" w:rsidP="000B058B">
      <w:pPr>
        <w:ind w:left="720" w:hanging="720"/>
        <w:rPr>
          <w:rFonts w:cs="Times New Roman"/>
        </w:rPr>
      </w:pPr>
      <w:r w:rsidRPr="004E175A">
        <w:rPr>
          <w:rFonts w:cs="Times New Roman"/>
        </w:rPr>
        <w:lastRenderedPageBreak/>
        <w:t>Table S3</w:t>
      </w:r>
    </w:p>
    <w:p w14:paraId="53E5BA60" w14:textId="77777777" w:rsidR="000B058B" w:rsidRPr="004E175A" w:rsidRDefault="000B058B" w:rsidP="000B058B">
      <w:pPr>
        <w:ind w:left="720" w:hanging="720"/>
        <w:rPr>
          <w:rFonts w:cs="Times New Roman"/>
          <w:i/>
          <w:iCs/>
        </w:rPr>
      </w:pPr>
      <w:r w:rsidRPr="004E175A">
        <w:rPr>
          <w:rFonts w:cs="Times New Roman"/>
          <w:i/>
          <w:iCs/>
        </w:rPr>
        <w:t xml:space="preserve">Threats: conflicts of interest, allegiance, and bias </w:t>
      </w:r>
    </w:p>
    <w:tbl>
      <w:tblPr>
        <w:tblStyle w:val="TableGrid"/>
        <w:tblW w:w="13585" w:type="dxa"/>
        <w:tblLook w:val="04A0" w:firstRow="1" w:lastRow="0" w:firstColumn="1" w:lastColumn="0" w:noHBand="0" w:noVBand="1"/>
      </w:tblPr>
      <w:tblGrid>
        <w:gridCol w:w="3325"/>
        <w:gridCol w:w="990"/>
        <w:gridCol w:w="990"/>
        <w:gridCol w:w="720"/>
        <w:gridCol w:w="7560"/>
      </w:tblGrid>
      <w:tr w:rsidR="000B058B" w:rsidRPr="004E175A" w14:paraId="4E27E44F" w14:textId="77777777" w:rsidTr="009D37FE">
        <w:trPr>
          <w:tblHeader/>
        </w:trPr>
        <w:tc>
          <w:tcPr>
            <w:tcW w:w="3325" w:type="dxa"/>
          </w:tcPr>
          <w:p w14:paraId="2F2BC799" w14:textId="77777777" w:rsidR="000B058B" w:rsidRPr="004E175A" w:rsidRDefault="000B058B" w:rsidP="009D37FE">
            <w:pPr>
              <w:spacing w:line="240" w:lineRule="auto"/>
              <w:ind w:firstLine="0"/>
              <w:rPr>
                <w:rFonts w:cs="Times New Roman"/>
              </w:rPr>
            </w:pPr>
            <w:r w:rsidRPr="004E175A">
              <w:rPr>
                <w:rFonts w:cs="Times New Roman"/>
                <w:sz w:val="20"/>
              </w:rPr>
              <w:t>Subcomponent</w:t>
            </w:r>
          </w:p>
        </w:tc>
        <w:tc>
          <w:tcPr>
            <w:tcW w:w="990" w:type="dxa"/>
          </w:tcPr>
          <w:p w14:paraId="3D950070" w14:textId="77777777" w:rsidR="000B058B" w:rsidRPr="004E175A" w:rsidRDefault="000B058B" w:rsidP="009D37FE">
            <w:pPr>
              <w:spacing w:line="240" w:lineRule="auto"/>
              <w:ind w:firstLine="0"/>
              <w:rPr>
                <w:rFonts w:cs="Times New Roman"/>
              </w:rPr>
            </w:pPr>
            <w:r w:rsidRPr="004E175A">
              <w:rPr>
                <w:rFonts w:cs="Times New Roman"/>
                <w:sz w:val="20"/>
              </w:rPr>
              <w:t>Session</w:t>
            </w:r>
          </w:p>
        </w:tc>
        <w:tc>
          <w:tcPr>
            <w:tcW w:w="990" w:type="dxa"/>
          </w:tcPr>
          <w:p w14:paraId="183EA9F2" w14:textId="77777777" w:rsidR="000B058B" w:rsidRPr="004E175A" w:rsidRDefault="000B058B" w:rsidP="009D37FE">
            <w:pPr>
              <w:spacing w:line="240" w:lineRule="auto"/>
              <w:ind w:firstLine="0"/>
              <w:rPr>
                <w:rFonts w:cs="Times New Roman"/>
              </w:rPr>
            </w:pPr>
            <w:r w:rsidRPr="004E175A">
              <w:rPr>
                <w:rFonts w:cs="Times New Roman"/>
                <w:sz w:val="20"/>
              </w:rPr>
              <w:t>Speaker</w:t>
            </w:r>
          </w:p>
        </w:tc>
        <w:tc>
          <w:tcPr>
            <w:tcW w:w="720" w:type="dxa"/>
          </w:tcPr>
          <w:p w14:paraId="370A79EA" w14:textId="77777777" w:rsidR="000B058B" w:rsidRPr="004E175A" w:rsidRDefault="000B058B" w:rsidP="009D37FE">
            <w:pPr>
              <w:spacing w:line="240" w:lineRule="auto"/>
              <w:ind w:firstLine="0"/>
              <w:rPr>
                <w:rFonts w:cs="Times New Roman"/>
              </w:rPr>
            </w:pPr>
            <w:r w:rsidRPr="004E175A">
              <w:rPr>
                <w:rFonts w:cs="Times New Roman"/>
                <w:sz w:val="20"/>
              </w:rPr>
              <w:t>Time</w:t>
            </w:r>
          </w:p>
        </w:tc>
        <w:tc>
          <w:tcPr>
            <w:tcW w:w="7560" w:type="dxa"/>
          </w:tcPr>
          <w:p w14:paraId="27F3C70C" w14:textId="77777777" w:rsidR="000B058B" w:rsidRPr="004E175A" w:rsidRDefault="000B058B" w:rsidP="009D37FE">
            <w:pPr>
              <w:spacing w:line="240" w:lineRule="auto"/>
              <w:ind w:firstLine="0"/>
              <w:rPr>
                <w:rFonts w:cs="Times New Roman"/>
              </w:rPr>
            </w:pPr>
            <w:r w:rsidRPr="004E175A">
              <w:rPr>
                <w:rFonts w:cs="Times New Roman"/>
                <w:sz w:val="20"/>
              </w:rPr>
              <w:t>Quote</w:t>
            </w:r>
          </w:p>
        </w:tc>
      </w:tr>
      <w:tr w:rsidR="000B058B" w:rsidRPr="004E175A" w14:paraId="068D3BDE" w14:textId="77777777" w:rsidTr="009D37FE">
        <w:tc>
          <w:tcPr>
            <w:tcW w:w="3325" w:type="dxa"/>
            <w:vAlign w:val="center"/>
          </w:tcPr>
          <w:p w14:paraId="6B6E9971"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Small-field entanglement / pervasive COI</w:t>
            </w:r>
          </w:p>
        </w:tc>
        <w:tc>
          <w:tcPr>
            <w:tcW w:w="990" w:type="dxa"/>
            <w:vAlign w:val="center"/>
          </w:tcPr>
          <w:p w14:paraId="0D016FBA"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S1</w:t>
            </w:r>
          </w:p>
        </w:tc>
        <w:tc>
          <w:tcPr>
            <w:tcW w:w="990" w:type="dxa"/>
            <w:vAlign w:val="center"/>
          </w:tcPr>
          <w:p w14:paraId="0B27E6CD"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S1-P3</w:t>
            </w:r>
          </w:p>
        </w:tc>
        <w:tc>
          <w:tcPr>
            <w:tcW w:w="720" w:type="dxa"/>
            <w:vAlign w:val="center"/>
          </w:tcPr>
          <w:p w14:paraId="14CDEABE" w14:textId="77777777" w:rsidR="000B058B" w:rsidRPr="004E175A" w:rsidRDefault="000B058B" w:rsidP="009D37FE">
            <w:pPr>
              <w:spacing w:line="240" w:lineRule="auto"/>
              <w:ind w:firstLine="0"/>
              <w:rPr>
                <w:rFonts w:cs="Times New Roman"/>
                <w:kern w:val="0"/>
                <w:sz w:val="21"/>
                <w:szCs w:val="21"/>
                <w14:ligatures w14:val="none"/>
              </w:rPr>
            </w:pPr>
            <w:r w:rsidRPr="004E175A">
              <w:rPr>
                <w:rFonts w:cs="Times New Roman"/>
                <w:kern w:val="0"/>
                <w:sz w:val="20"/>
                <w:szCs w:val="21"/>
                <w14:ligatures w14:val="none"/>
              </w:rPr>
              <w:t>13:36</w:t>
            </w:r>
          </w:p>
        </w:tc>
        <w:tc>
          <w:tcPr>
            <w:tcW w:w="7560" w:type="dxa"/>
            <w:vAlign w:val="center"/>
          </w:tcPr>
          <w:p w14:paraId="3AB32B34"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“We’re a small field, we all have conflicts of interest… If we don’t know somebody… we will by the end of this… It’s so hard to get around that issue.”</w:t>
            </w:r>
          </w:p>
        </w:tc>
      </w:tr>
      <w:tr w:rsidR="000B058B" w:rsidRPr="004E175A" w14:paraId="4F4AC55D" w14:textId="77777777" w:rsidTr="009D37FE">
        <w:tc>
          <w:tcPr>
            <w:tcW w:w="3325" w:type="dxa"/>
            <w:vAlign w:val="center"/>
          </w:tcPr>
          <w:p w14:paraId="733E5C2F"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Bias as a target of independence</w:t>
            </w:r>
          </w:p>
        </w:tc>
        <w:tc>
          <w:tcPr>
            <w:tcW w:w="990" w:type="dxa"/>
            <w:vAlign w:val="center"/>
          </w:tcPr>
          <w:p w14:paraId="3A635B2E"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S2</w:t>
            </w:r>
          </w:p>
        </w:tc>
        <w:tc>
          <w:tcPr>
            <w:tcW w:w="990" w:type="dxa"/>
            <w:vAlign w:val="center"/>
          </w:tcPr>
          <w:p w14:paraId="10ADC0F7"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S2-P8</w:t>
            </w:r>
          </w:p>
        </w:tc>
        <w:tc>
          <w:tcPr>
            <w:tcW w:w="720" w:type="dxa"/>
            <w:vAlign w:val="center"/>
          </w:tcPr>
          <w:p w14:paraId="74D0819E" w14:textId="77777777" w:rsidR="000B058B" w:rsidRPr="004E175A" w:rsidRDefault="000B058B" w:rsidP="009D37FE">
            <w:pPr>
              <w:spacing w:line="240" w:lineRule="auto"/>
              <w:ind w:firstLine="0"/>
              <w:rPr>
                <w:rFonts w:cs="Times New Roman"/>
                <w:kern w:val="0"/>
                <w:sz w:val="21"/>
                <w:szCs w:val="21"/>
                <w14:ligatures w14:val="none"/>
              </w:rPr>
            </w:pPr>
            <w:r w:rsidRPr="004E175A">
              <w:rPr>
                <w:rFonts w:cs="Times New Roman"/>
                <w:kern w:val="0"/>
                <w:sz w:val="20"/>
                <w:szCs w:val="21"/>
                <w14:ligatures w14:val="none"/>
              </w:rPr>
              <w:t>17:00</w:t>
            </w:r>
          </w:p>
        </w:tc>
        <w:tc>
          <w:tcPr>
            <w:tcW w:w="7560" w:type="dxa"/>
            <w:vAlign w:val="center"/>
          </w:tcPr>
          <w:p w14:paraId="7E098BF2"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“…could there be some kind of an unconscious bias somewhere in the research group…”</w:t>
            </w:r>
          </w:p>
        </w:tc>
      </w:tr>
      <w:tr w:rsidR="000B058B" w:rsidRPr="004E175A" w14:paraId="62843A26" w14:textId="77777777" w:rsidTr="009D37FE">
        <w:tc>
          <w:tcPr>
            <w:tcW w:w="3325" w:type="dxa"/>
            <w:vAlign w:val="center"/>
          </w:tcPr>
          <w:p w14:paraId="028263C5"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Ownership/allegiance lens</w:t>
            </w:r>
          </w:p>
        </w:tc>
        <w:tc>
          <w:tcPr>
            <w:tcW w:w="990" w:type="dxa"/>
            <w:vAlign w:val="center"/>
          </w:tcPr>
          <w:p w14:paraId="5F3A2E04"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S2</w:t>
            </w:r>
          </w:p>
        </w:tc>
        <w:tc>
          <w:tcPr>
            <w:tcW w:w="990" w:type="dxa"/>
            <w:vAlign w:val="center"/>
          </w:tcPr>
          <w:p w14:paraId="56044B29"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S2-P8</w:t>
            </w:r>
          </w:p>
        </w:tc>
        <w:tc>
          <w:tcPr>
            <w:tcW w:w="720" w:type="dxa"/>
            <w:vAlign w:val="center"/>
          </w:tcPr>
          <w:p w14:paraId="7DC45076" w14:textId="77777777" w:rsidR="000B058B" w:rsidRPr="004E175A" w:rsidRDefault="000B058B" w:rsidP="009D37FE">
            <w:pPr>
              <w:spacing w:line="240" w:lineRule="auto"/>
              <w:ind w:firstLine="0"/>
              <w:rPr>
                <w:rFonts w:cs="Times New Roman"/>
                <w:kern w:val="0"/>
                <w:sz w:val="21"/>
                <w:szCs w:val="21"/>
                <w14:ligatures w14:val="none"/>
              </w:rPr>
            </w:pPr>
            <w:r w:rsidRPr="004E175A">
              <w:rPr>
                <w:rFonts w:cs="Times New Roman"/>
                <w:kern w:val="0"/>
                <w:sz w:val="20"/>
                <w:szCs w:val="21"/>
                <w14:ligatures w14:val="none"/>
              </w:rPr>
              <w:t>17:56</w:t>
            </w:r>
          </w:p>
        </w:tc>
        <w:tc>
          <w:tcPr>
            <w:tcW w:w="7560" w:type="dxa"/>
            <w:vAlign w:val="center"/>
          </w:tcPr>
          <w:p w14:paraId="6F4FC6A2"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“When it’s my kid… I see ’em differently… but differently.”</w:t>
            </w:r>
          </w:p>
        </w:tc>
      </w:tr>
      <w:tr w:rsidR="000B058B" w:rsidRPr="004E175A" w14:paraId="564D4DE9" w14:textId="77777777" w:rsidTr="009D37FE">
        <w:tc>
          <w:tcPr>
            <w:tcW w:w="3325" w:type="dxa"/>
            <w:vAlign w:val="center"/>
          </w:tcPr>
          <w:p w14:paraId="05B7A30B"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Bias introduced early in collaboration</w:t>
            </w:r>
          </w:p>
        </w:tc>
        <w:tc>
          <w:tcPr>
            <w:tcW w:w="990" w:type="dxa"/>
            <w:vAlign w:val="center"/>
          </w:tcPr>
          <w:p w14:paraId="70F68B4D"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S2</w:t>
            </w:r>
          </w:p>
        </w:tc>
        <w:tc>
          <w:tcPr>
            <w:tcW w:w="990" w:type="dxa"/>
            <w:vAlign w:val="center"/>
          </w:tcPr>
          <w:p w14:paraId="3D4AEC8E"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S2-P7</w:t>
            </w:r>
          </w:p>
        </w:tc>
        <w:tc>
          <w:tcPr>
            <w:tcW w:w="720" w:type="dxa"/>
            <w:vAlign w:val="center"/>
          </w:tcPr>
          <w:p w14:paraId="7E61C67E" w14:textId="77777777" w:rsidR="000B058B" w:rsidRPr="004E175A" w:rsidRDefault="000B058B" w:rsidP="009D37FE">
            <w:pPr>
              <w:spacing w:line="240" w:lineRule="auto"/>
              <w:ind w:firstLine="0"/>
              <w:rPr>
                <w:rFonts w:cs="Times New Roman"/>
                <w:kern w:val="0"/>
                <w:sz w:val="21"/>
                <w:szCs w:val="21"/>
                <w14:ligatures w14:val="none"/>
              </w:rPr>
            </w:pPr>
            <w:r w:rsidRPr="004E175A">
              <w:rPr>
                <w:rFonts w:cs="Times New Roman"/>
                <w:kern w:val="0"/>
                <w:sz w:val="20"/>
                <w:szCs w:val="21"/>
                <w14:ligatures w14:val="none"/>
              </w:rPr>
              <w:t>11:20</w:t>
            </w:r>
          </w:p>
        </w:tc>
        <w:tc>
          <w:tcPr>
            <w:tcW w:w="7560" w:type="dxa"/>
            <w:vAlign w:val="center"/>
          </w:tcPr>
          <w:p w14:paraId="0808D7D9"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“…there’s also bias… you’ve already introduced a lot of bias as part of the initial collaboration… it’s going to be so difficult.”</w:t>
            </w:r>
          </w:p>
        </w:tc>
      </w:tr>
      <w:tr w:rsidR="000B058B" w:rsidRPr="004E175A" w14:paraId="0E91A00C" w14:textId="77777777" w:rsidTr="009D37FE">
        <w:tc>
          <w:tcPr>
            <w:tcW w:w="3325" w:type="dxa"/>
            <w:vAlign w:val="center"/>
          </w:tcPr>
          <w:p w14:paraId="6EB2D8AE"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Influence not captured in publications</w:t>
            </w:r>
          </w:p>
        </w:tc>
        <w:tc>
          <w:tcPr>
            <w:tcW w:w="990" w:type="dxa"/>
            <w:vAlign w:val="center"/>
          </w:tcPr>
          <w:p w14:paraId="5E2F80C6"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S1</w:t>
            </w:r>
          </w:p>
        </w:tc>
        <w:tc>
          <w:tcPr>
            <w:tcW w:w="990" w:type="dxa"/>
            <w:vAlign w:val="center"/>
          </w:tcPr>
          <w:p w14:paraId="5F6C059E"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S1-P4</w:t>
            </w:r>
          </w:p>
        </w:tc>
        <w:tc>
          <w:tcPr>
            <w:tcW w:w="720" w:type="dxa"/>
            <w:vAlign w:val="center"/>
          </w:tcPr>
          <w:p w14:paraId="4E20687F" w14:textId="77777777" w:rsidR="000B058B" w:rsidRPr="004E175A" w:rsidRDefault="000B058B" w:rsidP="009D37FE">
            <w:pPr>
              <w:spacing w:line="240" w:lineRule="auto"/>
              <w:ind w:firstLine="0"/>
              <w:rPr>
                <w:rFonts w:cs="Times New Roman"/>
                <w:kern w:val="0"/>
                <w:sz w:val="21"/>
                <w:szCs w:val="21"/>
                <w14:ligatures w14:val="none"/>
              </w:rPr>
            </w:pPr>
            <w:r w:rsidRPr="004E175A">
              <w:rPr>
                <w:rFonts w:cs="Times New Roman"/>
                <w:kern w:val="0"/>
                <w:sz w:val="20"/>
                <w:szCs w:val="21"/>
                <w14:ligatures w14:val="none"/>
              </w:rPr>
              <w:t>14:57</w:t>
            </w:r>
          </w:p>
        </w:tc>
        <w:tc>
          <w:tcPr>
            <w:tcW w:w="7560" w:type="dxa"/>
            <w:vAlign w:val="center"/>
          </w:tcPr>
          <w:p w14:paraId="4C55B1C5"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“When I… try to replicate, I’ll reach out to the authors… There is some influence… that may not be reported…”</w:t>
            </w:r>
          </w:p>
        </w:tc>
      </w:tr>
      <w:tr w:rsidR="000B058B" w:rsidRPr="004E175A" w14:paraId="11C984EB" w14:textId="77777777" w:rsidTr="009D37FE">
        <w:tc>
          <w:tcPr>
            <w:tcW w:w="3325" w:type="dxa"/>
            <w:vAlign w:val="center"/>
          </w:tcPr>
          <w:p w14:paraId="03B598CC"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Structural overlap (students/postdocs)</w:t>
            </w:r>
          </w:p>
        </w:tc>
        <w:tc>
          <w:tcPr>
            <w:tcW w:w="990" w:type="dxa"/>
            <w:vAlign w:val="center"/>
          </w:tcPr>
          <w:p w14:paraId="68B37292"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S1</w:t>
            </w:r>
          </w:p>
        </w:tc>
        <w:tc>
          <w:tcPr>
            <w:tcW w:w="990" w:type="dxa"/>
            <w:vAlign w:val="center"/>
          </w:tcPr>
          <w:p w14:paraId="473F282D"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S1-P1</w:t>
            </w:r>
          </w:p>
        </w:tc>
        <w:tc>
          <w:tcPr>
            <w:tcW w:w="720" w:type="dxa"/>
            <w:vAlign w:val="center"/>
          </w:tcPr>
          <w:p w14:paraId="5CF517B8" w14:textId="77777777" w:rsidR="000B058B" w:rsidRPr="004E175A" w:rsidRDefault="000B058B" w:rsidP="009D37FE">
            <w:pPr>
              <w:spacing w:line="240" w:lineRule="auto"/>
              <w:ind w:firstLine="0"/>
              <w:rPr>
                <w:rFonts w:cs="Times New Roman"/>
                <w:kern w:val="0"/>
                <w:sz w:val="21"/>
                <w:szCs w:val="21"/>
                <w14:ligatures w14:val="none"/>
              </w:rPr>
            </w:pPr>
            <w:r w:rsidRPr="004E175A">
              <w:rPr>
                <w:rFonts w:cs="Times New Roman"/>
                <w:kern w:val="0"/>
                <w:sz w:val="20"/>
                <w:szCs w:val="21"/>
                <w14:ligatures w14:val="none"/>
              </w:rPr>
              <w:t>05:38</w:t>
            </w:r>
          </w:p>
        </w:tc>
        <w:tc>
          <w:tcPr>
            <w:tcW w:w="7560" w:type="dxa"/>
            <w:vAlign w:val="center"/>
          </w:tcPr>
          <w:p w14:paraId="419BD1B9"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“Most applications… there’s always some of the original involved because they are our students… postdocs…”</w:t>
            </w:r>
          </w:p>
        </w:tc>
      </w:tr>
      <w:tr w:rsidR="000B058B" w:rsidRPr="004E175A" w14:paraId="770B1374" w14:textId="77777777" w:rsidTr="009D37FE">
        <w:tc>
          <w:tcPr>
            <w:tcW w:w="3325" w:type="dxa"/>
            <w:vAlign w:val="center"/>
          </w:tcPr>
          <w:p w14:paraId="7AFCF59F"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“Why independence?” as COI control question</w:t>
            </w:r>
          </w:p>
        </w:tc>
        <w:tc>
          <w:tcPr>
            <w:tcW w:w="990" w:type="dxa"/>
            <w:vAlign w:val="center"/>
          </w:tcPr>
          <w:p w14:paraId="5567D530"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S1</w:t>
            </w:r>
          </w:p>
        </w:tc>
        <w:tc>
          <w:tcPr>
            <w:tcW w:w="990" w:type="dxa"/>
            <w:vAlign w:val="center"/>
          </w:tcPr>
          <w:p w14:paraId="0B6A7905"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S1-P3</w:t>
            </w:r>
          </w:p>
        </w:tc>
        <w:tc>
          <w:tcPr>
            <w:tcW w:w="720" w:type="dxa"/>
            <w:vAlign w:val="center"/>
          </w:tcPr>
          <w:p w14:paraId="0EB15B7C" w14:textId="77777777" w:rsidR="000B058B" w:rsidRPr="004E175A" w:rsidRDefault="000B058B" w:rsidP="009D37FE">
            <w:pPr>
              <w:spacing w:line="240" w:lineRule="auto"/>
              <w:ind w:firstLine="0"/>
              <w:rPr>
                <w:rFonts w:cs="Times New Roman"/>
                <w:kern w:val="0"/>
                <w:sz w:val="21"/>
                <w:szCs w:val="21"/>
                <w14:ligatures w14:val="none"/>
              </w:rPr>
            </w:pPr>
            <w:r w:rsidRPr="004E175A">
              <w:rPr>
                <w:rFonts w:cs="Times New Roman"/>
                <w:kern w:val="0"/>
                <w:sz w:val="20"/>
                <w:szCs w:val="21"/>
                <w14:ligatures w14:val="none"/>
              </w:rPr>
              <w:t>13:36</w:t>
            </w:r>
          </w:p>
        </w:tc>
        <w:tc>
          <w:tcPr>
            <w:tcW w:w="7560" w:type="dxa"/>
            <w:vAlign w:val="center"/>
          </w:tcPr>
          <w:p w14:paraId="450F4D08"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“…the three is… the stumbling block… it’s like why do we make it so hard…” </w:t>
            </w:r>
            <w:r w:rsidRPr="004E175A">
              <w:rPr>
                <w:rFonts w:cs="Times New Roman"/>
                <w:i/>
                <w:iCs/>
                <w:kern w:val="0"/>
                <w:sz w:val="20"/>
                <w:szCs w:val="21"/>
                <w14:ligatures w14:val="none"/>
              </w:rPr>
              <w:t>(framed as COI/entanglement reality check)</w:t>
            </w:r>
          </w:p>
        </w:tc>
      </w:tr>
    </w:tbl>
    <w:p w14:paraId="7EF64A63" w14:textId="77777777" w:rsidR="000B058B" w:rsidRPr="004E175A" w:rsidRDefault="000B058B" w:rsidP="000B058B">
      <w:pPr>
        <w:rPr>
          <w:rFonts w:cs="Times New Roman"/>
          <w:b/>
          <w:bCs/>
        </w:rPr>
      </w:pPr>
    </w:p>
    <w:p w14:paraId="4990C4E8" w14:textId="77777777" w:rsidR="000B058B" w:rsidRPr="004E175A" w:rsidRDefault="000B058B" w:rsidP="000B058B">
      <w:pPr>
        <w:rPr>
          <w:rFonts w:cs="Times New Roman"/>
        </w:rPr>
      </w:pPr>
      <w:r w:rsidRPr="004E175A">
        <w:rPr>
          <w:rFonts w:cs="Times New Roman"/>
        </w:rPr>
        <w:br w:type="page"/>
      </w:r>
    </w:p>
    <w:p w14:paraId="51DEC562" w14:textId="77777777" w:rsidR="000B058B" w:rsidRPr="004E175A" w:rsidRDefault="000B058B" w:rsidP="000B058B">
      <w:pPr>
        <w:ind w:left="720" w:hanging="720"/>
        <w:rPr>
          <w:rFonts w:cs="Times New Roman"/>
        </w:rPr>
      </w:pPr>
      <w:r w:rsidRPr="004E175A">
        <w:rPr>
          <w:rFonts w:cs="Times New Roman"/>
        </w:rPr>
        <w:lastRenderedPageBreak/>
        <w:t>Table S4</w:t>
      </w:r>
    </w:p>
    <w:p w14:paraId="6A4716EB" w14:textId="77777777" w:rsidR="000B058B" w:rsidRPr="004E175A" w:rsidRDefault="000B058B" w:rsidP="000B058B">
      <w:pPr>
        <w:ind w:left="720" w:hanging="720"/>
        <w:rPr>
          <w:rFonts w:cs="Times New Roman"/>
          <w:i/>
          <w:iCs/>
        </w:rPr>
      </w:pPr>
      <w:r w:rsidRPr="004E175A">
        <w:rPr>
          <w:rFonts w:cs="Times New Roman"/>
          <w:i/>
          <w:iCs/>
        </w:rPr>
        <w:t>Threats: deference, mentorship, and “team contamination”</w:t>
      </w:r>
    </w:p>
    <w:tbl>
      <w:tblPr>
        <w:tblStyle w:val="TableGrid"/>
        <w:tblW w:w="13585" w:type="dxa"/>
        <w:tblLook w:val="04A0" w:firstRow="1" w:lastRow="0" w:firstColumn="1" w:lastColumn="0" w:noHBand="0" w:noVBand="1"/>
      </w:tblPr>
      <w:tblGrid>
        <w:gridCol w:w="3505"/>
        <w:gridCol w:w="988"/>
        <w:gridCol w:w="989"/>
        <w:gridCol w:w="729"/>
        <w:gridCol w:w="7374"/>
      </w:tblGrid>
      <w:tr w:rsidR="000B058B" w:rsidRPr="004E175A" w14:paraId="706F6FC8" w14:textId="77777777" w:rsidTr="009D37FE">
        <w:trPr>
          <w:tblHeader/>
        </w:trPr>
        <w:tc>
          <w:tcPr>
            <w:tcW w:w="3505" w:type="dxa"/>
          </w:tcPr>
          <w:p w14:paraId="444718CD" w14:textId="77777777" w:rsidR="000B058B" w:rsidRPr="004E175A" w:rsidRDefault="000B058B" w:rsidP="009D37FE">
            <w:pPr>
              <w:spacing w:line="240" w:lineRule="auto"/>
              <w:ind w:firstLine="0"/>
              <w:rPr>
                <w:rFonts w:cs="Times New Roman"/>
              </w:rPr>
            </w:pPr>
            <w:r w:rsidRPr="004E175A">
              <w:rPr>
                <w:rFonts w:cs="Times New Roman"/>
                <w:sz w:val="20"/>
              </w:rPr>
              <w:t>Subcomponent</w:t>
            </w:r>
          </w:p>
        </w:tc>
        <w:tc>
          <w:tcPr>
            <w:tcW w:w="988" w:type="dxa"/>
          </w:tcPr>
          <w:p w14:paraId="768F4BBB" w14:textId="77777777" w:rsidR="000B058B" w:rsidRPr="004E175A" w:rsidRDefault="000B058B" w:rsidP="009D37FE">
            <w:pPr>
              <w:spacing w:line="240" w:lineRule="auto"/>
              <w:ind w:firstLine="0"/>
              <w:rPr>
                <w:rFonts w:cs="Times New Roman"/>
              </w:rPr>
            </w:pPr>
            <w:r w:rsidRPr="004E175A">
              <w:rPr>
                <w:rFonts w:cs="Times New Roman"/>
                <w:sz w:val="20"/>
              </w:rPr>
              <w:t>Session</w:t>
            </w:r>
          </w:p>
        </w:tc>
        <w:tc>
          <w:tcPr>
            <w:tcW w:w="989" w:type="dxa"/>
          </w:tcPr>
          <w:p w14:paraId="72594E46" w14:textId="77777777" w:rsidR="000B058B" w:rsidRPr="004E175A" w:rsidRDefault="000B058B" w:rsidP="009D37FE">
            <w:pPr>
              <w:spacing w:line="240" w:lineRule="auto"/>
              <w:ind w:firstLine="0"/>
              <w:rPr>
                <w:rFonts w:cs="Times New Roman"/>
              </w:rPr>
            </w:pPr>
            <w:r w:rsidRPr="004E175A">
              <w:rPr>
                <w:rFonts w:cs="Times New Roman"/>
                <w:sz w:val="20"/>
              </w:rPr>
              <w:t>Speaker</w:t>
            </w:r>
          </w:p>
        </w:tc>
        <w:tc>
          <w:tcPr>
            <w:tcW w:w="729" w:type="dxa"/>
          </w:tcPr>
          <w:p w14:paraId="671CD1AF" w14:textId="77777777" w:rsidR="000B058B" w:rsidRPr="004E175A" w:rsidRDefault="000B058B" w:rsidP="009D37FE">
            <w:pPr>
              <w:spacing w:line="240" w:lineRule="auto"/>
              <w:ind w:firstLine="0"/>
              <w:rPr>
                <w:rFonts w:cs="Times New Roman"/>
              </w:rPr>
            </w:pPr>
            <w:r w:rsidRPr="004E175A">
              <w:rPr>
                <w:rFonts w:cs="Times New Roman"/>
                <w:sz w:val="20"/>
              </w:rPr>
              <w:t>Time</w:t>
            </w:r>
          </w:p>
        </w:tc>
        <w:tc>
          <w:tcPr>
            <w:tcW w:w="7374" w:type="dxa"/>
          </w:tcPr>
          <w:p w14:paraId="57A502F6" w14:textId="77777777" w:rsidR="000B058B" w:rsidRPr="004E175A" w:rsidRDefault="000B058B" w:rsidP="009D37FE">
            <w:pPr>
              <w:spacing w:line="240" w:lineRule="auto"/>
              <w:ind w:firstLine="0"/>
              <w:rPr>
                <w:rFonts w:cs="Times New Roman"/>
              </w:rPr>
            </w:pPr>
            <w:r w:rsidRPr="004E175A">
              <w:rPr>
                <w:rFonts w:cs="Times New Roman"/>
                <w:sz w:val="20"/>
              </w:rPr>
              <w:t>Quote</w:t>
            </w:r>
          </w:p>
        </w:tc>
      </w:tr>
      <w:tr w:rsidR="000B058B" w:rsidRPr="004E175A" w14:paraId="269C0B23" w14:textId="77777777" w:rsidTr="009D37FE">
        <w:tc>
          <w:tcPr>
            <w:tcW w:w="3505" w:type="dxa"/>
            <w:vAlign w:val="center"/>
          </w:tcPr>
          <w:p w14:paraId="7E203261"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Mentorship/lineage undermining independence</w:t>
            </w:r>
          </w:p>
        </w:tc>
        <w:tc>
          <w:tcPr>
            <w:tcW w:w="988" w:type="dxa"/>
            <w:vAlign w:val="center"/>
          </w:tcPr>
          <w:p w14:paraId="3439B4A4"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S2</w:t>
            </w:r>
          </w:p>
        </w:tc>
        <w:tc>
          <w:tcPr>
            <w:tcW w:w="989" w:type="dxa"/>
            <w:vAlign w:val="center"/>
          </w:tcPr>
          <w:p w14:paraId="24D3C5BB"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S2-P7</w:t>
            </w:r>
          </w:p>
        </w:tc>
        <w:tc>
          <w:tcPr>
            <w:tcW w:w="729" w:type="dxa"/>
            <w:vAlign w:val="center"/>
          </w:tcPr>
          <w:p w14:paraId="6B555BB7" w14:textId="77777777" w:rsidR="000B058B" w:rsidRPr="004E175A" w:rsidRDefault="000B058B" w:rsidP="009D37FE">
            <w:pPr>
              <w:spacing w:line="240" w:lineRule="auto"/>
              <w:ind w:firstLine="0"/>
              <w:rPr>
                <w:rFonts w:cs="Times New Roman"/>
                <w:kern w:val="0"/>
                <w:sz w:val="21"/>
                <w:szCs w:val="21"/>
                <w14:ligatures w14:val="none"/>
              </w:rPr>
            </w:pPr>
            <w:r w:rsidRPr="004E175A">
              <w:rPr>
                <w:rFonts w:cs="Times New Roman"/>
                <w:kern w:val="0"/>
                <w:sz w:val="20"/>
                <w:szCs w:val="21"/>
                <w14:ligatures w14:val="none"/>
              </w:rPr>
              <w:t>14:33</w:t>
            </w:r>
          </w:p>
        </w:tc>
        <w:tc>
          <w:tcPr>
            <w:tcW w:w="7374" w:type="dxa"/>
            <w:vAlign w:val="center"/>
          </w:tcPr>
          <w:p w14:paraId="44AC71F1"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“…students of folks… they’re… still part of that original team.”</w:t>
            </w:r>
          </w:p>
        </w:tc>
      </w:tr>
      <w:tr w:rsidR="000B058B" w:rsidRPr="004E175A" w14:paraId="71E323C8" w14:textId="77777777" w:rsidTr="009D37FE">
        <w:tc>
          <w:tcPr>
            <w:tcW w:w="3505" w:type="dxa"/>
            <w:vAlign w:val="center"/>
          </w:tcPr>
          <w:p w14:paraId="4B63F65C"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Shared learning history (advisor lineage)</w:t>
            </w:r>
          </w:p>
        </w:tc>
        <w:tc>
          <w:tcPr>
            <w:tcW w:w="988" w:type="dxa"/>
            <w:vAlign w:val="center"/>
          </w:tcPr>
          <w:p w14:paraId="54EF0D8C"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S1</w:t>
            </w:r>
          </w:p>
        </w:tc>
        <w:tc>
          <w:tcPr>
            <w:tcW w:w="989" w:type="dxa"/>
            <w:vAlign w:val="center"/>
          </w:tcPr>
          <w:p w14:paraId="71E7A3CD"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S1-P2</w:t>
            </w:r>
          </w:p>
        </w:tc>
        <w:tc>
          <w:tcPr>
            <w:tcW w:w="729" w:type="dxa"/>
            <w:vAlign w:val="center"/>
          </w:tcPr>
          <w:p w14:paraId="5E83D78C" w14:textId="77777777" w:rsidR="000B058B" w:rsidRPr="004E175A" w:rsidRDefault="000B058B" w:rsidP="009D37FE">
            <w:pPr>
              <w:spacing w:line="240" w:lineRule="auto"/>
              <w:ind w:firstLine="0"/>
              <w:rPr>
                <w:rFonts w:cs="Times New Roman"/>
                <w:kern w:val="0"/>
                <w:sz w:val="21"/>
                <w:szCs w:val="21"/>
                <w14:ligatures w14:val="none"/>
              </w:rPr>
            </w:pPr>
            <w:r w:rsidRPr="004E175A">
              <w:rPr>
                <w:rFonts w:cs="Times New Roman"/>
                <w:kern w:val="0"/>
                <w:sz w:val="20"/>
                <w:szCs w:val="21"/>
                <w14:ligatures w14:val="none"/>
              </w:rPr>
              <w:t>10:43</w:t>
            </w:r>
          </w:p>
        </w:tc>
        <w:tc>
          <w:tcPr>
            <w:tcW w:w="7374" w:type="dxa"/>
            <w:vAlign w:val="center"/>
          </w:tcPr>
          <w:p w14:paraId="02F0FB3E"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“You… have some shared… learning history… you had the same advisor…”</w:t>
            </w:r>
          </w:p>
        </w:tc>
      </w:tr>
      <w:tr w:rsidR="000B058B" w:rsidRPr="004E175A" w14:paraId="107C6088" w14:textId="77777777" w:rsidTr="009D37FE">
        <w:tc>
          <w:tcPr>
            <w:tcW w:w="3505" w:type="dxa"/>
            <w:vAlign w:val="center"/>
          </w:tcPr>
          <w:p w14:paraId="31E09A95"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Original team members remain involved</w:t>
            </w:r>
          </w:p>
        </w:tc>
        <w:tc>
          <w:tcPr>
            <w:tcW w:w="988" w:type="dxa"/>
            <w:vAlign w:val="center"/>
          </w:tcPr>
          <w:p w14:paraId="10971854"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S1</w:t>
            </w:r>
          </w:p>
        </w:tc>
        <w:tc>
          <w:tcPr>
            <w:tcW w:w="989" w:type="dxa"/>
            <w:vAlign w:val="center"/>
          </w:tcPr>
          <w:p w14:paraId="0F8D0BF6"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S1-P1</w:t>
            </w:r>
          </w:p>
        </w:tc>
        <w:tc>
          <w:tcPr>
            <w:tcW w:w="729" w:type="dxa"/>
            <w:vAlign w:val="center"/>
          </w:tcPr>
          <w:p w14:paraId="31108DBF" w14:textId="77777777" w:rsidR="000B058B" w:rsidRPr="004E175A" w:rsidRDefault="000B058B" w:rsidP="009D37FE">
            <w:pPr>
              <w:spacing w:line="240" w:lineRule="auto"/>
              <w:ind w:firstLine="0"/>
              <w:rPr>
                <w:rFonts w:cs="Times New Roman"/>
                <w:kern w:val="0"/>
                <w:sz w:val="21"/>
                <w:szCs w:val="21"/>
                <w14:ligatures w14:val="none"/>
              </w:rPr>
            </w:pPr>
            <w:r w:rsidRPr="004E175A">
              <w:rPr>
                <w:rFonts w:cs="Times New Roman"/>
                <w:kern w:val="0"/>
                <w:sz w:val="20"/>
                <w:szCs w:val="21"/>
                <w14:ligatures w14:val="none"/>
              </w:rPr>
              <w:t>05:38</w:t>
            </w:r>
          </w:p>
        </w:tc>
        <w:tc>
          <w:tcPr>
            <w:tcW w:w="7374" w:type="dxa"/>
            <w:vAlign w:val="center"/>
          </w:tcPr>
          <w:p w14:paraId="631AA6C3"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“…there’s always some of the original involved because they are our students… postdocs…”</w:t>
            </w:r>
          </w:p>
        </w:tc>
      </w:tr>
      <w:tr w:rsidR="000B058B" w:rsidRPr="004E175A" w14:paraId="42C258EE" w14:textId="77777777" w:rsidTr="009D37FE">
        <w:tc>
          <w:tcPr>
            <w:tcW w:w="3505" w:type="dxa"/>
            <w:vAlign w:val="center"/>
          </w:tcPr>
          <w:p w14:paraId="0E900525"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Coaching contaminates replication</w:t>
            </w:r>
          </w:p>
        </w:tc>
        <w:tc>
          <w:tcPr>
            <w:tcW w:w="988" w:type="dxa"/>
            <w:vAlign w:val="center"/>
          </w:tcPr>
          <w:p w14:paraId="462217B6"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S2</w:t>
            </w:r>
          </w:p>
        </w:tc>
        <w:tc>
          <w:tcPr>
            <w:tcW w:w="989" w:type="dxa"/>
            <w:vAlign w:val="center"/>
          </w:tcPr>
          <w:p w14:paraId="24F46E98"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S2-P6</w:t>
            </w:r>
          </w:p>
        </w:tc>
        <w:tc>
          <w:tcPr>
            <w:tcW w:w="729" w:type="dxa"/>
            <w:vAlign w:val="center"/>
          </w:tcPr>
          <w:p w14:paraId="50439004" w14:textId="77777777" w:rsidR="000B058B" w:rsidRPr="004E175A" w:rsidRDefault="000B058B" w:rsidP="009D37FE">
            <w:pPr>
              <w:spacing w:line="240" w:lineRule="auto"/>
              <w:ind w:firstLine="0"/>
              <w:rPr>
                <w:rFonts w:cs="Times New Roman"/>
                <w:kern w:val="0"/>
                <w:sz w:val="21"/>
                <w:szCs w:val="21"/>
                <w14:ligatures w14:val="none"/>
              </w:rPr>
            </w:pPr>
            <w:r w:rsidRPr="004E175A">
              <w:rPr>
                <w:rFonts w:cs="Times New Roman"/>
                <w:kern w:val="0"/>
                <w:sz w:val="20"/>
                <w:szCs w:val="21"/>
                <w14:ligatures w14:val="none"/>
              </w:rPr>
              <w:t>12:15</w:t>
            </w:r>
          </w:p>
        </w:tc>
        <w:tc>
          <w:tcPr>
            <w:tcW w:w="7374" w:type="dxa"/>
            <w:vAlign w:val="center"/>
          </w:tcPr>
          <w:p w14:paraId="4AF8B847"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“Whereas this graduate student, even though they’re doing the same steps, they’re providing an example from her to fidelity. Maybe their example’s not as good, they haven’t had the 30 years of experience, but if that grad student had done the zoom call with the professor, ‘Oh yeah, the example I gave was this,’ that’s now influencing it. And that was something that wasn’t in the original written out necessarily.”</w:t>
            </w:r>
          </w:p>
        </w:tc>
      </w:tr>
      <w:tr w:rsidR="000B058B" w:rsidRPr="004E175A" w14:paraId="531C0BDC" w14:textId="77777777" w:rsidTr="009D37FE">
        <w:tc>
          <w:tcPr>
            <w:tcW w:w="3505" w:type="dxa"/>
            <w:vAlign w:val="center"/>
          </w:tcPr>
          <w:p w14:paraId="34DA73D6"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Replicators typically contact originators</w:t>
            </w:r>
          </w:p>
        </w:tc>
        <w:tc>
          <w:tcPr>
            <w:tcW w:w="988" w:type="dxa"/>
            <w:vAlign w:val="center"/>
          </w:tcPr>
          <w:p w14:paraId="3B9A9642"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S1</w:t>
            </w:r>
          </w:p>
        </w:tc>
        <w:tc>
          <w:tcPr>
            <w:tcW w:w="989" w:type="dxa"/>
            <w:vAlign w:val="center"/>
          </w:tcPr>
          <w:p w14:paraId="348340B0"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S1-P4</w:t>
            </w:r>
          </w:p>
        </w:tc>
        <w:tc>
          <w:tcPr>
            <w:tcW w:w="729" w:type="dxa"/>
            <w:vAlign w:val="center"/>
          </w:tcPr>
          <w:p w14:paraId="2A556A31" w14:textId="77777777" w:rsidR="000B058B" w:rsidRPr="004E175A" w:rsidRDefault="000B058B" w:rsidP="009D37FE">
            <w:pPr>
              <w:spacing w:line="240" w:lineRule="auto"/>
              <w:ind w:firstLine="0"/>
              <w:rPr>
                <w:rFonts w:cs="Times New Roman"/>
                <w:kern w:val="0"/>
                <w:sz w:val="21"/>
                <w:szCs w:val="21"/>
                <w14:ligatures w14:val="none"/>
              </w:rPr>
            </w:pPr>
            <w:r w:rsidRPr="004E175A">
              <w:rPr>
                <w:rFonts w:cs="Times New Roman"/>
                <w:kern w:val="0"/>
                <w:sz w:val="20"/>
                <w:szCs w:val="21"/>
                <w14:ligatures w14:val="none"/>
              </w:rPr>
              <w:t>14:57</w:t>
            </w:r>
          </w:p>
        </w:tc>
        <w:tc>
          <w:tcPr>
            <w:tcW w:w="7374" w:type="dxa"/>
            <w:vAlign w:val="center"/>
          </w:tcPr>
          <w:p w14:paraId="29D7B3DE"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“I’ll reach out to the authors… quick question… so there is some influence…”</w:t>
            </w:r>
          </w:p>
        </w:tc>
      </w:tr>
    </w:tbl>
    <w:p w14:paraId="75FFEA4F" w14:textId="77777777" w:rsidR="000B058B" w:rsidRPr="004E175A" w:rsidRDefault="000B058B" w:rsidP="000B058B">
      <w:pPr>
        <w:jc w:val="center"/>
        <w:rPr>
          <w:rFonts w:cs="Times New Roman"/>
          <w:b/>
          <w:bCs/>
        </w:rPr>
      </w:pPr>
    </w:p>
    <w:p w14:paraId="75CCCE69" w14:textId="77777777" w:rsidR="000B058B" w:rsidRPr="004E175A" w:rsidRDefault="000B058B" w:rsidP="000B058B">
      <w:pPr>
        <w:ind w:left="720" w:hanging="720"/>
        <w:rPr>
          <w:rFonts w:cs="Times New Roman"/>
        </w:rPr>
      </w:pPr>
      <w:r w:rsidRPr="004E175A">
        <w:rPr>
          <w:rFonts w:cs="Times New Roman"/>
          <w:b/>
          <w:bCs/>
        </w:rPr>
        <w:br w:type="page"/>
      </w:r>
      <w:r w:rsidRPr="004E175A">
        <w:rPr>
          <w:rFonts w:cs="Times New Roman"/>
        </w:rPr>
        <w:lastRenderedPageBreak/>
        <w:t>Table S5</w:t>
      </w:r>
    </w:p>
    <w:p w14:paraId="4D1779C5" w14:textId="77777777" w:rsidR="000B058B" w:rsidRPr="004E175A" w:rsidRDefault="000B058B" w:rsidP="000B058B">
      <w:pPr>
        <w:ind w:left="720" w:hanging="720"/>
        <w:rPr>
          <w:rFonts w:cs="Times New Roman"/>
          <w:i/>
          <w:iCs/>
        </w:rPr>
      </w:pPr>
      <w:r w:rsidRPr="004E175A">
        <w:rPr>
          <w:rFonts w:cs="Times New Roman"/>
          <w:i/>
          <w:iCs/>
        </w:rPr>
        <w:t>Independence as a portability test (“secret sauce” / undocumented decision rules)</w:t>
      </w:r>
    </w:p>
    <w:tbl>
      <w:tblPr>
        <w:tblStyle w:val="TableGrid"/>
        <w:tblW w:w="13585" w:type="dxa"/>
        <w:tblLook w:val="04A0" w:firstRow="1" w:lastRow="0" w:firstColumn="1" w:lastColumn="0" w:noHBand="0" w:noVBand="1"/>
      </w:tblPr>
      <w:tblGrid>
        <w:gridCol w:w="3685"/>
        <w:gridCol w:w="990"/>
        <w:gridCol w:w="990"/>
        <w:gridCol w:w="720"/>
        <w:gridCol w:w="7200"/>
      </w:tblGrid>
      <w:tr w:rsidR="000B058B" w:rsidRPr="004E175A" w14:paraId="6415B32E" w14:textId="77777777" w:rsidTr="009D37FE">
        <w:trPr>
          <w:tblHeader/>
        </w:trPr>
        <w:tc>
          <w:tcPr>
            <w:tcW w:w="3685" w:type="dxa"/>
          </w:tcPr>
          <w:p w14:paraId="18A75C80" w14:textId="77777777" w:rsidR="000B058B" w:rsidRPr="004E175A" w:rsidRDefault="000B058B" w:rsidP="009D37FE">
            <w:pPr>
              <w:spacing w:line="240" w:lineRule="auto"/>
              <w:ind w:firstLine="0"/>
              <w:rPr>
                <w:rFonts w:cs="Times New Roman"/>
              </w:rPr>
            </w:pPr>
            <w:r w:rsidRPr="004E175A">
              <w:rPr>
                <w:rFonts w:cs="Times New Roman"/>
                <w:sz w:val="20"/>
              </w:rPr>
              <w:t>Subcomponent</w:t>
            </w:r>
          </w:p>
        </w:tc>
        <w:tc>
          <w:tcPr>
            <w:tcW w:w="990" w:type="dxa"/>
          </w:tcPr>
          <w:p w14:paraId="67945D7C" w14:textId="77777777" w:rsidR="000B058B" w:rsidRPr="004E175A" w:rsidRDefault="000B058B" w:rsidP="009D37FE">
            <w:pPr>
              <w:spacing w:line="240" w:lineRule="auto"/>
              <w:ind w:firstLine="0"/>
              <w:rPr>
                <w:rFonts w:cs="Times New Roman"/>
              </w:rPr>
            </w:pPr>
            <w:r w:rsidRPr="004E175A">
              <w:rPr>
                <w:rFonts w:cs="Times New Roman"/>
                <w:sz w:val="20"/>
              </w:rPr>
              <w:t>Session</w:t>
            </w:r>
          </w:p>
        </w:tc>
        <w:tc>
          <w:tcPr>
            <w:tcW w:w="990" w:type="dxa"/>
          </w:tcPr>
          <w:p w14:paraId="41D346B9" w14:textId="77777777" w:rsidR="000B058B" w:rsidRPr="004E175A" w:rsidRDefault="000B058B" w:rsidP="009D37FE">
            <w:pPr>
              <w:spacing w:line="240" w:lineRule="auto"/>
              <w:ind w:firstLine="0"/>
              <w:rPr>
                <w:rFonts w:cs="Times New Roman"/>
              </w:rPr>
            </w:pPr>
            <w:r w:rsidRPr="004E175A">
              <w:rPr>
                <w:rFonts w:cs="Times New Roman"/>
                <w:sz w:val="20"/>
              </w:rPr>
              <w:t>Speaker</w:t>
            </w:r>
          </w:p>
        </w:tc>
        <w:tc>
          <w:tcPr>
            <w:tcW w:w="720" w:type="dxa"/>
          </w:tcPr>
          <w:p w14:paraId="614CF787" w14:textId="77777777" w:rsidR="000B058B" w:rsidRPr="004E175A" w:rsidRDefault="000B058B" w:rsidP="009D37FE">
            <w:pPr>
              <w:spacing w:line="240" w:lineRule="auto"/>
              <w:ind w:firstLine="0"/>
              <w:rPr>
                <w:rFonts w:cs="Times New Roman"/>
              </w:rPr>
            </w:pPr>
            <w:r w:rsidRPr="004E175A">
              <w:rPr>
                <w:rFonts w:cs="Times New Roman"/>
                <w:sz w:val="20"/>
              </w:rPr>
              <w:t>Time</w:t>
            </w:r>
          </w:p>
        </w:tc>
        <w:tc>
          <w:tcPr>
            <w:tcW w:w="7200" w:type="dxa"/>
          </w:tcPr>
          <w:p w14:paraId="60C0EB74" w14:textId="77777777" w:rsidR="000B058B" w:rsidRPr="004E175A" w:rsidRDefault="000B058B" w:rsidP="009D37FE">
            <w:pPr>
              <w:spacing w:line="240" w:lineRule="auto"/>
              <w:ind w:firstLine="0"/>
              <w:rPr>
                <w:rFonts w:cs="Times New Roman"/>
              </w:rPr>
            </w:pPr>
            <w:r w:rsidRPr="004E175A">
              <w:rPr>
                <w:rFonts w:cs="Times New Roman"/>
                <w:sz w:val="20"/>
              </w:rPr>
              <w:t>Quote</w:t>
            </w:r>
          </w:p>
        </w:tc>
      </w:tr>
      <w:tr w:rsidR="000B058B" w:rsidRPr="004E175A" w14:paraId="53708CA5" w14:textId="77777777" w:rsidTr="009D37FE">
        <w:tc>
          <w:tcPr>
            <w:tcW w:w="3685" w:type="dxa"/>
            <w:vAlign w:val="center"/>
          </w:tcPr>
          <w:p w14:paraId="2F87D716"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Collaborator shorthand obscures decision rules</w:t>
            </w:r>
          </w:p>
        </w:tc>
        <w:tc>
          <w:tcPr>
            <w:tcW w:w="990" w:type="dxa"/>
            <w:vAlign w:val="center"/>
          </w:tcPr>
          <w:p w14:paraId="095325A3"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S1</w:t>
            </w:r>
          </w:p>
        </w:tc>
        <w:tc>
          <w:tcPr>
            <w:tcW w:w="990" w:type="dxa"/>
            <w:vAlign w:val="center"/>
          </w:tcPr>
          <w:p w14:paraId="55D78BFF"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S1-MOD1</w:t>
            </w:r>
          </w:p>
        </w:tc>
        <w:tc>
          <w:tcPr>
            <w:tcW w:w="720" w:type="dxa"/>
            <w:vAlign w:val="center"/>
          </w:tcPr>
          <w:p w14:paraId="49228ECD" w14:textId="77777777" w:rsidR="000B058B" w:rsidRPr="004E175A" w:rsidRDefault="000B058B" w:rsidP="009D37FE">
            <w:pPr>
              <w:spacing w:line="240" w:lineRule="auto"/>
              <w:ind w:firstLine="0"/>
              <w:rPr>
                <w:rFonts w:cs="Times New Roman"/>
                <w:kern w:val="0"/>
                <w:sz w:val="21"/>
                <w:szCs w:val="21"/>
                <w14:ligatures w14:val="none"/>
              </w:rPr>
            </w:pPr>
            <w:r w:rsidRPr="004E175A">
              <w:rPr>
                <w:rFonts w:cs="Times New Roman"/>
                <w:kern w:val="0"/>
                <w:sz w:val="20"/>
                <w:szCs w:val="21"/>
                <w14:ligatures w14:val="none"/>
              </w:rPr>
              <w:t>16:35</w:t>
            </w:r>
          </w:p>
        </w:tc>
        <w:tc>
          <w:tcPr>
            <w:tcW w:w="7200" w:type="dxa"/>
            <w:vAlign w:val="center"/>
          </w:tcPr>
          <w:p w14:paraId="4DCD2E28"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“The shorthand that exists amongst collaborators who make one decision with seven assumptions behind it and then that it gets in the way of replication. So maybe just speaking the unspoken is part of independence. Just making sure that every decision making rule is clearly articulated…”</w:t>
            </w:r>
          </w:p>
        </w:tc>
      </w:tr>
      <w:tr w:rsidR="000B058B" w:rsidRPr="004E175A" w14:paraId="61FBDBF8" w14:textId="77777777" w:rsidTr="009D37FE">
        <w:tc>
          <w:tcPr>
            <w:tcW w:w="3685" w:type="dxa"/>
            <w:vAlign w:val="center"/>
          </w:tcPr>
          <w:p w14:paraId="1FD08729"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Portability requires explicit decision rules</w:t>
            </w:r>
          </w:p>
        </w:tc>
        <w:tc>
          <w:tcPr>
            <w:tcW w:w="990" w:type="dxa"/>
            <w:vAlign w:val="center"/>
          </w:tcPr>
          <w:p w14:paraId="1DDDF4FB"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S1</w:t>
            </w:r>
          </w:p>
        </w:tc>
        <w:tc>
          <w:tcPr>
            <w:tcW w:w="990" w:type="dxa"/>
            <w:vAlign w:val="center"/>
          </w:tcPr>
          <w:p w14:paraId="670C06CA"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S1-MOD1</w:t>
            </w:r>
          </w:p>
        </w:tc>
        <w:tc>
          <w:tcPr>
            <w:tcW w:w="720" w:type="dxa"/>
            <w:vAlign w:val="center"/>
          </w:tcPr>
          <w:p w14:paraId="536D69C5" w14:textId="77777777" w:rsidR="000B058B" w:rsidRPr="004E175A" w:rsidRDefault="000B058B" w:rsidP="009D37FE">
            <w:pPr>
              <w:spacing w:line="240" w:lineRule="auto"/>
              <w:ind w:firstLine="0"/>
              <w:rPr>
                <w:rFonts w:cs="Times New Roman"/>
                <w:kern w:val="0"/>
                <w:sz w:val="21"/>
                <w:szCs w:val="21"/>
                <w14:ligatures w14:val="none"/>
              </w:rPr>
            </w:pPr>
            <w:r w:rsidRPr="004E175A">
              <w:rPr>
                <w:rFonts w:cs="Times New Roman"/>
                <w:kern w:val="0"/>
                <w:sz w:val="20"/>
                <w:szCs w:val="21"/>
                <w14:ligatures w14:val="none"/>
              </w:rPr>
              <w:t>16:35</w:t>
            </w:r>
          </w:p>
        </w:tc>
        <w:tc>
          <w:tcPr>
            <w:tcW w:w="7200" w:type="dxa"/>
            <w:vAlign w:val="center"/>
          </w:tcPr>
          <w:p w14:paraId="277F841C"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“Just making sure that every decision making rule is clearly articulated and that you document why you did when you did it and paper trail that gets you…”</w:t>
            </w:r>
          </w:p>
        </w:tc>
      </w:tr>
      <w:tr w:rsidR="000B058B" w:rsidRPr="004E175A" w14:paraId="21036E3F" w14:textId="77777777" w:rsidTr="009D37FE">
        <w:tc>
          <w:tcPr>
            <w:tcW w:w="3685" w:type="dxa"/>
            <w:vAlign w:val="center"/>
          </w:tcPr>
          <w:p w14:paraId="1632A2F8"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Hidden active ingredients not available to outsiders</w:t>
            </w:r>
          </w:p>
        </w:tc>
        <w:tc>
          <w:tcPr>
            <w:tcW w:w="990" w:type="dxa"/>
            <w:vAlign w:val="center"/>
          </w:tcPr>
          <w:p w14:paraId="2FA2D0D2"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S1</w:t>
            </w:r>
          </w:p>
        </w:tc>
        <w:tc>
          <w:tcPr>
            <w:tcW w:w="990" w:type="dxa"/>
            <w:vAlign w:val="center"/>
          </w:tcPr>
          <w:p w14:paraId="1431E222"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S1-P2</w:t>
            </w:r>
          </w:p>
        </w:tc>
        <w:tc>
          <w:tcPr>
            <w:tcW w:w="720" w:type="dxa"/>
            <w:vAlign w:val="center"/>
          </w:tcPr>
          <w:p w14:paraId="58BCDDA9" w14:textId="77777777" w:rsidR="000B058B" w:rsidRPr="004E175A" w:rsidRDefault="000B058B" w:rsidP="009D37FE">
            <w:pPr>
              <w:spacing w:line="240" w:lineRule="auto"/>
              <w:ind w:firstLine="0"/>
              <w:rPr>
                <w:rFonts w:cs="Times New Roman"/>
                <w:kern w:val="0"/>
                <w:sz w:val="21"/>
                <w:szCs w:val="21"/>
                <w14:ligatures w14:val="none"/>
              </w:rPr>
            </w:pPr>
            <w:r w:rsidRPr="004E175A">
              <w:rPr>
                <w:rFonts w:cs="Times New Roman"/>
                <w:kern w:val="0"/>
                <w:sz w:val="20"/>
                <w:szCs w:val="21"/>
                <w14:ligatures w14:val="none"/>
              </w:rPr>
              <w:t>18:26</w:t>
            </w:r>
          </w:p>
        </w:tc>
        <w:tc>
          <w:tcPr>
            <w:tcW w:w="7200" w:type="dxa"/>
            <w:vAlign w:val="center"/>
          </w:tcPr>
          <w:p w14:paraId="609075C8"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“…a [noncontact] site… [misses] decisions… critical feature[s]… the public doesn’t have access to…”</w:t>
            </w:r>
          </w:p>
        </w:tc>
      </w:tr>
      <w:tr w:rsidR="000B058B" w:rsidRPr="004E175A" w14:paraId="51E856CA" w14:textId="77777777" w:rsidTr="009D37FE">
        <w:tc>
          <w:tcPr>
            <w:tcW w:w="3685" w:type="dxa"/>
            <w:vAlign w:val="center"/>
          </w:tcPr>
          <w:p w14:paraId="1BA932A4"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Clear decision-making descriptions build confidence</w:t>
            </w:r>
          </w:p>
        </w:tc>
        <w:tc>
          <w:tcPr>
            <w:tcW w:w="990" w:type="dxa"/>
            <w:vAlign w:val="center"/>
          </w:tcPr>
          <w:p w14:paraId="4508898E"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S1</w:t>
            </w:r>
          </w:p>
        </w:tc>
        <w:tc>
          <w:tcPr>
            <w:tcW w:w="990" w:type="dxa"/>
            <w:vAlign w:val="center"/>
          </w:tcPr>
          <w:p w14:paraId="7391ED77"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S1-P2</w:t>
            </w:r>
          </w:p>
        </w:tc>
        <w:tc>
          <w:tcPr>
            <w:tcW w:w="720" w:type="dxa"/>
            <w:vAlign w:val="center"/>
          </w:tcPr>
          <w:p w14:paraId="404FE91D" w14:textId="77777777" w:rsidR="000B058B" w:rsidRPr="004E175A" w:rsidRDefault="000B058B" w:rsidP="009D37FE">
            <w:pPr>
              <w:spacing w:line="240" w:lineRule="auto"/>
              <w:ind w:firstLine="0"/>
              <w:rPr>
                <w:rFonts w:cs="Times New Roman"/>
                <w:kern w:val="0"/>
                <w:sz w:val="21"/>
                <w:szCs w:val="21"/>
                <w14:ligatures w14:val="none"/>
              </w:rPr>
            </w:pPr>
            <w:r w:rsidRPr="004E175A">
              <w:rPr>
                <w:rFonts w:cs="Times New Roman"/>
                <w:kern w:val="0"/>
                <w:sz w:val="20"/>
                <w:szCs w:val="21"/>
                <w14:ligatures w14:val="none"/>
              </w:rPr>
              <w:t>18:54</w:t>
            </w:r>
          </w:p>
        </w:tc>
        <w:tc>
          <w:tcPr>
            <w:tcW w:w="7200" w:type="dxa"/>
            <w:vAlign w:val="center"/>
          </w:tcPr>
          <w:p w14:paraId="54AED32D"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“If there was really, really clear description… the decision-making processes… that would give me a lot of confidence…”</w:t>
            </w:r>
          </w:p>
        </w:tc>
      </w:tr>
      <w:tr w:rsidR="000B058B" w:rsidRPr="004E175A" w14:paraId="6550A496" w14:textId="77777777" w:rsidTr="009D37FE">
        <w:tc>
          <w:tcPr>
            <w:tcW w:w="3685" w:type="dxa"/>
            <w:vAlign w:val="center"/>
          </w:tcPr>
          <w:p w14:paraId="59565D5F"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Collaboration adds unreported “30%”</w:t>
            </w:r>
          </w:p>
        </w:tc>
        <w:tc>
          <w:tcPr>
            <w:tcW w:w="990" w:type="dxa"/>
            <w:vAlign w:val="center"/>
          </w:tcPr>
          <w:p w14:paraId="6148E51E"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S2</w:t>
            </w:r>
          </w:p>
        </w:tc>
        <w:tc>
          <w:tcPr>
            <w:tcW w:w="990" w:type="dxa"/>
            <w:vAlign w:val="center"/>
          </w:tcPr>
          <w:p w14:paraId="448AA769"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S2-MOD1</w:t>
            </w:r>
          </w:p>
        </w:tc>
        <w:tc>
          <w:tcPr>
            <w:tcW w:w="720" w:type="dxa"/>
            <w:vAlign w:val="center"/>
          </w:tcPr>
          <w:p w14:paraId="1645361F" w14:textId="77777777" w:rsidR="000B058B" w:rsidRPr="004E175A" w:rsidRDefault="000B058B" w:rsidP="009D37FE">
            <w:pPr>
              <w:spacing w:line="240" w:lineRule="auto"/>
              <w:ind w:firstLine="0"/>
              <w:rPr>
                <w:rFonts w:cs="Times New Roman"/>
                <w:kern w:val="0"/>
                <w:sz w:val="21"/>
                <w:szCs w:val="21"/>
                <w14:ligatures w14:val="none"/>
              </w:rPr>
            </w:pPr>
            <w:r w:rsidRPr="004E175A">
              <w:rPr>
                <w:rFonts w:cs="Times New Roman"/>
                <w:kern w:val="0"/>
                <w:sz w:val="20"/>
                <w:szCs w:val="21"/>
                <w14:ligatures w14:val="none"/>
              </w:rPr>
              <w:t>18:36</w:t>
            </w:r>
          </w:p>
        </w:tc>
        <w:tc>
          <w:tcPr>
            <w:tcW w:w="7200" w:type="dxa"/>
            <w:vAlign w:val="center"/>
          </w:tcPr>
          <w:p w14:paraId="783A07F8"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“Maybe the problem is that 70% of what got the effect is what’s written in the protocol and 30% is made collaboration. We really want to erase that and make it a hundred percent.”</w:t>
            </w:r>
          </w:p>
        </w:tc>
      </w:tr>
      <w:tr w:rsidR="000B058B" w:rsidRPr="004E175A" w14:paraId="2D6B1A4D" w14:textId="77777777" w:rsidTr="009D37FE">
        <w:tc>
          <w:tcPr>
            <w:tcW w:w="3685" w:type="dxa"/>
            <w:vAlign w:val="center"/>
          </w:tcPr>
          <w:p w14:paraId="61C6F31F"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Replication threatened by expertise differences</w:t>
            </w:r>
          </w:p>
        </w:tc>
        <w:tc>
          <w:tcPr>
            <w:tcW w:w="990" w:type="dxa"/>
            <w:vAlign w:val="center"/>
          </w:tcPr>
          <w:p w14:paraId="2869C3EE"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S2</w:t>
            </w:r>
          </w:p>
        </w:tc>
        <w:tc>
          <w:tcPr>
            <w:tcW w:w="990" w:type="dxa"/>
            <w:vAlign w:val="center"/>
          </w:tcPr>
          <w:p w14:paraId="7C8E48DD"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S2-P6</w:t>
            </w:r>
          </w:p>
        </w:tc>
        <w:tc>
          <w:tcPr>
            <w:tcW w:w="720" w:type="dxa"/>
            <w:vAlign w:val="center"/>
          </w:tcPr>
          <w:p w14:paraId="798E4A75" w14:textId="77777777" w:rsidR="000B058B" w:rsidRPr="004E175A" w:rsidRDefault="000B058B" w:rsidP="009D37FE">
            <w:pPr>
              <w:spacing w:line="240" w:lineRule="auto"/>
              <w:ind w:firstLine="0"/>
              <w:rPr>
                <w:rFonts w:cs="Times New Roman"/>
                <w:kern w:val="0"/>
                <w:sz w:val="21"/>
                <w:szCs w:val="21"/>
                <w14:ligatures w14:val="none"/>
              </w:rPr>
            </w:pPr>
            <w:r w:rsidRPr="004E175A">
              <w:rPr>
                <w:rFonts w:cs="Times New Roman"/>
                <w:kern w:val="0"/>
                <w:sz w:val="20"/>
                <w:szCs w:val="21"/>
                <w14:ligatures w14:val="none"/>
              </w:rPr>
              <w:t>12:15</w:t>
            </w:r>
          </w:p>
        </w:tc>
        <w:tc>
          <w:tcPr>
            <w:tcW w:w="7200" w:type="dxa"/>
            <w:vAlign w:val="center"/>
          </w:tcPr>
          <w:p w14:paraId="62CB543A"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“The original person who ran it was this tenured professor who had this experience speaking and maybe had great examples and detailed examples. Whereas this graduate student, even though they’re doing the same steps, they’re providing an example… Maybe their example’s not as good, they haven’t had the 30 years of experience…”</w:t>
            </w:r>
          </w:p>
        </w:tc>
      </w:tr>
      <w:tr w:rsidR="000B058B" w:rsidRPr="004E175A" w14:paraId="35FC62BB" w14:textId="77777777" w:rsidTr="009D37FE">
        <w:tc>
          <w:tcPr>
            <w:tcW w:w="3685" w:type="dxa"/>
            <w:vAlign w:val="center"/>
          </w:tcPr>
          <w:p w14:paraId="00DCBEAA"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“Marker” is naive transfer</w:t>
            </w:r>
          </w:p>
        </w:tc>
        <w:tc>
          <w:tcPr>
            <w:tcW w:w="990" w:type="dxa"/>
            <w:vAlign w:val="center"/>
          </w:tcPr>
          <w:p w14:paraId="2F8B2633"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S2</w:t>
            </w:r>
          </w:p>
        </w:tc>
        <w:tc>
          <w:tcPr>
            <w:tcW w:w="990" w:type="dxa"/>
            <w:vAlign w:val="center"/>
          </w:tcPr>
          <w:p w14:paraId="08452CFA"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S2-P9</w:t>
            </w:r>
          </w:p>
        </w:tc>
        <w:tc>
          <w:tcPr>
            <w:tcW w:w="720" w:type="dxa"/>
            <w:vAlign w:val="center"/>
          </w:tcPr>
          <w:p w14:paraId="60DB2582" w14:textId="77777777" w:rsidR="000B058B" w:rsidRPr="004E175A" w:rsidRDefault="000B058B" w:rsidP="009D37FE">
            <w:pPr>
              <w:spacing w:line="240" w:lineRule="auto"/>
              <w:ind w:firstLine="0"/>
              <w:rPr>
                <w:rFonts w:cs="Times New Roman"/>
                <w:kern w:val="0"/>
                <w:sz w:val="21"/>
                <w:szCs w:val="21"/>
                <w14:ligatures w14:val="none"/>
              </w:rPr>
            </w:pPr>
            <w:r w:rsidRPr="004E175A">
              <w:rPr>
                <w:rFonts w:cs="Times New Roman"/>
                <w:kern w:val="0"/>
                <w:sz w:val="20"/>
                <w:szCs w:val="21"/>
                <w14:ligatures w14:val="none"/>
              </w:rPr>
              <w:t>19:44</w:t>
            </w:r>
          </w:p>
        </w:tc>
        <w:tc>
          <w:tcPr>
            <w:tcW w:w="7200" w:type="dxa"/>
            <w:vAlign w:val="center"/>
          </w:tcPr>
          <w:p w14:paraId="523AD4A3"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“I think the true marker is whether you just take a protocol, hand it to somebody, they go and then it works. So you could go all of those things and it still wouldn’t be effective in the classroom, or you could do none of it, hand it to them and then it’s a whole problem. Grand slam.”</w:t>
            </w:r>
          </w:p>
        </w:tc>
      </w:tr>
      <w:tr w:rsidR="000B058B" w:rsidRPr="004E175A" w14:paraId="0254ED6D" w14:textId="77777777" w:rsidTr="009D37FE">
        <w:tc>
          <w:tcPr>
            <w:tcW w:w="3685" w:type="dxa"/>
            <w:vAlign w:val="center"/>
          </w:tcPr>
          <w:p w14:paraId="2E6480E4"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Documentation as data itself</w:t>
            </w:r>
          </w:p>
        </w:tc>
        <w:tc>
          <w:tcPr>
            <w:tcW w:w="990" w:type="dxa"/>
            <w:vAlign w:val="center"/>
          </w:tcPr>
          <w:p w14:paraId="60B18650"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S1</w:t>
            </w:r>
          </w:p>
        </w:tc>
        <w:tc>
          <w:tcPr>
            <w:tcW w:w="990" w:type="dxa"/>
            <w:vAlign w:val="center"/>
          </w:tcPr>
          <w:p w14:paraId="157AA2F3"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S1-P5</w:t>
            </w:r>
          </w:p>
        </w:tc>
        <w:tc>
          <w:tcPr>
            <w:tcW w:w="720" w:type="dxa"/>
            <w:vAlign w:val="center"/>
          </w:tcPr>
          <w:p w14:paraId="1CCA0FBC" w14:textId="77777777" w:rsidR="000B058B" w:rsidRPr="004E175A" w:rsidRDefault="000B058B" w:rsidP="009D37FE">
            <w:pPr>
              <w:spacing w:line="240" w:lineRule="auto"/>
              <w:ind w:firstLine="0"/>
              <w:rPr>
                <w:rFonts w:cs="Times New Roman"/>
                <w:kern w:val="0"/>
                <w:sz w:val="21"/>
                <w:szCs w:val="21"/>
                <w14:ligatures w14:val="none"/>
              </w:rPr>
            </w:pPr>
            <w:r w:rsidRPr="004E175A">
              <w:rPr>
                <w:rFonts w:cs="Times New Roman"/>
                <w:kern w:val="0"/>
                <w:sz w:val="20"/>
                <w:szCs w:val="21"/>
                <w14:ligatures w14:val="none"/>
              </w:rPr>
              <w:t>24:23</w:t>
            </w:r>
          </w:p>
        </w:tc>
        <w:tc>
          <w:tcPr>
            <w:tcW w:w="7200" w:type="dxa"/>
            <w:vAlign w:val="center"/>
          </w:tcPr>
          <w:p w14:paraId="0ECA4F67"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“…documenting… what questions came up and how decisions were made… those are interesting data… help inform your intervention…”</w:t>
            </w:r>
          </w:p>
        </w:tc>
      </w:tr>
      <w:tr w:rsidR="000B058B" w:rsidRPr="004E175A" w14:paraId="5BD6DA6E" w14:textId="77777777" w:rsidTr="009D37FE">
        <w:tc>
          <w:tcPr>
            <w:tcW w:w="3685" w:type="dxa"/>
            <w:vAlign w:val="center"/>
          </w:tcPr>
          <w:p w14:paraId="0F251B42"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“Too precise” / multiple right decisions</w:t>
            </w:r>
          </w:p>
        </w:tc>
        <w:tc>
          <w:tcPr>
            <w:tcW w:w="990" w:type="dxa"/>
            <w:vAlign w:val="center"/>
          </w:tcPr>
          <w:p w14:paraId="1D937059"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S1</w:t>
            </w:r>
          </w:p>
        </w:tc>
        <w:tc>
          <w:tcPr>
            <w:tcW w:w="990" w:type="dxa"/>
            <w:vAlign w:val="center"/>
          </w:tcPr>
          <w:p w14:paraId="3C49C7BF"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S1-MOD1</w:t>
            </w:r>
          </w:p>
        </w:tc>
        <w:tc>
          <w:tcPr>
            <w:tcW w:w="720" w:type="dxa"/>
            <w:vAlign w:val="center"/>
          </w:tcPr>
          <w:p w14:paraId="7580B3D0" w14:textId="77777777" w:rsidR="000B058B" w:rsidRPr="004E175A" w:rsidRDefault="000B058B" w:rsidP="009D37FE">
            <w:pPr>
              <w:spacing w:line="240" w:lineRule="auto"/>
              <w:ind w:firstLine="0"/>
              <w:rPr>
                <w:rFonts w:cs="Times New Roman"/>
                <w:kern w:val="0"/>
                <w:sz w:val="21"/>
                <w:szCs w:val="21"/>
                <w14:ligatures w14:val="none"/>
              </w:rPr>
            </w:pPr>
            <w:r w:rsidRPr="004E175A">
              <w:rPr>
                <w:rFonts w:cs="Times New Roman"/>
                <w:kern w:val="0"/>
                <w:sz w:val="20"/>
                <w:szCs w:val="21"/>
                <w14:ligatures w14:val="none"/>
              </w:rPr>
              <w:t>19:58</w:t>
            </w:r>
          </w:p>
        </w:tc>
        <w:tc>
          <w:tcPr>
            <w:tcW w:w="7200" w:type="dxa"/>
            <w:vAlign w:val="center"/>
          </w:tcPr>
          <w:p w14:paraId="657F3310"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“That’s so [expletive] precise. There’s probably seven different right hands choice of making decisions, but is it enough to just report what you did or is it the decision making frame.”</w:t>
            </w:r>
          </w:p>
        </w:tc>
      </w:tr>
    </w:tbl>
    <w:p w14:paraId="5C86A432" w14:textId="77777777" w:rsidR="000B058B" w:rsidRPr="004E175A" w:rsidRDefault="000B058B" w:rsidP="000B058B">
      <w:pPr>
        <w:ind w:left="720" w:hanging="720"/>
        <w:rPr>
          <w:rFonts w:cs="Times New Roman"/>
          <w:b/>
          <w:bCs/>
        </w:rPr>
      </w:pPr>
    </w:p>
    <w:p w14:paraId="34560422" w14:textId="77777777" w:rsidR="000B058B" w:rsidRPr="004E175A" w:rsidRDefault="000B058B" w:rsidP="000B058B">
      <w:pPr>
        <w:jc w:val="center"/>
        <w:rPr>
          <w:rFonts w:cs="Times New Roman"/>
          <w:b/>
          <w:bCs/>
        </w:rPr>
      </w:pPr>
    </w:p>
    <w:p w14:paraId="62E94A64" w14:textId="77777777" w:rsidR="000B058B" w:rsidRPr="004E175A" w:rsidRDefault="000B058B" w:rsidP="000B058B">
      <w:pPr>
        <w:rPr>
          <w:rFonts w:cs="Times New Roman"/>
        </w:rPr>
      </w:pPr>
      <w:r w:rsidRPr="004E175A">
        <w:rPr>
          <w:rFonts w:cs="Times New Roman"/>
        </w:rPr>
        <w:br w:type="page"/>
      </w:r>
    </w:p>
    <w:p w14:paraId="2AD7C774" w14:textId="77777777" w:rsidR="000B058B" w:rsidRPr="004E175A" w:rsidRDefault="000B058B" w:rsidP="000B058B">
      <w:pPr>
        <w:ind w:left="720" w:hanging="720"/>
        <w:rPr>
          <w:rFonts w:cs="Times New Roman"/>
        </w:rPr>
      </w:pPr>
      <w:r w:rsidRPr="004E175A">
        <w:rPr>
          <w:rFonts w:cs="Times New Roman"/>
        </w:rPr>
        <w:lastRenderedPageBreak/>
        <w:t>Table S6</w:t>
      </w:r>
    </w:p>
    <w:p w14:paraId="330B80E9" w14:textId="77777777" w:rsidR="000B058B" w:rsidRPr="004E175A" w:rsidRDefault="000B058B" w:rsidP="000B058B">
      <w:pPr>
        <w:ind w:left="720" w:hanging="720"/>
        <w:rPr>
          <w:rFonts w:cs="Times New Roman"/>
          <w:i/>
          <w:iCs/>
        </w:rPr>
      </w:pPr>
      <w:r w:rsidRPr="004E175A">
        <w:rPr>
          <w:rFonts w:cs="Times New Roman"/>
          <w:i/>
          <w:iCs/>
        </w:rPr>
        <w:t xml:space="preserve">Advantages of coordinated collaboration </w:t>
      </w:r>
    </w:p>
    <w:tbl>
      <w:tblPr>
        <w:tblStyle w:val="TableGrid"/>
        <w:tblW w:w="13585" w:type="dxa"/>
        <w:tblLook w:val="04A0" w:firstRow="1" w:lastRow="0" w:firstColumn="1" w:lastColumn="0" w:noHBand="0" w:noVBand="1"/>
      </w:tblPr>
      <w:tblGrid>
        <w:gridCol w:w="3775"/>
        <w:gridCol w:w="1047"/>
        <w:gridCol w:w="1106"/>
        <w:gridCol w:w="715"/>
        <w:gridCol w:w="6942"/>
      </w:tblGrid>
      <w:tr w:rsidR="000B058B" w:rsidRPr="004E175A" w14:paraId="38755A3F" w14:textId="77777777" w:rsidTr="009D37FE">
        <w:trPr>
          <w:tblHeader/>
        </w:trPr>
        <w:tc>
          <w:tcPr>
            <w:tcW w:w="3775" w:type="dxa"/>
          </w:tcPr>
          <w:p w14:paraId="5B5D4754" w14:textId="77777777" w:rsidR="000B058B" w:rsidRPr="004E175A" w:rsidRDefault="000B058B" w:rsidP="009D37FE">
            <w:pPr>
              <w:spacing w:line="240" w:lineRule="auto"/>
              <w:ind w:firstLine="0"/>
              <w:rPr>
                <w:rFonts w:cs="Times New Roman"/>
              </w:rPr>
            </w:pPr>
            <w:r w:rsidRPr="004E175A">
              <w:rPr>
                <w:rFonts w:cs="Times New Roman"/>
                <w:sz w:val="20"/>
              </w:rPr>
              <w:t>Subcomponent</w:t>
            </w:r>
          </w:p>
        </w:tc>
        <w:tc>
          <w:tcPr>
            <w:tcW w:w="1047" w:type="dxa"/>
          </w:tcPr>
          <w:p w14:paraId="248655CE" w14:textId="77777777" w:rsidR="000B058B" w:rsidRPr="004E175A" w:rsidRDefault="000B058B" w:rsidP="009D37FE">
            <w:pPr>
              <w:spacing w:line="240" w:lineRule="auto"/>
              <w:ind w:firstLine="0"/>
              <w:rPr>
                <w:rFonts w:cs="Times New Roman"/>
              </w:rPr>
            </w:pPr>
            <w:r w:rsidRPr="004E175A">
              <w:rPr>
                <w:rFonts w:cs="Times New Roman"/>
                <w:sz w:val="20"/>
              </w:rPr>
              <w:t>Session</w:t>
            </w:r>
          </w:p>
        </w:tc>
        <w:tc>
          <w:tcPr>
            <w:tcW w:w="1106" w:type="dxa"/>
          </w:tcPr>
          <w:p w14:paraId="50969614" w14:textId="77777777" w:rsidR="000B058B" w:rsidRPr="004E175A" w:rsidRDefault="000B058B" w:rsidP="009D37FE">
            <w:pPr>
              <w:spacing w:line="240" w:lineRule="auto"/>
              <w:ind w:firstLine="0"/>
              <w:rPr>
                <w:rFonts w:cs="Times New Roman"/>
              </w:rPr>
            </w:pPr>
            <w:r w:rsidRPr="004E175A">
              <w:rPr>
                <w:rFonts w:cs="Times New Roman"/>
                <w:sz w:val="20"/>
              </w:rPr>
              <w:t>Speaker</w:t>
            </w:r>
          </w:p>
        </w:tc>
        <w:tc>
          <w:tcPr>
            <w:tcW w:w="715" w:type="dxa"/>
          </w:tcPr>
          <w:p w14:paraId="3C0859BA" w14:textId="77777777" w:rsidR="000B058B" w:rsidRPr="004E175A" w:rsidRDefault="000B058B" w:rsidP="009D37FE">
            <w:pPr>
              <w:spacing w:line="240" w:lineRule="auto"/>
              <w:ind w:firstLine="0"/>
              <w:rPr>
                <w:rFonts w:cs="Times New Roman"/>
              </w:rPr>
            </w:pPr>
            <w:r w:rsidRPr="004E175A">
              <w:rPr>
                <w:rFonts w:cs="Times New Roman"/>
                <w:sz w:val="20"/>
              </w:rPr>
              <w:t>Time</w:t>
            </w:r>
          </w:p>
        </w:tc>
        <w:tc>
          <w:tcPr>
            <w:tcW w:w="6942" w:type="dxa"/>
          </w:tcPr>
          <w:p w14:paraId="276713F5" w14:textId="77777777" w:rsidR="000B058B" w:rsidRPr="004E175A" w:rsidRDefault="000B058B" w:rsidP="009D37FE">
            <w:pPr>
              <w:spacing w:line="240" w:lineRule="auto"/>
              <w:ind w:firstLine="0"/>
              <w:rPr>
                <w:rFonts w:cs="Times New Roman"/>
              </w:rPr>
            </w:pPr>
            <w:r w:rsidRPr="004E175A">
              <w:rPr>
                <w:rFonts w:cs="Times New Roman"/>
                <w:sz w:val="20"/>
              </w:rPr>
              <w:t>Quote</w:t>
            </w:r>
          </w:p>
        </w:tc>
      </w:tr>
      <w:tr w:rsidR="000B058B" w:rsidRPr="004E175A" w14:paraId="1ADEBF55" w14:textId="77777777" w:rsidTr="009D37FE">
        <w:tc>
          <w:tcPr>
            <w:tcW w:w="3775" w:type="dxa"/>
            <w:vAlign w:val="center"/>
          </w:tcPr>
          <w:p w14:paraId="0913FE3A"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Feasibility constraints / funder requirements</w:t>
            </w:r>
          </w:p>
        </w:tc>
        <w:tc>
          <w:tcPr>
            <w:tcW w:w="1047" w:type="dxa"/>
            <w:vAlign w:val="center"/>
          </w:tcPr>
          <w:p w14:paraId="5F0CBAA7"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S1</w:t>
            </w:r>
          </w:p>
        </w:tc>
        <w:tc>
          <w:tcPr>
            <w:tcW w:w="1106" w:type="dxa"/>
            <w:vAlign w:val="center"/>
          </w:tcPr>
          <w:p w14:paraId="066192BB"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S1-MOD2</w:t>
            </w:r>
          </w:p>
        </w:tc>
        <w:tc>
          <w:tcPr>
            <w:tcW w:w="715" w:type="dxa"/>
            <w:vAlign w:val="center"/>
          </w:tcPr>
          <w:p w14:paraId="6846BF49" w14:textId="77777777" w:rsidR="000B058B" w:rsidRPr="004E175A" w:rsidRDefault="000B058B" w:rsidP="009D37FE">
            <w:pPr>
              <w:spacing w:line="240" w:lineRule="auto"/>
              <w:ind w:firstLine="0"/>
              <w:rPr>
                <w:rFonts w:cs="Times New Roman"/>
                <w:kern w:val="0"/>
                <w:sz w:val="21"/>
                <w:szCs w:val="21"/>
                <w14:ligatures w14:val="none"/>
              </w:rPr>
            </w:pPr>
            <w:r w:rsidRPr="004E175A">
              <w:rPr>
                <w:rFonts w:cs="Times New Roman"/>
                <w:kern w:val="0"/>
                <w:sz w:val="20"/>
                <w:szCs w:val="21"/>
                <w14:ligatures w14:val="none"/>
              </w:rPr>
              <w:t>02:23</w:t>
            </w:r>
          </w:p>
        </w:tc>
        <w:tc>
          <w:tcPr>
            <w:tcW w:w="6942" w:type="dxa"/>
            <w:vAlign w:val="center"/>
          </w:tcPr>
          <w:p w14:paraId="7D254BED"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“Multi-site collaborations… sometimes those are required by funders… sometimes you’re developing a technology that only your team has access to…”</w:t>
            </w:r>
          </w:p>
        </w:tc>
      </w:tr>
      <w:tr w:rsidR="000B058B" w:rsidRPr="004E175A" w14:paraId="21F7E295" w14:textId="77777777" w:rsidTr="009D37FE">
        <w:tc>
          <w:tcPr>
            <w:tcW w:w="3775" w:type="dxa"/>
            <w:vAlign w:val="center"/>
          </w:tcPr>
          <w:p w14:paraId="6E5ED97F"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Collaboration as avoiding “wasted” opportunity</w:t>
            </w:r>
          </w:p>
        </w:tc>
        <w:tc>
          <w:tcPr>
            <w:tcW w:w="1047" w:type="dxa"/>
            <w:vAlign w:val="center"/>
          </w:tcPr>
          <w:p w14:paraId="47CAD120"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S1</w:t>
            </w:r>
          </w:p>
        </w:tc>
        <w:tc>
          <w:tcPr>
            <w:tcW w:w="1106" w:type="dxa"/>
            <w:vAlign w:val="center"/>
          </w:tcPr>
          <w:p w14:paraId="4AC5995B"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S1-MOD1</w:t>
            </w:r>
          </w:p>
        </w:tc>
        <w:tc>
          <w:tcPr>
            <w:tcW w:w="715" w:type="dxa"/>
            <w:vAlign w:val="center"/>
          </w:tcPr>
          <w:p w14:paraId="19992502" w14:textId="77777777" w:rsidR="000B058B" w:rsidRPr="004E175A" w:rsidRDefault="000B058B" w:rsidP="009D37FE">
            <w:pPr>
              <w:spacing w:line="240" w:lineRule="auto"/>
              <w:ind w:firstLine="0"/>
              <w:rPr>
                <w:rFonts w:cs="Times New Roman"/>
                <w:kern w:val="0"/>
                <w:sz w:val="21"/>
                <w:szCs w:val="21"/>
                <w14:ligatures w14:val="none"/>
              </w:rPr>
            </w:pPr>
            <w:r w:rsidRPr="004E175A">
              <w:rPr>
                <w:rFonts w:cs="Times New Roman"/>
                <w:kern w:val="0"/>
                <w:sz w:val="20"/>
                <w:szCs w:val="21"/>
                <w14:ligatures w14:val="none"/>
              </w:rPr>
              <w:t>01:28</w:t>
            </w:r>
          </w:p>
        </w:tc>
        <w:tc>
          <w:tcPr>
            <w:tcW w:w="6942" w:type="dxa"/>
            <w:vAlign w:val="center"/>
          </w:tcPr>
          <w:p w14:paraId="232D7540"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“And if we’re a research group, well [expletive], what a waste of resources. What a unique opportunity we have to come together and really bang out a lot of potentially high quality research on a technique or an approach that didn’t exist.”</w:t>
            </w:r>
          </w:p>
        </w:tc>
      </w:tr>
      <w:tr w:rsidR="000B058B" w:rsidRPr="004E175A" w14:paraId="742E6668" w14:textId="77777777" w:rsidTr="009D37FE">
        <w:tc>
          <w:tcPr>
            <w:tcW w:w="3775" w:type="dxa"/>
            <w:vAlign w:val="center"/>
          </w:tcPr>
          <w:p w14:paraId="3DBC28CC"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Development-stage pragmatism</w:t>
            </w:r>
          </w:p>
        </w:tc>
        <w:tc>
          <w:tcPr>
            <w:tcW w:w="1047" w:type="dxa"/>
            <w:vAlign w:val="center"/>
          </w:tcPr>
          <w:p w14:paraId="7675FC90"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S1</w:t>
            </w:r>
          </w:p>
        </w:tc>
        <w:tc>
          <w:tcPr>
            <w:tcW w:w="1106" w:type="dxa"/>
            <w:vAlign w:val="center"/>
          </w:tcPr>
          <w:p w14:paraId="27671414"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S1-P3</w:t>
            </w:r>
          </w:p>
        </w:tc>
        <w:tc>
          <w:tcPr>
            <w:tcW w:w="715" w:type="dxa"/>
            <w:vAlign w:val="center"/>
          </w:tcPr>
          <w:p w14:paraId="387A0F2B" w14:textId="77777777" w:rsidR="000B058B" w:rsidRPr="004E175A" w:rsidRDefault="000B058B" w:rsidP="009D37FE">
            <w:pPr>
              <w:spacing w:line="240" w:lineRule="auto"/>
              <w:ind w:firstLine="0"/>
              <w:rPr>
                <w:rFonts w:cs="Times New Roman"/>
                <w:kern w:val="0"/>
                <w:sz w:val="21"/>
                <w:szCs w:val="21"/>
                <w14:ligatures w14:val="none"/>
              </w:rPr>
            </w:pPr>
            <w:r w:rsidRPr="004E175A">
              <w:rPr>
                <w:rFonts w:cs="Times New Roman"/>
                <w:kern w:val="0"/>
                <w:sz w:val="20"/>
                <w:szCs w:val="21"/>
                <w14:ligatures w14:val="none"/>
              </w:rPr>
              <w:t>06:26</w:t>
            </w:r>
          </w:p>
        </w:tc>
        <w:tc>
          <w:tcPr>
            <w:tcW w:w="6942" w:type="dxa"/>
            <w:vAlign w:val="center"/>
          </w:tcPr>
          <w:p w14:paraId="3DA4BE89"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“…especially if you’re in the development stage.”</w:t>
            </w:r>
          </w:p>
        </w:tc>
      </w:tr>
      <w:tr w:rsidR="000B058B" w:rsidRPr="004E175A" w14:paraId="2B49E403" w14:textId="77777777" w:rsidTr="009D37FE">
        <w:tc>
          <w:tcPr>
            <w:tcW w:w="3775" w:type="dxa"/>
            <w:vAlign w:val="center"/>
          </w:tcPr>
          <w:p w14:paraId="331B9F6A"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Collaboration supports implementation-development integration</w:t>
            </w:r>
          </w:p>
        </w:tc>
        <w:tc>
          <w:tcPr>
            <w:tcW w:w="1047" w:type="dxa"/>
            <w:vAlign w:val="center"/>
          </w:tcPr>
          <w:p w14:paraId="45BF741C"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S1</w:t>
            </w:r>
          </w:p>
        </w:tc>
        <w:tc>
          <w:tcPr>
            <w:tcW w:w="1106" w:type="dxa"/>
            <w:vAlign w:val="center"/>
          </w:tcPr>
          <w:p w14:paraId="5CD61E67"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S1-P3</w:t>
            </w:r>
          </w:p>
        </w:tc>
        <w:tc>
          <w:tcPr>
            <w:tcW w:w="715" w:type="dxa"/>
            <w:vAlign w:val="center"/>
          </w:tcPr>
          <w:p w14:paraId="1D593328" w14:textId="77777777" w:rsidR="000B058B" w:rsidRPr="004E175A" w:rsidRDefault="000B058B" w:rsidP="009D37FE">
            <w:pPr>
              <w:spacing w:line="240" w:lineRule="auto"/>
              <w:ind w:firstLine="0"/>
              <w:rPr>
                <w:rFonts w:cs="Times New Roman"/>
                <w:kern w:val="0"/>
                <w:sz w:val="21"/>
                <w:szCs w:val="21"/>
                <w14:ligatures w14:val="none"/>
              </w:rPr>
            </w:pPr>
            <w:r w:rsidRPr="004E175A">
              <w:rPr>
                <w:rFonts w:cs="Times New Roman"/>
                <w:kern w:val="0"/>
                <w:sz w:val="20"/>
                <w:szCs w:val="21"/>
                <w14:ligatures w14:val="none"/>
              </w:rPr>
              <w:t>21:30</w:t>
            </w:r>
          </w:p>
        </w:tc>
        <w:tc>
          <w:tcPr>
            <w:tcW w:w="6942" w:type="dxa"/>
            <w:vAlign w:val="center"/>
          </w:tcPr>
          <w:p w14:paraId="020C41ED"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“…combining intervention development with implementation development… getting outside sources… practical and easy to implement…”</w:t>
            </w:r>
          </w:p>
        </w:tc>
      </w:tr>
      <w:tr w:rsidR="000B058B" w:rsidRPr="004E175A" w14:paraId="74B420B3" w14:textId="77777777" w:rsidTr="009D37FE">
        <w:tc>
          <w:tcPr>
            <w:tcW w:w="3775" w:type="dxa"/>
            <w:vAlign w:val="center"/>
          </w:tcPr>
          <w:p w14:paraId="4CBD026F"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Timeframe pressure</w:t>
            </w:r>
          </w:p>
        </w:tc>
        <w:tc>
          <w:tcPr>
            <w:tcW w:w="1047" w:type="dxa"/>
            <w:vAlign w:val="center"/>
          </w:tcPr>
          <w:p w14:paraId="0A1347C6"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S2</w:t>
            </w:r>
          </w:p>
        </w:tc>
        <w:tc>
          <w:tcPr>
            <w:tcW w:w="1106" w:type="dxa"/>
            <w:vAlign w:val="center"/>
          </w:tcPr>
          <w:p w14:paraId="20B53C8A"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S2-MOD2</w:t>
            </w:r>
          </w:p>
        </w:tc>
        <w:tc>
          <w:tcPr>
            <w:tcW w:w="715" w:type="dxa"/>
            <w:vAlign w:val="center"/>
          </w:tcPr>
          <w:p w14:paraId="63E04A28" w14:textId="77777777" w:rsidR="000B058B" w:rsidRPr="004E175A" w:rsidRDefault="000B058B" w:rsidP="009D37FE">
            <w:pPr>
              <w:spacing w:line="240" w:lineRule="auto"/>
              <w:ind w:firstLine="0"/>
              <w:rPr>
                <w:rFonts w:cs="Times New Roman"/>
                <w:kern w:val="0"/>
                <w:sz w:val="21"/>
                <w:szCs w:val="21"/>
                <w14:ligatures w14:val="none"/>
              </w:rPr>
            </w:pPr>
            <w:r w:rsidRPr="004E175A">
              <w:rPr>
                <w:rFonts w:cs="Times New Roman"/>
                <w:kern w:val="0"/>
                <w:sz w:val="20"/>
                <w:szCs w:val="21"/>
                <w14:ligatures w14:val="none"/>
              </w:rPr>
              <w:t>03:05</w:t>
            </w:r>
          </w:p>
        </w:tc>
        <w:tc>
          <w:tcPr>
            <w:tcW w:w="6942" w:type="dxa"/>
            <w:vAlign w:val="center"/>
          </w:tcPr>
          <w:p w14:paraId="2E89BA12"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“…given money from the federal government… to not be able to generate an evidence-based practice within that timeframe seems problematic.”</w:t>
            </w:r>
          </w:p>
        </w:tc>
      </w:tr>
      <w:tr w:rsidR="000B058B" w:rsidRPr="004E175A" w14:paraId="6CA1EBDF" w14:textId="77777777" w:rsidTr="009D37FE">
        <w:tc>
          <w:tcPr>
            <w:tcW w:w="3775" w:type="dxa"/>
            <w:vAlign w:val="center"/>
          </w:tcPr>
          <w:p w14:paraId="3D575CE7"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“Snail’s pace” problem</w:t>
            </w:r>
          </w:p>
        </w:tc>
        <w:tc>
          <w:tcPr>
            <w:tcW w:w="1047" w:type="dxa"/>
            <w:vAlign w:val="center"/>
          </w:tcPr>
          <w:p w14:paraId="5B93D6B8"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S2</w:t>
            </w:r>
          </w:p>
        </w:tc>
        <w:tc>
          <w:tcPr>
            <w:tcW w:w="1106" w:type="dxa"/>
            <w:vAlign w:val="center"/>
          </w:tcPr>
          <w:p w14:paraId="51A131A6"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S2-MOD2</w:t>
            </w:r>
          </w:p>
        </w:tc>
        <w:tc>
          <w:tcPr>
            <w:tcW w:w="715" w:type="dxa"/>
            <w:vAlign w:val="center"/>
          </w:tcPr>
          <w:p w14:paraId="2FFAA138" w14:textId="77777777" w:rsidR="000B058B" w:rsidRPr="004E175A" w:rsidRDefault="000B058B" w:rsidP="009D37FE">
            <w:pPr>
              <w:spacing w:line="240" w:lineRule="auto"/>
              <w:ind w:firstLine="0"/>
              <w:rPr>
                <w:rFonts w:cs="Times New Roman"/>
                <w:kern w:val="0"/>
                <w:sz w:val="21"/>
                <w:szCs w:val="21"/>
                <w14:ligatures w14:val="none"/>
              </w:rPr>
            </w:pPr>
            <w:r w:rsidRPr="004E175A">
              <w:rPr>
                <w:rFonts w:cs="Times New Roman"/>
                <w:kern w:val="0"/>
                <w:sz w:val="20"/>
                <w:szCs w:val="21"/>
                <w14:ligatures w14:val="none"/>
              </w:rPr>
              <w:t>03:39</w:t>
            </w:r>
          </w:p>
        </w:tc>
        <w:tc>
          <w:tcPr>
            <w:tcW w:w="6942" w:type="dxa"/>
            <w:vAlign w:val="center"/>
          </w:tcPr>
          <w:p w14:paraId="3D07BB1C"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“…taking this snail’s pace… and accelerating.”</w:t>
            </w:r>
          </w:p>
        </w:tc>
      </w:tr>
      <w:tr w:rsidR="000B058B" w:rsidRPr="004E175A" w14:paraId="11C93C49" w14:textId="77777777" w:rsidTr="009D37FE">
        <w:tc>
          <w:tcPr>
            <w:tcW w:w="3775" w:type="dxa"/>
            <w:vAlign w:val="center"/>
          </w:tcPr>
          <w:p w14:paraId="1AE2CDE3"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Collaboration around adaptation may be a feature</w:t>
            </w:r>
          </w:p>
        </w:tc>
        <w:tc>
          <w:tcPr>
            <w:tcW w:w="1047" w:type="dxa"/>
            <w:vAlign w:val="center"/>
          </w:tcPr>
          <w:p w14:paraId="0A014B52"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S2</w:t>
            </w:r>
          </w:p>
        </w:tc>
        <w:tc>
          <w:tcPr>
            <w:tcW w:w="1106" w:type="dxa"/>
            <w:vAlign w:val="center"/>
          </w:tcPr>
          <w:p w14:paraId="6EB331B3"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S2-P5</w:t>
            </w:r>
          </w:p>
        </w:tc>
        <w:tc>
          <w:tcPr>
            <w:tcW w:w="715" w:type="dxa"/>
            <w:vAlign w:val="center"/>
          </w:tcPr>
          <w:p w14:paraId="6B86809C" w14:textId="77777777" w:rsidR="000B058B" w:rsidRPr="004E175A" w:rsidRDefault="000B058B" w:rsidP="009D37FE">
            <w:pPr>
              <w:spacing w:line="240" w:lineRule="auto"/>
              <w:ind w:firstLine="0"/>
              <w:rPr>
                <w:rFonts w:cs="Times New Roman"/>
                <w:kern w:val="0"/>
                <w:sz w:val="21"/>
                <w:szCs w:val="21"/>
                <w14:ligatures w14:val="none"/>
              </w:rPr>
            </w:pPr>
            <w:r w:rsidRPr="004E175A">
              <w:rPr>
                <w:rFonts w:cs="Times New Roman"/>
                <w:kern w:val="0"/>
                <w:sz w:val="20"/>
                <w:szCs w:val="21"/>
                <w14:ligatures w14:val="none"/>
              </w:rPr>
              <w:t>06:20</w:t>
            </w:r>
          </w:p>
        </w:tc>
        <w:tc>
          <w:tcPr>
            <w:tcW w:w="6942" w:type="dxa"/>
            <w:vAlign w:val="center"/>
          </w:tcPr>
          <w:p w14:paraId="2200BFC2"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“…ability to share collaboration around adaptation… document that… to pass on… [may] out value creating independence…”</w:t>
            </w:r>
          </w:p>
        </w:tc>
      </w:tr>
      <w:tr w:rsidR="000B058B" w:rsidRPr="004E175A" w14:paraId="1EB84021" w14:textId="77777777" w:rsidTr="009D37FE">
        <w:tc>
          <w:tcPr>
            <w:tcW w:w="3775" w:type="dxa"/>
            <w:vAlign w:val="center"/>
          </w:tcPr>
          <w:p w14:paraId="701A88F2"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Dependent decision-making as strength (early)</w:t>
            </w:r>
          </w:p>
        </w:tc>
        <w:tc>
          <w:tcPr>
            <w:tcW w:w="1047" w:type="dxa"/>
            <w:vAlign w:val="center"/>
          </w:tcPr>
          <w:p w14:paraId="4504903E"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S2</w:t>
            </w:r>
          </w:p>
        </w:tc>
        <w:tc>
          <w:tcPr>
            <w:tcW w:w="1106" w:type="dxa"/>
            <w:vAlign w:val="center"/>
          </w:tcPr>
          <w:p w14:paraId="5B1E7CC1"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S2-P3</w:t>
            </w:r>
          </w:p>
        </w:tc>
        <w:tc>
          <w:tcPr>
            <w:tcW w:w="715" w:type="dxa"/>
            <w:vAlign w:val="center"/>
          </w:tcPr>
          <w:p w14:paraId="3BA4D6F9" w14:textId="77777777" w:rsidR="000B058B" w:rsidRPr="004E175A" w:rsidRDefault="000B058B" w:rsidP="009D37FE">
            <w:pPr>
              <w:spacing w:line="240" w:lineRule="auto"/>
              <w:ind w:firstLine="0"/>
              <w:rPr>
                <w:rFonts w:cs="Times New Roman"/>
                <w:kern w:val="0"/>
                <w:sz w:val="21"/>
                <w:szCs w:val="21"/>
                <w14:ligatures w14:val="none"/>
              </w:rPr>
            </w:pPr>
            <w:r w:rsidRPr="004E175A">
              <w:rPr>
                <w:rFonts w:cs="Times New Roman"/>
                <w:kern w:val="0"/>
                <w:sz w:val="20"/>
                <w:szCs w:val="21"/>
                <w14:ligatures w14:val="none"/>
              </w:rPr>
              <w:t>05:40</w:t>
            </w:r>
          </w:p>
        </w:tc>
        <w:tc>
          <w:tcPr>
            <w:tcW w:w="6942" w:type="dxa"/>
            <w:vAlign w:val="center"/>
          </w:tcPr>
          <w:p w14:paraId="3DD7E6A6"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“…being dependent might actually be better evidence… if you’re dependent in your decision making… [and]… it actually works…”</w:t>
            </w:r>
          </w:p>
        </w:tc>
      </w:tr>
    </w:tbl>
    <w:p w14:paraId="1D80F2F4" w14:textId="77777777" w:rsidR="000B058B" w:rsidRPr="004E175A" w:rsidRDefault="000B058B" w:rsidP="000B058B">
      <w:pPr>
        <w:jc w:val="center"/>
        <w:rPr>
          <w:rFonts w:cs="Times New Roman"/>
          <w:b/>
          <w:bCs/>
        </w:rPr>
      </w:pPr>
    </w:p>
    <w:p w14:paraId="76F5409F" w14:textId="77777777" w:rsidR="000B058B" w:rsidRPr="004E175A" w:rsidRDefault="000B058B" w:rsidP="000B058B">
      <w:pPr>
        <w:rPr>
          <w:rFonts w:cs="Times New Roman"/>
          <w:b/>
          <w:bCs/>
        </w:rPr>
      </w:pPr>
      <w:r w:rsidRPr="004E175A">
        <w:rPr>
          <w:rFonts w:cs="Times New Roman"/>
          <w:b/>
          <w:bCs/>
        </w:rPr>
        <w:br w:type="page"/>
      </w:r>
    </w:p>
    <w:p w14:paraId="39BD06A1" w14:textId="77777777" w:rsidR="000B058B" w:rsidRPr="004E175A" w:rsidRDefault="000B058B" w:rsidP="000B058B">
      <w:pPr>
        <w:ind w:left="720" w:hanging="720"/>
        <w:rPr>
          <w:rFonts w:cs="Times New Roman"/>
        </w:rPr>
      </w:pPr>
      <w:r w:rsidRPr="004E175A">
        <w:rPr>
          <w:rFonts w:cs="Times New Roman"/>
        </w:rPr>
        <w:lastRenderedPageBreak/>
        <w:t>Table S7</w:t>
      </w:r>
    </w:p>
    <w:p w14:paraId="23B41380" w14:textId="77777777" w:rsidR="000B058B" w:rsidRPr="004E175A" w:rsidRDefault="000B058B" w:rsidP="000B058B">
      <w:pPr>
        <w:ind w:left="720" w:hanging="720"/>
        <w:rPr>
          <w:rFonts w:cs="Times New Roman"/>
          <w:i/>
          <w:iCs/>
        </w:rPr>
      </w:pPr>
      <w:r w:rsidRPr="004E175A">
        <w:rPr>
          <w:rFonts w:cs="Times New Roman"/>
          <w:i/>
          <w:iCs/>
        </w:rPr>
        <w:t>“5–3–20” skepticism (especially “3”) and alternative framings</w:t>
      </w:r>
    </w:p>
    <w:tbl>
      <w:tblPr>
        <w:tblStyle w:val="TableGrid"/>
        <w:tblW w:w="13585" w:type="dxa"/>
        <w:tblLook w:val="04A0" w:firstRow="1" w:lastRow="0" w:firstColumn="1" w:lastColumn="0" w:noHBand="0" w:noVBand="1"/>
      </w:tblPr>
      <w:tblGrid>
        <w:gridCol w:w="3865"/>
        <w:gridCol w:w="1080"/>
        <w:gridCol w:w="1080"/>
        <w:gridCol w:w="720"/>
        <w:gridCol w:w="6840"/>
      </w:tblGrid>
      <w:tr w:rsidR="000B058B" w:rsidRPr="004E175A" w14:paraId="444A8D82" w14:textId="77777777" w:rsidTr="009D37FE">
        <w:trPr>
          <w:tblHeader/>
        </w:trPr>
        <w:tc>
          <w:tcPr>
            <w:tcW w:w="3865" w:type="dxa"/>
            <w:vAlign w:val="center"/>
          </w:tcPr>
          <w:p w14:paraId="4E5CD424" w14:textId="77777777" w:rsidR="000B058B" w:rsidRPr="004E175A" w:rsidRDefault="000B058B" w:rsidP="009D37FE">
            <w:pPr>
              <w:spacing w:line="240" w:lineRule="auto"/>
              <w:ind w:firstLine="0"/>
              <w:rPr>
                <w:rFonts w:cs="Times New Roman"/>
              </w:rPr>
            </w:pPr>
            <w:r w:rsidRPr="004E175A">
              <w:rPr>
                <w:rFonts w:cs="Times New Roman"/>
                <w:sz w:val="20"/>
              </w:rPr>
              <w:t>Subcomponent</w:t>
            </w:r>
          </w:p>
        </w:tc>
        <w:tc>
          <w:tcPr>
            <w:tcW w:w="1080" w:type="dxa"/>
            <w:vAlign w:val="center"/>
          </w:tcPr>
          <w:p w14:paraId="5A433D39" w14:textId="77777777" w:rsidR="000B058B" w:rsidRPr="004E175A" w:rsidRDefault="000B058B" w:rsidP="009D37FE">
            <w:pPr>
              <w:spacing w:line="240" w:lineRule="auto"/>
              <w:ind w:firstLine="0"/>
              <w:rPr>
                <w:rFonts w:cs="Times New Roman"/>
              </w:rPr>
            </w:pPr>
            <w:r w:rsidRPr="004E175A">
              <w:rPr>
                <w:rFonts w:cs="Times New Roman"/>
                <w:sz w:val="20"/>
              </w:rPr>
              <w:t>Session</w:t>
            </w:r>
          </w:p>
        </w:tc>
        <w:tc>
          <w:tcPr>
            <w:tcW w:w="1080" w:type="dxa"/>
            <w:vAlign w:val="center"/>
          </w:tcPr>
          <w:p w14:paraId="60908CDF" w14:textId="77777777" w:rsidR="000B058B" w:rsidRPr="004E175A" w:rsidRDefault="000B058B" w:rsidP="009D37FE">
            <w:pPr>
              <w:spacing w:line="240" w:lineRule="auto"/>
              <w:ind w:firstLine="0"/>
              <w:rPr>
                <w:rFonts w:cs="Times New Roman"/>
              </w:rPr>
            </w:pPr>
            <w:r w:rsidRPr="004E175A">
              <w:rPr>
                <w:rFonts w:cs="Times New Roman"/>
                <w:sz w:val="20"/>
              </w:rPr>
              <w:t>Speaker</w:t>
            </w:r>
          </w:p>
        </w:tc>
        <w:tc>
          <w:tcPr>
            <w:tcW w:w="720" w:type="dxa"/>
            <w:vAlign w:val="center"/>
          </w:tcPr>
          <w:p w14:paraId="247926B2" w14:textId="77777777" w:rsidR="000B058B" w:rsidRPr="004E175A" w:rsidRDefault="000B058B" w:rsidP="009D37FE">
            <w:pPr>
              <w:spacing w:line="240" w:lineRule="auto"/>
              <w:ind w:firstLine="0"/>
              <w:rPr>
                <w:rFonts w:cs="Times New Roman"/>
              </w:rPr>
            </w:pPr>
            <w:r w:rsidRPr="004E175A">
              <w:rPr>
                <w:rFonts w:cs="Times New Roman"/>
                <w:sz w:val="20"/>
              </w:rPr>
              <w:t>Time</w:t>
            </w:r>
          </w:p>
        </w:tc>
        <w:tc>
          <w:tcPr>
            <w:tcW w:w="6840" w:type="dxa"/>
            <w:vAlign w:val="center"/>
          </w:tcPr>
          <w:p w14:paraId="56CE52C7" w14:textId="77777777" w:rsidR="000B058B" w:rsidRPr="004E175A" w:rsidRDefault="000B058B" w:rsidP="009D37FE">
            <w:pPr>
              <w:spacing w:line="240" w:lineRule="auto"/>
              <w:ind w:firstLine="0"/>
              <w:rPr>
                <w:rFonts w:cs="Times New Roman"/>
              </w:rPr>
            </w:pPr>
            <w:r w:rsidRPr="004E175A">
              <w:rPr>
                <w:rFonts w:cs="Times New Roman"/>
                <w:sz w:val="20"/>
              </w:rPr>
              <w:t>Quote</w:t>
            </w:r>
          </w:p>
        </w:tc>
      </w:tr>
      <w:tr w:rsidR="000B058B" w:rsidRPr="004E175A" w14:paraId="5354B209" w14:textId="77777777" w:rsidTr="009D37FE">
        <w:tc>
          <w:tcPr>
            <w:tcW w:w="3865" w:type="dxa"/>
            <w:vAlign w:val="center"/>
          </w:tcPr>
          <w:p w14:paraId="7B239FAC"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“5–3–20” as arbitrary heuristic</w:t>
            </w:r>
          </w:p>
        </w:tc>
        <w:tc>
          <w:tcPr>
            <w:tcW w:w="1080" w:type="dxa"/>
            <w:vAlign w:val="center"/>
          </w:tcPr>
          <w:p w14:paraId="20B17575"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S1</w:t>
            </w:r>
          </w:p>
        </w:tc>
        <w:tc>
          <w:tcPr>
            <w:tcW w:w="1080" w:type="dxa"/>
            <w:vAlign w:val="center"/>
          </w:tcPr>
          <w:p w14:paraId="52F3D99A"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S1-P3</w:t>
            </w:r>
          </w:p>
        </w:tc>
        <w:tc>
          <w:tcPr>
            <w:tcW w:w="720" w:type="dxa"/>
            <w:vAlign w:val="center"/>
          </w:tcPr>
          <w:p w14:paraId="6FEFC973" w14:textId="77777777" w:rsidR="000B058B" w:rsidRPr="004E175A" w:rsidRDefault="000B058B" w:rsidP="009D37FE">
            <w:pPr>
              <w:spacing w:line="240" w:lineRule="auto"/>
              <w:ind w:left="-328" w:firstLine="0"/>
              <w:rPr>
                <w:rFonts w:cs="Times New Roman"/>
                <w:kern w:val="0"/>
                <w:sz w:val="21"/>
                <w:szCs w:val="21"/>
                <w14:ligatures w14:val="none"/>
              </w:rPr>
            </w:pPr>
            <w:r w:rsidRPr="004E175A">
              <w:rPr>
                <w:rFonts w:cs="Times New Roman"/>
                <w:kern w:val="0"/>
                <w:sz w:val="20"/>
                <w:szCs w:val="21"/>
                <w14:ligatures w14:val="none"/>
              </w:rPr>
              <w:t>06:26</w:t>
            </w:r>
          </w:p>
        </w:tc>
        <w:tc>
          <w:tcPr>
            <w:tcW w:w="6840" w:type="dxa"/>
            <w:vAlign w:val="center"/>
          </w:tcPr>
          <w:p w14:paraId="5D103F2E"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“5 3 20 is very arbitrary…”</w:t>
            </w:r>
          </w:p>
        </w:tc>
      </w:tr>
      <w:tr w:rsidR="000B058B" w:rsidRPr="004E175A" w14:paraId="25BBD133" w14:textId="77777777" w:rsidTr="009D37FE">
        <w:tc>
          <w:tcPr>
            <w:tcW w:w="3865" w:type="dxa"/>
            <w:vAlign w:val="center"/>
          </w:tcPr>
          <w:p w14:paraId="733ED371"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“3” as the stumbling block for SCDs</w:t>
            </w:r>
          </w:p>
        </w:tc>
        <w:tc>
          <w:tcPr>
            <w:tcW w:w="1080" w:type="dxa"/>
            <w:vAlign w:val="center"/>
          </w:tcPr>
          <w:p w14:paraId="4C427D87"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S1</w:t>
            </w:r>
          </w:p>
        </w:tc>
        <w:tc>
          <w:tcPr>
            <w:tcW w:w="1080" w:type="dxa"/>
            <w:vAlign w:val="center"/>
          </w:tcPr>
          <w:p w14:paraId="2DD6780A"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S1-P3</w:t>
            </w:r>
          </w:p>
        </w:tc>
        <w:tc>
          <w:tcPr>
            <w:tcW w:w="720" w:type="dxa"/>
            <w:vAlign w:val="center"/>
          </w:tcPr>
          <w:p w14:paraId="17C7E2DD" w14:textId="77777777" w:rsidR="000B058B" w:rsidRPr="004E175A" w:rsidRDefault="000B058B" w:rsidP="009D37FE">
            <w:pPr>
              <w:spacing w:line="240" w:lineRule="auto"/>
              <w:ind w:firstLine="0"/>
              <w:rPr>
                <w:rFonts w:cs="Times New Roman"/>
                <w:kern w:val="0"/>
                <w:sz w:val="21"/>
                <w:szCs w:val="21"/>
                <w14:ligatures w14:val="none"/>
              </w:rPr>
            </w:pPr>
            <w:r w:rsidRPr="004E175A">
              <w:rPr>
                <w:rFonts w:cs="Times New Roman"/>
                <w:kern w:val="0"/>
                <w:sz w:val="20"/>
                <w:szCs w:val="21"/>
                <w14:ligatures w14:val="none"/>
              </w:rPr>
              <w:t>13:36</w:t>
            </w:r>
          </w:p>
        </w:tc>
        <w:tc>
          <w:tcPr>
            <w:tcW w:w="6840" w:type="dxa"/>
            <w:vAlign w:val="center"/>
          </w:tcPr>
          <w:p w14:paraId="6A56F9D8"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“…the three is… the stumbling block… why do we make it so hard for single case designs… We set the bar much higher…”</w:t>
            </w:r>
          </w:p>
        </w:tc>
      </w:tr>
      <w:tr w:rsidR="000B058B" w:rsidRPr="004E175A" w14:paraId="21D5AEF3" w14:textId="77777777" w:rsidTr="009D37FE">
        <w:tc>
          <w:tcPr>
            <w:tcW w:w="3865" w:type="dxa"/>
            <w:vAlign w:val="center"/>
          </w:tcPr>
          <w:p w14:paraId="3155636D"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Refocus on replication vs checklist thresholds</w:t>
            </w:r>
          </w:p>
        </w:tc>
        <w:tc>
          <w:tcPr>
            <w:tcW w:w="1080" w:type="dxa"/>
            <w:vAlign w:val="center"/>
          </w:tcPr>
          <w:p w14:paraId="33D41488"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S1</w:t>
            </w:r>
          </w:p>
        </w:tc>
        <w:tc>
          <w:tcPr>
            <w:tcW w:w="1080" w:type="dxa"/>
            <w:vAlign w:val="center"/>
          </w:tcPr>
          <w:p w14:paraId="6A246744"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S1-MOD2</w:t>
            </w:r>
          </w:p>
        </w:tc>
        <w:tc>
          <w:tcPr>
            <w:tcW w:w="720" w:type="dxa"/>
            <w:vAlign w:val="center"/>
          </w:tcPr>
          <w:p w14:paraId="119A8EF2" w14:textId="77777777" w:rsidR="000B058B" w:rsidRPr="004E175A" w:rsidRDefault="000B058B" w:rsidP="009D37FE">
            <w:pPr>
              <w:spacing w:line="240" w:lineRule="auto"/>
              <w:ind w:firstLine="0"/>
              <w:rPr>
                <w:rFonts w:cs="Times New Roman"/>
                <w:kern w:val="0"/>
                <w:sz w:val="21"/>
                <w:szCs w:val="21"/>
                <w14:ligatures w14:val="none"/>
              </w:rPr>
            </w:pPr>
            <w:r w:rsidRPr="004E175A">
              <w:rPr>
                <w:rFonts w:cs="Times New Roman"/>
                <w:kern w:val="0"/>
                <w:sz w:val="20"/>
                <w:szCs w:val="21"/>
                <w14:ligatures w14:val="none"/>
              </w:rPr>
              <w:t>08:04</w:t>
            </w:r>
          </w:p>
        </w:tc>
        <w:tc>
          <w:tcPr>
            <w:tcW w:w="6840" w:type="dxa"/>
            <w:vAlign w:val="center"/>
          </w:tcPr>
          <w:p w14:paraId="716A9B53"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“…the focus is getting back on independent replication rather than these arbitrary guidelines…”</w:t>
            </w:r>
          </w:p>
        </w:tc>
      </w:tr>
      <w:tr w:rsidR="000B058B" w:rsidRPr="004E175A" w14:paraId="48B3464E" w14:textId="77777777" w:rsidTr="009D37FE">
        <w:tc>
          <w:tcPr>
            <w:tcW w:w="3865" w:type="dxa"/>
            <w:vAlign w:val="center"/>
          </w:tcPr>
          <w:p w14:paraId="1DA5540E"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Quantity of replications vs independence</w:t>
            </w:r>
          </w:p>
        </w:tc>
        <w:tc>
          <w:tcPr>
            <w:tcW w:w="1080" w:type="dxa"/>
            <w:vAlign w:val="center"/>
          </w:tcPr>
          <w:p w14:paraId="6A966444"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S1</w:t>
            </w:r>
          </w:p>
        </w:tc>
        <w:tc>
          <w:tcPr>
            <w:tcW w:w="1080" w:type="dxa"/>
            <w:vAlign w:val="center"/>
          </w:tcPr>
          <w:p w14:paraId="269173F9"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S1-P2</w:t>
            </w:r>
          </w:p>
        </w:tc>
        <w:tc>
          <w:tcPr>
            <w:tcW w:w="720" w:type="dxa"/>
            <w:vAlign w:val="center"/>
          </w:tcPr>
          <w:p w14:paraId="351AE72F" w14:textId="77777777" w:rsidR="000B058B" w:rsidRPr="004E175A" w:rsidRDefault="000B058B" w:rsidP="009D37FE">
            <w:pPr>
              <w:spacing w:line="240" w:lineRule="auto"/>
              <w:ind w:firstLine="0"/>
              <w:rPr>
                <w:rFonts w:cs="Times New Roman"/>
                <w:kern w:val="0"/>
                <w:sz w:val="21"/>
                <w:szCs w:val="21"/>
                <w14:ligatures w14:val="none"/>
              </w:rPr>
            </w:pPr>
            <w:r w:rsidRPr="004E175A">
              <w:rPr>
                <w:rFonts w:cs="Times New Roman"/>
                <w:kern w:val="0"/>
                <w:sz w:val="20"/>
                <w:szCs w:val="21"/>
                <w14:ligatures w14:val="none"/>
              </w:rPr>
              <w:t>25:33</w:t>
            </w:r>
          </w:p>
        </w:tc>
        <w:tc>
          <w:tcPr>
            <w:tcW w:w="6840" w:type="dxa"/>
            <w:vAlign w:val="center"/>
          </w:tcPr>
          <w:p w14:paraId="6423B3BD"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“…if your group… replicate… a hundred replications, would I be happy with that?… what are we getting… is it about independence?”</w:t>
            </w:r>
          </w:p>
        </w:tc>
      </w:tr>
      <w:tr w:rsidR="000B058B" w:rsidRPr="004E175A" w14:paraId="4E037684" w14:textId="77777777" w:rsidTr="009D37FE">
        <w:tc>
          <w:tcPr>
            <w:tcW w:w="3865" w:type="dxa"/>
            <w:vAlign w:val="center"/>
          </w:tcPr>
          <w:p w14:paraId="209D06B7"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Meta-analytic/overlap framing (less emphasis on “3”)</w:t>
            </w:r>
          </w:p>
        </w:tc>
        <w:tc>
          <w:tcPr>
            <w:tcW w:w="1080" w:type="dxa"/>
            <w:vAlign w:val="center"/>
          </w:tcPr>
          <w:p w14:paraId="43174EEE"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S2</w:t>
            </w:r>
          </w:p>
        </w:tc>
        <w:tc>
          <w:tcPr>
            <w:tcW w:w="1080" w:type="dxa"/>
            <w:vAlign w:val="center"/>
          </w:tcPr>
          <w:p w14:paraId="703BDFFE"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S2-P2</w:t>
            </w:r>
          </w:p>
        </w:tc>
        <w:tc>
          <w:tcPr>
            <w:tcW w:w="720" w:type="dxa"/>
            <w:vAlign w:val="center"/>
          </w:tcPr>
          <w:p w14:paraId="440D03D1" w14:textId="77777777" w:rsidR="000B058B" w:rsidRPr="004E175A" w:rsidRDefault="000B058B" w:rsidP="009D37FE">
            <w:pPr>
              <w:spacing w:line="240" w:lineRule="auto"/>
              <w:ind w:firstLine="0"/>
              <w:rPr>
                <w:rFonts w:cs="Times New Roman"/>
                <w:kern w:val="0"/>
                <w:sz w:val="21"/>
                <w:szCs w:val="21"/>
                <w14:ligatures w14:val="none"/>
              </w:rPr>
            </w:pPr>
            <w:r w:rsidRPr="004E175A">
              <w:rPr>
                <w:rFonts w:cs="Times New Roman"/>
                <w:kern w:val="0"/>
                <w:sz w:val="20"/>
                <w:szCs w:val="21"/>
                <w14:ligatures w14:val="none"/>
              </w:rPr>
              <w:t>14:48</w:t>
            </w:r>
          </w:p>
        </w:tc>
        <w:tc>
          <w:tcPr>
            <w:tcW w:w="6840" w:type="dxa"/>
            <w:vAlign w:val="center"/>
          </w:tcPr>
          <w:p w14:paraId="42583C05"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“…they’ve moved to… sample overlap… I’m not sure that I’m that concerned about… three sites…”</w:t>
            </w:r>
          </w:p>
        </w:tc>
      </w:tr>
      <w:tr w:rsidR="000B058B" w:rsidRPr="004E175A" w14:paraId="6A455867" w14:textId="77777777" w:rsidTr="009D37FE">
        <w:tc>
          <w:tcPr>
            <w:tcW w:w="3865" w:type="dxa"/>
            <w:vAlign w:val="center"/>
          </w:tcPr>
          <w:p w14:paraId="75E6729A" w14:textId="77777777" w:rsidR="000B058B" w:rsidRPr="004E175A" w:rsidRDefault="000B058B" w:rsidP="009D37FE">
            <w:pPr>
              <w:spacing w:line="240" w:lineRule="auto"/>
              <w:ind w:firstLine="0"/>
              <w:rPr>
                <w:rFonts w:cs="Times New Roman"/>
                <w:kern w:val="0"/>
                <w:sz w:val="21"/>
                <w:szCs w:val="21"/>
                <w14:ligatures w14:val="none"/>
              </w:rPr>
            </w:pPr>
            <w:r w:rsidRPr="004E175A">
              <w:rPr>
                <w:rFonts w:cs="Times New Roman"/>
                <w:kern w:val="0"/>
                <w:sz w:val="20"/>
                <w:szCs w:val="21"/>
                <w14:ligatures w14:val="none"/>
              </w:rPr>
              <w:t>Independence still matters when replication fails elsewhere</w:t>
            </w:r>
          </w:p>
        </w:tc>
        <w:tc>
          <w:tcPr>
            <w:tcW w:w="1080" w:type="dxa"/>
            <w:vAlign w:val="center"/>
          </w:tcPr>
          <w:p w14:paraId="24C7772E" w14:textId="77777777" w:rsidR="000B058B" w:rsidRPr="004E175A" w:rsidRDefault="000B058B" w:rsidP="009D37FE">
            <w:pPr>
              <w:spacing w:line="240" w:lineRule="auto"/>
              <w:ind w:firstLine="0"/>
              <w:rPr>
                <w:rFonts w:cs="Times New Roman"/>
                <w:kern w:val="0"/>
                <w:sz w:val="21"/>
                <w:szCs w:val="21"/>
                <w14:ligatures w14:val="none"/>
              </w:rPr>
            </w:pPr>
            <w:r w:rsidRPr="004E175A">
              <w:rPr>
                <w:rFonts w:cs="Times New Roman"/>
                <w:kern w:val="0"/>
                <w:sz w:val="20"/>
                <w:szCs w:val="21"/>
                <w14:ligatures w14:val="none"/>
              </w:rPr>
              <w:t>S1</w:t>
            </w:r>
          </w:p>
        </w:tc>
        <w:tc>
          <w:tcPr>
            <w:tcW w:w="1080" w:type="dxa"/>
            <w:vAlign w:val="center"/>
          </w:tcPr>
          <w:p w14:paraId="1333F582" w14:textId="77777777" w:rsidR="000B058B" w:rsidRPr="004E175A" w:rsidRDefault="000B058B" w:rsidP="009D37FE">
            <w:pPr>
              <w:spacing w:line="240" w:lineRule="auto"/>
              <w:ind w:firstLine="0"/>
              <w:rPr>
                <w:rFonts w:cs="Times New Roman"/>
                <w:kern w:val="0"/>
                <w:sz w:val="21"/>
                <w:szCs w:val="21"/>
                <w14:ligatures w14:val="none"/>
              </w:rPr>
            </w:pPr>
            <w:r w:rsidRPr="004E175A">
              <w:rPr>
                <w:rFonts w:cs="Times New Roman"/>
                <w:kern w:val="0"/>
                <w:sz w:val="20"/>
                <w:szCs w:val="21"/>
                <w14:ligatures w14:val="none"/>
              </w:rPr>
              <w:t>S1-MOD2</w:t>
            </w:r>
          </w:p>
        </w:tc>
        <w:tc>
          <w:tcPr>
            <w:tcW w:w="720" w:type="dxa"/>
            <w:vAlign w:val="center"/>
          </w:tcPr>
          <w:p w14:paraId="4B5E2EE1" w14:textId="77777777" w:rsidR="000B058B" w:rsidRPr="004E175A" w:rsidRDefault="000B058B" w:rsidP="009D37FE">
            <w:pPr>
              <w:spacing w:line="240" w:lineRule="auto"/>
              <w:ind w:firstLine="0"/>
              <w:rPr>
                <w:rFonts w:cs="Times New Roman"/>
                <w:kern w:val="0"/>
                <w:sz w:val="21"/>
                <w:szCs w:val="21"/>
                <w14:ligatures w14:val="none"/>
              </w:rPr>
            </w:pPr>
            <w:r w:rsidRPr="004E175A">
              <w:rPr>
                <w:rFonts w:cs="Times New Roman"/>
                <w:kern w:val="0"/>
                <w:sz w:val="20"/>
                <w:szCs w:val="21"/>
                <w14:ligatures w14:val="none"/>
              </w:rPr>
              <w:t>26:24</w:t>
            </w:r>
          </w:p>
        </w:tc>
        <w:tc>
          <w:tcPr>
            <w:tcW w:w="6840" w:type="dxa"/>
            <w:vAlign w:val="center"/>
          </w:tcPr>
          <w:p w14:paraId="77393F7B" w14:textId="77777777" w:rsidR="000B058B" w:rsidRPr="004E175A" w:rsidRDefault="000B058B" w:rsidP="009D37FE">
            <w:pPr>
              <w:spacing w:line="240" w:lineRule="auto"/>
              <w:ind w:firstLine="0"/>
              <w:rPr>
                <w:rFonts w:cs="Times New Roman"/>
                <w:kern w:val="0"/>
                <w:sz w:val="21"/>
                <w:szCs w:val="21"/>
                <w14:ligatures w14:val="none"/>
              </w:rPr>
            </w:pPr>
            <w:r w:rsidRPr="004E175A">
              <w:rPr>
                <w:rFonts w:cs="Times New Roman"/>
                <w:kern w:val="0"/>
                <w:sz w:val="20"/>
                <w:szCs w:val="21"/>
                <w14:ligatures w14:val="none"/>
              </w:rPr>
              <w:t>“If you have one team who, how we defines our group, who’s replicating a hundred times, and then you have another team who’s unaffiliated, truly independent, who cannot replicate, which is what you were talking about, that becomes problematic. And so is it an evidence-based practice if it really is only for folks who have gone through that training and have this intuitive understanding or learned understanding about how to make these adaptations and decisions?”</w:t>
            </w:r>
          </w:p>
        </w:tc>
      </w:tr>
    </w:tbl>
    <w:p w14:paraId="015D57E4" w14:textId="77777777" w:rsidR="000B058B" w:rsidRPr="004E175A" w:rsidRDefault="000B058B" w:rsidP="000B058B">
      <w:pPr>
        <w:rPr>
          <w:rFonts w:cs="Times New Roman"/>
          <w:b/>
          <w:bCs/>
        </w:rPr>
      </w:pPr>
    </w:p>
    <w:p w14:paraId="75016B97" w14:textId="77777777" w:rsidR="000B058B" w:rsidRPr="004E175A" w:rsidRDefault="000B058B" w:rsidP="000B058B">
      <w:pPr>
        <w:rPr>
          <w:rFonts w:cs="Times New Roman"/>
        </w:rPr>
      </w:pPr>
      <w:r w:rsidRPr="004E175A">
        <w:rPr>
          <w:rFonts w:cs="Times New Roman"/>
        </w:rPr>
        <w:br w:type="page"/>
      </w:r>
    </w:p>
    <w:p w14:paraId="52896EAD" w14:textId="77777777" w:rsidR="000B058B" w:rsidRPr="004E175A" w:rsidRDefault="000B058B" w:rsidP="000B058B">
      <w:pPr>
        <w:ind w:left="720" w:hanging="720"/>
        <w:rPr>
          <w:rFonts w:cs="Times New Roman"/>
        </w:rPr>
      </w:pPr>
      <w:r w:rsidRPr="004E175A">
        <w:rPr>
          <w:rFonts w:cs="Times New Roman"/>
        </w:rPr>
        <w:lastRenderedPageBreak/>
        <w:t>Table S8</w:t>
      </w:r>
    </w:p>
    <w:p w14:paraId="7D67BA96" w14:textId="77777777" w:rsidR="000B058B" w:rsidRPr="004E175A" w:rsidRDefault="000B058B" w:rsidP="000B058B">
      <w:pPr>
        <w:ind w:left="720" w:hanging="720"/>
        <w:rPr>
          <w:rFonts w:cs="Times New Roman"/>
          <w:i/>
          <w:iCs/>
        </w:rPr>
      </w:pPr>
      <w:r w:rsidRPr="004E175A">
        <w:rPr>
          <w:rFonts w:cs="Times New Roman"/>
          <w:i/>
          <w:iCs/>
        </w:rPr>
        <w:t>Staged model: collaborate-to-develop → branch-to-replicate (quotes supporting 3 subcomponents)</w:t>
      </w:r>
    </w:p>
    <w:tbl>
      <w:tblPr>
        <w:tblStyle w:val="TableGrid"/>
        <w:tblW w:w="13585" w:type="dxa"/>
        <w:tblLook w:val="04A0" w:firstRow="1" w:lastRow="0" w:firstColumn="1" w:lastColumn="0" w:noHBand="0" w:noVBand="1"/>
      </w:tblPr>
      <w:tblGrid>
        <w:gridCol w:w="4045"/>
        <w:gridCol w:w="990"/>
        <w:gridCol w:w="1170"/>
        <w:gridCol w:w="720"/>
        <w:gridCol w:w="6660"/>
      </w:tblGrid>
      <w:tr w:rsidR="000B058B" w:rsidRPr="004E175A" w14:paraId="056E711D" w14:textId="77777777" w:rsidTr="009D37FE">
        <w:trPr>
          <w:tblHeader/>
        </w:trPr>
        <w:tc>
          <w:tcPr>
            <w:tcW w:w="4045" w:type="dxa"/>
            <w:vAlign w:val="center"/>
          </w:tcPr>
          <w:p w14:paraId="0F6E013C" w14:textId="77777777" w:rsidR="000B058B" w:rsidRPr="004E175A" w:rsidRDefault="000B058B" w:rsidP="009D37FE">
            <w:pPr>
              <w:spacing w:line="240" w:lineRule="auto"/>
              <w:ind w:firstLine="0"/>
              <w:rPr>
                <w:rFonts w:cs="Times New Roman"/>
              </w:rPr>
            </w:pPr>
            <w:r w:rsidRPr="004E175A">
              <w:rPr>
                <w:rFonts w:cs="Times New Roman"/>
                <w:sz w:val="20"/>
              </w:rPr>
              <w:t>Subcomponent</w:t>
            </w:r>
          </w:p>
        </w:tc>
        <w:tc>
          <w:tcPr>
            <w:tcW w:w="990" w:type="dxa"/>
            <w:vAlign w:val="center"/>
          </w:tcPr>
          <w:p w14:paraId="0A320E20" w14:textId="77777777" w:rsidR="000B058B" w:rsidRPr="004E175A" w:rsidRDefault="000B058B" w:rsidP="009D37FE">
            <w:pPr>
              <w:spacing w:line="240" w:lineRule="auto"/>
              <w:ind w:firstLine="0"/>
              <w:rPr>
                <w:rFonts w:cs="Times New Roman"/>
              </w:rPr>
            </w:pPr>
            <w:r w:rsidRPr="004E175A">
              <w:rPr>
                <w:rFonts w:cs="Times New Roman"/>
                <w:sz w:val="20"/>
              </w:rPr>
              <w:t>Session</w:t>
            </w:r>
          </w:p>
        </w:tc>
        <w:tc>
          <w:tcPr>
            <w:tcW w:w="1170" w:type="dxa"/>
            <w:vAlign w:val="center"/>
          </w:tcPr>
          <w:p w14:paraId="3D54A55C" w14:textId="77777777" w:rsidR="000B058B" w:rsidRPr="004E175A" w:rsidRDefault="000B058B" w:rsidP="009D37FE">
            <w:pPr>
              <w:spacing w:line="240" w:lineRule="auto"/>
              <w:ind w:firstLine="0"/>
              <w:rPr>
                <w:rFonts w:cs="Times New Roman"/>
              </w:rPr>
            </w:pPr>
            <w:r w:rsidRPr="004E175A">
              <w:rPr>
                <w:rFonts w:cs="Times New Roman"/>
                <w:sz w:val="20"/>
              </w:rPr>
              <w:t>Speaker</w:t>
            </w:r>
          </w:p>
        </w:tc>
        <w:tc>
          <w:tcPr>
            <w:tcW w:w="720" w:type="dxa"/>
            <w:vAlign w:val="center"/>
          </w:tcPr>
          <w:p w14:paraId="73589C0D" w14:textId="77777777" w:rsidR="000B058B" w:rsidRPr="004E175A" w:rsidRDefault="000B058B" w:rsidP="009D37FE">
            <w:pPr>
              <w:spacing w:line="240" w:lineRule="auto"/>
              <w:ind w:firstLine="0"/>
              <w:rPr>
                <w:rFonts w:cs="Times New Roman"/>
              </w:rPr>
            </w:pPr>
            <w:r w:rsidRPr="004E175A">
              <w:rPr>
                <w:rFonts w:cs="Times New Roman"/>
                <w:sz w:val="20"/>
              </w:rPr>
              <w:t>Time</w:t>
            </w:r>
          </w:p>
        </w:tc>
        <w:tc>
          <w:tcPr>
            <w:tcW w:w="6660" w:type="dxa"/>
            <w:vAlign w:val="center"/>
          </w:tcPr>
          <w:p w14:paraId="29679290" w14:textId="77777777" w:rsidR="000B058B" w:rsidRPr="004E175A" w:rsidRDefault="000B058B" w:rsidP="009D37FE">
            <w:pPr>
              <w:spacing w:line="240" w:lineRule="auto"/>
              <w:ind w:firstLine="0"/>
              <w:rPr>
                <w:rFonts w:cs="Times New Roman"/>
              </w:rPr>
            </w:pPr>
            <w:r w:rsidRPr="004E175A">
              <w:rPr>
                <w:rFonts w:cs="Times New Roman"/>
                <w:sz w:val="20"/>
              </w:rPr>
              <w:t>Quote</w:t>
            </w:r>
          </w:p>
        </w:tc>
      </w:tr>
      <w:tr w:rsidR="000B058B" w:rsidRPr="004E175A" w14:paraId="472D35BD" w14:textId="77777777" w:rsidTr="009D37FE">
        <w:tc>
          <w:tcPr>
            <w:tcW w:w="4045" w:type="dxa"/>
            <w:vAlign w:val="center"/>
          </w:tcPr>
          <w:p w14:paraId="78F60DFE"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Early collaboration then later separation</w:t>
            </w:r>
          </w:p>
        </w:tc>
        <w:tc>
          <w:tcPr>
            <w:tcW w:w="990" w:type="dxa"/>
            <w:vAlign w:val="center"/>
          </w:tcPr>
          <w:p w14:paraId="1283CCC7"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S1</w:t>
            </w:r>
          </w:p>
        </w:tc>
        <w:tc>
          <w:tcPr>
            <w:tcW w:w="1170" w:type="dxa"/>
            <w:vAlign w:val="center"/>
          </w:tcPr>
          <w:p w14:paraId="65539960"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S1-P4</w:t>
            </w:r>
          </w:p>
        </w:tc>
        <w:tc>
          <w:tcPr>
            <w:tcW w:w="720" w:type="dxa"/>
            <w:vAlign w:val="center"/>
          </w:tcPr>
          <w:p w14:paraId="532FE2B9" w14:textId="77777777" w:rsidR="000B058B" w:rsidRPr="004E175A" w:rsidRDefault="000B058B" w:rsidP="009D37FE">
            <w:pPr>
              <w:spacing w:line="240" w:lineRule="auto"/>
              <w:ind w:firstLine="0"/>
              <w:rPr>
                <w:rFonts w:cs="Times New Roman"/>
                <w:kern w:val="0"/>
                <w:sz w:val="21"/>
                <w:szCs w:val="21"/>
                <w14:ligatures w14:val="none"/>
              </w:rPr>
            </w:pPr>
            <w:r w:rsidRPr="004E175A">
              <w:rPr>
                <w:rFonts w:cs="Times New Roman"/>
                <w:kern w:val="0"/>
                <w:sz w:val="20"/>
                <w:szCs w:val="21"/>
                <w14:ligatures w14:val="none"/>
              </w:rPr>
              <w:t>15:23</w:t>
            </w:r>
          </w:p>
        </w:tc>
        <w:tc>
          <w:tcPr>
            <w:tcW w:w="6660" w:type="dxa"/>
            <w:vAlign w:val="center"/>
          </w:tcPr>
          <w:p w14:paraId="6F19ADCB"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“…collaborate… year one… Then once we have the general idea… divide it out… separate… [then] come back…”</w:t>
            </w:r>
          </w:p>
        </w:tc>
      </w:tr>
      <w:tr w:rsidR="000B058B" w:rsidRPr="004E175A" w14:paraId="440ED49F" w14:textId="77777777" w:rsidTr="009D37FE">
        <w:tc>
          <w:tcPr>
            <w:tcW w:w="4045" w:type="dxa"/>
            <w:vAlign w:val="center"/>
          </w:tcPr>
          <w:p w14:paraId="2C736A34"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Development-phase exception</w:t>
            </w:r>
          </w:p>
        </w:tc>
        <w:tc>
          <w:tcPr>
            <w:tcW w:w="990" w:type="dxa"/>
            <w:vAlign w:val="center"/>
          </w:tcPr>
          <w:p w14:paraId="62BE1EDC"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S1</w:t>
            </w:r>
          </w:p>
        </w:tc>
        <w:tc>
          <w:tcPr>
            <w:tcW w:w="1170" w:type="dxa"/>
            <w:vAlign w:val="center"/>
          </w:tcPr>
          <w:p w14:paraId="32B2D330"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S1-P3</w:t>
            </w:r>
          </w:p>
        </w:tc>
        <w:tc>
          <w:tcPr>
            <w:tcW w:w="720" w:type="dxa"/>
            <w:vAlign w:val="center"/>
          </w:tcPr>
          <w:p w14:paraId="115C962E" w14:textId="77777777" w:rsidR="000B058B" w:rsidRPr="004E175A" w:rsidRDefault="000B058B" w:rsidP="009D37FE">
            <w:pPr>
              <w:spacing w:line="240" w:lineRule="auto"/>
              <w:ind w:firstLine="0"/>
              <w:rPr>
                <w:rFonts w:cs="Times New Roman"/>
                <w:kern w:val="0"/>
                <w:sz w:val="21"/>
                <w:szCs w:val="21"/>
                <w14:ligatures w14:val="none"/>
              </w:rPr>
            </w:pPr>
            <w:r w:rsidRPr="004E175A">
              <w:rPr>
                <w:rFonts w:cs="Times New Roman"/>
                <w:kern w:val="0"/>
                <w:sz w:val="20"/>
                <w:szCs w:val="21"/>
                <w14:ligatures w14:val="none"/>
              </w:rPr>
              <w:t>06:26</w:t>
            </w:r>
          </w:p>
        </w:tc>
        <w:tc>
          <w:tcPr>
            <w:tcW w:w="6660" w:type="dxa"/>
            <w:vAlign w:val="center"/>
          </w:tcPr>
          <w:p w14:paraId="27FA2FF7"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“…especially if you’re in the development stage.”</w:t>
            </w:r>
          </w:p>
        </w:tc>
      </w:tr>
      <w:tr w:rsidR="000B058B" w:rsidRPr="004E175A" w14:paraId="61A396C8" w14:textId="77777777" w:rsidTr="009D37FE">
        <w:tc>
          <w:tcPr>
            <w:tcW w:w="4045" w:type="dxa"/>
            <w:vAlign w:val="center"/>
          </w:tcPr>
          <w:p w14:paraId="07FFB2F4"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Moderator framing of phase issue</w:t>
            </w:r>
          </w:p>
        </w:tc>
        <w:tc>
          <w:tcPr>
            <w:tcW w:w="990" w:type="dxa"/>
            <w:vAlign w:val="center"/>
          </w:tcPr>
          <w:p w14:paraId="7780F049"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S1</w:t>
            </w:r>
          </w:p>
        </w:tc>
        <w:tc>
          <w:tcPr>
            <w:tcW w:w="1170" w:type="dxa"/>
            <w:vAlign w:val="center"/>
          </w:tcPr>
          <w:p w14:paraId="288F22D2"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S1-MOD2</w:t>
            </w:r>
          </w:p>
        </w:tc>
        <w:tc>
          <w:tcPr>
            <w:tcW w:w="720" w:type="dxa"/>
            <w:vAlign w:val="center"/>
          </w:tcPr>
          <w:p w14:paraId="1637A756" w14:textId="77777777" w:rsidR="000B058B" w:rsidRPr="004E175A" w:rsidRDefault="000B058B" w:rsidP="009D37FE">
            <w:pPr>
              <w:spacing w:line="240" w:lineRule="auto"/>
              <w:ind w:firstLine="0"/>
              <w:rPr>
                <w:rFonts w:cs="Times New Roman"/>
                <w:kern w:val="0"/>
                <w:sz w:val="21"/>
                <w:szCs w:val="21"/>
                <w14:ligatures w14:val="none"/>
              </w:rPr>
            </w:pPr>
            <w:r w:rsidRPr="004E175A">
              <w:rPr>
                <w:rFonts w:cs="Times New Roman"/>
                <w:kern w:val="0"/>
                <w:sz w:val="20"/>
                <w:szCs w:val="21"/>
                <w14:ligatures w14:val="none"/>
              </w:rPr>
              <w:t>11:23</w:t>
            </w:r>
          </w:p>
        </w:tc>
        <w:tc>
          <w:tcPr>
            <w:tcW w:w="6660" w:type="dxa"/>
            <w:vAlign w:val="center"/>
          </w:tcPr>
          <w:p w14:paraId="701B47EF"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“…interventions… have to start in the development phase within those collaborative partners…”</w:t>
            </w:r>
          </w:p>
        </w:tc>
      </w:tr>
      <w:tr w:rsidR="000B058B" w:rsidRPr="004E175A" w14:paraId="67EFAD06" w14:textId="77777777" w:rsidTr="009D37FE">
        <w:tc>
          <w:tcPr>
            <w:tcW w:w="4045" w:type="dxa"/>
            <w:vAlign w:val="center"/>
          </w:tcPr>
          <w:p w14:paraId="5BDC5357"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“Best of both” explicit articulation</w:t>
            </w:r>
          </w:p>
        </w:tc>
        <w:tc>
          <w:tcPr>
            <w:tcW w:w="990" w:type="dxa"/>
            <w:vAlign w:val="center"/>
          </w:tcPr>
          <w:p w14:paraId="2E7624E5"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S2</w:t>
            </w:r>
          </w:p>
        </w:tc>
        <w:tc>
          <w:tcPr>
            <w:tcW w:w="1170" w:type="dxa"/>
            <w:vAlign w:val="center"/>
          </w:tcPr>
          <w:p w14:paraId="05723B70"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S2-P4</w:t>
            </w:r>
          </w:p>
        </w:tc>
        <w:tc>
          <w:tcPr>
            <w:tcW w:w="720" w:type="dxa"/>
            <w:vAlign w:val="center"/>
          </w:tcPr>
          <w:p w14:paraId="0A5EEDCA" w14:textId="77777777" w:rsidR="000B058B" w:rsidRPr="004E175A" w:rsidRDefault="000B058B" w:rsidP="009D37FE">
            <w:pPr>
              <w:spacing w:line="240" w:lineRule="auto"/>
              <w:ind w:firstLine="0"/>
              <w:rPr>
                <w:rFonts w:cs="Times New Roman"/>
                <w:kern w:val="0"/>
                <w:sz w:val="21"/>
                <w:szCs w:val="21"/>
                <w14:ligatures w14:val="none"/>
              </w:rPr>
            </w:pPr>
            <w:r w:rsidRPr="004E175A">
              <w:rPr>
                <w:rFonts w:cs="Times New Roman"/>
                <w:kern w:val="0"/>
                <w:sz w:val="20"/>
                <w:szCs w:val="21"/>
                <w14:ligatures w14:val="none"/>
              </w:rPr>
              <w:t>07:50</w:t>
            </w:r>
          </w:p>
        </w:tc>
        <w:tc>
          <w:tcPr>
            <w:tcW w:w="6660" w:type="dxa"/>
            <w:vAlign w:val="center"/>
          </w:tcPr>
          <w:p w14:paraId="76D51766"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“In the initial development you’re functioning as a research group and then in the follow up replication studies, you’re functioning independently. I don’t know what Horder would say about that or Jessica Steinbrenner, but I just wonder if that kind of capitalizes upon best of both.”</w:t>
            </w:r>
          </w:p>
        </w:tc>
      </w:tr>
      <w:tr w:rsidR="000B058B" w:rsidRPr="004E175A" w14:paraId="367584C3" w14:textId="77777777" w:rsidTr="009D37FE">
        <w:tc>
          <w:tcPr>
            <w:tcW w:w="4045" w:type="dxa"/>
            <w:vAlign w:val="center"/>
          </w:tcPr>
          <w:p w14:paraId="70CD9A84"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Moderator summary (reported as such)</w:t>
            </w:r>
          </w:p>
        </w:tc>
        <w:tc>
          <w:tcPr>
            <w:tcW w:w="990" w:type="dxa"/>
            <w:vAlign w:val="center"/>
          </w:tcPr>
          <w:p w14:paraId="1AADA3E8"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S2</w:t>
            </w:r>
          </w:p>
        </w:tc>
        <w:tc>
          <w:tcPr>
            <w:tcW w:w="1170" w:type="dxa"/>
            <w:vAlign w:val="center"/>
          </w:tcPr>
          <w:p w14:paraId="1275A89E"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S2-MOD1</w:t>
            </w:r>
          </w:p>
        </w:tc>
        <w:tc>
          <w:tcPr>
            <w:tcW w:w="720" w:type="dxa"/>
            <w:vAlign w:val="center"/>
          </w:tcPr>
          <w:p w14:paraId="46D264C1" w14:textId="77777777" w:rsidR="000B058B" w:rsidRPr="004E175A" w:rsidRDefault="000B058B" w:rsidP="009D37FE">
            <w:pPr>
              <w:spacing w:line="240" w:lineRule="auto"/>
              <w:ind w:firstLine="0"/>
              <w:rPr>
                <w:rFonts w:cs="Times New Roman"/>
                <w:kern w:val="0"/>
                <w:sz w:val="21"/>
                <w:szCs w:val="21"/>
                <w14:ligatures w14:val="none"/>
              </w:rPr>
            </w:pPr>
            <w:r w:rsidRPr="004E175A">
              <w:rPr>
                <w:rFonts w:cs="Times New Roman"/>
                <w:kern w:val="0"/>
                <w:sz w:val="20"/>
                <w:szCs w:val="21"/>
                <w14:ligatures w14:val="none"/>
              </w:rPr>
              <w:t>09:14</w:t>
            </w:r>
          </w:p>
        </w:tc>
        <w:tc>
          <w:tcPr>
            <w:tcW w:w="6660" w:type="dxa"/>
            <w:vAlign w:val="center"/>
          </w:tcPr>
          <w:p w14:paraId="1070122A"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“There’s been unanimous across both groups conclusion that we are… a single [group]…” </w:t>
            </w:r>
            <w:r w:rsidRPr="004E175A">
              <w:rPr>
                <w:rFonts w:cs="Times New Roman"/>
                <w:i/>
                <w:iCs/>
                <w:kern w:val="0"/>
                <w:sz w:val="20"/>
                <w:szCs w:val="21"/>
                <w:bdr w:val="single" w:sz="2" w:space="0" w:color="E5E7EB" w:frame="1"/>
                <w14:ligatures w14:val="none"/>
              </w:rPr>
              <w:t>(moderator summary)</w:t>
            </w:r>
          </w:p>
        </w:tc>
      </w:tr>
      <w:tr w:rsidR="000B058B" w:rsidRPr="004E175A" w14:paraId="5AC65A6B" w14:textId="77777777" w:rsidTr="009D37FE">
        <w:tc>
          <w:tcPr>
            <w:tcW w:w="4045" w:type="dxa"/>
            <w:vAlign w:val="center"/>
          </w:tcPr>
          <w:p w14:paraId="55730CD2"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“Break off” tied to grading question</w:t>
            </w:r>
          </w:p>
        </w:tc>
        <w:tc>
          <w:tcPr>
            <w:tcW w:w="990" w:type="dxa"/>
            <w:vAlign w:val="center"/>
          </w:tcPr>
          <w:p w14:paraId="39BFC847"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S2</w:t>
            </w:r>
          </w:p>
        </w:tc>
        <w:tc>
          <w:tcPr>
            <w:tcW w:w="1170" w:type="dxa"/>
            <w:vAlign w:val="center"/>
          </w:tcPr>
          <w:p w14:paraId="0D732C87"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S2-MOD1</w:t>
            </w:r>
          </w:p>
        </w:tc>
        <w:tc>
          <w:tcPr>
            <w:tcW w:w="720" w:type="dxa"/>
            <w:vAlign w:val="center"/>
          </w:tcPr>
          <w:p w14:paraId="167FFDA1" w14:textId="77777777" w:rsidR="000B058B" w:rsidRPr="004E175A" w:rsidRDefault="000B058B" w:rsidP="009D37FE">
            <w:pPr>
              <w:spacing w:line="240" w:lineRule="auto"/>
              <w:ind w:firstLine="0"/>
              <w:rPr>
                <w:rFonts w:cs="Times New Roman"/>
                <w:kern w:val="0"/>
                <w:sz w:val="21"/>
                <w:szCs w:val="21"/>
                <w14:ligatures w14:val="none"/>
              </w:rPr>
            </w:pPr>
            <w:r w:rsidRPr="004E175A">
              <w:rPr>
                <w:rFonts w:cs="Times New Roman"/>
                <w:kern w:val="0"/>
                <w:sz w:val="20"/>
                <w:szCs w:val="21"/>
                <w14:ligatures w14:val="none"/>
              </w:rPr>
              <w:t>09:33</w:t>
            </w:r>
          </w:p>
        </w:tc>
        <w:tc>
          <w:tcPr>
            <w:tcW w:w="6660" w:type="dxa"/>
            <w:vAlign w:val="center"/>
          </w:tcPr>
          <w:p w14:paraId="4731C103"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“…we would eventually break off… now… what is the value added of independence?”</w:t>
            </w:r>
          </w:p>
        </w:tc>
      </w:tr>
    </w:tbl>
    <w:p w14:paraId="06879BE8" w14:textId="77777777" w:rsidR="000B058B" w:rsidRPr="004E175A" w:rsidRDefault="000B058B" w:rsidP="000B058B">
      <w:pPr>
        <w:jc w:val="center"/>
        <w:rPr>
          <w:rFonts w:cs="Times New Roman"/>
          <w:b/>
          <w:bCs/>
        </w:rPr>
      </w:pPr>
    </w:p>
    <w:p w14:paraId="1B74CF60" w14:textId="77777777" w:rsidR="000B058B" w:rsidRPr="004E175A" w:rsidRDefault="000B058B" w:rsidP="000B058B">
      <w:pPr>
        <w:jc w:val="center"/>
        <w:rPr>
          <w:rFonts w:cs="Times New Roman"/>
          <w:b/>
          <w:bCs/>
        </w:rPr>
      </w:pPr>
    </w:p>
    <w:p w14:paraId="6B446346" w14:textId="77777777" w:rsidR="000B058B" w:rsidRPr="004E175A" w:rsidRDefault="000B058B" w:rsidP="000B058B">
      <w:pPr>
        <w:rPr>
          <w:rFonts w:cs="Times New Roman"/>
        </w:rPr>
      </w:pPr>
      <w:r w:rsidRPr="004E175A">
        <w:rPr>
          <w:rFonts w:cs="Times New Roman"/>
        </w:rPr>
        <w:br w:type="page"/>
      </w:r>
    </w:p>
    <w:p w14:paraId="39A1669F" w14:textId="77777777" w:rsidR="000B058B" w:rsidRPr="004E175A" w:rsidRDefault="000B058B" w:rsidP="000B058B">
      <w:pPr>
        <w:ind w:left="720" w:hanging="720"/>
        <w:rPr>
          <w:rFonts w:cs="Times New Roman"/>
        </w:rPr>
      </w:pPr>
      <w:r w:rsidRPr="004E175A">
        <w:rPr>
          <w:rFonts w:cs="Times New Roman"/>
        </w:rPr>
        <w:lastRenderedPageBreak/>
        <w:t>Table S9</w:t>
      </w:r>
    </w:p>
    <w:p w14:paraId="7FEAB4B4" w14:textId="77777777" w:rsidR="000B058B" w:rsidRPr="004E175A" w:rsidRDefault="000B058B" w:rsidP="000B058B">
      <w:pPr>
        <w:ind w:left="720" w:hanging="720"/>
        <w:rPr>
          <w:rFonts w:cs="Times New Roman"/>
          <w:i/>
          <w:iCs/>
        </w:rPr>
      </w:pPr>
      <w:r w:rsidRPr="004E175A">
        <w:rPr>
          <w:rFonts w:cs="Times New Roman"/>
          <w:i/>
          <w:iCs/>
        </w:rPr>
        <w:t>Safeguards (transparency/documentation)</w:t>
      </w:r>
    </w:p>
    <w:tbl>
      <w:tblPr>
        <w:tblStyle w:val="TableGrid"/>
        <w:tblW w:w="13585" w:type="dxa"/>
        <w:tblLook w:val="04A0" w:firstRow="1" w:lastRow="0" w:firstColumn="1" w:lastColumn="0" w:noHBand="0" w:noVBand="1"/>
      </w:tblPr>
      <w:tblGrid>
        <w:gridCol w:w="4135"/>
        <w:gridCol w:w="1080"/>
        <w:gridCol w:w="1170"/>
        <w:gridCol w:w="720"/>
        <w:gridCol w:w="6480"/>
      </w:tblGrid>
      <w:tr w:rsidR="000B058B" w:rsidRPr="004E175A" w14:paraId="55B96C13" w14:textId="77777777" w:rsidTr="009D37FE">
        <w:trPr>
          <w:tblHeader/>
        </w:trPr>
        <w:tc>
          <w:tcPr>
            <w:tcW w:w="4135" w:type="dxa"/>
          </w:tcPr>
          <w:p w14:paraId="6A236083" w14:textId="77777777" w:rsidR="000B058B" w:rsidRPr="004E175A" w:rsidRDefault="000B058B" w:rsidP="009D37FE">
            <w:pPr>
              <w:spacing w:line="240" w:lineRule="auto"/>
              <w:ind w:firstLine="0"/>
              <w:rPr>
                <w:rFonts w:cs="Times New Roman"/>
              </w:rPr>
            </w:pPr>
            <w:r w:rsidRPr="004E175A">
              <w:rPr>
                <w:rFonts w:cs="Times New Roman"/>
                <w:sz w:val="20"/>
              </w:rPr>
              <w:t>Subcomponent</w:t>
            </w:r>
          </w:p>
        </w:tc>
        <w:tc>
          <w:tcPr>
            <w:tcW w:w="1080" w:type="dxa"/>
          </w:tcPr>
          <w:p w14:paraId="6A3A7CD8" w14:textId="77777777" w:rsidR="000B058B" w:rsidRPr="004E175A" w:rsidRDefault="000B058B" w:rsidP="009D37FE">
            <w:pPr>
              <w:spacing w:line="240" w:lineRule="auto"/>
              <w:ind w:firstLine="0"/>
              <w:rPr>
                <w:rFonts w:cs="Times New Roman"/>
              </w:rPr>
            </w:pPr>
            <w:r w:rsidRPr="004E175A">
              <w:rPr>
                <w:rFonts w:cs="Times New Roman"/>
                <w:sz w:val="20"/>
              </w:rPr>
              <w:t>Session</w:t>
            </w:r>
          </w:p>
        </w:tc>
        <w:tc>
          <w:tcPr>
            <w:tcW w:w="1170" w:type="dxa"/>
          </w:tcPr>
          <w:p w14:paraId="60D462F4" w14:textId="77777777" w:rsidR="000B058B" w:rsidRPr="004E175A" w:rsidRDefault="000B058B" w:rsidP="009D37FE">
            <w:pPr>
              <w:spacing w:line="240" w:lineRule="auto"/>
              <w:ind w:firstLine="0"/>
              <w:rPr>
                <w:rFonts w:cs="Times New Roman"/>
              </w:rPr>
            </w:pPr>
            <w:r w:rsidRPr="004E175A">
              <w:rPr>
                <w:rFonts w:cs="Times New Roman"/>
                <w:sz w:val="20"/>
              </w:rPr>
              <w:t>Speaker</w:t>
            </w:r>
          </w:p>
        </w:tc>
        <w:tc>
          <w:tcPr>
            <w:tcW w:w="720" w:type="dxa"/>
          </w:tcPr>
          <w:p w14:paraId="4EE5077A" w14:textId="77777777" w:rsidR="000B058B" w:rsidRPr="004E175A" w:rsidRDefault="000B058B" w:rsidP="009D37FE">
            <w:pPr>
              <w:spacing w:line="240" w:lineRule="auto"/>
              <w:ind w:firstLine="0"/>
              <w:rPr>
                <w:rFonts w:cs="Times New Roman"/>
              </w:rPr>
            </w:pPr>
            <w:r w:rsidRPr="004E175A">
              <w:rPr>
                <w:rFonts w:cs="Times New Roman"/>
                <w:sz w:val="20"/>
              </w:rPr>
              <w:t>Time</w:t>
            </w:r>
          </w:p>
        </w:tc>
        <w:tc>
          <w:tcPr>
            <w:tcW w:w="6480" w:type="dxa"/>
          </w:tcPr>
          <w:p w14:paraId="435CAF2F" w14:textId="77777777" w:rsidR="000B058B" w:rsidRPr="004E175A" w:rsidRDefault="000B058B" w:rsidP="009D37FE">
            <w:pPr>
              <w:spacing w:line="240" w:lineRule="auto"/>
              <w:ind w:firstLine="0"/>
              <w:rPr>
                <w:rFonts w:cs="Times New Roman"/>
              </w:rPr>
            </w:pPr>
            <w:r w:rsidRPr="004E175A">
              <w:rPr>
                <w:rFonts w:cs="Times New Roman"/>
                <w:sz w:val="20"/>
              </w:rPr>
              <w:t>Quote</w:t>
            </w:r>
          </w:p>
        </w:tc>
      </w:tr>
      <w:tr w:rsidR="000B058B" w:rsidRPr="004E175A" w14:paraId="0A2145B2" w14:textId="77777777" w:rsidTr="009D37FE">
        <w:tc>
          <w:tcPr>
            <w:tcW w:w="4135" w:type="dxa"/>
            <w:vAlign w:val="center"/>
          </w:tcPr>
          <w:p w14:paraId="4573F21D"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 xml:space="preserve">Document decision rules </w:t>
            </w:r>
          </w:p>
        </w:tc>
        <w:tc>
          <w:tcPr>
            <w:tcW w:w="1080" w:type="dxa"/>
            <w:vAlign w:val="center"/>
          </w:tcPr>
          <w:p w14:paraId="0C1C1AE1"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S1</w:t>
            </w:r>
          </w:p>
        </w:tc>
        <w:tc>
          <w:tcPr>
            <w:tcW w:w="1170" w:type="dxa"/>
            <w:vAlign w:val="center"/>
          </w:tcPr>
          <w:p w14:paraId="2D3FE323"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S1-MOD1</w:t>
            </w:r>
          </w:p>
        </w:tc>
        <w:tc>
          <w:tcPr>
            <w:tcW w:w="720" w:type="dxa"/>
            <w:vAlign w:val="center"/>
          </w:tcPr>
          <w:p w14:paraId="06F96E70" w14:textId="77777777" w:rsidR="000B058B" w:rsidRPr="004E175A" w:rsidRDefault="000B058B" w:rsidP="009D37FE">
            <w:pPr>
              <w:spacing w:line="240" w:lineRule="auto"/>
              <w:ind w:firstLine="0"/>
              <w:rPr>
                <w:rFonts w:cs="Times New Roman"/>
                <w:kern w:val="0"/>
                <w:sz w:val="21"/>
                <w:szCs w:val="21"/>
                <w14:ligatures w14:val="none"/>
              </w:rPr>
            </w:pPr>
            <w:r w:rsidRPr="004E175A">
              <w:rPr>
                <w:rFonts w:cs="Times New Roman"/>
                <w:kern w:val="0"/>
                <w:sz w:val="20"/>
                <w:szCs w:val="21"/>
                <w14:ligatures w14:val="none"/>
              </w:rPr>
              <w:t>16:35</w:t>
            </w:r>
          </w:p>
        </w:tc>
        <w:tc>
          <w:tcPr>
            <w:tcW w:w="6480" w:type="dxa"/>
            <w:vAlign w:val="center"/>
          </w:tcPr>
          <w:p w14:paraId="2A0E856C"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“…speaking the unspoken… every decision making rule is clearly articulated…”</w:t>
            </w:r>
          </w:p>
        </w:tc>
      </w:tr>
      <w:tr w:rsidR="000B058B" w:rsidRPr="004E175A" w14:paraId="6C171A16" w14:textId="77777777" w:rsidTr="009D37FE">
        <w:tc>
          <w:tcPr>
            <w:tcW w:w="4135" w:type="dxa"/>
            <w:vAlign w:val="center"/>
          </w:tcPr>
          <w:p w14:paraId="397B7FC0" w14:textId="77777777" w:rsidR="000B058B" w:rsidRPr="004E175A" w:rsidRDefault="000B058B" w:rsidP="009D37FE">
            <w:pPr>
              <w:spacing w:line="240" w:lineRule="auto"/>
              <w:ind w:firstLine="0"/>
              <w:rPr>
                <w:rFonts w:cs="Times New Roman"/>
                <w:sz w:val="21"/>
                <w:szCs w:val="21"/>
              </w:rPr>
            </w:pPr>
            <w:r>
              <w:rPr>
                <w:rFonts w:cs="Times New Roman"/>
                <w:kern w:val="0"/>
                <w:sz w:val="20"/>
                <w:szCs w:val="21"/>
                <w14:ligatures w14:val="none"/>
              </w:rPr>
              <w:t>Document</w:t>
            </w:r>
            <w:r w:rsidRPr="004E175A">
              <w:rPr>
                <w:rFonts w:cs="Times New Roman"/>
                <w:kern w:val="0"/>
                <w:sz w:val="20"/>
                <w:szCs w:val="21"/>
                <w14:ligatures w14:val="none"/>
              </w:rPr>
              <w:t xml:space="preserve"> why decisions were made</w:t>
            </w:r>
          </w:p>
        </w:tc>
        <w:tc>
          <w:tcPr>
            <w:tcW w:w="1080" w:type="dxa"/>
            <w:vAlign w:val="center"/>
          </w:tcPr>
          <w:p w14:paraId="51E0CA88"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S1</w:t>
            </w:r>
          </w:p>
        </w:tc>
        <w:tc>
          <w:tcPr>
            <w:tcW w:w="1170" w:type="dxa"/>
            <w:vAlign w:val="center"/>
          </w:tcPr>
          <w:p w14:paraId="37C69ED2"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S1-MOD1</w:t>
            </w:r>
          </w:p>
        </w:tc>
        <w:tc>
          <w:tcPr>
            <w:tcW w:w="720" w:type="dxa"/>
            <w:vAlign w:val="center"/>
          </w:tcPr>
          <w:p w14:paraId="59C7A8D7" w14:textId="77777777" w:rsidR="000B058B" w:rsidRPr="004E175A" w:rsidRDefault="000B058B" w:rsidP="009D37FE">
            <w:pPr>
              <w:spacing w:line="240" w:lineRule="auto"/>
              <w:ind w:firstLine="0"/>
              <w:rPr>
                <w:rFonts w:cs="Times New Roman"/>
                <w:kern w:val="0"/>
                <w:sz w:val="21"/>
                <w:szCs w:val="21"/>
                <w14:ligatures w14:val="none"/>
              </w:rPr>
            </w:pPr>
            <w:r w:rsidRPr="004E175A">
              <w:rPr>
                <w:rFonts w:cs="Times New Roman"/>
                <w:kern w:val="0"/>
                <w:sz w:val="20"/>
                <w:szCs w:val="21"/>
                <w14:ligatures w14:val="none"/>
              </w:rPr>
              <w:t>16:35</w:t>
            </w:r>
          </w:p>
        </w:tc>
        <w:tc>
          <w:tcPr>
            <w:tcW w:w="6480" w:type="dxa"/>
            <w:vAlign w:val="center"/>
          </w:tcPr>
          <w:p w14:paraId="5BA5360B"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“…document why you did what you did… paper trail…”</w:t>
            </w:r>
          </w:p>
        </w:tc>
      </w:tr>
      <w:tr w:rsidR="000B058B" w:rsidRPr="004E175A" w14:paraId="00762A4C" w14:textId="77777777" w:rsidTr="009D37FE">
        <w:tc>
          <w:tcPr>
            <w:tcW w:w="4135" w:type="dxa"/>
            <w:vAlign w:val="center"/>
          </w:tcPr>
          <w:p w14:paraId="4D50B2E1"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Structured reports capturing adaptations/algorithms</w:t>
            </w:r>
          </w:p>
        </w:tc>
        <w:tc>
          <w:tcPr>
            <w:tcW w:w="1080" w:type="dxa"/>
            <w:vAlign w:val="center"/>
          </w:tcPr>
          <w:p w14:paraId="2BEB495E"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S1</w:t>
            </w:r>
          </w:p>
        </w:tc>
        <w:tc>
          <w:tcPr>
            <w:tcW w:w="1170" w:type="dxa"/>
            <w:vAlign w:val="center"/>
          </w:tcPr>
          <w:p w14:paraId="7C6A56A3"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S1-P2</w:t>
            </w:r>
          </w:p>
        </w:tc>
        <w:tc>
          <w:tcPr>
            <w:tcW w:w="720" w:type="dxa"/>
            <w:vAlign w:val="center"/>
          </w:tcPr>
          <w:p w14:paraId="168AB3F6" w14:textId="77777777" w:rsidR="000B058B" w:rsidRPr="004E175A" w:rsidRDefault="000B058B" w:rsidP="009D37FE">
            <w:pPr>
              <w:spacing w:line="240" w:lineRule="auto"/>
              <w:ind w:firstLine="0"/>
              <w:rPr>
                <w:rFonts w:cs="Times New Roman"/>
                <w:kern w:val="0"/>
                <w:sz w:val="21"/>
                <w:szCs w:val="21"/>
                <w14:ligatures w14:val="none"/>
              </w:rPr>
            </w:pPr>
            <w:r w:rsidRPr="004E175A">
              <w:rPr>
                <w:rFonts w:cs="Times New Roman"/>
                <w:kern w:val="0"/>
                <w:sz w:val="20"/>
                <w:szCs w:val="21"/>
                <w14:ligatures w14:val="none"/>
              </w:rPr>
              <w:t>19:18</w:t>
            </w:r>
          </w:p>
        </w:tc>
        <w:tc>
          <w:tcPr>
            <w:tcW w:w="6480" w:type="dxa"/>
            <w:vAlign w:val="center"/>
          </w:tcPr>
          <w:p w14:paraId="6226AADF"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“Structured reports… decisions… the adaptations you made along the way…”</w:t>
            </w:r>
          </w:p>
        </w:tc>
      </w:tr>
      <w:tr w:rsidR="000B058B" w:rsidRPr="004E175A" w14:paraId="461FCB9E" w14:textId="77777777" w:rsidTr="009D37FE">
        <w:tc>
          <w:tcPr>
            <w:tcW w:w="4135" w:type="dxa"/>
            <w:vAlign w:val="center"/>
          </w:tcPr>
          <w:p w14:paraId="50414DB2"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Reporting decision-making improves replicator confidence</w:t>
            </w:r>
          </w:p>
        </w:tc>
        <w:tc>
          <w:tcPr>
            <w:tcW w:w="1080" w:type="dxa"/>
            <w:vAlign w:val="center"/>
          </w:tcPr>
          <w:p w14:paraId="744E8652"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S1</w:t>
            </w:r>
          </w:p>
        </w:tc>
        <w:tc>
          <w:tcPr>
            <w:tcW w:w="1170" w:type="dxa"/>
            <w:vAlign w:val="center"/>
          </w:tcPr>
          <w:p w14:paraId="0383E93C"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S1-P2</w:t>
            </w:r>
          </w:p>
        </w:tc>
        <w:tc>
          <w:tcPr>
            <w:tcW w:w="720" w:type="dxa"/>
            <w:vAlign w:val="center"/>
          </w:tcPr>
          <w:p w14:paraId="7697566B" w14:textId="77777777" w:rsidR="000B058B" w:rsidRPr="004E175A" w:rsidRDefault="000B058B" w:rsidP="009D37FE">
            <w:pPr>
              <w:spacing w:line="240" w:lineRule="auto"/>
              <w:ind w:firstLine="0"/>
              <w:rPr>
                <w:rFonts w:cs="Times New Roman"/>
                <w:kern w:val="0"/>
                <w:sz w:val="21"/>
                <w:szCs w:val="21"/>
                <w14:ligatures w14:val="none"/>
              </w:rPr>
            </w:pPr>
            <w:r w:rsidRPr="004E175A">
              <w:rPr>
                <w:rFonts w:cs="Times New Roman"/>
                <w:kern w:val="0"/>
                <w:sz w:val="20"/>
                <w:szCs w:val="21"/>
                <w14:ligatures w14:val="none"/>
              </w:rPr>
              <w:t>18:54</w:t>
            </w:r>
          </w:p>
        </w:tc>
        <w:tc>
          <w:tcPr>
            <w:tcW w:w="6480" w:type="dxa"/>
            <w:vAlign w:val="center"/>
          </w:tcPr>
          <w:p w14:paraId="26DB4CD8"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“…clear description… decision making processes… give me a lot of confidence…”</w:t>
            </w:r>
          </w:p>
        </w:tc>
      </w:tr>
      <w:tr w:rsidR="000B058B" w:rsidRPr="004E175A" w14:paraId="5D12E20B" w14:textId="77777777" w:rsidTr="009D37FE">
        <w:tc>
          <w:tcPr>
            <w:tcW w:w="4135" w:type="dxa"/>
            <w:vAlign w:val="center"/>
          </w:tcPr>
          <w:p w14:paraId="4CD33B5F"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Documentation as descriptive data to refine training</w:t>
            </w:r>
          </w:p>
        </w:tc>
        <w:tc>
          <w:tcPr>
            <w:tcW w:w="1080" w:type="dxa"/>
            <w:vAlign w:val="center"/>
          </w:tcPr>
          <w:p w14:paraId="5E999695"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S1</w:t>
            </w:r>
          </w:p>
        </w:tc>
        <w:tc>
          <w:tcPr>
            <w:tcW w:w="1170" w:type="dxa"/>
            <w:vAlign w:val="center"/>
          </w:tcPr>
          <w:p w14:paraId="4532C19F"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S1-P5</w:t>
            </w:r>
          </w:p>
        </w:tc>
        <w:tc>
          <w:tcPr>
            <w:tcW w:w="720" w:type="dxa"/>
            <w:vAlign w:val="center"/>
          </w:tcPr>
          <w:p w14:paraId="473AD564" w14:textId="77777777" w:rsidR="000B058B" w:rsidRPr="004E175A" w:rsidRDefault="000B058B" w:rsidP="009D37FE">
            <w:pPr>
              <w:spacing w:line="240" w:lineRule="auto"/>
              <w:ind w:firstLine="0"/>
              <w:rPr>
                <w:rFonts w:cs="Times New Roman"/>
                <w:kern w:val="0"/>
                <w:sz w:val="21"/>
                <w:szCs w:val="21"/>
                <w14:ligatures w14:val="none"/>
              </w:rPr>
            </w:pPr>
            <w:r w:rsidRPr="004E175A">
              <w:rPr>
                <w:rFonts w:cs="Times New Roman"/>
                <w:kern w:val="0"/>
                <w:sz w:val="20"/>
                <w:szCs w:val="21"/>
                <w14:ligatures w14:val="none"/>
              </w:rPr>
              <w:t>24:23</w:t>
            </w:r>
          </w:p>
        </w:tc>
        <w:tc>
          <w:tcPr>
            <w:tcW w:w="6480" w:type="dxa"/>
            <w:vAlign w:val="center"/>
          </w:tcPr>
          <w:p w14:paraId="371934FF"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“…those are interesting data… what kinds of questions came up… build in more scaffolding…”</w:t>
            </w:r>
          </w:p>
        </w:tc>
      </w:tr>
      <w:tr w:rsidR="000B058B" w:rsidRPr="004E175A" w14:paraId="1EC1622A" w14:textId="77777777" w:rsidTr="009D37FE">
        <w:tc>
          <w:tcPr>
            <w:tcW w:w="4135" w:type="dxa"/>
            <w:vAlign w:val="center"/>
          </w:tcPr>
          <w:p w14:paraId="38769DCF" w14:textId="77777777" w:rsidR="000B058B" w:rsidRPr="004E175A" w:rsidRDefault="000B058B" w:rsidP="009D37FE">
            <w:pPr>
              <w:spacing w:line="240" w:lineRule="auto"/>
              <w:ind w:firstLine="0"/>
              <w:rPr>
                <w:rFonts w:cs="Times New Roman"/>
                <w:sz w:val="21"/>
                <w:szCs w:val="21"/>
              </w:rPr>
            </w:pPr>
            <w:r>
              <w:rPr>
                <w:rFonts w:cs="Times New Roman"/>
                <w:kern w:val="0"/>
                <w:sz w:val="20"/>
                <w:szCs w:val="21"/>
                <w14:ligatures w14:val="none"/>
              </w:rPr>
              <w:t>Transparency of collaboration</w:t>
            </w:r>
          </w:p>
        </w:tc>
        <w:tc>
          <w:tcPr>
            <w:tcW w:w="1080" w:type="dxa"/>
            <w:vAlign w:val="center"/>
          </w:tcPr>
          <w:p w14:paraId="3990D18F"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S2</w:t>
            </w:r>
          </w:p>
        </w:tc>
        <w:tc>
          <w:tcPr>
            <w:tcW w:w="1170" w:type="dxa"/>
            <w:vAlign w:val="center"/>
          </w:tcPr>
          <w:p w14:paraId="03C4401B"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S2-P1</w:t>
            </w:r>
          </w:p>
        </w:tc>
        <w:tc>
          <w:tcPr>
            <w:tcW w:w="720" w:type="dxa"/>
            <w:vAlign w:val="center"/>
          </w:tcPr>
          <w:p w14:paraId="1ADC0787" w14:textId="77777777" w:rsidR="000B058B" w:rsidRPr="004E175A" w:rsidRDefault="000B058B" w:rsidP="009D37FE">
            <w:pPr>
              <w:spacing w:line="240" w:lineRule="auto"/>
              <w:ind w:firstLine="0"/>
              <w:rPr>
                <w:rFonts w:cs="Times New Roman"/>
                <w:kern w:val="0"/>
                <w:sz w:val="21"/>
                <w:szCs w:val="21"/>
                <w14:ligatures w14:val="none"/>
              </w:rPr>
            </w:pPr>
            <w:r w:rsidRPr="004E175A">
              <w:rPr>
                <w:rFonts w:cs="Times New Roman"/>
                <w:kern w:val="0"/>
                <w:sz w:val="20"/>
                <w:szCs w:val="21"/>
                <w14:ligatures w14:val="none"/>
              </w:rPr>
              <w:t>23:52</w:t>
            </w:r>
          </w:p>
        </w:tc>
        <w:tc>
          <w:tcPr>
            <w:tcW w:w="6480" w:type="dxa"/>
            <w:vAlign w:val="center"/>
          </w:tcPr>
          <w:p w14:paraId="061996F8"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“...just documenting, these are the places where we are collaborating.”</w:t>
            </w:r>
          </w:p>
        </w:tc>
      </w:tr>
      <w:tr w:rsidR="000B058B" w:rsidRPr="004E175A" w14:paraId="0463F74D" w14:textId="77777777" w:rsidTr="009D37FE">
        <w:tc>
          <w:tcPr>
            <w:tcW w:w="4135" w:type="dxa"/>
            <w:vAlign w:val="center"/>
          </w:tcPr>
          <w:p w14:paraId="7BDFB654"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OSF as repository</w:t>
            </w:r>
          </w:p>
        </w:tc>
        <w:tc>
          <w:tcPr>
            <w:tcW w:w="1080" w:type="dxa"/>
            <w:vAlign w:val="center"/>
          </w:tcPr>
          <w:p w14:paraId="5062A2E2"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S2</w:t>
            </w:r>
          </w:p>
        </w:tc>
        <w:tc>
          <w:tcPr>
            <w:tcW w:w="1170" w:type="dxa"/>
            <w:vAlign w:val="center"/>
          </w:tcPr>
          <w:p w14:paraId="730FA75E"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S2-P1</w:t>
            </w:r>
          </w:p>
        </w:tc>
        <w:tc>
          <w:tcPr>
            <w:tcW w:w="720" w:type="dxa"/>
            <w:vAlign w:val="center"/>
          </w:tcPr>
          <w:p w14:paraId="3A94B73C" w14:textId="77777777" w:rsidR="000B058B" w:rsidRPr="004E175A" w:rsidRDefault="000B058B" w:rsidP="009D37FE">
            <w:pPr>
              <w:spacing w:line="240" w:lineRule="auto"/>
              <w:ind w:firstLine="0"/>
              <w:rPr>
                <w:rFonts w:cs="Times New Roman"/>
                <w:kern w:val="0"/>
                <w:sz w:val="21"/>
                <w:szCs w:val="21"/>
                <w14:ligatures w14:val="none"/>
              </w:rPr>
            </w:pPr>
            <w:r w:rsidRPr="004E175A">
              <w:rPr>
                <w:rFonts w:cs="Times New Roman"/>
                <w:kern w:val="0"/>
                <w:sz w:val="20"/>
                <w:szCs w:val="21"/>
                <w14:ligatures w14:val="none"/>
              </w:rPr>
              <w:t>24:22</w:t>
            </w:r>
          </w:p>
        </w:tc>
        <w:tc>
          <w:tcPr>
            <w:tcW w:w="6480" w:type="dxa"/>
            <w:vAlign w:val="center"/>
          </w:tcPr>
          <w:p w14:paraId="76465CD3"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“OSF is helpful for that. You could document everything.”</w:t>
            </w:r>
          </w:p>
        </w:tc>
      </w:tr>
    </w:tbl>
    <w:p w14:paraId="0A1306FD" w14:textId="77777777" w:rsidR="000B058B" w:rsidRPr="004E175A" w:rsidRDefault="000B058B" w:rsidP="000B058B">
      <w:pPr>
        <w:jc w:val="center"/>
        <w:rPr>
          <w:rFonts w:cs="Times New Roman"/>
          <w:b/>
          <w:bCs/>
        </w:rPr>
      </w:pPr>
    </w:p>
    <w:p w14:paraId="16FFCC5D" w14:textId="77777777" w:rsidR="000B058B" w:rsidRPr="004E175A" w:rsidRDefault="000B058B" w:rsidP="000B058B">
      <w:pPr>
        <w:rPr>
          <w:rFonts w:cs="Times New Roman"/>
        </w:rPr>
      </w:pPr>
      <w:r w:rsidRPr="004E175A">
        <w:rPr>
          <w:rFonts w:cs="Times New Roman"/>
        </w:rPr>
        <w:br w:type="page"/>
      </w:r>
    </w:p>
    <w:p w14:paraId="6E4FC4F4" w14:textId="77777777" w:rsidR="000B058B" w:rsidRPr="004E175A" w:rsidRDefault="000B058B" w:rsidP="000B058B">
      <w:pPr>
        <w:ind w:left="720" w:hanging="720"/>
        <w:rPr>
          <w:rFonts w:cs="Times New Roman"/>
        </w:rPr>
      </w:pPr>
      <w:r w:rsidRPr="004E175A">
        <w:rPr>
          <w:rFonts w:cs="Times New Roman"/>
        </w:rPr>
        <w:lastRenderedPageBreak/>
        <w:t>Table S10</w:t>
      </w:r>
    </w:p>
    <w:p w14:paraId="0543B530" w14:textId="77777777" w:rsidR="000B058B" w:rsidRPr="004E175A" w:rsidRDefault="000B058B" w:rsidP="000B058B">
      <w:pPr>
        <w:ind w:left="720" w:hanging="720"/>
        <w:rPr>
          <w:rFonts w:cs="Times New Roman"/>
          <w:i/>
          <w:iCs/>
        </w:rPr>
      </w:pPr>
      <w:r w:rsidRPr="004E175A">
        <w:rPr>
          <w:rFonts w:cs="Times New Roman"/>
          <w:i/>
          <w:iCs/>
        </w:rPr>
        <w:t>Safeguards (external checks + evidence grading + enabling unaffiliated replication)</w:t>
      </w:r>
    </w:p>
    <w:tbl>
      <w:tblPr>
        <w:tblStyle w:val="TableGrid"/>
        <w:tblW w:w="13585" w:type="dxa"/>
        <w:tblLook w:val="04A0" w:firstRow="1" w:lastRow="0" w:firstColumn="1" w:lastColumn="0" w:noHBand="0" w:noVBand="1"/>
      </w:tblPr>
      <w:tblGrid>
        <w:gridCol w:w="4315"/>
        <w:gridCol w:w="1080"/>
        <w:gridCol w:w="1080"/>
        <w:gridCol w:w="810"/>
        <w:gridCol w:w="6300"/>
      </w:tblGrid>
      <w:tr w:rsidR="000B058B" w:rsidRPr="004E175A" w14:paraId="27A7E10F" w14:textId="77777777" w:rsidTr="009D37FE">
        <w:trPr>
          <w:tblHeader/>
        </w:trPr>
        <w:tc>
          <w:tcPr>
            <w:tcW w:w="4315" w:type="dxa"/>
          </w:tcPr>
          <w:p w14:paraId="118A9F2C" w14:textId="77777777" w:rsidR="000B058B" w:rsidRPr="004E175A" w:rsidRDefault="000B058B" w:rsidP="009D37FE">
            <w:pPr>
              <w:spacing w:line="240" w:lineRule="auto"/>
              <w:ind w:firstLine="0"/>
              <w:rPr>
                <w:rFonts w:cs="Times New Roman"/>
              </w:rPr>
            </w:pPr>
            <w:r w:rsidRPr="004E175A">
              <w:rPr>
                <w:rFonts w:cs="Times New Roman"/>
                <w:sz w:val="20"/>
              </w:rPr>
              <w:t>Subcomponent</w:t>
            </w:r>
          </w:p>
        </w:tc>
        <w:tc>
          <w:tcPr>
            <w:tcW w:w="1080" w:type="dxa"/>
          </w:tcPr>
          <w:p w14:paraId="0E091F53" w14:textId="77777777" w:rsidR="000B058B" w:rsidRPr="004E175A" w:rsidRDefault="000B058B" w:rsidP="009D37FE">
            <w:pPr>
              <w:spacing w:line="240" w:lineRule="auto"/>
              <w:ind w:firstLine="0"/>
              <w:rPr>
                <w:rFonts w:cs="Times New Roman"/>
              </w:rPr>
            </w:pPr>
            <w:r w:rsidRPr="004E175A">
              <w:rPr>
                <w:rFonts w:cs="Times New Roman"/>
                <w:sz w:val="20"/>
              </w:rPr>
              <w:t>Session</w:t>
            </w:r>
          </w:p>
        </w:tc>
        <w:tc>
          <w:tcPr>
            <w:tcW w:w="1080" w:type="dxa"/>
          </w:tcPr>
          <w:p w14:paraId="0F035972" w14:textId="77777777" w:rsidR="000B058B" w:rsidRPr="004E175A" w:rsidRDefault="000B058B" w:rsidP="009D37FE">
            <w:pPr>
              <w:spacing w:line="240" w:lineRule="auto"/>
              <w:ind w:firstLine="0"/>
              <w:rPr>
                <w:rFonts w:cs="Times New Roman"/>
              </w:rPr>
            </w:pPr>
            <w:r w:rsidRPr="004E175A">
              <w:rPr>
                <w:rFonts w:cs="Times New Roman"/>
                <w:sz w:val="20"/>
              </w:rPr>
              <w:t>Speaker</w:t>
            </w:r>
          </w:p>
        </w:tc>
        <w:tc>
          <w:tcPr>
            <w:tcW w:w="810" w:type="dxa"/>
          </w:tcPr>
          <w:p w14:paraId="0E8B16ED" w14:textId="77777777" w:rsidR="000B058B" w:rsidRPr="004E175A" w:rsidRDefault="000B058B" w:rsidP="009D37FE">
            <w:pPr>
              <w:spacing w:line="240" w:lineRule="auto"/>
              <w:ind w:firstLine="0"/>
              <w:rPr>
                <w:rFonts w:cs="Times New Roman"/>
              </w:rPr>
            </w:pPr>
            <w:r w:rsidRPr="004E175A">
              <w:rPr>
                <w:rFonts w:cs="Times New Roman"/>
                <w:sz w:val="20"/>
              </w:rPr>
              <w:t>Time</w:t>
            </w:r>
          </w:p>
        </w:tc>
        <w:tc>
          <w:tcPr>
            <w:tcW w:w="6300" w:type="dxa"/>
          </w:tcPr>
          <w:p w14:paraId="08FB3188" w14:textId="77777777" w:rsidR="000B058B" w:rsidRPr="004E175A" w:rsidRDefault="000B058B" w:rsidP="009D37FE">
            <w:pPr>
              <w:spacing w:line="240" w:lineRule="auto"/>
              <w:ind w:firstLine="0"/>
              <w:rPr>
                <w:rFonts w:cs="Times New Roman"/>
              </w:rPr>
            </w:pPr>
            <w:r w:rsidRPr="004E175A">
              <w:rPr>
                <w:rFonts w:cs="Times New Roman"/>
                <w:sz w:val="20"/>
              </w:rPr>
              <w:t>Quote</w:t>
            </w:r>
          </w:p>
        </w:tc>
      </w:tr>
      <w:tr w:rsidR="000B058B" w:rsidRPr="004E175A" w14:paraId="1B45759F" w14:textId="77777777" w:rsidTr="009D37FE">
        <w:tc>
          <w:tcPr>
            <w:tcW w:w="4315" w:type="dxa"/>
            <w:vAlign w:val="center"/>
          </w:tcPr>
          <w:p w14:paraId="6E71CE32"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Third-party verification (site visit)</w:t>
            </w:r>
          </w:p>
        </w:tc>
        <w:tc>
          <w:tcPr>
            <w:tcW w:w="1080" w:type="dxa"/>
            <w:vAlign w:val="center"/>
          </w:tcPr>
          <w:p w14:paraId="1F003486"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S1</w:t>
            </w:r>
          </w:p>
        </w:tc>
        <w:tc>
          <w:tcPr>
            <w:tcW w:w="1080" w:type="dxa"/>
            <w:vAlign w:val="center"/>
          </w:tcPr>
          <w:p w14:paraId="65EBC2C8"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S1-P2</w:t>
            </w:r>
          </w:p>
        </w:tc>
        <w:tc>
          <w:tcPr>
            <w:tcW w:w="810" w:type="dxa"/>
            <w:vAlign w:val="center"/>
          </w:tcPr>
          <w:p w14:paraId="209C6526" w14:textId="77777777" w:rsidR="000B058B" w:rsidRPr="004E175A" w:rsidRDefault="000B058B" w:rsidP="009D37FE">
            <w:pPr>
              <w:spacing w:line="240" w:lineRule="auto"/>
              <w:ind w:firstLine="0"/>
              <w:rPr>
                <w:rFonts w:cs="Times New Roman"/>
                <w:kern w:val="0"/>
                <w:sz w:val="21"/>
                <w:szCs w:val="21"/>
                <w14:ligatures w14:val="none"/>
              </w:rPr>
            </w:pPr>
            <w:r w:rsidRPr="004E175A">
              <w:rPr>
                <w:rFonts w:cs="Times New Roman"/>
                <w:kern w:val="0"/>
                <w:sz w:val="20"/>
                <w:szCs w:val="21"/>
                <w14:ligatures w14:val="none"/>
              </w:rPr>
              <w:t>08:33</w:t>
            </w:r>
          </w:p>
        </w:tc>
        <w:tc>
          <w:tcPr>
            <w:tcW w:w="6300" w:type="dxa"/>
            <w:vAlign w:val="center"/>
          </w:tcPr>
          <w:p w14:paraId="2AE12B43"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“…third party verifier. Somebody that’s totally independent that says, I actually went to site visit…”</w:t>
            </w:r>
          </w:p>
        </w:tc>
      </w:tr>
      <w:tr w:rsidR="000B058B" w:rsidRPr="004E175A" w14:paraId="196C5BDC" w14:textId="77777777" w:rsidTr="009D37FE">
        <w:tc>
          <w:tcPr>
            <w:tcW w:w="4315" w:type="dxa"/>
            <w:vAlign w:val="center"/>
          </w:tcPr>
          <w:p w14:paraId="52BE04CA"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Monitoring / communication restrictions</w:t>
            </w:r>
          </w:p>
        </w:tc>
        <w:tc>
          <w:tcPr>
            <w:tcW w:w="1080" w:type="dxa"/>
            <w:vAlign w:val="center"/>
          </w:tcPr>
          <w:p w14:paraId="5ECAA3C8"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S1</w:t>
            </w:r>
          </w:p>
        </w:tc>
        <w:tc>
          <w:tcPr>
            <w:tcW w:w="1080" w:type="dxa"/>
            <w:vAlign w:val="center"/>
          </w:tcPr>
          <w:p w14:paraId="1EFA06CD"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S1-P2</w:t>
            </w:r>
          </w:p>
        </w:tc>
        <w:tc>
          <w:tcPr>
            <w:tcW w:w="810" w:type="dxa"/>
            <w:vAlign w:val="center"/>
          </w:tcPr>
          <w:p w14:paraId="78E3A376" w14:textId="77777777" w:rsidR="000B058B" w:rsidRPr="004E175A" w:rsidRDefault="000B058B" w:rsidP="009D37FE">
            <w:pPr>
              <w:spacing w:line="240" w:lineRule="auto"/>
              <w:ind w:firstLine="0"/>
              <w:rPr>
                <w:rFonts w:cs="Times New Roman"/>
                <w:kern w:val="0"/>
                <w:sz w:val="21"/>
                <w:szCs w:val="21"/>
                <w14:ligatures w14:val="none"/>
              </w:rPr>
            </w:pPr>
            <w:r w:rsidRPr="004E175A">
              <w:rPr>
                <w:rFonts w:cs="Times New Roman"/>
                <w:kern w:val="0"/>
                <w:sz w:val="20"/>
                <w:szCs w:val="21"/>
                <w14:ligatures w14:val="none"/>
              </w:rPr>
              <w:t>16:15</w:t>
            </w:r>
          </w:p>
        </w:tc>
        <w:tc>
          <w:tcPr>
            <w:tcW w:w="6300" w:type="dxa"/>
            <w:vAlign w:val="center"/>
          </w:tcPr>
          <w:p w14:paraId="5002E086"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“The data safety monitor board… stipulations… we agree to not communicate about certain types of data…”</w:t>
            </w:r>
          </w:p>
        </w:tc>
      </w:tr>
      <w:tr w:rsidR="000B058B" w:rsidRPr="004E175A" w14:paraId="0605AEEF" w14:textId="77777777" w:rsidTr="009D37FE">
        <w:tc>
          <w:tcPr>
            <w:tcW w:w="4315" w:type="dxa"/>
            <w:vAlign w:val="center"/>
          </w:tcPr>
          <w:p w14:paraId="6D0CBEF7"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Independent assessors / “mass assessors”</w:t>
            </w:r>
          </w:p>
        </w:tc>
        <w:tc>
          <w:tcPr>
            <w:tcW w:w="1080" w:type="dxa"/>
            <w:vAlign w:val="center"/>
          </w:tcPr>
          <w:p w14:paraId="1D0704D7"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S2</w:t>
            </w:r>
          </w:p>
        </w:tc>
        <w:tc>
          <w:tcPr>
            <w:tcW w:w="1080" w:type="dxa"/>
            <w:vAlign w:val="center"/>
          </w:tcPr>
          <w:p w14:paraId="3151705E"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S2-P7</w:t>
            </w:r>
          </w:p>
        </w:tc>
        <w:tc>
          <w:tcPr>
            <w:tcW w:w="810" w:type="dxa"/>
            <w:vAlign w:val="center"/>
          </w:tcPr>
          <w:p w14:paraId="1C508BD6" w14:textId="77777777" w:rsidR="000B058B" w:rsidRPr="004E175A" w:rsidRDefault="000B058B" w:rsidP="009D37FE">
            <w:pPr>
              <w:spacing w:line="240" w:lineRule="auto"/>
              <w:ind w:firstLine="0"/>
              <w:rPr>
                <w:rFonts w:cs="Times New Roman"/>
                <w:kern w:val="0"/>
                <w:sz w:val="21"/>
                <w:szCs w:val="21"/>
                <w14:ligatures w14:val="none"/>
              </w:rPr>
            </w:pPr>
            <w:r w:rsidRPr="004E175A">
              <w:rPr>
                <w:rFonts w:cs="Times New Roman"/>
                <w:kern w:val="0"/>
                <w:sz w:val="20"/>
                <w:szCs w:val="21"/>
                <w14:ligatures w14:val="none"/>
              </w:rPr>
              <w:t>13:25</w:t>
            </w:r>
          </w:p>
        </w:tc>
        <w:tc>
          <w:tcPr>
            <w:tcW w:w="6300" w:type="dxa"/>
            <w:vAlign w:val="center"/>
          </w:tcPr>
          <w:p w14:paraId="5911415F"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“Just thinking of one, having mass assessors all the time throughout and then maybe people that are completely disconnected to the research and having that across folks that are actually measuring behavior, for example. And maybe you increase rigor in other ways, right?”</w:t>
            </w:r>
          </w:p>
        </w:tc>
      </w:tr>
      <w:tr w:rsidR="000B058B" w:rsidRPr="004E175A" w14:paraId="5A5ACCD0" w14:textId="77777777" w:rsidTr="009D37FE">
        <w:tc>
          <w:tcPr>
            <w:tcW w:w="4315" w:type="dxa"/>
            <w:vAlign w:val="center"/>
          </w:tcPr>
          <w:p w14:paraId="2314BD00"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“Dial up” rigor (e.g., more measurement checks)</w:t>
            </w:r>
          </w:p>
        </w:tc>
        <w:tc>
          <w:tcPr>
            <w:tcW w:w="1080" w:type="dxa"/>
            <w:vAlign w:val="center"/>
          </w:tcPr>
          <w:p w14:paraId="6DA368FC"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S2</w:t>
            </w:r>
          </w:p>
        </w:tc>
        <w:tc>
          <w:tcPr>
            <w:tcW w:w="1080" w:type="dxa"/>
            <w:vAlign w:val="center"/>
          </w:tcPr>
          <w:p w14:paraId="30FF9065"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S2-P7</w:t>
            </w:r>
          </w:p>
        </w:tc>
        <w:tc>
          <w:tcPr>
            <w:tcW w:w="810" w:type="dxa"/>
            <w:vAlign w:val="center"/>
          </w:tcPr>
          <w:p w14:paraId="57534E7A" w14:textId="77777777" w:rsidR="000B058B" w:rsidRPr="004E175A" w:rsidRDefault="000B058B" w:rsidP="009D37FE">
            <w:pPr>
              <w:spacing w:line="240" w:lineRule="auto"/>
              <w:ind w:firstLine="0"/>
              <w:rPr>
                <w:rFonts w:cs="Times New Roman"/>
                <w:kern w:val="0"/>
                <w:sz w:val="21"/>
                <w:szCs w:val="21"/>
                <w14:ligatures w14:val="none"/>
              </w:rPr>
            </w:pPr>
            <w:r w:rsidRPr="004E175A">
              <w:rPr>
                <w:rFonts w:cs="Times New Roman"/>
                <w:kern w:val="0"/>
                <w:sz w:val="20"/>
                <w:szCs w:val="21"/>
                <w14:ligatures w14:val="none"/>
              </w:rPr>
              <w:t>13:43</w:t>
            </w:r>
          </w:p>
        </w:tc>
        <w:tc>
          <w:tcPr>
            <w:tcW w:w="6300" w:type="dxa"/>
            <w:vAlign w:val="center"/>
          </w:tcPr>
          <w:p w14:paraId="31F68BB8"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“…you increase rigor… you dial it up in terms of the rigor.”</w:t>
            </w:r>
          </w:p>
        </w:tc>
      </w:tr>
      <w:tr w:rsidR="000B058B" w:rsidRPr="004E175A" w14:paraId="2EB7FCB3" w14:textId="77777777" w:rsidTr="009D37FE">
        <w:tc>
          <w:tcPr>
            <w:tcW w:w="4315" w:type="dxa"/>
            <w:vAlign w:val="center"/>
          </w:tcPr>
          <w:p w14:paraId="68701F87"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Masking</w:t>
            </w:r>
          </w:p>
        </w:tc>
        <w:tc>
          <w:tcPr>
            <w:tcW w:w="1080" w:type="dxa"/>
            <w:vAlign w:val="center"/>
          </w:tcPr>
          <w:p w14:paraId="30766153"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S2</w:t>
            </w:r>
          </w:p>
        </w:tc>
        <w:tc>
          <w:tcPr>
            <w:tcW w:w="1080" w:type="dxa"/>
            <w:vAlign w:val="center"/>
          </w:tcPr>
          <w:p w14:paraId="48807A7A"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S2-P8</w:t>
            </w:r>
          </w:p>
        </w:tc>
        <w:tc>
          <w:tcPr>
            <w:tcW w:w="810" w:type="dxa"/>
            <w:vAlign w:val="center"/>
          </w:tcPr>
          <w:p w14:paraId="03E7858C" w14:textId="77777777" w:rsidR="000B058B" w:rsidRPr="004E175A" w:rsidRDefault="000B058B" w:rsidP="009D37FE">
            <w:pPr>
              <w:spacing w:line="240" w:lineRule="auto"/>
              <w:ind w:firstLine="0"/>
              <w:rPr>
                <w:rFonts w:cs="Times New Roman"/>
                <w:kern w:val="0"/>
                <w:sz w:val="21"/>
                <w:szCs w:val="21"/>
                <w14:ligatures w14:val="none"/>
              </w:rPr>
            </w:pPr>
            <w:r w:rsidRPr="004E175A">
              <w:rPr>
                <w:rFonts w:cs="Times New Roman"/>
                <w:kern w:val="0"/>
                <w:sz w:val="20"/>
                <w:szCs w:val="21"/>
                <w14:ligatures w14:val="none"/>
              </w:rPr>
              <w:t>18:33</w:t>
            </w:r>
          </w:p>
        </w:tc>
        <w:tc>
          <w:tcPr>
            <w:tcW w:w="6300" w:type="dxa"/>
            <w:vAlign w:val="center"/>
          </w:tcPr>
          <w:p w14:paraId="63FAFC90"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“Masking.”</w:t>
            </w:r>
          </w:p>
        </w:tc>
      </w:tr>
      <w:tr w:rsidR="000B058B" w:rsidRPr="004E175A" w14:paraId="1A118B2E" w14:textId="77777777" w:rsidTr="009D37FE">
        <w:tc>
          <w:tcPr>
            <w:tcW w:w="4315" w:type="dxa"/>
            <w:vAlign w:val="center"/>
          </w:tcPr>
          <w:p w14:paraId="63663771"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Evidence grading (“silver vs gold”)</w:t>
            </w:r>
          </w:p>
        </w:tc>
        <w:tc>
          <w:tcPr>
            <w:tcW w:w="1080" w:type="dxa"/>
            <w:vAlign w:val="center"/>
          </w:tcPr>
          <w:p w14:paraId="6369D0C7"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S2</w:t>
            </w:r>
          </w:p>
        </w:tc>
        <w:tc>
          <w:tcPr>
            <w:tcW w:w="1080" w:type="dxa"/>
            <w:vAlign w:val="center"/>
          </w:tcPr>
          <w:p w14:paraId="6D7B3D41"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S2-MOD1</w:t>
            </w:r>
          </w:p>
        </w:tc>
        <w:tc>
          <w:tcPr>
            <w:tcW w:w="810" w:type="dxa"/>
            <w:vAlign w:val="center"/>
          </w:tcPr>
          <w:p w14:paraId="2BE9D416" w14:textId="77777777" w:rsidR="000B058B" w:rsidRPr="004E175A" w:rsidRDefault="000B058B" w:rsidP="009D37FE">
            <w:pPr>
              <w:spacing w:line="240" w:lineRule="auto"/>
              <w:ind w:firstLine="0"/>
              <w:rPr>
                <w:rFonts w:cs="Times New Roman"/>
                <w:kern w:val="0"/>
                <w:sz w:val="21"/>
                <w:szCs w:val="21"/>
                <w14:ligatures w14:val="none"/>
              </w:rPr>
            </w:pPr>
            <w:r w:rsidRPr="004E175A">
              <w:rPr>
                <w:rFonts w:cs="Times New Roman"/>
                <w:kern w:val="0"/>
                <w:sz w:val="20"/>
                <w:szCs w:val="21"/>
                <w14:ligatures w14:val="none"/>
              </w:rPr>
              <w:t>09:33</w:t>
            </w:r>
          </w:p>
        </w:tc>
        <w:tc>
          <w:tcPr>
            <w:tcW w:w="6300" w:type="dxa"/>
            <w:vAlign w:val="center"/>
          </w:tcPr>
          <w:p w14:paraId="447A1201"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“Should there be some sort of discounting… do we get a silver standard?”</w:t>
            </w:r>
          </w:p>
        </w:tc>
      </w:tr>
      <w:tr w:rsidR="000B058B" w:rsidRPr="004E175A" w14:paraId="632BF338" w14:textId="77777777" w:rsidTr="009D37FE">
        <w:tc>
          <w:tcPr>
            <w:tcW w:w="4315" w:type="dxa"/>
            <w:vAlign w:val="center"/>
          </w:tcPr>
          <w:p w14:paraId="2E151CE2"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Recruit unaffiliated replicator</w:t>
            </w:r>
          </w:p>
        </w:tc>
        <w:tc>
          <w:tcPr>
            <w:tcW w:w="1080" w:type="dxa"/>
            <w:vAlign w:val="center"/>
          </w:tcPr>
          <w:p w14:paraId="7B01D447"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S2</w:t>
            </w:r>
          </w:p>
        </w:tc>
        <w:tc>
          <w:tcPr>
            <w:tcW w:w="1080" w:type="dxa"/>
            <w:vAlign w:val="center"/>
          </w:tcPr>
          <w:p w14:paraId="1039A141"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S2-P2</w:t>
            </w:r>
          </w:p>
        </w:tc>
        <w:tc>
          <w:tcPr>
            <w:tcW w:w="810" w:type="dxa"/>
            <w:vAlign w:val="center"/>
          </w:tcPr>
          <w:p w14:paraId="0DEBFF07" w14:textId="77777777" w:rsidR="000B058B" w:rsidRPr="004E175A" w:rsidRDefault="000B058B" w:rsidP="009D37FE">
            <w:pPr>
              <w:spacing w:line="240" w:lineRule="auto"/>
              <w:ind w:firstLine="0"/>
              <w:rPr>
                <w:rFonts w:cs="Times New Roman"/>
                <w:kern w:val="0"/>
                <w:sz w:val="21"/>
                <w:szCs w:val="21"/>
                <w14:ligatures w14:val="none"/>
              </w:rPr>
            </w:pPr>
            <w:r w:rsidRPr="004E175A">
              <w:rPr>
                <w:rFonts w:cs="Times New Roman"/>
                <w:kern w:val="0"/>
                <w:sz w:val="20"/>
                <w:szCs w:val="21"/>
                <w14:ligatures w14:val="none"/>
              </w:rPr>
              <w:t>21:49</w:t>
            </w:r>
          </w:p>
        </w:tc>
        <w:tc>
          <w:tcPr>
            <w:tcW w:w="6300" w:type="dxa"/>
            <w:vAlign w:val="center"/>
          </w:tcPr>
          <w:p w14:paraId="31A35CCD"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“Find a new faculty member who’s not part of your tradition… here’s our protocol… go do your own…”</w:t>
            </w:r>
          </w:p>
        </w:tc>
      </w:tr>
      <w:tr w:rsidR="000B058B" w:rsidRPr="004E175A" w14:paraId="5150C733" w14:textId="77777777" w:rsidTr="009D37FE">
        <w:tc>
          <w:tcPr>
            <w:tcW w:w="4315" w:type="dxa"/>
            <w:vAlign w:val="center"/>
          </w:tcPr>
          <w:p w14:paraId="281EA7E0"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Registered replication as incentive</w:t>
            </w:r>
          </w:p>
        </w:tc>
        <w:tc>
          <w:tcPr>
            <w:tcW w:w="1080" w:type="dxa"/>
            <w:vAlign w:val="center"/>
          </w:tcPr>
          <w:p w14:paraId="3B1B11DE"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S2</w:t>
            </w:r>
          </w:p>
        </w:tc>
        <w:tc>
          <w:tcPr>
            <w:tcW w:w="1080" w:type="dxa"/>
            <w:vAlign w:val="center"/>
          </w:tcPr>
          <w:p w14:paraId="18895528"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S2-P2</w:t>
            </w:r>
          </w:p>
        </w:tc>
        <w:tc>
          <w:tcPr>
            <w:tcW w:w="810" w:type="dxa"/>
            <w:vAlign w:val="center"/>
          </w:tcPr>
          <w:p w14:paraId="67949B66" w14:textId="77777777" w:rsidR="000B058B" w:rsidRPr="004E175A" w:rsidRDefault="000B058B" w:rsidP="009D37FE">
            <w:pPr>
              <w:spacing w:line="240" w:lineRule="auto"/>
              <w:ind w:firstLine="0"/>
              <w:rPr>
                <w:rFonts w:cs="Times New Roman"/>
                <w:kern w:val="0"/>
                <w:sz w:val="21"/>
                <w:szCs w:val="21"/>
                <w14:ligatures w14:val="none"/>
              </w:rPr>
            </w:pPr>
            <w:r w:rsidRPr="004E175A">
              <w:rPr>
                <w:rFonts w:cs="Times New Roman"/>
                <w:kern w:val="0"/>
                <w:sz w:val="20"/>
                <w:szCs w:val="21"/>
                <w14:ligatures w14:val="none"/>
              </w:rPr>
              <w:t>22:32</w:t>
            </w:r>
          </w:p>
        </w:tc>
        <w:tc>
          <w:tcPr>
            <w:tcW w:w="6300" w:type="dxa"/>
            <w:vAlign w:val="center"/>
          </w:tcPr>
          <w:p w14:paraId="4B1A76EA"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“Registered replication is a much lower bar for publication…”</w:t>
            </w:r>
          </w:p>
        </w:tc>
      </w:tr>
      <w:tr w:rsidR="000B058B" w:rsidRPr="004E175A" w14:paraId="70DE51E8" w14:textId="77777777" w:rsidTr="009D37FE">
        <w:tc>
          <w:tcPr>
            <w:tcW w:w="4315" w:type="dxa"/>
            <w:vAlign w:val="center"/>
          </w:tcPr>
          <w:p w14:paraId="22F6C15A"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Authorship separation as independence protection</w:t>
            </w:r>
          </w:p>
        </w:tc>
        <w:tc>
          <w:tcPr>
            <w:tcW w:w="1080" w:type="dxa"/>
            <w:vAlign w:val="center"/>
          </w:tcPr>
          <w:p w14:paraId="6F645AA8"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S2</w:t>
            </w:r>
          </w:p>
        </w:tc>
        <w:tc>
          <w:tcPr>
            <w:tcW w:w="1080" w:type="dxa"/>
            <w:vAlign w:val="center"/>
          </w:tcPr>
          <w:p w14:paraId="77F6CB60"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S2-P2</w:t>
            </w:r>
          </w:p>
        </w:tc>
        <w:tc>
          <w:tcPr>
            <w:tcW w:w="810" w:type="dxa"/>
            <w:vAlign w:val="center"/>
          </w:tcPr>
          <w:p w14:paraId="51E514BD" w14:textId="77777777" w:rsidR="000B058B" w:rsidRPr="004E175A" w:rsidRDefault="000B058B" w:rsidP="009D37FE">
            <w:pPr>
              <w:spacing w:line="240" w:lineRule="auto"/>
              <w:ind w:firstLine="0"/>
              <w:rPr>
                <w:rFonts w:cs="Times New Roman"/>
                <w:kern w:val="0"/>
                <w:sz w:val="21"/>
                <w:szCs w:val="21"/>
                <w14:ligatures w14:val="none"/>
              </w:rPr>
            </w:pPr>
            <w:r w:rsidRPr="004E175A">
              <w:rPr>
                <w:rFonts w:cs="Times New Roman"/>
                <w:kern w:val="0"/>
                <w:sz w:val="20"/>
                <w:szCs w:val="21"/>
                <w14:ligatures w14:val="none"/>
              </w:rPr>
              <w:t>23:34</w:t>
            </w:r>
          </w:p>
        </w:tc>
        <w:tc>
          <w:tcPr>
            <w:tcW w:w="6300" w:type="dxa"/>
            <w:vAlign w:val="center"/>
          </w:tcPr>
          <w:p w14:paraId="5C598208"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“…you may not be authors… you’re just helping them… then you just say, go do it.”</w:t>
            </w:r>
          </w:p>
        </w:tc>
      </w:tr>
      <w:tr w:rsidR="000B058B" w:rsidRPr="004E175A" w14:paraId="69F2CF47" w14:textId="77777777" w:rsidTr="009D37FE">
        <w:tc>
          <w:tcPr>
            <w:tcW w:w="4315" w:type="dxa"/>
            <w:vAlign w:val="center"/>
          </w:tcPr>
          <w:p w14:paraId="1BF92BCB"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“Accelerator” model (structural solution)</w:t>
            </w:r>
          </w:p>
        </w:tc>
        <w:tc>
          <w:tcPr>
            <w:tcW w:w="1080" w:type="dxa"/>
            <w:vAlign w:val="center"/>
          </w:tcPr>
          <w:p w14:paraId="4111BD9F"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S1</w:t>
            </w:r>
          </w:p>
        </w:tc>
        <w:tc>
          <w:tcPr>
            <w:tcW w:w="1080" w:type="dxa"/>
            <w:vAlign w:val="center"/>
          </w:tcPr>
          <w:p w14:paraId="60A46369"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S1-MOD2</w:t>
            </w:r>
          </w:p>
        </w:tc>
        <w:tc>
          <w:tcPr>
            <w:tcW w:w="810" w:type="dxa"/>
            <w:vAlign w:val="center"/>
          </w:tcPr>
          <w:p w14:paraId="1D86AD81" w14:textId="77777777" w:rsidR="000B058B" w:rsidRPr="004E175A" w:rsidRDefault="000B058B" w:rsidP="009D37FE">
            <w:pPr>
              <w:spacing w:line="240" w:lineRule="auto"/>
              <w:ind w:firstLine="0"/>
              <w:rPr>
                <w:rFonts w:cs="Times New Roman"/>
                <w:kern w:val="0"/>
                <w:sz w:val="21"/>
                <w:szCs w:val="21"/>
                <w14:ligatures w14:val="none"/>
              </w:rPr>
            </w:pPr>
            <w:r w:rsidRPr="004E175A">
              <w:rPr>
                <w:rFonts w:cs="Times New Roman"/>
                <w:kern w:val="0"/>
                <w:sz w:val="20"/>
                <w:szCs w:val="21"/>
                <w14:ligatures w14:val="none"/>
              </w:rPr>
              <w:t>02:23</w:t>
            </w:r>
          </w:p>
        </w:tc>
        <w:tc>
          <w:tcPr>
            <w:tcW w:w="6300" w:type="dxa"/>
            <w:vAlign w:val="center"/>
          </w:tcPr>
          <w:p w14:paraId="52BAF917" w14:textId="77777777" w:rsidR="000B058B" w:rsidRPr="004E175A" w:rsidRDefault="000B058B" w:rsidP="009D37FE">
            <w:pPr>
              <w:spacing w:line="240" w:lineRule="auto"/>
              <w:ind w:firstLine="0"/>
              <w:rPr>
                <w:rFonts w:cs="Times New Roman"/>
                <w:sz w:val="21"/>
                <w:szCs w:val="21"/>
              </w:rPr>
            </w:pPr>
            <w:r w:rsidRPr="004E175A">
              <w:rPr>
                <w:rFonts w:cs="Times New Roman"/>
                <w:kern w:val="0"/>
                <w:sz w:val="20"/>
                <w:szCs w:val="21"/>
                <w14:ligatures w14:val="none"/>
              </w:rPr>
              <w:t>“…crowdsourcing researchers to follow protocols jointly… transparent and open science…”</w:t>
            </w:r>
          </w:p>
        </w:tc>
      </w:tr>
    </w:tbl>
    <w:p w14:paraId="2306D486" w14:textId="77777777" w:rsidR="000B058B" w:rsidRPr="004E175A" w:rsidRDefault="000B058B" w:rsidP="000B058B">
      <w:pPr>
        <w:jc w:val="center"/>
        <w:rPr>
          <w:rFonts w:cs="Times New Roman"/>
          <w:b/>
          <w:bCs/>
        </w:rPr>
      </w:pPr>
    </w:p>
    <w:p w14:paraId="5813EA93" w14:textId="77777777" w:rsidR="000B058B" w:rsidRPr="004E175A" w:rsidRDefault="000B058B" w:rsidP="000B058B">
      <w:pPr>
        <w:jc w:val="center"/>
        <w:rPr>
          <w:rFonts w:cs="Times New Roman"/>
          <w:b/>
          <w:bCs/>
        </w:rPr>
      </w:pPr>
    </w:p>
    <w:p w14:paraId="0F1AF7B3" w14:textId="77777777" w:rsidR="000B058B" w:rsidRPr="004E175A" w:rsidRDefault="000B058B" w:rsidP="000B058B">
      <w:pPr>
        <w:jc w:val="center"/>
        <w:rPr>
          <w:rFonts w:cs="Times New Roman"/>
          <w:b/>
          <w:bCs/>
        </w:rPr>
      </w:pPr>
    </w:p>
    <w:p w14:paraId="0C223071" w14:textId="77777777" w:rsidR="0046100E" w:rsidRPr="000B058B" w:rsidRDefault="0046100E" w:rsidP="000B058B"/>
    <w:sectPr w:rsidR="0046100E" w:rsidRPr="000B058B" w:rsidSect="00FC2341">
      <w:headerReference w:type="default" r:id="rId7"/>
      <w:pgSz w:w="15840" w:h="1222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4CAA5BE" w14:textId="77777777" w:rsidR="00F900AE" w:rsidRDefault="00F900AE">
      <w:pPr>
        <w:spacing w:line="240" w:lineRule="auto"/>
      </w:pPr>
      <w:r>
        <w:separator/>
      </w:r>
    </w:p>
  </w:endnote>
  <w:endnote w:type="continuationSeparator" w:id="0">
    <w:p w14:paraId="0EEE5029" w14:textId="77777777" w:rsidR="00F900AE" w:rsidRDefault="00F900A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w:altName w:val="Times New Roman"/>
    <w:panose1 w:val="020B0604020202020204"/>
    <w:charset w:val="00"/>
    <w:family w:val="auto"/>
    <w:pitch w:val="variable"/>
    <w:sig w:usb0="E00002FF" w:usb1="5000205A"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A67838F" w14:textId="77777777" w:rsidR="00F900AE" w:rsidRDefault="00F900AE">
      <w:pPr>
        <w:spacing w:line="240" w:lineRule="auto"/>
      </w:pPr>
      <w:r>
        <w:separator/>
      </w:r>
    </w:p>
  </w:footnote>
  <w:footnote w:type="continuationSeparator" w:id="0">
    <w:p w14:paraId="228198DF" w14:textId="77777777" w:rsidR="00F900AE" w:rsidRDefault="00F900A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31FB915" w14:textId="219DB452" w:rsidR="00B34B6F" w:rsidRDefault="00000000">
    <w:pPr>
      <w:spacing w:line="240" w:lineRule="auto"/>
      <w:jc w:val="right"/>
    </w:pPr>
    <w:r>
      <w:fldChar w:fldCharType="begin"/>
    </w:r>
    <w:r>
      <w:instrText xml:space="preserve"> PAGE </w:instrText>
    </w:r>
    <w:r>
      <w:fldChar w:fldCharType="separate"/>
    </w:r>
    <w:r w:rsidR="004E175A">
      <w:rPr>
        <w:noProof/>
      </w:rPr>
      <w:t>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3C368B"/>
    <w:multiLevelType w:val="multilevel"/>
    <w:tmpl w:val="BC6CE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37C6C94"/>
    <w:multiLevelType w:val="multilevel"/>
    <w:tmpl w:val="BC6CE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3A148D"/>
    <w:multiLevelType w:val="multilevel"/>
    <w:tmpl w:val="BC6CE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8607CF1"/>
    <w:multiLevelType w:val="multilevel"/>
    <w:tmpl w:val="BC6CE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BFB44C1"/>
    <w:multiLevelType w:val="multilevel"/>
    <w:tmpl w:val="BC6CE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D6D501E"/>
    <w:multiLevelType w:val="multilevel"/>
    <w:tmpl w:val="BC6CE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F805923"/>
    <w:multiLevelType w:val="multilevel"/>
    <w:tmpl w:val="BC6CE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2807D0D"/>
    <w:multiLevelType w:val="multilevel"/>
    <w:tmpl w:val="717C3B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78B626E"/>
    <w:multiLevelType w:val="multilevel"/>
    <w:tmpl w:val="BC6CE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B827E0A"/>
    <w:multiLevelType w:val="multilevel"/>
    <w:tmpl w:val="BC6CE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50325D0"/>
    <w:multiLevelType w:val="multilevel"/>
    <w:tmpl w:val="BC6CE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8933DF9"/>
    <w:multiLevelType w:val="multilevel"/>
    <w:tmpl w:val="BC6CE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F531074"/>
    <w:multiLevelType w:val="multilevel"/>
    <w:tmpl w:val="BC6CE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0012591"/>
    <w:multiLevelType w:val="multilevel"/>
    <w:tmpl w:val="BC6CE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4460351"/>
    <w:multiLevelType w:val="multilevel"/>
    <w:tmpl w:val="BC6CE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86E681A"/>
    <w:multiLevelType w:val="multilevel"/>
    <w:tmpl w:val="BC6CE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93822E0"/>
    <w:multiLevelType w:val="multilevel"/>
    <w:tmpl w:val="BC6CE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F801A23"/>
    <w:multiLevelType w:val="multilevel"/>
    <w:tmpl w:val="B100F4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3287B3C"/>
    <w:multiLevelType w:val="multilevel"/>
    <w:tmpl w:val="BC6CE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557F21F1"/>
    <w:multiLevelType w:val="multilevel"/>
    <w:tmpl w:val="BC6CE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5B601F3"/>
    <w:multiLevelType w:val="multilevel"/>
    <w:tmpl w:val="BC6CE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A59410E"/>
    <w:multiLevelType w:val="multilevel"/>
    <w:tmpl w:val="BC6CE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63784E78"/>
    <w:multiLevelType w:val="multilevel"/>
    <w:tmpl w:val="BC6CE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68333EC2"/>
    <w:multiLevelType w:val="multilevel"/>
    <w:tmpl w:val="BC6CE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C345823"/>
    <w:multiLevelType w:val="multilevel"/>
    <w:tmpl w:val="BC6CE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6E0E4B20"/>
    <w:multiLevelType w:val="multilevel"/>
    <w:tmpl w:val="BC6CE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78384ABF"/>
    <w:multiLevelType w:val="multilevel"/>
    <w:tmpl w:val="BC6CE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791E4116"/>
    <w:multiLevelType w:val="multilevel"/>
    <w:tmpl w:val="BC6CE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7A377314"/>
    <w:multiLevelType w:val="multilevel"/>
    <w:tmpl w:val="BC6CE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7E7812FA"/>
    <w:multiLevelType w:val="multilevel"/>
    <w:tmpl w:val="BC6CE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739407496">
    <w:abstractNumId w:val="1"/>
  </w:num>
  <w:num w:numId="2" w16cid:durableId="1009795172">
    <w:abstractNumId w:val="29"/>
  </w:num>
  <w:num w:numId="3" w16cid:durableId="93477499">
    <w:abstractNumId w:val="28"/>
  </w:num>
  <w:num w:numId="4" w16cid:durableId="1700737160">
    <w:abstractNumId w:val="21"/>
  </w:num>
  <w:num w:numId="5" w16cid:durableId="1847279746">
    <w:abstractNumId w:val="6"/>
  </w:num>
  <w:num w:numId="6" w16cid:durableId="1433358482">
    <w:abstractNumId w:val="25"/>
  </w:num>
  <w:num w:numId="7" w16cid:durableId="1724480075">
    <w:abstractNumId w:val="12"/>
  </w:num>
  <w:num w:numId="8" w16cid:durableId="1830831538">
    <w:abstractNumId w:val="20"/>
  </w:num>
  <w:num w:numId="9" w16cid:durableId="392198674">
    <w:abstractNumId w:val="2"/>
  </w:num>
  <w:num w:numId="10" w16cid:durableId="468012214">
    <w:abstractNumId w:val="16"/>
  </w:num>
  <w:num w:numId="11" w16cid:durableId="729963715">
    <w:abstractNumId w:val="11"/>
  </w:num>
  <w:num w:numId="12" w16cid:durableId="1642878717">
    <w:abstractNumId w:val="23"/>
  </w:num>
  <w:num w:numId="13" w16cid:durableId="375593196">
    <w:abstractNumId w:val="22"/>
  </w:num>
  <w:num w:numId="14" w16cid:durableId="1820876465">
    <w:abstractNumId w:val="15"/>
  </w:num>
  <w:num w:numId="15" w16cid:durableId="2101951081">
    <w:abstractNumId w:val="24"/>
  </w:num>
  <w:num w:numId="16" w16cid:durableId="1968315780">
    <w:abstractNumId w:val="4"/>
  </w:num>
  <w:num w:numId="17" w16cid:durableId="80301109">
    <w:abstractNumId w:val="3"/>
  </w:num>
  <w:num w:numId="18" w16cid:durableId="1613197721">
    <w:abstractNumId w:val="19"/>
  </w:num>
  <w:num w:numId="19" w16cid:durableId="295262984">
    <w:abstractNumId w:val="18"/>
  </w:num>
  <w:num w:numId="20" w16cid:durableId="1738046652">
    <w:abstractNumId w:val="5"/>
  </w:num>
  <w:num w:numId="21" w16cid:durableId="1024983421">
    <w:abstractNumId w:val="0"/>
  </w:num>
  <w:num w:numId="22" w16cid:durableId="1630820317">
    <w:abstractNumId w:val="13"/>
  </w:num>
  <w:num w:numId="23" w16cid:durableId="1480683964">
    <w:abstractNumId w:val="26"/>
  </w:num>
  <w:num w:numId="24" w16cid:durableId="913121222">
    <w:abstractNumId w:val="27"/>
  </w:num>
  <w:num w:numId="25" w16cid:durableId="1245342067">
    <w:abstractNumId w:val="10"/>
  </w:num>
  <w:num w:numId="26" w16cid:durableId="553656837">
    <w:abstractNumId w:val="9"/>
  </w:num>
  <w:num w:numId="27" w16cid:durableId="1881428557">
    <w:abstractNumId w:val="14"/>
  </w:num>
  <w:num w:numId="28" w16cid:durableId="1329942755">
    <w:abstractNumId w:val="8"/>
  </w:num>
  <w:num w:numId="29" w16cid:durableId="1738674180">
    <w:abstractNumId w:val="17"/>
  </w:num>
  <w:num w:numId="30" w16cid:durableId="1031803745">
    <w:abstractNumId w:val="7"/>
  </w:num>
  <w:numIdMacAtCleanup w:val="30"/>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340F"/>
    <w:rsid w:val="0000678A"/>
    <w:rsid w:val="00011764"/>
    <w:rsid w:val="00012BB5"/>
    <w:rsid w:val="00014423"/>
    <w:rsid w:val="000234D5"/>
    <w:rsid w:val="0003204E"/>
    <w:rsid w:val="0006744F"/>
    <w:rsid w:val="000B058B"/>
    <w:rsid w:val="000B7968"/>
    <w:rsid w:val="000D5163"/>
    <w:rsid w:val="000D5763"/>
    <w:rsid w:val="000F5A4A"/>
    <w:rsid w:val="0010201D"/>
    <w:rsid w:val="001027DB"/>
    <w:rsid w:val="0010636E"/>
    <w:rsid w:val="00107735"/>
    <w:rsid w:val="001206EC"/>
    <w:rsid w:val="001340E7"/>
    <w:rsid w:val="001A3306"/>
    <w:rsid w:val="001B1C0C"/>
    <w:rsid w:val="001B54BB"/>
    <w:rsid w:val="002071FC"/>
    <w:rsid w:val="002251EF"/>
    <w:rsid w:val="00230459"/>
    <w:rsid w:val="00254CB3"/>
    <w:rsid w:val="00260DFB"/>
    <w:rsid w:val="00261D83"/>
    <w:rsid w:val="00263019"/>
    <w:rsid w:val="00275FDB"/>
    <w:rsid w:val="0029340F"/>
    <w:rsid w:val="002B66B7"/>
    <w:rsid w:val="002B73CB"/>
    <w:rsid w:val="002C6165"/>
    <w:rsid w:val="002C7576"/>
    <w:rsid w:val="002D0CA2"/>
    <w:rsid w:val="002E198C"/>
    <w:rsid w:val="003040AD"/>
    <w:rsid w:val="00317BCF"/>
    <w:rsid w:val="00323E5F"/>
    <w:rsid w:val="003660F6"/>
    <w:rsid w:val="003824DC"/>
    <w:rsid w:val="00397DA5"/>
    <w:rsid w:val="003B526E"/>
    <w:rsid w:val="003E1928"/>
    <w:rsid w:val="003E5B2C"/>
    <w:rsid w:val="003F7744"/>
    <w:rsid w:val="004146AC"/>
    <w:rsid w:val="00421974"/>
    <w:rsid w:val="00426394"/>
    <w:rsid w:val="00455F0D"/>
    <w:rsid w:val="0046100E"/>
    <w:rsid w:val="00474475"/>
    <w:rsid w:val="004B42EC"/>
    <w:rsid w:val="004E175A"/>
    <w:rsid w:val="00534284"/>
    <w:rsid w:val="00565352"/>
    <w:rsid w:val="00566DFD"/>
    <w:rsid w:val="00570253"/>
    <w:rsid w:val="00571648"/>
    <w:rsid w:val="00587F01"/>
    <w:rsid w:val="00595252"/>
    <w:rsid w:val="005A78B0"/>
    <w:rsid w:val="005C2443"/>
    <w:rsid w:val="005F16B5"/>
    <w:rsid w:val="00600324"/>
    <w:rsid w:val="0061714E"/>
    <w:rsid w:val="00641B2F"/>
    <w:rsid w:val="00674550"/>
    <w:rsid w:val="006A4579"/>
    <w:rsid w:val="006B00BB"/>
    <w:rsid w:val="006B7C8B"/>
    <w:rsid w:val="006C7CB1"/>
    <w:rsid w:val="006F0162"/>
    <w:rsid w:val="00705C26"/>
    <w:rsid w:val="00720D7B"/>
    <w:rsid w:val="007211CF"/>
    <w:rsid w:val="007244E4"/>
    <w:rsid w:val="00730001"/>
    <w:rsid w:val="00757C94"/>
    <w:rsid w:val="007715C3"/>
    <w:rsid w:val="0078587F"/>
    <w:rsid w:val="007A0DFD"/>
    <w:rsid w:val="007C2A53"/>
    <w:rsid w:val="007C7BF9"/>
    <w:rsid w:val="007E3D74"/>
    <w:rsid w:val="007E4F0B"/>
    <w:rsid w:val="00842891"/>
    <w:rsid w:val="00855851"/>
    <w:rsid w:val="00861FAA"/>
    <w:rsid w:val="00872AB8"/>
    <w:rsid w:val="00874E31"/>
    <w:rsid w:val="0089412A"/>
    <w:rsid w:val="008A1D04"/>
    <w:rsid w:val="008A7068"/>
    <w:rsid w:val="008F04AB"/>
    <w:rsid w:val="008F7665"/>
    <w:rsid w:val="00935D5D"/>
    <w:rsid w:val="009439B5"/>
    <w:rsid w:val="009646F6"/>
    <w:rsid w:val="00965FEB"/>
    <w:rsid w:val="0099600E"/>
    <w:rsid w:val="009A410D"/>
    <w:rsid w:val="009B037C"/>
    <w:rsid w:val="009B28B7"/>
    <w:rsid w:val="009C5B49"/>
    <w:rsid w:val="009E0D70"/>
    <w:rsid w:val="00A037CC"/>
    <w:rsid w:val="00A3238B"/>
    <w:rsid w:val="00A35CBD"/>
    <w:rsid w:val="00A64435"/>
    <w:rsid w:val="00A64B38"/>
    <w:rsid w:val="00A67DFE"/>
    <w:rsid w:val="00A7145E"/>
    <w:rsid w:val="00A8096F"/>
    <w:rsid w:val="00A82150"/>
    <w:rsid w:val="00AB02B0"/>
    <w:rsid w:val="00AD2836"/>
    <w:rsid w:val="00AF1702"/>
    <w:rsid w:val="00AF3705"/>
    <w:rsid w:val="00B02097"/>
    <w:rsid w:val="00B046A3"/>
    <w:rsid w:val="00B34B6F"/>
    <w:rsid w:val="00B35F44"/>
    <w:rsid w:val="00B379BB"/>
    <w:rsid w:val="00B45465"/>
    <w:rsid w:val="00B607E8"/>
    <w:rsid w:val="00B6224B"/>
    <w:rsid w:val="00B706F4"/>
    <w:rsid w:val="00B9184C"/>
    <w:rsid w:val="00B97DA9"/>
    <w:rsid w:val="00BA1297"/>
    <w:rsid w:val="00BD1A72"/>
    <w:rsid w:val="00C35987"/>
    <w:rsid w:val="00C55B90"/>
    <w:rsid w:val="00C60A6D"/>
    <w:rsid w:val="00CA7C36"/>
    <w:rsid w:val="00CB4C2B"/>
    <w:rsid w:val="00CC2403"/>
    <w:rsid w:val="00CC4E07"/>
    <w:rsid w:val="00CC687D"/>
    <w:rsid w:val="00CF66B0"/>
    <w:rsid w:val="00D16CCA"/>
    <w:rsid w:val="00D24FA3"/>
    <w:rsid w:val="00D706A8"/>
    <w:rsid w:val="00D91AF4"/>
    <w:rsid w:val="00DD11F7"/>
    <w:rsid w:val="00DF3161"/>
    <w:rsid w:val="00E31F9A"/>
    <w:rsid w:val="00E3535B"/>
    <w:rsid w:val="00E42E4E"/>
    <w:rsid w:val="00E56CA1"/>
    <w:rsid w:val="00E822C8"/>
    <w:rsid w:val="00E97251"/>
    <w:rsid w:val="00EB2288"/>
    <w:rsid w:val="00EB2A8A"/>
    <w:rsid w:val="00EC2601"/>
    <w:rsid w:val="00EC6F6E"/>
    <w:rsid w:val="00EE2267"/>
    <w:rsid w:val="00EF710B"/>
    <w:rsid w:val="00F031AA"/>
    <w:rsid w:val="00F0502D"/>
    <w:rsid w:val="00F30E7E"/>
    <w:rsid w:val="00F62F2F"/>
    <w:rsid w:val="00F83ADD"/>
    <w:rsid w:val="00F848E0"/>
    <w:rsid w:val="00F879FE"/>
    <w:rsid w:val="00F900AE"/>
    <w:rsid w:val="00FC2341"/>
    <w:rsid w:val="00FD4DFA"/>
    <w:rsid w:val="00FE5B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9CE4C7"/>
  <w15:chartTrackingRefBased/>
  <w15:docId w15:val="{DD96994D-A573-8844-AD22-14D25E76B3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480" w:lineRule="auto"/>
      <w:ind w:firstLine="720"/>
    </w:pPr>
    <w:rPr>
      <w:rFonts w:ascii="Times New Roman" w:eastAsia="Times New Roman" w:hAnsi="Times New Roman"/>
    </w:rPr>
  </w:style>
  <w:style w:type="paragraph" w:styleId="Heading1">
    <w:name w:val="heading 1"/>
    <w:basedOn w:val="Normal"/>
    <w:next w:val="Normal"/>
    <w:link w:val="Heading1Char"/>
    <w:uiPriority w:val="9"/>
    <w:qFormat/>
    <w:rsid w:val="0029340F"/>
    <w:pPr>
      <w:keepNext/>
      <w:keepLines/>
      <w:ind w:firstLine="0"/>
      <w:outlineLvl w:val="0"/>
    </w:pPr>
    <w:rPr>
      <w:rFonts w:asciiTheme="majorHAnsi" w:eastAsiaTheme="majorEastAsia" w:hAnsiTheme="majorHAnsi" w:cstheme="majorBidi"/>
      <w:b/>
      <w:color w:val="000000"/>
      <w:szCs w:val="40"/>
    </w:rPr>
  </w:style>
  <w:style w:type="paragraph" w:styleId="Heading2">
    <w:name w:val="heading 2"/>
    <w:basedOn w:val="Normal"/>
    <w:next w:val="Normal"/>
    <w:link w:val="Heading2Char"/>
    <w:uiPriority w:val="9"/>
    <w:semiHidden/>
    <w:unhideWhenUsed/>
    <w:qFormat/>
    <w:rsid w:val="0029340F"/>
    <w:pPr>
      <w:keepNext/>
      <w:keepLines/>
      <w:ind w:firstLine="0"/>
      <w:outlineLvl w:val="1"/>
    </w:pPr>
    <w:rPr>
      <w:rFonts w:asciiTheme="majorHAnsi" w:eastAsiaTheme="majorEastAsia" w:hAnsiTheme="majorHAnsi" w:cstheme="majorBidi"/>
      <w:b/>
      <w:color w:val="000000"/>
      <w:szCs w:val="32"/>
    </w:rPr>
  </w:style>
  <w:style w:type="paragraph" w:styleId="Heading3">
    <w:name w:val="heading 3"/>
    <w:basedOn w:val="Normal"/>
    <w:next w:val="Normal"/>
    <w:link w:val="Heading3Char"/>
    <w:uiPriority w:val="9"/>
    <w:semiHidden/>
    <w:unhideWhenUsed/>
    <w:qFormat/>
    <w:rsid w:val="0029340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9340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9340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9340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9340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9340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9340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9340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9340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9340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9340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9340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9340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9340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9340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9340F"/>
    <w:rPr>
      <w:rFonts w:eastAsiaTheme="majorEastAsia" w:cstheme="majorBidi"/>
      <w:color w:val="272727" w:themeColor="text1" w:themeTint="D8"/>
    </w:rPr>
  </w:style>
  <w:style w:type="paragraph" w:styleId="Title">
    <w:name w:val="Title"/>
    <w:basedOn w:val="Normal"/>
    <w:next w:val="Normal"/>
    <w:link w:val="TitleChar"/>
    <w:uiPriority w:val="10"/>
    <w:qFormat/>
    <w:rsid w:val="0029340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9340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9340F"/>
    <w:pPr>
      <w:numPr>
        <w:ilvl w:val="1"/>
      </w:numPr>
      <w:spacing w:after="160"/>
      <w:ind w:firstLine="72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9340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9340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9340F"/>
    <w:rPr>
      <w:i/>
      <w:iCs/>
      <w:color w:val="404040" w:themeColor="text1" w:themeTint="BF"/>
    </w:rPr>
  </w:style>
  <w:style w:type="paragraph" w:styleId="ListParagraph">
    <w:name w:val="List Paragraph"/>
    <w:basedOn w:val="Normal"/>
    <w:uiPriority w:val="34"/>
    <w:qFormat/>
    <w:rsid w:val="0029340F"/>
    <w:pPr>
      <w:ind w:left="720"/>
      <w:contextualSpacing/>
    </w:pPr>
  </w:style>
  <w:style w:type="character" w:styleId="IntenseEmphasis">
    <w:name w:val="Intense Emphasis"/>
    <w:basedOn w:val="DefaultParagraphFont"/>
    <w:uiPriority w:val="21"/>
    <w:qFormat/>
    <w:rsid w:val="0029340F"/>
    <w:rPr>
      <w:i/>
      <w:iCs/>
      <w:color w:val="0F4761" w:themeColor="accent1" w:themeShade="BF"/>
    </w:rPr>
  </w:style>
  <w:style w:type="paragraph" w:styleId="IntenseQuote">
    <w:name w:val="Intense Quote"/>
    <w:basedOn w:val="Normal"/>
    <w:next w:val="Normal"/>
    <w:link w:val="IntenseQuoteChar"/>
    <w:uiPriority w:val="30"/>
    <w:qFormat/>
    <w:rsid w:val="0029340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9340F"/>
    <w:rPr>
      <w:i/>
      <w:iCs/>
      <w:color w:val="0F4761" w:themeColor="accent1" w:themeShade="BF"/>
    </w:rPr>
  </w:style>
  <w:style w:type="character" w:styleId="IntenseReference">
    <w:name w:val="Intense Reference"/>
    <w:basedOn w:val="DefaultParagraphFont"/>
    <w:uiPriority w:val="32"/>
    <w:qFormat/>
    <w:rsid w:val="0029340F"/>
    <w:rPr>
      <w:b/>
      <w:bCs/>
      <w:smallCaps/>
      <w:color w:val="0F4761" w:themeColor="accent1" w:themeShade="BF"/>
      <w:spacing w:val="5"/>
    </w:rPr>
  </w:style>
  <w:style w:type="paragraph" w:styleId="NormalWeb">
    <w:name w:val="Normal (Web)"/>
    <w:basedOn w:val="Normal"/>
    <w:uiPriority w:val="99"/>
    <w:semiHidden/>
    <w:unhideWhenUsed/>
    <w:rsid w:val="00570253"/>
    <w:pPr>
      <w:spacing w:before="100" w:beforeAutospacing="1" w:after="100" w:afterAutospacing="1"/>
    </w:pPr>
    <w:rPr>
      <w:rFonts w:cs="Times New Roman"/>
      <w:kern w:val="0"/>
      <w14:ligatures w14:val="none"/>
    </w:rPr>
  </w:style>
  <w:style w:type="character" w:styleId="Emphasis">
    <w:name w:val="Emphasis"/>
    <w:basedOn w:val="DefaultParagraphFont"/>
    <w:uiPriority w:val="20"/>
    <w:qFormat/>
    <w:rsid w:val="00570253"/>
    <w:rPr>
      <w:i/>
      <w:iCs/>
    </w:rPr>
  </w:style>
  <w:style w:type="character" w:styleId="Strong">
    <w:name w:val="Strong"/>
    <w:basedOn w:val="DefaultParagraphFont"/>
    <w:uiPriority w:val="22"/>
    <w:qFormat/>
    <w:rsid w:val="00570253"/>
    <w:rPr>
      <w:b/>
      <w:bCs/>
    </w:rPr>
  </w:style>
  <w:style w:type="paragraph" w:styleId="HTMLPreformatted">
    <w:name w:val="HTML Preformatted"/>
    <w:basedOn w:val="Normal"/>
    <w:link w:val="HTMLPreformattedChar"/>
    <w:uiPriority w:val="99"/>
    <w:semiHidden/>
    <w:unhideWhenUsed/>
    <w:rsid w:val="005702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kern w:val="0"/>
      <w:sz w:val="20"/>
      <w:szCs w:val="20"/>
      <w14:ligatures w14:val="none"/>
    </w:rPr>
  </w:style>
  <w:style w:type="character" w:customStyle="1" w:styleId="HTMLPreformattedChar">
    <w:name w:val="HTML Preformatted Char"/>
    <w:basedOn w:val="DefaultParagraphFont"/>
    <w:link w:val="HTMLPreformatted"/>
    <w:uiPriority w:val="99"/>
    <w:semiHidden/>
    <w:rsid w:val="00570253"/>
    <w:rPr>
      <w:rFonts w:ascii="Courier New" w:eastAsia="Times New Roman" w:hAnsi="Courier New" w:cs="Courier New"/>
      <w:kern w:val="0"/>
      <w:sz w:val="20"/>
      <w:szCs w:val="20"/>
      <w14:ligatures w14:val="none"/>
    </w:rPr>
  </w:style>
  <w:style w:type="character" w:customStyle="1" w:styleId="text-xs">
    <w:name w:val="text-xs"/>
    <w:basedOn w:val="DefaultParagraphFont"/>
    <w:rsid w:val="00570253"/>
  </w:style>
  <w:style w:type="character" w:customStyle="1" w:styleId="ml-2">
    <w:name w:val="ml-2"/>
    <w:basedOn w:val="DefaultParagraphFont"/>
    <w:rsid w:val="00570253"/>
  </w:style>
  <w:style w:type="character" w:customStyle="1" w:styleId="avatar-initial">
    <w:name w:val="avatar-initial"/>
    <w:basedOn w:val="DefaultParagraphFont"/>
    <w:rsid w:val="00570253"/>
  </w:style>
  <w:style w:type="character" w:customStyle="1" w:styleId="enhanced-at-block">
    <w:name w:val="enhanced-at-block"/>
    <w:basedOn w:val="DefaultParagraphFont"/>
    <w:rsid w:val="00570253"/>
  </w:style>
  <w:style w:type="table" w:styleId="TableGrid">
    <w:name w:val="Table Grid"/>
    <w:basedOn w:val="TableNormal"/>
    <w:uiPriority w:val="39"/>
    <w:rsid w:val="001206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824DC"/>
    <w:rPr>
      <w:color w:val="467886" w:themeColor="hyperlink"/>
      <w:u w:val="single"/>
    </w:rPr>
  </w:style>
  <w:style w:type="character" w:styleId="UnresolvedMention">
    <w:name w:val="Unresolved Mention"/>
    <w:basedOn w:val="DefaultParagraphFont"/>
    <w:uiPriority w:val="99"/>
    <w:semiHidden/>
    <w:unhideWhenUsed/>
    <w:rsid w:val="003824DC"/>
    <w:rPr>
      <w:color w:val="605E5C"/>
      <w:shd w:val="clear" w:color="auto" w:fill="E1DFDD"/>
    </w:rPr>
  </w:style>
  <w:style w:type="character" w:styleId="CommentReference">
    <w:name w:val="annotation reference"/>
    <w:basedOn w:val="DefaultParagraphFont"/>
    <w:uiPriority w:val="99"/>
    <w:semiHidden/>
    <w:unhideWhenUsed/>
    <w:rsid w:val="00A67DFE"/>
    <w:rPr>
      <w:sz w:val="16"/>
      <w:szCs w:val="16"/>
    </w:rPr>
  </w:style>
  <w:style w:type="paragraph" w:styleId="CommentText">
    <w:name w:val="annotation text"/>
    <w:basedOn w:val="Normal"/>
    <w:link w:val="CommentTextChar"/>
    <w:uiPriority w:val="99"/>
    <w:unhideWhenUsed/>
    <w:rsid w:val="00A67DFE"/>
    <w:rPr>
      <w:sz w:val="20"/>
      <w:szCs w:val="20"/>
    </w:rPr>
  </w:style>
  <w:style w:type="character" w:customStyle="1" w:styleId="CommentTextChar">
    <w:name w:val="Comment Text Char"/>
    <w:basedOn w:val="DefaultParagraphFont"/>
    <w:link w:val="CommentText"/>
    <w:uiPriority w:val="99"/>
    <w:rsid w:val="00A67DFE"/>
    <w:rPr>
      <w:sz w:val="20"/>
      <w:szCs w:val="20"/>
    </w:rPr>
  </w:style>
  <w:style w:type="paragraph" w:styleId="CommentSubject">
    <w:name w:val="annotation subject"/>
    <w:basedOn w:val="CommentText"/>
    <w:next w:val="CommentText"/>
    <w:link w:val="CommentSubjectChar"/>
    <w:uiPriority w:val="99"/>
    <w:semiHidden/>
    <w:unhideWhenUsed/>
    <w:rsid w:val="00A67DFE"/>
    <w:rPr>
      <w:b/>
      <w:bCs/>
    </w:rPr>
  </w:style>
  <w:style w:type="character" w:customStyle="1" w:styleId="CommentSubjectChar">
    <w:name w:val="Comment Subject Char"/>
    <w:basedOn w:val="CommentTextChar"/>
    <w:link w:val="CommentSubject"/>
    <w:uiPriority w:val="99"/>
    <w:semiHidden/>
    <w:rsid w:val="00A67DFE"/>
    <w:rPr>
      <w:b/>
      <w:bCs/>
      <w:sz w:val="20"/>
      <w:szCs w:val="20"/>
    </w:rPr>
  </w:style>
  <w:style w:type="paragraph" w:styleId="Revision">
    <w:name w:val="Revision"/>
    <w:hidden/>
    <w:uiPriority w:val="99"/>
    <w:semiHidden/>
    <w:rsid w:val="00F879FE"/>
  </w:style>
  <w:style w:type="paragraph" w:customStyle="1" w:styleId="APABlockQuote">
    <w:name w:val="APA Block Quote"/>
    <w:pPr>
      <w:spacing w:line="480" w:lineRule="auto"/>
      <w:ind w:left="720"/>
    </w:pPr>
    <w:rPr>
      <w:rFonts w:ascii="Times New Roman" w:eastAsia="Times New Roman" w:hAnsi="Times New Roman"/>
    </w:rPr>
  </w:style>
  <w:style w:type="paragraph" w:styleId="Header">
    <w:name w:val="header"/>
    <w:basedOn w:val="Normal"/>
    <w:link w:val="HeaderChar"/>
    <w:uiPriority w:val="99"/>
    <w:unhideWhenUsed/>
    <w:rsid w:val="00DD11F7"/>
    <w:pPr>
      <w:tabs>
        <w:tab w:val="center" w:pos="4680"/>
        <w:tab w:val="right" w:pos="9360"/>
      </w:tabs>
      <w:spacing w:line="240" w:lineRule="auto"/>
    </w:pPr>
  </w:style>
  <w:style w:type="character" w:customStyle="1" w:styleId="HeaderChar">
    <w:name w:val="Header Char"/>
    <w:basedOn w:val="DefaultParagraphFont"/>
    <w:link w:val="Header"/>
    <w:uiPriority w:val="99"/>
    <w:rsid w:val="00DD11F7"/>
    <w:rPr>
      <w:rFonts w:ascii="Times New Roman" w:eastAsia="Times New Roman" w:hAnsi="Times New Roman"/>
    </w:rPr>
  </w:style>
  <w:style w:type="paragraph" w:styleId="Footer">
    <w:name w:val="footer"/>
    <w:basedOn w:val="Normal"/>
    <w:link w:val="FooterChar"/>
    <w:uiPriority w:val="99"/>
    <w:unhideWhenUsed/>
    <w:rsid w:val="00DD11F7"/>
    <w:pPr>
      <w:tabs>
        <w:tab w:val="center" w:pos="4680"/>
        <w:tab w:val="right" w:pos="9360"/>
      </w:tabs>
      <w:spacing w:line="240" w:lineRule="auto"/>
    </w:pPr>
  </w:style>
  <w:style w:type="character" w:customStyle="1" w:styleId="FooterChar">
    <w:name w:val="Footer Char"/>
    <w:basedOn w:val="DefaultParagraphFont"/>
    <w:link w:val="Footer"/>
    <w:uiPriority w:val="99"/>
    <w:rsid w:val="00DD11F7"/>
    <w:rPr>
      <w:rFonts w:ascii="Times New Roman" w:eastAsia="Times New Roman" w:hAnsi="Times New Roman"/>
    </w:rPr>
  </w:style>
  <w:style w:type="paragraph" w:styleId="BodyText2">
    <w:name w:val="Body Text 2"/>
    <w:basedOn w:val="Normal"/>
    <w:link w:val="BodyText2Char"/>
    <w:rsid w:val="002D0CA2"/>
    <w:pPr>
      <w:tabs>
        <w:tab w:val="left" w:pos="360"/>
      </w:tabs>
      <w:ind w:firstLine="0"/>
      <w:jc w:val="center"/>
    </w:pPr>
    <w:rPr>
      <w:rFonts w:ascii="Times" w:hAnsi="Times" w:cs="Times New Roman"/>
      <w:kern w:val="0"/>
      <w:szCs w:val="20"/>
      <w14:ligatures w14:val="none"/>
    </w:rPr>
  </w:style>
  <w:style w:type="character" w:customStyle="1" w:styleId="BodyText2Char">
    <w:name w:val="Body Text 2 Char"/>
    <w:basedOn w:val="DefaultParagraphFont"/>
    <w:link w:val="BodyText2"/>
    <w:rsid w:val="002D0CA2"/>
    <w:rPr>
      <w:rFonts w:ascii="Times" w:eastAsia="Times New Roman" w:hAnsi="Times" w:cs="Times New Roman"/>
      <w:kern w:val="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2310</Words>
  <Characters>13173</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Independence and Collaboration in Single-Case Evidence Standards: Inductive Themes from Two Expert Focus Groups</vt:lpstr>
    </vt:vector>
  </TitlesOfParts>
  <Company/>
  <LinksUpToDate>false</LinksUpToDate>
  <CharactersWithSpaces>15453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Independence and Collaboration in Single-Case Evidence Standards: Inductive Themes from Two Expert Focus Groups</dc:title>
  <dc:subject/>
  <dc:creator>Joseph M. Lambert; Mandy J. Rispoli</dc:creator>
  <cp:keywords/>
  <dc:description/>
  <cp:lastModifiedBy>Lambert, Joe</cp:lastModifiedBy>
  <cp:revision>3</cp:revision>
  <cp:lastPrinted>2026-03-18T17:35:00Z</cp:lastPrinted>
  <dcterms:created xsi:type="dcterms:W3CDTF">2026-09-15T20:08:00Z</dcterms:created>
  <dcterms:modified xsi:type="dcterms:W3CDTF">2026-09-15T20:09:00Z</dcterms:modified>
</cp:coreProperties>
</file>