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7AA6" w14:textId="77777777" w:rsidR="000875DE" w:rsidRPr="00872C0D" w:rsidRDefault="000875DE" w:rsidP="000875DE">
      <w:pPr>
        <w:spacing w:line="48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EQUATOR Checklist</w:t>
      </w:r>
    </w:p>
    <w:tbl>
      <w:tblPr>
        <w:tblW w:w="937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630"/>
        <w:gridCol w:w="6480"/>
        <w:gridCol w:w="644"/>
      </w:tblGrid>
      <w:tr w:rsidR="000875DE" w:rsidRPr="000142B2" w14:paraId="59941870" w14:textId="77777777" w:rsidTr="005F6332">
        <w:tc>
          <w:tcPr>
            <w:tcW w:w="1620" w:type="dxa"/>
          </w:tcPr>
          <w:p w14:paraId="63311056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630" w:type="dxa"/>
          </w:tcPr>
          <w:p w14:paraId="6C4CB1DE" w14:textId="77777777" w:rsidR="000875DE" w:rsidRPr="000142B2" w:rsidRDefault="000875DE" w:rsidP="005F6332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6480" w:type="dxa"/>
            <w:vAlign w:val="bottom"/>
          </w:tcPr>
          <w:p w14:paraId="555090CD" w14:textId="77777777" w:rsidR="000875DE" w:rsidRPr="000142B2" w:rsidRDefault="000875DE" w:rsidP="005F6332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644" w:type="dxa"/>
          </w:tcPr>
          <w:p w14:paraId="0ECFEBC2" w14:textId="77777777" w:rsidR="000875DE" w:rsidRPr="000142B2" w:rsidRDefault="000875DE" w:rsidP="005F6332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 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0875DE" w:rsidRPr="000142B2" w14:paraId="6DCA9563" w14:textId="77777777" w:rsidTr="005F6332">
        <w:tc>
          <w:tcPr>
            <w:tcW w:w="1620" w:type="dxa"/>
            <w:vMerge w:val="restart"/>
          </w:tcPr>
          <w:p w14:paraId="217A6BE9" w14:textId="77777777" w:rsidR="000875DE" w:rsidRPr="000142B2" w:rsidRDefault="000875DE" w:rsidP="005F6332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142B2">
              <w:rPr>
                <w:bCs/>
                <w:sz w:val="20"/>
              </w:rPr>
              <w:t xml:space="preserve"> </w:t>
            </w:r>
            <w:r w:rsidRPr="000142B2">
              <w:rPr>
                <w:b/>
                <w:sz w:val="20"/>
              </w:rPr>
              <w:t>Title and abstract</w:t>
            </w:r>
          </w:p>
        </w:tc>
        <w:tc>
          <w:tcPr>
            <w:tcW w:w="630" w:type="dxa"/>
            <w:vMerge w:val="restart"/>
          </w:tcPr>
          <w:p w14:paraId="708AA0B5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</w:t>
            </w:r>
          </w:p>
        </w:tc>
        <w:tc>
          <w:tcPr>
            <w:tcW w:w="6480" w:type="dxa"/>
          </w:tcPr>
          <w:p w14:paraId="11444282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644" w:type="dxa"/>
          </w:tcPr>
          <w:p w14:paraId="02B8275C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875DE" w:rsidRPr="000142B2" w14:paraId="7373ED4A" w14:textId="77777777" w:rsidTr="005F6332">
        <w:tc>
          <w:tcPr>
            <w:tcW w:w="1620" w:type="dxa"/>
            <w:vMerge/>
          </w:tcPr>
          <w:p w14:paraId="0FD1F42D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630" w:type="dxa"/>
            <w:vMerge/>
          </w:tcPr>
          <w:p w14:paraId="04911A79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4DB1494E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644" w:type="dxa"/>
          </w:tcPr>
          <w:p w14:paraId="25561BC4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0875DE" w:rsidRPr="000142B2" w14:paraId="4962034C" w14:textId="77777777" w:rsidTr="005F6332">
        <w:tc>
          <w:tcPr>
            <w:tcW w:w="8730" w:type="dxa"/>
            <w:gridSpan w:val="3"/>
          </w:tcPr>
          <w:p w14:paraId="41632DD6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0142B2">
              <w:rPr>
                <w:sz w:val="20"/>
              </w:rPr>
              <w:t>Introduction</w:t>
            </w:r>
            <w:bookmarkEnd w:id="11"/>
            <w:bookmarkEnd w:id="12"/>
          </w:p>
        </w:tc>
        <w:tc>
          <w:tcPr>
            <w:tcW w:w="644" w:type="dxa"/>
          </w:tcPr>
          <w:p w14:paraId="14E2519F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132865AD" w14:textId="77777777" w:rsidTr="005F6332">
        <w:tc>
          <w:tcPr>
            <w:tcW w:w="1620" w:type="dxa"/>
          </w:tcPr>
          <w:p w14:paraId="50255FD6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bold8"/>
            <w:bookmarkStart w:id="14" w:name="italic9"/>
            <w:r w:rsidRPr="000142B2">
              <w:rPr>
                <w:bCs/>
                <w:sz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>
              <w:rPr>
                <w:bCs/>
                <w:sz w:val="20"/>
              </w:rPr>
              <w:br/>
            </w:r>
            <w:r w:rsidRPr="000142B2">
              <w:rPr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630" w:type="dxa"/>
          </w:tcPr>
          <w:p w14:paraId="44DA7DCB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</w:t>
            </w:r>
          </w:p>
        </w:tc>
        <w:tc>
          <w:tcPr>
            <w:tcW w:w="6480" w:type="dxa"/>
          </w:tcPr>
          <w:p w14:paraId="0D18A18D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644" w:type="dxa"/>
          </w:tcPr>
          <w:p w14:paraId="04FA58AC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</w:tr>
      <w:tr w:rsidR="000875DE" w:rsidRPr="000142B2" w14:paraId="572F4117" w14:textId="77777777" w:rsidTr="005F6332">
        <w:tc>
          <w:tcPr>
            <w:tcW w:w="1620" w:type="dxa"/>
          </w:tcPr>
          <w:p w14:paraId="0FD15140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r w:rsidRPr="000142B2">
              <w:rPr>
                <w:bCs/>
                <w:sz w:val="20"/>
              </w:rPr>
              <w:t>Objectives</w:t>
            </w:r>
          </w:p>
        </w:tc>
        <w:tc>
          <w:tcPr>
            <w:tcW w:w="630" w:type="dxa"/>
          </w:tcPr>
          <w:p w14:paraId="6C26CEF3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3</w:t>
            </w:r>
          </w:p>
        </w:tc>
        <w:tc>
          <w:tcPr>
            <w:tcW w:w="6480" w:type="dxa"/>
          </w:tcPr>
          <w:p w14:paraId="27DE4427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644" w:type="dxa"/>
          </w:tcPr>
          <w:p w14:paraId="14E95A05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6-7</w:t>
            </w:r>
          </w:p>
        </w:tc>
      </w:tr>
      <w:tr w:rsidR="000875DE" w:rsidRPr="000142B2" w14:paraId="67A4C94A" w14:textId="77777777" w:rsidTr="005F6332">
        <w:tc>
          <w:tcPr>
            <w:tcW w:w="8730" w:type="dxa"/>
            <w:gridSpan w:val="3"/>
          </w:tcPr>
          <w:p w14:paraId="4AE0EFF0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0142B2">
              <w:rPr>
                <w:sz w:val="20"/>
              </w:rPr>
              <w:t>Methods</w:t>
            </w:r>
            <w:bookmarkEnd w:id="19"/>
            <w:bookmarkEnd w:id="20"/>
          </w:p>
        </w:tc>
        <w:tc>
          <w:tcPr>
            <w:tcW w:w="644" w:type="dxa"/>
          </w:tcPr>
          <w:p w14:paraId="3261A933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64DC8796" w14:textId="77777777" w:rsidTr="005F6332">
        <w:tc>
          <w:tcPr>
            <w:tcW w:w="1620" w:type="dxa"/>
          </w:tcPr>
          <w:p w14:paraId="37CB0BD4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bold12" w:colFirst="0" w:colLast="0"/>
            <w:bookmarkStart w:id="22" w:name="italic13" w:colFirst="0" w:colLast="0"/>
            <w:r w:rsidRPr="000142B2">
              <w:rPr>
                <w:bCs/>
                <w:sz w:val="20"/>
              </w:rPr>
              <w:t>Study design</w:t>
            </w:r>
          </w:p>
        </w:tc>
        <w:tc>
          <w:tcPr>
            <w:tcW w:w="630" w:type="dxa"/>
          </w:tcPr>
          <w:p w14:paraId="039185BB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4</w:t>
            </w:r>
          </w:p>
        </w:tc>
        <w:tc>
          <w:tcPr>
            <w:tcW w:w="6480" w:type="dxa"/>
          </w:tcPr>
          <w:p w14:paraId="00C415E1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Present key elements of study design early in the paper</w:t>
            </w:r>
          </w:p>
        </w:tc>
        <w:tc>
          <w:tcPr>
            <w:tcW w:w="644" w:type="dxa"/>
          </w:tcPr>
          <w:p w14:paraId="7D87FC07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0875DE" w:rsidRPr="000142B2" w14:paraId="246B0ABC" w14:textId="77777777" w:rsidTr="005F6332">
        <w:tc>
          <w:tcPr>
            <w:tcW w:w="1620" w:type="dxa"/>
          </w:tcPr>
          <w:p w14:paraId="7B4A7236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0142B2">
              <w:rPr>
                <w:bCs/>
                <w:sz w:val="20"/>
              </w:rPr>
              <w:t>Setting</w:t>
            </w:r>
          </w:p>
        </w:tc>
        <w:tc>
          <w:tcPr>
            <w:tcW w:w="630" w:type="dxa"/>
          </w:tcPr>
          <w:p w14:paraId="720C70F5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5</w:t>
            </w:r>
          </w:p>
        </w:tc>
        <w:tc>
          <w:tcPr>
            <w:tcW w:w="6480" w:type="dxa"/>
          </w:tcPr>
          <w:p w14:paraId="62566435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44" w:type="dxa"/>
          </w:tcPr>
          <w:p w14:paraId="274F332D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bookmarkEnd w:id="23"/>
      <w:bookmarkEnd w:id="24"/>
      <w:tr w:rsidR="000875DE" w:rsidRPr="000142B2" w14:paraId="6D01BAFB" w14:textId="77777777" w:rsidTr="005F6332">
        <w:tc>
          <w:tcPr>
            <w:tcW w:w="1620" w:type="dxa"/>
            <w:vMerge w:val="restart"/>
          </w:tcPr>
          <w:p w14:paraId="3987896B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Participants</w:t>
            </w:r>
          </w:p>
        </w:tc>
        <w:tc>
          <w:tcPr>
            <w:tcW w:w="630" w:type="dxa"/>
            <w:vMerge w:val="restart"/>
          </w:tcPr>
          <w:p w14:paraId="1FAF8D6A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6</w:t>
            </w:r>
          </w:p>
        </w:tc>
        <w:tc>
          <w:tcPr>
            <w:tcW w:w="6480" w:type="dxa"/>
          </w:tcPr>
          <w:p w14:paraId="2CD0D02F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644" w:type="dxa"/>
            <w:vMerge w:val="restart"/>
          </w:tcPr>
          <w:p w14:paraId="61CF6926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0875DE" w:rsidRPr="000142B2" w14:paraId="703224BC" w14:textId="77777777" w:rsidTr="005F6332">
        <w:tc>
          <w:tcPr>
            <w:tcW w:w="1620" w:type="dxa"/>
            <w:vMerge/>
          </w:tcPr>
          <w:p w14:paraId="766F29C3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630" w:type="dxa"/>
            <w:vMerge/>
          </w:tcPr>
          <w:p w14:paraId="21A22457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6458D2E1" w14:textId="77777777" w:rsidR="000875DE" w:rsidRPr="000142B2" w:rsidRDefault="000875DE" w:rsidP="005F6332">
            <w:pPr>
              <w:tabs>
                <w:tab w:val="left" w:pos="5400"/>
              </w:tabs>
              <w:rPr>
                <w:i/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</w:t>
            </w:r>
            <w:r w:rsidRPr="000142B2">
              <w:rPr>
                <w:b/>
                <w:bCs/>
                <w:sz w:val="20"/>
              </w:rPr>
              <w:t xml:space="preserve"> </w:t>
            </w:r>
            <w:r w:rsidRPr="000142B2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644" w:type="dxa"/>
            <w:vMerge/>
          </w:tcPr>
          <w:p w14:paraId="3E9EE133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6EB70548" w14:textId="77777777" w:rsidTr="005F6332">
        <w:tc>
          <w:tcPr>
            <w:tcW w:w="1620" w:type="dxa"/>
          </w:tcPr>
          <w:p w14:paraId="4EB83DE0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0142B2">
              <w:rPr>
                <w:bCs/>
                <w:sz w:val="20"/>
              </w:rPr>
              <w:t>Variables</w:t>
            </w:r>
          </w:p>
        </w:tc>
        <w:tc>
          <w:tcPr>
            <w:tcW w:w="630" w:type="dxa"/>
          </w:tcPr>
          <w:p w14:paraId="0D2AA4B4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7</w:t>
            </w:r>
          </w:p>
        </w:tc>
        <w:tc>
          <w:tcPr>
            <w:tcW w:w="6480" w:type="dxa"/>
          </w:tcPr>
          <w:p w14:paraId="37FD3734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644" w:type="dxa"/>
          </w:tcPr>
          <w:p w14:paraId="083B8702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8-10</w:t>
            </w:r>
          </w:p>
        </w:tc>
      </w:tr>
      <w:tr w:rsidR="000875DE" w:rsidRPr="000142B2" w14:paraId="346798A2" w14:textId="77777777" w:rsidTr="005F6332">
        <w:trPr>
          <w:trHeight w:val="294"/>
        </w:trPr>
        <w:tc>
          <w:tcPr>
            <w:tcW w:w="1620" w:type="dxa"/>
          </w:tcPr>
          <w:p w14:paraId="7E5285C7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0142B2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0142B2">
              <w:rPr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630" w:type="dxa"/>
          </w:tcPr>
          <w:p w14:paraId="3EE30F6A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8</w:t>
            </w:r>
            <w:bookmarkStart w:id="33" w:name="bold19"/>
            <w:r w:rsidRPr="000142B2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6480" w:type="dxa"/>
          </w:tcPr>
          <w:p w14:paraId="27D3338B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i/>
                <w:sz w:val="20"/>
              </w:rPr>
              <w:t xml:space="preserve"> </w:t>
            </w:r>
            <w:r w:rsidRPr="000142B2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44" w:type="dxa"/>
          </w:tcPr>
          <w:p w14:paraId="6C6D33C2" w14:textId="77777777" w:rsidR="000875DE" w:rsidRPr="00AF7717" w:rsidRDefault="000875DE" w:rsidP="005F6332">
            <w:pPr>
              <w:tabs>
                <w:tab w:val="left" w:pos="5400"/>
              </w:tabs>
              <w:rPr>
                <w:iCs/>
                <w:sz w:val="20"/>
              </w:rPr>
            </w:pPr>
            <w:r w:rsidRPr="00AF7717">
              <w:rPr>
                <w:iCs/>
                <w:sz w:val="20"/>
              </w:rPr>
              <w:t>8-10</w:t>
            </w:r>
          </w:p>
        </w:tc>
      </w:tr>
      <w:tr w:rsidR="000875DE" w:rsidRPr="000142B2" w14:paraId="297111A4" w14:textId="77777777" w:rsidTr="005F6332">
        <w:tc>
          <w:tcPr>
            <w:tcW w:w="1620" w:type="dxa"/>
          </w:tcPr>
          <w:p w14:paraId="05573BC6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0142B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630" w:type="dxa"/>
          </w:tcPr>
          <w:p w14:paraId="7E9CC1E4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9</w:t>
            </w:r>
          </w:p>
        </w:tc>
        <w:tc>
          <w:tcPr>
            <w:tcW w:w="6480" w:type="dxa"/>
          </w:tcPr>
          <w:p w14:paraId="5EC7330D" w14:textId="77777777" w:rsidR="000875DE" w:rsidRPr="000142B2" w:rsidRDefault="000875DE" w:rsidP="005F6332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0142B2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644" w:type="dxa"/>
          </w:tcPr>
          <w:p w14:paraId="1AFE50DE" w14:textId="77777777" w:rsidR="000875DE" w:rsidRPr="000142B2" w:rsidRDefault="000875DE" w:rsidP="005F6332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AF7717">
              <w:rPr>
                <w:iCs/>
                <w:sz w:val="20"/>
              </w:rPr>
              <w:t>8-10</w:t>
            </w:r>
          </w:p>
        </w:tc>
      </w:tr>
      <w:tr w:rsidR="000875DE" w:rsidRPr="000142B2" w14:paraId="4D732BBF" w14:textId="77777777" w:rsidTr="005F6332">
        <w:tc>
          <w:tcPr>
            <w:tcW w:w="1620" w:type="dxa"/>
          </w:tcPr>
          <w:p w14:paraId="71BE94DF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0142B2">
              <w:rPr>
                <w:bCs/>
                <w:sz w:val="20"/>
              </w:rPr>
              <w:t>Study size</w:t>
            </w:r>
          </w:p>
        </w:tc>
        <w:tc>
          <w:tcPr>
            <w:tcW w:w="630" w:type="dxa"/>
          </w:tcPr>
          <w:p w14:paraId="3762161D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10</w:t>
            </w:r>
          </w:p>
        </w:tc>
        <w:tc>
          <w:tcPr>
            <w:tcW w:w="6480" w:type="dxa"/>
          </w:tcPr>
          <w:p w14:paraId="48F72DFA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the study size was arrived at</w:t>
            </w:r>
          </w:p>
        </w:tc>
        <w:tc>
          <w:tcPr>
            <w:tcW w:w="644" w:type="dxa"/>
          </w:tcPr>
          <w:p w14:paraId="4DABA8AF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AF7717">
              <w:rPr>
                <w:iCs/>
                <w:sz w:val="20"/>
              </w:rPr>
              <w:t>8-10</w:t>
            </w:r>
          </w:p>
        </w:tc>
      </w:tr>
      <w:tr w:rsidR="000875DE" w:rsidRPr="000142B2" w14:paraId="4C2F27BE" w14:textId="77777777" w:rsidTr="005F6332">
        <w:tc>
          <w:tcPr>
            <w:tcW w:w="1620" w:type="dxa"/>
          </w:tcPr>
          <w:p w14:paraId="566226FC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0142B2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0142B2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630" w:type="dxa"/>
          </w:tcPr>
          <w:p w14:paraId="0E7E8145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11</w:t>
            </w:r>
          </w:p>
        </w:tc>
        <w:tc>
          <w:tcPr>
            <w:tcW w:w="6480" w:type="dxa"/>
          </w:tcPr>
          <w:p w14:paraId="2631E0E0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644" w:type="dxa"/>
          </w:tcPr>
          <w:p w14:paraId="628CBCAD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AF7717">
              <w:rPr>
                <w:iCs/>
                <w:sz w:val="20"/>
              </w:rPr>
              <w:t>8-10</w:t>
            </w:r>
          </w:p>
        </w:tc>
      </w:tr>
      <w:tr w:rsidR="000875DE" w:rsidRPr="000142B2" w14:paraId="5288F2A7" w14:textId="77777777" w:rsidTr="005F6332">
        <w:tc>
          <w:tcPr>
            <w:tcW w:w="1620" w:type="dxa"/>
            <w:vMerge w:val="restart"/>
          </w:tcPr>
          <w:p w14:paraId="48147745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0142B2">
              <w:rPr>
                <w:sz w:val="20"/>
              </w:rPr>
              <w:t>Statistical</w:t>
            </w:r>
            <w:bookmarkStart w:id="43" w:name="italic25"/>
            <w:bookmarkEnd w:id="42"/>
            <w:r w:rsidRPr="000142B2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630" w:type="dxa"/>
            <w:vMerge w:val="restart"/>
          </w:tcPr>
          <w:p w14:paraId="54306456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12</w:t>
            </w:r>
          </w:p>
        </w:tc>
        <w:tc>
          <w:tcPr>
            <w:tcW w:w="6480" w:type="dxa"/>
          </w:tcPr>
          <w:p w14:paraId="5F862203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644" w:type="dxa"/>
            <w:vMerge w:val="restart"/>
          </w:tcPr>
          <w:p w14:paraId="37D3C713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AF7717">
              <w:rPr>
                <w:iCs/>
                <w:sz w:val="20"/>
              </w:rPr>
              <w:t>8-10</w:t>
            </w:r>
          </w:p>
        </w:tc>
      </w:tr>
      <w:tr w:rsidR="000875DE" w:rsidRPr="000142B2" w14:paraId="28D221A4" w14:textId="77777777" w:rsidTr="005F6332">
        <w:tc>
          <w:tcPr>
            <w:tcW w:w="1620" w:type="dxa"/>
            <w:vMerge/>
          </w:tcPr>
          <w:p w14:paraId="6AD1C6D5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630" w:type="dxa"/>
            <w:vMerge/>
          </w:tcPr>
          <w:p w14:paraId="0CC5D53D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1C924261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644" w:type="dxa"/>
            <w:vMerge/>
          </w:tcPr>
          <w:p w14:paraId="32094613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5BDEEFC7" w14:textId="77777777" w:rsidTr="005F6332">
        <w:tc>
          <w:tcPr>
            <w:tcW w:w="1620" w:type="dxa"/>
            <w:vMerge/>
          </w:tcPr>
          <w:p w14:paraId="20616925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630" w:type="dxa"/>
            <w:vMerge/>
          </w:tcPr>
          <w:p w14:paraId="540B7EBE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580A11BE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c</w:t>
            </w:r>
            <w:r w:rsidRPr="000142B2">
              <w:rPr>
                <w:sz w:val="20"/>
              </w:rPr>
              <w:t>) Explain how missing data were addressed</w:t>
            </w:r>
          </w:p>
        </w:tc>
        <w:tc>
          <w:tcPr>
            <w:tcW w:w="644" w:type="dxa"/>
            <w:vMerge/>
          </w:tcPr>
          <w:p w14:paraId="1557943F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291F3EFE" w14:textId="77777777" w:rsidTr="005F6332">
        <w:tc>
          <w:tcPr>
            <w:tcW w:w="1620" w:type="dxa"/>
            <w:vMerge/>
          </w:tcPr>
          <w:p w14:paraId="12A19CA8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630" w:type="dxa"/>
            <w:vMerge/>
          </w:tcPr>
          <w:p w14:paraId="5D039A11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6E3A717D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d</w:t>
            </w:r>
            <w:r w:rsidRPr="000142B2">
              <w:rPr>
                <w:sz w:val="20"/>
              </w:rPr>
              <w:t>) If applicable, explain how loss to follow-up was addressed</w:t>
            </w:r>
          </w:p>
        </w:tc>
        <w:tc>
          <w:tcPr>
            <w:tcW w:w="644" w:type="dxa"/>
            <w:vMerge/>
          </w:tcPr>
          <w:p w14:paraId="5320B727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4D80D167" w14:textId="77777777" w:rsidTr="005F6332">
        <w:tc>
          <w:tcPr>
            <w:tcW w:w="1620" w:type="dxa"/>
            <w:vMerge/>
          </w:tcPr>
          <w:p w14:paraId="2EC0585D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630" w:type="dxa"/>
            <w:vMerge/>
          </w:tcPr>
          <w:p w14:paraId="240AA335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4723DD4E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  <w:u w:val="single"/>
              </w:rPr>
              <w:t>e</w:t>
            </w:r>
            <w:r w:rsidRPr="000142B2">
              <w:rPr>
                <w:sz w:val="20"/>
              </w:rPr>
              <w:t>) Describe any sensitivity analyses</w:t>
            </w:r>
          </w:p>
        </w:tc>
        <w:tc>
          <w:tcPr>
            <w:tcW w:w="644" w:type="dxa"/>
          </w:tcPr>
          <w:p w14:paraId="45EDC3E4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53693229" w14:textId="77777777" w:rsidTr="005F6332">
        <w:tc>
          <w:tcPr>
            <w:tcW w:w="8730" w:type="dxa"/>
            <w:gridSpan w:val="3"/>
          </w:tcPr>
          <w:p w14:paraId="61EE3282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0142B2">
              <w:rPr>
                <w:sz w:val="20"/>
              </w:rPr>
              <w:lastRenderedPageBreak/>
              <w:t>Results</w:t>
            </w:r>
            <w:bookmarkEnd w:id="52"/>
            <w:bookmarkEnd w:id="53"/>
          </w:p>
        </w:tc>
        <w:tc>
          <w:tcPr>
            <w:tcW w:w="644" w:type="dxa"/>
          </w:tcPr>
          <w:p w14:paraId="0A149A1E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6F2938BD" w14:textId="77777777" w:rsidTr="005F6332">
        <w:tc>
          <w:tcPr>
            <w:tcW w:w="1620" w:type="dxa"/>
            <w:vMerge w:val="restart"/>
          </w:tcPr>
          <w:p w14:paraId="05B630C1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0142B2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630" w:type="dxa"/>
            <w:vMerge w:val="restart"/>
          </w:tcPr>
          <w:p w14:paraId="39791822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13</w:t>
            </w:r>
            <w:bookmarkStart w:id="56" w:name="bold30"/>
            <w:r w:rsidRPr="000142B2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6480" w:type="dxa"/>
          </w:tcPr>
          <w:p w14:paraId="759F96C8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644" w:type="dxa"/>
            <w:vMerge w:val="restart"/>
          </w:tcPr>
          <w:p w14:paraId="06686CF9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0875DE" w:rsidRPr="000142B2" w14:paraId="153132A8" w14:textId="77777777" w:rsidTr="005F6332">
        <w:tc>
          <w:tcPr>
            <w:tcW w:w="1620" w:type="dxa"/>
            <w:vMerge/>
          </w:tcPr>
          <w:p w14:paraId="1B7291EA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630" w:type="dxa"/>
            <w:vMerge/>
          </w:tcPr>
          <w:p w14:paraId="15547D2D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6552DF8B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Give reasons for non-participation at each stage</w:t>
            </w:r>
          </w:p>
        </w:tc>
        <w:tc>
          <w:tcPr>
            <w:tcW w:w="644" w:type="dxa"/>
            <w:vMerge/>
          </w:tcPr>
          <w:p w14:paraId="3756BA2D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689ECBDE" w14:textId="77777777" w:rsidTr="005F6332">
        <w:tc>
          <w:tcPr>
            <w:tcW w:w="1620" w:type="dxa"/>
            <w:vMerge/>
          </w:tcPr>
          <w:p w14:paraId="1B711680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630" w:type="dxa"/>
            <w:vMerge/>
          </w:tcPr>
          <w:p w14:paraId="5C78DA34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2357F574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 w:rsidRPr="000142B2">
              <w:rPr>
                <w:sz w:val="20"/>
              </w:rPr>
              <w:t>(c) Consider use of a flow diagram</w:t>
            </w:r>
            <w:bookmarkEnd w:id="61"/>
          </w:p>
        </w:tc>
        <w:tc>
          <w:tcPr>
            <w:tcW w:w="644" w:type="dxa"/>
            <w:vMerge/>
          </w:tcPr>
          <w:p w14:paraId="00702096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5B9F613D" w14:textId="77777777" w:rsidTr="005F6332">
        <w:tc>
          <w:tcPr>
            <w:tcW w:w="1620" w:type="dxa"/>
            <w:vMerge w:val="restart"/>
          </w:tcPr>
          <w:p w14:paraId="2EFFF864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0142B2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0142B2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630" w:type="dxa"/>
            <w:vMerge w:val="restart"/>
          </w:tcPr>
          <w:p w14:paraId="2CE8D31F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14</w:t>
            </w:r>
            <w:bookmarkStart w:id="66" w:name="bold35"/>
            <w:r w:rsidRPr="000142B2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6480" w:type="dxa"/>
          </w:tcPr>
          <w:p w14:paraId="7AF807FA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644" w:type="dxa"/>
            <w:vMerge w:val="restart"/>
          </w:tcPr>
          <w:p w14:paraId="1856F91C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10-11</w:t>
            </w:r>
          </w:p>
        </w:tc>
      </w:tr>
      <w:tr w:rsidR="000875DE" w:rsidRPr="000142B2" w14:paraId="5C6FC873" w14:textId="77777777" w:rsidTr="005F6332">
        <w:tc>
          <w:tcPr>
            <w:tcW w:w="1620" w:type="dxa"/>
            <w:vMerge/>
          </w:tcPr>
          <w:p w14:paraId="0C625899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630" w:type="dxa"/>
            <w:vMerge/>
          </w:tcPr>
          <w:p w14:paraId="33EDAD97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402942B0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644" w:type="dxa"/>
            <w:vMerge/>
          </w:tcPr>
          <w:p w14:paraId="09F022B2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2A41A39D" w14:textId="77777777" w:rsidTr="005F6332">
        <w:tc>
          <w:tcPr>
            <w:tcW w:w="1620" w:type="dxa"/>
            <w:vMerge/>
          </w:tcPr>
          <w:p w14:paraId="4769D00C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630" w:type="dxa"/>
            <w:vMerge/>
          </w:tcPr>
          <w:p w14:paraId="415F4842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</w:tcPr>
          <w:p w14:paraId="7F63D507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(c) Summarise follow-up time (eg, average and total amount)</w:t>
            </w:r>
          </w:p>
        </w:tc>
        <w:tc>
          <w:tcPr>
            <w:tcW w:w="644" w:type="dxa"/>
            <w:vMerge/>
          </w:tcPr>
          <w:p w14:paraId="33F07191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65A2BD96" w14:textId="77777777" w:rsidTr="005F6332">
        <w:trPr>
          <w:trHeight w:val="295"/>
        </w:trPr>
        <w:tc>
          <w:tcPr>
            <w:tcW w:w="1620" w:type="dxa"/>
            <w:tcBorders>
              <w:bottom w:val="single" w:sz="4" w:space="0" w:color="auto"/>
            </w:tcBorders>
          </w:tcPr>
          <w:p w14:paraId="332E9301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0142B2">
              <w:rPr>
                <w:bCs/>
                <w:sz w:val="20"/>
              </w:rPr>
              <w:t>Outcome data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1CCA6675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15</w:t>
            </w:r>
            <w:bookmarkStart w:id="73" w:name="bold39"/>
            <w:r w:rsidRPr="000142B2">
              <w:rPr>
                <w:bCs/>
                <w:sz w:val="20"/>
              </w:rPr>
              <w:t>*</w:t>
            </w:r>
            <w:bookmarkEnd w:id="73"/>
          </w:p>
        </w:tc>
        <w:tc>
          <w:tcPr>
            <w:tcW w:w="6480" w:type="dxa"/>
            <w:tcBorders>
              <w:bottom w:val="single" w:sz="4" w:space="0" w:color="auto"/>
            </w:tcBorders>
          </w:tcPr>
          <w:p w14:paraId="1BC948DC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644" w:type="dxa"/>
            <w:tcBorders>
              <w:bottom w:val="single" w:sz="4" w:space="0" w:color="auto"/>
            </w:tcBorders>
          </w:tcPr>
          <w:p w14:paraId="13FCD5CC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0875DE" w:rsidRPr="000142B2" w14:paraId="09DC9227" w14:textId="77777777" w:rsidTr="005F6332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501276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0142B2">
              <w:rPr>
                <w:bCs/>
                <w:sz w:val="20"/>
              </w:rPr>
              <w:t>Main results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DE11315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16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14:paraId="2EA5DAC8" w14:textId="77777777" w:rsidR="000875DE" w:rsidRPr="006149D3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</w:tcBorders>
          </w:tcPr>
          <w:p w14:paraId="2BC6EF71" w14:textId="77777777" w:rsidR="000875DE" w:rsidRPr="0022554A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0875DE" w:rsidRPr="000142B2" w14:paraId="04642724" w14:textId="77777777" w:rsidTr="005F6332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DF9C4F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67C811B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14:paraId="6171ACC4" w14:textId="77777777" w:rsidR="000875DE" w:rsidRPr="006149D3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644" w:type="dxa"/>
            <w:vMerge/>
          </w:tcPr>
          <w:p w14:paraId="60FDD1BD" w14:textId="77777777" w:rsidR="000875DE" w:rsidRPr="0022554A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3E75218D" w14:textId="77777777" w:rsidTr="005F6332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3E3DA3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BCF5A7A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14:paraId="7CCEC000" w14:textId="77777777" w:rsidR="000875DE" w:rsidRPr="006149D3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644" w:type="dxa"/>
            <w:vMerge/>
            <w:tcBorders>
              <w:bottom w:val="single" w:sz="4" w:space="0" w:color="auto"/>
            </w:tcBorders>
          </w:tcPr>
          <w:p w14:paraId="22A8BD5B" w14:textId="77777777" w:rsidR="000875DE" w:rsidRPr="0022554A" w:rsidRDefault="000875DE" w:rsidP="005F6332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78CDCA5C" w14:textId="77777777" w:rsidTr="005F6332"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E9501BB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0142B2">
              <w:rPr>
                <w:bCs/>
                <w:sz w:val="20"/>
              </w:rPr>
              <w:t>Other analyses</w:t>
            </w:r>
            <w:bookmarkEnd w:id="80"/>
            <w:bookmarkEnd w:id="81"/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5701ECE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17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14:paraId="595A7D55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7F86FE11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0875DE" w:rsidRPr="000142B2" w14:paraId="0F9E79AC" w14:textId="77777777" w:rsidTr="005F6332">
        <w:tc>
          <w:tcPr>
            <w:tcW w:w="8730" w:type="dxa"/>
            <w:gridSpan w:val="3"/>
            <w:tcBorders>
              <w:top w:val="single" w:sz="4" w:space="0" w:color="auto"/>
            </w:tcBorders>
          </w:tcPr>
          <w:p w14:paraId="09D912C0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0142B2">
              <w:rPr>
                <w:sz w:val="20"/>
              </w:rPr>
              <w:t>Discussion</w:t>
            </w:r>
            <w:bookmarkEnd w:id="82"/>
            <w:bookmarkEnd w:id="83"/>
          </w:p>
        </w:tc>
        <w:tc>
          <w:tcPr>
            <w:tcW w:w="644" w:type="dxa"/>
            <w:tcBorders>
              <w:top w:val="single" w:sz="4" w:space="0" w:color="auto"/>
            </w:tcBorders>
          </w:tcPr>
          <w:p w14:paraId="67B115CE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3FF79F37" w14:textId="77777777" w:rsidTr="005F6332">
        <w:tc>
          <w:tcPr>
            <w:tcW w:w="1620" w:type="dxa"/>
          </w:tcPr>
          <w:p w14:paraId="4DAE7C4C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r w:rsidRPr="000142B2">
              <w:rPr>
                <w:bCs/>
                <w:sz w:val="20"/>
              </w:rPr>
              <w:t>Key results</w:t>
            </w:r>
          </w:p>
        </w:tc>
        <w:tc>
          <w:tcPr>
            <w:tcW w:w="630" w:type="dxa"/>
          </w:tcPr>
          <w:p w14:paraId="39E34E05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18</w:t>
            </w:r>
          </w:p>
        </w:tc>
        <w:tc>
          <w:tcPr>
            <w:tcW w:w="6480" w:type="dxa"/>
          </w:tcPr>
          <w:p w14:paraId="6034EA8F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Summarise key results with reference to study objectives</w:t>
            </w:r>
          </w:p>
        </w:tc>
        <w:tc>
          <w:tcPr>
            <w:tcW w:w="644" w:type="dxa"/>
          </w:tcPr>
          <w:p w14:paraId="69175A7F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</w:tr>
      <w:tr w:rsidR="000875DE" w:rsidRPr="000142B2" w14:paraId="6012BF6A" w14:textId="77777777" w:rsidTr="005F6332">
        <w:tc>
          <w:tcPr>
            <w:tcW w:w="1620" w:type="dxa"/>
          </w:tcPr>
          <w:p w14:paraId="19A3DC19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0142B2">
              <w:rPr>
                <w:bCs/>
                <w:sz w:val="20"/>
              </w:rPr>
              <w:t>Limitations</w:t>
            </w:r>
          </w:p>
        </w:tc>
        <w:tc>
          <w:tcPr>
            <w:tcW w:w="630" w:type="dxa"/>
          </w:tcPr>
          <w:p w14:paraId="3E3F59C3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19</w:t>
            </w:r>
          </w:p>
        </w:tc>
        <w:tc>
          <w:tcPr>
            <w:tcW w:w="6480" w:type="dxa"/>
          </w:tcPr>
          <w:p w14:paraId="1F636DE6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644" w:type="dxa"/>
          </w:tcPr>
          <w:p w14:paraId="447BE526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</w:tr>
      <w:tr w:rsidR="000875DE" w:rsidRPr="000142B2" w14:paraId="252B884B" w14:textId="77777777" w:rsidTr="005F6332">
        <w:tc>
          <w:tcPr>
            <w:tcW w:w="1620" w:type="dxa"/>
          </w:tcPr>
          <w:p w14:paraId="4A4632D4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0142B2">
              <w:rPr>
                <w:bCs/>
                <w:sz w:val="20"/>
              </w:rPr>
              <w:t>Interpretation</w:t>
            </w:r>
          </w:p>
        </w:tc>
        <w:tc>
          <w:tcPr>
            <w:tcW w:w="630" w:type="dxa"/>
          </w:tcPr>
          <w:p w14:paraId="0218C962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20</w:t>
            </w:r>
          </w:p>
        </w:tc>
        <w:tc>
          <w:tcPr>
            <w:tcW w:w="6480" w:type="dxa"/>
          </w:tcPr>
          <w:p w14:paraId="0BF26A54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44" w:type="dxa"/>
          </w:tcPr>
          <w:p w14:paraId="6DE5D50F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</w:tr>
      <w:tr w:rsidR="000875DE" w:rsidRPr="000142B2" w14:paraId="4121F8A1" w14:textId="77777777" w:rsidTr="005F6332">
        <w:tc>
          <w:tcPr>
            <w:tcW w:w="1620" w:type="dxa"/>
          </w:tcPr>
          <w:p w14:paraId="12186683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0142B2">
              <w:rPr>
                <w:bCs/>
                <w:sz w:val="20"/>
              </w:rPr>
              <w:t>Generalisability</w:t>
            </w:r>
          </w:p>
        </w:tc>
        <w:tc>
          <w:tcPr>
            <w:tcW w:w="630" w:type="dxa"/>
          </w:tcPr>
          <w:p w14:paraId="4D216B15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21</w:t>
            </w:r>
          </w:p>
        </w:tc>
        <w:tc>
          <w:tcPr>
            <w:tcW w:w="6480" w:type="dxa"/>
          </w:tcPr>
          <w:p w14:paraId="1615E703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644" w:type="dxa"/>
          </w:tcPr>
          <w:p w14:paraId="614C2485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13-14</w:t>
            </w:r>
          </w:p>
        </w:tc>
      </w:tr>
      <w:tr w:rsidR="000875DE" w:rsidRPr="000142B2" w14:paraId="4A14D56F" w14:textId="77777777" w:rsidTr="005F6332">
        <w:tc>
          <w:tcPr>
            <w:tcW w:w="8730" w:type="dxa"/>
            <w:gridSpan w:val="3"/>
            <w:tcBorders>
              <w:bottom w:val="single" w:sz="4" w:space="0" w:color="auto"/>
            </w:tcBorders>
          </w:tcPr>
          <w:p w14:paraId="4F4C0B0F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0142B2">
              <w:rPr>
                <w:sz w:val="20"/>
              </w:rPr>
              <w:t>Other information</w:t>
            </w:r>
            <w:bookmarkEnd w:id="92"/>
            <w:bookmarkEnd w:id="93"/>
          </w:p>
        </w:tc>
        <w:tc>
          <w:tcPr>
            <w:tcW w:w="644" w:type="dxa"/>
            <w:tcBorders>
              <w:bottom w:val="single" w:sz="4" w:space="0" w:color="auto"/>
            </w:tcBorders>
          </w:tcPr>
          <w:p w14:paraId="33511EBC" w14:textId="77777777" w:rsidR="000875DE" w:rsidRPr="000142B2" w:rsidRDefault="000875DE" w:rsidP="005F633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0875DE" w:rsidRPr="000142B2" w14:paraId="01E514C2" w14:textId="77777777" w:rsidTr="005F6332"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C4CD393" w14:textId="77777777" w:rsidR="000875DE" w:rsidRPr="000142B2" w:rsidRDefault="000875DE" w:rsidP="005F633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r w:rsidRPr="000142B2">
              <w:rPr>
                <w:bCs/>
                <w:sz w:val="20"/>
              </w:rPr>
              <w:t>Funding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A5D767C" w14:textId="77777777" w:rsidR="000875DE" w:rsidRPr="000142B2" w:rsidRDefault="000875DE" w:rsidP="005F6332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22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14:paraId="7E9742D8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BEC4378" w14:textId="77777777" w:rsidR="000875DE" w:rsidRPr="000142B2" w:rsidRDefault="000875DE" w:rsidP="005F633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bookmarkEnd w:id="94"/>
      <w:bookmarkEnd w:id="95"/>
    </w:tbl>
    <w:p w14:paraId="4C5A18DD" w14:textId="77777777" w:rsidR="000875DE" w:rsidRDefault="000875DE" w:rsidP="000875DE">
      <w:pPr>
        <w:rPr>
          <w:b/>
          <w:bCs/>
          <w:u w:val="single"/>
        </w:rPr>
      </w:pPr>
    </w:p>
    <w:p w14:paraId="04351E64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DE"/>
    <w:rsid w:val="00066677"/>
    <w:rsid w:val="000875DE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AC6645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D363F"/>
  <w15:chartTrackingRefBased/>
  <w15:docId w15:val="{11A3B88C-2D57-42EE-8381-E4634096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5DE"/>
    <w:pPr>
      <w:spacing w:line="279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5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5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5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5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5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5D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5D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5D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5D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7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5D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7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5D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7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5D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7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5DE"/>
    <w:rPr>
      <w:b/>
      <w:bCs/>
      <w:smallCaps/>
      <w:color w:val="0F4761" w:themeColor="accent1" w:themeShade="BF"/>
      <w:spacing w:val="5"/>
    </w:rPr>
  </w:style>
  <w:style w:type="paragraph" w:customStyle="1" w:styleId="TableHeader">
    <w:name w:val="TableHeader"/>
    <w:basedOn w:val="Normal"/>
    <w:rsid w:val="000875DE"/>
    <w:pPr>
      <w:spacing w:before="120" w:after="0" w:line="240" w:lineRule="auto"/>
    </w:pPr>
    <w:rPr>
      <w:b/>
      <w:szCs w:val="20"/>
      <w:lang w:val="en-GB"/>
    </w:rPr>
  </w:style>
  <w:style w:type="paragraph" w:customStyle="1" w:styleId="TableSubHead">
    <w:name w:val="TableSubHead"/>
    <w:basedOn w:val="TableHeader"/>
    <w:rsid w:val="00087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2026-10-01T15:10:00Z</dcterms:created>
  <dcterms:modified xsi:type="dcterms:W3CDTF">2026-10-01T15:11:00Z</dcterms:modified>
</cp:coreProperties>
</file>