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CA655" w14:textId="77777777" w:rsidR="00B25DC4" w:rsidRPr="00B25DC4" w:rsidRDefault="00B25DC4" w:rsidP="00DA1010">
      <w:pPr>
        <w:autoSpaceDE w:val="0"/>
        <w:autoSpaceDN w:val="0"/>
        <w:adjustRightInd w:val="0"/>
        <w:spacing w:after="0" w:line="360" w:lineRule="auto"/>
        <w:ind w:right="-306"/>
        <w:rPr>
          <w:rFonts w:ascii="Times New Roman" w:hAnsi="Times New Roman" w:cs="Times New Roman"/>
          <w:sz w:val="24"/>
          <w:szCs w:val="24"/>
          <w:lang w:val="cs-CZ"/>
        </w:rPr>
      </w:pPr>
      <w:r w:rsidRPr="00B25DC4">
        <w:rPr>
          <w:rFonts w:ascii="Times New Roman" w:hAnsi="Times New Roman" w:cs="Times New Roman"/>
          <w:sz w:val="24"/>
          <w:szCs w:val="24"/>
          <w:lang w:val="en-GB"/>
        </w:rPr>
        <w:t>Supporting information to the paper</w:t>
      </w:r>
    </w:p>
    <w:p w14:paraId="21F0553D" w14:textId="5246775F" w:rsidR="00B25DC4" w:rsidRDefault="001A660B" w:rsidP="00DA1010">
      <w:pPr>
        <w:widowControl w:val="0"/>
        <w:spacing w:after="0" w:line="360" w:lineRule="auto"/>
        <w:jc w:val="both"/>
        <w:rPr>
          <w:rFonts w:ascii="Times New Roman" w:hAnsi="Times New Roman" w:cs="Times New Roman"/>
          <w:i/>
          <w:sz w:val="24"/>
          <w:szCs w:val="24"/>
          <w:lang w:val="en-GB"/>
        </w:rPr>
      </w:pPr>
      <w:r w:rsidRPr="001E6C72">
        <w:rPr>
          <w:rFonts w:ascii="Times New Roman" w:hAnsi="Times New Roman" w:cs="Times New Roman"/>
          <w:b/>
          <w:bCs/>
          <w:sz w:val="24"/>
          <w:szCs w:val="24"/>
          <w:lang w:val="en-GB"/>
        </w:rPr>
        <w:t xml:space="preserve">The Role of Soil Gypsum Content and Aridity in Shaping Species Assembly in Australian </w:t>
      </w:r>
      <w:proofErr w:type="spellStart"/>
      <w:r w:rsidRPr="001E6C72">
        <w:rPr>
          <w:rFonts w:ascii="Times New Roman" w:hAnsi="Times New Roman" w:cs="Times New Roman"/>
          <w:b/>
          <w:bCs/>
          <w:sz w:val="24"/>
          <w:szCs w:val="24"/>
          <w:lang w:val="en-GB"/>
        </w:rPr>
        <w:t>Gypsophilous</w:t>
      </w:r>
      <w:proofErr w:type="spellEnd"/>
      <w:r w:rsidRPr="001A660B">
        <w:rPr>
          <w:rFonts w:ascii="Times New Roman" w:hAnsi="Times New Roman" w:cs="Times New Roman"/>
          <w:sz w:val="24"/>
          <w:szCs w:val="24"/>
          <w:lang w:val="en-GB"/>
        </w:rPr>
        <w:t xml:space="preserve"> </w:t>
      </w:r>
      <w:r w:rsidRPr="001E6C72">
        <w:rPr>
          <w:rFonts w:ascii="Times New Roman" w:hAnsi="Times New Roman" w:cs="Times New Roman"/>
          <w:b/>
          <w:bCs/>
          <w:sz w:val="24"/>
          <w:szCs w:val="24"/>
          <w:lang w:val="en-GB"/>
        </w:rPr>
        <w:t>Ecosystems</w:t>
      </w:r>
      <w:r w:rsidR="00B25DC4" w:rsidRPr="00B25DC4">
        <w:rPr>
          <w:rFonts w:ascii="Times New Roman" w:hAnsi="Times New Roman" w:cs="Times New Roman"/>
          <w:sz w:val="24"/>
          <w:szCs w:val="24"/>
          <w:lang w:val="en-GB"/>
        </w:rPr>
        <w:t xml:space="preserve">. </w:t>
      </w:r>
      <w:r w:rsidR="00BC2BDD">
        <w:rPr>
          <w:rFonts w:ascii="Times New Roman" w:hAnsi="Times New Roman" w:cs="Times New Roman"/>
          <w:i/>
          <w:sz w:val="24"/>
          <w:szCs w:val="24"/>
          <w:lang w:val="en-GB"/>
        </w:rPr>
        <w:t xml:space="preserve">Plant and </w:t>
      </w:r>
      <w:proofErr w:type="gramStart"/>
      <w:r w:rsidR="00BC2BDD">
        <w:rPr>
          <w:rFonts w:ascii="Times New Roman" w:hAnsi="Times New Roman" w:cs="Times New Roman"/>
          <w:i/>
          <w:sz w:val="24"/>
          <w:szCs w:val="24"/>
          <w:lang w:val="en-GB"/>
        </w:rPr>
        <w:t>Soil</w:t>
      </w:r>
      <w:proofErr w:type="gramEnd"/>
      <w:r w:rsidR="00BC2BDD">
        <w:rPr>
          <w:rFonts w:ascii="Times New Roman" w:hAnsi="Times New Roman" w:cs="Times New Roman"/>
          <w:i/>
          <w:sz w:val="24"/>
          <w:szCs w:val="24"/>
          <w:lang w:val="en-GB"/>
        </w:rPr>
        <w:t>.</w:t>
      </w:r>
    </w:p>
    <w:p w14:paraId="2281E1F8" w14:textId="798435A3" w:rsidR="005C74C7" w:rsidRPr="001E6C72" w:rsidRDefault="005C74C7" w:rsidP="005C74C7">
      <w:pPr>
        <w:spacing w:line="480" w:lineRule="auto"/>
        <w:ind w:firstLine="567"/>
        <w:rPr>
          <w:lang w:val="gl-ES"/>
        </w:rPr>
      </w:pPr>
      <w:r w:rsidRPr="001E6C72">
        <w:rPr>
          <w:rFonts w:ascii="Times New Roman" w:hAnsi="Times New Roman" w:cs="Times New Roman"/>
          <w:sz w:val="24"/>
          <w:szCs w:val="24"/>
          <w:lang w:val="en-GB"/>
        </w:rPr>
        <w:t>Olga Barreiro-Verea</w:t>
      </w:r>
      <w:r w:rsidRPr="001E6C72">
        <w:rPr>
          <w:rFonts w:ascii="Times New Roman" w:hAnsi="Times New Roman" w:cs="Times New Roman"/>
          <w:sz w:val="24"/>
          <w:szCs w:val="24"/>
          <w:vertAlign w:val="superscript"/>
          <w:lang w:val="en-GB"/>
        </w:rPr>
        <w:t>1,2</w:t>
      </w:r>
      <w:r w:rsidRPr="001E6C72">
        <w:rPr>
          <w:rFonts w:ascii="Times New Roman" w:hAnsi="Times New Roman" w:cs="Times New Roman"/>
          <w:sz w:val="24"/>
          <w:szCs w:val="24"/>
          <w:lang w:val="en-GB"/>
        </w:rPr>
        <w:t>, Andreu Cera</w:t>
      </w:r>
      <w:r w:rsidRPr="001E6C72">
        <w:rPr>
          <w:rFonts w:ascii="Times New Roman" w:hAnsi="Times New Roman" w:cs="Times New Roman"/>
          <w:sz w:val="24"/>
          <w:szCs w:val="24"/>
          <w:vertAlign w:val="superscript"/>
          <w:lang w:val="en-GB"/>
        </w:rPr>
        <w:t>3</w:t>
      </w:r>
      <w:r w:rsidRPr="001E6C72">
        <w:rPr>
          <w:rFonts w:ascii="Times New Roman" w:hAnsi="Times New Roman" w:cs="Times New Roman"/>
          <w:sz w:val="24"/>
          <w:szCs w:val="24"/>
          <w:lang w:val="en-GB"/>
        </w:rPr>
        <w:t>, Michael Lyons</w:t>
      </w:r>
      <w:r w:rsidRPr="001E6C72">
        <w:rPr>
          <w:rFonts w:ascii="Times New Roman" w:hAnsi="Times New Roman" w:cs="Times New Roman"/>
          <w:sz w:val="24"/>
          <w:szCs w:val="24"/>
          <w:vertAlign w:val="superscript"/>
          <w:lang w:val="en-GB"/>
        </w:rPr>
        <w:t>4</w:t>
      </w:r>
      <w:r w:rsidRPr="001E6C72">
        <w:rPr>
          <w:rFonts w:ascii="Times New Roman" w:hAnsi="Times New Roman" w:cs="Times New Roman"/>
          <w:sz w:val="24"/>
          <w:szCs w:val="24"/>
          <w:lang w:val="en-GB"/>
        </w:rPr>
        <w:t>, Adrián Escudero</w:t>
      </w:r>
      <w:r w:rsidRPr="001E6C72">
        <w:rPr>
          <w:rFonts w:ascii="Times New Roman" w:hAnsi="Times New Roman" w:cs="Times New Roman"/>
          <w:sz w:val="24"/>
          <w:szCs w:val="24"/>
          <w:vertAlign w:val="superscript"/>
          <w:lang w:val="en-GB"/>
        </w:rPr>
        <w:t>1,5</w:t>
      </w:r>
      <w:r w:rsidRPr="001E6C72">
        <w:rPr>
          <w:rFonts w:ascii="Times New Roman" w:hAnsi="Times New Roman" w:cs="Times New Roman"/>
          <w:sz w:val="24"/>
          <w:szCs w:val="24"/>
          <w:lang w:val="en-GB"/>
        </w:rPr>
        <w:t>, Margaret Langley</w:t>
      </w:r>
      <w:r w:rsidRPr="001E6C72">
        <w:rPr>
          <w:rFonts w:ascii="Times New Roman" w:hAnsi="Times New Roman" w:cs="Times New Roman"/>
          <w:sz w:val="24"/>
          <w:szCs w:val="24"/>
          <w:vertAlign w:val="superscript"/>
          <w:lang w:val="en-GB"/>
        </w:rPr>
        <w:t>4</w:t>
      </w:r>
      <w:r w:rsidRPr="001E6C72">
        <w:rPr>
          <w:rFonts w:ascii="Times New Roman" w:hAnsi="Times New Roman" w:cs="Times New Roman"/>
          <w:sz w:val="24"/>
          <w:szCs w:val="24"/>
          <w:lang w:val="en-GB"/>
        </w:rPr>
        <w:t>, Sara Palacio</w:t>
      </w:r>
      <w:r w:rsidRPr="001E6C72">
        <w:rPr>
          <w:rFonts w:ascii="Times New Roman" w:hAnsi="Times New Roman" w:cs="Times New Roman"/>
          <w:sz w:val="24"/>
          <w:szCs w:val="24"/>
          <w:vertAlign w:val="superscript"/>
          <w:lang w:val="en-GB"/>
        </w:rPr>
        <w:t>6</w:t>
      </w:r>
      <w:r w:rsidRPr="001E6C72">
        <w:rPr>
          <w:rFonts w:ascii="Times New Roman" w:hAnsi="Times New Roman" w:cs="Times New Roman"/>
          <w:sz w:val="24"/>
          <w:szCs w:val="24"/>
          <w:lang w:val="en-GB"/>
        </w:rPr>
        <w:t>, Rocío Chaves</w:t>
      </w:r>
      <w:r w:rsidRPr="001E6C72">
        <w:rPr>
          <w:rFonts w:ascii="Times New Roman" w:hAnsi="Times New Roman" w:cs="Times New Roman"/>
          <w:sz w:val="24"/>
          <w:szCs w:val="24"/>
          <w:vertAlign w:val="superscript"/>
          <w:lang w:val="en-GB"/>
        </w:rPr>
        <w:t>1</w:t>
      </w:r>
      <w:r w:rsidRPr="001E6C72">
        <w:rPr>
          <w:rFonts w:ascii="Times New Roman" w:hAnsi="Times New Roman" w:cs="Times New Roman"/>
          <w:sz w:val="24"/>
          <w:szCs w:val="24"/>
          <w:lang w:val="en-GB"/>
        </w:rPr>
        <w:t>, Laura de la Puente</w:t>
      </w:r>
      <w:r w:rsidRPr="001E6C72">
        <w:rPr>
          <w:rFonts w:ascii="Times New Roman" w:hAnsi="Times New Roman" w:cs="Times New Roman"/>
          <w:sz w:val="24"/>
          <w:szCs w:val="24"/>
          <w:vertAlign w:val="superscript"/>
          <w:lang w:val="en-GB"/>
        </w:rPr>
        <w:t>6</w:t>
      </w:r>
      <w:r w:rsidRPr="001E6C72">
        <w:rPr>
          <w:rFonts w:ascii="Times New Roman" w:hAnsi="Times New Roman" w:cs="Times New Roman"/>
          <w:sz w:val="24"/>
          <w:szCs w:val="24"/>
          <w:lang w:val="en-GB"/>
        </w:rPr>
        <w:t>, Juan J. Jiménez</w:t>
      </w:r>
      <w:r w:rsidRPr="001E6C72">
        <w:rPr>
          <w:rFonts w:ascii="Times New Roman" w:hAnsi="Times New Roman" w:cs="Times New Roman"/>
          <w:sz w:val="24"/>
          <w:szCs w:val="24"/>
          <w:vertAlign w:val="superscript"/>
          <w:lang w:val="en-GB"/>
        </w:rPr>
        <w:t>6</w:t>
      </w:r>
      <w:r w:rsidRPr="001E6C72">
        <w:rPr>
          <w:rFonts w:ascii="Times New Roman" w:hAnsi="Times New Roman" w:cs="Times New Roman"/>
          <w:sz w:val="24"/>
          <w:szCs w:val="24"/>
          <w:lang w:val="en-GB"/>
        </w:rPr>
        <w:t>, David Moret-Fernández</w:t>
      </w:r>
      <w:r w:rsidRPr="001E6C72">
        <w:rPr>
          <w:rFonts w:ascii="Times New Roman" w:hAnsi="Times New Roman" w:cs="Times New Roman"/>
          <w:sz w:val="24"/>
          <w:szCs w:val="24"/>
          <w:vertAlign w:val="superscript"/>
          <w:lang w:val="en-GB"/>
        </w:rPr>
        <w:t>7</w:t>
      </w:r>
      <w:r w:rsidRPr="001E6C72">
        <w:rPr>
          <w:rFonts w:ascii="Times New Roman" w:hAnsi="Times New Roman" w:cs="Times New Roman"/>
          <w:sz w:val="24"/>
          <w:szCs w:val="24"/>
          <w:lang w:val="en-GB"/>
        </w:rPr>
        <w:t>, Laura Ortiz</w:t>
      </w:r>
      <w:r w:rsidRPr="001E6C72">
        <w:rPr>
          <w:rFonts w:ascii="Times New Roman" w:hAnsi="Times New Roman" w:cs="Times New Roman"/>
          <w:sz w:val="24"/>
          <w:szCs w:val="24"/>
          <w:vertAlign w:val="superscript"/>
          <w:lang w:val="en-GB"/>
        </w:rPr>
        <w:t>1</w:t>
      </w:r>
      <w:r w:rsidRPr="001E6C72">
        <w:rPr>
          <w:rFonts w:ascii="Times New Roman" w:hAnsi="Times New Roman" w:cs="Times New Roman"/>
          <w:sz w:val="24"/>
          <w:szCs w:val="24"/>
          <w:lang w:val="en-GB"/>
        </w:rPr>
        <w:t>, &amp; Arantzazu L. Luzuriaga</w:t>
      </w:r>
      <w:r w:rsidRPr="001E6C72">
        <w:rPr>
          <w:rFonts w:ascii="Times New Roman" w:hAnsi="Times New Roman" w:cs="Times New Roman"/>
          <w:sz w:val="24"/>
          <w:szCs w:val="24"/>
          <w:vertAlign w:val="superscript"/>
          <w:lang w:val="en-GB"/>
        </w:rPr>
        <w:t>1,5</w:t>
      </w:r>
    </w:p>
    <w:p w14:paraId="6BC69F36" w14:textId="77777777" w:rsidR="005C74C7" w:rsidRDefault="005C74C7" w:rsidP="005C74C7">
      <w:pPr>
        <w:spacing w:line="480" w:lineRule="auto"/>
        <w:ind w:firstLine="567"/>
        <w:rPr>
          <w:rFonts w:ascii="Times New Roman" w:hAnsi="Times New Roman" w:cs="Times New Roman"/>
          <w:color w:val="000000"/>
          <w:sz w:val="24"/>
          <w:szCs w:val="24"/>
        </w:rPr>
      </w:pPr>
      <w:r w:rsidRPr="00F45E6B">
        <w:rPr>
          <w:rFonts w:ascii="Times New Roman" w:hAnsi="Times New Roman" w:cs="Times New Roman"/>
          <w:sz w:val="24"/>
          <w:szCs w:val="24"/>
          <w:vertAlign w:val="superscript"/>
        </w:rPr>
        <w:t>1</w:t>
      </w:r>
      <w:r w:rsidRPr="00F45E6B">
        <w:rPr>
          <w:rFonts w:ascii="Aptos" w:hAnsi="Aptos"/>
          <w:i/>
          <w:iCs/>
          <w:color w:val="000000"/>
        </w:rPr>
        <w:t xml:space="preserve"> </w:t>
      </w:r>
      <w:proofErr w:type="gramStart"/>
      <w:r w:rsidRPr="00C01885">
        <w:rPr>
          <w:rFonts w:ascii="Times New Roman" w:hAnsi="Times New Roman" w:cs="Times New Roman"/>
          <w:color w:val="000000"/>
          <w:sz w:val="24"/>
          <w:szCs w:val="24"/>
        </w:rPr>
        <w:t>Departamento</w:t>
      </w:r>
      <w:proofErr w:type="gramEnd"/>
      <w:r w:rsidRPr="00C01885">
        <w:rPr>
          <w:rFonts w:ascii="Times New Roman" w:hAnsi="Times New Roman" w:cs="Times New Roman"/>
          <w:color w:val="000000"/>
          <w:sz w:val="24"/>
          <w:szCs w:val="24"/>
        </w:rPr>
        <w:t xml:space="preserve"> de Biología. Universidad Rey Juan Carlos (URJC), Móstoles, Spain</w:t>
      </w:r>
      <w:r>
        <w:rPr>
          <w:rFonts w:ascii="Times New Roman" w:hAnsi="Times New Roman" w:cs="Times New Roman"/>
          <w:color w:val="000000"/>
          <w:sz w:val="24"/>
          <w:szCs w:val="24"/>
        </w:rPr>
        <w:t>.</w:t>
      </w:r>
    </w:p>
    <w:p w14:paraId="3DD6DCB1" w14:textId="77777777" w:rsidR="005C74C7" w:rsidRPr="00CF7669" w:rsidRDefault="005C74C7" w:rsidP="005C74C7">
      <w:pPr>
        <w:spacing w:line="480" w:lineRule="auto"/>
        <w:ind w:firstLine="567"/>
        <w:rPr>
          <w:rFonts w:ascii="Times New Roman" w:hAnsi="Times New Roman" w:cs="Times New Roman"/>
          <w:sz w:val="24"/>
          <w:szCs w:val="24"/>
          <w:lang w:val="en-US"/>
        </w:rPr>
      </w:pPr>
      <w:r>
        <w:rPr>
          <w:rFonts w:ascii="Times New Roman" w:hAnsi="Times New Roman" w:cs="Times New Roman"/>
          <w:sz w:val="24"/>
          <w:szCs w:val="24"/>
          <w:vertAlign w:val="superscript"/>
          <w:lang w:val="en-US"/>
        </w:rPr>
        <w:t>2</w:t>
      </w:r>
      <w:r w:rsidRPr="00CF7669">
        <w:rPr>
          <w:rFonts w:ascii="Times New Roman" w:hAnsi="Times New Roman" w:cs="Times New Roman"/>
          <w:sz w:val="24"/>
          <w:szCs w:val="24"/>
          <w:lang w:val="en-US"/>
        </w:rPr>
        <w:t>iuFOR-EiFAB, University of Valladolid, Soria, Spain.</w:t>
      </w:r>
    </w:p>
    <w:p w14:paraId="76DD58BA" w14:textId="77777777" w:rsidR="005C74C7" w:rsidRDefault="005C74C7" w:rsidP="005C74C7">
      <w:pPr>
        <w:spacing w:line="480" w:lineRule="auto"/>
        <w:ind w:firstLine="567"/>
        <w:rPr>
          <w:rFonts w:ascii="Times New Roman" w:hAnsi="Times New Roman" w:cs="Times New Roman"/>
          <w:sz w:val="24"/>
          <w:szCs w:val="24"/>
        </w:rPr>
      </w:pPr>
      <w:r>
        <w:rPr>
          <w:rFonts w:ascii="Times New Roman" w:hAnsi="Times New Roman" w:cs="Times New Roman"/>
          <w:sz w:val="24"/>
          <w:szCs w:val="24"/>
          <w:vertAlign w:val="superscript"/>
        </w:rPr>
        <w:t>3</w:t>
      </w:r>
      <w:r w:rsidRPr="002B423B">
        <w:rPr>
          <w:rFonts w:ascii="Times New Roman" w:hAnsi="Times New Roman" w:cs="Times New Roman"/>
          <w:sz w:val="24"/>
          <w:szCs w:val="24"/>
        </w:rPr>
        <w:t>Departamento de Producción Vegetal y Tecnología Agraria, Escuela Técnica Superior de Ingeniería Agronómica y de Montes y Biotecnología, Universidad de Castilla-La Mancha, Albacete, Spain</w:t>
      </w:r>
    </w:p>
    <w:p w14:paraId="24A1BD06" w14:textId="77777777" w:rsidR="005C74C7" w:rsidRDefault="005C74C7" w:rsidP="005C74C7">
      <w:pPr>
        <w:spacing w:line="480" w:lineRule="auto"/>
        <w:ind w:firstLine="567"/>
        <w:rPr>
          <w:rFonts w:ascii="Times New Roman" w:hAnsi="Times New Roman" w:cs="Times New Roman"/>
          <w:sz w:val="24"/>
          <w:szCs w:val="24"/>
          <w:lang w:val="en-GB"/>
        </w:rPr>
      </w:pPr>
      <w:r>
        <w:rPr>
          <w:rFonts w:ascii="Times New Roman" w:hAnsi="Times New Roman" w:cs="Times New Roman"/>
          <w:sz w:val="24"/>
          <w:szCs w:val="24"/>
          <w:vertAlign w:val="superscript"/>
          <w:lang w:val="en-GB"/>
        </w:rPr>
        <w:t>4</w:t>
      </w:r>
      <w:r w:rsidRPr="00935130">
        <w:rPr>
          <w:rFonts w:ascii="Times New Roman" w:hAnsi="Times New Roman" w:cs="Times New Roman"/>
          <w:sz w:val="24"/>
          <w:szCs w:val="24"/>
          <w:lang w:val="en-GB"/>
        </w:rPr>
        <w:t>Biodiversity and Conservation Science,</w:t>
      </w:r>
      <w:r>
        <w:rPr>
          <w:rFonts w:ascii="Times New Roman" w:hAnsi="Times New Roman" w:cs="Times New Roman"/>
          <w:sz w:val="24"/>
          <w:szCs w:val="24"/>
          <w:lang w:val="en-GB"/>
        </w:rPr>
        <w:t xml:space="preserve"> </w:t>
      </w:r>
      <w:r w:rsidRPr="00935130">
        <w:rPr>
          <w:rFonts w:ascii="Times New Roman" w:hAnsi="Times New Roman" w:cs="Times New Roman"/>
          <w:sz w:val="24"/>
          <w:szCs w:val="24"/>
          <w:lang w:val="en-GB"/>
        </w:rPr>
        <w:t>Department of Biodiversity, Conservation and Attractions</w:t>
      </w:r>
      <w:r>
        <w:rPr>
          <w:rFonts w:ascii="Times New Roman" w:hAnsi="Times New Roman" w:cs="Times New Roman"/>
          <w:sz w:val="24"/>
          <w:szCs w:val="24"/>
          <w:lang w:val="en-GB"/>
        </w:rPr>
        <w:t>, Kensington, Western Australia, Australia 6015.</w:t>
      </w:r>
    </w:p>
    <w:p w14:paraId="6BDD66EB" w14:textId="77777777" w:rsidR="005C74C7" w:rsidRPr="00C71072" w:rsidRDefault="005C74C7" w:rsidP="005C74C7">
      <w:pPr>
        <w:spacing w:line="480" w:lineRule="auto"/>
        <w:ind w:firstLine="567"/>
        <w:rPr>
          <w:rFonts w:ascii="Times New Roman" w:hAnsi="Times New Roman" w:cs="Times New Roman"/>
          <w:sz w:val="24"/>
          <w:szCs w:val="24"/>
        </w:rPr>
      </w:pPr>
      <w:r>
        <w:rPr>
          <w:rFonts w:ascii="Times New Roman" w:hAnsi="Times New Roman" w:cs="Times New Roman"/>
          <w:sz w:val="24"/>
          <w:szCs w:val="24"/>
          <w:vertAlign w:val="superscript"/>
        </w:rPr>
        <w:t>5</w:t>
      </w:r>
      <w:r w:rsidRPr="00C71072">
        <w:rPr>
          <w:rFonts w:ascii="Times New Roman" w:hAnsi="Times New Roman" w:cs="Times New Roman"/>
          <w:sz w:val="24"/>
          <w:szCs w:val="24"/>
        </w:rPr>
        <w:t xml:space="preserve">Instituto de Investigación en Cambio Global (IICG-URJC), Universidad Rey Juan Carlos, Móstoles, Spain; </w:t>
      </w:r>
    </w:p>
    <w:p w14:paraId="27C23A1C" w14:textId="77777777" w:rsidR="005C74C7" w:rsidRDefault="005C74C7" w:rsidP="005C74C7">
      <w:pPr>
        <w:spacing w:line="480" w:lineRule="auto"/>
        <w:ind w:firstLine="567"/>
        <w:rPr>
          <w:rFonts w:ascii="Times New Roman" w:hAnsi="Times New Roman" w:cs="Times New Roman"/>
          <w:sz w:val="24"/>
          <w:szCs w:val="24"/>
        </w:rPr>
      </w:pPr>
      <w:r>
        <w:rPr>
          <w:rFonts w:ascii="Times New Roman" w:hAnsi="Times New Roman" w:cs="Times New Roman"/>
          <w:sz w:val="24"/>
          <w:szCs w:val="24"/>
          <w:vertAlign w:val="superscript"/>
        </w:rPr>
        <w:t>6</w:t>
      </w:r>
      <w:r w:rsidRPr="00F45E6B">
        <w:rPr>
          <w:rFonts w:ascii="Times New Roman" w:hAnsi="Times New Roman" w:cs="Times New Roman"/>
          <w:sz w:val="24"/>
          <w:szCs w:val="24"/>
        </w:rPr>
        <w:t>Instituto Pirenaico de Ecología (IPE-CSIC) Avenida Nuestra Señora de la Victoria 16 22700 Jaca, Huesca, Spain</w:t>
      </w:r>
      <w:r>
        <w:rPr>
          <w:rFonts w:ascii="Times New Roman" w:hAnsi="Times New Roman" w:cs="Times New Roman"/>
          <w:sz w:val="24"/>
          <w:szCs w:val="24"/>
        </w:rPr>
        <w:t>.</w:t>
      </w:r>
    </w:p>
    <w:p w14:paraId="613C1E02" w14:textId="77777777" w:rsidR="005C74C7" w:rsidRDefault="005C74C7" w:rsidP="005C74C7">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7</w:t>
      </w:r>
      <w:r w:rsidRPr="00313577">
        <w:rPr>
          <w:rFonts w:ascii="Times New Roman" w:hAnsi="Times New Roman" w:cs="Times New Roman"/>
          <w:sz w:val="24"/>
          <w:szCs w:val="24"/>
        </w:rPr>
        <w:t>Departamento de Suelo y Agua, Estación Experimental de Aula Dei, Consejo Superior de Investigaciones Científicas (CSIC), PO Box 13034, 50080 Zaragoza, Spain.</w:t>
      </w:r>
    </w:p>
    <w:p w14:paraId="0A45DB18" w14:textId="77777777" w:rsidR="005808EA" w:rsidRDefault="005C74C7" w:rsidP="005C74C7">
      <w:pPr>
        <w:spacing w:line="360" w:lineRule="auto"/>
        <w:sectPr w:rsidR="005808EA" w:rsidSect="00793FA6">
          <w:pgSz w:w="11906" w:h="16838"/>
          <w:pgMar w:top="1440" w:right="1440" w:bottom="1440" w:left="1440" w:header="708" w:footer="708" w:gutter="0"/>
          <w:cols w:space="708"/>
          <w:docGrid w:linePitch="360"/>
        </w:sectPr>
      </w:pPr>
      <w:r w:rsidRPr="00E03EBF">
        <w:rPr>
          <w:rFonts w:ascii="Times New Roman" w:hAnsi="Times New Roman" w:cs="Times New Roman"/>
          <w:b/>
          <w:bCs/>
          <w:sz w:val="24"/>
          <w:szCs w:val="24"/>
          <w:lang w:val="pt-PT"/>
        </w:rPr>
        <w:t>Correspondence:</w:t>
      </w:r>
      <w:r w:rsidRPr="00E03EBF">
        <w:rPr>
          <w:rFonts w:ascii="Times New Roman" w:hAnsi="Times New Roman" w:cs="Times New Roman"/>
          <w:sz w:val="24"/>
          <w:szCs w:val="24"/>
          <w:lang w:val="pt-PT"/>
        </w:rPr>
        <w:t xml:space="preserve"> Olga Barreiro-Verea: </w:t>
      </w:r>
      <w:hyperlink r:id="rId6" w:history="1">
        <w:r w:rsidRPr="00792D40">
          <w:rPr>
            <w:rStyle w:val="Hipervnculo"/>
            <w:lang w:val="pt-PT"/>
          </w:rPr>
          <w:t>olga.barreiro22@uva.es</w:t>
        </w:r>
      </w:hyperlink>
    </w:p>
    <w:p w14:paraId="1CF8BE7F" w14:textId="7F52C6B1" w:rsidR="00B25DC4" w:rsidRPr="00793FA6" w:rsidRDefault="005C2534" w:rsidP="00793FA6">
      <w:pPr>
        <w:spacing w:line="360" w:lineRule="auto"/>
        <w:rPr>
          <w:rFonts w:ascii="Times New Roman" w:hAnsi="Times New Roman" w:cs="Times New Roman"/>
          <w:sz w:val="24"/>
          <w:szCs w:val="24"/>
          <w:lang w:val="pt-PT"/>
        </w:rPr>
      </w:pPr>
      <w:proofErr w:type="spellStart"/>
      <w:r>
        <w:rPr>
          <w:rFonts w:ascii="Times New Roman" w:hAnsi="Times New Roman" w:cs="Times New Roman"/>
          <w:b/>
          <w:bCs/>
          <w:sz w:val="24"/>
          <w:szCs w:val="24"/>
          <w:lang w:val="gl-ES"/>
        </w:rPr>
        <w:lastRenderedPageBreak/>
        <w:t>Supplementary</w:t>
      </w:r>
      <w:proofErr w:type="spellEnd"/>
      <w:r>
        <w:rPr>
          <w:rFonts w:ascii="Times New Roman" w:hAnsi="Times New Roman" w:cs="Times New Roman"/>
          <w:b/>
          <w:bCs/>
          <w:sz w:val="24"/>
          <w:szCs w:val="24"/>
          <w:lang w:val="gl-ES"/>
        </w:rPr>
        <w:t xml:space="preserve"> </w:t>
      </w:r>
      <w:proofErr w:type="spellStart"/>
      <w:r>
        <w:rPr>
          <w:rFonts w:ascii="Times New Roman" w:hAnsi="Times New Roman" w:cs="Times New Roman"/>
          <w:b/>
          <w:bCs/>
          <w:sz w:val="24"/>
          <w:szCs w:val="24"/>
          <w:lang w:val="gl-ES"/>
        </w:rPr>
        <w:t>Table</w:t>
      </w:r>
      <w:proofErr w:type="spellEnd"/>
      <w:r>
        <w:rPr>
          <w:rFonts w:ascii="Times New Roman" w:hAnsi="Times New Roman" w:cs="Times New Roman"/>
          <w:b/>
          <w:bCs/>
          <w:sz w:val="24"/>
          <w:szCs w:val="24"/>
          <w:lang w:val="gl-ES"/>
        </w:rPr>
        <w:t xml:space="preserve"> 1</w:t>
      </w:r>
      <w:r w:rsidR="00B25DC4" w:rsidRPr="00881309">
        <w:rPr>
          <w:rFonts w:ascii="Times New Roman" w:hAnsi="Times New Roman" w:cs="Times New Roman"/>
          <w:b/>
          <w:bCs/>
          <w:sz w:val="24"/>
          <w:szCs w:val="24"/>
          <w:lang w:val="gl-ES"/>
        </w:rPr>
        <w:t>.</w:t>
      </w:r>
      <w:r w:rsidR="00B25DC4" w:rsidRPr="00881309">
        <w:rPr>
          <w:rFonts w:ascii="Times New Roman" w:hAnsi="Times New Roman" w:cs="Times New Roman"/>
          <w:sz w:val="24"/>
          <w:szCs w:val="24"/>
          <w:lang w:val="gl-ES"/>
        </w:rPr>
        <w:t xml:space="preserve"> </w:t>
      </w:r>
      <w:r w:rsidR="00B25DC4" w:rsidRPr="00881309">
        <w:rPr>
          <w:rFonts w:ascii="Times New Roman" w:hAnsi="Times New Roman" w:cs="Times New Roman"/>
          <w:sz w:val="24"/>
          <w:szCs w:val="24"/>
          <w:lang w:val="en-GB"/>
        </w:rPr>
        <w:t xml:space="preserve">Average percentages of plant cover, bare soil (BS), rock (Rock), biological soil crust (BSC) per plot; T: average annual temperature (ºC), P: average annual precipitation (mm) at the plot level, </w:t>
      </w:r>
      <w:r w:rsidR="00364918">
        <w:rPr>
          <w:rFonts w:ascii="Times New Roman" w:hAnsi="Times New Roman" w:cs="Times New Roman"/>
          <w:sz w:val="24"/>
          <w:szCs w:val="24"/>
          <w:lang w:val="en-GB"/>
        </w:rPr>
        <w:t xml:space="preserve">inverse of </w:t>
      </w:r>
      <w:proofErr w:type="spellStart"/>
      <w:r w:rsidR="00364918">
        <w:rPr>
          <w:rFonts w:ascii="Times New Roman" w:hAnsi="Times New Roman" w:cs="Times New Roman"/>
          <w:sz w:val="24"/>
          <w:szCs w:val="24"/>
          <w:lang w:val="en-GB"/>
        </w:rPr>
        <w:t>Martonne</w:t>
      </w:r>
      <w:proofErr w:type="spellEnd"/>
      <w:r w:rsidR="00364918">
        <w:rPr>
          <w:rFonts w:ascii="Times New Roman" w:hAnsi="Times New Roman" w:cs="Times New Roman"/>
          <w:sz w:val="24"/>
          <w:szCs w:val="24"/>
          <w:lang w:val="en-GB"/>
        </w:rPr>
        <w:t xml:space="preserve"> index (A</w:t>
      </w:r>
      <w:r w:rsidR="002011AC">
        <w:rPr>
          <w:rFonts w:ascii="Times New Roman" w:hAnsi="Times New Roman" w:cs="Times New Roman"/>
          <w:sz w:val="24"/>
          <w:szCs w:val="24"/>
          <w:lang w:val="en-GB"/>
        </w:rPr>
        <w:t>ridity</w:t>
      </w:r>
      <w:r w:rsidR="00364918">
        <w:rPr>
          <w:rFonts w:ascii="Times New Roman" w:hAnsi="Times New Roman" w:cs="Times New Roman"/>
          <w:sz w:val="24"/>
          <w:szCs w:val="24"/>
          <w:lang w:val="en-GB"/>
        </w:rPr>
        <w:t>)</w:t>
      </w:r>
      <w:r w:rsidR="00B25DC4" w:rsidRPr="00881309">
        <w:rPr>
          <w:rFonts w:ascii="Times New Roman" w:hAnsi="Times New Roman" w:cs="Times New Roman"/>
          <w:sz w:val="24"/>
          <w:szCs w:val="24"/>
          <w:lang w:val="en-GB"/>
        </w:rPr>
        <w:t xml:space="preserve"> and percentage of total sulphur (S). </w:t>
      </w:r>
      <w:r w:rsidR="00B25DC4" w:rsidRPr="002011AC">
        <w:rPr>
          <w:rFonts w:ascii="Times New Roman" w:hAnsi="Times New Roman" w:cs="Times New Roman"/>
          <w:sz w:val="24"/>
          <w:szCs w:val="24"/>
          <w:lang w:val="en-US"/>
        </w:rPr>
        <w:t>Standard errors are indicated.</w:t>
      </w:r>
    </w:p>
    <w:tbl>
      <w:tblPr>
        <w:tblStyle w:val="Tablaconcuadrcula"/>
        <w:tblW w:w="0" w:type="auto"/>
        <w:tblLook w:val="04A0" w:firstRow="1" w:lastRow="0" w:firstColumn="1" w:lastColumn="0" w:noHBand="0" w:noVBand="1"/>
      </w:tblPr>
      <w:tblGrid>
        <w:gridCol w:w="1329"/>
        <w:gridCol w:w="1400"/>
        <w:gridCol w:w="1664"/>
        <w:gridCol w:w="1527"/>
        <w:gridCol w:w="1968"/>
        <w:gridCol w:w="1349"/>
        <w:gridCol w:w="1208"/>
        <w:gridCol w:w="1063"/>
        <w:gridCol w:w="1550"/>
      </w:tblGrid>
      <w:tr w:rsidR="00B25DC4" w:rsidRPr="00017614" w14:paraId="4317BFCF" w14:textId="77777777" w:rsidTr="00B25DC4">
        <w:trPr>
          <w:trHeight w:val="308"/>
        </w:trPr>
        <w:tc>
          <w:tcPr>
            <w:tcW w:w="1329" w:type="dxa"/>
            <w:tcBorders>
              <w:top w:val="single" w:sz="4" w:space="0" w:color="auto"/>
              <w:left w:val="nil"/>
              <w:bottom w:val="single" w:sz="4" w:space="0" w:color="auto"/>
              <w:right w:val="nil"/>
            </w:tcBorders>
            <w:shd w:val="clear" w:color="auto" w:fill="D9D9D9" w:themeFill="background1" w:themeFillShade="D9"/>
            <w:noWrap/>
            <w:hideMark/>
          </w:tcPr>
          <w:p w14:paraId="0DB0CB35" w14:textId="77777777" w:rsidR="00B25DC4" w:rsidRPr="00364918" w:rsidRDefault="00B25DC4" w:rsidP="00881309">
            <w:pPr>
              <w:widowControl w:val="0"/>
              <w:spacing w:line="360" w:lineRule="auto"/>
              <w:jc w:val="both"/>
              <w:rPr>
                <w:rFonts w:ascii="Times New Roman" w:hAnsi="Times New Roman" w:cs="Times New Roman"/>
                <w:sz w:val="20"/>
                <w:szCs w:val="20"/>
              </w:rPr>
            </w:pPr>
            <w:proofErr w:type="spellStart"/>
            <w:r w:rsidRPr="00364918">
              <w:rPr>
                <w:rFonts w:ascii="Times New Roman" w:hAnsi="Times New Roman" w:cs="Times New Roman"/>
                <w:sz w:val="20"/>
                <w:szCs w:val="20"/>
              </w:rPr>
              <w:t>Plot</w:t>
            </w:r>
            <w:proofErr w:type="spellEnd"/>
          </w:p>
        </w:tc>
        <w:tc>
          <w:tcPr>
            <w:tcW w:w="1400" w:type="dxa"/>
            <w:tcBorders>
              <w:top w:val="single" w:sz="4" w:space="0" w:color="auto"/>
              <w:left w:val="nil"/>
              <w:bottom w:val="single" w:sz="4" w:space="0" w:color="auto"/>
              <w:right w:val="nil"/>
            </w:tcBorders>
            <w:shd w:val="clear" w:color="auto" w:fill="D9D9D9" w:themeFill="background1" w:themeFillShade="D9"/>
            <w:noWrap/>
            <w:hideMark/>
          </w:tcPr>
          <w:p w14:paraId="5270652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Cover</w:t>
            </w:r>
          </w:p>
        </w:tc>
        <w:tc>
          <w:tcPr>
            <w:tcW w:w="1664" w:type="dxa"/>
            <w:tcBorders>
              <w:top w:val="single" w:sz="4" w:space="0" w:color="auto"/>
              <w:left w:val="nil"/>
              <w:bottom w:val="single" w:sz="4" w:space="0" w:color="auto"/>
              <w:right w:val="nil"/>
            </w:tcBorders>
            <w:shd w:val="clear" w:color="auto" w:fill="D9D9D9" w:themeFill="background1" w:themeFillShade="D9"/>
            <w:noWrap/>
            <w:hideMark/>
          </w:tcPr>
          <w:p w14:paraId="3CE56C26"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BS</w:t>
            </w:r>
          </w:p>
        </w:tc>
        <w:tc>
          <w:tcPr>
            <w:tcW w:w="1527" w:type="dxa"/>
            <w:tcBorders>
              <w:top w:val="single" w:sz="4" w:space="0" w:color="auto"/>
              <w:left w:val="nil"/>
              <w:bottom w:val="single" w:sz="4" w:space="0" w:color="auto"/>
              <w:right w:val="nil"/>
            </w:tcBorders>
            <w:shd w:val="clear" w:color="auto" w:fill="D9D9D9" w:themeFill="background1" w:themeFillShade="D9"/>
            <w:noWrap/>
            <w:hideMark/>
          </w:tcPr>
          <w:p w14:paraId="4872C59F"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Rock</w:t>
            </w:r>
          </w:p>
        </w:tc>
        <w:tc>
          <w:tcPr>
            <w:tcW w:w="1968" w:type="dxa"/>
            <w:tcBorders>
              <w:top w:val="single" w:sz="4" w:space="0" w:color="auto"/>
              <w:left w:val="nil"/>
              <w:bottom w:val="single" w:sz="4" w:space="0" w:color="auto"/>
              <w:right w:val="nil"/>
            </w:tcBorders>
            <w:shd w:val="clear" w:color="auto" w:fill="D9D9D9" w:themeFill="background1" w:themeFillShade="D9"/>
            <w:noWrap/>
            <w:hideMark/>
          </w:tcPr>
          <w:p w14:paraId="76143A1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BSC</w:t>
            </w:r>
          </w:p>
        </w:tc>
        <w:tc>
          <w:tcPr>
            <w:tcW w:w="1349" w:type="dxa"/>
            <w:tcBorders>
              <w:top w:val="single" w:sz="4" w:space="0" w:color="auto"/>
              <w:left w:val="nil"/>
              <w:bottom w:val="single" w:sz="4" w:space="0" w:color="auto"/>
              <w:right w:val="nil"/>
            </w:tcBorders>
            <w:shd w:val="clear" w:color="auto" w:fill="D9D9D9" w:themeFill="background1" w:themeFillShade="D9"/>
            <w:noWrap/>
            <w:hideMark/>
          </w:tcPr>
          <w:p w14:paraId="0105F362"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T (</w:t>
            </w:r>
            <w:proofErr w:type="spellStart"/>
            <w:r w:rsidRPr="00364918">
              <w:rPr>
                <w:rFonts w:ascii="Times New Roman" w:hAnsi="Times New Roman" w:cs="Times New Roman"/>
                <w:sz w:val="20"/>
                <w:szCs w:val="20"/>
              </w:rPr>
              <w:t>ºC</w:t>
            </w:r>
            <w:proofErr w:type="spellEnd"/>
            <w:r w:rsidRPr="00364918">
              <w:rPr>
                <w:rFonts w:ascii="Times New Roman" w:hAnsi="Times New Roman" w:cs="Times New Roman"/>
                <w:sz w:val="20"/>
                <w:szCs w:val="20"/>
              </w:rPr>
              <w:t>)</w:t>
            </w:r>
          </w:p>
        </w:tc>
        <w:tc>
          <w:tcPr>
            <w:tcW w:w="1208" w:type="dxa"/>
            <w:tcBorders>
              <w:top w:val="single" w:sz="4" w:space="0" w:color="auto"/>
              <w:left w:val="nil"/>
              <w:bottom w:val="single" w:sz="4" w:space="0" w:color="auto"/>
              <w:right w:val="nil"/>
            </w:tcBorders>
            <w:shd w:val="clear" w:color="auto" w:fill="D9D9D9" w:themeFill="background1" w:themeFillShade="D9"/>
            <w:noWrap/>
            <w:hideMark/>
          </w:tcPr>
          <w:p w14:paraId="5C56947F"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P (mm)</w:t>
            </w:r>
          </w:p>
        </w:tc>
        <w:tc>
          <w:tcPr>
            <w:tcW w:w="1063" w:type="dxa"/>
            <w:tcBorders>
              <w:top w:val="single" w:sz="4" w:space="0" w:color="auto"/>
              <w:left w:val="nil"/>
              <w:bottom w:val="single" w:sz="4" w:space="0" w:color="auto"/>
              <w:right w:val="nil"/>
            </w:tcBorders>
            <w:shd w:val="clear" w:color="auto" w:fill="D9D9D9" w:themeFill="background1" w:themeFillShade="D9"/>
            <w:noWrap/>
            <w:hideMark/>
          </w:tcPr>
          <w:p w14:paraId="008BB830" w14:textId="68A992D2" w:rsidR="00B25DC4" w:rsidRPr="00364918" w:rsidRDefault="002011AC" w:rsidP="00881309">
            <w:pPr>
              <w:widowControl w:val="0"/>
              <w:spacing w:line="360" w:lineRule="auto"/>
              <w:jc w:val="both"/>
              <w:rPr>
                <w:rFonts w:ascii="Times New Roman" w:hAnsi="Times New Roman" w:cs="Times New Roman"/>
                <w:sz w:val="20"/>
                <w:szCs w:val="20"/>
              </w:rPr>
            </w:pPr>
            <w:proofErr w:type="spellStart"/>
            <w:r w:rsidRPr="00364918">
              <w:rPr>
                <w:rFonts w:ascii="Times New Roman" w:hAnsi="Times New Roman" w:cs="Times New Roman"/>
                <w:sz w:val="20"/>
                <w:szCs w:val="20"/>
              </w:rPr>
              <w:t>Aridity</w:t>
            </w:r>
            <w:proofErr w:type="spellEnd"/>
          </w:p>
        </w:tc>
        <w:tc>
          <w:tcPr>
            <w:tcW w:w="1550" w:type="dxa"/>
            <w:tcBorders>
              <w:top w:val="single" w:sz="4" w:space="0" w:color="auto"/>
              <w:left w:val="nil"/>
              <w:bottom w:val="single" w:sz="4" w:space="0" w:color="auto"/>
              <w:right w:val="nil"/>
            </w:tcBorders>
            <w:shd w:val="clear" w:color="auto" w:fill="D9D9D9" w:themeFill="background1" w:themeFillShade="D9"/>
            <w:noWrap/>
            <w:hideMark/>
          </w:tcPr>
          <w:p w14:paraId="0B25C589" w14:textId="55A0B3D6"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S</w:t>
            </w:r>
            <w:r w:rsidR="00DE2066">
              <w:rPr>
                <w:rFonts w:ascii="Times New Roman" w:hAnsi="Times New Roman" w:cs="Times New Roman"/>
                <w:sz w:val="20"/>
                <w:szCs w:val="20"/>
              </w:rPr>
              <w:t xml:space="preserve"> (%)</w:t>
            </w:r>
          </w:p>
        </w:tc>
      </w:tr>
      <w:tr w:rsidR="00B25DC4" w:rsidRPr="00017614" w14:paraId="5FC07220"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tcBorders>
              <w:top w:val="single" w:sz="4" w:space="0" w:color="auto"/>
            </w:tcBorders>
            <w:noWrap/>
            <w:hideMark/>
          </w:tcPr>
          <w:p w14:paraId="01263F8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1</w:t>
            </w:r>
          </w:p>
        </w:tc>
        <w:tc>
          <w:tcPr>
            <w:tcW w:w="1400" w:type="dxa"/>
            <w:tcBorders>
              <w:top w:val="single" w:sz="4" w:space="0" w:color="auto"/>
            </w:tcBorders>
            <w:noWrap/>
            <w:hideMark/>
          </w:tcPr>
          <w:p w14:paraId="335FFF9A" w14:textId="00CC8414" w:rsidR="00B25DC4" w:rsidRPr="00364918" w:rsidRDefault="00131E83"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4.51</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2.63</w:t>
            </w:r>
          </w:p>
        </w:tc>
        <w:tc>
          <w:tcPr>
            <w:tcW w:w="1664" w:type="dxa"/>
            <w:tcBorders>
              <w:top w:val="single" w:sz="4" w:space="0" w:color="auto"/>
            </w:tcBorders>
            <w:noWrap/>
            <w:hideMark/>
          </w:tcPr>
          <w:p w14:paraId="04DD7D7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15.83 ± 2.70</w:t>
            </w:r>
          </w:p>
        </w:tc>
        <w:tc>
          <w:tcPr>
            <w:tcW w:w="1527" w:type="dxa"/>
            <w:tcBorders>
              <w:top w:val="single" w:sz="4" w:space="0" w:color="auto"/>
            </w:tcBorders>
            <w:noWrap/>
            <w:hideMark/>
          </w:tcPr>
          <w:p w14:paraId="4022AD8F"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61.67 ± 6.01</w:t>
            </w:r>
          </w:p>
        </w:tc>
        <w:tc>
          <w:tcPr>
            <w:tcW w:w="1968" w:type="dxa"/>
            <w:tcBorders>
              <w:top w:val="single" w:sz="4" w:space="0" w:color="auto"/>
            </w:tcBorders>
            <w:noWrap/>
            <w:hideMark/>
          </w:tcPr>
          <w:p w14:paraId="0D69240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17.50 ± 7.22</w:t>
            </w:r>
          </w:p>
        </w:tc>
        <w:tc>
          <w:tcPr>
            <w:tcW w:w="1349" w:type="dxa"/>
            <w:tcBorders>
              <w:top w:val="single" w:sz="4" w:space="0" w:color="auto"/>
            </w:tcBorders>
            <w:noWrap/>
            <w:hideMark/>
          </w:tcPr>
          <w:p w14:paraId="1598C17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21.90</w:t>
            </w:r>
          </w:p>
        </w:tc>
        <w:tc>
          <w:tcPr>
            <w:tcW w:w="1208" w:type="dxa"/>
            <w:tcBorders>
              <w:top w:val="single" w:sz="4" w:space="0" w:color="auto"/>
            </w:tcBorders>
            <w:noWrap/>
            <w:hideMark/>
          </w:tcPr>
          <w:p w14:paraId="2042DBA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220.00</w:t>
            </w:r>
          </w:p>
        </w:tc>
        <w:tc>
          <w:tcPr>
            <w:tcW w:w="1063" w:type="dxa"/>
            <w:tcBorders>
              <w:top w:val="single" w:sz="4" w:space="0" w:color="auto"/>
            </w:tcBorders>
            <w:noWrap/>
            <w:hideMark/>
          </w:tcPr>
          <w:p w14:paraId="3FF1855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0.15</w:t>
            </w:r>
          </w:p>
        </w:tc>
        <w:tc>
          <w:tcPr>
            <w:tcW w:w="1550" w:type="dxa"/>
            <w:tcBorders>
              <w:top w:val="single" w:sz="4" w:space="0" w:color="auto"/>
            </w:tcBorders>
            <w:noWrap/>
            <w:hideMark/>
          </w:tcPr>
          <w:p w14:paraId="2F941A4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14.88 ± 0.65</w:t>
            </w:r>
          </w:p>
        </w:tc>
      </w:tr>
      <w:tr w:rsidR="00B25DC4" w:rsidRPr="00017614" w14:paraId="0660DCA8"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74E7242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2</w:t>
            </w:r>
          </w:p>
        </w:tc>
        <w:tc>
          <w:tcPr>
            <w:tcW w:w="1400" w:type="dxa"/>
            <w:noWrap/>
            <w:hideMark/>
          </w:tcPr>
          <w:p w14:paraId="62627635" w14:textId="06EFD79B" w:rsidR="00B25DC4" w:rsidRPr="00364918" w:rsidRDefault="00B638AE"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5.52</w:t>
            </w:r>
            <w:r w:rsidR="00B25DC4" w:rsidRPr="00364918">
              <w:rPr>
                <w:rFonts w:ascii="Times New Roman" w:hAnsi="Times New Roman" w:cs="Times New Roman"/>
                <w:sz w:val="20"/>
                <w:szCs w:val="20"/>
              </w:rPr>
              <w:t xml:space="preserve"> ± 0.</w:t>
            </w:r>
            <w:r>
              <w:rPr>
                <w:rFonts w:ascii="Times New Roman" w:hAnsi="Times New Roman" w:cs="Times New Roman"/>
                <w:sz w:val="20"/>
                <w:szCs w:val="20"/>
              </w:rPr>
              <w:t>22</w:t>
            </w:r>
          </w:p>
        </w:tc>
        <w:tc>
          <w:tcPr>
            <w:tcW w:w="1664" w:type="dxa"/>
            <w:noWrap/>
            <w:hideMark/>
          </w:tcPr>
          <w:p w14:paraId="765DB64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51.67 ± 6.28</w:t>
            </w:r>
          </w:p>
        </w:tc>
        <w:tc>
          <w:tcPr>
            <w:tcW w:w="1527" w:type="dxa"/>
            <w:noWrap/>
            <w:hideMark/>
          </w:tcPr>
          <w:p w14:paraId="0426B8A2"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41.67 ± 6.01</w:t>
            </w:r>
          </w:p>
        </w:tc>
        <w:tc>
          <w:tcPr>
            <w:tcW w:w="1968" w:type="dxa"/>
            <w:noWrap/>
            <w:hideMark/>
          </w:tcPr>
          <w:p w14:paraId="5C85D59F"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2.00 ± 1.00</w:t>
            </w:r>
          </w:p>
        </w:tc>
        <w:tc>
          <w:tcPr>
            <w:tcW w:w="1349" w:type="dxa"/>
            <w:noWrap/>
            <w:hideMark/>
          </w:tcPr>
          <w:p w14:paraId="15612C8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21.90</w:t>
            </w:r>
          </w:p>
        </w:tc>
        <w:tc>
          <w:tcPr>
            <w:tcW w:w="1208" w:type="dxa"/>
            <w:noWrap/>
            <w:hideMark/>
          </w:tcPr>
          <w:p w14:paraId="4BF4E80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219.00</w:t>
            </w:r>
          </w:p>
        </w:tc>
        <w:tc>
          <w:tcPr>
            <w:tcW w:w="1063" w:type="dxa"/>
            <w:noWrap/>
            <w:hideMark/>
          </w:tcPr>
          <w:p w14:paraId="0D75C02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0.15</w:t>
            </w:r>
          </w:p>
        </w:tc>
        <w:tc>
          <w:tcPr>
            <w:tcW w:w="1550" w:type="dxa"/>
            <w:noWrap/>
            <w:hideMark/>
          </w:tcPr>
          <w:p w14:paraId="7959D582"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15.98 ± 1.15</w:t>
            </w:r>
          </w:p>
        </w:tc>
      </w:tr>
      <w:tr w:rsidR="00B25DC4" w:rsidRPr="00017614" w14:paraId="32DF793D"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4CFDD96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3</w:t>
            </w:r>
          </w:p>
        </w:tc>
        <w:tc>
          <w:tcPr>
            <w:tcW w:w="1400" w:type="dxa"/>
            <w:noWrap/>
            <w:hideMark/>
          </w:tcPr>
          <w:p w14:paraId="4189D2A8" w14:textId="4B44F979" w:rsidR="00B25DC4" w:rsidRPr="00364918" w:rsidRDefault="00D07D65"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9.68</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7.52</w:t>
            </w:r>
          </w:p>
        </w:tc>
        <w:tc>
          <w:tcPr>
            <w:tcW w:w="1664" w:type="dxa"/>
            <w:noWrap/>
            <w:hideMark/>
          </w:tcPr>
          <w:p w14:paraId="5F633E2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47.50 ± 7.50</w:t>
            </w:r>
          </w:p>
        </w:tc>
        <w:tc>
          <w:tcPr>
            <w:tcW w:w="1527" w:type="dxa"/>
            <w:noWrap/>
            <w:hideMark/>
          </w:tcPr>
          <w:p w14:paraId="7D53AD0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47.50 ± 6.02</w:t>
            </w:r>
          </w:p>
        </w:tc>
        <w:tc>
          <w:tcPr>
            <w:tcW w:w="1968" w:type="dxa"/>
            <w:noWrap/>
            <w:hideMark/>
          </w:tcPr>
          <w:p w14:paraId="0E21464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7.67 ± 4.56</w:t>
            </w:r>
          </w:p>
        </w:tc>
        <w:tc>
          <w:tcPr>
            <w:tcW w:w="1349" w:type="dxa"/>
            <w:noWrap/>
            <w:hideMark/>
          </w:tcPr>
          <w:p w14:paraId="2D92B55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21.60</w:t>
            </w:r>
          </w:p>
        </w:tc>
        <w:tc>
          <w:tcPr>
            <w:tcW w:w="1208" w:type="dxa"/>
            <w:noWrap/>
            <w:hideMark/>
          </w:tcPr>
          <w:p w14:paraId="70439B6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227.00</w:t>
            </w:r>
          </w:p>
        </w:tc>
        <w:tc>
          <w:tcPr>
            <w:tcW w:w="1063" w:type="dxa"/>
            <w:noWrap/>
            <w:hideMark/>
          </w:tcPr>
          <w:p w14:paraId="6CACAAB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0.14</w:t>
            </w:r>
          </w:p>
        </w:tc>
        <w:tc>
          <w:tcPr>
            <w:tcW w:w="1550" w:type="dxa"/>
            <w:noWrap/>
            <w:hideMark/>
          </w:tcPr>
          <w:p w14:paraId="371EC7B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15.36 ± 0.89</w:t>
            </w:r>
          </w:p>
        </w:tc>
      </w:tr>
      <w:tr w:rsidR="00B25DC4" w:rsidRPr="00017614" w14:paraId="679E1A82"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423AEBE2"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4</w:t>
            </w:r>
          </w:p>
        </w:tc>
        <w:tc>
          <w:tcPr>
            <w:tcW w:w="1400" w:type="dxa"/>
            <w:noWrap/>
            <w:hideMark/>
          </w:tcPr>
          <w:p w14:paraId="697804F5" w14:textId="2E05BF36" w:rsidR="00B25DC4" w:rsidRPr="00364918" w:rsidRDefault="00D07D65"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21.18</w:t>
            </w:r>
            <w:r w:rsidR="00D64FBF" w:rsidRPr="00364918">
              <w:rPr>
                <w:rFonts w:ascii="Times New Roman" w:hAnsi="Times New Roman" w:cs="Times New Roman"/>
                <w:sz w:val="20"/>
                <w:szCs w:val="20"/>
              </w:rPr>
              <w:t xml:space="preserve"> </w:t>
            </w:r>
            <w:r w:rsidR="00B25DC4" w:rsidRPr="00364918">
              <w:rPr>
                <w:rFonts w:ascii="Times New Roman" w:hAnsi="Times New Roman" w:cs="Times New Roman"/>
                <w:sz w:val="20"/>
                <w:szCs w:val="20"/>
              </w:rPr>
              <w:t xml:space="preserve">± </w:t>
            </w:r>
            <w:r>
              <w:rPr>
                <w:rFonts w:ascii="Times New Roman" w:hAnsi="Times New Roman" w:cs="Times New Roman"/>
                <w:sz w:val="20"/>
                <w:szCs w:val="20"/>
              </w:rPr>
              <w:t>9.61</w:t>
            </w:r>
          </w:p>
        </w:tc>
        <w:tc>
          <w:tcPr>
            <w:tcW w:w="1664" w:type="dxa"/>
            <w:noWrap/>
            <w:hideMark/>
          </w:tcPr>
          <w:p w14:paraId="3C630C4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25.50 ± 6.97</w:t>
            </w:r>
          </w:p>
        </w:tc>
        <w:tc>
          <w:tcPr>
            <w:tcW w:w="1527" w:type="dxa"/>
            <w:noWrap/>
            <w:hideMark/>
          </w:tcPr>
          <w:p w14:paraId="3EDA3756"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35.83 ± 6.88</w:t>
            </w:r>
          </w:p>
        </w:tc>
        <w:tc>
          <w:tcPr>
            <w:tcW w:w="1968" w:type="dxa"/>
            <w:noWrap/>
            <w:hideMark/>
          </w:tcPr>
          <w:p w14:paraId="5489C5A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19.33 ± 5.62</w:t>
            </w:r>
          </w:p>
        </w:tc>
        <w:tc>
          <w:tcPr>
            <w:tcW w:w="1349" w:type="dxa"/>
            <w:noWrap/>
            <w:hideMark/>
          </w:tcPr>
          <w:p w14:paraId="447017E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21.60</w:t>
            </w:r>
          </w:p>
        </w:tc>
        <w:tc>
          <w:tcPr>
            <w:tcW w:w="1208" w:type="dxa"/>
            <w:noWrap/>
            <w:hideMark/>
          </w:tcPr>
          <w:p w14:paraId="1B51749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227.00</w:t>
            </w:r>
          </w:p>
        </w:tc>
        <w:tc>
          <w:tcPr>
            <w:tcW w:w="1063" w:type="dxa"/>
            <w:noWrap/>
            <w:hideMark/>
          </w:tcPr>
          <w:p w14:paraId="1EF1F0B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0.14</w:t>
            </w:r>
          </w:p>
        </w:tc>
        <w:tc>
          <w:tcPr>
            <w:tcW w:w="1550" w:type="dxa"/>
            <w:noWrap/>
            <w:hideMark/>
          </w:tcPr>
          <w:p w14:paraId="42AC50A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16.64 ± 0.93</w:t>
            </w:r>
          </w:p>
        </w:tc>
      </w:tr>
      <w:tr w:rsidR="00B25DC4" w:rsidRPr="00017614" w14:paraId="21765C9E"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376BEE4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5</w:t>
            </w:r>
          </w:p>
        </w:tc>
        <w:tc>
          <w:tcPr>
            <w:tcW w:w="1400" w:type="dxa"/>
            <w:noWrap/>
            <w:hideMark/>
          </w:tcPr>
          <w:p w14:paraId="42A00536" w14:textId="19299771" w:rsidR="00B25DC4" w:rsidRPr="00364918" w:rsidRDefault="00D07D65"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29.01</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7.70</w:t>
            </w:r>
          </w:p>
        </w:tc>
        <w:tc>
          <w:tcPr>
            <w:tcW w:w="1664" w:type="dxa"/>
            <w:noWrap/>
            <w:hideMark/>
          </w:tcPr>
          <w:p w14:paraId="0FF4BB0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66.67 ± 8.72</w:t>
            </w:r>
          </w:p>
        </w:tc>
        <w:tc>
          <w:tcPr>
            <w:tcW w:w="1527" w:type="dxa"/>
            <w:noWrap/>
            <w:hideMark/>
          </w:tcPr>
          <w:p w14:paraId="3AB840F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33.33 ± 8.72</w:t>
            </w:r>
          </w:p>
        </w:tc>
        <w:tc>
          <w:tcPr>
            <w:tcW w:w="1968" w:type="dxa"/>
            <w:noWrap/>
            <w:hideMark/>
          </w:tcPr>
          <w:p w14:paraId="49A1A89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349" w:type="dxa"/>
            <w:noWrap/>
            <w:hideMark/>
          </w:tcPr>
          <w:p w14:paraId="59CC6BCF"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21.60</w:t>
            </w:r>
          </w:p>
        </w:tc>
        <w:tc>
          <w:tcPr>
            <w:tcW w:w="1208" w:type="dxa"/>
            <w:noWrap/>
            <w:hideMark/>
          </w:tcPr>
          <w:p w14:paraId="1250D9B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229.00</w:t>
            </w:r>
          </w:p>
        </w:tc>
        <w:tc>
          <w:tcPr>
            <w:tcW w:w="1063" w:type="dxa"/>
            <w:noWrap/>
            <w:hideMark/>
          </w:tcPr>
          <w:p w14:paraId="42BC079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0.14</w:t>
            </w:r>
          </w:p>
        </w:tc>
        <w:tc>
          <w:tcPr>
            <w:tcW w:w="1550" w:type="dxa"/>
            <w:noWrap/>
            <w:hideMark/>
          </w:tcPr>
          <w:p w14:paraId="427BC66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14.58 ± 1.13</w:t>
            </w:r>
          </w:p>
        </w:tc>
      </w:tr>
      <w:tr w:rsidR="00B25DC4" w:rsidRPr="00017614" w14:paraId="6D306EB0"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54CBEA0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Austin 6</w:t>
            </w:r>
          </w:p>
        </w:tc>
        <w:tc>
          <w:tcPr>
            <w:tcW w:w="1400" w:type="dxa"/>
            <w:noWrap/>
            <w:hideMark/>
          </w:tcPr>
          <w:p w14:paraId="2DDDACBE" w14:textId="0EF6D675" w:rsidR="00B25DC4" w:rsidRPr="00364918" w:rsidRDefault="00D07D65"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7.52</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3.02</w:t>
            </w:r>
          </w:p>
        </w:tc>
        <w:tc>
          <w:tcPr>
            <w:tcW w:w="1664" w:type="dxa"/>
            <w:noWrap/>
            <w:hideMark/>
          </w:tcPr>
          <w:p w14:paraId="2C38B03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22.50 ± 7.39</w:t>
            </w:r>
          </w:p>
        </w:tc>
        <w:tc>
          <w:tcPr>
            <w:tcW w:w="1527" w:type="dxa"/>
            <w:noWrap/>
            <w:hideMark/>
          </w:tcPr>
          <w:p w14:paraId="15CD1AD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25.83 ± 7.79</w:t>
            </w:r>
          </w:p>
        </w:tc>
        <w:tc>
          <w:tcPr>
            <w:tcW w:w="1968" w:type="dxa"/>
            <w:noWrap/>
            <w:hideMark/>
          </w:tcPr>
          <w:p w14:paraId="788BF41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50.83 ± 11.43</w:t>
            </w:r>
          </w:p>
        </w:tc>
        <w:tc>
          <w:tcPr>
            <w:tcW w:w="1349" w:type="dxa"/>
            <w:noWrap/>
            <w:hideMark/>
          </w:tcPr>
          <w:p w14:paraId="2C20CAF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21.90</w:t>
            </w:r>
          </w:p>
        </w:tc>
        <w:tc>
          <w:tcPr>
            <w:tcW w:w="1208" w:type="dxa"/>
            <w:noWrap/>
            <w:hideMark/>
          </w:tcPr>
          <w:p w14:paraId="01180649"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219.00</w:t>
            </w:r>
          </w:p>
        </w:tc>
        <w:tc>
          <w:tcPr>
            <w:tcW w:w="1063" w:type="dxa"/>
            <w:noWrap/>
            <w:hideMark/>
          </w:tcPr>
          <w:p w14:paraId="11B5BEB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0.15</w:t>
            </w:r>
          </w:p>
        </w:tc>
        <w:tc>
          <w:tcPr>
            <w:tcW w:w="1550" w:type="dxa"/>
            <w:noWrap/>
            <w:hideMark/>
          </w:tcPr>
          <w:p w14:paraId="0463368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11.39 ± 1.45</w:t>
            </w:r>
          </w:p>
        </w:tc>
      </w:tr>
      <w:tr w:rsidR="00B25DC4" w:rsidRPr="00017614" w14:paraId="351BFED9"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7613459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1</w:t>
            </w:r>
          </w:p>
        </w:tc>
        <w:tc>
          <w:tcPr>
            <w:tcW w:w="1400" w:type="dxa"/>
            <w:noWrap/>
            <w:hideMark/>
          </w:tcPr>
          <w:p w14:paraId="5C62A161" w14:textId="39E4DC57" w:rsidR="00B25DC4" w:rsidRPr="00364918" w:rsidRDefault="008C6442"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7.51</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2.82</w:t>
            </w:r>
          </w:p>
        </w:tc>
        <w:tc>
          <w:tcPr>
            <w:tcW w:w="1664" w:type="dxa"/>
            <w:noWrap/>
            <w:hideMark/>
          </w:tcPr>
          <w:p w14:paraId="4ED5DE2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15.00 ± 4.65</w:t>
            </w:r>
          </w:p>
        </w:tc>
        <w:tc>
          <w:tcPr>
            <w:tcW w:w="1527" w:type="dxa"/>
            <w:noWrap/>
            <w:hideMark/>
          </w:tcPr>
          <w:p w14:paraId="7DB7744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40.83 ± 13.44</w:t>
            </w:r>
          </w:p>
        </w:tc>
        <w:tc>
          <w:tcPr>
            <w:tcW w:w="1968" w:type="dxa"/>
            <w:noWrap/>
            <w:hideMark/>
          </w:tcPr>
          <w:p w14:paraId="01F57F6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38.33 ± 9.19</w:t>
            </w:r>
          </w:p>
        </w:tc>
        <w:tc>
          <w:tcPr>
            <w:tcW w:w="1349" w:type="dxa"/>
            <w:noWrap/>
            <w:hideMark/>
          </w:tcPr>
          <w:p w14:paraId="422616C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19.30</w:t>
            </w:r>
          </w:p>
        </w:tc>
        <w:tc>
          <w:tcPr>
            <w:tcW w:w="1208" w:type="dxa"/>
            <w:noWrap/>
            <w:hideMark/>
          </w:tcPr>
          <w:p w14:paraId="4A454B4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298.00</w:t>
            </w:r>
          </w:p>
        </w:tc>
        <w:tc>
          <w:tcPr>
            <w:tcW w:w="1063" w:type="dxa"/>
            <w:noWrap/>
            <w:hideMark/>
          </w:tcPr>
          <w:p w14:paraId="5F66CCD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0.10</w:t>
            </w:r>
          </w:p>
        </w:tc>
        <w:tc>
          <w:tcPr>
            <w:tcW w:w="1550" w:type="dxa"/>
            <w:noWrap/>
            <w:hideMark/>
          </w:tcPr>
          <w:p w14:paraId="05CD6EB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16.42 ± 0.99</w:t>
            </w:r>
          </w:p>
        </w:tc>
      </w:tr>
      <w:tr w:rsidR="00B25DC4" w:rsidRPr="00017614" w14:paraId="0E5B96D2"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0E0CAB6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2</w:t>
            </w:r>
          </w:p>
        </w:tc>
        <w:tc>
          <w:tcPr>
            <w:tcW w:w="1400" w:type="dxa"/>
            <w:noWrap/>
            <w:hideMark/>
          </w:tcPr>
          <w:p w14:paraId="1718E085" w14:textId="43315875" w:rsidR="00B25DC4" w:rsidRPr="00364918" w:rsidRDefault="008C6442"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32.35</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9.79</w:t>
            </w:r>
          </w:p>
        </w:tc>
        <w:tc>
          <w:tcPr>
            <w:tcW w:w="1664" w:type="dxa"/>
            <w:noWrap/>
            <w:hideMark/>
          </w:tcPr>
          <w:p w14:paraId="306A0E1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4.50 ± 0.50</w:t>
            </w:r>
          </w:p>
        </w:tc>
        <w:tc>
          <w:tcPr>
            <w:tcW w:w="1527" w:type="dxa"/>
            <w:noWrap/>
            <w:hideMark/>
          </w:tcPr>
          <w:p w14:paraId="6FAB053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21.00 ± 5.69</w:t>
            </w:r>
          </w:p>
        </w:tc>
        <w:tc>
          <w:tcPr>
            <w:tcW w:w="1968" w:type="dxa"/>
            <w:noWrap/>
            <w:hideMark/>
          </w:tcPr>
          <w:p w14:paraId="0EF3AA5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40.00 ± 9.13</w:t>
            </w:r>
          </w:p>
        </w:tc>
        <w:tc>
          <w:tcPr>
            <w:tcW w:w="1349" w:type="dxa"/>
            <w:noWrap/>
            <w:hideMark/>
          </w:tcPr>
          <w:p w14:paraId="34DA3DE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19.30</w:t>
            </w:r>
          </w:p>
        </w:tc>
        <w:tc>
          <w:tcPr>
            <w:tcW w:w="1208" w:type="dxa"/>
            <w:noWrap/>
            <w:hideMark/>
          </w:tcPr>
          <w:p w14:paraId="33854AD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298.00</w:t>
            </w:r>
          </w:p>
        </w:tc>
        <w:tc>
          <w:tcPr>
            <w:tcW w:w="1063" w:type="dxa"/>
            <w:noWrap/>
            <w:hideMark/>
          </w:tcPr>
          <w:p w14:paraId="1B93F87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0.10</w:t>
            </w:r>
          </w:p>
        </w:tc>
        <w:tc>
          <w:tcPr>
            <w:tcW w:w="1550" w:type="dxa"/>
            <w:noWrap/>
            <w:hideMark/>
          </w:tcPr>
          <w:p w14:paraId="16B08E9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17.72 ± 0.73</w:t>
            </w:r>
          </w:p>
        </w:tc>
      </w:tr>
      <w:tr w:rsidR="00B25DC4" w:rsidRPr="00017614" w14:paraId="40958D43"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6AB5A6D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3</w:t>
            </w:r>
          </w:p>
        </w:tc>
        <w:tc>
          <w:tcPr>
            <w:tcW w:w="1400" w:type="dxa"/>
            <w:noWrap/>
            <w:hideMark/>
          </w:tcPr>
          <w:p w14:paraId="55CE7AEB" w14:textId="4EAB157B" w:rsidR="00B25DC4" w:rsidRPr="00364918" w:rsidRDefault="001D3C55"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w:t>
            </w:r>
            <w:r w:rsidR="008C6442">
              <w:rPr>
                <w:rFonts w:ascii="Times New Roman" w:hAnsi="Times New Roman" w:cs="Times New Roman"/>
                <w:sz w:val="20"/>
                <w:szCs w:val="20"/>
              </w:rPr>
              <w:t>2.01</w:t>
            </w:r>
            <w:r w:rsidR="00B25DC4" w:rsidRPr="00364918">
              <w:rPr>
                <w:rFonts w:ascii="Times New Roman" w:hAnsi="Times New Roman" w:cs="Times New Roman"/>
                <w:sz w:val="20"/>
                <w:szCs w:val="20"/>
              </w:rPr>
              <w:t xml:space="preserve"> ± </w:t>
            </w:r>
            <w:r w:rsidR="008C6442">
              <w:rPr>
                <w:rFonts w:ascii="Times New Roman" w:hAnsi="Times New Roman" w:cs="Times New Roman"/>
                <w:sz w:val="20"/>
                <w:szCs w:val="20"/>
              </w:rPr>
              <w:t>7.47</w:t>
            </w:r>
          </w:p>
        </w:tc>
        <w:tc>
          <w:tcPr>
            <w:tcW w:w="1664" w:type="dxa"/>
            <w:noWrap/>
            <w:hideMark/>
          </w:tcPr>
          <w:p w14:paraId="6D4E6A0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75.83 ± 8.00</w:t>
            </w:r>
          </w:p>
        </w:tc>
        <w:tc>
          <w:tcPr>
            <w:tcW w:w="1527" w:type="dxa"/>
            <w:noWrap/>
            <w:hideMark/>
          </w:tcPr>
          <w:p w14:paraId="7446748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19.17 ± 6.64</w:t>
            </w:r>
          </w:p>
        </w:tc>
        <w:tc>
          <w:tcPr>
            <w:tcW w:w="1968" w:type="dxa"/>
            <w:noWrap/>
            <w:hideMark/>
          </w:tcPr>
          <w:p w14:paraId="4DF0F466"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2.17 ± 0.65</w:t>
            </w:r>
          </w:p>
        </w:tc>
        <w:tc>
          <w:tcPr>
            <w:tcW w:w="1349" w:type="dxa"/>
            <w:noWrap/>
            <w:hideMark/>
          </w:tcPr>
          <w:p w14:paraId="2FDCBE0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19.40</w:t>
            </w:r>
          </w:p>
        </w:tc>
        <w:tc>
          <w:tcPr>
            <w:tcW w:w="1208" w:type="dxa"/>
            <w:noWrap/>
            <w:hideMark/>
          </w:tcPr>
          <w:p w14:paraId="4273E02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290.00</w:t>
            </w:r>
          </w:p>
        </w:tc>
        <w:tc>
          <w:tcPr>
            <w:tcW w:w="1063" w:type="dxa"/>
            <w:noWrap/>
            <w:hideMark/>
          </w:tcPr>
          <w:p w14:paraId="7269F89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0.10</w:t>
            </w:r>
          </w:p>
        </w:tc>
        <w:tc>
          <w:tcPr>
            <w:tcW w:w="1550" w:type="dxa"/>
            <w:noWrap/>
            <w:hideMark/>
          </w:tcPr>
          <w:p w14:paraId="66720E2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17.38 ± 0.63</w:t>
            </w:r>
          </w:p>
        </w:tc>
      </w:tr>
      <w:tr w:rsidR="00B25DC4" w:rsidRPr="00017614" w14:paraId="65C615FF"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44592BC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4</w:t>
            </w:r>
          </w:p>
        </w:tc>
        <w:tc>
          <w:tcPr>
            <w:tcW w:w="1400" w:type="dxa"/>
            <w:noWrap/>
            <w:hideMark/>
          </w:tcPr>
          <w:p w14:paraId="2BF1C62A" w14:textId="470E0AA0" w:rsidR="00B25DC4" w:rsidRPr="00364918" w:rsidRDefault="008C6442"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12.87</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2.23</w:t>
            </w:r>
          </w:p>
        </w:tc>
        <w:tc>
          <w:tcPr>
            <w:tcW w:w="1664" w:type="dxa"/>
            <w:noWrap/>
            <w:hideMark/>
          </w:tcPr>
          <w:p w14:paraId="754C14A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26.33 ± 6.33</w:t>
            </w:r>
          </w:p>
        </w:tc>
        <w:tc>
          <w:tcPr>
            <w:tcW w:w="1527" w:type="dxa"/>
            <w:noWrap/>
            <w:hideMark/>
          </w:tcPr>
          <w:p w14:paraId="02C1D50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noWrap/>
            <w:hideMark/>
          </w:tcPr>
          <w:p w14:paraId="6116B04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55.83 ± 9.44</w:t>
            </w:r>
          </w:p>
        </w:tc>
        <w:tc>
          <w:tcPr>
            <w:tcW w:w="1349" w:type="dxa"/>
            <w:noWrap/>
            <w:hideMark/>
          </w:tcPr>
          <w:p w14:paraId="3E75973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18.70</w:t>
            </w:r>
          </w:p>
        </w:tc>
        <w:tc>
          <w:tcPr>
            <w:tcW w:w="1208" w:type="dxa"/>
            <w:noWrap/>
            <w:hideMark/>
          </w:tcPr>
          <w:p w14:paraId="403720C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308.00</w:t>
            </w:r>
          </w:p>
        </w:tc>
        <w:tc>
          <w:tcPr>
            <w:tcW w:w="1063" w:type="dxa"/>
            <w:noWrap/>
            <w:hideMark/>
          </w:tcPr>
          <w:p w14:paraId="1DF044B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0.09</w:t>
            </w:r>
          </w:p>
        </w:tc>
        <w:tc>
          <w:tcPr>
            <w:tcW w:w="1550" w:type="dxa"/>
            <w:noWrap/>
            <w:hideMark/>
          </w:tcPr>
          <w:p w14:paraId="2587CCB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15.59 ± 3.61</w:t>
            </w:r>
          </w:p>
        </w:tc>
      </w:tr>
      <w:tr w:rsidR="00B25DC4" w:rsidRPr="00017614" w14:paraId="73A7DE1E"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7B46BF56"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5</w:t>
            </w:r>
          </w:p>
        </w:tc>
        <w:tc>
          <w:tcPr>
            <w:tcW w:w="1400" w:type="dxa"/>
            <w:noWrap/>
            <w:hideMark/>
          </w:tcPr>
          <w:p w14:paraId="64272F11" w14:textId="09CAF4E8" w:rsidR="00B25DC4" w:rsidRPr="00364918" w:rsidRDefault="008C6442"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18.05</w:t>
            </w:r>
            <w:r w:rsidR="00B25DC4" w:rsidRPr="00364918">
              <w:rPr>
                <w:rFonts w:ascii="Times New Roman" w:hAnsi="Times New Roman" w:cs="Times New Roman"/>
                <w:sz w:val="20"/>
                <w:szCs w:val="20"/>
              </w:rPr>
              <w:t xml:space="preserve"> ± </w:t>
            </w:r>
            <w:r w:rsidR="00D003CA">
              <w:rPr>
                <w:rFonts w:ascii="Times New Roman" w:hAnsi="Times New Roman" w:cs="Times New Roman"/>
                <w:sz w:val="20"/>
                <w:szCs w:val="20"/>
              </w:rPr>
              <w:t>4.37</w:t>
            </w:r>
          </w:p>
        </w:tc>
        <w:tc>
          <w:tcPr>
            <w:tcW w:w="1664" w:type="dxa"/>
            <w:noWrap/>
            <w:hideMark/>
          </w:tcPr>
          <w:p w14:paraId="4E457D8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87.00 ± 3.27</w:t>
            </w:r>
          </w:p>
        </w:tc>
        <w:tc>
          <w:tcPr>
            <w:tcW w:w="1527" w:type="dxa"/>
            <w:noWrap/>
            <w:hideMark/>
          </w:tcPr>
          <w:p w14:paraId="5AECD85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0.83 ± 0.83</w:t>
            </w:r>
          </w:p>
        </w:tc>
        <w:tc>
          <w:tcPr>
            <w:tcW w:w="1968" w:type="dxa"/>
            <w:noWrap/>
            <w:hideMark/>
          </w:tcPr>
          <w:p w14:paraId="4B35567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0.83 ± 0.83</w:t>
            </w:r>
          </w:p>
        </w:tc>
        <w:tc>
          <w:tcPr>
            <w:tcW w:w="1349" w:type="dxa"/>
            <w:noWrap/>
            <w:hideMark/>
          </w:tcPr>
          <w:p w14:paraId="584284D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19.00</w:t>
            </w:r>
          </w:p>
        </w:tc>
        <w:tc>
          <w:tcPr>
            <w:tcW w:w="1208" w:type="dxa"/>
            <w:noWrap/>
            <w:hideMark/>
          </w:tcPr>
          <w:p w14:paraId="0AEF311B"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304.00</w:t>
            </w:r>
          </w:p>
        </w:tc>
        <w:tc>
          <w:tcPr>
            <w:tcW w:w="1063" w:type="dxa"/>
            <w:noWrap/>
            <w:hideMark/>
          </w:tcPr>
          <w:p w14:paraId="153B9C19"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0.10</w:t>
            </w:r>
          </w:p>
        </w:tc>
        <w:tc>
          <w:tcPr>
            <w:tcW w:w="1550" w:type="dxa"/>
            <w:noWrap/>
            <w:hideMark/>
          </w:tcPr>
          <w:p w14:paraId="2AE022E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16.28 ± 0.97</w:t>
            </w:r>
          </w:p>
        </w:tc>
      </w:tr>
      <w:tr w:rsidR="00B25DC4" w:rsidRPr="00017614" w14:paraId="2E38BD38"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0A011BD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Moore 6</w:t>
            </w:r>
          </w:p>
        </w:tc>
        <w:tc>
          <w:tcPr>
            <w:tcW w:w="1400" w:type="dxa"/>
            <w:noWrap/>
            <w:hideMark/>
          </w:tcPr>
          <w:p w14:paraId="6794B83A" w14:textId="561BCE93" w:rsidR="00B25DC4" w:rsidRPr="00364918" w:rsidRDefault="00D003CA"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11.52</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3.34</w:t>
            </w:r>
          </w:p>
        </w:tc>
        <w:tc>
          <w:tcPr>
            <w:tcW w:w="1664" w:type="dxa"/>
            <w:noWrap/>
            <w:hideMark/>
          </w:tcPr>
          <w:p w14:paraId="4F6C75B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69.67 ± 10.78</w:t>
            </w:r>
          </w:p>
        </w:tc>
        <w:tc>
          <w:tcPr>
            <w:tcW w:w="1527" w:type="dxa"/>
            <w:noWrap/>
            <w:hideMark/>
          </w:tcPr>
          <w:p w14:paraId="0EECD5D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4.17 ± 1.54</w:t>
            </w:r>
          </w:p>
        </w:tc>
        <w:tc>
          <w:tcPr>
            <w:tcW w:w="1968" w:type="dxa"/>
            <w:noWrap/>
            <w:hideMark/>
          </w:tcPr>
          <w:p w14:paraId="2ED50D6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14.17 ± 7.46</w:t>
            </w:r>
          </w:p>
        </w:tc>
        <w:tc>
          <w:tcPr>
            <w:tcW w:w="1349" w:type="dxa"/>
            <w:noWrap/>
            <w:hideMark/>
          </w:tcPr>
          <w:p w14:paraId="3E6ED50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19.00</w:t>
            </w:r>
          </w:p>
        </w:tc>
        <w:tc>
          <w:tcPr>
            <w:tcW w:w="1208" w:type="dxa"/>
            <w:noWrap/>
            <w:hideMark/>
          </w:tcPr>
          <w:p w14:paraId="3CEFF78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301.00</w:t>
            </w:r>
          </w:p>
        </w:tc>
        <w:tc>
          <w:tcPr>
            <w:tcW w:w="1063" w:type="dxa"/>
            <w:noWrap/>
            <w:hideMark/>
          </w:tcPr>
          <w:p w14:paraId="5CF83C3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0.10</w:t>
            </w:r>
          </w:p>
        </w:tc>
        <w:tc>
          <w:tcPr>
            <w:tcW w:w="1550" w:type="dxa"/>
            <w:noWrap/>
            <w:hideMark/>
          </w:tcPr>
          <w:p w14:paraId="3A2B67C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15.78 ± 0.23</w:t>
            </w:r>
          </w:p>
        </w:tc>
      </w:tr>
      <w:tr w:rsidR="00B25DC4" w:rsidRPr="00017614" w14:paraId="7620825C"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1A51CE96"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King 2</w:t>
            </w:r>
          </w:p>
        </w:tc>
        <w:tc>
          <w:tcPr>
            <w:tcW w:w="1400" w:type="dxa"/>
            <w:noWrap/>
            <w:hideMark/>
          </w:tcPr>
          <w:p w14:paraId="4F6F0F95" w14:textId="67D36290" w:rsidR="00B25DC4" w:rsidRPr="00364918" w:rsidRDefault="00D07D65"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25.90</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13.51</w:t>
            </w:r>
          </w:p>
        </w:tc>
        <w:tc>
          <w:tcPr>
            <w:tcW w:w="1664" w:type="dxa"/>
            <w:noWrap/>
            <w:hideMark/>
          </w:tcPr>
          <w:p w14:paraId="72B59EB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74.33 ± 13.17</w:t>
            </w:r>
          </w:p>
        </w:tc>
        <w:tc>
          <w:tcPr>
            <w:tcW w:w="1527" w:type="dxa"/>
            <w:noWrap/>
            <w:hideMark/>
          </w:tcPr>
          <w:p w14:paraId="3C96DFA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noWrap/>
            <w:hideMark/>
          </w:tcPr>
          <w:p w14:paraId="030E9EE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0.67 ± 0.33</w:t>
            </w:r>
          </w:p>
        </w:tc>
        <w:tc>
          <w:tcPr>
            <w:tcW w:w="1349" w:type="dxa"/>
            <w:noWrap/>
            <w:hideMark/>
          </w:tcPr>
          <w:p w14:paraId="62F1BA5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16.40</w:t>
            </w:r>
          </w:p>
        </w:tc>
        <w:tc>
          <w:tcPr>
            <w:tcW w:w="1208" w:type="dxa"/>
            <w:noWrap/>
            <w:hideMark/>
          </w:tcPr>
          <w:p w14:paraId="6E874419"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373.00</w:t>
            </w:r>
          </w:p>
        </w:tc>
        <w:tc>
          <w:tcPr>
            <w:tcW w:w="1063" w:type="dxa"/>
            <w:noWrap/>
            <w:hideMark/>
          </w:tcPr>
          <w:p w14:paraId="564C5A6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0.07</w:t>
            </w:r>
          </w:p>
        </w:tc>
        <w:tc>
          <w:tcPr>
            <w:tcW w:w="1550" w:type="dxa"/>
            <w:noWrap/>
            <w:hideMark/>
          </w:tcPr>
          <w:p w14:paraId="4A35343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17.52 ± 0.55</w:t>
            </w:r>
          </w:p>
        </w:tc>
      </w:tr>
      <w:tr w:rsidR="00B25DC4" w:rsidRPr="00017614" w14:paraId="5298C4FD"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5835EA99"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King 3</w:t>
            </w:r>
          </w:p>
        </w:tc>
        <w:tc>
          <w:tcPr>
            <w:tcW w:w="1400" w:type="dxa"/>
            <w:noWrap/>
            <w:hideMark/>
          </w:tcPr>
          <w:p w14:paraId="2775CE12" w14:textId="32B9C32C" w:rsidR="00B25DC4" w:rsidRPr="00364918" w:rsidRDefault="007750E7"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33.85</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9.16</w:t>
            </w:r>
          </w:p>
        </w:tc>
        <w:tc>
          <w:tcPr>
            <w:tcW w:w="1664" w:type="dxa"/>
            <w:noWrap/>
            <w:hideMark/>
          </w:tcPr>
          <w:p w14:paraId="6D6F3DE3"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70.83 ± 8.31</w:t>
            </w:r>
          </w:p>
        </w:tc>
        <w:tc>
          <w:tcPr>
            <w:tcW w:w="1527" w:type="dxa"/>
            <w:noWrap/>
            <w:hideMark/>
          </w:tcPr>
          <w:p w14:paraId="5FA613E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noWrap/>
            <w:hideMark/>
          </w:tcPr>
          <w:p w14:paraId="0155F75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349" w:type="dxa"/>
            <w:noWrap/>
            <w:hideMark/>
          </w:tcPr>
          <w:p w14:paraId="59FF3C9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16.40</w:t>
            </w:r>
          </w:p>
        </w:tc>
        <w:tc>
          <w:tcPr>
            <w:tcW w:w="1208" w:type="dxa"/>
            <w:noWrap/>
            <w:hideMark/>
          </w:tcPr>
          <w:p w14:paraId="2FC55C1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376.00</w:t>
            </w:r>
          </w:p>
        </w:tc>
        <w:tc>
          <w:tcPr>
            <w:tcW w:w="1063" w:type="dxa"/>
            <w:noWrap/>
            <w:hideMark/>
          </w:tcPr>
          <w:p w14:paraId="416A5909"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0.07</w:t>
            </w:r>
          </w:p>
        </w:tc>
        <w:tc>
          <w:tcPr>
            <w:tcW w:w="1550" w:type="dxa"/>
            <w:noWrap/>
            <w:hideMark/>
          </w:tcPr>
          <w:p w14:paraId="27E68C1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17.90 ± 0.37</w:t>
            </w:r>
          </w:p>
        </w:tc>
      </w:tr>
      <w:tr w:rsidR="00B25DC4" w:rsidRPr="00017614" w14:paraId="7CBBE936"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49CA031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King 4</w:t>
            </w:r>
          </w:p>
        </w:tc>
        <w:tc>
          <w:tcPr>
            <w:tcW w:w="1400" w:type="dxa"/>
            <w:noWrap/>
            <w:hideMark/>
          </w:tcPr>
          <w:p w14:paraId="65E45EE4" w14:textId="053B94D7" w:rsidR="00B25DC4" w:rsidRPr="00364918" w:rsidRDefault="007750E7"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35.85</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6.41</w:t>
            </w:r>
          </w:p>
        </w:tc>
        <w:tc>
          <w:tcPr>
            <w:tcW w:w="1664" w:type="dxa"/>
            <w:noWrap/>
            <w:hideMark/>
          </w:tcPr>
          <w:p w14:paraId="0519481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64.17 ± 5.07</w:t>
            </w:r>
          </w:p>
        </w:tc>
        <w:tc>
          <w:tcPr>
            <w:tcW w:w="1527" w:type="dxa"/>
            <w:noWrap/>
            <w:hideMark/>
          </w:tcPr>
          <w:p w14:paraId="35F060F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noWrap/>
            <w:hideMark/>
          </w:tcPr>
          <w:p w14:paraId="61C4DB2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0.17 ± 0.17</w:t>
            </w:r>
          </w:p>
        </w:tc>
        <w:tc>
          <w:tcPr>
            <w:tcW w:w="1349" w:type="dxa"/>
            <w:noWrap/>
            <w:hideMark/>
          </w:tcPr>
          <w:p w14:paraId="5818C8A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16.30</w:t>
            </w:r>
          </w:p>
        </w:tc>
        <w:tc>
          <w:tcPr>
            <w:tcW w:w="1208" w:type="dxa"/>
            <w:noWrap/>
            <w:hideMark/>
          </w:tcPr>
          <w:p w14:paraId="49D5915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378.00</w:t>
            </w:r>
          </w:p>
        </w:tc>
        <w:tc>
          <w:tcPr>
            <w:tcW w:w="1063" w:type="dxa"/>
            <w:noWrap/>
            <w:hideMark/>
          </w:tcPr>
          <w:p w14:paraId="2134BF8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0.07</w:t>
            </w:r>
          </w:p>
        </w:tc>
        <w:tc>
          <w:tcPr>
            <w:tcW w:w="1550" w:type="dxa"/>
            <w:noWrap/>
            <w:hideMark/>
          </w:tcPr>
          <w:p w14:paraId="7FA51FA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18.32 ± 0.21</w:t>
            </w:r>
          </w:p>
        </w:tc>
      </w:tr>
      <w:tr w:rsidR="00B25DC4" w:rsidRPr="00017614" w14:paraId="38DE74CD"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noWrap/>
            <w:hideMark/>
          </w:tcPr>
          <w:p w14:paraId="4FEEA89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King 5</w:t>
            </w:r>
          </w:p>
        </w:tc>
        <w:tc>
          <w:tcPr>
            <w:tcW w:w="1400" w:type="dxa"/>
            <w:noWrap/>
            <w:hideMark/>
          </w:tcPr>
          <w:p w14:paraId="11C678F5" w14:textId="78538D7B" w:rsidR="00B25DC4" w:rsidRPr="00364918" w:rsidRDefault="007750E7"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34.88</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14.45</w:t>
            </w:r>
          </w:p>
        </w:tc>
        <w:tc>
          <w:tcPr>
            <w:tcW w:w="1664" w:type="dxa"/>
            <w:noWrap/>
            <w:hideMark/>
          </w:tcPr>
          <w:p w14:paraId="061B092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57.63 ± 9.74</w:t>
            </w:r>
          </w:p>
        </w:tc>
        <w:tc>
          <w:tcPr>
            <w:tcW w:w="1527" w:type="dxa"/>
            <w:noWrap/>
            <w:hideMark/>
          </w:tcPr>
          <w:p w14:paraId="563ACED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noWrap/>
            <w:hideMark/>
          </w:tcPr>
          <w:p w14:paraId="291E1EB8"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25.63 ± 6.97</w:t>
            </w:r>
          </w:p>
        </w:tc>
        <w:tc>
          <w:tcPr>
            <w:tcW w:w="1349" w:type="dxa"/>
            <w:noWrap/>
            <w:hideMark/>
          </w:tcPr>
          <w:p w14:paraId="038D420D"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16.40</w:t>
            </w:r>
          </w:p>
        </w:tc>
        <w:tc>
          <w:tcPr>
            <w:tcW w:w="1208" w:type="dxa"/>
            <w:noWrap/>
            <w:hideMark/>
          </w:tcPr>
          <w:p w14:paraId="5D2BB1F4"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376.00</w:t>
            </w:r>
          </w:p>
        </w:tc>
        <w:tc>
          <w:tcPr>
            <w:tcW w:w="1063" w:type="dxa"/>
            <w:noWrap/>
            <w:hideMark/>
          </w:tcPr>
          <w:p w14:paraId="7056D78C"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0.07</w:t>
            </w:r>
          </w:p>
        </w:tc>
        <w:tc>
          <w:tcPr>
            <w:tcW w:w="1550" w:type="dxa"/>
            <w:noWrap/>
            <w:hideMark/>
          </w:tcPr>
          <w:p w14:paraId="4E98040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18.62 ± 0.14</w:t>
            </w:r>
          </w:p>
        </w:tc>
      </w:tr>
      <w:tr w:rsidR="00B25DC4" w:rsidRPr="00017614" w14:paraId="3CABF816" w14:textId="77777777" w:rsidTr="00B2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rPr>
        <w:tc>
          <w:tcPr>
            <w:tcW w:w="1329" w:type="dxa"/>
            <w:tcBorders>
              <w:bottom w:val="single" w:sz="4" w:space="0" w:color="auto"/>
            </w:tcBorders>
            <w:noWrap/>
            <w:hideMark/>
          </w:tcPr>
          <w:p w14:paraId="4933BF87"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King 6</w:t>
            </w:r>
          </w:p>
        </w:tc>
        <w:tc>
          <w:tcPr>
            <w:tcW w:w="1400" w:type="dxa"/>
            <w:tcBorders>
              <w:bottom w:val="single" w:sz="4" w:space="0" w:color="auto"/>
            </w:tcBorders>
            <w:noWrap/>
            <w:hideMark/>
          </w:tcPr>
          <w:p w14:paraId="61477CD3" w14:textId="67245E2C" w:rsidR="00B25DC4" w:rsidRPr="00364918" w:rsidRDefault="008C6442" w:rsidP="00881309">
            <w:pPr>
              <w:widowControl w:val="0"/>
              <w:spacing w:line="360" w:lineRule="auto"/>
              <w:jc w:val="both"/>
              <w:rPr>
                <w:rFonts w:ascii="Times New Roman" w:hAnsi="Times New Roman" w:cs="Times New Roman"/>
                <w:sz w:val="20"/>
                <w:szCs w:val="20"/>
              </w:rPr>
            </w:pPr>
            <w:r>
              <w:rPr>
                <w:rFonts w:ascii="Times New Roman" w:hAnsi="Times New Roman" w:cs="Times New Roman"/>
                <w:sz w:val="20"/>
                <w:szCs w:val="20"/>
              </w:rPr>
              <w:t>20.52</w:t>
            </w:r>
            <w:r w:rsidR="00B25DC4" w:rsidRPr="00364918">
              <w:rPr>
                <w:rFonts w:ascii="Times New Roman" w:hAnsi="Times New Roman" w:cs="Times New Roman"/>
                <w:sz w:val="20"/>
                <w:szCs w:val="20"/>
              </w:rPr>
              <w:t xml:space="preserve"> ± </w:t>
            </w:r>
            <w:r>
              <w:rPr>
                <w:rFonts w:ascii="Times New Roman" w:hAnsi="Times New Roman" w:cs="Times New Roman"/>
                <w:sz w:val="20"/>
                <w:szCs w:val="20"/>
              </w:rPr>
              <w:t>4.53</w:t>
            </w:r>
          </w:p>
        </w:tc>
        <w:tc>
          <w:tcPr>
            <w:tcW w:w="1664" w:type="dxa"/>
            <w:tcBorders>
              <w:bottom w:val="single" w:sz="4" w:space="0" w:color="auto"/>
            </w:tcBorders>
            <w:noWrap/>
            <w:hideMark/>
          </w:tcPr>
          <w:p w14:paraId="0E8CA23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78.88 ± 4.37</w:t>
            </w:r>
          </w:p>
        </w:tc>
        <w:tc>
          <w:tcPr>
            <w:tcW w:w="1527" w:type="dxa"/>
            <w:tcBorders>
              <w:bottom w:val="single" w:sz="4" w:space="0" w:color="auto"/>
            </w:tcBorders>
            <w:noWrap/>
            <w:hideMark/>
          </w:tcPr>
          <w:p w14:paraId="4438D41A"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0.00 ± 0.00</w:t>
            </w:r>
          </w:p>
        </w:tc>
        <w:tc>
          <w:tcPr>
            <w:tcW w:w="1968" w:type="dxa"/>
            <w:tcBorders>
              <w:bottom w:val="single" w:sz="4" w:space="0" w:color="auto"/>
            </w:tcBorders>
            <w:noWrap/>
            <w:hideMark/>
          </w:tcPr>
          <w:p w14:paraId="532DD065"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0.38 ± 0.26</w:t>
            </w:r>
          </w:p>
        </w:tc>
        <w:tc>
          <w:tcPr>
            <w:tcW w:w="1349" w:type="dxa"/>
            <w:tcBorders>
              <w:bottom w:val="single" w:sz="4" w:space="0" w:color="auto"/>
            </w:tcBorders>
            <w:noWrap/>
            <w:hideMark/>
          </w:tcPr>
          <w:p w14:paraId="1FA0A290"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16.10</w:t>
            </w:r>
          </w:p>
        </w:tc>
        <w:tc>
          <w:tcPr>
            <w:tcW w:w="1208" w:type="dxa"/>
            <w:tcBorders>
              <w:bottom w:val="single" w:sz="4" w:space="0" w:color="auto"/>
            </w:tcBorders>
            <w:noWrap/>
            <w:hideMark/>
          </w:tcPr>
          <w:p w14:paraId="7089290E"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374.00</w:t>
            </w:r>
          </w:p>
        </w:tc>
        <w:tc>
          <w:tcPr>
            <w:tcW w:w="1063" w:type="dxa"/>
            <w:tcBorders>
              <w:bottom w:val="single" w:sz="4" w:space="0" w:color="auto"/>
            </w:tcBorders>
            <w:noWrap/>
            <w:hideMark/>
          </w:tcPr>
          <w:p w14:paraId="58F8E782"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0.07</w:t>
            </w:r>
          </w:p>
        </w:tc>
        <w:tc>
          <w:tcPr>
            <w:tcW w:w="1550" w:type="dxa"/>
            <w:tcBorders>
              <w:bottom w:val="single" w:sz="4" w:space="0" w:color="auto"/>
            </w:tcBorders>
            <w:noWrap/>
            <w:hideMark/>
          </w:tcPr>
          <w:p w14:paraId="5FD655F1" w14:textId="77777777" w:rsidR="00B25DC4" w:rsidRPr="00364918" w:rsidRDefault="00B25DC4" w:rsidP="00881309">
            <w:pPr>
              <w:widowControl w:val="0"/>
              <w:spacing w:line="360" w:lineRule="auto"/>
              <w:jc w:val="both"/>
              <w:rPr>
                <w:rFonts w:ascii="Times New Roman" w:hAnsi="Times New Roman" w:cs="Times New Roman"/>
                <w:sz w:val="20"/>
                <w:szCs w:val="20"/>
              </w:rPr>
            </w:pPr>
            <w:r w:rsidRPr="00364918">
              <w:rPr>
                <w:rFonts w:ascii="Times New Roman" w:hAnsi="Times New Roman" w:cs="Times New Roman"/>
                <w:sz w:val="20"/>
                <w:szCs w:val="20"/>
              </w:rPr>
              <w:t xml:space="preserve">18.28 ± 0.31 </w:t>
            </w:r>
          </w:p>
        </w:tc>
      </w:tr>
    </w:tbl>
    <w:p w14:paraId="78FFB481" w14:textId="77777777" w:rsidR="004670F0" w:rsidRDefault="004670F0">
      <w:pPr>
        <w:sectPr w:rsidR="004670F0" w:rsidSect="00017614">
          <w:pgSz w:w="16838" w:h="11906" w:orient="landscape"/>
          <w:pgMar w:top="1440" w:right="1440" w:bottom="1440" w:left="1440" w:header="708" w:footer="708" w:gutter="0"/>
          <w:cols w:space="708"/>
          <w:docGrid w:linePitch="360"/>
        </w:sectPr>
      </w:pPr>
    </w:p>
    <w:p w14:paraId="206DB1F9" w14:textId="297990C9" w:rsidR="00917206" w:rsidRPr="00B4098C" w:rsidRDefault="005C2534" w:rsidP="00917206">
      <w:pPr>
        <w:widowControl w:val="0"/>
        <w:spacing w:after="0" w:line="360" w:lineRule="auto"/>
        <w:rPr>
          <w:rFonts w:ascii="Times New Roman" w:hAnsi="Times New Roman" w:cs="Times New Roman"/>
          <w:sz w:val="24"/>
          <w:szCs w:val="24"/>
          <w:lang w:val="gl-ES"/>
        </w:rPr>
      </w:pPr>
      <w:proofErr w:type="spellStart"/>
      <w:r>
        <w:rPr>
          <w:rFonts w:ascii="Times New Roman" w:hAnsi="Times New Roman" w:cs="Times New Roman"/>
          <w:b/>
          <w:bCs/>
          <w:sz w:val="24"/>
          <w:szCs w:val="24"/>
          <w:lang w:val="gl-ES"/>
        </w:rPr>
        <w:lastRenderedPageBreak/>
        <w:t>Su</w:t>
      </w:r>
      <w:r w:rsidR="00A73D1A">
        <w:rPr>
          <w:rFonts w:ascii="Times New Roman" w:hAnsi="Times New Roman" w:cs="Times New Roman"/>
          <w:b/>
          <w:bCs/>
          <w:sz w:val="24"/>
          <w:szCs w:val="24"/>
          <w:lang w:val="gl-ES"/>
        </w:rPr>
        <w:t>pplementary</w:t>
      </w:r>
      <w:proofErr w:type="spellEnd"/>
      <w:r w:rsidR="00A73D1A">
        <w:rPr>
          <w:rFonts w:ascii="Times New Roman" w:hAnsi="Times New Roman" w:cs="Times New Roman"/>
          <w:b/>
          <w:bCs/>
          <w:sz w:val="24"/>
          <w:szCs w:val="24"/>
          <w:lang w:val="gl-ES"/>
        </w:rPr>
        <w:t xml:space="preserve"> </w:t>
      </w:r>
      <w:proofErr w:type="spellStart"/>
      <w:r w:rsidR="00A73D1A">
        <w:rPr>
          <w:rFonts w:ascii="Times New Roman" w:hAnsi="Times New Roman" w:cs="Times New Roman"/>
          <w:b/>
          <w:bCs/>
          <w:sz w:val="24"/>
          <w:szCs w:val="24"/>
          <w:lang w:val="gl-ES"/>
        </w:rPr>
        <w:t>Table</w:t>
      </w:r>
      <w:proofErr w:type="spellEnd"/>
      <w:r w:rsidR="00A73D1A">
        <w:rPr>
          <w:rFonts w:ascii="Times New Roman" w:hAnsi="Times New Roman" w:cs="Times New Roman"/>
          <w:b/>
          <w:bCs/>
          <w:sz w:val="24"/>
          <w:szCs w:val="24"/>
          <w:lang w:val="gl-ES"/>
        </w:rPr>
        <w:t xml:space="preserve"> 2</w:t>
      </w:r>
      <w:r w:rsidR="00917206" w:rsidRPr="00B4098C">
        <w:rPr>
          <w:rFonts w:ascii="Times New Roman" w:hAnsi="Times New Roman" w:cs="Times New Roman"/>
          <w:sz w:val="24"/>
          <w:szCs w:val="24"/>
          <w:lang w:val="gl-ES"/>
        </w:rPr>
        <w:t xml:space="preserve">. </w:t>
      </w:r>
      <w:r w:rsidR="00917206" w:rsidRPr="00B4098C">
        <w:rPr>
          <w:rFonts w:ascii="Times New Roman" w:hAnsi="Times New Roman" w:cs="Times New Roman"/>
          <w:sz w:val="24"/>
          <w:szCs w:val="24"/>
          <w:lang w:val="en-GB"/>
        </w:rPr>
        <w:t xml:space="preserve">List of the </w:t>
      </w:r>
      <w:r w:rsidR="00864C02">
        <w:rPr>
          <w:rFonts w:ascii="Times New Roman" w:hAnsi="Times New Roman" w:cs="Times New Roman"/>
          <w:sz w:val="24"/>
          <w:szCs w:val="24"/>
          <w:lang w:val="en-GB"/>
        </w:rPr>
        <w:t>114</w:t>
      </w:r>
      <w:r w:rsidR="00917206" w:rsidRPr="00B4098C">
        <w:rPr>
          <w:rFonts w:ascii="Times New Roman" w:hAnsi="Times New Roman" w:cs="Times New Roman"/>
          <w:sz w:val="24"/>
          <w:szCs w:val="24"/>
          <w:lang w:val="en-GB"/>
        </w:rPr>
        <w:t xml:space="preserve"> species recorded in the three study regions. Their abbreviation (Abbrev.), species name (Species), family, and author are indicated. Taxa currently regarded as novel but not formally described (phrase named taxa recognized at the Western Australian Herbarium PERTH) are listed with citing collection details. Additional entities within </w:t>
      </w:r>
      <w:r w:rsidR="00917206" w:rsidRPr="00B4098C">
        <w:rPr>
          <w:rFonts w:ascii="Times New Roman" w:hAnsi="Times New Roman" w:cs="Times New Roman"/>
          <w:i/>
          <w:iCs/>
          <w:sz w:val="24"/>
          <w:szCs w:val="24"/>
          <w:lang w:val="en-GB"/>
        </w:rPr>
        <w:t>Frankenia</w:t>
      </w:r>
      <w:r w:rsidR="00917206" w:rsidRPr="00B4098C">
        <w:rPr>
          <w:rFonts w:ascii="Times New Roman" w:hAnsi="Times New Roman" w:cs="Times New Roman"/>
          <w:sz w:val="24"/>
          <w:szCs w:val="24"/>
          <w:lang w:val="en-GB"/>
        </w:rPr>
        <w:t xml:space="preserve"> could not be placed within existing taxa. Their collection details are also provided (PERTH).</w:t>
      </w:r>
    </w:p>
    <w:tbl>
      <w:tblPr>
        <w:tblStyle w:val="Tablaconcuadrcula"/>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2684"/>
        <w:gridCol w:w="3555"/>
        <w:gridCol w:w="1709"/>
      </w:tblGrid>
      <w:tr w:rsidR="00917206" w:rsidRPr="00B4098C" w14:paraId="139359F7" w14:textId="77777777" w:rsidTr="00C43B30">
        <w:trPr>
          <w:trHeight w:val="288"/>
        </w:trPr>
        <w:tc>
          <w:tcPr>
            <w:tcW w:w="1083" w:type="dxa"/>
            <w:tcBorders>
              <w:top w:val="single" w:sz="4" w:space="0" w:color="auto"/>
              <w:bottom w:val="single" w:sz="4" w:space="0" w:color="auto"/>
            </w:tcBorders>
            <w:shd w:val="clear" w:color="auto" w:fill="E8E8E8" w:themeFill="background2"/>
            <w:noWrap/>
            <w:hideMark/>
          </w:tcPr>
          <w:p w14:paraId="2B514F23" w14:textId="77777777" w:rsidR="00917206" w:rsidRPr="00B4098C" w:rsidRDefault="00917206" w:rsidP="00C43B30">
            <w:pPr>
              <w:widowControl w:val="0"/>
              <w:spacing w:line="360" w:lineRule="auto"/>
              <w:rPr>
                <w:rFonts w:ascii="Times New Roman" w:hAnsi="Times New Roman" w:cs="Times New Roman"/>
                <w:sz w:val="24"/>
                <w:szCs w:val="24"/>
              </w:rPr>
            </w:pPr>
            <w:r w:rsidRPr="00B4098C">
              <w:rPr>
                <w:rFonts w:ascii="Times New Roman" w:hAnsi="Times New Roman" w:cs="Times New Roman"/>
                <w:sz w:val="24"/>
                <w:szCs w:val="24"/>
              </w:rPr>
              <w:t>Abbrev.</w:t>
            </w:r>
          </w:p>
        </w:tc>
        <w:tc>
          <w:tcPr>
            <w:tcW w:w="2684" w:type="dxa"/>
            <w:tcBorders>
              <w:top w:val="single" w:sz="4" w:space="0" w:color="auto"/>
              <w:bottom w:val="single" w:sz="4" w:space="0" w:color="auto"/>
            </w:tcBorders>
            <w:shd w:val="clear" w:color="auto" w:fill="E8E8E8" w:themeFill="background2"/>
            <w:noWrap/>
            <w:hideMark/>
          </w:tcPr>
          <w:p w14:paraId="6955B599" w14:textId="77777777" w:rsidR="00917206" w:rsidRPr="00B4098C" w:rsidRDefault="00917206" w:rsidP="00C43B30">
            <w:pPr>
              <w:widowControl w:val="0"/>
              <w:spacing w:line="360" w:lineRule="auto"/>
              <w:rPr>
                <w:rFonts w:ascii="Times New Roman" w:hAnsi="Times New Roman" w:cs="Times New Roman"/>
                <w:sz w:val="24"/>
                <w:szCs w:val="24"/>
              </w:rPr>
            </w:pPr>
            <w:proofErr w:type="spellStart"/>
            <w:r w:rsidRPr="00B4098C">
              <w:rPr>
                <w:rFonts w:ascii="Times New Roman" w:hAnsi="Times New Roman" w:cs="Times New Roman"/>
                <w:sz w:val="24"/>
                <w:szCs w:val="24"/>
              </w:rPr>
              <w:t>Species</w:t>
            </w:r>
            <w:proofErr w:type="spellEnd"/>
          </w:p>
        </w:tc>
        <w:tc>
          <w:tcPr>
            <w:tcW w:w="3555" w:type="dxa"/>
            <w:tcBorders>
              <w:top w:val="single" w:sz="4" w:space="0" w:color="auto"/>
              <w:bottom w:val="single" w:sz="4" w:space="0" w:color="auto"/>
            </w:tcBorders>
            <w:shd w:val="clear" w:color="auto" w:fill="E8E8E8" w:themeFill="background2"/>
            <w:noWrap/>
            <w:hideMark/>
          </w:tcPr>
          <w:p w14:paraId="18249E27" w14:textId="77777777" w:rsidR="00917206" w:rsidRPr="00B4098C" w:rsidRDefault="00917206" w:rsidP="00C43B30">
            <w:pPr>
              <w:widowControl w:val="0"/>
              <w:spacing w:line="360" w:lineRule="auto"/>
              <w:rPr>
                <w:rFonts w:ascii="Times New Roman" w:hAnsi="Times New Roman" w:cs="Times New Roman"/>
                <w:sz w:val="24"/>
                <w:szCs w:val="24"/>
              </w:rPr>
            </w:pPr>
            <w:r w:rsidRPr="00B4098C">
              <w:rPr>
                <w:rFonts w:ascii="Times New Roman" w:hAnsi="Times New Roman" w:cs="Times New Roman"/>
                <w:sz w:val="24"/>
                <w:szCs w:val="24"/>
              </w:rPr>
              <w:t>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1709" w:type="dxa"/>
            <w:tcBorders>
              <w:top w:val="single" w:sz="4" w:space="0" w:color="auto"/>
              <w:bottom w:val="single" w:sz="4" w:space="0" w:color="auto"/>
            </w:tcBorders>
            <w:shd w:val="clear" w:color="auto" w:fill="E8E8E8" w:themeFill="background2"/>
          </w:tcPr>
          <w:p w14:paraId="4FD40367" w14:textId="77777777" w:rsidR="00917206" w:rsidRPr="00B4098C" w:rsidRDefault="00917206" w:rsidP="00C43B30">
            <w:pPr>
              <w:widowControl w:val="0"/>
              <w:spacing w:line="360" w:lineRule="auto"/>
              <w:rPr>
                <w:rFonts w:ascii="Times New Roman" w:hAnsi="Times New Roman" w:cs="Times New Roman"/>
                <w:sz w:val="24"/>
                <w:szCs w:val="24"/>
              </w:rPr>
            </w:pPr>
            <w:proofErr w:type="spellStart"/>
            <w:r w:rsidRPr="00B4098C">
              <w:rPr>
                <w:rFonts w:ascii="Times New Roman" w:hAnsi="Times New Roman" w:cs="Times New Roman"/>
                <w:sz w:val="24"/>
                <w:szCs w:val="24"/>
              </w:rPr>
              <w:t>Family</w:t>
            </w:r>
            <w:proofErr w:type="spellEnd"/>
          </w:p>
        </w:tc>
      </w:tr>
      <w:tr w:rsidR="00917206" w:rsidRPr="00B4098C" w14:paraId="24CA95F8" w14:textId="77777777" w:rsidTr="00C43B30">
        <w:trPr>
          <w:trHeight w:val="288"/>
        </w:trPr>
        <w:tc>
          <w:tcPr>
            <w:tcW w:w="1083" w:type="dxa"/>
            <w:tcBorders>
              <w:top w:val="single" w:sz="4" w:space="0" w:color="auto"/>
            </w:tcBorders>
            <w:noWrap/>
            <w:vAlign w:val="center"/>
            <w:hideMark/>
          </w:tcPr>
          <w:p w14:paraId="16EF2084"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AllSpi</w:t>
            </w:r>
            <w:proofErr w:type="spellEnd"/>
          </w:p>
        </w:tc>
        <w:tc>
          <w:tcPr>
            <w:tcW w:w="2684" w:type="dxa"/>
            <w:tcBorders>
              <w:top w:val="single" w:sz="4" w:space="0" w:color="auto"/>
            </w:tcBorders>
            <w:noWrap/>
            <w:vAlign w:val="center"/>
            <w:hideMark/>
          </w:tcPr>
          <w:p w14:paraId="6EBF1BE0"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Allocasuarina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spinosissima</w:t>
            </w:r>
            <w:proofErr w:type="spellEnd"/>
          </w:p>
        </w:tc>
        <w:tc>
          <w:tcPr>
            <w:tcW w:w="3555" w:type="dxa"/>
            <w:tcBorders>
              <w:top w:val="single" w:sz="4" w:space="0" w:color="auto"/>
            </w:tcBorders>
            <w:noWrap/>
            <w:vAlign w:val="center"/>
            <w:hideMark/>
          </w:tcPr>
          <w:p w14:paraId="349D5BDC"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w:t>
            </w:r>
            <w:proofErr w:type="spellStart"/>
            <w:r w:rsidRPr="007E59BC">
              <w:rPr>
                <w:rFonts w:ascii="Times New Roman" w:hAnsi="Times New Roman" w:cs="Times New Roman"/>
                <w:color w:val="000000"/>
                <w:sz w:val="24"/>
                <w:szCs w:val="24"/>
              </w:rPr>
              <w:t>C.</w:t>
            </w:r>
            <w:proofErr w:type="gramStart"/>
            <w:r w:rsidRPr="007E59BC">
              <w:rPr>
                <w:rFonts w:ascii="Times New Roman" w:hAnsi="Times New Roman" w:cs="Times New Roman"/>
                <w:color w:val="000000"/>
                <w:sz w:val="24"/>
                <w:szCs w:val="24"/>
              </w:rPr>
              <w:t>A.Gardner</w:t>
            </w:r>
            <w:proofErr w:type="spellEnd"/>
            <w:proofErr w:type="gramEnd"/>
            <w:r w:rsidRPr="007E59BC">
              <w:rPr>
                <w:rFonts w:ascii="Times New Roman" w:hAnsi="Times New Roman" w:cs="Times New Roman"/>
                <w:color w:val="000000"/>
                <w:sz w:val="24"/>
                <w:szCs w:val="24"/>
              </w:rPr>
              <w:t xml:space="preserve">) </w:t>
            </w:r>
            <w:proofErr w:type="spellStart"/>
            <w:r w:rsidRPr="007E59BC">
              <w:rPr>
                <w:rFonts w:ascii="Times New Roman" w:hAnsi="Times New Roman" w:cs="Times New Roman"/>
                <w:color w:val="000000"/>
                <w:sz w:val="24"/>
                <w:szCs w:val="24"/>
              </w:rPr>
              <w:t>L.A.</w:t>
            </w:r>
            <w:proofErr w:type="gramStart"/>
            <w:r w:rsidRPr="007E59BC">
              <w:rPr>
                <w:rFonts w:ascii="Times New Roman" w:hAnsi="Times New Roman" w:cs="Times New Roman"/>
                <w:color w:val="000000"/>
                <w:sz w:val="24"/>
                <w:szCs w:val="24"/>
              </w:rPr>
              <w:t>S.Johnson</w:t>
            </w:r>
            <w:proofErr w:type="spellEnd"/>
            <w:proofErr w:type="gramEnd"/>
            <w:r w:rsidRPr="007E59BC">
              <w:rPr>
                <w:rFonts w:ascii="Times New Roman" w:hAnsi="Times New Roman" w:cs="Times New Roman"/>
                <w:color w:val="000000"/>
                <w:sz w:val="24"/>
                <w:szCs w:val="24"/>
              </w:rPr>
              <w:t xml:space="preserve"> (1989)</w:t>
            </w:r>
          </w:p>
        </w:tc>
        <w:tc>
          <w:tcPr>
            <w:tcW w:w="1709" w:type="dxa"/>
            <w:tcBorders>
              <w:top w:val="single" w:sz="4" w:space="0" w:color="auto"/>
            </w:tcBorders>
            <w:vAlign w:val="center"/>
          </w:tcPr>
          <w:p w14:paraId="13D9C797"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Casuarinaceae</w:t>
            </w:r>
            <w:proofErr w:type="spellEnd"/>
          </w:p>
        </w:tc>
      </w:tr>
      <w:tr w:rsidR="00917206" w:rsidRPr="00B4098C" w14:paraId="40CB42E5" w14:textId="77777777" w:rsidTr="00C43B30">
        <w:trPr>
          <w:trHeight w:val="288"/>
        </w:trPr>
        <w:tc>
          <w:tcPr>
            <w:tcW w:w="1083" w:type="dxa"/>
            <w:noWrap/>
            <w:vAlign w:val="center"/>
            <w:hideMark/>
          </w:tcPr>
          <w:p w14:paraId="0AE801B8"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AlyBux</w:t>
            </w:r>
            <w:proofErr w:type="spellEnd"/>
          </w:p>
        </w:tc>
        <w:tc>
          <w:tcPr>
            <w:tcW w:w="2684" w:type="dxa"/>
            <w:noWrap/>
            <w:vAlign w:val="center"/>
            <w:hideMark/>
          </w:tcPr>
          <w:p w14:paraId="0196B349" w14:textId="77777777" w:rsidR="00917206" w:rsidRPr="007E59BC" w:rsidRDefault="00917206" w:rsidP="00C43B30">
            <w:pPr>
              <w:widowControl w:val="0"/>
              <w:spacing w:line="360" w:lineRule="auto"/>
              <w:rPr>
                <w:rFonts w:ascii="Times New Roman" w:hAnsi="Times New Roman" w:cs="Times New Roman"/>
                <w:i/>
                <w:iCs/>
                <w:sz w:val="24"/>
                <w:szCs w:val="24"/>
              </w:rPr>
            </w:pPr>
            <w:r w:rsidRPr="007E59BC">
              <w:rPr>
                <w:rFonts w:ascii="Times New Roman" w:hAnsi="Times New Roman" w:cs="Times New Roman"/>
                <w:i/>
                <w:iCs/>
                <w:color w:val="000000"/>
                <w:sz w:val="24"/>
                <w:szCs w:val="24"/>
              </w:rPr>
              <w:t xml:space="preserve">Alyxia </w:t>
            </w:r>
            <w:proofErr w:type="spellStart"/>
            <w:r w:rsidRPr="007E59BC">
              <w:rPr>
                <w:rFonts w:ascii="Times New Roman" w:hAnsi="Times New Roman" w:cs="Times New Roman"/>
                <w:i/>
                <w:iCs/>
                <w:color w:val="000000"/>
                <w:sz w:val="24"/>
                <w:szCs w:val="24"/>
              </w:rPr>
              <w:t>buxifolia</w:t>
            </w:r>
            <w:proofErr w:type="spellEnd"/>
          </w:p>
        </w:tc>
        <w:tc>
          <w:tcPr>
            <w:tcW w:w="3555" w:type="dxa"/>
            <w:noWrap/>
            <w:vAlign w:val="center"/>
            <w:hideMark/>
          </w:tcPr>
          <w:p w14:paraId="0D6896EB"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R. Brown (1810)</w:t>
            </w:r>
          </w:p>
        </w:tc>
        <w:tc>
          <w:tcPr>
            <w:tcW w:w="1709" w:type="dxa"/>
            <w:vAlign w:val="center"/>
          </w:tcPr>
          <w:p w14:paraId="00726CF9"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Apocynaceae</w:t>
            </w:r>
            <w:proofErr w:type="spellEnd"/>
          </w:p>
        </w:tc>
      </w:tr>
      <w:tr w:rsidR="00917206" w:rsidRPr="00B4098C" w14:paraId="25F51333" w14:textId="77777777" w:rsidTr="00C43B30">
        <w:trPr>
          <w:trHeight w:val="288"/>
        </w:trPr>
        <w:tc>
          <w:tcPr>
            <w:tcW w:w="1083" w:type="dxa"/>
            <w:noWrap/>
            <w:vAlign w:val="center"/>
            <w:hideMark/>
          </w:tcPr>
          <w:p w14:paraId="50D21063"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AmyGib</w:t>
            </w:r>
            <w:proofErr w:type="spellEnd"/>
          </w:p>
        </w:tc>
        <w:tc>
          <w:tcPr>
            <w:tcW w:w="2684" w:type="dxa"/>
            <w:noWrap/>
            <w:vAlign w:val="center"/>
            <w:hideMark/>
          </w:tcPr>
          <w:p w14:paraId="25CB94B6"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Amyema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gibberula</w:t>
            </w:r>
            <w:proofErr w:type="spellEnd"/>
          </w:p>
        </w:tc>
        <w:tc>
          <w:tcPr>
            <w:tcW w:w="3555" w:type="dxa"/>
            <w:noWrap/>
            <w:vAlign w:val="center"/>
            <w:hideMark/>
          </w:tcPr>
          <w:p w14:paraId="0E14CF6E"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proofErr w:type="gramStart"/>
            <w:r w:rsidRPr="007E59BC">
              <w:rPr>
                <w:rFonts w:ascii="Times New Roman" w:hAnsi="Times New Roman" w:cs="Times New Roman"/>
                <w:color w:val="000000"/>
                <w:sz w:val="24"/>
                <w:szCs w:val="24"/>
              </w:rPr>
              <w:t>Bull.Jard.Bot.Buitenzorg</w:t>
            </w:r>
            <w:proofErr w:type="spellEnd"/>
            <w:proofErr w:type="gramEnd"/>
            <w:r w:rsidRPr="007E59BC">
              <w:rPr>
                <w:rFonts w:ascii="Times New Roman" w:hAnsi="Times New Roman" w:cs="Times New Roman"/>
                <w:color w:val="000000"/>
                <w:sz w:val="24"/>
                <w:szCs w:val="24"/>
              </w:rPr>
              <w:t xml:space="preserve"> 10:295 (1929)</w:t>
            </w:r>
          </w:p>
        </w:tc>
        <w:tc>
          <w:tcPr>
            <w:tcW w:w="1709" w:type="dxa"/>
            <w:vAlign w:val="center"/>
          </w:tcPr>
          <w:p w14:paraId="4F66631C"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Loranthaceae</w:t>
            </w:r>
            <w:proofErr w:type="spellEnd"/>
          </w:p>
        </w:tc>
      </w:tr>
      <w:tr w:rsidR="00917206" w:rsidRPr="00B4098C" w14:paraId="54B86692" w14:textId="77777777" w:rsidTr="00C43B30">
        <w:trPr>
          <w:trHeight w:val="288"/>
        </w:trPr>
        <w:tc>
          <w:tcPr>
            <w:tcW w:w="1083" w:type="dxa"/>
            <w:noWrap/>
            <w:vAlign w:val="center"/>
            <w:hideMark/>
          </w:tcPr>
          <w:p w14:paraId="45EE3FD4"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AstAth</w:t>
            </w:r>
            <w:proofErr w:type="spellEnd"/>
          </w:p>
        </w:tc>
        <w:tc>
          <w:tcPr>
            <w:tcW w:w="2684" w:type="dxa"/>
            <w:noWrap/>
            <w:vAlign w:val="center"/>
            <w:hideMark/>
          </w:tcPr>
          <w:p w14:paraId="6013799C"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Asteridea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athrixioides</w:t>
            </w:r>
            <w:proofErr w:type="spellEnd"/>
          </w:p>
        </w:tc>
        <w:tc>
          <w:tcPr>
            <w:tcW w:w="3555" w:type="dxa"/>
            <w:noWrap/>
            <w:vAlign w:val="center"/>
            <w:hideMark/>
          </w:tcPr>
          <w:p w14:paraId="662D4E74"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w:t>
            </w:r>
            <w:proofErr w:type="spellStart"/>
            <w:r w:rsidRPr="007E59BC">
              <w:rPr>
                <w:rFonts w:ascii="Times New Roman" w:hAnsi="Times New Roman" w:cs="Times New Roman"/>
                <w:color w:val="000000"/>
                <w:sz w:val="24"/>
                <w:szCs w:val="24"/>
              </w:rPr>
              <w:t>Sond</w:t>
            </w:r>
            <w:proofErr w:type="spellEnd"/>
            <w:r w:rsidRPr="007E59BC">
              <w:rPr>
                <w:rFonts w:ascii="Times New Roman" w:hAnsi="Times New Roman" w:cs="Times New Roman"/>
                <w:color w:val="000000"/>
                <w:sz w:val="24"/>
                <w:szCs w:val="24"/>
              </w:rPr>
              <w:t xml:space="preserve">. &amp; </w:t>
            </w:r>
            <w:proofErr w:type="spellStart"/>
            <w:proofErr w:type="gramStart"/>
            <w:r w:rsidRPr="007E59BC">
              <w:rPr>
                <w:rFonts w:ascii="Times New Roman" w:hAnsi="Times New Roman" w:cs="Times New Roman"/>
                <w:color w:val="000000"/>
                <w:sz w:val="24"/>
                <w:szCs w:val="24"/>
              </w:rPr>
              <w:t>F.Muell</w:t>
            </w:r>
            <w:proofErr w:type="spellEnd"/>
            <w:proofErr w:type="gramEnd"/>
            <w:r w:rsidRPr="007E59BC">
              <w:rPr>
                <w:rFonts w:ascii="Times New Roman" w:hAnsi="Times New Roman" w:cs="Times New Roman"/>
                <w:color w:val="000000"/>
                <w:sz w:val="24"/>
                <w:szCs w:val="24"/>
              </w:rPr>
              <w:t>.) Kroner (1980)</w:t>
            </w:r>
          </w:p>
        </w:tc>
        <w:tc>
          <w:tcPr>
            <w:tcW w:w="1709" w:type="dxa"/>
            <w:vAlign w:val="center"/>
          </w:tcPr>
          <w:p w14:paraId="7327B0D9"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Asteraceae</w:t>
            </w:r>
            <w:proofErr w:type="spellEnd"/>
          </w:p>
        </w:tc>
      </w:tr>
      <w:tr w:rsidR="00917206" w:rsidRPr="00B4098C" w14:paraId="0F5A2823" w14:textId="77777777" w:rsidTr="00C43B30">
        <w:trPr>
          <w:trHeight w:val="288"/>
        </w:trPr>
        <w:tc>
          <w:tcPr>
            <w:tcW w:w="1083" w:type="dxa"/>
            <w:noWrap/>
            <w:vAlign w:val="center"/>
            <w:hideMark/>
          </w:tcPr>
          <w:p w14:paraId="4143E50D"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AstCha</w:t>
            </w:r>
            <w:proofErr w:type="spellEnd"/>
          </w:p>
        </w:tc>
        <w:tc>
          <w:tcPr>
            <w:tcW w:w="2684" w:type="dxa"/>
            <w:noWrap/>
            <w:vAlign w:val="center"/>
            <w:hideMark/>
          </w:tcPr>
          <w:p w14:paraId="64B700C8"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Asteridea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chaetopoda</w:t>
            </w:r>
            <w:proofErr w:type="spellEnd"/>
          </w:p>
        </w:tc>
        <w:tc>
          <w:tcPr>
            <w:tcW w:w="3555" w:type="dxa"/>
            <w:noWrap/>
            <w:vAlign w:val="center"/>
            <w:hideMark/>
          </w:tcPr>
          <w:p w14:paraId="5BA5E96C"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w:t>
            </w:r>
            <w:proofErr w:type="spellStart"/>
            <w:proofErr w:type="gramStart"/>
            <w:r w:rsidRPr="007E59BC">
              <w:rPr>
                <w:rFonts w:ascii="Times New Roman" w:hAnsi="Times New Roman" w:cs="Times New Roman"/>
                <w:color w:val="000000"/>
                <w:sz w:val="24"/>
                <w:szCs w:val="24"/>
              </w:rPr>
              <w:t>F.Muell</w:t>
            </w:r>
            <w:proofErr w:type="spellEnd"/>
            <w:proofErr w:type="gramEnd"/>
            <w:r w:rsidRPr="007E59BC">
              <w:rPr>
                <w:rFonts w:ascii="Times New Roman" w:hAnsi="Times New Roman" w:cs="Times New Roman"/>
                <w:color w:val="000000"/>
                <w:sz w:val="24"/>
                <w:szCs w:val="24"/>
              </w:rPr>
              <w:t>.) Kroner (1980)</w:t>
            </w:r>
          </w:p>
        </w:tc>
        <w:tc>
          <w:tcPr>
            <w:tcW w:w="1709" w:type="dxa"/>
            <w:vAlign w:val="center"/>
          </w:tcPr>
          <w:p w14:paraId="06F8BC3D"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Asteraceae</w:t>
            </w:r>
            <w:proofErr w:type="spellEnd"/>
          </w:p>
        </w:tc>
      </w:tr>
      <w:tr w:rsidR="00917206" w:rsidRPr="00B4098C" w14:paraId="59BC554B" w14:textId="77777777" w:rsidTr="00C43B30">
        <w:trPr>
          <w:trHeight w:val="288"/>
        </w:trPr>
        <w:tc>
          <w:tcPr>
            <w:tcW w:w="1083" w:type="dxa"/>
            <w:noWrap/>
            <w:vAlign w:val="center"/>
            <w:hideMark/>
          </w:tcPr>
          <w:p w14:paraId="10C26E21"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AtrHol</w:t>
            </w:r>
            <w:proofErr w:type="spellEnd"/>
          </w:p>
        </w:tc>
        <w:tc>
          <w:tcPr>
            <w:tcW w:w="2684" w:type="dxa"/>
            <w:noWrap/>
            <w:vAlign w:val="center"/>
            <w:hideMark/>
          </w:tcPr>
          <w:p w14:paraId="0E07B04C"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Atriplex</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holocarpa</w:t>
            </w:r>
            <w:proofErr w:type="spellEnd"/>
          </w:p>
        </w:tc>
        <w:tc>
          <w:tcPr>
            <w:tcW w:w="3555" w:type="dxa"/>
            <w:noWrap/>
            <w:vAlign w:val="center"/>
            <w:hideMark/>
          </w:tcPr>
          <w:p w14:paraId="580311F3"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F. Muell. (1859)</w:t>
            </w:r>
          </w:p>
        </w:tc>
        <w:tc>
          <w:tcPr>
            <w:tcW w:w="1709" w:type="dxa"/>
            <w:vAlign w:val="center"/>
          </w:tcPr>
          <w:p w14:paraId="08D475EA"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Amaranthaceae</w:t>
            </w:r>
            <w:proofErr w:type="spellEnd"/>
          </w:p>
        </w:tc>
      </w:tr>
      <w:tr w:rsidR="00917206" w:rsidRPr="00B4098C" w14:paraId="16435E02" w14:textId="77777777" w:rsidTr="00C43B30">
        <w:trPr>
          <w:trHeight w:val="288"/>
        </w:trPr>
        <w:tc>
          <w:tcPr>
            <w:tcW w:w="1083" w:type="dxa"/>
            <w:noWrap/>
            <w:vAlign w:val="center"/>
            <w:hideMark/>
          </w:tcPr>
          <w:p w14:paraId="2920FC6F"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AtrHym</w:t>
            </w:r>
            <w:proofErr w:type="spellEnd"/>
          </w:p>
        </w:tc>
        <w:tc>
          <w:tcPr>
            <w:tcW w:w="2684" w:type="dxa"/>
            <w:noWrap/>
            <w:vAlign w:val="center"/>
            <w:hideMark/>
          </w:tcPr>
          <w:p w14:paraId="7180EE29"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Atriplex</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hymenotheca</w:t>
            </w:r>
            <w:proofErr w:type="spellEnd"/>
          </w:p>
        </w:tc>
        <w:tc>
          <w:tcPr>
            <w:tcW w:w="3555" w:type="dxa"/>
            <w:noWrap/>
            <w:vAlign w:val="center"/>
            <w:hideMark/>
          </w:tcPr>
          <w:p w14:paraId="7A3D91CD"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Moq</w:t>
            </w:r>
            <w:proofErr w:type="spellEnd"/>
            <w:r w:rsidRPr="007E59BC">
              <w:rPr>
                <w:rFonts w:ascii="Times New Roman" w:hAnsi="Times New Roman" w:cs="Times New Roman"/>
                <w:color w:val="000000"/>
                <w:sz w:val="24"/>
                <w:szCs w:val="24"/>
              </w:rPr>
              <w:t>. (1849)</w:t>
            </w:r>
          </w:p>
        </w:tc>
        <w:tc>
          <w:tcPr>
            <w:tcW w:w="1709" w:type="dxa"/>
            <w:vAlign w:val="center"/>
          </w:tcPr>
          <w:p w14:paraId="270F6FDE"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Amaranthaceae</w:t>
            </w:r>
            <w:proofErr w:type="spellEnd"/>
          </w:p>
        </w:tc>
      </w:tr>
      <w:tr w:rsidR="00917206" w:rsidRPr="00B4098C" w14:paraId="593DDE0E" w14:textId="77777777" w:rsidTr="00C43B30">
        <w:trPr>
          <w:trHeight w:val="288"/>
        </w:trPr>
        <w:tc>
          <w:tcPr>
            <w:tcW w:w="1083" w:type="dxa"/>
            <w:noWrap/>
            <w:vAlign w:val="center"/>
            <w:hideMark/>
          </w:tcPr>
          <w:p w14:paraId="317A3BB5"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AtrPal</w:t>
            </w:r>
            <w:proofErr w:type="spellEnd"/>
          </w:p>
        </w:tc>
        <w:tc>
          <w:tcPr>
            <w:tcW w:w="2684" w:type="dxa"/>
            <w:noWrap/>
            <w:vAlign w:val="center"/>
            <w:hideMark/>
          </w:tcPr>
          <w:p w14:paraId="39516572"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Atriplex</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paludosa</w:t>
            </w:r>
            <w:proofErr w:type="spellEnd"/>
          </w:p>
        </w:tc>
        <w:tc>
          <w:tcPr>
            <w:tcW w:w="3555" w:type="dxa"/>
            <w:noWrap/>
            <w:vAlign w:val="center"/>
            <w:hideMark/>
          </w:tcPr>
          <w:p w14:paraId="02ADA654"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w:t>
            </w:r>
            <w:proofErr w:type="spellStart"/>
            <w:r w:rsidRPr="007E59BC">
              <w:rPr>
                <w:rFonts w:ascii="Times New Roman" w:hAnsi="Times New Roman" w:cs="Times New Roman"/>
                <w:color w:val="000000"/>
                <w:sz w:val="24"/>
                <w:szCs w:val="24"/>
              </w:rPr>
              <w:t>Moq</w:t>
            </w:r>
            <w:proofErr w:type="spellEnd"/>
            <w:r w:rsidRPr="007E59BC">
              <w:rPr>
                <w:rFonts w:ascii="Times New Roman" w:hAnsi="Times New Roman" w:cs="Times New Roman"/>
                <w:color w:val="000000"/>
                <w:sz w:val="24"/>
                <w:szCs w:val="24"/>
              </w:rPr>
              <w:t xml:space="preserve">.) </w:t>
            </w:r>
            <w:proofErr w:type="spellStart"/>
            <w:r w:rsidRPr="007E59BC">
              <w:rPr>
                <w:rFonts w:ascii="Times New Roman" w:hAnsi="Times New Roman" w:cs="Times New Roman"/>
                <w:color w:val="000000"/>
                <w:sz w:val="24"/>
                <w:szCs w:val="24"/>
              </w:rPr>
              <w:t>Aellen</w:t>
            </w:r>
            <w:proofErr w:type="spellEnd"/>
            <w:r w:rsidRPr="007E59BC">
              <w:rPr>
                <w:rFonts w:ascii="Times New Roman" w:hAnsi="Times New Roman" w:cs="Times New Roman"/>
                <w:color w:val="000000"/>
                <w:sz w:val="24"/>
                <w:szCs w:val="24"/>
              </w:rPr>
              <w:t xml:space="preserve"> (1938)</w:t>
            </w:r>
          </w:p>
        </w:tc>
        <w:tc>
          <w:tcPr>
            <w:tcW w:w="1709" w:type="dxa"/>
            <w:vAlign w:val="center"/>
          </w:tcPr>
          <w:p w14:paraId="5AD284CF"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Amaranthaceae</w:t>
            </w:r>
            <w:proofErr w:type="spellEnd"/>
          </w:p>
        </w:tc>
      </w:tr>
      <w:tr w:rsidR="00917206" w:rsidRPr="00B4098C" w14:paraId="62FA5EDD" w14:textId="77777777" w:rsidTr="00C43B30">
        <w:trPr>
          <w:trHeight w:val="288"/>
        </w:trPr>
        <w:tc>
          <w:tcPr>
            <w:tcW w:w="1083" w:type="dxa"/>
            <w:noWrap/>
            <w:vAlign w:val="center"/>
            <w:hideMark/>
          </w:tcPr>
          <w:p w14:paraId="357C9C4C"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AtrVes</w:t>
            </w:r>
            <w:proofErr w:type="spellEnd"/>
          </w:p>
        </w:tc>
        <w:tc>
          <w:tcPr>
            <w:tcW w:w="2684" w:type="dxa"/>
            <w:noWrap/>
            <w:vAlign w:val="center"/>
            <w:hideMark/>
          </w:tcPr>
          <w:p w14:paraId="0884E7F4" w14:textId="77777777" w:rsidR="00917206" w:rsidRPr="007E59BC" w:rsidRDefault="00917206" w:rsidP="00C43B30">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Atriplex</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vesicaria</w:t>
            </w:r>
            <w:proofErr w:type="spellEnd"/>
          </w:p>
        </w:tc>
        <w:tc>
          <w:tcPr>
            <w:tcW w:w="3555" w:type="dxa"/>
            <w:noWrap/>
            <w:vAlign w:val="center"/>
            <w:hideMark/>
          </w:tcPr>
          <w:p w14:paraId="6DC33509" w14:textId="77777777" w:rsidR="00917206" w:rsidRPr="007E59BC" w:rsidRDefault="00917206" w:rsidP="00C43B30">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Benth. (1870)</w:t>
            </w:r>
          </w:p>
        </w:tc>
        <w:tc>
          <w:tcPr>
            <w:tcW w:w="1709" w:type="dxa"/>
            <w:vAlign w:val="center"/>
          </w:tcPr>
          <w:p w14:paraId="74D6795A" w14:textId="77777777" w:rsidR="00917206" w:rsidRPr="007E59BC" w:rsidRDefault="00917206" w:rsidP="00C43B30">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Amaranthaceae</w:t>
            </w:r>
            <w:proofErr w:type="spellEnd"/>
          </w:p>
        </w:tc>
      </w:tr>
      <w:tr w:rsidR="00ED5BF6" w:rsidRPr="00B4098C" w14:paraId="6C5ACF87" w14:textId="77777777" w:rsidTr="00C43B30">
        <w:trPr>
          <w:trHeight w:val="288"/>
        </w:trPr>
        <w:tc>
          <w:tcPr>
            <w:tcW w:w="1083" w:type="dxa"/>
            <w:noWrap/>
            <w:vAlign w:val="center"/>
          </w:tcPr>
          <w:p w14:paraId="3A163727"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StiEle</w:t>
            </w:r>
            <w:proofErr w:type="spellEnd"/>
          </w:p>
        </w:tc>
        <w:tc>
          <w:tcPr>
            <w:tcW w:w="2684" w:type="dxa"/>
            <w:noWrap/>
            <w:vAlign w:val="center"/>
          </w:tcPr>
          <w:p w14:paraId="014E981B"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Austrostipa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elegantissima</w:t>
            </w:r>
            <w:proofErr w:type="spellEnd"/>
          </w:p>
        </w:tc>
        <w:tc>
          <w:tcPr>
            <w:tcW w:w="3555" w:type="dxa"/>
            <w:noWrap/>
            <w:vAlign w:val="center"/>
          </w:tcPr>
          <w:p w14:paraId="3F2DFB7B" w14:textId="41A0A98E" w:rsidR="00ED5BF6" w:rsidRPr="007F74A5" w:rsidRDefault="00ED5BF6" w:rsidP="00ED5BF6">
            <w:pPr>
              <w:widowControl w:val="0"/>
              <w:spacing w:line="360" w:lineRule="auto"/>
              <w:rPr>
                <w:rFonts w:ascii="Times New Roman" w:hAnsi="Times New Roman" w:cs="Times New Roman"/>
                <w:sz w:val="24"/>
                <w:szCs w:val="24"/>
                <w:lang w:val="en-GB"/>
              </w:rPr>
            </w:pPr>
            <w:hyperlink r:id="rId7" w:history="1">
              <w:r w:rsidRPr="007F74A5">
                <w:rPr>
                  <w:rStyle w:val="Hipervnculo"/>
                  <w:rFonts w:ascii="Times New Roman" w:hAnsi="Times New Roman" w:cs="Times New Roman"/>
                  <w:color w:val="000000"/>
                  <w:sz w:val="24"/>
                  <w:szCs w:val="24"/>
                  <w:u w:val="none"/>
                  <w:lang w:val="en-GB"/>
                </w:rPr>
                <w:t xml:space="preserve">(Labill.) </w:t>
              </w:r>
              <w:proofErr w:type="spellStart"/>
              <w:r w:rsidRPr="007F74A5">
                <w:rPr>
                  <w:rStyle w:val="Hipervnculo"/>
                  <w:rFonts w:ascii="Times New Roman" w:hAnsi="Times New Roman" w:cs="Times New Roman"/>
                  <w:color w:val="000000"/>
                  <w:sz w:val="24"/>
                  <w:szCs w:val="24"/>
                  <w:u w:val="none"/>
                  <w:lang w:val="en-GB"/>
                </w:rPr>
                <w:t>S.W.</w:t>
              </w:r>
              <w:proofErr w:type="gramStart"/>
              <w:r w:rsidRPr="007F74A5">
                <w:rPr>
                  <w:rStyle w:val="Hipervnculo"/>
                  <w:rFonts w:ascii="Times New Roman" w:hAnsi="Times New Roman" w:cs="Times New Roman"/>
                  <w:color w:val="000000"/>
                  <w:sz w:val="24"/>
                  <w:szCs w:val="24"/>
                  <w:u w:val="none"/>
                  <w:lang w:val="en-GB"/>
                </w:rPr>
                <w:t>L.Jacobs</w:t>
              </w:r>
              <w:proofErr w:type="spellEnd"/>
              <w:proofErr w:type="gramEnd"/>
              <w:r w:rsidRPr="007F74A5">
                <w:rPr>
                  <w:rStyle w:val="Hipervnculo"/>
                  <w:rFonts w:ascii="Times New Roman" w:hAnsi="Times New Roman" w:cs="Times New Roman"/>
                  <w:color w:val="000000"/>
                  <w:sz w:val="24"/>
                  <w:szCs w:val="24"/>
                  <w:u w:val="none"/>
                  <w:lang w:val="en-GB"/>
                </w:rPr>
                <w:t xml:space="preserve"> &amp; </w:t>
              </w:r>
              <w:proofErr w:type="spellStart"/>
              <w:proofErr w:type="gramStart"/>
              <w:r w:rsidRPr="007F74A5">
                <w:rPr>
                  <w:rStyle w:val="Hipervnculo"/>
                  <w:rFonts w:ascii="Times New Roman" w:hAnsi="Times New Roman" w:cs="Times New Roman"/>
                  <w:color w:val="000000"/>
                  <w:sz w:val="24"/>
                  <w:szCs w:val="24"/>
                  <w:u w:val="none"/>
                  <w:lang w:val="en-GB"/>
                </w:rPr>
                <w:t>J.Everett</w:t>
              </w:r>
              <w:proofErr w:type="spellEnd"/>
              <w:proofErr w:type="gramEnd"/>
              <w:r w:rsidRPr="007F74A5">
                <w:rPr>
                  <w:rStyle w:val="Hipervnculo"/>
                  <w:rFonts w:ascii="Times New Roman" w:hAnsi="Times New Roman" w:cs="Times New Roman"/>
                  <w:color w:val="000000"/>
                  <w:sz w:val="24"/>
                  <w:szCs w:val="24"/>
                  <w:u w:val="none"/>
                  <w:lang w:val="en-GB"/>
                </w:rPr>
                <w:t xml:space="preserve">, </w:t>
              </w:r>
              <w:proofErr w:type="spellStart"/>
              <w:r w:rsidRPr="007F74A5">
                <w:rPr>
                  <w:rStyle w:val="Hipervnculo"/>
                  <w:rFonts w:ascii="Times New Roman" w:hAnsi="Times New Roman" w:cs="Times New Roman"/>
                  <w:color w:val="000000"/>
                  <w:sz w:val="24"/>
                  <w:szCs w:val="24"/>
                  <w:u w:val="none"/>
                  <w:lang w:val="en-GB"/>
                </w:rPr>
                <w:t>Telopea</w:t>
              </w:r>
              <w:proofErr w:type="spellEnd"/>
              <w:r w:rsidRPr="007F74A5">
                <w:rPr>
                  <w:rStyle w:val="Hipervnculo"/>
                  <w:rFonts w:ascii="Times New Roman" w:hAnsi="Times New Roman" w:cs="Times New Roman"/>
                  <w:color w:val="000000"/>
                  <w:sz w:val="24"/>
                  <w:szCs w:val="24"/>
                  <w:u w:val="none"/>
                  <w:lang w:val="en-GB"/>
                </w:rPr>
                <w:t xml:space="preserve"> (1996).</w:t>
              </w:r>
            </w:hyperlink>
          </w:p>
        </w:tc>
        <w:tc>
          <w:tcPr>
            <w:tcW w:w="1709" w:type="dxa"/>
            <w:vAlign w:val="center"/>
          </w:tcPr>
          <w:p w14:paraId="621575F3"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Poaceae</w:t>
            </w:r>
            <w:proofErr w:type="spellEnd"/>
          </w:p>
        </w:tc>
      </w:tr>
      <w:tr w:rsidR="00ED5BF6" w:rsidRPr="00B4098C" w14:paraId="2FA667BD" w14:textId="77777777" w:rsidTr="00C43B30">
        <w:trPr>
          <w:trHeight w:val="288"/>
        </w:trPr>
        <w:tc>
          <w:tcPr>
            <w:tcW w:w="1083" w:type="dxa"/>
            <w:noWrap/>
            <w:vAlign w:val="center"/>
            <w:hideMark/>
          </w:tcPr>
          <w:p w14:paraId="72D86F97"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AusGeo</w:t>
            </w:r>
            <w:proofErr w:type="spellEnd"/>
          </w:p>
        </w:tc>
        <w:tc>
          <w:tcPr>
            <w:tcW w:w="2684" w:type="dxa"/>
            <w:noWrap/>
            <w:vAlign w:val="center"/>
            <w:hideMark/>
          </w:tcPr>
          <w:p w14:paraId="743DF64E"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Austrostipa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geoffreyi</w:t>
            </w:r>
            <w:proofErr w:type="spellEnd"/>
          </w:p>
        </w:tc>
        <w:tc>
          <w:tcPr>
            <w:tcW w:w="3555" w:type="dxa"/>
            <w:noWrap/>
            <w:vAlign w:val="center"/>
            <w:hideMark/>
          </w:tcPr>
          <w:p w14:paraId="081EF152" w14:textId="77777777" w:rsidR="00ED5BF6" w:rsidRPr="007E59BC" w:rsidRDefault="00ED5BF6" w:rsidP="00ED5BF6">
            <w:pPr>
              <w:widowControl w:val="0"/>
              <w:spacing w:line="360" w:lineRule="auto"/>
              <w:rPr>
                <w:rFonts w:ascii="Times New Roman" w:hAnsi="Times New Roman" w:cs="Times New Roman"/>
                <w:sz w:val="24"/>
                <w:szCs w:val="24"/>
                <w:lang w:val="en-GB"/>
              </w:rPr>
            </w:pPr>
            <w:proofErr w:type="spellStart"/>
            <w:r w:rsidRPr="007E59BC">
              <w:rPr>
                <w:rFonts w:ascii="Times New Roman" w:hAnsi="Times New Roman" w:cs="Times New Roman"/>
                <w:color w:val="000000"/>
                <w:sz w:val="24"/>
                <w:szCs w:val="24"/>
                <w:lang w:val="en-GB"/>
              </w:rPr>
              <w:t>S.W.</w:t>
            </w:r>
            <w:proofErr w:type="gramStart"/>
            <w:r w:rsidRPr="007E59BC">
              <w:rPr>
                <w:rFonts w:ascii="Times New Roman" w:hAnsi="Times New Roman" w:cs="Times New Roman"/>
                <w:color w:val="000000"/>
                <w:sz w:val="24"/>
                <w:szCs w:val="24"/>
                <w:lang w:val="en-GB"/>
              </w:rPr>
              <w:t>L.Jacobs</w:t>
            </w:r>
            <w:proofErr w:type="spellEnd"/>
            <w:proofErr w:type="gramEnd"/>
            <w:r w:rsidRPr="007E59BC">
              <w:rPr>
                <w:rFonts w:ascii="Times New Roman" w:hAnsi="Times New Roman" w:cs="Times New Roman"/>
                <w:color w:val="000000"/>
                <w:sz w:val="24"/>
                <w:szCs w:val="24"/>
                <w:lang w:val="en-GB"/>
              </w:rPr>
              <w:t xml:space="preserve"> &amp; </w:t>
            </w:r>
            <w:proofErr w:type="spellStart"/>
            <w:proofErr w:type="gramStart"/>
            <w:r w:rsidRPr="007E59BC">
              <w:rPr>
                <w:rFonts w:ascii="Times New Roman" w:hAnsi="Times New Roman" w:cs="Times New Roman"/>
                <w:color w:val="000000"/>
                <w:sz w:val="24"/>
                <w:szCs w:val="24"/>
                <w:lang w:val="en-GB"/>
              </w:rPr>
              <w:t>J.Everett</w:t>
            </w:r>
            <w:proofErr w:type="spellEnd"/>
            <w:proofErr w:type="gramEnd"/>
            <w:r w:rsidRPr="007E59BC">
              <w:rPr>
                <w:rFonts w:ascii="Times New Roman" w:hAnsi="Times New Roman" w:cs="Times New Roman"/>
                <w:color w:val="000000"/>
                <w:sz w:val="24"/>
                <w:szCs w:val="24"/>
                <w:lang w:val="en-GB"/>
              </w:rPr>
              <w:t xml:space="preserve"> (1996)</w:t>
            </w:r>
          </w:p>
        </w:tc>
        <w:tc>
          <w:tcPr>
            <w:tcW w:w="1709" w:type="dxa"/>
            <w:vAlign w:val="center"/>
          </w:tcPr>
          <w:p w14:paraId="261C8852"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Poaceae</w:t>
            </w:r>
            <w:proofErr w:type="spellEnd"/>
          </w:p>
        </w:tc>
      </w:tr>
      <w:tr w:rsidR="00ED5BF6" w:rsidRPr="00B4098C" w14:paraId="1A2C44DF" w14:textId="77777777" w:rsidTr="00C43B30">
        <w:trPr>
          <w:trHeight w:val="288"/>
        </w:trPr>
        <w:tc>
          <w:tcPr>
            <w:tcW w:w="1083" w:type="dxa"/>
            <w:noWrap/>
            <w:vAlign w:val="center"/>
          </w:tcPr>
          <w:p w14:paraId="1DE68F1C"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StiPub</w:t>
            </w:r>
            <w:proofErr w:type="spellEnd"/>
          </w:p>
        </w:tc>
        <w:tc>
          <w:tcPr>
            <w:tcW w:w="2684" w:type="dxa"/>
            <w:noWrap/>
            <w:vAlign w:val="center"/>
          </w:tcPr>
          <w:p w14:paraId="310CE9A8"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Austrostipa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puberula</w:t>
            </w:r>
            <w:proofErr w:type="spellEnd"/>
          </w:p>
        </w:tc>
        <w:tc>
          <w:tcPr>
            <w:tcW w:w="3555" w:type="dxa"/>
            <w:noWrap/>
            <w:vAlign w:val="center"/>
          </w:tcPr>
          <w:p w14:paraId="576CAC9E" w14:textId="77777777" w:rsidR="00ED5BF6" w:rsidRPr="007F74A5" w:rsidRDefault="00ED5BF6" w:rsidP="00ED5BF6">
            <w:pPr>
              <w:widowControl w:val="0"/>
              <w:spacing w:line="360" w:lineRule="auto"/>
              <w:rPr>
                <w:rFonts w:ascii="Times New Roman" w:hAnsi="Times New Roman" w:cs="Times New Roman"/>
                <w:sz w:val="24"/>
                <w:szCs w:val="24"/>
                <w:lang w:val="en-GB"/>
              </w:rPr>
            </w:pPr>
            <w:hyperlink r:id="rId8" w:history="1">
              <w:r w:rsidRPr="007F74A5">
                <w:rPr>
                  <w:rStyle w:val="Hipervnculo"/>
                  <w:rFonts w:ascii="Times New Roman" w:hAnsi="Times New Roman" w:cs="Times New Roman"/>
                  <w:color w:val="000000"/>
                  <w:sz w:val="24"/>
                  <w:szCs w:val="24"/>
                  <w:u w:val="none"/>
                  <w:lang w:val="en-GB"/>
                </w:rPr>
                <w:t>(</w:t>
              </w:r>
              <w:proofErr w:type="spellStart"/>
              <w:r w:rsidRPr="007F74A5">
                <w:rPr>
                  <w:rStyle w:val="Hipervnculo"/>
                  <w:rFonts w:ascii="Times New Roman" w:hAnsi="Times New Roman" w:cs="Times New Roman"/>
                  <w:color w:val="000000"/>
                  <w:sz w:val="24"/>
                  <w:szCs w:val="24"/>
                  <w:u w:val="none"/>
                  <w:lang w:val="en-GB"/>
                </w:rPr>
                <w:t>Steud</w:t>
              </w:r>
              <w:proofErr w:type="spellEnd"/>
              <w:r w:rsidRPr="007F74A5">
                <w:rPr>
                  <w:rStyle w:val="Hipervnculo"/>
                  <w:rFonts w:ascii="Times New Roman" w:hAnsi="Times New Roman" w:cs="Times New Roman"/>
                  <w:color w:val="000000"/>
                  <w:sz w:val="24"/>
                  <w:szCs w:val="24"/>
                  <w:u w:val="none"/>
                  <w:lang w:val="en-GB"/>
                </w:rPr>
                <w:t xml:space="preserve">.) </w:t>
              </w:r>
              <w:proofErr w:type="spellStart"/>
              <w:r w:rsidRPr="007F74A5">
                <w:rPr>
                  <w:rStyle w:val="Hipervnculo"/>
                  <w:rFonts w:ascii="Times New Roman" w:hAnsi="Times New Roman" w:cs="Times New Roman"/>
                  <w:color w:val="000000"/>
                  <w:sz w:val="24"/>
                  <w:szCs w:val="24"/>
                  <w:u w:val="none"/>
                  <w:lang w:val="en-GB"/>
                </w:rPr>
                <w:t>S.W.</w:t>
              </w:r>
              <w:proofErr w:type="gramStart"/>
              <w:r w:rsidRPr="007F74A5">
                <w:rPr>
                  <w:rStyle w:val="Hipervnculo"/>
                  <w:rFonts w:ascii="Times New Roman" w:hAnsi="Times New Roman" w:cs="Times New Roman"/>
                  <w:color w:val="000000"/>
                  <w:sz w:val="24"/>
                  <w:szCs w:val="24"/>
                  <w:u w:val="none"/>
                  <w:lang w:val="en-GB"/>
                </w:rPr>
                <w:t>L.Jacobs</w:t>
              </w:r>
              <w:proofErr w:type="spellEnd"/>
              <w:proofErr w:type="gramEnd"/>
              <w:r w:rsidRPr="007F74A5">
                <w:rPr>
                  <w:rStyle w:val="Hipervnculo"/>
                  <w:rFonts w:ascii="Times New Roman" w:hAnsi="Times New Roman" w:cs="Times New Roman"/>
                  <w:color w:val="000000"/>
                  <w:sz w:val="24"/>
                  <w:szCs w:val="24"/>
                  <w:u w:val="none"/>
                  <w:lang w:val="en-GB"/>
                </w:rPr>
                <w:t xml:space="preserve"> &amp; </w:t>
              </w:r>
              <w:proofErr w:type="spellStart"/>
              <w:proofErr w:type="gramStart"/>
              <w:r w:rsidRPr="007F74A5">
                <w:rPr>
                  <w:rStyle w:val="Hipervnculo"/>
                  <w:rFonts w:ascii="Times New Roman" w:hAnsi="Times New Roman" w:cs="Times New Roman"/>
                  <w:color w:val="000000"/>
                  <w:sz w:val="24"/>
                  <w:szCs w:val="24"/>
                  <w:u w:val="none"/>
                  <w:lang w:val="en-GB"/>
                </w:rPr>
                <w:t>J.Everett</w:t>
              </w:r>
              <w:proofErr w:type="spellEnd"/>
              <w:proofErr w:type="gramEnd"/>
              <w:r w:rsidRPr="007F74A5">
                <w:rPr>
                  <w:rStyle w:val="Hipervnculo"/>
                  <w:rFonts w:ascii="Times New Roman" w:hAnsi="Times New Roman" w:cs="Times New Roman"/>
                  <w:color w:val="000000"/>
                  <w:sz w:val="24"/>
                  <w:szCs w:val="24"/>
                  <w:u w:val="none"/>
                  <w:lang w:val="en-GB"/>
                </w:rPr>
                <w:t xml:space="preserve">, </w:t>
              </w:r>
              <w:proofErr w:type="spellStart"/>
              <w:r w:rsidRPr="007F74A5">
                <w:rPr>
                  <w:rStyle w:val="Hipervnculo"/>
                  <w:rFonts w:ascii="Times New Roman" w:hAnsi="Times New Roman" w:cs="Times New Roman"/>
                  <w:color w:val="000000"/>
                  <w:sz w:val="24"/>
                  <w:szCs w:val="24"/>
                  <w:u w:val="none"/>
                  <w:lang w:val="en-GB"/>
                </w:rPr>
                <w:t>Telopea</w:t>
              </w:r>
              <w:proofErr w:type="spellEnd"/>
              <w:r w:rsidRPr="007F74A5">
                <w:rPr>
                  <w:rStyle w:val="Hipervnculo"/>
                  <w:rFonts w:ascii="Times New Roman" w:hAnsi="Times New Roman" w:cs="Times New Roman"/>
                  <w:color w:val="000000"/>
                  <w:sz w:val="24"/>
                  <w:szCs w:val="24"/>
                  <w:u w:val="none"/>
                  <w:lang w:val="en-GB"/>
                </w:rPr>
                <w:t xml:space="preserve"> (1996).</w:t>
              </w:r>
            </w:hyperlink>
          </w:p>
        </w:tc>
        <w:tc>
          <w:tcPr>
            <w:tcW w:w="1709" w:type="dxa"/>
            <w:vAlign w:val="center"/>
          </w:tcPr>
          <w:p w14:paraId="7F271A63"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Poaceae</w:t>
            </w:r>
            <w:proofErr w:type="spellEnd"/>
          </w:p>
        </w:tc>
      </w:tr>
      <w:tr w:rsidR="00ED5BF6" w:rsidRPr="00B4098C" w14:paraId="2AA1B04D" w14:textId="77777777" w:rsidTr="00C43B30">
        <w:trPr>
          <w:trHeight w:val="288"/>
        </w:trPr>
        <w:tc>
          <w:tcPr>
            <w:tcW w:w="1083" w:type="dxa"/>
            <w:noWrap/>
            <w:vAlign w:val="center"/>
            <w:hideMark/>
          </w:tcPr>
          <w:p w14:paraId="2F5AF10F"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AusPyc</w:t>
            </w:r>
            <w:proofErr w:type="spellEnd"/>
          </w:p>
        </w:tc>
        <w:tc>
          <w:tcPr>
            <w:tcW w:w="2684" w:type="dxa"/>
            <w:noWrap/>
            <w:vAlign w:val="center"/>
            <w:hideMark/>
          </w:tcPr>
          <w:p w14:paraId="4EDEA251"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Austrostipa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pycnostachya</w:t>
            </w:r>
            <w:proofErr w:type="spellEnd"/>
          </w:p>
        </w:tc>
        <w:tc>
          <w:tcPr>
            <w:tcW w:w="3555" w:type="dxa"/>
            <w:noWrap/>
            <w:vAlign w:val="center"/>
            <w:hideMark/>
          </w:tcPr>
          <w:p w14:paraId="4E05DD69" w14:textId="77777777" w:rsidR="00ED5BF6" w:rsidRPr="007F74A5" w:rsidRDefault="00ED5BF6" w:rsidP="00ED5BF6">
            <w:pPr>
              <w:widowControl w:val="0"/>
              <w:spacing w:line="360" w:lineRule="auto"/>
              <w:rPr>
                <w:rFonts w:ascii="Times New Roman" w:hAnsi="Times New Roman" w:cs="Times New Roman"/>
                <w:sz w:val="24"/>
                <w:szCs w:val="24"/>
                <w:lang w:val="en-GB"/>
              </w:rPr>
            </w:pPr>
            <w:r w:rsidRPr="007F74A5">
              <w:rPr>
                <w:rFonts w:ascii="Times New Roman" w:hAnsi="Times New Roman" w:cs="Times New Roman"/>
                <w:color w:val="000000"/>
                <w:sz w:val="24"/>
                <w:szCs w:val="24"/>
                <w:lang w:val="en-GB"/>
              </w:rPr>
              <w:t xml:space="preserve">(Benth.) </w:t>
            </w:r>
            <w:proofErr w:type="spellStart"/>
            <w:r w:rsidRPr="007F74A5">
              <w:rPr>
                <w:rFonts w:ascii="Times New Roman" w:hAnsi="Times New Roman" w:cs="Times New Roman"/>
                <w:color w:val="000000"/>
                <w:sz w:val="24"/>
                <w:szCs w:val="24"/>
                <w:lang w:val="en-GB"/>
              </w:rPr>
              <w:t>S.W.</w:t>
            </w:r>
            <w:proofErr w:type="gramStart"/>
            <w:r w:rsidRPr="007F74A5">
              <w:rPr>
                <w:rFonts w:ascii="Times New Roman" w:hAnsi="Times New Roman" w:cs="Times New Roman"/>
                <w:color w:val="000000"/>
                <w:sz w:val="24"/>
                <w:szCs w:val="24"/>
                <w:lang w:val="en-GB"/>
              </w:rPr>
              <w:t>L.Jacobs</w:t>
            </w:r>
            <w:proofErr w:type="spellEnd"/>
            <w:proofErr w:type="gramEnd"/>
            <w:r w:rsidRPr="007F74A5">
              <w:rPr>
                <w:rFonts w:ascii="Times New Roman" w:hAnsi="Times New Roman" w:cs="Times New Roman"/>
                <w:color w:val="000000"/>
                <w:sz w:val="24"/>
                <w:szCs w:val="24"/>
                <w:lang w:val="en-GB"/>
              </w:rPr>
              <w:t xml:space="preserve"> &amp; </w:t>
            </w:r>
            <w:proofErr w:type="spellStart"/>
            <w:proofErr w:type="gramStart"/>
            <w:r w:rsidRPr="007F74A5">
              <w:rPr>
                <w:rFonts w:ascii="Times New Roman" w:hAnsi="Times New Roman" w:cs="Times New Roman"/>
                <w:color w:val="000000"/>
                <w:sz w:val="24"/>
                <w:szCs w:val="24"/>
                <w:lang w:val="en-GB"/>
              </w:rPr>
              <w:t>J.Everett</w:t>
            </w:r>
            <w:proofErr w:type="spellEnd"/>
            <w:proofErr w:type="gramEnd"/>
            <w:r w:rsidRPr="007F74A5">
              <w:rPr>
                <w:rFonts w:ascii="Times New Roman" w:hAnsi="Times New Roman" w:cs="Times New Roman"/>
                <w:color w:val="000000"/>
                <w:sz w:val="24"/>
                <w:szCs w:val="24"/>
                <w:lang w:val="en-GB"/>
              </w:rPr>
              <w:t xml:space="preserve"> (1996)</w:t>
            </w:r>
          </w:p>
        </w:tc>
        <w:tc>
          <w:tcPr>
            <w:tcW w:w="1709" w:type="dxa"/>
            <w:vAlign w:val="center"/>
          </w:tcPr>
          <w:p w14:paraId="520BD2C5"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Poaceae</w:t>
            </w:r>
            <w:proofErr w:type="spellEnd"/>
          </w:p>
        </w:tc>
      </w:tr>
      <w:tr w:rsidR="00ED5BF6" w:rsidRPr="00B4098C" w14:paraId="1EDE35AE" w14:textId="77777777" w:rsidTr="00C43B30">
        <w:trPr>
          <w:trHeight w:val="288"/>
        </w:trPr>
        <w:tc>
          <w:tcPr>
            <w:tcW w:w="1083" w:type="dxa"/>
            <w:noWrap/>
            <w:vAlign w:val="center"/>
            <w:hideMark/>
          </w:tcPr>
          <w:p w14:paraId="17F5408F"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AusVar</w:t>
            </w:r>
            <w:proofErr w:type="spellEnd"/>
          </w:p>
        </w:tc>
        <w:tc>
          <w:tcPr>
            <w:tcW w:w="2684" w:type="dxa"/>
            <w:noWrap/>
            <w:vAlign w:val="center"/>
            <w:hideMark/>
          </w:tcPr>
          <w:p w14:paraId="36BA6579"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Austrostipa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variabilis</w:t>
            </w:r>
            <w:proofErr w:type="spellEnd"/>
          </w:p>
        </w:tc>
        <w:tc>
          <w:tcPr>
            <w:tcW w:w="3555" w:type="dxa"/>
            <w:noWrap/>
            <w:vAlign w:val="center"/>
            <w:hideMark/>
          </w:tcPr>
          <w:p w14:paraId="27D39D4A" w14:textId="77777777" w:rsidR="00ED5BF6" w:rsidRPr="007F74A5" w:rsidRDefault="00ED5BF6" w:rsidP="00ED5BF6">
            <w:pPr>
              <w:widowControl w:val="0"/>
              <w:spacing w:line="360" w:lineRule="auto"/>
              <w:rPr>
                <w:rFonts w:ascii="Times New Roman" w:hAnsi="Times New Roman" w:cs="Times New Roman"/>
                <w:sz w:val="24"/>
                <w:szCs w:val="24"/>
                <w:lang w:val="en-GB"/>
              </w:rPr>
            </w:pPr>
            <w:r w:rsidRPr="007F74A5">
              <w:rPr>
                <w:rFonts w:ascii="Times New Roman" w:hAnsi="Times New Roman" w:cs="Times New Roman"/>
                <w:color w:val="000000"/>
                <w:sz w:val="24"/>
                <w:szCs w:val="24"/>
                <w:lang w:val="en-GB"/>
              </w:rPr>
              <w:t xml:space="preserve">(Hughes) </w:t>
            </w:r>
            <w:proofErr w:type="spellStart"/>
            <w:r w:rsidRPr="007F74A5">
              <w:rPr>
                <w:rFonts w:ascii="Times New Roman" w:hAnsi="Times New Roman" w:cs="Times New Roman"/>
                <w:color w:val="000000"/>
                <w:sz w:val="24"/>
                <w:szCs w:val="24"/>
                <w:lang w:val="en-GB"/>
              </w:rPr>
              <w:t>S.W.</w:t>
            </w:r>
            <w:proofErr w:type="gramStart"/>
            <w:r w:rsidRPr="007F74A5">
              <w:rPr>
                <w:rFonts w:ascii="Times New Roman" w:hAnsi="Times New Roman" w:cs="Times New Roman"/>
                <w:color w:val="000000"/>
                <w:sz w:val="24"/>
                <w:szCs w:val="24"/>
                <w:lang w:val="en-GB"/>
              </w:rPr>
              <w:t>L.Jacobs</w:t>
            </w:r>
            <w:proofErr w:type="spellEnd"/>
            <w:proofErr w:type="gramEnd"/>
            <w:r w:rsidRPr="007F74A5">
              <w:rPr>
                <w:rFonts w:ascii="Times New Roman" w:hAnsi="Times New Roman" w:cs="Times New Roman"/>
                <w:color w:val="000000"/>
                <w:sz w:val="24"/>
                <w:szCs w:val="24"/>
                <w:lang w:val="en-GB"/>
              </w:rPr>
              <w:t xml:space="preserve"> &amp; </w:t>
            </w:r>
            <w:proofErr w:type="spellStart"/>
            <w:proofErr w:type="gramStart"/>
            <w:r w:rsidRPr="007F74A5">
              <w:rPr>
                <w:rFonts w:ascii="Times New Roman" w:hAnsi="Times New Roman" w:cs="Times New Roman"/>
                <w:color w:val="000000"/>
                <w:sz w:val="24"/>
                <w:szCs w:val="24"/>
                <w:lang w:val="en-GB"/>
              </w:rPr>
              <w:t>J.Everett</w:t>
            </w:r>
            <w:proofErr w:type="spellEnd"/>
            <w:proofErr w:type="gramEnd"/>
            <w:r w:rsidRPr="007F74A5">
              <w:rPr>
                <w:rFonts w:ascii="Times New Roman" w:hAnsi="Times New Roman" w:cs="Times New Roman"/>
                <w:color w:val="000000"/>
                <w:sz w:val="24"/>
                <w:szCs w:val="24"/>
                <w:lang w:val="en-GB"/>
              </w:rPr>
              <w:t xml:space="preserve"> (1996)</w:t>
            </w:r>
          </w:p>
        </w:tc>
        <w:tc>
          <w:tcPr>
            <w:tcW w:w="1709" w:type="dxa"/>
            <w:vAlign w:val="center"/>
          </w:tcPr>
          <w:p w14:paraId="7C45DA8C"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Poaceae</w:t>
            </w:r>
            <w:proofErr w:type="spellEnd"/>
          </w:p>
        </w:tc>
      </w:tr>
      <w:tr w:rsidR="00ED5BF6" w:rsidRPr="00B4098C" w14:paraId="5E3529CB" w14:textId="77777777" w:rsidTr="00C43B30">
        <w:trPr>
          <w:trHeight w:val="288"/>
        </w:trPr>
        <w:tc>
          <w:tcPr>
            <w:tcW w:w="1083" w:type="dxa"/>
            <w:noWrap/>
            <w:vAlign w:val="center"/>
            <w:hideMark/>
          </w:tcPr>
          <w:p w14:paraId="4DBE21C3"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BilLeh</w:t>
            </w:r>
            <w:proofErr w:type="spellEnd"/>
          </w:p>
        </w:tc>
        <w:tc>
          <w:tcPr>
            <w:tcW w:w="2684" w:type="dxa"/>
            <w:noWrap/>
            <w:vAlign w:val="center"/>
            <w:hideMark/>
          </w:tcPr>
          <w:p w14:paraId="12220F9B"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Billardiera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lehmanniana</w:t>
            </w:r>
            <w:proofErr w:type="spellEnd"/>
          </w:p>
        </w:tc>
        <w:tc>
          <w:tcPr>
            <w:tcW w:w="3555" w:type="dxa"/>
            <w:noWrap/>
            <w:vAlign w:val="center"/>
            <w:hideMark/>
          </w:tcPr>
          <w:p w14:paraId="3FBD7803" w14:textId="77777777" w:rsidR="00ED5BF6" w:rsidRPr="007E59BC" w:rsidRDefault="00ED5BF6" w:rsidP="00ED5BF6">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F. Muell. (1862)</w:t>
            </w:r>
          </w:p>
        </w:tc>
        <w:tc>
          <w:tcPr>
            <w:tcW w:w="1709" w:type="dxa"/>
            <w:vAlign w:val="center"/>
          </w:tcPr>
          <w:p w14:paraId="62B1E899"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Pittosporaceae</w:t>
            </w:r>
            <w:proofErr w:type="spellEnd"/>
          </w:p>
        </w:tc>
      </w:tr>
      <w:tr w:rsidR="00ED5BF6" w:rsidRPr="00B4098C" w14:paraId="7FD28B21" w14:textId="77777777" w:rsidTr="00C43B30">
        <w:trPr>
          <w:trHeight w:val="288"/>
        </w:trPr>
        <w:tc>
          <w:tcPr>
            <w:tcW w:w="1083" w:type="dxa"/>
            <w:tcBorders>
              <w:bottom w:val="single" w:sz="4" w:space="0" w:color="auto"/>
            </w:tcBorders>
            <w:noWrap/>
            <w:vAlign w:val="center"/>
            <w:hideMark/>
          </w:tcPr>
          <w:p w14:paraId="38914662"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BlePhl</w:t>
            </w:r>
            <w:proofErr w:type="spellEnd"/>
          </w:p>
        </w:tc>
        <w:tc>
          <w:tcPr>
            <w:tcW w:w="2684" w:type="dxa"/>
            <w:tcBorders>
              <w:bottom w:val="single" w:sz="4" w:space="0" w:color="auto"/>
            </w:tcBorders>
            <w:noWrap/>
            <w:vAlign w:val="center"/>
            <w:hideMark/>
          </w:tcPr>
          <w:p w14:paraId="3845FE2F" w14:textId="77777777" w:rsidR="00ED5BF6" w:rsidRPr="007E59BC" w:rsidRDefault="00ED5BF6" w:rsidP="00ED5BF6">
            <w:pPr>
              <w:widowControl w:val="0"/>
              <w:spacing w:line="360" w:lineRule="auto"/>
              <w:rPr>
                <w:rFonts w:ascii="Times New Roman" w:hAnsi="Times New Roman" w:cs="Times New Roman"/>
                <w:i/>
                <w:iCs/>
                <w:sz w:val="24"/>
                <w:szCs w:val="24"/>
              </w:rPr>
            </w:pPr>
            <w:proofErr w:type="spellStart"/>
            <w:r w:rsidRPr="007E59BC">
              <w:rPr>
                <w:rFonts w:ascii="Times New Roman" w:hAnsi="Times New Roman" w:cs="Times New Roman"/>
                <w:i/>
                <w:iCs/>
                <w:color w:val="000000"/>
                <w:sz w:val="24"/>
                <w:szCs w:val="24"/>
              </w:rPr>
              <w:t>Blennospora</w:t>
            </w:r>
            <w:proofErr w:type="spellEnd"/>
            <w:r w:rsidRPr="007E59BC">
              <w:rPr>
                <w:rFonts w:ascii="Times New Roman" w:hAnsi="Times New Roman" w:cs="Times New Roman"/>
                <w:i/>
                <w:iCs/>
                <w:color w:val="000000"/>
                <w:sz w:val="24"/>
                <w:szCs w:val="24"/>
              </w:rPr>
              <w:t xml:space="preserve"> </w:t>
            </w:r>
            <w:proofErr w:type="spellStart"/>
            <w:r w:rsidRPr="007E59BC">
              <w:rPr>
                <w:rFonts w:ascii="Times New Roman" w:hAnsi="Times New Roman" w:cs="Times New Roman"/>
                <w:i/>
                <w:iCs/>
                <w:color w:val="000000"/>
                <w:sz w:val="24"/>
                <w:szCs w:val="24"/>
              </w:rPr>
              <w:t>phlegmatocarpa</w:t>
            </w:r>
            <w:proofErr w:type="spellEnd"/>
          </w:p>
        </w:tc>
        <w:tc>
          <w:tcPr>
            <w:tcW w:w="3555" w:type="dxa"/>
            <w:tcBorders>
              <w:bottom w:val="single" w:sz="4" w:space="0" w:color="auto"/>
            </w:tcBorders>
            <w:noWrap/>
            <w:vAlign w:val="center"/>
            <w:hideMark/>
          </w:tcPr>
          <w:p w14:paraId="70353015" w14:textId="77777777" w:rsidR="00ED5BF6" w:rsidRPr="007E59BC" w:rsidRDefault="00ED5BF6" w:rsidP="00ED5BF6">
            <w:pPr>
              <w:widowControl w:val="0"/>
              <w:spacing w:line="360" w:lineRule="auto"/>
              <w:rPr>
                <w:rFonts w:ascii="Times New Roman" w:hAnsi="Times New Roman" w:cs="Times New Roman"/>
                <w:sz w:val="24"/>
                <w:szCs w:val="24"/>
              </w:rPr>
            </w:pPr>
            <w:r w:rsidRPr="007E59BC">
              <w:rPr>
                <w:rFonts w:ascii="Times New Roman" w:hAnsi="Times New Roman" w:cs="Times New Roman"/>
                <w:color w:val="000000"/>
                <w:sz w:val="24"/>
                <w:szCs w:val="24"/>
              </w:rPr>
              <w:t xml:space="preserve">(Diels) </w:t>
            </w:r>
            <w:proofErr w:type="spellStart"/>
            <w:r w:rsidRPr="007E59BC">
              <w:rPr>
                <w:rFonts w:ascii="Times New Roman" w:hAnsi="Times New Roman" w:cs="Times New Roman"/>
                <w:color w:val="000000"/>
                <w:sz w:val="24"/>
                <w:szCs w:val="24"/>
              </w:rPr>
              <w:t>P.S.Short</w:t>
            </w:r>
            <w:proofErr w:type="spellEnd"/>
            <w:r w:rsidRPr="007E59BC">
              <w:rPr>
                <w:rFonts w:ascii="Times New Roman" w:hAnsi="Times New Roman" w:cs="Times New Roman"/>
                <w:color w:val="000000"/>
                <w:sz w:val="24"/>
                <w:szCs w:val="24"/>
              </w:rPr>
              <w:t xml:space="preserve"> (1981)</w:t>
            </w:r>
          </w:p>
        </w:tc>
        <w:tc>
          <w:tcPr>
            <w:tcW w:w="1709" w:type="dxa"/>
            <w:tcBorders>
              <w:bottom w:val="single" w:sz="4" w:space="0" w:color="auto"/>
            </w:tcBorders>
            <w:vAlign w:val="center"/>
          </w:tcPr>
          <w:p w14:paraId="43827BC2" w14:textId="77777777" w:rsidR="00ED5BF6" w:rsidRPr="007E59BC" w:rsidRDefault="00ED5BF6" w:rsidP="00ED5BF6">
            <w:pPr>
              <w:widowControl w:val="0"/>
              <w:spacing w:line="360" w:lineRule="auto"/>
              <w:rPr>
                <w:rFonts w:ascii="Times New Roman" w:hAnsi="Times New Roman" w:cs="Times New Roman"/>
                <w:sz w:val="24"/>
                <w:szCs w:val="24"/>
              </w:rPr>
            </w:pPr>
            <w:proofErr w:type="spellStart"/>
            <w:r w:rsidRPr="007E59BC">
              <w:rPr>
                <w:rFonts w:ascii="Times New Roman" w:hAnsi="Times New Roman" w:cs="Times New Roman"/>
                <w:color w:val="000000"/>
                <w:sz w:val="24"/>
                <w:szCs w:val="24"/>
              </w:rPr>
              <w:t>Asteraceae</w:t>
            </w:r>
            <w:proofErr w:type="spellEnd"/>
          </w:p>
        </w:tc>
      </w:tr>
    </w:tbl>
    <w:p w14:paraId="4B306008" w14:textId="77777777" w:rsidR="00917206" w:rsidRDefault="00917206" w:rsidP="00917206">
      <w:pPr>
        <w:rPr>
          <w:rFonts w:ascii="Times New Roman" w:hAnsi="Times New Roman" w:cs="Times New Roman"/>
          <w:b/>
          <w:bCs/>
          <w:sz w:val="24"/>
          <w:szCs w:val="24"/>
          <w:lang w:val="gl-ES"/>
        </w:rPr>
      </w:pPr>
    </w:p>
    <w:p w14:paraId="19E0F43E" w14:textId="77777777" w:rsidR="00917206" w:rsidRDefault="00917206" w:rsidP="00917206">
      <w:pPr>
        <w:rPr>
          <w:rFonts w:ascii="Times New Roman" w:hAnsi="Times New Roman" w:cs="Times New Roman"/>
          <w:b/>
          <w:bCs/>
          <w:sz w:val="24"/>
          <w:szCs w:val="24"/>
          <w:lang w:val="gl-ES"/>
        </w:rPr>
      </w:pPr>
      <w:r>
        <w:rPr>
          <w:rFonts w:ascii="Times New Roman" w:hAnsi="Times New Roman" w:cs="Times New Roman"/>
          <w:b/>
          <w:bCs/>
          <w:sz w:val="24"/>
          <w:szCs w:val="24"/>
          <w:lang w:val="gl-ES"/>
        </w:rPr>
        <w:br w:type="page"/>
      </w:r>
    </w:p>
    <w:p w14:paraId="6606A020" w14:textId="77777777" w:rsidR="00917206" w:rsidRPr="00C25B46" w:rsidRDefault="00917206" w:rsidP="00917206">
      <w:pPr>
        <w:rPr>
          <w:rFonts w:ascii="Times New Roman" w:hAnsi="Times New Roman" w:cs="Times New Roman"/>
          <w:sz w:val="24"/>
          <w:szCs w:val="24"/>
          <w:lang w:val="gl-ES"/>
        </w:rPr>
      </w:pPr>
      <w:proofErr w:type="spellStart"/>
      <w:r w:rsidRPr="00B4098C">
        <w:rPr>
          <w:rFonts w:ascii="Times New Roman" w:hAnsi="Times New Roman" w:cs="Times New Roman"/>
          <w:b/>
          <w:bCs/>
          <w:sz w:val="24"/>
          <w:szCs w:val="24"/>
          <w:lang w:val="gl-ES"/>
        </w:rPr>
        <w:lastRenderedPageBreak/>
        <w:t>Appendix</w:t>
      </w:r>
      <w:proofErr w:type="spellEnd"/>
      <w:r w:rsidRPr="00B4098C">
        <w:rPr>
          <w:rFonts w:ascii="Times New Roman" w:hAnsi="Times New Roman" w:cs="Times New Roman"/>
          <w:b/>
          <w:bCs/>
          <w:sz w:val="24"/>
          <w:szCs w:val="24"/>
          <w:lang w:val="gl-ES"/>
        </w:rPr>
        <w:t xml:space="preserve"> S2 (</w:t>
      </w:r>
      <w:proofErr w:type="spellStart"/>
      <w:r w:rsidRPr="00B4098C">
        <w:rPr>
          <w:rFonts w:ascii="Times New Roman" w:hAnsi="Times New Roman" w:cs="Times New Roman"/>
          <w:b/>
          <w:bCs/>
          <w:sz w:val="24"/>
          <w:szCs w:val="24"/>
          <w:lang w:val="gl-ES"/>
        </w:rPr>
        <w:t>continued</w:t>
      </w:r>
      <w:proofErr w:type="spellEnd"/>
      <w:r w:rsidRPr="00B4098C">
        <w:rPr>
          <w:rFonts w:ascii="Times New Roman" w:hAnsi="Times New Roman" w:cs="Times New Roman"/>
          <w:b/>
          <w:bCs/>
          <w:sz w:val="24"/>
          <w:szCs w:val="24"/>
          <w:lang w:val="gl-ES"/>
        </w:rPr>
        <w:t>)</w:t>
      </w:r>
      <w:r w:rsidRPr="00B4098C">
        <w:rPr>
          <w:rFonts w:ascii="Times New Roman" w:hAnsi="Times New Roman" w:cs="Times New Roman"/>
          <w:sz w:val="24"/>
          <w:szCs w:val="24"/>
          <w:lang w:val="gl-ES"/>
        </w:rPr>
        <w:t xml:space="preserve">. </w:t>
      </w:r>
    </w:p>
    <w:tbl>
      <w:tblPr>
        <w:tblStyle w:val="Tablaconcuadrcula"/>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724"/>
        <w:gridCol w:w="3503"/>
        <w:gridCol w:w="1709"/>
      </w:tblGrid>
      <w:tr w:rsidR="00917206" w:rsidRPr="00B4098C" w14:paraId="3A7E4637" w14:textId="77777777" w:rsidTr="00C43B30">
        <w:trPr>
          <w:trHeight w:val="288"/>
        </w:trPr>
        <w:tc>
          <w:tcPr>
            <w:tcW w:w="1134" w:type="dxa"/>
            <w:tcBorders>
              <w:top w:val="single" w:sz="4" w:space="0" w:color="auto"/>
              <w:bottom w:val="single" w:sz="4" w:space="0" w:color="auto"/>
            </w:tcBorders>
            <w:shd w:val="clear" w:color="auto" w:fill="E8E8E8" w:themeFill="background2"/>
            <w:noWrap/>
          </w:tcPr>
          <w:p w14:paraId="2739CEE8" w14:textId="77777777" w:rsidR="00917206" w:rsidRPr="00B4098C" w:rsidRDefault="00917206" w:rsidP="00C43B30">
            <w:pPr>
              <w:widowControl w:val="0"/>
              <w:spacing w:line="360" w:lineRule="auto"/>
              <w:rPr>
                <w:rFonts w:ascii="Times New Roman" w:hAnsi="Times New Roman" w:cs="Times New Roman"/>
                <w:sz w:val="24"/>
                <w:szCs w:val="24"/>
              </w:rPr>
            </w:pPr>
            <w:r w:rsidRPr="00B4098C">
              <w:rPr>
                <w:rFonts w:ascii="Times New Roman" w:hAnsi="Times New Roman" w:cs="Times New Roman"/>
                <w:sz w:val="24"/>
                <w:szCs w:val="24"/>
              </w:rPr>
              <w:t>Abbrev.</w:t>
            </w:r>
          </w:p>
        </w:tc>
        <w:tc>
          <w:tcPr>
            <w:tcW w:w="2724" w:type="dxa"/>
            <w:tcBorders>
              <w:top w:val="single" w:sz="4" w:space="0" w:color="auto"/>
              <w:bottom w:val="single" w:sz="4" w:space="0" w:color="auto"/>
            </w:tcBorders>
            <w:shd w:val="clear" w:color="auto" w:fill="E8E8E8" w:themeFill="background2"/>
            <w:noWrap/>
          </w:tcPr>
          <w:p w14:paraId="6FC3679B" w14:textId="77777777" w:rsidR="00917206" w:rsidRPr="00B4098C" w:rsidRDefault="00917206" w:rsidP="00C43B30">
            <w:pPr>
              <w:widowControl w:val="0"/>
              <w:spacing w:line="360" w:lineRule="auto"/>
              <w:rPr>
                <w:rFonts w:ascii="Times New Roman" w:hAnsi="Times New Roman" w:cs="Times New Roman"/>
                <w:i/>
                <w:iCs/>
                <w:sz w:val="24"/>
                <w:szCs w:val="24"/>
              </w:rPr>
            </w:pPr>
            <w:proofErr w:type="spellStart"/>
            <w:r w:rsidRPr="00B4098C">
              <w:rPr>
                <w:rFonts w:ascii="Times New Roman" w:hAnsi="Times New Roman" w:cs="Times New Roman"/>
                <w:sz w:val="24"/>
                <w:szCs w:val="24"/>
              </w:rPr>
              <w:t>Species</w:t>
            </w:r>
            <w:proofErr w:type="spellEnd"/>
          </w:p>
        </w:tc>
        <w:tc>
          <w:tcPr>
            <w:tcW w:w="3503" w:type="dxa"/>
            <w:tcBorders>
              <w:top w:val="single" w:sz="4" w:space="0" w:color="auto"/>
              <w:bottom w:val="single" w:sz="4" w:space="0" w:color="auto"/>
            </w:tcBorders>
            <w:shd w:val="clear" w:color="auto" w:fill="E8E8E8" w:themeFill="background2"/>
            <w:noWrap/>
          </w:tcPr>
          <w:p w14:paraId="366A9088" w14:textId="77777777" w:rsidR="00917206" w:rsidRPr="00B4098C" w:rsidRDefault="00917206" w:rsidP="00C43B30">
            <w:pPr>
              <w:widowControl w:val="0"/>
              <w:spacing w:line="360" w:lineRule="auto"/>
              <w:rPr>
                <w:rFonts w:ascii="Times New Roman" w:hAnsi="Times New Roman" w:cs="Times New Roman"/>
                <w:sz w:val="24"/>
                <w:szCs w:val="24"/>
              </w:rPr>
            </w:pPr>
            <w:r w:rsidRPr="00B4098C">
              <w:rPr>
                <w:rFonts w:ascii="Times New Roman" w:hAnsi="Times New Roman" w:cs="Times New Roman"/>
                <w:sz w:val="24"/>
                <w:szCs w:val="24"/>
              </w:rPr>
              <w:t xml:space="preserve">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1709" w:type="dxa"/>
            <w:tcBorders>
              <w:top w:val="single" w:sz="4" w:space="0" w:color="auto"/>
              <w:bottom w:val="single" w:sz="4" w:space="0" w:color="auto"/>
            </w:tcBorders>
            <w:shd w:val="clear" w:color="auto" w:fill="E8E8E8" w:themeFill="background2"/>
          </w:tcPr>
          <w:p w14:paraId="3137888D" w14:textId="77777777" w:rsidR="00917206" w:rsidRPr="00B4098C" w:rsidRDefault="00917206" w:rsidP="00C43B30">
            <w:pPr>
              <w:widowControl w:val="0"/>
              <w:spacing w:line="360" w:lineRule="auto"/>
              <w:rPr>
                <w:rFonts w:ascii="Times New Roman" w:hAnsi="Times New Roman" w:cs="Times New Roman"/>
                <w:sz w:val="24"/>
                <w:szCs w:val="24"/>
              </w:rPr>
            </w:pPr>
            <w:proofErr w:type="spellStart"/>
            <w:r w:rsidRPr="00B4098C">
              <w:rPr>
                <w:rFonts w:ascii="Times New Roman" w:hAnsi="Times New Roman" w:cs="Times New Roman"/>
                <w:sz w:val="24"/>
                <w:szCs w:val="24"/>
              </w:rPr>
              <w:t>Family</w:t>
            </w:r>
            <w:proofErr w:type="spellEnd"/>
          </w:p>
        </w:tc>
      </w:tr>
      <w:tr w:rsidR="00917206" w:rsidRPr="00B4098C" w14:paraId="5835ABB5" w14:textId="77777777" w:rsidTr="00C43B30">
        <w:trPr>
          <w:trHeight w:val="288"/>
        </w:trPr>
        <w:tc>
          <w:tcPr>
            <w:tcW w:w="1134" w:type="dxa"/>
            <w:tcBorders>
              <w:top w:val="single" w:sz="4" w:space="0" w:color="auto"/>
            </w:tcBorders>
            <w:noWrap/>
            <w:vAlign w:val="center"/>
          </w:tcPr>
          <w:p w14:paraId="19588047"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BraCil</w:t>
            </w:r>
            <w:proofErr w:type="spellEnd"/>
          </w:p>
        </w:tc>
        <w:tc>
          <w:tcPr>
            <w:tcW w:w="2724" w:type="dxa"/>
            <w:tcBorders>
              <w:top w:val="single" w:sz="4" w:space="0" w:color="auto"/>
            </w:tcBorders>
            <w:noWrap/>
            <w:vAlign w:val="center"/>
          </w:tcPr>
          <w:p w14:paraId="733DE487"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Brachyscome</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ciliaris</w:t>
            </w:r>
            <w:proofErr w:type="spellEnd"/>
          </w:p>
        </w:tc>
        <w:tc>
          <w:tcPr>
            <w:tcW w:w="3503" w:type="dxa"/>
            <w:tcBorders>
              <w:top w:val="single" w:sz="4" w:space="0" w:color="auto"/>
            </w:tcBorders>
            <w:noWrap/>
            <w:vAlign w:val="center"/>
          </w:tcPr>
          <w:p w14:paraId="28750CD9"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(Labill.) Less (1832)</w:t>
            </w:r>
          </w:p>
        </w:tc>
        <w:tc>
          <w:tcPr>
            <w:tcW w:w="1709" w:type="dxa"/>
            <w:tcBorders>
              <w:top w:val="single" w:sz="4" w:space="0" w:color="auto"/>
            </w:tcBorders>
            <w:vAlign w:val="center"/>
          </w:tcPr>
          <w:p w14:paraId="2D7AB9C6" w14:textId="527BE818" w:rsidR="00917206" w:rsidRPr="00156F37" w:rsidRDefault="00452FB6"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Asteraceae</w:t>
            </w:r>
            <w:proofErr w:type="spellEnd"/>
          </w:p>
        </w:tc>
      </w:tr>
      <w:tr w:rsidR="00917206" w:rsidRPr="00B4098C" w14:paraId="1ADE0131" w14:textId="77777777" w:rsidTr="00C43B30">
        <w:trPr>
          <w:trHeight w:val="288"/>
        </w:trPr>
        <w:tc>
          <w:tcPr>
            <w:tcW w:w="1134" w:type="dxa"/>
            <w:noWrap/>
            <w:vAlign w:val="center"/>
            <w:hideMark/>
          </w:tcPr>
          <w:p w14:paraId="1E09233C"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BroRub</w:t>
            </w:r>
            <w:proofErr w:type="spellEnd"/>
          </w:p>
        </w:tc>
        <w:tc>
          <w:tcPr>
            <w:tcW w:w="2724" w:type="dxa"/>
            <w:noWrap/>
            <w:vAlign w:val="center"/>
            <w:hideMark/>
          </w:tcPr>
          <w:p w14:paraId="5F997E86"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Bromus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rubens</w:t>
            </w:r>
            <w:proofErr w:type="spellEnd"/>
          </w:p>
        </w:tc>
        <w:tc>
          <w:tcPr>
            <w:tcW w:w="3503" w:type="dxa"/>
            <w:noWrap/>
            <w:vAlign w:val="center"/>
            <w:hideMark/>
          </w:tcPr>
          <w:p w14:paraId="1E97D0B2"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Linneo (1755)</w:t>
            </w:r>
          </w:p>
        </w:tc>
        <w:tc>
          <w:tcPr>
            <w:tcW w:w="1709" w:type="dxa"/>
            <w:vAlign w:val="center"/>
          </w:tcPr>
          <w:p w14:paraId="412DF35D" w14:textId="25505C60" w:rsidR="00917206" w:rsidRPr="00156F37" w:rsidRDefault="00FD2C8B"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Poaceae</w:t>
            </w:r>
            <w:proofErr w:type="spellEnd"/>
          </w:p>
        </w:tc>
      </w:tr>
      <w:tr w:rsidR="00917206" w:rsidRPr="00B4098C" w14:paraId="7B9D0266" w14:textId="77777777" w:rsidTr="00C43B30">
        <w:trPr>
          <w:trHeight w:val="288"/>
        </w:trPr>
        <w:tc>
          <w:tcPr>
            <w:tcW w:w="1134" w:type="dxa"/>
            <w:noWrap/>
            <w:vAlign w:val="center"/>
            <w:hideMark/>
          </w:tcPr>
          <w:p w14:paraId="51E07670"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CalEre</w:t>
            </w:r>
            <w:proofErr w:type="spellEnd"/>
          </w:p>
        </w:tc>
        <w:tc>
          <w:tcPr>
            <w:tcW w:w="2724" w:type="dxa"/>
            <w:noWrap/>
            <w:vAlign w:val="center"/>
            <w:hideMark/>
          </w:tcPr>
          <w:p w14:paraId="2B2C8506"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Calandrinia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eremaea</w:t>
            </w:r>
            <w:proofErr w:type="spellEnd"/>
          </w:p>
        </w:tc>
        <w:tc>
          <w:tcPr>
            <w:tcW w:w="3503" w:type="dxa"/>
            <w:noWrap/>
            <w:vAlign w:val="center"/>
            <w:hideMark/>
          </w:tcPr>
          <w:p w14:paraId="65F804F4"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Ewart (1931)</w:t>
            </w:r>
          </w:p>
        </w:tc>
        <w:tc>
          <w:tcPr>
            <w:tcW w:w="1709" w:type="dxa"/>
            <w:vAlign w:val="center"/>
          </w:tcPr>
          <w:p w14:paraId="76E2F34F" w14:textId="7221DFB2" w:rsidR="00917206" w:rsidRPr="00156F37" w:rsidRDefault="00FD2C8B"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Montiaceae</w:t>
            </w:r>
            <w:proofErr w:type="spellEnd"/>
          </w:p>
        </w:tc>
      </w:tr>
      <w:tr w:rsidR="00917206" w:rsidRPr="00B4098C" w14:paraId="627AAD66" w14:textId="77777777" w:rsidTr="00C43B30">
        <w:trPr>
          <w:trHeight w:val="288"/>
        </w:trPr>
        <w:tc>
          <w:tcPr>
            <w:tcW w:w="1134" w:type="dxa"/>
            <w:noWrap/>
            <w:vAlign w:val="center"/>
            <w:hideMark/>
          </w:tcPr>
          <w:p w14:paraId="5172080D"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CallCan</w:t>
            </w:r>
            <w:proofErr w:type="spellEnd"/>
          </w:p>
        </w:tc>
        <w:tc>
          <w:tcPr>
            <w:tcW w:w="2724" w:type="dxa"/>
            <w:noWrap/>
            <w:vAlign w:val="center"/>
            <w:hideMark/>
          </w:tcPr>
          <w:p w14:paraId="1EABC473"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Callitris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canescens</w:t>
            </w:r>
            <w:proofErr w:type="spellEnd"/>
          </w:p>
        </w:tc>
        <w:tc>
          <w:tcPr>
            <w:tcW w:w="3503" w:type="dxa"/>
            <w:noWrap/>
            <w:vAlign w:val="center"/>
            <w:hideMark/>
          </w:tcPr>
          <w:p w14:paraId="3E9C2E91"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w:t>
            </w:r>
            <w:proofErr w:type="spellStart"/>
            <w:r w:rsidRPr="00156F37">
              <w:rPr>
                <w:rFonts w:ascii="Times New Roman" w:hAnsi="Times New Roman" w:cs="Times New Roman"/>
                <w:color w:val="000000"/>
                <w:sz w:val="24"/>
                <w:szCs w:val="24"/>
              </w:rPr>
              <w:t>Parl</w:t>
            </w:r>
            <w:proofErr w:type="spellEnd"/>
            <w:r w:rsidRPr="00156F37">
              <w:rPr>
                <w:rFonts w:ascii="Times New Roman" w:hAnsi="Times New Roman" w:cs="Times New Roman"/>
                <w:color w:val="000000"/>
                <w:sz w:val="24"/>
                <w:szCs w:val="24"/>
              </w:rPr>
              <w:t xml:space="preserve">.) </w:t>
            </w:r>
            <w:proofErr w:type="spellStart"/>
            <w:r w:rsidRPr="00156F37">
              <w:rPr>
                <w:rFonts w:ascii="Times New Roman" w:hAnsi="Times New Roman" w:cs="Times New Roman"/>
                <w:color w:val="000000"/>
                <w:sz w:val="24"/>
                <w:szCs w:val="24"/>
              </w:rPr>
              <w:t>S.</w:t>
            </w:r>
            <w:proofErr w:type="gramStart"/>
            <w:r w:rsidRPr="00156F37">
              <w:rPr>
                <w:rFonts w:ascii="Times New Roman" w:hAnsi="Times New Roman" w:cs="Times New Roman"/>
                <w:color w:val="000000"/>
                <w:sz w:val="24"/>
                <w:szCs w:val="24"/>
              </w:rPr>
              <w:t>T.Blake</w:t>
            </w:r>
            <w:proofErr w:type="spellEnd"/>
            <w:proofErr w:type="gramEnd"/>
            <w:r w:rsidRPr="00156F37">
              <w:rPr>
                <w:rFonts w:ascii="Times New Roman" w:hAnsi="Times New Roman" w:cs="Times New Roman"/>
                <w:color w:val="000000"/>
                <w:sz w:val="24"/>
                <w:szCs w:val="24"/>
              </w:rPr>
              <w:t xml:space="preserve"> (1959)</w:t>
            </w:r>
          </w:p>
        </w:tc>
        <w:tc>
          <w:tcPr>
            <w:tcW w:w="1709" w:type="dxa"/>
            <w:vAlign w:val="center"/>
          </w:tcPr>
          <w:p w14:paraId="08B352C3" w14:textId="3C46335D" w:rsidR="00917206" w:rsidRPr="00156F37" w:rsidRDefault="00FD2C8B"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Cupressaceae</w:t>
            </w:r>
            <w:proofErr w:type="spellEnd"/>
          </w:p>
        </w:tc>
      </w:tr>
      <w:tr w:rsidR="00917206" w:rsidRPr="00B4098C" w14:paraId="7B5F2020" w14:textId="77777777" w:rsidTr="00C43B30">
        <w:trPr>
          <w:trHeight w:val="288"/>
        </w:trPr>
        <w:tc>
          <w:tcPr>
            <w:tcW w:w="1134" w:type="dxa"/>
            <w:noWrap/>
            <w:vAlign w:val="center"/>
            <w:hideMark/>
          </w:tcPr>
          <w:p w14:paraId="175B027D"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CallCol</w:t>
            </w:r>
            <w:proofErr w:type="spellEnd"/>
          </w:p>
        </w:tc>
        <w:tc>
          <w:tcPr>
            <w:tcW w:w="2724" w:type="dxa"/>
            <w:noWrap/>
            <w:vAlign w:val="center"/>
            <w:hideMark/>
          </w:tcPr>
          <w:p w14:paraId="197B467C"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Callitris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columellaris</w:t>
            </w:r>
            <w:proofErr w:type="spellEnd"/>
          </w:p>
        </w:tc>
        <w:tc>
          <w:tcPr>
            <w:tcW w:w="3503" w:type="dxa"/>
            <w:noWrap/>
            <w:vAlign w:val="center"/>
            <w:hideMark/>
          </w:tcPr>
          <w:p w14:paraId="294BCB0E"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F. Muell. (1865)</w:t>
            </w:r>
          </w:p>
        </w:tc>
        <w:tc>
          <w:tcPr>
            <w:tcW w:w="1709" w:type="dxa"/>
            <w:vAlign w:val="center"/>
          </w:tcPr>
          <w:p w14:paraId="5BB9A0EA" w14:textId="02706AC5" w:rsidR="00917206" w:rsidRPr="00156F37" w:rsidRDefault="00FD2C8B"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Cupressaceae</w:t>
            </w:r>
            <w:proofErr w:type="spellEnd"/>
          </w:p>
        </w:tc>
      </w:tr>
      <w:tr w:rsidR="00917206" w:rsidRPr="00B4098C" w14:paraId="30D935BC" w14:textId="77777777" w:rsidTr="00C43B30">
        <w:trPr>
          <w:trHeight w:val="288"/>
        </w:trPr>
        <w:tc>
          <w:tcPr>
            <w:tcW w:w="1134" w:type="dxa"/>
            <w:noWrap/>
            <w:vAlign w:val="center"/>
            <w:hideMark/>
          </w:tcPr>
          <w:p w14:paraId="0B6053C7"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CasObe</w:t>
            </w:r>
            <w:proofErr w:type="spellEnd"/>
          </w:p>
        </w:tc>
        <w:tc>
          <w:tcPr>
            <w:tcW w:w="2724" w:type="dxa"/>
            <w:noWrap/>
            <w:vAlign w:val="center"/>
            <w:hideMark/>
          </w:tcPr>
          <w:p w14:paraId="097ABF5B" w14:textId="77777777" w:rsidR="00917206" w:rsidRPr="00156F37" w:rsidRDefault="00917206" w:rsidP="00C43B30">
            <w:pPr>
              <w:widowControl w:val="0"/>
              <w:spacing w:line="360" w:lineRule="auto"/>
              <w:rPr>
                <w:rFonts w:ascii="Times New Roman" w:hAnsi="Times New Roman" w:cs="Times New Roman"/>
                <w:i/>
                <w:iCs/>
                <w:sz w:val="24"/>
                <w:szCs w:val="24"/>
              </w:rPr>
            </w:pPr>
            <w:r w:rsidRPr="00156F37">
              <w:rPr>
                <w:rFonts w:ascii="Times New Roman" w:hAnsi="Times New Roman" w:cs="Times New Roman"/>
                <w:i/>
                <w:iCs/>
                <w:color w:val="000000"/>
                <w:sz w:val="24"/>
                <w:szCs w:val="24"/>
              </w:rPr>
              <w:t>Casuarina obesa</w:t>
            </w:r>
          </w:p>
        </w:tc>
        <w:tc>
          <w:tcPr>
            <w:tcW w:w="3503" w:type="dxa"/>
            <w:noWrap/>
            <w:vAlign w:val="center"/>
            <w:hideMark/>
          </w:tcPr>
          <w:p w14:paraId="450BB32A"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Miq</w:t>
            </w:r>
            <w:proofErr w:type="spellEnd"/>
            <w:r w:rsidRPr="00156F37">
              <w:rPr>
                <w:rFonts w:ascii="Times New Roman" w:hAnsi="Times New Roman" w:cs="Times New Roman"/>
                <w:color w:val="000000"/>
                <w:sz w:val="24"/>
                <w:szCs w:val="24"/>
              </w:rPr>
              <w:t>. (1845)</w:t>
            </w:r>
          </w:p>
        </w:tc>
        <w:tc>
          <w:tcPr>
            <w:tcW w:w="1709" w:type="dxa"/>
            <w:vAlign w:val="center"/>
          </w:tcPr>
          <w:p w14:paraId="6CE5396F" w14:textId="760E118F" w:rsidR="00917206" w:rsidRPr="00156F37" w:rsidRDefault="00D120B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Casuarinaceae</w:t>
            </w:r>
            <w:proofErr w:type="spellEnd"/>
          </w:p>
        </w:tc>
      </w:tr>
      <w:tr w:rsidR="00917206" w:rsidRPr="00B4098C" w14:paraId="6B73422E" w14:textId="77777777" w:rsidTr="00C43B30">
        <w:trPr>
          <w:trHeight w:val="288"/>
        </w:trPr>
        <w:tc>
          <w:tcPr>
            <w:tcW w:w="1134" w:type="dxa"/>
            <w:noWrap/>
            <w:vAlign w:val="center"/>
            <w:hideMark/>
          </w:tcPr>
          <w:p w14:paraId="17EF420B"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ChonHal</w:t>
            </w:r>
            <w:proofErr w:type="spellEnd"/>
          </w:p>
        </w:tc>
        <w:tc>
          <w:tcPr>
            <w:tcW w:w="2724" w:type="dxa"/>
            <w:noWrap/>
            <w:vAlign w:val="center"/>
            <w:hideMark/>
          </w:tcPr>
          <w:p w14:paraId="50C5642E"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Chondropyxis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halophila</w:t>
            </w:r>
            <w:proofErr w:type="spellEnd"/>
          </w:p>
        </w:tc>
        <w:tc>
          <w:tcPr>
            <w:tcW w:w="3503" w:type="dxa"/>
            <w:noWrap/>
            <w:vAlign w:val="center"/>
            <w:hideMark/>
          </w:tcPr>
          <w:p w14:paraId="3FA11DCA"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D.</w:t>
            </w:r>
            <w:proofErr w:type="gramStart"/>
            <w:r w:rsidRPr="00156F37">
              <w:rPr>
                <w:rFonts w:ascii="Times New Roman" w:hAnsi="Times New Roman" w:cs="Times New Roman"/>
                <w:color w:val="000000"/>
                <w:sz w:val="24"/>
                <w:szCs w:val="24"/>
              </w:rPr>
              <w:t>A.Cooke</w:t>
            </w:r>
            <w:proofErr w:type="spellEnd"/>
            <w:proofErr w:type="gramEnd"/>
            <w:r w:rsidRPr="00156F37">
              <w:rPr>
                <w:rFonts w:ascii="Times New Roman" w:hAnsi="Times New Roman" w:cs="Times New Roman"/>
                <w:color w:val="000000"/>
                <w:sz w:val="24"/>
                <w:szCs w:val="24"/>
              </w:rPr>
              <w:t xml:space="preserve"> (1986)</w:t>
            </w:r>
          </w:p>
        </w:tc>
        <w:tc>
          <w:tcPr>
            <w:tcW w:w="1709" w:type="dxa"/>
            <w:vAlign w:val="center"/>
          </w:tcPr>
          <w:p w14:paraId="2300A97F" w14:textId="60BF4FE6" w:rsidR="00917206" w:rsidRPr="00156F37" w:rsidRDefault="00D120B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Asteraceae</w:t>
            </w:r>
            <w:proofErr w:type="spellEnd"/>
          </w:p>
        </w:tc>
      </w:tr>
      <w:tr w:rsidR="00917206" w:rsidRPr="00B4098C" w14:paraId="242828D8" w14:textId="77777777" w:rsidTr="00C43B30">
        <w:trPr>
          <w:trHeight w:val="288"/>
        </w:trPr>
        <w:tc>
          <w:tcPr>
            <w:tcW w:w="1134" w:type="dxa"/>
            <w:noWrap/>
            <w:vAlign w:val="center"/>
            <w:hideMark/>
          </w:tcPr>
          <w:p w14:paraId="3FBEBEC5"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ComInt</w:t>
            </w:r>
            <w:proofErr w:type="spellEnd"/>
          </w:p>
        </w:tc>
        <w:tc>
          <w:tcPr>
            <w:tcW w:w="2724" w:type="dxa"/>
            <w:noWrap/>
            <w:vAlign w:val="center"/>
            <w:hideMark/>
          </w:tcPr>
          <w:p w14:paraId="13A96050"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Comesperma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integerrimum</w:t>
            </w:r>
            <w:proofErr w:type="spellEnd"/>
          </w:p>
        </w:tc>
        <w:tc>
          <w:tcPr>
            <w:tcW w:w="3503" w:type="dxa"/>
            <w:noWrap/>
            <w:vAlign w:val="center"/>
            <w:hideMark/>
          </w:tcPr>
          <w:p w14:paraId="63E0A13F"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Endl. (1837)</w:t>
            </w:r>
          </w:p>
        </w:tc>
        <w:tc>
          <w:tcPr>
            <w:tcW w:w="1709" w:type="dxa"/>
            <w:vAlign w:val="center"/>
          </w:tcPr>
          <w:p w14:paraId="3B96D2F7" w14:textId="5F8CC877" w:rsidR="00D120B0" w:rsidRPr="00D120B0" w:rsidRDefault="00D120B0" w:rsidP="00C43B30">
            <w:pPr>
              <w:widowControl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Polygalaceae</w:t>
            </w:r>
            <w:proofErr w:type="spellEnd"/>
          </w:p>
        </w:tc>
      </w:tr>
      <w:tr w:rsidR="00917206" w:rsidRPr="00B4098C" w14:paraId="199E4095" w14:textId="77777777" w:rsidTr="00C43B30">
        <w:trPr>
          <w:trHeight w:val="288"/>
        </w:trPr>
        <w:tc>
          <w:tcPr>
            <w:tcW w:w="1134" w:type="dxa"/>
            <w:noWrap/>
            <w:vAlign w:val="center"/>
            <w:hideMark/>
          </w:tcPr>
          <w:p w14:paraId="33B3BB83"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ComVol</w:t>
            </w:r>
            <w:proofErr w:type="spellEnd"/>
          </w:p>
        </w:tc>
        <w:tc>
          <w:tcPr>
            <w:tcW w:w="2724" w:type="dxa"/>
            <w:noWrap/>
            <w:vAlign w:val="center"/>
            <w:hideMark/>
          </w:tcPr>
          <w:p w14:paraId="112D70A7"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Comesperma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volubile</w:t>
            </w:r>
            <w:proofErr w:type="spellEnd"/>
          </w:p>
        </w:tc>
        <w:tc>
          <w:tcPr>
            <w:tcW w:w="3503" w:type="dxa"/>
            <w:noWrap/>
            <w:vAlign w:val="center"/>
            <w:hideMark/>
          </w:tcPr>
          <w:p w14:paraId="174764E7"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Labill. (1806)</w:t>
            </w:r>
          </w:p>
        </w:tc>
        <w:tc>
          <w:tcPr>
            <w:tcW w:w="1709" w:type="dxa"/>
            <w:vAlign w:val="center"/>
          </w:tcPr>
          <w:p w14:paraId="28F6A82B" w14:textId="60EAB8A4" w:rsidR="00917206" w:rsidRPr="00156F37" w:rsidRDefault="00D120B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Polygalaceae</w:t>
            </w:r>
            <w:proofErr w:type="spellEnd"/>
          </w:p>
        </w:tc>
      </w:tr>
      <w:tr w:rsidR="00917206" w:rsidRPr="00B4098C" w14:paraId="45C404D3" w14:textId="77777777" w:rsidTr="00C43B30">
        <w:trPr>
          <w:trHeight w:val="288"/>
        </w:trPr>
        <w:tc>
          <w:tcPr>
            <w:tcW w:w="1134" w:type="dxa"/>
            <w:noWrap/>
            <w:vAlign w:val="center"/>
            <w:hideMark/>
          </w:tcPr>
          <w:p w14:paraId="67204821"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CraCol</w:t>
            </w:r>
            <w:proofErr w:type="spellEnd"/>
          </w:p>
        </w:tc>
        <w:tc>
          <w:tcPr>
            <w:tcW w:w="2724" w:type="dxa"/>
            <w:noWrap/>
            <w:vAlign w:val="center"/>
            <w:hideMark/>
          </w:tcPr>
          <w:p w14:paraId="5C7BF613"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Crassula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colorata</w:t>
            </w:r>
            <w:proofErr w:type="spellEnd"/>
          </w:p>
        </w:tc>
        <w:tc>
          <w:tcPr>
            <w:tcW w:w="3503" w:type="dxa"/>
            <w:noWrap/>
            <w:vAlign w:val="center"/>
            <w:hideMark/>
          </w:tcPr>
          <w:p w14:paraId="1A9C19CF"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(Nees)</w:t>
            </w:r>
            <w:proofErr w:type="spellStart"/>
            <w:r w:rsidRPr="00156F37">
              <w:rPr>
                <w:rFonts w:ascii="Times New Roman" w:hAnsi="Times New Roman" w:cs="Times New Roman"/>
                <w:color w:val="000000"/>
                <w:sz w:val="24"/>
                <w:szCs w:val="24"/>
              </w:rPr>
              <w:t>Ostenf</w:t>
            </w:r>
            <w:proofErr w:type="spellEnd"/>
            <w:r w:rsidRPr="00156F37">
              <w:rPr>
                <w:rFonts w:ascii="Times New Roman" w:hAnsi="Times New Roman" w:cs="Times New Roman"/>
                <w:color w:val="000000"/>
                <w:sz w:val="24"/>
                <w:szCs w:val="24"/>
              </w:rPr>
              <w:t xml:space="preserve"> (1918)</w:t>
            </w:r>
          </w:p>
        </w:tc>
        <w:tc>
          <w:tcPr>
            <w:tcW w:w="1709" w:type="dxa"/>
            <w:vAlign w:val="center"/>
          </w:tcPr>
          <w:p w14:paraId="7196EB0B" w14:textId="167EDC10" w:rsidR="00917206" w:rsidRPr="00156F37" w:rsidRDefault="005C7125"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sz w:val="24"/>
                <w:szCs w:val="24"/>
              </w:rPr>
              <w:t>Crassulaceae</w:t>
            </w:r>
            <w:proofErr w:type="spellEnd"/>
          </w:p>
        </w:tc>
      </w:tr>
      <w:tr w:rsidR="00917206" w:rsidRPr="00B4098C" w14:paraId="0692996E" w14:textId="77777777" w:rsidTr="00C43B30">
        <w:trPr>
          <w:trHeight w:val="288"/>
        </w:trPr>
        <w:tc>
          <w:tcPr>
            <w:tcW w:w="1134" w:type="dxa"/>
            <w:noWrap/>
            <w:vAlign w:val="center"/>
            <w:hideMark/>
          </w:tcPr>
          <w:p w14:paraId="0BF9E800"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DarKar</w:t>
            </w:r>
            <w:proofErr w:type="spellEnd"/>
          </w:p>
        </w:tc>
        <w:tc>
          <w:tcPr>
            <w:tcW w:w="2724" w:type="dxa"/>
            <w:noWrap/>
            <w:vAlign w:val="center"/>
            <w:hideMark/>
          </w:tcPr>
          <w:p w14:paraId="0D45F735" w14:textId="77777777" w:rsidR="00917206" w:rsidRPr="00156F37" w:rsidRDefault="00917206" w:rsidP="00C43B30">
            <w:pPr>
              <w:widowControl w:val="0"/>
              <w:spacing w:line="360" w:lineRule="auto"/>
              <w:rPr>
                <w:rFonts w:ascii="Times New Roman" w:hAnsi="Times New Roman" w:cs="Times New Roman"/>
                <w:sz w:val="24"/>
                <w:szCs w:val="24"/>
                <w:lang w:val="en-GB"/>
              </w:rPr>
            </w:pPr>
            <w:r w:rsidRPr="00156F37">
              <w:rPr>
                <w:rFonts w:ascii="Times New Roman" w:hAnsi="Times New Roman" w:cs="Times New Roman"/>
                <w:i/>
                <w:iCs/>
                <w:color w:val="000000"/>
                <w:sz w:val="24"/>
                <w:szCs w:val="24"/>
                <w:lang w:val="en-GB"/>
              </w:rPr>
              <w:t>Darwinia</w:t>
            </w:r>
            <w:r w:rsidRPr="00156F37">
              <w:rPr>
                <w:rFonts w:ascii="Times New Roman" w:hAnsi="Times New Roman" w:cs="Times New Roman"/>
                <w:color w:val="000000"/>
                <w:sz w:val="24"/>
                <w:szCs w:val="24"/>
                <w:lang w:val="en-GB"/>
              </w:rPr>
              <w:t xml:space="preserve"> sp. </w:t>
            </w:r>
            <w:proofErr w:type="spellStart"/>
            <w:r w:rsidRPr="00156F37">
              <w:rPr>
                <w:rFonts w:ascii="Times New Roman" w:hAnsi="Times New Roman" w:cs="Times New Roman"/>
                <w:color w:val="000000"/>
                <w:sz w:val="24"/>
                <w:szCs w:val="24"/>
                <w:lang w:val="en-GB"/>
              </w:rPr>
              <w:t>karonie</w:t>
            </w:r>
            <w:proofErr w:type="spellEnd"/>
            <w:r w:rsidRPr="00156F37">
              <w:rPr>
                <w:rFonts w:ascii="Times New Roman" w:hAnsi="Times New Roman" w:cs="Times New Roman"/>
                <w:i/>
                <w:iCs/>
                <w:color w:val="000000"/>
                <w:sz w:val="24"/>
                <w:szCs w:val="24"/>
                <w:lang w:val="en-GB"/>
              </w:rPr>
              <w:t xml:space="preserve"> (</w:t>
            </w:r>
            <w:r w:rsidRPr="00156F37">
              <w:rPr>
                <w:rFonts w:ascii="Times New Roman" w:hAnsi="Times New Roman" w:cs="Times New Roman"/>
                <w:color w:val="000000"/>
                <w:sz w:val="24"/>
                <w:szCs w:val="24"/>
                <w:lang w:val="en-GB"/>
              </w:rPr>
              <w:t xml:space="preserve">K </w:t>
            </w:r>
            <w:proofErr w:type="spellStart"/>
            <w:r w:rsidRPr="00156F37">
              <w:rPr>
                <w:rFonts w:ascii="Times New Roman" w:hAnsi="Times New Roman" w:cs="Times New Roman"/>
                <w:color w:val="000000"/>
                <w:sz w:val="24"/>
                <w:szCs w:val="24"/>
                <w:lang w:val="en-GB"/>
              </w:rPr>
              <w:t>Newbey</w:t>
            </w:r>
            <w:proofErr w:type="spellEnd"/>
            <w:r w:rsidRPr="00156F37">
              <w:rPr>
                <w:rFonts w:ascii="Times New Roman" w:hAnsi="Times New Roman" w:cs="Times New Roman"/>
                <w:color w:val="000000"/>
                <w:sz w:val="24"/>
                <w:szCs w:val="24"/>
                <w:lang w:val="en-GB"/>
              </w:rPr>
              <w:t xml:space="preserve"> 8503)</w:t>
            </w:r>
          </w:p>
        </w:tc>
        <w:tc>
          <w:tcPr>
            <w:tcW w:w="3503" w:type="dxa"/>
            <w:noWrap/>
            <w:vAlign w:val="center"/>
          </w:tcPr>
          <w:p w14:paraId="5029705D"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lang w:val="en-GB"/>
              </w:rPr>
              <w:t xml:space="preserve"> Phrase name</w:t>
            </w:r>
          </w:p>
        </w:tc>
        <w:tc>
          <w:tcPr>
            <w:tcW w:w="1709" w:type="dxa"/>
            <w:vAlign w:val="center"/>
          </w:tcPr>
          <w:p w14:paraId="60C87DE5" w14:textId="51037507" w:rsidR="00917206" w:rsidRPr="00156F37" w:rsidRDefault="005C7125" w:rsidP="00C43B30">
            <w:pPr>
              <w:widowControl w:val="0"/>
              <w:spacing w:line="360" w:lineRule="auto"/>
              <w:rPr>
                <w:rFonts w:ascii="Times New Roman" w:hAnsi="Times New Roman" w:cs="Times New Roman"/>
                <w:i/>
                <w:iCs/>
                <w:sz w:val="24"/>
                <w:szCs w:val="24"/>
              </w:rPr>
            </w:pPr>
            <w:proofErr w:type="spellStart"/>
            <w:r>
              <w:rPr>
                <w:rFonts w:ascii="Times New Roman" w:hAnsi="Times New Roman" w:cs="Times New Roman"/>
                <w:color w:val="000000"/>
                <w:sz w:val="24"/>
                <w:szCs w:val="24"/>
              </w:rPr>
              <w:t>Myrtaceae</w:t>
            </w:r>
            <w:proofErr w:type="spellEnd"/>
          </w:p>
        </w:tc>
      </w:tr>
      <w:tr w:rsidR="00917206" w:rsidRPr="00B4098C" w14:paraId="19F7B1AD" w14:textId="77777777" w:rsidTr="00C43B30">
        <w:trPr>
          <w:trHeight w:val="288"/>
        </w:trPr>
        <w:tc>
          <w:tcPr>
            <w:tcW w:w="1134" w:type="dxa"/>
            <w:noWrap/>
            <w:vAlign w:val="center"/>
            <w:hideMark/>
          </w:tcPr>
          <w:p w14:paraId="4114BF44"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DiaBre</w:t>
            </w:r>
            <w:proofErr w:type="spellEnd"/>
          </w:p>
        </w:tc>
        <w:tc>
          <w:tcPr>
            <w:tcW w:w="2724" w:type="dxa"/>
            <w:noWrap/>
            <w:vAlign w:val="center"/>
            <w:hideMark/>
          </w:tcPr>
          <w:p w14:paraId="53FA7748"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Dianella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brevicaulis</w:t>
            </w:r>
            <w:proofErr w:type="spellEnd"/>
          </w:p>
        </w:tc>
        <w:tc>
          <w:tcPr>
            <w:tcW w:w="3503" w:type="dxa"/>
            <w:noWrap/>
            <w:vAlign w:val="center"/>
            <w:hideMark/>
          </w:tcPr>
          <w:p w14:paraId="4ABEEE5B" w14:textId="77777777" w:rsidR="00917206" w:rsidRPr="00326D9C" w:rsidRDefault="00917206" w:rsidP="00C43B30">
            <w:pPr>
              <w:widowControl w:val="0"/>
              <w:spacing w:line="360" w:lineRule="auto"/>
              <w:rPr>
                <w:rFonts w:ascii="Times New Roman" w:hAnsi="Times New Roman" w:cs="Times New Roman"/>
                <w:sz w:val="24"/>
                <w:szCs w:val="24"/>
                <w:lang w:val="en-US"/>
              </w:rPr>
            </w:pPr>
            <w:r w:rsidRPr="00326D9C">
              <w:rPr>
                <w:rFonts w:ascii="Times New Roman" w:hAnsi="Times New Roman" w:cs="Times New Roman"/>
                <w:color w:val="000000"/>
                <w:sz w:val="24"/>
                <w:szCs w:val="24"/>
                <w:lang w:val="en-US"/>
              </w:rPr>
              <w:t>(</w:t>
            </w:r>
            <w:proofErr w:type="spellStart"/>
            <w:r w:rsidRPr="00326D9C">
              <w:rPr>
                <w:rFonts w:ascii="Times New Roman" w:hAnsi="Times New Roman" w:cs="Times New Roman"/>
                <w:color w:val="000000"/>
                <w:sz w:val="24"/>
                <w:szCs w:val="24"/>
                <w:lang w:val="en-US"/>
              </w:rPr>
              <w:t>Ostenf</w:t>
            </w:r>
            <w:proofErr w:type="spellEnd"/>
            <w:r w:rsidRPr="00326D9C">
              <w:rPr>
                <w:rFonts w:ascii="Times New Roman" w:hAnsi="Times New Roman" w:cs="Times New Roman"/>
                <w:color w:val="000000"/>
                <w:sz w:val="24"/>
                <w:szCs w:val="24"/>
                <w:lang w:val="en-US"/>
              </w:rPr>
              <w:t xml:space="preserve">.) </w:t>
            </w:r>
            <w:proofErr w:type="spellStart"/>
            <w:r w:rsidRPr="00326D9C">
              <w:rPr>
                <w:rFonts w:ascii="Times New Roman" w:hAnsi="Times New Roman" w:cs="Times New Roman"/>
                <w:color w:val="000000"/>
                <w:sz w:val="24"/>
                <w:szCs w:val="24"/>
                <w:lang w:val="en-US"/>
              </w:rPr>
              <w:t>G.</w:t>
            </w:r>
            <w:proofErr w:type="gramStart"/>
            <w:r w:rsidRPr="00326D9C">
              <w:rPr>
                <w:rFonts w:ascii="Times New Roman" w:hAnsi="Times New Roman" w:cs="Times New Roman"/>
                <w:color w:val="000000"/>
                <w:sz w:val="24"/>
                <w:szCs w:val="24"/>
                <w:lang w:val="en-US"/>
              </w:rPr>
              <w:t>W.Carr</w:t>
            </w:r>
            <w:proofErr w:type="spellEnd"/>
            <w:proofErr w:type="gramEnd"/>
            <w:r w:rsidRPr="00326D9C">
              <w:rPr>
                <w:rFonts w:ascii="Times New Roman" w:hAnsi="Times New Roman" w:cs="Times New Roman"/>
                <w:color w:val="000000"/>
                <w:sz w:val="24"/>
                <w:szCs w:val="24"/>
                <w:lang w:val="en-US"/>
              </w:rPr>
              <w:t xml:space="preserve"> &amp; </w:t>
            </w:r>
            <w:proofErr w:type="spellStart"/>
            <w:r w:rsidRPr="00326D9C">
              <w:rPr>
                <w:rFonts w:ascii="Times New Roman" w:hAnsi="Times New Roman" w:cs="Times New Roman"/>
                <w:color w:val="000000"/>
                <w:sz w:val="24"/>
                <w:szCs w:val="24"/>
                <w:lang w:val="en-US"/>
              </w:rPr>
              <w:t>P.</w:t>
            </w:r>
            <w:proofErr w:type="gramStart"/>
            <w:r w:rsidRPr="00326D9C">
              <w:rPr>
                <w:rFonts w:ascii="Times New Roman" w:hAnsi="Times New Roman" w:cs="Times New Roman"/>
                <w:color w:val="000000"/>
                <w:sz w:val="24"/>
                <w:szCs w:val="24"/>
                <w:lang w:val="en-US"/>
              </w:rPr>
              <w:t>F.Horsfall</w:t>
            </w:r>
            <w:proofErr w:type="spellEnd"/>
            <w:proofErr w:type="gramEnd"/>
            <w:r w:rsidRPr="00326D9C">
              <w:rPr>
                <w:rFonts w:ascii="Times New Roman" w:hAnsi="Times New Roman" w:cs="Times New Roman"/>
                <w:color w:val="000000"/>
                <w:sz w:val="24"/>
                <w:szCs w:val="24"/>
                <w:lang w:val="en-US"/>
              </w:rPr>
              <w:t xml:space="preserve"> (1995)</w:t>
            </w:r>
          </w:p>
        </w:tc>
        <w:tc>
          <w:tcPr>
            <w:tcW w:w="1709" w:type="dxa"/>
            <w:vAlign w:val="center"/>
          </w:tcPr>
          <w:p w14:paraId="19CAF3CD" w14:textId="3CD84D45" w:rsidR="00917206" w:rsidRPr="00156F37" w:rsidRDefault="00377F96"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Asphodelaceae</w:t>
            </w:r>
            <w:proofErr w:type="spellEnd"/>
          </w:p>
        </w:tc>
      </w:tr>
      <w:tr w:rsidR="00917206" w:rsidRPr="00B4098C" w14:paraId="5476A28F" w14:textId="77777777" w:rsidTr="00C43B30">
        <w:trPr>
          <w:trHeight w:val="288"/>
        </w:trPr>
        <w:tc>
          <w:tcPr>
            <w:tcW w:w="1134" w:type="dxa"/>
            <w:noWrap/>
            <w:vAlign w:val="center"/>
            <w:hideMark/>
          </w:tcPr>
          <w:p w14:paraId="4E680826"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DisCra</w:t>
            </w:r>
            <w:proofErr w:type="spellEnd"/>
          </w:p>
        </w:tc>
        <w:tc>
          <w:tcPr>
            <w:tcW w:w="2724" w:type="dxa"/>
            <w:noWrap/>
            <w:vAlign w:val="center"/>
            <w:hideMark/>
          </w:tcPr>
          <w:p w14:paraId="080D6C87"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Disphyma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crassifolium</w:t>
            </w:r>
            <w:proofErr w:type="spellEnd"/>
          </w:p>
        </w:tc>
        <w:tc>
          <w:tcPr>
            <w:tcW w:w="3503" w:type="dxa"/>
            <w:noWrap/>
            <w:vAlign w:val="center"/>
            <w:hideMark/>
          </w:tcPr>
          <w:p w14:paraId="06093EE7"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(L.) L. Bolus (1927)</w:t>
            </w:r>
          </w:p>
        </w:tc>
        <w:tc>
          <w:tcPr>
            <w:tcW w:w="1709" w:type="dxa"/>
            <w:vAlign w:val="center"/>
          </w:tcPr>
          <w:p w14:paraId="2BBEDED0" w14:textId="482422B5" w:rsidR="00917206" w:rsidRPr="00156F37" w:rsidRDefault="00A50A0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Aizoaceae</w:t>
            </w:r>
            <w:proofErr w:type="spellEnd"/>
          </w:p>
        </w:tc>
      </w:tr>
      <w:tr w:rsidR="00917206" w:rsidRPr="00B4098C" w14:paraId="7CF77066" w14:textId="77777777" w:rsidTr="00C43B30">
        <w:trPr>
          <w:trHeight w:val="288"/>
        </w:trPr>
        <w:tc>
          <w:tcPr>
            <w:tcW w:w="1134" w:type="dxa"/>
            <w:noWrap/>
            <w:vAlign w:val="center"/>
            <w:hideMark/>
          </w:tcPr>
          <w:p w14:paraId="66472F59"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EncLan</w:t>
            </w:r>
            <w:proofErr w:type="spellEnd"/>
          </w:p>
        </w:tc>
        <w:tc>
          <w:tcPr>
            <w:tcW w:w="2724" w:type="dxa"/>
            <w:noWrap/>
            <w:vAlign w:val="center"/>
            <w:hideMark/>
          </w:tcPr>
          <w:p w14:paraId="53F05CA5"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Enchylaena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lanata</w:t>
            </w:r>
            <w:proofErr w:type="spellEnd"/>
          </w:p>
        </w:tc>
        <w:tc>
          <w:tcPr>
            <w:tcW w:w="3503" w:type="dxa"/>
            <w:noWrap/>
            <w:vAlign w:val="center"/>
            <w:hideMark/>
          </w:tcPr>
          <w:p w14:paraId="471F14AF"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 xml:space="preserve">Paul </w:t>
            </w:r>
            <w:proofErr w:type="spellStart"/>
            <w:proofErr w:type="gramStart"/>
            <w:r w:rsidRPr="00156F37">
              <w:rPr>
                <w:rFonts w:ascii="Times New Roman" w:hAnsi="Times New Roman" w:cs="Times New Roman"/>
                <w:color w:val="000000"/>
                <w:sz w:val="24"/>
                <w:szCs w:val="24"/>
              </w:rPr>
              <w:t>G.Wilson</w:t>
            </w:r>
            <w:proofErr w:type="spellEnd"/>
            <w:proofErr w:type="gramEnd"/>
            <w:r w:rsidRPr="00156F37">
              <w:rPr>
                <w:rFonts w:ascii="Times New Roman" w:hAnsi="Times New Roman" w:cs="Times New Roman"/>
                <w:color w:val="000000"/>
                <w:sz w:val="24"/>
                <w:szCs w:val="24"/>
              </w:rPr>
              <w:t xml:space="preserve"> (1984)</w:t>
            </w:r>
          </w:p>
        </w:tc>
        <w:tc>
          <w:tcPr>
            <w:tcW w:w="1709" w:type="dxa"/>
            <w:vAlign w:val="center"/>
          </w:tcPr>
          <w:p w14:paraId="0E696940" w14:textId="48C3BD36" w:rsidR="00E55386" w:rsidRPr="00E55386" w:rsidRDefault="00A50A00" w:rsidP="00C43B30">
            <w:pPr>
              <w:widowControl w:val="0"/>
              <w:spacing w:line="36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Am</w:t>
            </w:r>
            <w:r w:rsidR="00E55386">
              <w:rPr>
                <w:rFonts w:ascii="Times New Roman" w:hAnsi="Times New Roman" w:cs="Times New Roman"/>
                <w:color w:val="000000"/>
                <w:sz w:val="24"/>
                <w:szCs w:val="24"/>
              </w:rPr>
              <w:t>aranthaceae</w:t>
            </w:r>
            <w:proofErr w:type="spellEnd"/>
          </w:p>
        </w:tc>
      </w:tr>
      <w:tr w:rsidR="00E55386" w:rsidRPr="00B4098C" w14:paraId="7DD1664D" w14:textId="77777777" w:rsidTr="00C43B30">
        <w:trPr>
          <w:trHeight w:val="288"/>
        </w:trPr>
        <w:tc>
          <w:tcPr>
            <w:tcW w:w="1134" w:type="dxa"/>
            <w:noWrap/>
            <w:vAlign w:val="center"/>
          </w:tcPr>
          <w:p w14:paraId="3B9FE314" w14:textId="77777777" w:rsidR="00E55386" w:rsidRPr="00156F37" w:rsidRDefault="00E55386" w:rsidP="00E55386">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EncTom</w:t>
            </w:r>
            <w:proofErr w:type="spellEnd"/>
          </w:p>
        </w:tc>
        <w:tc>
          <w:tcPr>
            <w:tcW w:w="2724" w:type="dxa"/>
            <w:noWrap/>
            <w:vAlign w:val="center"/>
          </w:tcPr>
          <w:p w14:paraId="7FD75100" w14:textId="77777777" w:rsidR="00E55386" w:rsidRPr="00156F37" w:rsidRDefault="00E55386" w:rsidP="00E55386">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Enchylaena</w:t>
            </w:r>
            <w:proofErr w:type="spellEnd"/>
            <w:r w:rsidRPr="00156F37">
              <w:rPr>
                <w:rFonts w:ascii="Times New Roman" w:hAnsi="Times New Roman" w:cs="Times New Roman"/>
                <w:i/>
                <w:iCs/>
                <w:color w:val="000000"/>
                <w:sz w:val="24"/>
                <w:szCs w:val="24"/>
              </w:rPr>
              <w:t xml:space="preserve"> tomentosa</w:t>
            </w:r>
          </w:p>
        </w:tc>
        <w:tc>
          <w:tcPr>
            <w:tcW w:w="3503" w:type="dxa"/>
            <w:noWrap/>
            <w:vAlign w:val="center"/>
          </w:tcPr>
          <w:p w14:paraId="024B6BEF" w14:textId="77777777" w:rsidR="00E55386" w:rsidRPr="00156F37" w:rsidRDefault="00E55386" w:rsidP="00E55386">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R. Brown (1810)</w:t>
            </w:r>
          </w:p>
        </w:tc>
        <w:tc>
          <w:tcPr>
            <w:tcW w:w="1709" w:type="dxa"/>
            <w:vAlign w:val="center"/>
          </w:tcPr>
          <w:p w14:paraId="227857EA" w14:textId="6004EA18" w:rsidR="00E55386" w:rsidRPr="00156F37" w:rsidRDefault="00E55386" w:rsidP="00E55386">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Amaranthaceae</w:t>
            </w:r>
            <w:proofErr w:type="spellEnd"/>
          </w:p>
        </w:tc>
      </w:tr>
      <w:tr w:rsidR="00917206" w:rsidRPr="00B4098C" w14:paraId="2BD47992" w14:textId="77777777" w:rsidTr="00C43B30">
        <w:trPr>
          <w:trHeight w:val="288"/>
        </w:trPr>
        <w:tc>
          <w:tcPr>
            <w:tcW w:w="1134" w:type="dxa"/>
            <w:noWrap/>
            <w:vAlign w:val="center"/>
          </w:tcPr>
          <w:p w14:paraId="654E94F3"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EraDes</w:t>
            </w:r>
            <w:proofErr w:type="spellEnd"/>
          </w:p>
        </w:tc>
        <w:tc>
          <w:tcPr>
            <w:tcW w:w="2724" w:type="dxa"/>
            <w:noWrap/>
            <w:vAlign w:val="center"/>
          </w:tcPr>
          <w:p w14:paraId="12B52D95"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Eragrostis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desertorum</w:t>
            </w:r>
            <w:proofErr w:type="spellEnd"/>
          </w:p>
        </w:tc>
        <w:tc>
          <w:tcPr>
            <w:tcW w:w="3503" w:type="dxa"/>
            <w:noWrap/>
            <w:vAlign w:val="center"/>
          </w:tcPr>
          <w:p w14:paraId="4BA277E8"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Domin (1915)</w:t>
            </w:r>
          </w:p>
        </w:tc>
        <w:tc>
          <w:tcPr>
            <w:tcW w:w="1709" w:type="dxa"/>
            <w:vAlign w:val="center"/>
          </w:tcPr>
          <w:p w14:paraId="32DEE3C3" w14:textId="53D99D2D" w:rsidR="00917206" w:rsidRPr="00156F37" w:rsidRDefault="00E55386"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Poaceae</w:t>
            </w:r>
            <w:proofErr w:type="spellEnd"/>
          </w:p>
        </w:tc>
      </w:tr>
      <w:tr w:rsidR="00917206" w:rsidRPr="00B4098C" w14:paraId="7A9D0234" w14:textId="77777777" w:rsidTr="00C43B30">
        <w:trPr>
          <w:trHeight w:val="288"/>
        </w:trPr>
        <w:tc>
          <w:tcPr>
            <w:tcW w:w="1134" w:type="dxa"/>
            <w:noWrap/>
            <w:vAlign w:val="center"/>
          </w:tcPr>
          <w:p w14:paraId="1148A5B1"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EraDie</w:t>
            </w:r>
            <w:proofErr w:type="spellEnd"/>
          </w:p>
        </w:tc>
        <w:tc>
          <w:tcPr>
            <w:tcW w:w="2724" w:type="dxa"/>
            <w:noWrap/>
            <w:vAlign w:val="center"/>
          </w:tcPr>
          <w:p w14:paraId="2B092E00"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Eragrostis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dielsii</w:t>
            </w:r>
            <w:proofErr w:type="spellEnd"/>
          </w:p>
        </w:tc>
        <w:tc>
          <w:tcPr>
            <w:tcW w:w="3503" w:type="dxa"/>
            <w:noWrap/>
            <w:vAlign w:val="center"/>
          </w:tcPr>
          <w:p w14:paraId="1A368068"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Pilger (1904)</w:t>
            </w:r>
          </w:p>
        </w:tc>
        <w:tc>
          <w:tcPr>
            <w:tcW w:w="1709" w:type="dxa"/>
            <w:vAlign w:val="center"/>
          </w:tcPr>
          <w:p w14:paraId="37E8D76B" w14:textId="5ED1AF6B" w:rsidR="00917206" w:rsidRPr="00156F37" w:rsidRDefault="00E55386"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Poaceae</w:t>
            </w:r>
            <w:proofErr w:type="spellEnd"/>
          </w:p>
        </w:tc>
      </w:tr>
      <w:tr w:rsidR="00917206" w:rsidRPr="00B4098C" w14:paraId="3F8F372E" w14:textId="77777777" w:rsidTr="00C43B30">
        <w:trPr>
          <w:trHeight w:val="288"/>
        </w:trPr>
        <w:tc>
          <w:tcPr>
            <w:tcW w:w="1134" w:type="dxa"/>
            <w:noWrap/>
            <w:vAlign w:val="center"/>
          </w:tcPr>
          <w:p w14:paraId="746A7907"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EroCyg</w:t>
            </w:r>
            <w:proofErr w:type="spellEnd"/>
          </w:p>
        </w:tc>
        <w:tc>
          <w:tcPr>
            <w:tcW w:w="2724" w:type="dxa"/>
            <w:noWrap/>
            <w:vAlign w:val="center"/>
          </w:tcPr>
          <w:p w14:paraId="33B1F05D"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Erodium</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cygnorum</w:t>
            </w:r>
            <w:proofErr w:type="spellEnd"/>
          </w:p>
        </w:tc>
        <w:tc>
          <w:tcPr>
            <w:tcW w:w="3503" w:type="dxa"/>
            <w:noWrap/>
            <w:vAlign w:val="center"/>
          </w:tcPr>
          <w:p w14:paraId="4C5EEC23"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Nees (1845)</w:t>
            </w:r>
          </w:p>
        </w:tc>
        <w:tc>
          <w:tcPr>
            <w:tcW w:w="1709" w:type="dxa"/>
            <w:vAlign w:val="center"/>
          </w:tcPr>
          <w:p w14:paraId="7095D813" w14:textId="07AF55B0" w:rsidR="00917206" w:rsidRPr="00156F37" w:rsidRDefault="002D2CD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Geraniaceae</w:t>
            </w:r>
            <w:proofErr w:type="spellEnd"/>
          </w:p>
        </w:tc>
      </w:tr>
      <w:tr w:rsidR="00917206" w:rsidRPr="00B4098C" w14:paraId="1C5E48BE" w14:textId="77777777" w:rsidTr="00C43B30">
        <w:trPr>
          <w:trHeight w:val="288"/>
        </w:trPr>
        <w:tc>
          <w:tcPr>
            <w:tcW w:w="1134" w:type="dxa"/>
            <w:noWrap/>
            <w:vAlign w:val="center"/>
          </w:tcPr>
          <w:p w14:paraId="7444B74D"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EucLon</w:t>
            </w:r>
            <w:proofErr w:type="spellEnd"/>
          </w:p>
        </w:tc>
        <w:tc>
          <w:tcPr>
            <w:tcW w:w="2724" w:type="dxa"/>
            <w:noWrap/>
            <w:vAlign w:val="center"/>
          </w:tcPr>
          <w:p w14:paraId="0B38EBC7"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Eucalyptus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longicornis</w:t>
            </w:r>
            <w:proofErr w:type="spellEnd"/>
          </w:p>
        </w:tc>
        <w:tc>
          <w:tcPr>
            <w:tcW w:w="3503" w:type="dxa"/>
            <w:noWrap/>
            <w:vAlign w:val="center"/>
          </w:tcPr>
          <w:p w14:paraId="21B9ECDD"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(F. Muell.) Maiden (1925)</w:t>
            </w:r>
          </w:p>
        </w:tc>
        <w:tc>
          <w:tcPr>
            <w:tcW w:w="1709" w:type="dxa"/>
            <w:vAlign w:val="center"/>
          </w:tcPr>
          <w:p w14:paraId="74C09D45" w14:textId="317866F3" w:rsidR="00917206" w:rsidRPr="00156F37" w:rsidRDefault="002D2CD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Myrtaceae</w:t>
            </w:r>
            <w:proofErr w:type="spellEnd"/>
          </w:p>
        </w:tc>
      </w:tr>
      <w:tr w:rsidR="00917206" w:rsidRPr="00B4098C" w14:paraId="1C8687A2" w14:textId="77777777" w:rsidTr="00C43B30">
        <w:trPr>
          <w:trHeight w:val="288"/>
        </w:trPr>
        <w:tc>
          <w:tcPr>
            <w:tcW w:w="1134" w:type="dxa"/>
            <w:noWrap/>
            <w:vAlign w:val="center"/>
          </w:tcPr>
          <w:p w14:paraId="6819716B"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EucStr</w:t>
            </w:r>
            <w:proofErr w:type="spellEnd"/>
          </w:p>
        </w:tc>
        <w:tc>
          <w:tcPr>
            <w:tcW w:w="2724" w:type="dxa"/>
            <w:noWrap/>
            <w:vAlign w:val="center"/>
          </w:tcPr>
          <w:p w14:paraId="33211241"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Eucalyptus</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striaticalyx</w:t>
            </w:r>
            <w:proofErr w:type="spellEnd"/>
          </w:p>
        </w:tc>
        <w:tc>
          <w:tcPr>
            <w:tcW w:w="3503" w:type="dxa"/>
            <w:noWrap/>
            <w:vAlign w:val="center"/>
          </w:tcPr>
          <w:p w14:paraId="16C60F2C"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W. Fitzgerald (1904)</w:t>
            </w:r>
          </w:p>
        </w:tc>
        <w:tc>
          <w:tcPr>
            <w:tcW w:w="1709" w:type="dxa"/>
            <w:vAlign w:val="center"/>
          </w:tcPr>
          <w:p w14:paraId="4740D05E" w14:textId="11159186" w:rsidR="00917206" w:rsidRPr="00156F37" w:rsidRDefault="002D2CD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Myrtaceae</w:t>
            </w:r>
            <w:proofErr w:type="spellEnd"/>
          </w:p>
        </w:tc>
      </w:tr>
      <w:tr w:rsidR="00917206" w:rsidRPr="00B4098C" w14:paraId="0DD95094" w14:textId="77777777" w:rsidTr="00C43B30">
        <w:trPr>
          <w:trHeight w:val="288"/>
        </w:trPr>
        <w:tc>
          <w:tcPr>
            <w:tcW w:w="1134" w:type="dxa"/>
            <w:noWrap/>
            <w:vAlign w:val="center"/>
          </w:tcPr>
          <w:p w14:paraId="700E1163"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ExoAph</w:t>
            </w:r>
            <w:proofErr w:type="spellEnd"/>
          </w:p>
        </w:tc>
        <w:tc>
          <w:tcPr>
            <w:tcW w:w="2724" w:type="dxa"/>
            <w:noWrap/>
            <w:vAlign w:val="center"/>
          </w:tcPr>
          <w:p w14:paraId="66BE045D" w14:textId="77777777" w:rsidR="00917206" w:rsidRPr="00156F37" w:rsidRDefault="00917206" w:rsidP="00C43B30">
            <w:pPr>
              <w:widowControl w:val="0"/>
              <w:spacing w:line="360" w:lineRule="auto"/>
              <w:rPr>
                <w:rFonts w:ascii="Times New Roman" w:hAnsi="Times New Roman" w:cs="Times New Roman"/>
                <w:i/>
                <w:iCs/>
                <w:sz w:val="24"/>
                <w:szCs w:val="24"/>
              </w:rPr>
            </w:pPr>
            <w:r w:rsidRPr="00156F37">
              <w:rPr>
                <w:rFonts w:ascii="Times New Roman" w:hAnsi="Times New Roman" w:cs="Times New Roman"/>
                <w:i/>
                <w:iCs/>
                <w:color w:val="000000"/>
                <w:sz w:val="24"/>
                <w:szCs w:val="24"/>
              </w:rPr>
              <w:t xml:space="preserve">Exocarpos </w:t>
            </w:r>
            <w:proofErr w:type="spellStart"/>
            <w:r w:rsidRPr="00156F37">
              <w:rPr>
                <w:rFonts w:ascii="Times New Roman" w:hAnsi="Times New Roman" w:cs="Times New Roman"/>
                <w:i/>
                <w:iCs/>
                <w:color w:val="000000"/>
                <w:sz w:val="24"/>
                <w:szCs w:val="24"/>
              </w:rPr>
              <w:t>aphyllus</w:t>
            </w:r>
            <w:proofErr w:type="spellEnd"/>
          </w:p>
        </w:tc>
        <w:tc>
          <w:tcPr>
            <w:tcW w:w="3503" w:type="dxa"/>
            <w:noWrap/>
            <w:vAlign w:val="center"/>
          </w:tcPr>
          <w:p w14:paraId="22BA584D"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R. Brown (1810)</w:t>
            </w:r>
          </w:p>
        </w:tc>
        <w:tc>
          <w:tcPr>
            <w:tcW w:w="1709" w:type="dxa"/>
            <w:vAlign w:val="center"/>
          </w:tcPr>
          <w:p w14:paraId="61DA46C1" w14:textId="784DB5E4" w:rsidR="00917206" w:rsidRPr="00156F37" w:rsidRDefault="002D2CD0"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Santalaceae</w:t>
            </w:r>
            <w:proofErr w:type="spellEnd"/>
          </w:p>
        </w:tc>
      </w:tr>
      <w:tr w:rsidR="00917206" w:rsidRPr="00B4098C" w14:paraId="7E08143A" w14:textId="77777777" w:rsidTr="00C43B30">
        <w:trPr>
          <w:trHeight w:val="288"/>
        </w:trPr>
        <w:tc>
          <w:tcPr>
            <w:tcW w:w="1134" w:type="dxa"/>
            <w:noWrap/>
            <w:vAlign w:val="center"/>
          </w:tcPr>
          <w:p w14:paraId="64F4F7E8" w14:textId="77777777" w:rsidR="00917206" w:rsidRPr="00156F37" w:rsidRDefault="00917206" w:rsidP="00C43B30">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FraCin</w:t>
            </w:r>
            <w:proofErr w:type="spellEnd"/>
          </w:p>
        </w:tc>
        <w:tc>
          <w:tcPr>
            <w:tcW w:w="2724" w:type="dxa"/>
            <w:noWrap/>
            <w:vAlign w:val="center"/>
          </w:tcPr>
          <w:p w14:paraId="24D77DB0" w14:textId="77777777" w:rsidR="00917206" w:rsidRPr="00156F37" w:rsidRDefault="00917206" w:rsidP="00C43B30">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Frankenia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cinerea</w:t>
            </w:r>
            <w:proofErr w:type="spellEnd"/>
          </w:p>
        </w:tc>
        <w:tc>
          <w:tcPr>
            <w:tcW w:w="3503" w:type="dxa"/>
            <w:noWrap/>
            <w:vAlign w:val="center"/>
          </w:tcPr>
          <w:p w14:paraId="79FD8CD2" w14:textId="77777777" w:rsidR="00917206" w:rsidRPr="00156F37" w:rsidRDefault="00917206" w:rsidP="00C43B30">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A.DC. (1853)</w:t>
            </w:r>
          </w:p>
        </w:tc>
        <w:tc>
          <w:tcPr>
            <w:tcW w:w="1709" w:type="dxa"/>
            <w:vAlign w:val="center"/>
          </w:tcPr>
          <w:p w14:paraId="0F1043DC" w14:textId="0740C7AE" w:rsidR="00917206" w:rsidRPr="00156F37" w:rsidRDefault="003A58BC" w:rsidP="00C43B30">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Frankeniaceae</w:t>
            </w:r>
            <w:proofErr w:type="spellEnd"/>
          </w:p>
        </w:tc>
      </w:tr>
      <w:tr w:rsidR="003A58BC" w:rsidRPr="00B4098C" w14:paraId="42EF54A2" w14:textId="77777777" w:rsidTr="00C43B30">
        <w:trPr>
          <w:trHeight w:val="288"/>
        </w:trPr>
        <w:tc>
          <w:tcPr>
            <w:tcW w:w="1134" w:type="dxa"/>
            <w:noWrap/>
            <w:vAlign w:val="center"/>
          </w:tcPr>
          <w:p w14:paraId="16FCF5F3" w14:textId="77777777" w:rsidR="003A58BC" w:rsidRPr="00156F37" w:rsidRDefault="003A58BC" w:rsidP="003A58BC">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FraSes</w:t>
            </w:r>
            <w:proofErr w:type="spellEnd"/>
          </w:p>
        </w:tc>
        <w:tc>
          <w:tcPr>
            <w:tcW w:w="2724" w:type="dxa"/>
            <w:noWrap/>
            <w:vAlign w:val="center"/>
          </w:tcPr>
          <w:p w14:paraId="01742EF1" w14:textId="77777777" w:rsidR="003A58BC" w:rsidRPr="00156F37" w:rsidRDefault="003A58BC" w:rsidP="003A58BC">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Frankenia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sessilis</w:t>
            </w:r>
            <w:proofErr w:type="spellEnd"/>
          </w:p>
        </w:tc>
        <w:tc>
          <w:tcPr>
            <w:tcW w:w="3503" w:type="dxa"/>
            <w:noWrap/>
            <w:vAlign w:val="center"/>
          </w:tcPr>
          <w:p w14:paraId="613987D9" w14:textId="77777777" w:rsidR="003A58BC" w:rsidRPr="00156F37" w:rsidRDefault="003A58BC" w:rsidP="003A58BC">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Summerh</w:t>
            </w:r>
            <w:proofErr w:type="spellEnd"/>
            <w:r w:rsidRPr="00156F37">
              <w:rPr>
                <w:rFonts w:ascii="Times New Roman" w:hAnsi="Times New Roman" w:cs="Times New Roman"/>
                <w:color w:val="000000"/>
                <w:sz w:val="24"/>
                <w:szCs w:val="24"/>
              </w:rPr>
              <w:t>. (1930)</w:t>
            </w:r>
          </w:p>
        </w:tc>
        <w:tc>
          <w:tcPr>
            <w:tcW w:w="1709" w:type="dxa"/>
            <w:vAlign w:val="center"/>
          </w:tcPr>
          <w:p w14:paraId="771D87CA" w14:textId="22ACB770" w:rsidR="003A58BC" w:rsidRPr="00156F37" w:rsidRDefault="003A58BC" w:rsidP="003A58BC">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Frankeniaceae</w:t>
            </w:r>
            <w:proofErr w:type="spellEnd"/>
          </w:p>
        </w:tc>
      </w:tr>
      <w:tr w:rsidR="003A58BC" w:rsidRPr="00B4098C" w14:paraId="3C3EAC30" w14:textId="77777777" w:rsidTr="00C43B30">
        <w:trPr>
          <w:trHeight w:val="288"/>
        </w:trPr>
        <w:tc>
          <w:tcPr>
            <w:tcW w:w="1134" w:type="dxa"/>
            <w:tcBorders>
              <w:bottom w:val="single" w:sz="4" w:space="0" w:color="auto"/>
            </w:tcBorders>
            <w:noWrap/>
            <w:vAlign w:val="center"/>
          </w:tcPr>
          <w:p w14:paraId="728E9541" w14:textId="77777777" w:rsidR="003A58BC" w:rsidRPr="00156F37" w:rsidRDefault="003A58BC" w:rsidP="003A58BC">
            <w:pPr>
              <w:widowControl w:val="0"/>
              <w:spacing w:line="360" w:lineRule="auto"/>
              <w:rPr>
                <w:rFonts w:ascii="Times New Roman" w:hAnsi="Times New Roman" w:cs="Times New Roman"/>
                <w:sz w:val="24"/>
                <w:szCs w:val="24"/>
              </w:rPr>
            </w:pPr>
            <w:proofErr w:type="spellStart"/>
            <w:r w:rsidRPr="00156F37">
              <w:rPr>
                <w:rFonts w:ascii="Times New Roman" w:hAnsi="Times New Roman" w:cs="Times New Roman"/>
                <w:color w:val="000000"/>
                <w:sz w:val="24"/>
                <w:szCs w:val="24"/>
              </w:rPr>
              <w:t>FraSet</w:t>
            </w:r>
            <w:proofErr w:type="spellEnd"/>
          </w:p>
        </w:tc>
        <w:tc>
          <w:tcPr>
            <w:tcW w:w="2724" w:type="dxa"/>
            <w:tcBorders>
              <w:bottom w:val="single" w:sz="4" w:space="0" w:color="auto"/>
            </w:tcBorders>
            <w:noWrap/>
            <w:vAlign w:val="center"/>
          </w:tcPr>
          <w:p w14:paraId="6300C69D" w14:textId="77777777" w:rsidR="003A58BC" w:rsidRPr="00156F37" w:rsidRDefault="003A58BC" w:rsidP="003A58BC">
            <w:pPr>
              <w:widowControl w:val="0"/>
              <w:spacing w:line="360" w:lineRule="auto"/>
              <w:rPr>
                <w:rFonts w:ascii="Times New Roman" w:hAnsi="Times New Roman" w:cs="Times New Roman"/>
                <w:i/>
                <w:iCs/>
                <w:sz w:val="24"/>
                <w:szCs w:val="24"/>
              </w:rPr>
            </w:pPr>
            <w:proofErr w:type="spellStart"/>
            <w:r w:rsidRPr="00156F37">
              <w:rPr>
                <w:rFonts w:ascii="Times New Roman" w:hAnsi="Times New Roman" w:cs="Times New Roman"/>
                <w:i/>
                <w:iCs/>
                <w:color w:val="000000"/>
                <w:sz w:val="24"/>
                <w:szCs w:val="24"/>
              </w:rPr>
              <w:t>Frankenia</w:t>
            </w:r>
            <w:proofErr w:type="spellEnd"/>
            <w:r w:rsidRPr="00156F37">
              <w:rPr>
                <w:rFonts w:ascii="Times New Roman" w:hAnsi="Times New Roman" w:cs="Times New Roman"/>
                <w:i/>
                <w:iCs/>
                <w:color w:val="000000"/>
                <w:sz w:val="24"/>
                <w:szCs w:val="24"/>
              </w:rPr>
              <w:t xml:space="preserve"> </w:t>
            </w:r>
            <w:proofErr w:type="spellStart"/>
            <w:r w:rsidRPr="00156F37">
              <w:rPr>
                <w:rFonts w:ascii="Times New Roman" w:hAnsi="Times New Roman" w:cs="Times New Roman"/>
                <w:i/>
                <w:iCs/>
                <w:color w:val="000000"/>
                <w:sz w:val="24"/>
                <w:szCs w:val="24"/>
              </w:rPr>
              <w:t>setosa</w:t>
            </w:r>
            <w:proofErr w:type="spellEnd"/>
          </w:p>
        </w:tc>
        <w:tc>
          <w:tcPr>
            <w:tcW w:w="3503" w:type="dxa"/>
            <w:tcBorders>
              <w:bottom w:val="single" w:sz="4" w:space="0" w:color="auto"/>
            </w:tcBorders>
            <w:noWrap/>
            <w:vAlign w:val="center"/>
          </w:tcPr>
          <w:p w14:paraId="2FD0535F" w14:textId="77777777" w:rsidR="003A58BC" w:rsidRPr="00156F37" w:rsidRDefault="003A58BC" w:rsidP="003A58BC">
            <w:pPr>
              <w:widowControl w:val="0"/>
              <w:spacing w:line="360" w:lineRule="auto"/>
              <w:rPr>
                <w:rFonts w:ascii="Times New Roman" w:hAnsi="Times New Roman" w:cs="Times New Roman"/>
                <w:sz w:val="24"/>
                <w:szCs w:val="24"/>
              </w:rPr>
            </w:pPr>
            <w:r w:rsidRPr="00156F37">
              <w:rPr>
                <w:rFonts w:ascii="Times New Roman" w:hAnsi="Times New Roman" w:cs="Times New Roman"/>
                <w:color w:val="000000"/>
                <w:sz w:val="24"/>
                <w:szCs w:val="24"/>
              </w:rPr>
              <w:t>W. Fitzgerald (1904)</w:t>
            </w:r>
          </w:p>
        </w:tc>
        <w:tc>
          <w:tcPr>
            <w:tcW w:w="1709" w:type="dxa"/>
            <w:tcBorders>
              <w:bottom w:val="single" w:sz="4" w:space="0" w:color="auto"/>
            </w:tcBorders>
            <w:vAlign w:val="center"/>
          </w:tcPr>
          <w:p w14:paraId="661B3149" w14:textId="08E7532C" w:rsidR="003A58BC" w:rsidRPr="00156F37" w:rsidRDefault="003A58BC" w:rsidP="003A58BC">
            <w:pPr>
              <w:widowControl w:val="0"/>
              <w:spacing w:line="360" w:lineRule="auto"/>
              <w:rPr>
                <w:rFonts w:ascii="Times New Roman" w:hAnsi="Times New Roman" w:cs="Times New Roman"/>
                <w:sz w:val="24"/>
                <w:szCs w:val="24"/>
              </w:rPr>
            </w:pPr>
            <w:proofErr w:type="spellStart"/>
            <w:r>
              <w:rPr>
                <w:rFonts w:ascii="Times New Roman" w:hAnsi="Times New Roman" w:cs="Times New Roman"/>
                <w:color w:val="000000"/>
                <w:sz w:val="24"/>
                <w:szCs w:val="24"/>
              </w:rPr>
              <w:t>Frankeniaceae</w:t>
            </w:r>
            <w:proofErr w:type="spellEnd"/>
          </w:p>
        </w:tc>
      </w:tr>
    </w:tbl>
    <w:p w14:paraId="4B609224" w14:textId="77777777" w:rsidR="00917206" w:rsidRDefault="00917206" w:rsidP="00917206">
      <w:pPr>
        <w:rPr>
          <w:rFonts w:ascii="Times New Roman" w:hAnsi="Times New Roman" w:cs="Times New Roman"/>
          <w:b/>
          <w:bCs/>
          <w:sz w:val="24"/>
          <w:szCs w:val="24"/>
          <w:lang w:val="gl-ES"/>
        </w:rPr>
      </w:pPr>
      <w:r>
        <w:rPr>
          <w:rFonts w:ascii="Times New Roman" w:hAnsi="Times New Roman" w:cs="Times New Roman"/>
          <w:b/>
          <w:bCs/>
          <w:sz w:val="24"/>
          <w:szCs w:val="24"/>
          <w:lang w:val="gl-ES"/>
        </w:rPr>
        <w:br w:type="page"/>
      </w:r>
    </w:p>
    <w:p w14:paraId="52D34DB6" w14:textId="77777777" w:rsidR="00917206" w:rsidRPr="00B4098C" w:rsidRDefault="00917206" w:rsidP="00917206">
      <w:pPr>
        <w:rPr>
          <w:rFonts w:ascii="Times New Roman" w:hAnsi="Times New Roman" w:cs="Times New Roman"/>
          <w:sz w:val="24"/>
          <w:szCs w:val="24"/>
          <w:lang w:val="gl-ES"/>
        </w:rPr>
      </w:pPr>
      <w:proofErr w:type="spellStart"/>
      <w:r w:rsidRPr="00B4098C">
        <w:rPr>
          <w:rFonts w:ascii="Times New Roman" w:hAnsi="Times New Roman" w:cs="Times New Roman"/>
          <w:b/>
          <w:bCs/>
          <w:sz w:val="24"/>
          <w:szCs w:val="24"/>
          <w:lang w:val="gl-ES"/>
        </w:rPr>
        <w:lastRenderedPageBreak/>
        <w:t>Appendix</w:t>
      </w:r>
      <w:proofErr w:type="spellEnd"/>
      <w:r w:rsidRPr="00B4098C">
        <w:rPr>
          <w:rFonts w:ascii="Times New Roman" w:hAnsi="Times New Roman" w:cs="Times New Roman"/>
          <w:b/>
          <w:bCs/>
          <w:sz w:val="24"/>
          <w:szCs w:val="24"/>
          <w:lang w:val="gl-ES"/>
        </w:rPr>
        <w:t xml:space="preserve"> S2 (</w:t>
      </w:r>
      <w:proofErr w:type="spellStart"/>
      <w:r w:rsidRPr="00B4098C">
        <w:rPr>
          <w:rFonts w:ascii="Times New Roman" w:hAnsi="Times New Roman" w:cs="Times New Roman"/>
          <w:b/>
          <w:bCs/>
          <w:sz w:val="24"/>
          <w:szCs w:val="24"/>
          <w:lang w:val="gl-ES"/>
        </w:rPr>
        <w:t>continued</w:t>
      </w:r>
      <w:proofErr w:type="spellEnd"/>
      <w:r w:rsidRPr="00B4098C">
        <w:rPr>
          <w:rFonts w:ascii="Times New Roman" w:hAnsi="Times New Roman" w:cs="Times New Roman"/>
          <w:b/>
          <w:bCs/>
          <w:sz w:val="24"/>
          <w:szCs w:val="24"/>
          <w:lang w:val="gl-ES"/>
        </w:rPr>
        <w:t>)</w:t>
      </w:r>
      <w:r w:rsidRPr="00B4098C">
        <w:rPr>
          <w:rFonts w:ascii="Times New Roman" w:hAnsi="Times New Roman" w:cs="Times New Roman"/>
          <w:sz w:val="24"/>
          <w:szCs w:val="24"/>
          <w:lang w:val="gl-ES"/>
        </w:rPr>
        <w:t xml:space="preserve">. </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
        <w:gridCol w:w="3238"/>
        <w:gridCol w:w="2999"/>
        <w:gridCol w:w="1736"/>
      </w:tblGrid>
      <w:tr w:rsidR="00917206" w:rsidRPr="00B4098C" w14:paraId="08CDC4A7" w14:textId="77777777" w:rsidTr="00C43B30">
        <w:trPr>
          <w:trHeight w:val="288"/>
        </w:trPr>
        <w:tc>
          <w:tcPr>
            <w:tcW w:w="993" w:type="dxa"/>
            <w:tcBorders>
              <w:top w:val="single" w:sz="4" w:space="0" w:color="auto"/>
              <w:bottom w:val="single" w:sz="4" w:space="0" w:color="auto"/>
            </w:tcBorders>
            <w:shd w:val="clear" w:color="auto" w:fill="E8E8E8" w:themeFill="background2"/>
            <w:noWrap/>
          </w:tcPr>
          <w:p w14:paraId="0F5928C5"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Abbrev.</w:t>
            </w:r>
          </w:p>
        </w:tc>
        <w:tc>
          <w:tcPr>
            <w:tcW w:w="3238" w:type="dxa"/>
            <w:tcBorders>
              <w:top w:val="single" w:sz="4" w:space="0" w:color="auto"/>
              <w:bottom w:val="single" w:sz="4" w:space="0" w:color="auto"/>
            </w:tcBorders>
            <w:shd w:val="clear" w:color="auto" w:fill="E8E8E8" w:themeFill="background2"/>
            <w:noWrap/>
          </w:tcPr>
          <w:p w14:paraId="6A7DC563" w14:textId="77777777" w:rsidR="00917206" w:rsidRPr="00B4098C" w:rsidRDefault="00917206" w:rsidP="00C43B30">
            <w:pPr>
              <w:widowControl w:val="0"/>
              <w:spacing w:line="360" w:lineRule="auto"/>
              <w:jc w:val="both"/>
              <w:rPr>
                <w:rFonts w:ascii="Times New Roman" w:hAnsi="Times New Roman" w:cs="Times New Roman"/>
                <w:i/>
                <w:iCs/>
                <w:sz w:val="24"/>
                <w:szCs w:val="24"/>
              </w:rPr>
            </w:pPr>
            <w:proofErr w:type="spellStart"/>
            <w:r w:rsidRPr="00B4098C">
              <w:rPr>
                <w:rFonts w:ascii="Times New Roman" w:hAnsi="Times New Roman" w:cs="Times New Roman"/>
                <w:sz w:val="24"/>
                <w:szCs w:val="24"/>
              </w:rPr>
              <w:t>Species</w:t>
            </w:r>
            <w:proofErr w:type="spellEnd"/>
          </w:p>
        </w:tc>
        <w:tc>
          <w:tcPr>
            <w:tcW w:w="3103" w:type="dxa"/>
            <w:tcBorders>
              <w:top w:val="single" w:sz="4" w:space="0" w:color="auto"/>
              <w:bottom w:val="single" w:sz="4" w:space="0" w:color="auto"/>
            </w:tcBorders>
            <w:shd w:val="clear" w:color="auto" w:fill="E8E8E8" w:themeFill="background2"/>
          </w:tcPr>
          <w:p w14:paraId="760A4D2A"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 xml:space="preserve">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1736" w:type="dxa"/>
            <w:tcBorders>
              <w:top w:val="single" w:sz="4" w:space="0" w:color="auto"/>
              <w:bottom w:val="single" w:sz="4" w:space="0" w:color="auto"/>
            </w:tcBorders>
            <w:shd w:val="clear" w:color="auto" w:fill="E8E8E8" w:themeFill="background2"/>
            <w:noWrap/>
          </w:tcPr>
          <w:p w14:paraId="043F3B2C" w14:textId="77777777" w:rsidR="00917206" w:rsidRPr="00B4098C" w:rsidRDefault="00917206" w:rsidP="00C43B30">
            <w:pPr>
              <w:widowControl w:val="0"/>
              <w:spacing w:line="360" w:lineRule="auto"/>
              <w:jc w:val="both"/>
              <w:rPr>
                <w:rFonts w:ascii="Times New Roman" w:hAnsi="Times New Roman" w:cs="Times New Roman"/>
                <w:sz w:val="24"/>
                <w:szCs w:val="24"/>
              </w:rPr>
            </w:pPr>
            <w:proofErr w:type="spellStart"/>
            <w:r w:rsidRPr="00B4098C">
              <w:rPr>
                <w:rFonts w:ascii="Times New Roman" w:hAnsi="Times New Roman" w:cs="Times New Roman"/>
                <w:sz w:val="24"/>
                <w:szCs w:val="24"/>
              </w:rPr>
              <w:t>Family</w:t>
            </w:r>
            <w:proofErr w:type="spellEnd"/>
          </w:p>
        </w:tc>
      </w:tr>
      <w:tr w:rsidR="00917206" w:rsidRPr="00B4098C" w14:paraId="4147C786" w14:textId="77777777" w:rsidTr="00C43B30">
        <w:trPr>
          <w:trHeight w:val="288"/>
        </w:trPr>
        <w:tc>
          <w:tcPr>
            <w:tcW w:w="993" w:type="dxa"/>
            <w:tcBorders>
              <w:top w:val="nil"/>
              <w:left w:val="nil"/>
              <w:bottom w:val="nil"/>
              <w:right w:val="nil"/>
            </w:tcBorders>
            <w:noWrap/>
            <w:vAlign w:val="center"/>
            <w:hideMark/>
          </w:tcPr>
          <w:p w14:paraId="58FE00F3"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FraPau</w:t>
            </w:r>
            <w:proofErr w:type="spellEnd"/>
          </w:p>
        </w:tc>
        <w:tc>
          <w:tcPr>
            <w:tcW w:w="3238" w:type="dxa"/>
            <w:tcBorders>
              <w:top w:val="nil"/>
              <w:left w:val="nil"/>
              <w:bottom w:val="nil"/>
              <w:right w:val="nil"/>
            </w:tcBorders>
            <w:noWrap/>
            <w:vAlign w:val="center"/>
            <w:hideMark/>
          </w:tcPr>
          <w:p w14:paraId="237752A8"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Frankenia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color w:val="000000"/>
                <w:sz w:val="24"/>
                <w:szCs w:val="24"/>
              </w:rPr>
              <w:t>sp</w:t>
            </w:r>
            <w:proofErr w:type="spellEnd"/>
            <w:r w:rsidRPr="00335DC8">
              <w:rPr>
                <w:rFonts w:ascii="Times New Roman" w:hAnsi="Times New Roman" w:cs="Times New Roman"/>
                <w:color w:val="000000"/>
                <w:sz w:val="24"/>
                <w:szCs w:val="24"/>
              </w:rPr>
              <w:t xml:space="preserve">. </w:t>
            </w:r>
            <w:proofErr w:type="spellStart"/>
            <w:r w:rsidRPr="00335DC8">
              <w:rPr>
                <w:rFonts w:ascii="Times New Roman" w:hAnsi="Times New Roman" w:cs="Times New Roman"/>
                <w:color w:val="000000"/>
                <w:sz w:val="24"/>
                <w:szCs w:val="24"/>
              </w:rPr>
              <w:t>aff</w:t>
            </w:r>
            <w:proofErr w:type="spellEnd"/>
            <w:r w:rsidRPr="00335DC8">
              <w:rPr>
                <w:rFonts w:ascii="Times New Roman" w:hAnsi="Times New Roman" w:cs="Times New Roman"/>
                <w:color w:val="000000"/>
                <w:sz w:val="24"/>
                <w:szCs w:val="24"/>
              </w:rPr>
              <w:t>.</w:t>
            </w:r>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pauciflora</w:t>
            </w:r>
            <w:proofErr w:type="spellEnd"/>
          </w:p>
        </w:tc>
        <w:tc>
          <w:tcPr>
            <w:tcW w:w="3103" w:type="dxa"/>
            <w:tcBorders>
              <w:top w:val="nil"/>
              <w:left w:val="nil"/>
              <w:bottom w:val="nil"/>
              <w:right w:val="nil"/>
            </w:tcBorders>
            <w:vAlign w:val="center"/>
          </w:tcPr>
          <w:p w14:paraId="33AAAB7B" w14:textId="77777777" w:rsidR="00917206" w:rsidRPr="00335DC8" w:rsidRDefault="00917206" w:rsidP="00C43B30">
            <w:pPr>
              <w:widowControl w:val="0"/>
              <w:spacing w:line="360" w:lineRule="auto"/>
              <w:jc w:val="both"/>
              <w:rPr>
                <w:rFonts w:ascii="Times New Roman" w:hAnsi="Times New Roman" w:cs="Times New Roman"/>
                <w:sz w:val="24"/>
                <w:szCs w:val="24"/>
                <w:lang w:val="en-GB"/>
              </w:rPr>
            </w:pPr>
            <w:r w:rsidRPr="00335DC8">
              <w:rPr>
                <w:rFonts w:ascii="Times New Roman" w:hAnsi="Times New Roman" w:cs="Times New Roman"/>
                <w:color w:val="000000"/>
                <w:sz w:val="24"/>
                <w:szCs w:val="24"/>
                <w:lang w:val="en-GB"/>
              </w:rPr>
              <w:t xml:space="preserve">(Lake Moore </w:t>
            </w:r>
            <w:proofErr w:type="spellStart"/>
            <w:r w:rsidRPr="00335DC8">
              <w:rPr>
                <w:rFonts w:ascii="Times New Roman" w:hAnsi="Times New Roman" w:cs="Times New Roman"/>
                <w:color w:val="000000"/>
                <w:sz w:val="24"/>
                <w:szCs w:val="24"/>
                <w:lang w:val="en-GB"/>
              </w:rPr>
              <w:t>M.</w:t>
            </w:r>
            <w:proofErr w:type="gramStart"/>
            <w:r w:rsidRPr="00335DC8">
              <w:rPr>
                <w:rFonts w:ascii="Times New Roman" w:hAnsi="Times New Roman" w:cs="Times New Roman"/>
                <w:color w:val="000000"/>
                <w:sz w:val="24"/>
                <w:szCs w:val="24"/>
                <w:lang w:val="en-GB"/>
              </w:rPr>
              <w:t>N.Lyons</w:t>
            </w:r>
            <w:proofErr w:type="spellEnd"/>
            <w:proofErr w:type="gramEnd"/>
            <w:r w:rsidRPr="00335DC8">
              <w:rPr>
                <w:rFonts w:ascii="Times New Roman" w:hAnsi="Times New Roman" w:cs="Times New Roman"/>
                <w:color w:val="000000"/>
                <w:sz w:val="24"/>
                <w:szCs w:val="24"/>
                <w:lang w:val="en-GB"/>
              </w:rPr>
              <w:t xml:space="preserve"> &amp; S. Palacio GYPAUS 228)</w:t>
            </w:r>
          </w:p>
        </w:tc>
        <w:tc>
          <w:tcPr>
            <w:tcW w:w="1736" w:type="dxa"/>
            <w:tcBorders>
              <w:top w:val="nil"/>
              <w:left w:val="nil"/>
              <w:bottom w:val="nil"/>
              <w:right w:val="nil"/>
            </w:tcBorders>
            <w:vAlign w:val="center"/>
          </w:tcPr>
          <w:p w14:paraId="35816D38"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Frankeniaceae</w:t>
            </w:r>
            <w:proofErr w:type="spellEnd"/>
          </w:p>
        </w:tc>
      </w:tr>
      <w:tr w:rsidR="00917206" w:rsidRPr="00B4098C" w14:paraId="245A1012" w14:textId="77777777" w:rsidTr="00C43B30">
        <w:trPr>
          <w:trHeight w:val="288"/>
        </w:trPr>
        <w:tc>
          <w:tcPr>
            <w:tcW w:w="993" w:type="dxa"/>
            <w:tcBorders>
              <w:top w:val="nil"/>
              <w:left w:val="nil"/>
              <w:bottom w:val="nil"/>
              <w:right w:val="nil"/>
            </w:tcBorders>
            <w:noWrap/>
            <w:vAlign w:val="center"/>
            <w:hideMark/>
          </w:tcPr>
          <w:p w14:paraId="79BE32C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FraTet</w:t>
            </w:r>
            <w:proofErr w:type="spellEnd"/>
          </w:p>
        </w:tc>
        <w:tc>
          <w:tcPr>
            <w:tcW w:w="3238" w:type="dxa"/>
            <w:tcBorders>
              <w:top w:val="nil"/>
              <w:left w:val="nil"/>
              <w:bottom w:val="nil"/>
              <w:right w:val="nil"/>
            </w:tcBorders>
            <w:noWrap/>
            <w:vAlign w:val="center"/>
            <w:hideMark/>
          </w:tcPr>
          <w:p w14:paraId="10AEC0A1"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Frankenia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color w:val="000000"/>
                <w:sz w:val="24"/>
                <w:szCs w:val="24"/>
              </w:rPr>
              <w:t>sp</w:t>
            </w:r>
            <w:proofErr w:type="spellEnd"/>
            <w:r w:rsidRPr="00335DC8">
              <w:rPr>
                <w:rFonts w:ascii="Times New Roman" w:hAnsi="Times New Roman" w:cs="Times New Roman"/>
                <w:color w:val="000000"/>
                <w:sz w:val="24"/>
                <w:szCs w:val="24"/>
              </w:rPr>
              <w:t xml:space="preserve">. </w:t>
            </w:r>
            <w:proofErr w:type="spellStart"/>
            <w:r w:rsidRPr="00335DC8">
              <w:rPr>
                <w:rFonts w:ascii="Times New Roman" w:hAnsi="Times New Roman" w:cs="Times New Roman"/>
                <w:color w:val="000000"/>
                <w:sz w:val="24"/>
                <w:szCs w:val="24"/>
              </w:rPr>
              <w:t>aff</w:t>
            </w:r>
            <w:proofErr w:type="spellEnd"/>
            <w:r w:rsidRPr="00335DC8">
              <w:rPr>
                <w:rFonts w:ascii="Times New Roman" w:hAnsi="Times New Roman" w:cs="Times New Roman"/>
                <w:color w:val="000000"/>
                <w:sz w:val="24"/>
                <w:szCs w:val="24"/>
              </w:rPr>
              <w:t>.</w:t>
            </w:r>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tetrapetala</w:t>
            </w:r>
            <w:proofErr w:type="spellEnd"/>
          </w:p>
        </w:tc>
        <w:tc>
          <w:tcPr>
            <w:tcW w:w="3103" w:type="dxa"/>
            <w:tcBorders>
              <w:top w:val="nil"/>
              <w:left w:val="nil"/>
              <w:bottom w:val="nil"/>
              <w:right w:val="nil"/>
            </w:tcBorders>
            <w:vAlign w:val="center"/>
          </w:tcPr>
          <w:p w14:paraId="1B20AD24" w14:textId="77777777" w:rsidR="00917206" w:rsidRPr="00335DC8" w:rsidRDefault="00917206" w:rsidP="00C43B30">
            <w:pPr>
              <w:pStyle w:val="pf0"/>
            </w:pPr>
            <w:r w:rsidRPr="00335DC8">
              <w:rPr>
                <w:color w:val="000000"/>
              </w:rPr>
              <w:t xml:space="preserve">(Lake </w:t>
            </w:r>
            <w:proofErr w:type="spellStart"/>
            <w:r w:rsidRPr="00335DC8">
              <w:rPr>
                <w:color w:val="000000"/>
              </w:rPr>
              <w:t>Pallarup</w:t>
            </w:r>
            <w:proofErr w:type="spellEnd"/>
            <w:r w:rsidRPr="00335DC8">
              <w:rPr>
                <w:color w:val="000000"/>
              </w:rPr>
              <w:t xml:space="preserve"> </w:t>
            </w:r>
            <w:proofErr w:type="spellStart"/>
            <w:r w:rsidRPr="00335DC8">
              <w:rPr>
                <w:color w:val="000000"/>
              </w:rPr>
              <w:t>M.</w:t>
            </w:r>
            <w:proofErr w:type="gramStart"/>
            <w:r w:rsidRPr="00335DC8">
              <w:rPr>
                <w:color w:val="000000"/>
              </w:rPr>
              <w:t>N.Lyons</w:t>
            </w:r>
            <w:proofErr w:type="spellEnd"/>
            <w:proofErr w:type="gramEnd"/>
            <w:r w:rsidRPr="00335DC8">
              <w:rPr>
                <w:color w:val="000000"/>
              </w:rPr>
              <w:t xml:space="preserve"> &amp; S. Palacio GYPAUS 326)</w:t>
            </w:r>
          </w:p>
        </w:tc>
        <w:tc>
          <w:tcPr>
            <w:tcW w:w="1736" w:type="dxa"/>
            <w:tcBorders>
              <w:top w:val="nil"/>
              <w:left w:val="nil"/>
              <w:bottom w:val="nil"/>
              <w:right w:val="nil"/>
            </w:tcBorders>
            <w:vAlign w:val="center"/>
          </w:tcPr>
          <w:p w14:paraId="4F9F10F3"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Frankeniaceae</w:t>
            </w:r>
            <w:proofErr w:type="spellEnd"/>
          </w:p>
        </w:tc>
      </w:tr>
      <w:tr w:rsidR="00917206" w:rsidRPr="00B4098C" w14:paraId="30587FD5" w14:textId="77777777" w:rsidTr="00C43B30">
        <w:trPr>
          <w:trHeight w:val="288"/>
        </w:trPr>
        <w:tc>
          <w:tcPr>
            <w:tcW w:w="993" w:type="dxa"/>
            <w:tcBorders>
              <w:top w:val="nil"/>
              <w:left w:val="nil"/>
              <w:bottom w:val="nil"/>
              <w:right w:val="nil"/>
            </w:tcBorders>
            <w:noWrap/>
            <w:vAlign w:val="center"/>
            <w:hideMark/>
          </w:tcPr>
          <w:p w14:paraId="2E275B8E"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FraSou</w:t>
            </w:r>
            <w:proofErr w:type="spellEnd"/>
          </w:p>
        </w:tc>
        <w:tc>
          <w:tcPr>
            <w:tcW w:w="3238" w:type="dxa"/>
            <w:tcBorders>
              <w:top w:val="nil"/>
              <w:left w:val="nil"/>
              <w:bottom w:val="nil"/>
              <w:right w:val="nil"/>
            </w:tcBorders>
            <w:noWrap/>
            <w:vAlign w:val="center"/>
            <w:hideMark/>
          </w:tcPr>
          <w:p w14:paraId="36F02855" w14:textId="77777777" w:rsidR="00917206" w:rsidRPr="00335DC8" w:rsidRDefault="00917206" w:rsidP="00C43B30">
            <w:pPr>
              <w:widowControl w:val="0"/>
              <w:spacing w:line="360" w:lineRule="auto"/>
              <w:rPr>
                <w:rFonts w:ascii="Times New Roman" w:hAnsi="Times New Roman" w:cs="Times New Roman"/>
                <w:i/>
                <w:iCs/>
                <w:sz w:val="24"/>
                <w:szCs w:val="24"/>
                <w:lang w:val="en-GB"/>
              </w:rPr>
            </w:pPr>
            <w:r w:rsidRPr="00335DC8">
              <w:rPr>
                <w:rFonts w:ascii="Times New Roman" w:hAnsi="Times New Roman" w:cs="Times New Roman"/>
                <w:i/>
                <w:iCs/>
                <w:color w:val="000000"/>
                <w:sz w:val="24"/>
                <w:szCs w:val="24"/>
                <w:lang w:val="en-GB"/>
              </w:rPr>
              <w:t xml:space="preserve">Frankenia </w:t>
            </w:r>
            <w:r w:rsidRPr="00335DC8">
              <w:rPr>
                <w:rFonts w:ascii="Times New Roman" w:hAnsi="Times New Roman" w:cs="Times New Roman"/>
                <w:color w:val="000000"/>
                <w:sz w:val="24"/>
                <w:szCs w:val="24"/>
                <w:lang w:val="en-GB"/>
              </w:rPr>
              <w:t xml:space="preserve">sp. southern gypsum (M.N. Lyons 2864) </w:t>
            </w:r>
            <w:r w:rsidRPr="00335DC8">
              <w:rPr>
                <w:rFonts w:ascii="Times New Roman" w:hAnsi="Times New Roman" w:cs="Times New Roman"/>
                <w:i/>
                <w:iCs/>
                <w:color w:val="000000"/>
                <w:sz w:val="24"/>
                <w:szCs w:val="24"/>
                <w:lang w:val="en-GB"/>
              </w:rPr>
              <w:t xml:space="preserve"> </w:t>
            </w:r>
          </w:p>
        </w:tc>
        <w:tc>
          <w:tcPr>
            <w:tcW w:w="3103" w:type="dxa"/>
            <w:tcBorders>
              <w:top w:val="nil"/>
              <w:left w:val="nil"/>
              <w:bottom w:val="nil"/>
              <w:right w:val="nil"/>
            </w:tcBorders>
            <w:vAlign w:val="center"/>
          </w:tcPr>
          <w:p w14:paraId="3648253D"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Phrase</w:t>
            </w:r>
            <w:proofErr w:type="spellEnd"/>
            <w:r w:rsidRPr="00335DC8">
              <w:rPr>
                <w:rFonts w:ascii="Times New Roman" w:hAnsi="Times New Roman" w:cs="Times New Roman"/>
                <w:color w:val="000000"/>
                <w:sz w:val="24"/>
                <w:szCs w:val="24"/>
              </w:rPr>
              <w:t xml:space="preserve"> </w:t>
            </w:r>
            <w:proofErr w:type="spellStart"/>
            <w:r w:rsidRPr="00335DC8">
              <w:rPr>
                <w:rFonts w:ascii="Times New Roman" w:hAnsi="Times New Roman" w:cs="Times New Roman"/>
                <w:color w:val="000000"/>
                <w:sz w:val="24"/>
                <w:szCs w:val="24"/>
              </w:rPr>
              <w:t>name</w:t>
            </w:r>
            <w:proofErr w:type="spellEnd"/>
          </w:p>
        </w:tc>
        <w:tc>
          <w:tcPr>
            <w:tcW w:w="1736" w:type="dxa"/>
            <w:tcBorders>
              <w:top w:val="nil"/>
              <w:left w:val="nil"/>
              <w:bottom w:val="nil"/>
              <w:right w:val="nil"/>
            </w:tcBorders>
            <w:vAlign w:val="center"/>
          </w:tcPr>
          <w:p w14:paraId="08C95F45"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Frankeniaceae</w:t>
            </w:r>
            <w:proofErr w:type="spellEnd"/>
          </w:p>
        </w:tc>
      </w:tr>
      <w:tr w:rsidR="00917206" w:rsidRPr="00B4098C" w14:paraId="65A93ECF" w14:textId="77777777" w:rsidTr="00C43B30">
        <w:trPr>
          <w:trHeight w:val="288"/>
        </w:trPr>
        <w:tc>
          <w:tcPr>
            <w:tcW w:w="993" w:type="dxa"/>
            <w:tcBorders>
              <w:top w:val="nil"/>
              <w:left w:val="nil"/>
              <w:bottom w:val="nil"/>
              <w:right w:val="nil"/>
            </w:tcBorders>
            <w:noWrap/>
            <w:vAlign w:val="center"/>
            <w:hideMark/>
          </w:tcPr>
          <w:p w14:paraId="4E2CD6D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GneMac</w:t>
            </w:r>
            <w:proofErr w:type="spellEnd"/>
          </w:p>
        </w:tc>
        <w:tc>
          <w:tcPr>
            <w:tcW w:w="3238" w:type="dxa"/>
            <w:tcBorders>
              <w:top w:val="nil"/>
              <w:left w:val="nil"/>
              <w:bottom w:val="nil"/>
              <w:right w:val="nil"/>
            </w:tcBorders>
            <w:noWrap/>
            <w:vAlign w:val="center"/>
            <w:hideMark/>
          </w:tcPr>
          <w:p w14:paraId="293A9C05"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Gnephosis</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macrocephala</w:t>
            </w:r>
            <w:proofErr w:type="spellEnd"/>
          </w:p>
        </w:tc>
        <w:tc>
          <w:tcPr>
            <w:tcW w:w="3103" w:type="dxa"/>
            <w:tcBorders>
              <w:top w:val="nil"/>
              <w:left w:val="nil"/>
              <w:bottom w:val="nil"/>
              <w:right w:val="nil"/>
            </w:tcBorders>
            <w:vAlign w:val="center"/>
          </w:tcPr>
          <w:p w14:paraId="48804235"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Turcz</w:t>
            </w:r>
            <w:proofErr w:type="spellEnd"/>
            <w:r w:rsidRPr="00335DC8">
              <w:rPr>
                <w:rFonts w:ascii="Times New Roman" w:hAnsi="Times New Roman" w:cs="Times New Roman"/>
                <w:color w:val="000000"/>
                <w:sz w:val="24"/>
                <w:szCs w:val="24"/>
              </w:rPr>
              <w:t>. (1851)</w:t>
            </w:r>
          </w:p>
        </w:tc>
        <w:tc>
          <w:tcPr>
            <w:tcW w:w="1736" w:type="dxa"/>
            <w:tcBorders>
              <w:top w:val="nil"/>
              <w:left w:val="nil"/>
              <w:bottom w:val="nil"/>
              <w:right w:val="nil"/>
            </w:tcBorders>
            <w:noWrap/>
            <w:vAlign w:val="center"/>
            <w:hideMark/>
          </w:tcPr>
          <w:p w14:paraId="7B78D5A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Asteraceae</w:t>
            </w:r>
            <w:proofErr w:type="spellEnd"/>
          </w:p>
        </w:tc>
      </w:tr>
      <w:tr w:rsidR="00917206" w:rsidRPr="00B4098C" w14:paraId="27C48118" w14:textId="77777777" w:rsidTr="00C43B30">
        <w:trPr>
          <w:trHeight w:val="288"/>
        </w:trPr>
        <w:tc>
          <w:tcPr>
            <w:tcW w:w="993" w:type="dxa"/>
            <w:tcBorders>
              <w:top w:val="nil"/>
              <w:left w:val="nil"/>
              <w:bottom w:val="nil"/>
              <w:right w:val="nil"/>
            </w:tcBorders>
            <w:noWrap/>
            <w:vAlign w:val="center"/>
          </w:tcPr>
          <w:p w14:paraId="28DB6EA1"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GooGyp</w:t>
            </w:r>
            <w:proofErr w:type="spellEnd"/>
          </w:p>
        </w:tc>
        <w:tc>
          <w:tcPr>
            <w:tcW w:w="3238" w:type="dxa"/>
            <w:tcBorders>
              <w:top w:val="nil"/>
              <w:left w:val="nil"/>
              <w:bottom w:val="nil"/>
              <w:right w:val="nil"/>
            </w:tcBorders>
            <w:noWrap/>
            <w:vAlign w:val="center"/>
          </w:tcPr>
          <w:p w14:paraId="052FF1C1"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Goodenia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gypsicola</w:t>
            </w:r>
            <w:proofErr w:type="spellEnd"/>
          </w:p>
        </w:tc>
        <w:tc>
          <w:tcPr>
            <w:tcW w:w="3103" w:type="dxa"/>
            <w:tcBorders>
              <w:top w:val="nil"/>
              <w:left w:val="nil"/>
              <w:bottom w:val="nil"/>
              <w:right w:val="nil"/>
            </w:tcBorders>
            <w:vAlign w:val="center"/>
          </w:tcPr>
          <w:p w14:paraId="1B5A35BC"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Symon (2000)</w:t>
            </w:r>
          </w:p>
        </w:tc>
        <w:tc>
          <w:tcPr>
            <w:tcW w:w="1736" w:type="dxa"/>
            <w:tcBorders>
              <w:top w:val="nil"/>
              <w:left w:val="nil"/>
              <w:bottom w:val="nil"/>
              <w:right w:val="nil"/>
            </w:tcBorders>
            <w:noWrap/>
            <w:vAlign w:val="center"/>
          </w:tcPr>
          <w:p w14:paraId="6ECC1EBF"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Goodeniaceae</w:t>
            </w:r>
            <w:proofErr w:type="spellEnd"/>
          </w:p>
        </w:tc>
      </w:tr>
      <w:tr w:rsidR="00917206" w:rsidRPr="00B4098C" w14:paraId="32B48EBA" w14:textId="77777777" w:rsidTr="00C43B30">
        <w:trPr>
          <w:trHeight w:val="288"/>
        </w:trPr>
        <w:tc>
          <w:tcPr>
            <w:tcW w:w="993" w:type="dxa"/>
            <w:tcBorders>
              <w:top w:val="nil"/>
              <w:bottom w:val="nil"/>
            </w:tcBorders>
            <w:noWrap/>
            <w:vAlign w:val="center"/>
            <w:hideMark/>
          </w:tcPr>
          <w:p w14:paraId="38994B5D"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GooMim</w:t>
            </w:r>
            <w:proofErr w:type="spellEnd"/>
          </w:p>
        </w:tc>
        <w:tc>
          <w:tcPr>
            <w:tcW w:w="3238" w:type="dxa"/>
            <w:tcBorders>
              <w:top w:val="nil"/>
              <w:bottom w:val="nil"/>
            </w:tcBorders>
            <w:noWrap/>
            <w:vAlign w:val="center"/>
            <w:hideMark/>
          </w:tcPr>
          <w:p w14:paraId="6BECF9DC"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Goodenia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mimuloides</w:t>
            </w:r>
            <w:proofErr w:type="spellEnd"/>
          </w:p>
        </w:tc>
        <w:tc>
          <w:tcPr>
            <w:tcW w:w="3103" w:type="dxa"/>
            <w:tcBorders>
              <w:top w:val="nil"/>
              <w:bottom w:val="nil"/>
            </w:tcBorders>
            <w:vAlign w:val="center"/>
          </w:tcPr>
          <w:p w14:paraId="7D3A6D45"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S. Moore (1897)</w:t>
            </w:r>
          </w:p>
        </w:tc>
        <w:tc>
          <w:tcPr>
            <w:tcW w:w="1736" w:type="dxa"/>
            <w:tcBorders>
              <w:top w:val="nil"/>
              <w:bottom w:val="nil"/>
            </w:tcBorders>
            <w:noWrap/>
            <w:vAlign w:val="center"/>
            <w:hideMark/>
          </w:tcPr>
          <w:p w14:paraId="457EF61D"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Goodeniaceae</w:t>
            </w:r>
            <w:proofErr w:type="spellEnd"/>
          </w:p>
        </w:tc>
      </w:tr>
      <w:tr w:rsidR="00917206" w:rsidRPr="00B4098C" w14:paraId="31025DF0" w14:textId="77777777" w:rsidTr="00C43B30">
        <w:trPr>
          <w:trHeight w:val="288"/>
        </w:trPr>
        <w:tc>
          <w:tcPr>
            <w:tcW w:w="993" w:type="dxa"/>
            <w:tcBorders>
              <w:top w:val="nil"/>
              <w:bottom w:val="nil"/>
            </w:tcBorders>
            <w:noWrap/>
            <w:vAlign w:val="center"/>
            <w:hideMark/>
          </w:tcPr>
          <w:p w14:paraId="53D44764"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GooInt</w:t>
            </w:r>
            <w:proofErr w:type="spellEnd"/>
          </w:p>
        </w:tc>
        <w:tc>
          <w:tcPr>
            <w:tcW w:w="3238" w:type="dxa"/>
            <w:tcBorders>
              <w:top w:val="nil"/>
              <w:bottom w:val="nil"/>
            </w:tcBorders>
            <w:noWrap/>
            <w:vAlign w:val="center"/>
            <w:hideMark/>
          </w:tcPr>
          <w:p w14:paraId="11C3AEA8"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Goodenia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integerrima</w:t>
            </w:r>
            <w:proofErr w:type="spellEnd"/>
          </w:p>
        </w:tc>
        <w:tc>
          <w:tcPr>
            <w:tcW w:w="3103" w:type="dxa"/>
            <w:tcBorders>
              <w:top w:val="nil"/>
              <w:bottom w:val="nil"/>
            </w:tcBorders>
            <w:vAlign w:val="center"/>
          </w:tcPr>
          <w:p w14:paraId="1B102904"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Carolin (1990)</w:t>
            </w:r>
          </w:p>
        </w:tc>
        <w:tc>
          <w:tcPr>
            <w:tcW w:w="1736" w:type="dxa"/>
            <w:tcBorders>
              <w:top w:val="nil"/>
              <w:bottom w:val="nil"/>
            </w:tcBorders>
            <w:noWrap/>
            <w:vAlign w:val="center"/>
            <w:hideMark/>
          </w:tcPr>
          <w:p w14:paraId="56024AF4"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Goodeniaceae</w:t>
            </w:r>
            <w:proofErr w:type="spellEnd"/>
          </w:p>
        </w:tc>
      </w:tr>
      <w:tr w:rsidR="00917206" w:rsidRPr="00B4098C" w14:paraId="0853FC15" w14:textId="77777777" w:rsidTr="00C43B30">
        <w:trPr>
          <w:trHeight w:val="288"/>
        </w:trPr>
        <w:tc>
          <w:tcPr>
            <w:tcW w:w="993" w:type="dxa"/>
            <w:tcBorders>
              <w:top w:val="nil"/>
              <w:bottom w:val="nil"/>
            </w:tcBorders>
            <w:noWrap/>
            <w:vAlign w:val="center"/>
            <w:hideMark/>
          </w:tcPr>
          <w:p w14:paraId="42DA9E39"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GreSar</w:t>
            </w:r>
            <w:proofErr w:type="spellEnd"/>
          </w:p>
        </w:tc>
        <w:tc>
          <w:tcPr>
            <w:tcW w:w="3238" w:type="dxa"/>
            <w:tcBorders>
              <w:top w:val="nil"/>
              <w:bottom w:val="nil"/>
            </w:tcBorders>
            <w:noWrap/>
            <w:vAlign w:val="center"/>
            <w:hideMark/>
          </w:tcPr>
          <w:p w14:paraId="57F4C8F9"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Grevillea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sarissa</w:t>
            </w:r>
            <w:proofErr w:type="spellEnd"/>
          </w:p>
        </w:tc>
        <w:tc>
          <w:tcPr>
            <w:tcW w:w="3103" w:type="dxa"/>
            <w:tcBorders>
              <w:top w:val="nil"/>
              <w:bottom w:val="nil"/>
            </w:tcBorders>
            <w:vAlign w:val="center"/>
          </w:tcPr>
          <w:p w14:paraId="64CED13F"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S. Moore (1898)</w:t>
            </w:r>
          </w:p>
        </w:tc>
        <w:tc>
          <w:tcPr>
            <w:tcW w:w="1736" w:type="dxa"/>
            <w:tcBorders>
              <w:top w:val="nil"/>
              <w:bottom w:val="nil"/>
            </w:tcBorders>
            <w:noWrap/>
            <w:vAlign w:val="center"/>
            <w:hideMark/>
          </w:tcPr>
          <w:p w14:paraId="6D3E4117"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Proteaceae</w:t>
            </w:r>
            <w:proofErr w:type="spellEnd"/>
          </w:p>
        </w:tc>
      </w:tr>
      <w:tr w:rsidR="00917206" w:rsidRPr="00B4098C" w14:paraId="2F924416" w14:textId="77777777" w:rsidTr="00C43B30">
        <w:trPr>
          <w:trHeight w:val="288"/>
        </w:trPr>
        <w:tc>
          <w:tcPr>
            <w:tcW w:w="993" w:type="dxa"/>
            <w:tcBorders>
              <w:top w:val="nil"/>
              <w:bottom w:val="nil"/>
            </w:tcBorders>
            <w:noWrap/>
            <w:vAlign w:val="center"/>
            <w:hideMark/>
          </w:tcPr>
          <w:p w14:paraId="18FA5453"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GunSep</w:t>
            </w:r>
            <w:proofErr w:type="spellEnd"/>
          </w:p>
        </w:tc>
        <w:tc>
          <w:tcPr>
            <w:tcW w:w="3238" w:type="dxa"/>
            <w:tcBorders>
              <w:top w:val="nil"/>
              <w:bottom w:val="nil"/>
            </w:tcBorders>
            <w:noWrap/>
            <w:vAlign w:val="center"/>
            <w:hideMark/>
          </w:tcPr>
          <w:p w14:paraId="5681AB73"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Gunniopsis</w:t>
            </w:r>
            <w:proofErr w:type="spellEnd"/>
            <w:r w:rsidRPr="00335DC8">
              <w:rPr>
                <w:rFonts w:ascii="Times New Roman" w:hAnsi="Times New Roman" w:cs="Times New Roman"/>
                <w:i/>
                <w:iCs/>
                <w:color w:val="000000"/>
                <w:sz w:val="24"/>
                <w:szCs w:val="24"/>
              </w:rPr>
              <w:t xml:space="preserve"> septifraga</w:t>
            </w:r>
          </w:p>
        </w:tc>
        <w:tc>
          <w:tcPr>
            <w:tcW w:w="3103" w:type="dxa"/>
            <w:tcBorders>
              <w:top w:val="nil"/>
              <w:bottom w:val="nil"/>
            </w:tcBorders>
            <w:vAlign w:val="center"/>
          </w:tcPr>
          <w:p w14:paraId="479B3690" w14:textId="4DA29D20"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w:t>
            </w:r>
            <w:proofErr w:type="spellStart"/>
            <w:proofErr w:type="gramStart"/>
            <w:r w:rsidRPr="00335DC8">
              <w:rPr>
                <w:rFonts w:ascii="Times New Roman" w:hAnsi="Times New Roman" w:cs="Times New Roman"/>
                <w:color w:val="000000"/>
                <w:sz w:val="24"/>
                <w:szCs w:val="24"/>
              </w:rPr>
              <w:t>F.Muell</w:t>
            </w:r>
            <w:proofErr w:type="spellEnd"/>
            <w:proofErr w:type="gramEnd"/>
            <w:r w:rsidRPr="00335DC8">
              <w:rPr>
                <w:rFonts w:ascii="Times New Roman" w:hAnsi="Times New Roman" w:cs="Times New Roman"/>
                <w:color w:val="000000"/>
                <w:sz w:val="24"/>
                <w:szCs w:val="24"/>
              </w:rPr>
              <w:t>.)</w:t>
            </w:r>
            <w:r w:rsidR="005B04D9">
              <w:rPr>
                <w:rFonts w:ascii="Times New Roman" w:hAnsi="Times New Roman" w:cs="Times New Roman"/>
                <w:color w:val="000000"/>
                <w:sz w:val="24"/>
                <w:szCs w:val="24"/>
              </w:rPr>
              <w:t xml:space="preserve"> </w:t>
            </w:r>
            <w:r w:rsidRPr="00335DC8">
              <w:rPr>
                <w:rFonts w:ascii="Times New Roman" w:hAnsi="Times New Roman" w:cs="Times New Roman"/>
                <w:color w:val="000000"/>
                <w:sz w:val="24"/>
                <w:szCs w:val="24"/>
              </w:rPr>
              <w:t>Chinnock (1983)</w:t>
            </w:r>
          </w:p>
        </w:tc>
        <w:tc>
          <w:tcPr>
            <w:tcW w:w="1736" w:type="dxa"/>
            <w:tcBorders>
              <w:top w:val="nil"/>
              <w:bottom w:val="nil"/>
            </w:tcBorders>
            <w:noWrap/>
            <w:vAlign w:val="center"/>
            <w:hideMark/>
          </w:tcPr>
          <w:p w14:paraId="28891FB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Aizoaceae</w:t>
            </w:r>
            <w:proofErr w:type="spellEnd"/>
          </w:p>
        </w:tc>
      </w:tr>
      <w:tr w:rsidR="00917206" w:rsidRPr="00B4098C" w14:paraId="5B7FD05E" w14:textId="77777777" w:rsidTr="00C43B30">
        <w:trPr>
          <w:trHeight w:val="288"/>
        </w:trPr>
        <w:tc>
          <w:tcPr>
            <w:tcW w:w="993" w:type="dxa"/>
            <w:tcBorders>
              <w:top w:val="nil"/>
              <w:bottom w:val="nil"/>
            </w:tcBorders>
            <w:noWrap/>
            <w:vAlign w:val="center"/>
            <w:hideMark/>
          </w:tcPr>
          <w:p w14:paraId="194AD7F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IsoSca</w:t>
            </w:r>
            <w:proofErr w:type="spellEnd"/>
          </w:p>
        </w:tc>
        <w:tc>
          <w:tcPr>
            <w:tcW w:w="3238" w:type="dxa"/>
            <w:tcBorders>
              <w:top w:val="nil"/>
              <w:bottom w:val="nil"/>
            </w:tcBorders>
            <w:noWrap/>
            <w:vAlign w:val="center"/>
            <w:hideMark/>
          </w:tcPr>
          <w:p w14:paraId="674BB548"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Isotoma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scapigera</w:t>
            </w:r>
            <w:proofErr w:type="spellEnd"/>
          </w:p>
        </w:tc>
        <w:tc>
          <w:tcPr>
            <w:tcW w:w="3103" w:type="dxa"/>
            <w:tcBorders>
              <w:top w:val="nil"/>
              <w:bottom w:val="nil"/>
            </w:tcBorders>
            <w:vAlign w:val="center"/>
          </w:tcPr>
          <w:p w14:paraId="5E767ED8"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 xml:space="preserve">(R. Brown) </w:t>
            </w:r>
            <w:proofErr w:type="spellStart"/>
            <w:proofErr w:type="gramStart"/>
            <w:r w:rsidRPr="00335DC8">
              <w:rPr>
                <w:rFonts w:ascii="Times New Roman" w:hAnsi="Times New Roman" w:cs="Times New Roman"/>
                <w:color w:val="000000"/>
                <w:sz w:val="24"/>
                <w:szCs w:val="24"/>
              </w:rPr>
              <w:t>G.Don</w:t>
            </w:r>
            <w:proofErr w:type="spellEnd"/>
            <w:proofErr w:type="gramEnd"/>
            <w:r w:rsidRPr="00335DC8">
              <w:rPr>
                <w:rFonts w:ascii="Times New Roman" w:hAnsi="Times New Roman" w:cs="Times New Roman"/>
                <w:color w:val="000000"/>
                <w:sz w:val="24"/>
                <w:szCs w:val="24"/>
              </w:rPr>
              <w:t xml:space="preserve"> (1834)</w:t>
            </w:r>
          </w:p>
        </w:tc>
        <w:tc>
          <w:tcPr>
            <w:tcW w:w="1736" w:type="dxa"/>
            <w:tcBorders>
              <w:top w:val="nil"/>
              <w:bottom w:val="nil"/>
            </w:tcBorders>
            <w:noWrap/>
            <w:vAlign w:val="center"/>
            <w:hideMark/>
          </w:tcPr>
          <w:p w14:paraId="02ED0FB2"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Campanulaceae</w:t>
            </w:r>
            <w:proofErr w:type="spellEnd"/>
          </w:p>
        </w:tc>
      </w:tr>
      <w:tr w:rsidR="00917206" w:rsidRPr="00B4098C" w14:paraId="15F5600C" w14:textId="77777777" w:rsidTr="00C43B30">
        <w:trPr>
          <w:trHeight w:val="288"/>
        </w:trPr>
        <w:tc>
          <w:tcPr>
            <w:tcW w:w="993" w:type="dxa"/>
            <w:tcBorders>
              <w:top w:val="nil"/>
              <w:bottom w:val="nil"/>
            </w:tcBorders>
            <w:noWrap/>
            <w:vAlign w:val="center"/>
            <w:hideMark/>
          </w:tcPr>
          <w:p w14:paraId="51698289"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KipSua</w:t>
            </w:r>
            <w:proofErr w:type="spellEnd"/>
          </w:p>
        </w:tc>
        <w:tc>
          <w:tcPr>
            <w:tcW w:w="3238" w:type="dxa"/>
            <w:tcBorders>
              <w:top w:val="nil"/>
              <w:bottom w:val="nil"/>
            </w:tcBorders>
            <w:noWrap/>
            <w:vAlign w:val="center"/>
            <w:hideMark/>
          </w:tcPr>
          <w:p w14:paraId="57C1B130"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Kippistia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suaedifolia</w:t>
            </w:r>
            <w:proofErr w:type="spellEnd"/>
          </w:p>
        </w:tc>
        <w:tc>
          <w:tcPr>
            <w:tcW w:w="3103" w:type="dxa"/>
            <w:tcBorders>
              <w:top w:val="nil"/>
              <w:bottom w:val="nil"/>
            </w:tcBorders>
            <w:vAlign w:val="center"/>
          </w:tcPr>
          <w:p w14:paraId="3CB75C19"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F. Muell. (1859)</w:t>
            </w:r>
          </w:p>
        </w:tc>
        <w:tc>
          <w:tcPr>
            <w:tcW w:w="1736" w:type="dxa"/>
            <w:tcBorders>
              <w:top w:val="nil"/>
              <w:bottom w:val="nil"/>
            </w:tcBorders>
            <w:noWrap/>
            <w:vAlign w:val="center"/>
            <w:hideMark/>
          </w:tcPr>
          <w:p w14:paraId="615506DE"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Asteraceae</w:t>
            </w:r>
            <w:proofErr w:type="spellEnd"/>
          </w:p>
        </w:tc>
      </w:tr>
      <w:tr w:rsidR="00917206" w:rsidRPr="00B4098C" w14:paraId="61910374" w14:textId="77777777" w:rsidTr="00C43B30">
        <w:trPr>
          <w:trHeight w:val="288"/>
        </w:trPr>
        <w:tc>
          <w:tcPr>
            <w:tcW w:w="993" w:type="dxa"/>
            <w:tcBorders>
              <w:top w:val="nil"/>
              <w:bottom w:val="nil"/>
            </w:tcBorders>
            <w:noWrap/>
            <w:vAlign w:val="center"/>
            <w:hideMark/>
          </w:tcPr>
          <w:p w14:paraId="01726755"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LawChr</w:t>
            </w:r>
            <w:proofErr w:type="spellEnd"/>
          </w:p>
        </w:tc>
        <w:tc>
          <w:tcPr>
            <w:tcW w:w="3238" w:type="dxa"/>
            <w:tcBorders>
              <w:top w:val="nil"/>
              <w:bottom w:val="nil"/>
            </w:tcBorders>
            <w:noWrap/>
            <w:vAlign w:val="center"/>
            <w:hideMark/>
          </w:tcPr>
          <w:p w14:paraId="1CF2D97C" w14:textId="77777777" w:rsidR="00917206" w:rsidRPr="00335DC8" w:rsidRDefault="00917206" w:rsidP="00C43B30">
            <w:pPr>
              <w:widowControl w:val="0"/>
              <w:spacing w:line="360" w:lineRule="auto"/>
              <w:jc w:val="both"/>
              <w:rPr>
                <w:rFonts w:ascii="Times New Roman" w:hAnsi="Times New Roman" w:cs="Times New Roman"/>
                <w:i/>
                <w:iCs/>
                <w:sz w:val="24"/>
                <w:szCs w:val="24"/>
              </w:rPr>
            </w:pPr>
            <w:r w:rsidRPr="00335DC8">
              <w:rPr>
                <w:rFonts w:ascii="Times New Roman" w:hAnsi="Times New Roman" w:cs="Times New Roman"/>
                <w:i/>
                <w:iCs/>
                <w:color w:val="000000"/>
                <w:sz w:val="24"/>
                <w:szCs w:val="24"/>
              </w:rPr>
              <w:t xml:space="preserve">Lawrencia </w:t>
            </w:r>
            <w:proofErr w:type="spellStart"/>
            <w:r w:rsidRPr="00335DC8">
              <w:rPr>
                <w:rFonts w:ascii="Times New Roman" w:hAnsi="Times New Roman" w:cs="Times New Roman"/>
                <w:i/>
                <w:iCs/>
                <w:color w:val="000000"/>
                <w:sz w:val="24"/>
                <w:szCs w:val="24"/>
              </w:rPr>
              <w:t>chrysoderma</w:t>
            </w:r>
            <w:proofErr w:type="spellEnd"/>
          </w:p>
        </w:tc>
        <w:tc>
          <w:tcPr>
            <w:tcW w:w="3103" w:type="dxa"/>
            <w:tcBorders>
              <w:top w:val="nil"/>
              <w:bottom w:val="nil"/>
            </w:tcBorders>
            <w:vAlign w:val="center"/>
          </w:tcPr>
          <w:p w14:paraId="2B8E26F7"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Lander (1985)</w:t>
            </w:r>
          </w:p>
        </w:tc>
        <w:tc>
          <w:tcPr>
            <w:tcW w:w="1736" w:type="dxa"/>
            <w:tcBorders>
              <w:top w:val="nil"/>
              <w:bottom w:val="nil"/>
            </w:tcBorders>
            <w:noWrap/>
            <w:vAlign w:val="center"/>
            <w:hideMark/>
          </w:tcPr>
          <w:p w14:paraId="0779AA90"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Malvaceae</w:t>
            </w:r>
            <w:proofErr w:type="spellEnd"/>
          </w:p>
        </w:tc>
      </w:tr>
      <w:tr w:rsidR="00917206" w:rsidRPr="00B4098C" w14:paraId="7DB71F50" w14:textId="77777777" w:rsidTr="00C43B30">
        <w:trPr>
          <w:trHeight w:val="288"/>
        </w:trPr>
        <w:tc>
          <w:tcPr>
            <w:tcW w:w="993" w:type="dxa"/>
            <w:tcBorders>
              <w:top w:val="nil"/>
              <w:bottom w:val="nil"/>
            </w:tcBorders>
            <w:noWrap/>
            <w:vAlign w:val="center"/>
            <w:hideMark/>
          </w:tcPr>
          <w:p w14:paraId="133E76FC"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LawHel</w:t>
            </w:r>
            <w:proofErr w:type="spellEnd"/>
          </w:p>
        </w:tc>
        <w:tc>
          <w:tcPr>
            <w:tcW w:w="3238" w:type="dxa"/>
            <w:tcBorders>
              <w:top w:val="nil"/>
              <w:bottom w:val="nil"/>
            </w:tcBorders>
            <w:noWrap/>
            <w:vAlign w:val="center"/>
            <w:hideMark/>
          </w:tcPr>
          <w:p w14:paraId="5E676AAD" w14:textId="77777777" w:rsidR="00917206" w:rsidRPr="00335DC8" w:rsidRDefault="00917206" w:rsidP="00C43B30">
            <w:pPr>
              <w:widowControl w:val="0"/>
              <w:spacing w:line="360" w:lineRule="auto"/>
              <w:jc w:val="both"/>
              <w:rPr>
                <w:rFonts w:ascii="Times New Roman" w:hAnsi="Times New Roman" w:cs="Times New Roman"/>
                <w:i/>
                <w:iCs/>
                <w:sz w:val="24"/>
                <w:szCs w:val="24"/>
              </w:rPr>
            </w:pPr>
            <w:r w:rsidRPr="00335DC8">
              <w:rPr>
                <w:rFonts w:ascii="Times New Roman" w:hAnsi="Times New Roman" w:cs="Times New Roman"/>
                <w:i/>
                <w:iCs/>
                <w:color w:val="000000"/>
                <w:sz w:val="24"/>
                <w:szCs w:val="24"/>
              </w:rPr>
              <w:t xml:space="preserve">Lawrencia </w:t>
            </w:r>
            <w:proofErr w:type="spellStart"/>
            <w:r w:rsidRPr="00335DC8">
              <w:rPr>
                <w:rFonts w:ascii="Times New Roman" w:hAnsi="Times New Roman" w:cs="Times New Roman"/>
                <w:i/>
                <w:iCs/>
                <w:color w:val="000000"/>
                <w:sz w:val="24"/>
                <w:szCs w:val="24"/>
              </w:rPr>
              <w:t>helmsii</w:t>
            </w:r>
            <w:proofErr w:type="spellEnd"/>
          </w:p>
        </w:tc>
        <w:tc>
          <w:tcPr>
            <w:tcW w:w="3103" w:type="dxa"/>
            <w:tcBorders>
              <w:top w:val="nil"/>
              <w:bottom w:val="nil"/>
            </w:tcBorders>
            <w:vAlign w:val="center"/>
          </w:tcPr>
          <w:p w14:paraId="4074537A"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w:t>
            </w:r>
            <w:proofErr w:type="spellStart"/>
            <w:proofErr w:type="gramStart"/>
            <w:r w:rsidRPr="00335DC8">
              <w:rPr>
                <w:rFonts w:ascii="Times New Roman" w:hAnsi="Times New Roman" w:cs="Times New Roman"/>
                <w:color w:val="000000"/>
                <w:sz w:val="24"/>
                <w:szCs w:val="24"/>
              </w:rPr>
              <w:t>F.Muell</w:t>
            </w:r>
            <w:proofErr w:type="spellEnd"/>
            <w:proofErr w:type="gramEnd"/>
            <w:r w:rsidRPr="00335DC8">
              <w:rPr>
                <w:rFonts w:ascii="Times New Roman" w:hAnsi="Times New Roman" w:cs="Times New Roman"/>
                <w:color w:val="000000"/>
                <w:sz w:val="24"/>
                <w:szCs w:val="24"/>
              </w:rPr>
              <w:t>. &amp; Tate) Lander (1985)</w:t>
            </w:r>
          </w:p>
        </w:tc>
        <w:tc>
          <w:tcPr>
            <w:tcW w:w="1736" w:type="dxa"/>
            <w:tcBorders>
              <w:top w:val="nil"/>
              <w:bottom w:val="nil"/>
            </w:tcBorders>
            <w:noWrap/>
            <w:vAlign w:val="center"/>
            <w:hideMark/>
          </w:tcPr>
          <w:p w14:paraId="49B346FC"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Malvaceae</w:t>
            </w:r>
            <w:proofErr w:type="spellEnd"/>
          </w:p>
        </w:tc>
      </w:tr>
      <w:tr w:rsidR="00917206" w:rsidRPr="00B4098C" w14:paraId="350022A9" w14:textId="77777777" w:rsidTr="00C43B30">
        <w:trPr>
          <w:trHeight w:val="288"/>
        </w:trPr>
        <w:tc>
          <w:tcPr>
            <w:tcW w:w="993" w:type="dxa"/>
            <w:tcBorders>
              <w:top w:val="nil"/>
              <w:bottom w:val="nil"/>
            </w:tcBorders>
            <w:noWrap/>
            <w:vAlign w:val="center"/>
            <w:hideMark/>
          </w:tcPr>
          <w:p w14:paraId="7539443C"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LawSqu</w:t>
            </w:r>
            <w:proofErr w:type="spellEnd"/>
          </w:p>
        </w:tc>
        <w:tc>
          <w:tcPr>
            <w:tcW w:w="3238" w:type="dxa"/>
            <w:tcBorders>
              <w:top w:val="nil"/>
              <w:bottom w:val="nil"/>
            </w:tcBorders>
            <w:noWrap/>
            <w:vAlign w:val="center"/>
            <w:hideMark/>
          </w:tcPr>
          <w:p w14:paraId="30FB9B86" w14:textId="77777777" w:rsidR="00917206" w:rsidRPr="00335DC8" w:rsidRDefault="00917206" w:rsidP="00C43B30">
            <w:pPr>
              <w:widowControl w:val="0"/>
              <w:spacing w:line="360" w:lineRule="auto"/>
              <w:jc w:val="both"/>
              <w:rPr>
                <w:rFonts w:ascii="Times New Roman" w:hAnsi="Times New Roman" w:cs="Times New Roman"/>
                <w:i/>
                <w:iCs/>
                <w:sz w:val="24"/>
                <w:szCs w:val="24"/>
              </w:rPr>
            </w:pPr>
            <w:r w:rsidRPr="00335DC8">
              <w:rPr>
                <w:rFonts w:ascii="Times New Roman" w:hAnsi="Times New Roman" w:cs="Times New Roman"/>
                <w:i/>
                <w:iCs/>
                <w:color w:val="000000"/>
                <w:sz w:val="24"/>
                <w:szCs w:val="24"/>
              </w:rPr>
              <w:t xml:space="preserve">Lawrencia </w:t>
            </w:r>
            <w:proofErr w:type="spellStart"/>
            <w:r w:rsidRPr="00335DC8">
              <w:rPr>
                <w:rFonts w:ascii="Times New Roman" w:hAnsi="Times New Roman" w:cs="Times New Roman"/>
                <w:i/>
                <w:iCs/>
                <w:color w:val="000000"/>
                <w:sz w:val="24"/>
                <w:szCs w:val="24"/>
              </w:rPr>
              <w:t>squamata</w:t>
            </w:r>
            <w:proofErr w:type="spellEnd"/>
          </w:p>
        </w:tc>
        <w:tc>
          <w:tcPr>
            <w:tcW w:w="3103" w:type="dxa"/>
            <w:tcBorders>
              <w:top w:val="nil"/>
              <w:bottom w:val="nil"/>
            </w:tcBorders>
            <w:vAlign w:val="center"/>
          </w:tcPr>
          <w:p w14:paraId="3F8A228B"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Nees (1845)</w:t>
            </w:r>
          </w:p>
        </w:tc>
        <w:tc>
          <w:tcPr>
            <w:tcW w:w="1736" w:type="dxa"/>
            <w:tcBorders>
              <w:top w:val="nil"/>
              <w:bottom w:val="nil"/>
            </w:tcBorders>
            <w:noWrap/>
            <w:vAlign w:val="center"/>
            <w:hideMark/>
          </w:tcPr>
          <w:p w14:paraId="315C178C"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Malvaceae</w:t>
            </w:r>
            <w:proofErr w:type="spellEnd"/>
          </w:p>
        </w:tc>
      </w:tr>
      <w:tr w:rsidR="00917206" w:rsidRPr="00B4098C" w14:paraId="3AB81813" w14:textId="77777777" w:rsidTr="00C43B30">
        <w:trPr>
          <w:trHeight w:val="288"/>
        </w:trPr>
        <w:tc>
          <w:tcPr>
            <w:tcW w:w="993" w:type="dxa"/>
            <w:tcBorders>
              <w:top w:val="nil"/>
              <w:bottom w:val="nil"/>
            </w:tcBorders>
            <w:noWrap/>
            <w:vAlign w:val="center"/>
            <w:hideMark/>
          </w:tcPr>
          <w:p w14:paraId="613E8E33"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LomMic</w:t>
            </w:r>
            <w:proofErr w:type="spellEnd"/>
          </w:p>
        </w:tc>
        <w:tc>
          <w:tcPr>
            <w:tcW w:w="3238" w:type="dxa"/>
            <w:tcBorders>
              <w:top w:val="nil"/>
              <w:bottom w:val="nil"/>
            </w:tcBorders>
            <w:noWrap/>
            <w:vAlign w:val="center"/>
            <w:hideMark/>
          </w:tcPr>
          <w:p w14:paraId="37E22E71"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Lomandra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micrantha</w:t>
            </w:r>
            <w:proofErr w:type="spellEnd"/>
          </w:p>
        </w:tc>
        <w:tc>
          <w:tcPr>
            <w:tcW w:w="3103" w:type="dxa"/>
            <w:tcBorders>
              <w:top w:val="nil"/>
              <w:bottom w:val="nil"/>
            </w:tcBorders>
            <w:vAlign w:val="center"/>
          </w:tcPr>
          <w:p w14:paraId="7B1C7ED0"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(Endl.) Ewart (1916)</w:t>
            </w:r>
          </w:p>
        </w:tc>
        <w:tc>
          <w:tcPr>
            <w:tcW w:w="1736" w:type="dxa"/>
            <w:tcBorders>
              <w:top w:val="nil"/>
              <w:bottom w:val="nil"/>
            </w:tcBorders>
            <w:noWrap/>
            <w:vAlign w:val="center"/>
            <w:hideMark/>
          </w:tcPr>
          <w:p w14:paraId="0F39E2A2"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Asparagaceae</w:t>
            </w:r>
            <w:proofErr w:type="spellEnd"/>
          </w:p>
        </w:tc>
      </w:tr>
      <w:tr w:rsidR="00917206" w:rsidRPr="00B4098C" w14:paraId="31C58818" w14:textId="77777777" w:rsidTr="00C43B30">
        <w:trPr>
          <w:trHeight w:val="288"/>
        </w:trPr>
        <w:tc>
          <w:tcPr>
            <w:tcW w:w="993" w:type="dxa"/>
            <w:tcBorders>
              <w:top w:val="nil"/>
              <w:bottom w:val="nil"/>
            </w:tcBorders>
            <w:noWrap/>
            <w:vAlign w:val="center"/>
            <w:hideMark/>
          </w:tcPr>
          <w:p w14:paraId="438065B9"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MaiApp</w:t>
            </w:r>
            <w:proofErr w:type="spellEnd"/>
          </w:p>
        </w:tc>
        <w:tc>
          <w:tcPr>
            <w:tcW w:w="3238" w:type="dxa"/>
            <w:tcBorders>
              <w:top w:val="nil"/>
              <w:bottom w:val="nil"/>
            </w:tcBorders>
            <w:noWrap/>
            <w:vAlign w:val="center"/>
            <w:hideMark/>
          </w:tcPr>
          <w:p w14:paraId="2FCB355D"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appressa</w:t>
            </w:r>
            <w:proofErr w:type="spellEnd"/>
          </w:p>
        </w:tc>
        <w:tc>
          <w:tcPr>
            <w:tcW w:w="3103" w:type="dxa"/>
            <w:tcBorders>
              <w:top w:val="nil"/>
              <w:bottom w:val="nil"/>
            </w:tcBorders>
            <w:vAlign w:val="center"/>
          </w:tcPr>
          <w:p w14:paraId="21CAEB62"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 xml:space="preserve">(Benth.) Paul </w:t>
            </w:r>
            <w:proofErr w:type="spellStart"/>
            <w:proofErr w:type="gramStart"/>
            <w:r w:rsidRPr="00335DC8">
              <w:rPr>
                <w:rFonts w:ascii="Times New Roman" w:hAnsi="Times New Roman" w:cs="Times New Roman"/>
                <w:color w:val="000000"/>
                <w:sz w:val="24"/>
                <w:szCs w:val="24"/>
              </w:rPr>
              <w:t>G.Wilson</w:t>
            </w:r>
            <w:proofErr w:type="spellEnd"/>
            <w:proofErr w:type="gramEnd"/>
            <w:r w:rsidRPr="00335DC8">
              <w:rPr>
                <w:rFonts w:ascii="Times New Roman" w:hAnsi="Times New Roman" w:cs="Times New Roman"/>
                <w:color w:val="000000"/>
                <w:sz w:val="24"/>
                <w:szCs w:val="24"/>
              </w:rPr>
              <w:t xml:space="preserve"> (1975)</w:t>
            </w:r>
          </w:p>
        </w:tc>
        <w:tc>
          <w:tcPr>
            <w:tcW w:w="1736" w:type="dxa"/>
            <w:tcBorders>
              <w:top w:val="nil"/>
              <w:bottom w:val="nil"/>
            </w:tcBorders>
            <w:noWrap/>
            <w:vAlign w:val="center"/>
            <w:hideMark/>
          </w:tcPr>
          <w:p w14:paraId="00B4C3BB"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r w:rsidR="00917206" w:rsidRPr="00B4098C" w14:paraId="3109DF16" w14:textId="77777777" w:rsidTr="00C43B30">
        <w:trPr>
          <w:trHeight w:val="288"/>
        </w:trPr>
        <w:tc>
          <w:tcPr>
            <w:tcW w:w="993" w:type="dxa"/>
            <w:tcBorders>
              <w:top w:val="nil"/>
              <w:bottom w:val="nil"/>
            </w:tcBorders>
            <w:noWrap/>
            <w:vAlign w:val="center"/>
            <w:hideMark/>
          </w:tcPr>
          <w:p w14:paraId="0202CC2D"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MaiEri</w:t>
            </w:r>
            <w:proofErr w:type="spellEnd"/>
          </w:p>
        </w:tc>
        <w:tc>
          <w:tcPr>
            <w:tcW w:w="3238" w:type="dxa"/>
            <w:tcBorders>
              <w:top w:val="nil"/>
              <w:bottom w:val="nil"/>
            </w:tcBorders>
            <w:noWrap/>
            <w:vAlign w:val="center"/>
            <w:hideMark/>
          </w:tcPr>
          <w:p w14:paraId="405F95F4"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erioclada</w:t>
            </w:r>
            <w:proofErr w:type="spellEnd"/>
          </w:p>
        </w:tc>
        <w:tc>
          <w:tcPr>
            <w:tcW w:w="3103" w:type="dxa"/>
            <w:tcBorders>
              <w:top w:val="nil"/>
              <w:bottom w:val="nil"/>
            </w:tcBorders>
            <w:vAlign w:val="center"/>
          </w:tcPr>
          <w:p w14:paraId="2E088B4C"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 xml:space="preserve">(Benth.) Paul </w:t>
            </w:r>
            <w:proofErr w:type="spellStart"/>
            <w:proofErr w:type="gramStart"/>
            <w:r w:rsidRPr="00335DC8">
              <w:rPr>
                <w:rFonts w:ascii="Times New Roman" w:hAnsi="Times New Roman" w:cs="Times New Roman"/>
                <w:color w:val="000000"/>
                <w:sz w:val="24"/>
                <w:szCs w:val="24"/>
              </w:rPr>
              <w:t>G.Wilson</w:t>
            </w:r>
            <w:proofErr w:type="spellEnd"/>
            <w:proofErr w:type="gramEnd"/>
            <w:r w:rsidRPr="00335DC8">
              <w:rPr>
                <w:rFonts w:ascii="Times New Roman" w:hAnsi="Times New Roman" w:cs="Times New Roman"/>
                <w:color w:val="000000"/>
                <w:sz w:val="24"/>
                <w:szCs w:val="24"/>
              </w:rPr>
              <w:t xml:space="preserve"> (1975)</w:t>
            </w:r>
          </w:p>
        </w:tc>
        <w:tc>
          <w:tcPr>
            <w:tcW w:w="1736" w:type="dxa"/>
            <w:tcBorders>
              <w:top w:val="nil"/>
              <w:bottom w:val="nil"/>
            </w:tcBorders>
            <w:noWrap/>
            <w:vAlign w:val="center"/>
            <w:hideMark/>
          </w:tcPr>
          <w:p w14:paraId="18D4A6A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r w:rsidR="00917206" w:rsidRPr="00B4098C" w14:paraId="14DF7288" w14:textId="77777777" w:rsidTr="00C43B30">
        <w:trPr>
          <w:trHeight w:val="288"/>
        </w:trPr>
        <w:tc>
          <w:tcPr>
            <w:tcW w:w="993" w:type="dxa"/>
            <w:tcBorders>
              <w:top w:val="nil"/>
              <w:bottom w:val="nil"/>
            </w:tcBorders>
            <w:noWrap/>
            <w:vAlign w:val="center"/>
            <w:hideMark/>
          </w:tcPr>
          <w:p w14:paraId="62C00BFB"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MaiLob</w:t>
            </w:r>
            <w:proofErr w:type="spellEnd"/>
          </w:p>
        </w:tc>
        <w:tc>
          <w:tcPr>
            <w:tcW w:w="3238" w:type="dxa"/>
            <w:tcBorders>
              <w:top w:val="nil"/>
              <w:bottom w:val="nil"/>
            </w:tcBorders>
            <w:noWrap/>
            <w:vAlign w:val="center"/>
            <w:hideMark/>
          </w:tcPr>
          <w:p w14:paraId="7C9896D6"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lobiflora</w:t>
            </w:r>
            <w:proofErr w:type="spellEnd"/>
          </w:p>
        </w:tc>
        <w:tc>
          <w:tcPr>
            <w:tcW w:w="3103" w:type="dxa"/>
            <w:tcBorders>
              <w:top w:val="nil"/>
              <w:bottom w:val="nil"/>
            </w:tcBorders>
            <w:vAlign w:val="center"/>
          </w:tcPr>
          <w:p w14:paraId="04DF9D36"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 xml:space="preserve">(Benth.) Paul </w:t>
            </w:r>
            <w:proofErr w:type="spellStart"/>
            <w:proofErr w:type="gramStart"/>
            <w:r w:rsidRPr="00335DC8">
              <w:rPr>
                <w:rFonts w:ascii="Times New Roman" w:hAnsi="Times New Roman" w:cs="Times New Roman"/>
                <w:color w:val="000000"/>
                <w:sz w:val="24"/>
                <w:szCs w:val="24"/>
              </w:rPr>
              <w:t>G.Wilson</w:t>
            </w:r>
            <w:proofErr w:type="spellEnd"/>
            <w:proofErr w:type="gramEnd"/>
            <w:r w:rsidRPr="00335DC8">
              <w:rPr>
                <w:rFonts w:ascii="Times New Roman" w:hAnsi="Times New Roman" w:cs="Times New Roman"/>
                <w:color w:val="000000"/>
                <w:sz w:val="24"/>
                <w:szCs w:val="24"/>
              </w:rPr>
              <w:t xml:space="preserve"> (1975)</w:t>
            </w:r>
          </w:p>
        </w:tc>
        <w:tc>
          <w:tcPr>
            <w:tcW w:w="1736" w:type="dxa"/>
            <w:tcBorders>
              <w:top w:val="nil"/>
              <w:bottom w:val="nil"/>
            </w:tcBorders>
            <w:noWrap/>
            <w:vAlign w:val="center"/>
            <w:hideMark/>
          </w:tcPr>
          <w:p w14:paraId="119ED1B3"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r w:rsidR="00917206" w:rsidRPr="00B4098C" w14:paraId="5E8939A5" w14:textId="77777777" w:rsidTr="00C43B30">
        <w:trPr>
          <w:trHeight w:val="288"/>
        </w:trPr>
        <w:tc>
          <w:tcPr>
            <w:tcW w:w="993" w:type="dxa"/>
            <w:tcBorders>
              <w:top w:val="nil"/>
              <w:bottom w:val="nil"/>
            </w:tcBorders>
            <w:noWrap/>
            <w:vAlign w:val="center"/>
            <w:hideMark/>
          </w:tcPr>
          <w:p w14:paraId="5B398F37"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MaiOpp</w:t>
            </w:r>
            <w:proofErr w:type="spellEnd"/>
          </w:p>
        </w:tc>
        <w:tc>
          <w:tcPr>
            <w:tcW w:w="3238" w:type="dxa"/>
            <w:tcBorders>
              <w:top w:val="nil"/>
              <w:bottom w:val="nil"/>
            </w:tcBorders>
            <w:noWrap/>
            <w:vAlign w:val="center"/>
            <w:hideMark/>
          </w:tcPr>
          <w:p w14:paraId="4A381994"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oppositifolia</w:t>
            </w:r>
            <w:proofErr w:type="spellEnd"/>
          </w:p>
        </w:tc>
        <w:tc>
          <w:tcPr>
            <w:tcW w:w="3103" w:type="dxa"/>
            <w:tcBorders>
              <w:top w:val="nil"/>
              <w:bottom w:val="nil"/>
            </w:tcBorders>
            <w:vAlign w:val="center"/>
          </w:tcPr>
          <w:p w14:paraId="653A327B" w14:textId="77777777" w:rsidR="00917206" w:rsidRPr="00335DC8" w:rsidRDefault="00917206" w:rsidP="00C43B30">
            <w:pPr>
              <w:widowControl w:val="0"/>
              <w:spacing w:line="360" w:lineRule="auto"/>
              <w:jc w:val="both"/>
              <w:rPr>
                <w:rFonts w:ascii="Times New Roman" w:hAnsi="Times New Roman" w:cs="Times New Roman"/>
                <w:sz w:val="24"/>
                <w:szCs w:val="24"/>
                <w:lang w:val="en-GB"/>
              </w:rPr>
            </w:pPr>
            <w:r w:rsidRPr="00335DC8">
              <w:rPr>
                <w:rFonts w:ascii="Times New Roman" w:hAnsi="Times New Roman" w:cs="Times New Roman"/>
                <w:color w:val="000000"/>
                <w:sz w:val="24"/>
                <w:szCs w:val="24"/>
                <w:lang w:val="en-GB"/>
              </w:rPr>
              <w:t>(</w:t>
            </w:r>
            <w:proofErr w:type="spellStart"/>
            <w:proofErr w:type="gramStart"/>
            <w:r w:rsidRPr="00335DC8">
              <w:rPr>
                <w:rFonts w:ascii="Times New Roman" w:hAnsi="Times New Roman" w:cs="Times New Roman"/>
                <w:color w:val="000000"/>
                <w:sz w:val="24"/>
                <w:szCs w:val="24"/>
                <w:lang w:val="en-GB"/>
              </w:rPr>
              <w:t>F.Muell</w:t>
            </w:r>
            <w:proofErr w:type="spellEnd"/>
            <w:proofErr w:type="gramEnd"/>
            <w:r w:rsidRPr="00335DC8">
              <w:rPr>
                <w:rFonts w:ascii="Times New Roman" w:hAnsi="Times New Roman" w:cs="Times New Roman"/>
                <w:color w:val="000000"/>
                <w:sz w:val="24"/>
                <w:szCs w:val="24"/>
                <w:lang w:val="en-GB"/>
              </w:rPr>
              <w:t xml:space="preserve">.) Paul </w:t>
            </w:r>
            <w:proofErr w:type="spellStart"/>
            <w:proofErr w:type="gramStart"/>
            <w:r w:rsidRPr="00335DC8">
              <w:rPr>
                <w:rFonts w:ascii="Times New Roman" w:hAnsi="Times New Roman" w:cs="Times New Roman"/>
                <w:color w:val="000000"/>
                <w:sz w:val="24"/>
                <w:szCs w:val="24"/>
                <w:lang w:val="en-GB"/>
              </w:rPr>
              <w:t>G.Wilson</w:t>
            </w:r>
            <w:proofErr w:type="spellEnd"/>
            <w:proofErr w:type="gramEnd"/>
            <w:r w:rsidRPr="00335DC8">
              <w:rPr>
                <w:rFonts w:ascii="Times New Roman" w:hAnsi="Times New Roman" w:cs="Times New Roman"/>
                <w:color w:val="000000"/>
                <w:sz w:val="24"/>
                <w:szCs w:val="24"/>
                <w:lang w:val="en-GB"/>
              </w:rPr>
              <w:t xml:space="preserve"> (1975)</w:t>
            </w:r>
          </w:p>
        </w:tc>
        <w:tc>
          <w:tcPr>
            <w:tcW w:w="1736" w:type="dxa"/>
            <w:tcBorders>
              <w:top w:val="nil"/>
              <w:bottom w:val="nil"/>
            </w:tcBorders>
            <w:noWrap/>
            <w:vAlign w:val="center"/>
            <w:hideMark/>
          </w:tcPr>
          <w:p w14:paraId="04AF9239"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r w:rsidR="00917206" w:rsidRPr="00B4098C" w14:paraId="54E998AA" w14:textId="77777777" w:rsidTr="00C43B30">
        <w:trPr>
          <w:trHeight w:val="288"/>
        </w:trPr>
        <w:tc>
          <w:tcPr>
            <w:tcW w:w="993" w:type="dxa"/>
            <w:tcBorders>
              <w:top w:val="nil"/>
              <w:bottom w:val="nil"/>
            </w:tcBorders>
            <w:noWrap/>
            <w:vAlign w:val="center"/>
            <w:hideMark/>
          </w:tcPr>
          <w:p w14:paraId="51755DD6"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MaiPen</w:t>
            </w:r>
            <w:proofErr w:type="spellEnd"/>
          </w:p>
        </w:tc>
        <w:tc>
          <w:tcPr>
            <w:tcW w:w="3238" w:type="dxa"/>
            <w:tcBorders>
              <w:top w:val="nil"/>
              <w:bottom w:val="nil"/>
            </w:tcBorders>
            <w:noWrap/>
            <w:vAlign w:val="center"/>
            <w:hideMark/>
          </w:tcPr>
          <w:p w14:paraId="1E9DADFD"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w:t>
            </w:r>
            <w:proofErr w:type="spellStart"/>
            <w:r w:rsidRPr="00335DC8">
              <w:rPr>
                <w:rFonts w:ascii="Times New Roman" w:hAnsi="Times New Roman" w:cs="Times New Roman"/>
                <w:i/>
                <w:iCs/>
                <w:color w:val="000000"/>
                <w:sz w:val="24"/>
                <w:szCs w:val="24"/>
              </w:rPr>
              <w:t>pentatropis</w:t>
            </w:r>
            <w:proofErr w:type="spellEnd"/>
          </w:p>
        </w:tc>
        <w:tc>
          <w:tcPr>
            <w:tcW w:w="3103" w:type="dxa"/>
            <w:tcBorders>
              <w:top w:val="nil"/>
              <w:bottom w:val="nil"/>
            </w:tcBorders>
            <w:vAlign w:val="center"/>
          </w:tcPr>
          <w:p w14:paraId="2228952F" w14:textId="77777777" w:rsidR="00917206" w:rsidRPr="00335DC8" w:rsidRDefault="00917206" w:rsidP="00C43B30">
            <w:pPr>
              <w:widowControl w:val="0"/>
              <w:spacing w:line="360" w:lineRule="auto"/>
              <w:jc w:val="both"/>
              <w:rPr>
                <w:rFonts w:ascii="Times New Roman" w:hAnsi="Times New Roman" w:cs="Times New Roman"/>
                <w:sz w:val="24"/>
                <w:szCs w:val="24"/>
              </w:rPr>
            </w:pPr>
            <w:r w:rsidRPr="00335DC8">
              <w:rPr>
                <w:rFonts w:ascii="Times New Roman" w:hAnsi="Times New Roman" w:cs="Times New Roman"/>
                <w:color w:val="000000"/>
                <w:sz w:val="24"/>
                <w:szCs w:val="24"/>
              </w:rPr>
              <w:t xml:space="preserve">(Tate) Paul </w:t>
            </w:r>
            <w:proofErr w:type="spellStart"/>
            <w:proofErr w:type="gramStart"/>
            <w:r w:rsidRPr="00335DC8">
              <w:rPr>
                <w:rFonts w:ascii="Times New Roman" w:hAnsi="Times New Roman" w:cs="Times New Roman"/>
                <w:color w:val="000000"/>
                <w:sz w:val="24"/>
                <w:szCs w:val="24"/>
              </w:rPr>
              <w:t>G.Wilson</w:t>
            </w:r>
            <w:proofErr w:type="spellEnd"/>
            <w:proofErr w:type="gramEnd"/>
            <w:r w:rsidRPr="00335DC8">
              <w:rPr>
                <w:rFonts w:ascii="Times New Roman" w:hAnsi="Times New Roman" w:cs="Times New Roman"/>
                <w:color w:val="000000"/>
                <w:sz w:val="24"/>
                <w:szCs w:val="24"/>
              </w:rPr>
              <w:t xml:space="preserve"> (1975)</w:t>
            </w:r>
          </w:p>
        </w:tc>
        <w:tc>
          <w:tcPr>
            <w:tcW w:w="1736" w:type="dxa"/>
            <w:tcBorders>
              <w:top w:val="nil"/>
              <w:bottom w:val="nil"/>
            </w:tcBorders>
            <w:noWrap/>
            <w:vAlign w:val="center"/>
            <w:hideMark/>
          </w:tcPr>
          <w:p w14:paraId="09EFF07D"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r w:rsidR="00917206" w:rsidRPr="00B4098C" w14:paraId="32750FEC" w14:textId="77777777" w:rsidTr="00C43B30">
        <w:trPr>
          <w:trHeight w:val="288"/>
        </w:trPr>
        <w:tc>
          <w:tcPr>
            <w:tcW w:w="993" w:type="dxa"/>
            <w:tcBorders>
              <w:top w:val="nil"/>
              <w:bottom w:val="single" w:sz="4" w:space="0" w:color="auto"/>
            </w:tcBorders>
            <w:noWrap/>
            <w:vAlign w:val="center"/>
          </w:tcPr>
          <w:p w14:paraId="2092A6DF"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MaiTom</w:t>
            </w:r>
            <w:proofErr w:type="spellEnd"/>
          </w:p>
        </w:tc>
        <w:tc>
          <w:tcPr>
            <w:tcW w:w="3238" w:type="dxa"/>
            <w:tcBorders>
              <w:top w:val="nil"/>
              <w:bottom w:val="single" w:sz="4" w:space="0" w:color="auto"/>
            </w:tcBorders>
            <w:noWrap/>
            <w:vAlign w:val="center"/>
          </w:tcPr>
          <w:p w14:paraId="35188F2E" w14:textId="77777777" w:rsidR="00917206" w:rsidRPr="00335DC8" w:rsidRDefault="00917206" w:rsidP="00C43B30">
            <w:pPr>
              <w:widowControl w:val="0"/>
              <w:spacing w:line="360" w:lineRule="auto"/>
              <w:jc w:val="both"/>
              <w:rPr>
                <w:rFonts w:ascii="Times New Roman" w:hAnsi="Times New Roman" w:cs="Times New Roman"/>
                <w:i/>
                <w:iCs/>
                <w:sz w:val="24"/>
                <w:szCs w:val="24"/>
              </w:rPr>
            </w:pPr>
            <w:proofErr w:type="spellStart"/>
            <w:r w:rsidRPr="00335DC8">
              <w:rPr>
                <w:rFonts w:ascii="Times New Roman" w:hAnsi="Times New Roman" w:cs="Times New Roman"/>
                <w:i/>
                <w:iCs/>
                <w:color w:val="000000"/>
                <w:sz w:val="24"/>
                <w:szCs w:val="24"/>
              </w:rPr>
              <w:t>Maireana</w:t>
            </w:r>
            <w:proofErr w:type="spellEnd"/>
            <w:r w:rsidRPr="00335DC8">
              <w:rPr>
                <w:rFonts w:ascii="Times New Roman" w:hAnsi="Times New Roman" w:cs="Times New Roman"/>
                <w:i/>
                <w:iCs/>
                <w:color w:val="000000"/>
                <w:sz w:val="24"/>
                <w:szCs w:val="24"/>
              </w:rPr>
              <w:t xml:space="preserve"> tomentosa</w:t>
            </w:r>
          </w:p>
        </w:tc>
        <w:tc>
          <w:tcPr>
            <w:tcW w:w="3103" w:type="dxa"/>
            <w:tcBorders>
              <w:top w:val="nil"/>
              <w:bottom w:val="single" w:sz="4" w:space="0" w:color="auto"/>
            </w:tcBorders>
            <w:vAlign w:val="center"/>
          </w:tcPr>
          <w:p w14:paraId="0A39AD35"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Moq</w:t>
            </w:r>
            <w:proofErr w:type="spellEnd"/>
            <w:r w:rsidRPr="00335DC8">
              <w:rPr>
                <w:rFonts w:ascii="Times New Roman" w:hAnsi="Times New Roman" w:cs="Times New Roman"/>
                <w:color w:val="000000"/>
                <w:sz w:val="24"/>
                <w:szCs w:val="24"/>
              </w:rPr>
              <w:t>. (1840)</w:t>
            </w:r>
          </w:p>
        </w:tc>
        <w:tc>
          <w:tcPr>
            <w:tcW w:w="1736" w:type="dxa"/>
            <w:tcBorders>
              <w:top w:val="nil"/>
              <w:bottom w:val="single" w:sz="4" w:space="0" w:color="auto"/>
            </w:tcBorders>
            <w:noWrap/>
            <w:vAlign w:val="center"/>
          </w:tcPr>
          <w:p w14:paraId="61B68765" w14:textId="77777777" w:rsidR="00917206" w:rsidRPr="00335DC8" w:rsidRDefault="00917206" w:rsidP="00C43B30">
            <w:pPr>
              <w:widowControl w:val="0"/>
              <w:spacing w:line="360" w:lineRule="auto"/>
              <w:jc w:val="both"/>
              <w:rPr>
                <w:rFonts w:ascii="Times New Roman" w:hAnsi="Times New Roman" w:cs="Times New Roman"/>
                <w:sz w:val="24"/>
                <w:szCs w:val="24"/>
              </w:rPr>
            </w:pPr>
            <w:proofErr w:type="spellStart"/>
            <w:r w:rsidRPr="00335DC8">
              <w:rPr>
                <w:rFonts w:ascii="Times New Roman" w:hAnsi="Times New Roman" w:cs="Times New Roman"/>
                <w:color w:val="000000"/>
                <w:sz w:val="24"/>
                <w:szCs w:val="24"/>
              </w:rPr>
              <w:t>Amaranthaceae</w:t>
            </w:r>
            <w:proofErr w:type="spellEnd"/>
          </w:p>
        </w:tc>
      </w:tr>
    </w:tbl>
    <w:p w14:paraId="4FF0AF98" w14:textId="77777777" w:rsidR="00917206" w:rsidRPr="00B4098C" w:rsidRDefault="00917206" w:rsidP="00917206">
      <w:pPr>
        <w:rPr>
          <w:rFonts w:ascii="Times New Roman" w:hAnsi="Times New Roman" w:cs="Times New Roman"/>
          <w:b/>
          <w:bCs/>
          <w:sz w:val="24"/>
          <w:szCs w:val="24"/>
          <w:lang w:val="gl-ES"/>
        </w:rPr>
        <w:sectPr w:rsidR="00917206" w:rsidRPr="00B4098C" w:rsidSect="00917206">
          <w:pgSz w:w="11906" w:h="16838"/>
          <w:pgMar w:top="1418" w:right="1418" w:bottom="1418" w:left="1418" w:header="720" w:footer="720" w:gutter="0"/>
          <w:cols w:space="720"/>
          <w:docGrid w:linePitch="299"/>
        </w:sectPr>
      </w:pPr>
    </w:p>
    <w:p w14:paraId="5F8D3268" w14:textId="77777777" w:rsidR="00917206" w:rsidRPr="00B4098C" w:rsidRDefault="00917206" w:rsidP="00917206">
      <w:pPr>
        <w:widowControl w:val="0"/>
        <w:spacing w:after="0" w:line="360" w:lineRule="auto"/>
        <w:jc w:val="both"/>
        <w:rPr>
          <w:rFonts w:ascii="Times New Roman" w:hAnsi="Times New Roman" w:cs="Times New Roman"/>
          <w:sz w:val="24"/>
          <w:szCs w:val="24"/>
          <w:lang w:val="gl-ES"/>
        </w:rPr>
      </w:pPr>
      <w:proofErr w:type="spellStart"/>
      <w:r w:rsidRPr="00B4098C">
        <w:rPr>
          <w:rFonts w:ascii="Times New Roman" w:hAnsi="Times New Roman" w:cs="Times New Roman"/>
          <w:b/>
          <w:bCs/>
          <w:sz w:val="24"/>
          <w:szCs w:val="24"/>
          <w:lang w:val="gl-ES"/>
        </w:rPr>
        <w:lastRenderedPageBreak/>
        <w:t>Appendix</w:t>
      </w:r>
      <w:proofErr w:type="spellEnd"/>
      <w:r w:rsidRPr="00B4098C">
        <w:rPr>
          <w:rFonts w:ascii="Times New Roman" w:hAnsi="Times New Roman" w:cs="Times New Roman"/>
          <w:b/>
          <w:bCs/>
          <w:sz w:val="24"/>
          <w:szCs w:val="24"/>
          <w:lang w:val="gl-ES"/>
        </w:rPr>
        <w:t xml:space="preserve"> S2 (</w:t>
      </w:r>
      <w:proofErr w:type="spellStart"/>
      <w:r w:rsidRPr="00B4098C">
        <w:rPr>
          <w:rFonts w:ascii="Times New Roman" w:hAnsi="Times New Roman" w:cs="Times New Roman"/>
          <w:b/>
          <w:bCs/>
          <w:sz w:val="24"/>
          <w:szCs w:val="24"/>
          <w:lang w:val="gl-ES"/>
        </w:rPr>
        <w:t>continued</w:t>
      </w:r>
      <w:proofErr w:type="spellEnd"/>
      <w:r w:rsidRPr="00B4098C">
        <w:rPr>
          <w:rFonts w:ascii="Times New Roman" w:hAnsi="Times New Roman" w:cs="Times New Roman"/>
          <w:b/>
          <w:bCs/>
          <w:sz w:val="24"/>
          <w:szCs w:val="24"/>
          <w:lang w:val="gl-ES"/>
        </w:rPr>
        <w:t>)</w:t>
      </w:r>
      <w:r w:rsidRPr="00B4098C">
        <w:rPr>
          <w:rFonts w:ascii="Times New Roman" w:hAnsi="Times New Roman" w:cs="Times New Roman"/>
          <w:sz w:val="24"/>
          <w:szCs w:val="24"/>
          <w:lang w:val="gl-ES"/>
        </w:rPr>
        <w:t xml:space="preserve">. </w:t>
      </w:r>
    </w:p>
    <w:tbl>
      <w:tblPr>
        <w:tblStyle w:val="Tablaconcuadrcula"/>
        <w:tblW w:w="90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858"/>
        <w:gridCol w:w="3260"/>
        <w:gridCol w:w="1749"/>
      </w:tblGrid>
      <w:tr w:rsidR="00917206" w:rsidRPr="00B4098C" w14:paraId="7DB86AF2" w14:textId="77777777" w:rsidTr="00C43B30">
        <w:trPr>
          <w:trHeight w:val="257"/>
        </w:trPr>
        <w:tc>
          <w:tcPr>
            <w:tcW w:w="1134" w:type="dxa"/>
            <w:tcBorders>
              <w:top w:val="single" w:sz="4" w:space="0" w:color="auto"/>
              <w:bottom w:val="single" w:sz="4" w:space="0" w:color="auto"/>
            </w:tcBorders>
            <w:shd w:val="clear" w:color="auto" w:fill="D9D9D9" w:themeFill="background1" w:themeFillShade="D9"/>
            <w:noWrap/>
          </w:tcPr>
          <w:p w14:paraId="46D3B7F7"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Abbrev.</w:t>
            </w:r>
          </w:p>
        </w:tc>
        <w:tc>
          <w:tcPr>
            <w:tcW w:w="2858" w:type="dxa"/>
            <w:tcBorders>
              <w:top w:val="single" w:sz="4" w:space="0" w:color="auto"/>
              <w:bottom w:val="single" w:sz="4" w:space="0" w:color="auto"/>
            </w:tcBorders>
            <w:shd w:val="clear" w:color="auto" w:fill="D9D9D9" w:themeFill="background1" w:themeFillShade="D9"/>
            <w:noWrap/>
          </w:tcPr>
          <w:p w14:paraId="4345660F" w14:textId="77777777" w:rsidR="00917206" w:rsidRPr="00B4098C" w:rsidRDefault="00917206" w:rsidP="00C43B30">
            <w:pPr>
              <w:widowControl w:val="0"/>
              <w:spacing w:line="360" w:lineRule="auto"/>
              <w:jc w:val="both"/>
              <w:rPr>
                <w:rFonts w:ascii="Times New Roman" w:hAnsi="Times New Roman" w:cs="Times New Roman"/>
                <w:i/>
                <w:iCs/>
                <w:sz w:val="24"/>
                <w:szCs w:val="24"/>
              </w:rPr>
            </w:pPr>
            <w:proofErr w:type="spellStart"/>
            <w:r w:rsidRPr="00B4098C">
              <w:rPr>
                <w:rFonts w:ascii="Times New Roman" w:hAnsi="Times New Roman" w:cs="Times New Roman"/>
                <w:sz w:val="24"/>
                <w:szCs w:val="24"/>
              </w:rPr>
              <w:t>Species</w:t>
            </w:r>
            <w:proofErr w:type="spellEnd"/>
          </w:p>
        </w:tc>
        <w:tc>
          <w:tcPr>
            <w:tcW w:w="3260" w:type="dxa"/>
            <w:tcBorders>
              <w:top w:val="single" w:sz="4" w:space="0" w:color="auto"/>
              <w:bottom w:val="single" w:sz="4" w:space="0" w:color="auto"/>
            </w:tcBorders>
            <w:shd w:val="clear" w:color="auto" w:fill="D9D9D9" w:themeFill="background1" w:themeFillShade="D9"/>
            <w:noWrap/>
          </w:tcPr>
          <w:p w14:paraId="5869136E"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 xml:space="preserve">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1749" w:type="dxa"/>
            <w:tcBorders>
              <w:top w:val="single" w:sz="4" w:space="0" w:color="auto"/>
              <w:bottom w:val="single" w:sz="4" w:space="0" w:color="auto"/>
            </w:tcBorders>
            <w:shd w:val="clear" w:color="auto" w:fill="D9D9D9" w:themeFill="background1" w:themeFillShade="D9"/>
          </w:tcPr>
          <w:p w14:paraId="521B55D3" w14:textId="77777777" w:rsidR="00917206" w:rsidRPr="00B4098C" w:rsidRDefault="00917206" w:rsidP="00C43B30">
            <w:pPr>
              <w:widowControl w:val="0"/>
              <w:spacing w:line="360" w:lineRule="auto"/>
              <w:jc w:val="both"/>
              <w:rPr>
                <w:rFonts w:ascii="Times New Roman" w:hAnsi="Times New Roman" w:cs="Times New Roman"/>
                <w:sz w:val="24"/>
                <w:szCs w:val="24"/>
              </w:rPr>
            </w:pPr>
            <w:proofErr w:type="spellStart"/>
            <w:r w:rsidRPr="00B4098C">
              <w:rPr>
                <w:rFonts w:ascii="Times New Roman" w:hAnsi="Times New Roman" w:cs="Times New Roman"/>
                <w:sz w:val="24"/>
                <w:szCs w:val="24"/>
              </w:rPr>
              <w:t>Family</w:t>
            </w:r>
            <w:proofErr w:type="spellEnd"/>
          </w:p>
        </w:tc>
      </w:tr>
      <w:tr w:rsidR="00917206" w:rsidRPr="00B4098C" w14:paraId="5CC28C21" w14:textId="77777777" w:rsidTr="00C43B30">
        <w:trPr>
          <w:trHeight w:val="257"/>
        </w:trPr>
        <w:tc>
          <w:tcPr>
            <w:tcW w:w="1134" w:type="dxa"/>
            <w:noWrap/>
            <w:vAlign w:val="center"/>
            <w:hideMark/>
          </w:tcPr>
          <w:p w14:paraId="26EBCA50"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MaiTric</w:t>
            </w:r>
            <w:proofErr w:type="spellEnd"/>
          </w:p>
        </w:tc>
        <w:tc>
          <w:tcPr>
            <w:tcW w:w="2858" w:type="dxa"/>
            <w:noWrap/>
            <w:vAlign w:val="center"/>
            <w:hideMark/>
          </w:tcPr>
          <w:p w14:paraId="3EBD3767"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Maireana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trichoptera</w:t>
            </w:r>
            <w:proofErr w:type="spellEnd"/>
          </w:p>
        </w:tc>
        <w:tc>
          <w:tcPr>
            <w:tcW w:w="3260" w:type="dxa"/>
            <w:noWrap/>
            <w:vAlign w:val="center"/>
            <w:hideMark/>
          </w:tcPr>
          <w:p w14:paraId="7C034A2C" w14:textId="77777777" w:rsidR="00917206" w:rsidRPr="003B2DD5" w:rsidRDefault="00917206" w:rsidP="00C43B30">
            <w:pPr>
              <w:widowControl w:val="0"/>
              <w:spacing w:line="360" w:lineRule="auto"/>
              <w:jc w:val="both"/>
              <w:rPr>
                <w:rFonts w:ascii="Times New Roman" w:hAnsi="Times New Roman" w:cs="Times New Roman"/>
                <w:sz w:val="24"/>
                <w:szCs w:val="24"/>
                <w:lang w:val="en-GB"/>
              </w:rPr>
            </w:pPr>
            <w:r w:rsidRPr="003B2DD5">
              <w:rPr>
                <w:rFonts w:ascii="Times New Roman" w:hAnsi="Times New Roman" w:cs="Times New Roman"/>
                <w:color w:val="000000"/>
                <w:sz w:val="24"/>
                <w:szCs w:val="24"/>
                <w:lang w:val="en-GB"/>
              </w:rPr>
              <w:t>(</w:t>
            </w:r>
            <w:proofErr w:type="spellStart"/>
            <w:r w:rsidRPr="003B2DD5">
              <w:rPr>
                <w:rFonts w:ascii="Times New Roman" w:hAnsi="Times New Roman" w:cs="Times New Roman"/>
                <w:color w:val="000000"/>
                <w:sz w:val="24"/>
                <w:szCs w:val="24"/>
                <w:lang w:val="en-GB"/>
              </w:rPr>
              <w:t>J.</w:t>
            </w:r>
            <w:proofErr w:type="gramStart"/>
            <w:r w:rsidRPr="003B2DD5">
              <w:rPr>
                <w:rFonts w:ascii="Times New Roman" w:hAnsi="Times New Roman" w:cs="Times New Roman"/>
                <w:color w:val="000000"/>
                <w:sz w:val="24"/>
                <w:szCs w:val="24"/>
                <w:lang w:val="en-GB"/>
              </w:rPr>
              <w:t>M.Black</w:t>
            </w:r>
            <w:proofErr w:type="spellEnd"/>
            <w:proofErr w:type="gramEnd"/>
            <w:r w:rsidRPr="003B2DD5">
              <w:rPr>
                <w:rFonts w:ascii="Times New Roman" w:hAnsi="Times New Roman" w:cs="Times New Roman"/>
                <w:color w:val="000000"/>
                <w:sz w:val="24"/>
                <w:szCs w:val="24"/>
                <w:lang w:val="en-GB"/>
              </w:rPr>
              <w:t xml:space="preserve">) Paul </w:t>
            </w:r>
            <w:proofErr w:type="spellStart"/>
            <w:proofErr w:type="gramStart"/>
            <w:r w:rsidRPr="003B2DD5">
              <w:rPr>
                <w:rFonts w:ascii="Times New Roman" w:hAnsi="Times New Roman" w:cs="Times New Roman"/>
                <w:color w:val="000000"/>
                <w:sz w:val="24"/>
                <w:szCs w:val="24"/>
                <w:lang w:val="en-GB"/>
              </w:rPr>
              <w:t>G.Wilson</w:t>
            </w:r>
            <w:proofErr w:type="spellEnd"/>
            <w:proofErr w:type="gramEnd"/>
            <w:r w:rsidRPr="003B2DD5">
              <w:rPr>
                <w:rFonts w:ascii="Times New Roman" w:hAnsi="Times New Roman" w:cs="Times New Roman"/>
                <w:color w:val="000000"/>
                <w:sz w:val="24"/>
                <w:szCs w:val="24"/>
                <w:lang w:val="en-GB"/>
              </w:rPr>
              <w:t xml:space="preserve"> (1975)</w:t>
            </w:r>
          </w:p>
        </w:tc>
        <w:tc>
          <w:tcPr>
            <w:tcW w:w="1749" w:type="dxa"/>
            <w:vAlign w:val="center"/>
          </w:tcPr>
          <w:p w14:paraId="25417F6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Amaranthaceae</w:t>
            </w:r>
            <w:proofErr w:type="spellEnd"/>
          </w:p>
        </w:tc>
      </w:tr>
      <w:tr w:rsidR="00917206" w:rsidRPr="00B4098C" w14:paraId="2D81DBA8" w14:textId="77777777" w:rsidTr="00C43B30">
        <w:trPr>
          <w:trHeight w:val="257"/>
        </w:trPr>
        <w:tc>
          <w:tcPr>
            <w:tcW w:w="1134" w:type="dxa"/>
            <w:noWrap/>
            <w:vAlign w:val="center"/>
            <w:hideMark/>
          </w:tcPr>
          <w:p w14:paraId="2E86C0C8"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MelAtr</w:t>
            </w:r>
            <w:proofErr w:type="spellEnd"/>
          </w:p>
        </w:tc>
        <w:tc>
          <w:tcPr>
            <w:tcW w:w="2858" w:type="dxa"/>
            <w:noWrap/>
            <w:vAlign w:val="center"/>
            <w:hideMark/>
          </w:tcPr>
          <w:p w14:paraId="029E76A0"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Melaleuca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atroviridis</w:t>
            </w:r>
            <w:proofErr w:type="spellEnd"/>
          </w:p>
        </w:tc>
        <w:tc>
          <w:tcPr>
            <w:tcW w:w="3260" w:type="dxa"/>
            <w:noWrap/>
            <w:vAlign w:val="center"/>
            <w:hideMark/>
          </w:tcPr>
          <w:p w14:paraId="143993EC"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 xml:space="preserve">Craven &amp; </w:t>
            </w:r>
            <w:proofErr w:type="spellStart"/>
            <w:r w:rsidRPr="003B2DD5">
              <w:rPr>
                <w:rFonts w:ascii="Times New Roman" w:hAnsi="Times New Roman" w:cs="Times New Roman"/>
                <w:color w:val="000000"/>
                <w:sz w:val="24"/>
                <w:szCs w:val="24"/>
              </w:rPr>
              <w:t>Lepschi</w:t>
            </w:r>
            <w:proofErr w:type="spellEnd"/>
            <w:r w:rsidRPr="003B2DD5">
              <w:rPr>
                <w:rFonts w:ascii="Times New Roman" w:hAnsi="Times New Roman" w:cs="Times New Roman"/>
                <w:color w:val="000000"/>
                <w:sz w:val="24"/>
                <w:szCs w:val="24"/>
              </w:rPr>
              <w:t xml:space="preserve"> (2004)</w:t>
            </w:r>
          </w:p>
        </w:tc>
        <w:tc>
          <w:tcPr>
            <w:tcW w:w="1749" w:type="dxa"/>
            <w:vAlign w:val="center"/>
          </w:tcPr>
          <w:p w14:paraId="7FEC7643"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Myrtaceae</w:t>
            </w:r>
            <w:proofErr w:type="spellEnd"/>
          </w:p>
        </w:tc>
      </w:tr>
      <w:tr w:rsidR="00917206" w:rsidRPr="00B4098C" w14:paraId="20CC3527" w14:textId="77777777" w:rsidTr="00C43B30">
        <w:trPr>
          <w:trHeight w:val="257"/>
        </w:trPr>
        <w:tc>
          <w:tcPr>
            <w:tcW w:w="1134" w:type="dxa"/>
            <w:noWrap/>
            <w:vAlign w:val="center"/>
            <w:hideMark/>
          </w:tcPr>
          <w:p w14:paraId="69D4847C"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MelHal</w:t>
            </w:r>
            <w:proofErr w:type="spellEnd"/>
          </w:p>
        </w:tc>
        <w:tc>
          <w:tcPr>
            <w:tcW w:w="2858" w:type="dxa"/>
            <w:noWrap/>
            <w:vAlign w:val="center"/>
            <w:hideMark/>
          </w:tcPr>
          <w:p w14:paraId="18EB7BB1"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Melaleuca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halmaturorum</w:t>
            </w:r>
            <w:proofErr w:type="spellEnd"/>
          </w:p>
        </w:tc>
        <w:tc>
          <w:tcPr>
            <w:tcW w:w="3260" w:type="dxa"/>
            <w:noWrap/>
            <w:vAlign w:val="center"/>
            <w:hideMark/>
          </w:tcPr>
          <w:p w14:paraId="1CF4E555"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Miq</w:t>
            </w:r>
            <w:proofErr w:type="spellEnd"/>
            <w:r w:rsidRPr="003B2DD5">
              <w:rPr>
                <w:rFonts w:ascii="Times New Roman" w:hAnsi="Times New Roman" w:cs="Times New Roman"/>
                <w:color w:val="000000"/>
                <w:sz w:val="24"/>
                <w:szCs w:val="24"/>
              </w:rPr>
              <w:t>. (1856)</w:t>
            </w:r>
          </w:p>
        </w:tc>
        <w:tc>
          <w:tcPr>
            <w:tcW w:w="1749" w:type="dxa"/>
            <w:vAlign w:val="center"/>
          </w:tcPr>
          <w:p w14:paraId="7A0EB1E9"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Myrtaceae</w:t>
            </w:r>
            <w:proofErr w:type="spellEnd"/>
          </w:p>
        </w:tc>
      </w:tr>
      <w:tr w:rsidR="00917206" w:rsidRPr="00B4098C" w14:paraId="1A2C73A4" w14:textId="77777777" w:rsidTr="00C43B30">
        <w:trPr>
          <w:trHeight w:val="257"/>
        </w:trPr>
        <w:tc>
          <w:tcPr>
            <w:tcW w:w="1134" w:type="dxa"/>
            <w:noWrap/>
            <w:vAlign w:val="center"/>
            <w:hideMark/>
          </w:tcPr>
          <w:p w14:paraId="551FD63C"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MelHam</w:t>
            </w:r>
            <w:proofErr w:type="spellEnd"/>
          </w:p>
        </w:tc>
        <w:tc>
          <w:tcPr>
            <w:tcW w:w="2858" w:type="dxa"/>
            <w:noWrap/>
            <w:vAlign w:val="center"/>
            <w:hideMark/>
          </w:tcPr>
          <w:p w14:paraId="416A970F"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Melaleuca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hamata</w:t>
            </w:r>
            <w:proofErr w:type="spellEnd"/>
          </w:p>
        </w:tc>
        <w:tc>
          <w:tcPr>
            <w:tcW w:w="3260" w:type="dxa"/>
            <w:noWrap/>
            <w:vAlign w:val="center"/>
            <w:hideMark/>
          </w:tcPr>
          <w:p w14:paraId="3131FD6E"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Fielding &amp; Gardner (1844)</w:t>
            </w:r>
          </w:p>
        </w:tc>
        <w:tc>
          <w:tcPr>
            <w:tcW w:w="1749" w:type="dxa"/>
            <w:vAlign w:val="center"/>
          </w:tcPr>
          <w:p w14:paraId="65D43CC6"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Myrtaceae</w:t>
            </w:r>
            <w:proofErr w:type="spellEnd"/>
          </w:p>
        </w:tc>
      </w:tr>
      <w:tr w:rsidR="00917206" w:rsidRPr="00B4098C" w14:paraId="11E4762C" w14:textId="77777777" w:rsidTr="00C43B30">
        <w:trPr>
          <w:trHeight w:val="257"/>
        </w:trPr>
        <w:tc>
          <w:tcPr>
            <w:tcW w:w="1134" w:type="dxa"/>
            <w:noWrap/>
            <w:vAlign w:val="center"/>
            <w:hideMark/>
          </w:tcPr>
          <w:p w14:paraId="365D09C9"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MelThy</w:t>
            </w:r>
            <w:proofErr w:type="spellEnd"/>
          </w:p>
        </w:tc>
        <w:tc>
          <w:tcPr>
            <w:tcW w:w="2858" w:type="dxa"/>
            <w:noWrap/>
            <w:vAlign w:val="center"/>
            <w:hideMark/>
          </w:tcPr>
          <w:p w14:paraId="2A4D2822"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Melaleuca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thyoides</w:t>
            </w:r>
            <w:proofErr w:type="spellEnd"/>
          </w:p>
        </w:tc>
        <w:tc>
          <w:tcPr>
            <w:tcW w:w="3260" w:type="dxa"/>
            <w:noWrap/>
            <w:vAlign w:val="center"/>
            <w:hideMark/>
          </w:tcPr>
          <w:p w14:paraId="6D095819"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Turcz</w:t>
            </w:r>
            <w:proofErr w:type="spellEnd"/>
            <w:r w:rsidRPr="003B2DD5">
              <w:rPr>
                <w:rFonts w:ascii="Times New Roman" w:hAnsi="Times New Roman" w:cs="Times New Roman"/>
                <w:color w:val="000000"/>
                <w:sz w:val="24"/>
                <w:szCs w:val="24"/>
              </w:rPr>
              <w:t>. (1847)</w:t>
            </w:r>
          </w:p>
        </w:tc>
        <w:tc>
          <w:tcPr>
            <w:tcW w:w="1749" w:type="dxa"/>
            <w:vAlign w:val="center"/>
          </w:tcPr>
          <w:p w14:paraId="1A859652"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Myrtaceae</w:t>
            </w:r>
            <w:proofErr w:type="spellEnd"/>
          </w:p>
        </w:tc>
      </w:tr>
      <w:tr w:rsidR="00917206" w:rsidRPr="00B4098C" w14:paraId="09763D53" w14:textId="77777777" w:rsidTr="00C43B30">
        <w:trPr>
          <w:trHeight w:val="257"/>
        </w:trPr>
        <w:tc>
          <w:tcPr>
            <w:tcW w:w="1134" w:type="dxa"/>
            <w:noWrap/>
            <w:vAlign w:val="center"/>
            <w:hideMark/>
          </w:tcPr>
          <w:p w14:paraId="04963A2C"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MelUnc</w:t>
            </w:r>
            <w:proofErr w:type="spellEnd"/>
          </w:p>
        </w:tc>
        <w:tc>
          <w:tcPr>
            <w:tcW w:w="2858" w:type="dxa"/>
            <w:noWrap/>
            <w:vAlign w:val="center"/>
            <w:hideMark/>
          </w:tcPr>
          <w:p w14:paraId="124268B4"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Melaleuca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uncinata</w:t>
            </w:r>
            <w:proofErr w:type="spellEnd"/>
          </w:p>
        </w:tc>
        <w:tc>
          <w:tcPr>
            <w:tcW w:w="3260" w:type="dxa"/>
            <w:noWrap/>
            <w:vAlign w:val="center"/>
            <w:hideMark/>
          </w:tcPr>
          <w:p w14:paraId="18B77625"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proofErr w:type="gramStart"/>
            <w:r w:rsidRPr="003B2DD5">
              <w:rPr>
                <w:rFonts w:ascii="Times New Roman" w:hAnsi="Times New Roman" w:cs="Times New Roman"/>
                <w:color w:val="000000"/>
                <w:sz w:val="24"/>
                <w:szCs w:val="24"/>
              </w:rPr>
              <w:t>R.Brown</w:t>
            </w:r>
            <w:proofErr w:type="spellEnd"/>
            <w:proofErr w:type="gramEnd"/>
            <w:r w:rsidRPr="003B2DD5">
              <w:rPr>
                <w:rFonts w:ascii="Times New Roman" w:hAnsi="Times New Roman" w:cs="Times New Roman"/>
                <w:color w:val="000000"/>
                <w:sz w:val="24"/>
                <w:szCs w:val="24"/>
              </w:rPr>
              <w:t xml:space="preserve"> (1810)</w:t>
            </w:r>
          </w:p>
        </w:tc>
        <w:tc>
          <w:tcPr>
            <w:tcW w:w="1749" w:type="dxa"/>
            <w:vAlign w:val="center"/>
          </w:tcPr>
          <w:p w14:paraId="513C181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Myrtaceae</w:t>
            </w:r>
            <w:proofErr w:type="spellEnd"/>
          </w:p>
        </w:tc>
      </w:tr>
      <w:tr w:rsidR="00917206" w:rsidRPr="00B4098C" w14:paraId="7717C14E" w14:textId="77777777" w:rsidTr="00C43B30">
        <w:trPr>
          <w:trHeight w:val="257"/>
        </w:trPr>
        <w:tc>
          <w:tcPr>
            <w:tcW w:w="1134" w:type="dxa"/>
            <w:noWrap/>
            <w:vAlign w:val="center"/>
            <w:hideMark/>
          </w:tcPr>
          <w:p w14:paraId="181B4763"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MesNod</w:t>
            </w:r>
            <w:proofErr w:type="spellEnd"/>
          </w:p>
        </w:tc>
        <w:tc>
          <w:tcPr>
            <w:tcW w:w="2858" w:type="dxa"/>
            <w:noWrap/>
            <w:vAlign w:val="center"/>
            <w:hideMark/>
          </w:tcPr>
          <w:p w14:paraId="698E5736"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Mesembryanthemum</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nodiflorum</w:t>
            </w:r>
            <w:proofErr w:type="spellEnd"/>
          </w:p>
        </w:tc>
        <w:tc>
          <w:tcPr>
            <w:tcW w:w="3260" w:type="dxa"/>
            <w:noWrap/>
            <w:vAlign w:val="center"/>
            <w:hideMark/>
          </w:tcPr>
          <w:p w14:paraId="14B49FF1"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Linneo (1753)</w:t>
            </w:r>
          </w:p>
        </w:tc>
        <w:tc>
          <w:tcPr>
            <w:tcW w:w="1749" w:type="dxa"/>
            <w:vAlign w:val="center"/>
          </w:tcPr>
          <w:p w14:paraId="7068948C"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Aizoaceae</w:t>
            </w:r>
            <w:proofErr w:type="spellEnd"/>
          </w:p>
        </w:tc>
      </w:tr>
      <w:tr w:rsidR="00917206" w:rsidRPr="00B4098C" w14:paraId="01709596" w14:textId="77777777" w:rsidTr="00C43B30">
        <w:trPr>
          <w:trHeight w:val="257"/>
        </w:trPr>
        <w:tc>
          <w:tcPr>
            <w:tcW w:w="1134" w:type="dxa"/>
            <w:noWrap/>
            <w:vAlign w:val="center"/>
            <w:hideMark/>
          </w:tcPr>
          <w:p w14:paraId="655FD6AD"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MinCun</w:t>
            </w:r>
            <w:proofErr w:type="spellEnd"/>
          </w:p>
        </w:tc>
        <w:tc>
          <w:tcPr>
            <w:tcW w:w="2858" w:type="dxa"/>
            <w:noWrap/>
            <w:vAlign w:val="center"/>
            <w:hideMark/>
          </w:tcPr>
          <w:p w14:paraId="28BBA91B"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Minuria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cunninghamii</w:t>
            </w:r>
            <w:proofErr w:type="spellEnd"/>
          </w:p>
        </w:tc>
        <w:tc>
          <w:tcPr>
            <w:tcW w:w="3260" w:type="dxa"/>
            <w:noWrap/>
            <w:vAlign w:val="center"/>
            <w:hideMark/>
          </w:tcPr>
          <w:p w14:paraId="425326C2"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(DC.) Benth. (1867)</w:t>
            </w:r>
          </w:p>
        </w:tc>
        <w:tc>
          <w:tcPr>
            <w:tcW w:w="1749" w:type="dxa"/>
            <w:vAlign w:val="center"/>
          </w:tcPr>
          <w:p w14:paraId="0B02B1ED"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Asteraceae</w:t>
            </w:r>
            <w:proofErr w:type="spellEnd"/>
          </w:p>
        </w:tc>
      </w:tr>
      <w:tr w:rsidR="00917206" w:rsidRPr="00B4098C" w14:paraId="5D8F4220" w14:textId="77777777" w:rsidTr="00C43B30">
        <w:trPr>
          <w:trHeight w:val="257"/>
        </w:trPr>
        <w:tc>
          <w:tcPr>
            <w:tcW w:w="1134" w:type="dxa"/>
            <w:noWrap/>
            <w:vAlign w:val="center"/>
            <w:hideMark/>
          </w:tcPr>
          <w:p w14:paraId="57274FB7"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MinGar</w:t>
            </w:r>
            <w:proofErr w:type="spellEnd"/>
          </w:p>
        </w:tc>
        <w:tc>
          <w:tcPr>
            <w:tcW w:w="2858" w:type="dxa"/>
            <w:noWrap/>
            <w:vAlign w:val="center"/>
            <w:hideMark/>
          </w:tcPr>
          <w:p w14:paraId="1A2A107A"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Minuria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gardneri</w:t>
            </w:r>
            <w:proofErr w:type="spellEnd"/>
          </w:p>
        </w:tc>
        <w:tc>
          <w:tcPr>
            <w:tcW w:w="3260" w:type="dxa"/>
            <w:noWrap/>
            <w:vAlign w:val="center"/>
            <w:hideMark/>
          </w:tcPr>
          <w:p w14:paraId="5AC6D3F6"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 xml:space="preserve">Lander &amp; </w:t>
            </w:r>
            <w:proofErr w:type="spellStart"/>
            <w:proofErr w:type="gramStart"/>
            <w:r w:rsidRPr="003B2DD5">
              <w:rPr>
                <w:rFonts w:ascii="Times New Roman" w:hAnsi="Times New Roman" w:cs="Times New Roman"/>
                <w:color w:val="000000"/>
                <w:sz w:val="24"/>
                <w:szCs w:val="24"/>
              </w:rPr>
              <w:t>R.Barry</w:t>
            </w:r>
            <w:proofErr w:type="spellEnd"/>
            <w:proofErr w:type="gramEnd"/>
            <w:r w:rsidRPr="003B2DD5">
              <w:rPr>
                <w:rFonts w:ascii="Times New Roman" w:hAnsi="Times New Roman" w:cs="Times New Roman"/>
                <w:color w:val="000000"/>
                <w:sz w:val="24"/>
                <w:szCs w:val="24"/>
              </w:rPr>
              <w:t xml:space="preserve"> (1980)</w:t>
            </w:r>
          </w:p>
        </w:tc>
        <w:tc>
          <w:tcPr>
            <w:tcW w:w="1749" w:type="dxa"/>
            <w:vAlign w:val="center"/>
          </w:tcPr>
          <w:p w14:paraId="18BE74B0"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Asteraceae</w:t>
            </w:r>
            <w:proofErr w:type="spellEnd"/>
          </w:p>
        </w:tc>
      </w:tr>
      <w:tr w:rsidR="00917206" w:rsidRPr="00B4098C" w14:paraId="2CCF79C3" w14:textId="77777777" w:rsidTr="00C43B30">
        <w:trPr>
          <w:trHeight w:val="257"/>
        </w:trPr>
        <w:tc>
          <w:tcPr>
            <w:tcW w:w="1134" w:type="dxa"/>
            <w:noWrap/>
            <w:vAlign w:val="center"/>
            <w:hideMark/>
          </w:tcPr>
          <w:p w14:paraId="5BE8BCA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NicRot</w:t>
            </w:r>
            <w:proofErr w:type="spellEnd"/>
          </w:p>
        </w:tc>
        <w:tc>
          <w:tcPr>
            <w:tcW w:w="2858" w:type="dxa"/>
            <w:noWrap/>
            <w:vAlign w:val="center"/>
            <w:hideMark/>
          </w:tcPr>
          <w:p w14:paraId="0A9B7778"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Nicotiana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rotundifolia</w:t>
            </w:r>
            <w:proofErr w:type="spellEnd"/>
          </w:p>
        </w:tc>
        <w:tc>
          <w:tcPr>
            <w:tcW w:w="3260" w:type="dxa"/>
            <w:noWrap/>
            <w:vAlign w:val="center"/>
            <w:hideMark/>
          </w:tcPr>
          <w:p w14:paraId="0942EDAB"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Lindl. (1838)</w:t>
            </w:r>
          </w:p>
        </w:tc>
        <w:tc>
          <w:tcPr>
            <w:tcW w:w="1749" w:type="dxa"/>
            <w:vAlign w:val="center"/>
          </w:tcPr>
          <w:p w14:paraId="67A48000"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Solanaceae</w:t>
            </w:r>
            <w:proofErr w:type="spellEnd"/>
          </w:p>
        </w:tc>
      </w:tr>
      <w:tr w:rsidR="00917206" w:rsidRPr="00B4098C" w14:paraId="40995B31" w14:textId="77777777" w:rsidTr="00C43B30">
        <w:trPr>
          <w:trHeight w:val="257"/>
        </w:trPr>
        <w:tc>
          <w:tcPr>
            <w:tcW w:w="1134" w:type="dxa"/>
            <w:noWrap/>
            <w:vAlign w:val="center"/>
            <w:hideMark/>
          </w:tcPr>
          <w:p w14:paraId="2E7EE7B0"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ParaInc</w:t>
            </w:r>
            <w:proofErr w:type="spellEnd"/>
          </w:p>
        </w:tc>
        <w:tc>
          <w:tcPr>
            <w:tcW w:w="2858" w:type="dxa"/>
            <w:noWrap/>
            <w:vAlign w:val="center"/>
            <w:hideMark/>
          </w:tcPr>
          <w:p w14:paraId="558B071B"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Parapholis</w:t>
            </w:r>
            <w:proofErr w:type="spellEnd"/>
            <w:r w:rsidRPr="003B2DD5">
              <w:rPr>
                <w:rFonts w:ascii="Times New Roman" w:hAnsi="Times New Roman" w:cs="Times New Roman"/>
                <w:i/>
                <w:iCs/>
                <w:color w:val="000000"/>
                <w:sz w:val="24"/>
                <w:szCs w:val="24"/>
              </w:rPr>
              <w:t xml:space="preserve"> incurva</w:t>
            </w:r>
          </w:p>
        </w:tc>
        <w:tc>
          <w:tcPr>
            <w:tcW w:w="3260" w:type="dxa"/>
            <w:noWrap/>
            <w:vAlign w:val="center"/>
            <w:hideMark/>
          </w:tcPr>
          <w:p w14:paraId="519C6B2D"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 xml:space="preserve">(L.) </w:t>
            </w:r>
            <w:proofErr w:type="spellStart"/>
            <w:r w:rsidRPr="003B2DD5">
              <w:rPr>
                <w:rFonts w:ascii="Times New Roman" w:hAnsi="Times New Roman" w:cs="Times New Roman"/>
                <w:color w:val="000000"/>
                <w:sz w:val="24"/>
                <w:szCs w:val="24"/>
              </w:rPr>
              <w:t>C.</w:t>
            </w:r>
            <w:proofErr w:type="gramStart"/>
            <w:r w:rsidRPr="003B2DD5">
              <w:rPr>
                <w:rFonts w:ascii="Times New Roman" w:hAnsi="Times New Roman" w:cs="Times New Roman"/>
                <w:color w:val="000000"/>
                <w:sz w:val="24"/>
                <w:szCs w:val="24"/>
              </w:rPr>
              <w:t>E.Hubb</w:t>
            </w:r>
            <w:proofErr w:type="spellEnd"/>
            <w:proofErr w:type="gramEnd"/>
            <w:r w:rsidRPr="003B2DD5">
              <w:rPr>
                <w:rFonts w:ascii="Times New Roman" w:hAnsi="Times New Roman" w:cs="Times New Roman"/>
                <w:color w:val="000000"/>
                <w:sz w:val="24"/>
                <w:szCs w:val="24"/>
              </w:rPr>
              <w:t>. (1946)</w:t>
            </w:r>
          </w:p>
        </w:tc>
        <w:tc>
          <w:tcPr>
            <w:tcW w:w="1749" w:type="dxa"/>
            <w:vAlign w:val="center"/>
          </w:tcPr>
          <w:p w14:paraId="78C88B6A"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Poaceae</w:t>
            </w:r>
            <w:proofErr w:type="spellEnd"/>
          </w:p>
        </w:tc>
      </w:tr>
      <w:tr w:rsidR="00917206" w:rsidRPr="00B4098C" w14:paraId="541055A3" w14:textId="77777777" w:rsidTr="00C43B30">
        <w:trPr>
          <w:trHeight w:val="257"/>
        </w:trPr>
        <w:tc>
          <w:tcPr>
            <w:tcW w:w="1134" w:type="dxa"/>
            <w:noWrap/>
            <w:vAlign w:val="center"/>
            <w:hideMark/>
          </w:tcPr>
          <w:p w14:paraId="564C400A"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ParCar</w:t>
            </w:r>
            <w:proofErr w:type="spellEnd"/>
          </w:p>
        </w:tc>
        <w:tc>
          <w:tcPr>
            <w:tcW w:w="2858" w:type="dxa"/>
            <w:noWrap/>
            <w:vAlign w:val="center"/>
            <w:hideMark/>
          </w:tcPr>
          <w:p w14:paraId="4641A649" w14:textId="77777777" w:rsidR="00917206" w:rsidRPr="003B2DD5" w:rsidRDefault="00917206" w:rsidP="00C43B30">
            <w:pPr>
              <w:widowControl w:val="0"/>
              <w:spacing w:line="360" w:lineRule="auto"/>
              <w:jc w:val="both"/>
              <w:rPr>
                <w:rFonts w:ascii="Times New Roman" w:hAnsi="Times New Roman" w:cs="Times New Roman"/>
                <w:i/>
                <w:iCs/>
                <w:sz w:val="24"/>
                <w:szCs w:val="24"/>
              </w:rPr>
            </w:pPr>
            <w:r w:rsidRPr="003B2DD5">
              <w:rPr>
                <w:rFonts w:ascii="Times New Roman" w:hAnsi="Times New Roman" w:cs="Times New Roman"/>
                <w:i/>
                <w:iCs/>
                <w:color w:val="000000"/>
                <w:sz w:val="24"/>
                <w:szCs w:val="24"/>
              </w:rPr>
              <w:t xml:space="preserve">Parietaria </w:t>
            </w:r>
            <w:proofErr w:type="spellStart"/>
            <w:r w:rsidRPr="003B2DD5">
              <w:rPr>
                <w:rFonts w:ascii="Times New Roman" w:hAnsi="Times New Roman" w:cs="Times New Roman"/>
                <w:i/>
                <w:iCs/>
                <w:color w:val="000000"/>
                <w:sz w:val="24"/>
                <w:szCs w:val="24"/>
              </w:rPr>
              <w:t>cardiostegia</w:t>
            </w:r>
            <w:proofErr w:type="spellEnd"/>
          </w:p>
        </w:tc>
        <w:tc>
          <w:tcPr>
            <w:tcW w:w="3260" w:type="dxa"/>
            <w:noWrap/>
            <w:vAlign w:val="center"/>
            <w:hideMark/>
          </w:tcPr>
          <w:p w14:paraId="5F951283"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Greuter (1989)</w:t>
            </w:r>
          </w:p>
        </w:tc>
        <w:tc>
          <w:tcPr>
            <w:tcW w:w="1749" w:type="dxa"/>
            <w:vAlign w:val="center"/>
          </w:tcPr>
          <w:p w14:paraId="74F41D2E"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Urticaceae</w:t>
            </w:r>
            <w:proofErr w:type="spellEnd"/>
          </w:p>
        </w:tc>
      </w:tr>
      <w:tr w:rsidR="00917206" w:rsidRPr="00B4098C" w14:paraId="458C9831" w14:textId="77777777" w:rsidTr="00C43B30">
        <w:trPr>
          <w:trHeight w:val="257"/>
        </w:trPr>
        <w:tc>
          <w:tcPr>
            <w:tcW w:w="1134" w:type="dxa"/>
            <w:noWrap/>
            <w:vAlign w:val="center"/>
            <w:hideMark/>
          </w:tcPr>
          <w:p w14:paraId="11B225A9"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ParDeb</w:t>
            </w:r>
            <w:proofErr w:type="spellEnd"/>
          </w:p>
        </w:tc>
        <w:tc>
          <w:tcPr>
            <w:tcW w:w="2858" w:type="dxa"/>
            <w:noWrap/>
            <w:vAlign w:val="center"/>
            <w:hideMark/>
          </w:tcPr>
          <w:p w14:paraId="7A5B76E5" w14:textId="77777777" w:rsidR="00917206" w:rsidRPr="003B2DD5" w:rsidRDefault="00917206" w:rsidP="00C43B30">
            <w:pPr>
              <w:widowControl w:val="0"/>
              <w:spacing w:line="360" w:lineRule="auto"/>
              <w:jc w:val="both"/>
              <w:rPr>
                <w:rFonts w:ascii="Times New Roman" w:hAnsi="Times New Roman" w:cs="Times New Roman"/>
                <w:i/>
                <w:iCs/>
                <w:sz w:val="24"/>
                <w:szCs w:val="24"/>
              </w:rPr>
            </w:pPr>
            <w:r w:rsidRPr="003B2DD5">
              <w:rPr>
                <w:rFonts w:ascii="Times New Roman" w:hAnsi="Times New Roman" w:cs="Times New Roman"/>
                <w:i/>
                <w:iCs/>
                <w:color w:val="000000"/>
                <w:sz w:val="24"/>
                <w:szCs w:val="24"/>
              </w:rPr>
              <w:t xml:space="preserve">Parietaria </w:t>
            </w:r>
            <w:proofErr w:type="spellStart"/>
            <w:r w:rsidRPr="003B2DD5">
              <w:rPr>
                <w:rFonts w:ascii="Times New Roman" w:hAnsi="Times New Roman" w:cs="Times New Roman"/>
                <w:i/>
                <w:iCs/>
                <w:color w:val="000000"/>
                <w:sz w:val="24"/>
                <w:szCs w:val="24"/>
              </w:rPr>
              <w:t>debilis</w:t>
            </w:r>
            <w:proofErr w:type="spellEnd"/>
          </w:p>
        </w:tc>
        <w:tc>
          <w:tcPr>
            <w:tcW w:w="3260" w:type="dxa"/>
            <w:noWrap/>
            <w:vAlign w:val="center"/>
            <w:hideMark/>
          </w:tcPr>
          <w:p w14:paraId="21ED195E"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G. Forst. (1786)</w:t>
            </w:r>
          </w:p>
        </w:tc>
        <w:tc>
          <w:tcPr>
            <w:tcW w:w="1749" w:type="dxa"/>
            <w:vAlign w:val="center"/>
          </w:tcPr>
          <w:p w14:paraId="1FF2ED76"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Urticaceae</w:t>
            </w:r>
            <w:proofErr w:type="spellEnd"/>
          </w:p>
        </w:tc>
      </w:tr>
      <w:tr w:rsidR="00917206" w:rsidRPr="00B4098C" w14:paraId="7A996473" w14:textId="77777777" w:rsidTr="00C43B30">
        <w:trPr>
          <w:trHeight w:val="257"/>
        </w:trPr>
        <w:tc>
          <w:tcPr>
            <w:tcW w:w="1134" w:type="dxa"/>
            <w:noWrap/>
            <w:vAlign w:val="center"/>
            <w:hideMark/>
          </w:tcPr>
          <w:p w14:paraId="3DB75EDA"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PatOcc</w:t>
            </w:r>
            <w:proofErr w:type="spellEnd"/>
          </w:p>
        </w:tc>
        <w:tc>
          <w:tcPr>
            <w:tcW w:w="2858" w:type="dxa"/>
            <w:noWrap/>
            <w:vAlign w:val="center"/>
            <w:hideMark/>
          </w:tcPr>
          <w:p w14:paraId="3EBE9CE0"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Patersonia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occidentalis</w:t>
            </w:r>
            <w:proofErr w:type="spellEnd"/>
          </w:p>
        </w:tc>
        <w:tc>
          <w:tcPr>
            <w:tcW w:w="3260" w:type="dxa"/>
            <w:noWrap/>
            <w:vAlign w:val="center"/>
            <w:hideMark/>
          </w:tcPr>
          <w:p w14:paraId="31950263"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R. Brown (1810)</w:t>
            </w:r>
          </w:p>
        </w:tc>
        <w:tc>
          <w:tcPr>
            <w:tcW w:w="1749" w:type="dxa"/>
            <w:vAlign w:val="center"/>
          </w:tcPr>
          <w:p w14:paraId="3C894E9B"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Iridaceae</w:t>
            </w:r>
            <w:proofErr w:type="spellEnd"/>
          </w:p>
        </w:tc>
      </w:tr>
      <w:tr w:rsidR="00917206" w:rsidRPr="00B4098C" w14:paraId="5B67E5B3" w14:textId="77777777" w:rsidTr="00C43B30">
        <w:trPr>
          <w:trHeight w:val="257"/>
        </w:trPr>
        <w:tc>
          <w:tcPr>
            <w:tcW w:w="1134" w:type="dxa"/>
            <w:noWrap/>
            <w:vAlign w:val="center"/>
            <w:hideMark/>
          </w:tcPr>
          <w:p w14:paraId="69AF8F4E"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PenAir</w:t>
            </w:r>
            <w:proofErr w:type="spellEnd"/>
          </w:p>
        </w:tc>
        <w:tc>
          <w:tcPr>
            <w:tcW w:w="2858" w:type="dxa"/>
            <w:noWrap/>
            <w:vAlign w:val="center"/>
            <w:hideMark/>
          </w:tcPr>
          <w:p w14:paraId="0F19832C"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Pentaschistis</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airoides</w:t>
            </w:r>
            <w:proofErr w:type="spellEnd"/>
          </w:p>
        </w:tc>
        <w:tc>
          <w:tcPr>
            <w:tcW w:w="3260" w:type="dxa"/>
            <w:noWrap/>
            <w:vAlign w:val="center"/>
            <w:hideMark/>
          </w:tcPr>
          <w:p w14:paraId="60C9EEAC"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(Nees) Stapf (1899)</w:t>
            </w:r>
          </w:p>
        </w:tc>
        <w:tc>
          <w:tcPr>
            <w:tcW w:w="1749" w:type="dxa"/>
            <w:vAlign w:val="center"/>
          </w:tcPr>
          <w:p w14:paraId="3DD62576"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Poaceae</w:t>
            </w:r>
            <w:proofErr w:type="spellEnd"/>
          </w:p>
        </w:tc>
      </w:tr>
      <w:tr w:rsidR="00917206" w:rsidRPr="00B4098C" w14:paraId="035D458E" w14:textId="77777777" w:rsidTr="00C43B30">
        <w:trPr>
          <w:trHeight w:val="257"/>
        </w:trPr>
        <w:tc>
          <w:tcPr>
            <w:tcW w:w="1134" w:type="dxa"/>
            <w:noWrap/>
            <w:vAlign w:val="center"/>
            <w:hideMark/>
          </w:tcPr>
          <w:p w14:paraId="3BE3E8F5"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PimHal</w:t>
            </w:r>
            <w:proofErr w:type="spellEnd"/>
          </w:p>
        </w:tc>
        <w:tc>
          <w:tcPr>
            <w:tcW w:w="2858" w:type="dxa"/>
            <w:noWrap/>
            <w:vAlign w:val="center"/>
            <w:hideMark/>
          </w:tcPr>
          <w:p w14:paraId="316CCC2E"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Pimelea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halophila</w:t>
            </w:r>
            <w:proofErr w:type="spellEnd"/>
          </w:p>
        </w:tc>
        <w:tc>
          <w:tcPr>
            <w:tcW w:w="3260" w:type="dxa"/>
            <w:noWrap/>
            <w:vAlign w:val="center"/>
            <w:hideMark/>
          </w:tcPr>
          <w:p w14:paraId="35E1DDFF"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Rye (1988)</w:t>
            </w:r>
          </w:p>
        </w:tc>
        <w:tc>
          <w:tcPr>
            <w:tcW w:w="1749" w:type="dxa"/>
            <w:vAlign w:val="center"/>
          </w:tcPr>
          <w:p w14:paraId="350E5EF2"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Thymelaeaceae</w:t>
            </w:r>
            <w:proofErr w:type="spellEnd"/>
          </w:p>
        </w:tc>
      </w:tr>
      <w:tr w:rsidR="00917206" w:rsidRPr="00B4098C" w14:paraId="5039B082" w14:textId="77777777" w:rsidTr="00C43B30">
        <w:trPr>
          <w:trHeight w:val="257"/>
        </w:trPr>
        <w:tc>
          <w:tcPr>
            <w:tcW w:w="1134" w:type="dxa"/>
            <w:noWrap/>
            <w:vAlign w:val="center"/>
            <w:hideMark/>
          </w:tcPr>
          <w:p w14:paraId="2C4211A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PitAng</w:t>
            </w:r>
            <w:proofErr w:type="spellEnd"/>
          </w:p>
        </w:tc>
        <w:tc>
          <w:tcPr>
            <w:tcW w:w="2858" w:type="dxa"/>
            <w:noWrap/>
            <w:vAlign w:val="center"/>
            <w:hideMark/>
          </w:tcPr>
          <w:p w14:paraId="7DAD29C8"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Pittosporum</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angustifolium</w:t>
            </w:r>
            <w:proofErr w:type="spellEnd"/>
          </w:p>
        </w:tc>
        <w:tc>
          <w:tcPr>
            <w:tcW w:w="3260" w:type="dxa"/>
            <w:noWrap/>
            <w:vAlign w:val="center"/>
            <w:hideMark/>
          </w:tcPr>
          <w:p w14:paraId="7728DB3C" w14:textId="77777777" w:rsidR="00917206" w:rsidRPr="003B2DD5" w:rsidRDefault="00917206" w:rsidP="00C43B30">
            <w:pPr>
              <w:widowControl w:val="0"/>
              <w:spacing w:line="360" w:lineRule="auto"/>
              <w:jc w:val="both"/>
              <w:rPr>
                <w:rFonts w:ascii="Times New Roman" w:hAnsi="Times New Roman" w:cs="Times New Roman"/>
                <w:sz w:val="24"/>
                <w:szCs w:val="24"/>
                <w:lang w:val="en-GB"/>
              </w:rPr>
            </w:pPr>
            <w:proofErr w:type="spellStart"/>
            <w:r w:rsidRPr="003B2DD5">
              <w:rPr>
                <w:rFonts w:ascii="Times New Roman" w:hAnsi="Times New Roman" w:cs="Times New Roman"/>
                <w:color w:val="000000"/>
                <w:sz w:val="24"/>
                <w:szCs w:val="24"/>
                <w:lang w:val="en-GB"/>
              </w:rPr>
              <w:t>Lodd</w:t>
            </w:r>
            <w:proofErr w:type="spellEnd"/>
            <w:r w:rsidRPr="003B2DD5">
              <w:rPr>
                <w:rFonts w:ascii="Times New Roman" w:hAnsi="Times New Roman" w:cs="Times New Roman"/>
                <w:color w:val="000000"/>
                <w:sz w:val="24"/>
                <w:szCs w:val="24"/>
                <w:lang w:val="en-GB"/>
              </w:rPr>
              <w:t xml:space="preserve">., </w:t>
            </w:r>
            <w:proofErr w:type="spellStart"/>
            <w:proofErr w:type="gramStart"/>
            <w:r w:rsidRPr="003B2DD5">
              <w:rPr>
                <w:rFonts w:ascii="Times New Roman" w:hAnsi="Times New Roman" w:cs="Times New Roman"/>
                <w:color w:val="000000"/>
                <w:sz w:val="24"/>
                <w:szCs w:val="24"/>
                <w:lang w:val="en-GB"/>
              </w:rPr>
              <w:t>G.Lodd</w:t>
            </w:r>
            <w:proofErr w:type="spellEnd"/>
            <w:proofErr w:type="gramEnd"/>
            <w:r w:rsidRPr="003B2DD5">
              <w:rPr>
                <w:rFonts w:ascii="Times New Roman" w:hAnsi="Times New Roman" w:cs="Times New Roman"/>
                <w:color w:val="000000"/>
                <w:sz w:val="24"/>
                <w:szCs w:val="24"/>
                <w:lang w:val="en-GB"/>
              </w:rPr>
              <w:t xml:space="preserve">. &amp; </w:t>
            </w:r>
            <w:proofErr w:type="spellStart"/>
            <w:proofErr w:type="gramStart"/>
            <w:r w:rsidRPr="003B2DD5">
              <w:rPr>
                <w:rFonts w:ascii="Times New Roman" w:hAnsi="Times New Roman" w:cs="Times New Roman"/>
                <w:color w:val="000000"/>
                <w:sz w:val="24"/>
                <w:szCs w:val="24"/>
                <w:lang w:val="en-GB"/>
              </w:rPr>
              <w:t>W.Lodd</w:t>
            </w:r>
            <w:proofErr w:type="spellEnd"/>
            <w:proofErr w:type="gramEnd"/>
            <w:r w:rsidRPr="003B2DD5">
              <w:rPr>
                <w:rFonts w:ascii="Times New Roman" w:hAnsi="Times New Roman" w:cs="Times New Roman"/>
                <w:color w:val="000000"/>
                <w:sz w:val="24"/>
                <w:szCs w:val="24"/>
                <w:lang w:val="en-GB"/>
              </w:rPr>
              <w:t>. (1832)</w:t>
            </w:r>
          </w:p>
        </w:tc>
        <w:tc>
          <w:tcPr>
            <w:tcW w:w="1749" w:type="dxa"/>
            <w:vAlign w:val="center"/>
          </w:tcPr>
          <w:p w14:paraId="756F771E"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Pittosporaceae</w:t>
            </w:r>
            <w:proofErr w:type="spellEnd"/>
          </w:p>
        </w:tc>
      </w:tr>
      <w:tr w:rsidR="00917206" w:rsidRPr="00B4098C" w14:paraId="72A3BA6B" w14:textId="77777777" w:rsidTr="00C43B30">
        <w:trPr>
          <w:trHeight w:val="257"/>
        </w:trPr>
        <w:tc>
          <w:tcPr>
            <w:tcW w:w="1134" w:type="dxa"/>
            <w:noWrap/>
            <w:vAlign w:val="center"/>
            <w:hideMark/>
          </w:tcPr>
          <w:p w14:paraId="503559B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PodAng</w:t>
            </w:r>
            <w:proofErr w:type="spellEnd"/>
          </w:p>
        </w:tc>
        <w:tc>
          <w:tcPr>
            <w:tcW w:w="2858" w:type="dxa"/>
            <w:noWrap/>
            <w:vAlign w:val="center"/>
            <w:hideMark/>
          </w:tcPr>
          <w:p w14:paraId="29C0CB28"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Podotheca</w:t>
            </w:r>
            <w:proofErr w:type="spellEnd"/>
            <w:r w:rsidRPr="003B2DD5">
              <w:rPr>
                <w:rFonts w:ascii="Times New Roman" w:hAnsi="Times New Roman" w:cs="Times New Roman"/>
                <w:i/>
                <w:iCs/>
                <w:color w:val="000000"/>
                <w:sz w:val="24"/>
                <w:szCs w:val="24"/>
              </w:rPr>
              <w:t xml:space="preserve"> angustifolia</w:t>
            </w:r>
          </w:p>
        </w:tc>
        <w:tc>
          <w:tcPr>
            <w:tcW w:w="3260" w:type="dxa"/>
            <w:noWrap/>
            <w:vAlign w:val="center"/>
            <w:hideMark/>
          </w:tcPr>
          <w:p w14:paraId="643E7E0B"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(Labill.) Less. (1832)</w:t>
            </w:r>
          </w:p>
        </w:tc>
        <w:tc>
          <w:tcPr>
            <w:tcW w:w="1749" w:type="dxa"/>
            <w:vAlign w:val="center"/>
          </w:tcPr>
          <w:p w14:paraId="4C7654E5"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Asteraceae</w:t>
            </w:r>
            <w:proofErr w:type="spellEnd"/>
          </w:p>
        </w:tc>
      </w:tr>
      <w:tr w:rsidR="00917206" w:rsidRPr="00B4098C" w14:paraId="362F3999" w14:textId="77777777" w:rsidTr="00C43B30">
        <w:trPr>
          <w:trHeight w:val="257"/>
        </w:trPr>
        <w:tc>
          <w:tcPr>
            <w:tcW w:w="1134" w:type="dxa"/>
            <w:noWrap/>
            <w:vAlign w:val="center"/>
            <w:hideMark/>
          </w:tcPr>
          <w:p w14:paraId="0E3383ED"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RhaCra</w:t>
            </w:r>
            <w:proofErr w:type="spellEnd"/>
          </w:p>
        </w:tc>
        <w:tc>
          <w:tcPr>
            <w:tcW w:w="2858" w:type="dxa"/>
            <w:noWrap/>
            <w:vAlign w:val="center"/>
            <w:hideMark/>
          </w:tcPr>
          <w:p w14:paraId="6958C1AF"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Rhagodia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crassifolia</w:t>
            </w:r>
            <w:proofErr w:type="spellEnd"/>
          </w:p>
        </w:tc>
        <w:tc>
          <w:tcPr>
            <w:tcW w:w="3260" w:type="dxa"/>
            <w:noWrap/>
            <w:vAlign w:val="center"/>
            <w:hideMark/>
          </w:tcPr>
          <w:p w14:paraId="0D0B4552"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proofErr w:type="gramStart"/>
            <w:r w:rsidRPr="003B2DD5">
              <w:rPr>
                <w:rFonts w:ascii="Times New Roman" w:hAnsi="Times New Roman" w:cs="Times New Roman"/>
                <w:color w:val="000000"/>
                <w:sz w:val="24"/>
                <w:szCs w:val="24"/>
              </w:rPr>
              <w:t>R.Brown</w:t>
            </w:r>
            <w:proofErr w:type="spellEnd"/>
            <w:proofErr w:type="gramEnd"/>
            <w:r w:rsidRPr="003B2DD5">
              <w:rPr>
                <w:rFonts w:ascii="Times New Roman" w:hAnsi="Times New Roman" w:cs="Times New Roman"/>
                <w:color w:val="000000"/>
                <w:sz w:val="24"/>
                <w:szCs w:val="24"/>
              </w:rPr>
              <w:t xml:space="preserve"> (1810)</w:t>
            </w:r>
          </w:p>
        </w:tc>
        <w:tc>
          <w:tcPr>
            <w:tcW w:w="1749" w:type="dxa"/>
            <w:vAlign w:val="center"/>
          </w:tcPr>
          <w:p w14:paraId="046F201A"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Amaranthaceae</w:t>
            </w:r>
            <w:proofErr w:type="spellEnd"/>
          </w:p>
        </w:tc>
      </w:tr>
      <w:tr w:rsidR="00917206" w:rsidRPr="00B4098C" w14:paraId="5CE151A5" w14:textId="77777777" w:rsidTr="00C43B30">
        <w:trPr>
          <w:trHeight w:val="257"/>
        </w:trPr>
        <w:tc>
          <w:tcPr>
            <w:tcW w:w="1134" w:type="dxa"/>
            <w:noWrap/>
            <w:vAlign w:val="center"/>
            <w:hideMark/>
          </w:tcPr>
          <w:p w14:paraId="4CC1663E"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RhaDru</w:t>
            </w:r>
            <w:proofErr w:type="spellEnd"/>
          </w:p>
        </w:tc>
        <w:tc>
          <w:tcPr>
            <w:tcW w:w="2858" w:type="dxa"/>
            <w:noWrap/>
            <w:vAlign w:val="center"/>
            <w:hideMark/>
          </w:tcPr>
          <w:p w14:paraId="327C3330"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Rhagodia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drummondii</w:t>
            </w:r>
            <w:proofErr w:type="spellEnd"/>
          </w:p>
        </w:tc>
        <w:tc>
          <w:tcPr>
            <w:tcW w:w="3260" w:type="dxa"/>
            <w:noWrap/>
            <w:vAlign w:val="center"/>
            <w:hideMark/>
          </w:tcPr>
          <w:p w14:paraId="61C48A08"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Moq</w:t>
            </w:r>
            <w:proofErr w:type="spellEnd"/>
            <w:r w:rsidRPr="003B2DD5">
              <w:rPr>
                <w:rFonts w:ascii="Times New Roman" w:hAnsi="Times New Roman" w:cs="Times New Roman"/>
                <w:color w:val="000000"/>
                <w:sz w:val="24"/>
                <w:szCs w:val="24"/>
              </w:rPr>
              <w:t>. (1849)</w:t>
            </w:r>
          </w:p>
        </w:tc>
        <w:tc>
          <w:tcPr>
            <w:tcW w:w="1749" w:type="dxa"/>
            <w:vAlign w:val="center"/>
          </w:tcPr>
          <w:p w14:paraId="4BF04DB1"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Amaranthaceae</w:t>
            </w:r>
            <w:proofErr w:type="spellEnd"/>
          </w:p>
        </w:tc>
      </w:tr>
      <w:tr w:rsidR="00917206" w:rsidRPr="00B4098C" w14:paraId="49F7C8B0" w14:textId="77777777" w:rsidTr="00C43B30">
        <w:trPr>
          <w:trHeight w:val="257"/>
        </w:trPr>
        <w:tc>
          <w:tcPr>
            <w:tcW w:w="1134" w:type="dxa"/>
            <w:noWrap/>
            <w:vAlign w:val="center"/>
            <w:hideMark/>
          </w:tcPr>
          <w:p w14:paraId="4B0618AF"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RoeCom</w:t>
            </w:r>
            <w:proofErr w:type="spellEnd"/>
          </w:p>
        </w:tc>
        <w:tc>
          <w:tcPr>
            <w:tcW w:w="2858" w:type="dxa"/>
            <w:noWrap/>
            <w:vAlign w:val="center"/>
            <w:hideMark/>
          </w:tcPr>
          <w:p w14:paraId="43EDC113"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Roepera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compressa</w:t>
            </w:r>
            <w:proofErr w:type="spellEnd"/>
          </w:p>
        </w:tc>
        <w:tc>
          <w:tcPr>
            <w:tcW w:w="3260" w:type="dxa"/>
            <w:noWrap/>
            <w:vAlign w:val="center"/>
            <w:hideMark/>
          </w:tcPr>
          <w:p w14:paraId="1314C508" w14:textId="77777777" w:rsidR="00917206" w:rsidRPr="003B2DD5" w:rsidRDefault="00917206" w:rsidP="00C43B30">
            <w:pPr>
              <w:widowControl w:val="0"/>
              <w:spacing w:line="360" w:lineRule="auto"/>
              <w:jc w:val="both"/>
              <w:rPr>
                <w:rFonts w:ascii="Times New Roman" w:hAnsi="Times New Roman" w:cs="Times New Roman"/>
                <w:sz w:val="24"/>
                <w:szCs w:val="24"/>
                <w:lang w:val="en-GB"/>
              </w:rPr>
            </w:pPr>
            <w:r w:rsidRPr="003B2DD5">
              <w:rPr>
                <w:rFonts w:ascii="Times New Roman" w:hAnsi="Times New Roman" w:cs="Times New Roman"/>
                <w:color w:val="000000"/>
                <w:sz w:val="24"/>
                <w:szCs w:val="24"/>
                <w:lang w:val="en-GB"/>
              </w:rPr>
              <w:t>(</w:t>
            </w:r>
            <w:proofErr w:type="spellStart"/>
            <w:r w:rsidRPr="003B2DD5">
              <w:rPr>
                <w:rFonts w:ascii="Times New Roman" w:hAnsi="Times New Roman" w:cs="Times New Roman"/>
                <w:color w:val="000000"/>
                <w:sz w:val="24"/>
                <w:szCs w:val="24"/>
                <w:lang w:val="en-GB"/>
              </w:rPr>
              <w:t>J.</w:t>
            </w:r>
            <w:proofErr w:type="gramStart"/>
            <w:r w:rsidRPr="003B2DD5">
              <w:rPr>
                <w:rFonts w:ascii="Times New Roman" w:hAnsi="Times New Roman" w:cs="Times New Roman"/>
                <w:color w:val="000000"/>
                <w:sz w:val="24"/>
                <w:szCs w:val="24"/>
                <w:lang w:val="en-GB"/>
              </w:rPr>
              <w:t>M.Black</w:t>
            </w:r>
            <w:proofErr w:type="spellEnd"/>
            <w:proofErr w:type="gramEnd"/>
            <w:r w:rsidRPr="003B2DD5">
              <w:rPr>
                <w:rFonts w:ascii="Times New Roman" w:hAnsi="Times New Roman" w:cs="Times New Roman"/>
                <w:color w:val="000000"/>
                <w:sz w:val="24"/>
                <w:szCs w:val="24"/>
                <w:lang w:val="en-GB"/>
              </w:rPr>
              <w:t>) Beier &amp; Thulin (2003)</w:t>
            </w:r>
          </w:p>
        </w:tc>
        <w:tc>
          <w:tcPr>
            <w:tcW w:w="1749" w:type="dxa"/>
            <w:vAlign w:val="center"/>
          </w:tcPr>
          <w:p w14:paraId="1ED77031"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Zygophyllaceae</w:t>
            </w:r>
            <w:proofErr w:type="spellEnd"/>
          </w:p>
        </w:tc>
      </w:tr>
      <w:tr w:rsidR="00917206" w:rsidRPr="00B4098C" w14:paraId="35FF41FD" w14:textId="77777777" w:rsidTr="00C43B30">
        <w:trPr>
          <w:trHeight w:val="257"/>
        </w:trPr>
        <w:tc>
          <w:tcPr>
            <w:tcW w:w="1134" w:type="dxa"/>
            <w:noWrap/>
            <w:vAlign w:val="center"/>
            <w:hideMark/>
          </w:tcPr>
          <w:p w14:paraId="41DAED51"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RoeEre</w:t>
            </w:r>
            <w:proofErr w:type="spellEnd"/>
          </w:p>
        </w:tc>
        <w:tc>
          <w:tcPr>
            <w:tcW w:w="2858" w:type="dxa"/>
            <w:noWrap/>
            <w:vAlign w:val="center"/>
            <w:hideMark/>
          </w:tcPr>
          <w:p w14:paraId="06CF0D0D"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Roepera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eremaea</w:t>
            </w:r>
            <w:proofErr w:type="spellEnd"/>
          </w:p>
        </w:tc>
        <w:tc>
          <w:tcPr>
            <w:tcW w:w="3260" w:type="dxa"/>
            <w:noWrap/>
            <w:vAlign w:val="center"/>
            <w:hideMark/>
          </w:tcPr>
          <w:p w14:paraId="50347048"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(Diels) Beier &amp; Thulin (2003)</w:t>
            </w:r>
          </w:p>
        </w:tc>
        <w:tc>
          <w:tcPr>
            <w:tcW w:w="1749" w:type="dxa"/>
            <w:vAlign w:val="center"/>
          </w:tcPr>
          <w:p w14:paraId="06C45BB7"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Zygophyllaceae</w:t>
            </w:r>
            <w:proofErr w:type="spellEnd"/>
          </w:p>
        </w:tc>
      </w:tr>
      <w:tr w:rsidR="00917206" w:rsidRPr="00B4098C" w14:paraId="3612BC0F" w14:textId="77777777" w:rsidTr="00C43B30">
        <w:trPr>
          <w:trHeight w:val="257"/>
        </w:trPr>
        <w:tc>
          <w:tcPr>
            <w:tcW w:w="1134" w:type="dxa"/>
            <w:noWrap/>
            <w:vAlign w:val="center"/>
            <w:hideMark/>
          </w:tcPr>
          <w:p w14:paraId="1C935DD4"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RoeGla</w:t>
            </w:r>
            <w:proofErr w:type="spellEnd"/>
          </w:p>
        </w:tc>
        <w:tc>
          <w:tcPr>
            <w:tcW w:w="2858" w:type="dxa"/>
            <w:noWrap/>
            <w:vAlign w:val="center"/>
            <w:hideMark/>
          </w:tcPr>
          <w:p w14:paraId="5C835C77"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Roepera</w:t>
            </w:r>
            <w:proofErr w:type="spellEnd"/>
            <w:r w:rsidRPr="003B2DD5">
              <w:rPr>
                <w:rFonts w:ascii="Times New Roman" w:hAnsi="Times New Roman" w:cs="Times New Roman"/>
                <w:i/>
                <w:iCs/>
                <w:color w:val="000000"/>
                <w:sz w:val="24"/>
                <w:szCs w:val="24"/>
              </w:rPr>
              <w:t xml:space="preserve"> glauca</w:t>
            </w:r>
          </w:p>
        </w:tc>
        <w:tc>
          <w:tcPr>
            <w:tcW w:w="3260" w:type="dxa"/>
            <w:noWrap/>
            <w:vAlign w:val="center"/>
            <w:hideMark/>
          </w:tcPr>
          <w:p w14:paraId="367F21E4"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w:t>
            </w:r>
            <w:proofErr w:type="spellStart"/>
            <w:proofErr w:type="gramStart"/>
            <w:r w:rsidRPr="003B2DD5">
              <w:rPr>
                <w:rFonts w:ascii="Times New Roman" w:hAnsi="Times New Roman" w:cs="Times New Roman"/>
                <w:color w:val="000000"/>
                <w:sz w:val="24"/>
                <w:szCs w:val="24"/>
              </w:rPr>
              <w:t>F.Muell</w:t>
            </w:r>
            <w:proofErr w:type="spellEnd"/>
            <w:proofErr w:type="gramEnd"/>
            <w:r w:rsidRPr="003B2DD5">
              <w:rPr>
                <w:rFonts w:ascii="Times New Roman" w:hAnsi="Times New Roman" w:cs="Times New Roman"/>
                <w:color w:val="000000"/>
                <w:sz w:val="24"/>
                <w:szCs w:val="24"/>
              </w:rPr>
              <w:t>.) Beier &amp; Thulin (2003)</w:t>
            </w:r>
          </w:p>
        </w:tc>
        <w:tc>
          <w:tcPr>
            <w:tcW w:w="1749" w:type="dxa"/>
            <w:vAlign w:val="center"/>
          </w:tcPr>
          <w:p w14:paraId="4643E771"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Zygophyllaceae</w:t>
            </w:r>
            <w:proofErr w:type="spellEnd"/>
          </w:p>
        </w:tc>
      </w:tr>
      <w:tr w:rsidR="00917206" w:rsidRPr="00B4098C" w14:paraId="254A6BE3" w14:textId="77777777" w:rsidTr="00C43B30">
        <w:trPr>
          <w:trHeight w:val="257"/>
        </w:trPr>
        <w:tc>
          <w:tcPr>
            <w:tcW w:w="1134" w:type="dxa"/>
            <w:noWrap/>
            <w:vAlign w:val="center"/>
            <w:hideMark/>
          </w:tcPr>
          <w:p w14:paraId="07C55568"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RoeTet</w:t>
            </w:r>
            <w:proofErr w:type="spellEnd"/>
          </w:p>
        </w:tc>
        <w:tc>
          <w:tcPr>
            <w:tcW w:w="2858" w:type="dxa"/>
            <w:noWrap/>
            <w:vAlign w:val="center"/>
            <w:hideMark/>
          </w:tcPr>
          <w:p w14:paraId="386A34F9"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Roepera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tetraptera</w:t>
            </w:r>
            <w:proofErr w:type="spellEnd"/>
          </w:p>
        </w:tc>
        <w:tc>
          <w:tcPr>
            <w:tcW w:w="3260" w:type="dxa"/>
            <w:noWrap/>
            <w:vAlign w:val="center"/>
            <w:hideMark/>
          </w:tcPr>
          <w:p w14:paraId="5D7F0527" w14:textId="77777777" w:rsidR="00917206" w:rsidRPr="003B2DD5" w:rsidRDefault="00917206" w:rsidP="00C43B30">
            <w:pPr>
              <w:widowControl w:val="0"/>
              <w:spacing w:line="360" w:lineRule="auto"/>
              <w:jc w:val="both"/>
              <w:rPr>
                <w:rFonts w:ascii="Times New Roman" w:hAnsi="Times New Roman" w:cs="Times New Roman"/>
                <w:sz w:val="24"/>
                <w:szCs w:val="24"/>
                <w:lang w:val="en-GB"/>
              </w:rPr>
            </w:pPr>
            <w:r w:rsidRPr="003B2DD5">
              <w:rPr>
                <w:rFonts w:ascii="Times New Roman" w:hAnsi="Times New Roman" w:cs="Times New Roman"/>
                <w:color w:val="000000"/>
                <w:sz w:val="24"/>
                <w:szCs w:val="24"/>
                <w:lang w:val="en-GB"/>
              </w:rPr>
              <w:t>(</w:t>
            </w:r>
            <w:proofErr w:type="spellStart"/>
            <w:r w:rsidRPr="003B2DD5">
              <w:rPr>
                <w:rFonts w:ascii="Times New Roman" w:hAnsi="Times New Roman" w:cs="Times New Roman"/>
                <w:color w:val="000000"/>
                <w:sz w:val="24"/>
                <w:szCs w:val="24"/>
                <w:lang w:val="en-GB"/>
              </w:rPr>
              <w:t>R.</w:t>
            </w:r>
            <w:proofErr w:type="gramStart"/>
            <w:r w:rsidRPr="003B2DD5">
              <w:rPr>
                <w:rFonts w:ascii="Times New Roman" w:hAnsi="Times New Roman" w:cs="Times New Roman"/>
                <w:color w:val="000000"/>
                <w:sz w:val="24"/>
                <w:szCs w:val="24"/>
                <w:lang w:val="en-GB"/>
              </w:rPr>
              <w:t>M.Barker</w:t>
            </w:r>
            <w:proofErr w:type="spellEnd"/>
            <w:proofErr w:type="gramEnd"/>
            <w:r w:rsidRPr="003B2DD5">
              <w:rPr>
                <w:rFonts w:ascii="Times New Roman" w:hAnsi="Times New Roman" w:cs="Times New Roman"/>
                <w:color w:val="000000"/>
                <w:sz w:val="24"/>
                <w:szCs w:val="24"/>
                <w:lang w:val="en-GB"/>
              </w:rPr>
              <w:t>) Beier &amp; Thulin (2003)</w:t>
            </w:r>
          </w:p>
        </w:tc>
        <w:tc>
          <w:tcPr>
            <w:tcW w:w="1749" w:type="dxa"/>
            <w:vAlign w:val="center"/>
          </w:tcPr>
          <w:p w14:paraId="6CF59B0E"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Zygophyllaceae</w:t>
            </w:r>
            <w:proofErr w:type="spellEnd"/>
          </w:p>
        </w:tc>
      </w:tr>
      <w:tr w:rsidR="00917206" w:rsidRPr="00B4098C" w14:paraId="4DF11C43" w14:textId="77777777" w:rsidTr="00C43B30">
        <w:trPr>
          <w:trHeight w:val="257"/>
        </w:trPr>
        <w:tc>
          <w:tcPr>
            <w:tcW w:w="1134" w:type="dxa"/>
            <w:noWrap/>
            <w:vAlign w:val="center"/>
            <w:hideMark/>
          </w:tcPr>
          <w:p w14:paraId="3319AA6C"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RosPum</w:t>
            </w:r>
            <w:proofErr w:type="spellEnd"/>
          </w:p>
        </w:tc>
        <w:tc>
          <w:tcPr>
            <w:tcW w:w="2858" w:type="dxa"/>
            <w:noWrap/>
            <w:vAlign w:val="center"/>
            <w:hideMark/>
          </w:tcPr>
          <w:p w14:paraId="7AABCB98" w14:textId="77777777" w:rsidR="00917206" w:rsidRPr="003B2DD5" w:rsidRDefault="00917206" w:rsidP="00C43B30">
            <w:pPr>
              <w:widowControl w:val="0"/>
              <w:spacing w:line="360" w:lineRule="auto"/>
              <w:jc w:val="both"/>
              <w:rPr>
                <w:rFonts w:ascii="Times New Roman" w:hAnsi="Times New Roman" w:cs="Times New Roman"/>
                <w:i/>
                <w:iCs/>
                <w:sz w:val="24"/>
                <w:szCs w:val="24"/>
              </w:rPr>
            </w:pPr>
            <w:proofErr w:type="spellStart"/>
            <w:r w:rsidRPr="003B2DD5">
              <w:rPr>
                <w:rFonts w:ascii="Times New Roman" w:hAnsi="Times New Roman" w:cs="Times New Roman"/>
                <w:i/>
                <w:iCs/>
                <w:color w:val="000000"/>
                <w:sz w:val="24"/>
                <w:szCs w:val="24"/>
              </w:rPr>
              <w:t>Rostraria</w:t>
            </w:r>
            <w:proofErr w:type="spellEnd"/>
            <w:r w:rsidRPr="003B2DD5">
              <w:rPr>
                <w:rFonts w:ascii="Times New Roman" w:hAnsi="Times New Roman" w:cs="Times New Roman"/>
                <w:i/>
                <w:iCs/>
                <w:color w:val="000000"/>
                <w:sz w:val="24"/>
                <w:szCs w:val="24"/>
              </w:rPr>
              <w:t xml:space="preserve"> </w:t>
            </w:r>
            <w:proofErr w:type="spellStart"/>
            <w:r w:rsidRPr="003B2DD5">
              <w:rPr>
                <w:rFonts w:ascii="Times New Roman" w:hAnsi="Times New Roman" w:cs="Times New Roman"/>
                <w:i/>
                <w:iCs/>
                <w:color w:val="000000"/>
                <w:sz w:val="24"/>
                <w:szCs w:val="24"/>
              </w:rPr>
              <w:t>pumila</w:t>
            </w:r>
            <w:proofErr w:type="spellEnd"/>
          </w:p>
        </w:tc>
        <w:tc>
          <w:tcPr>
            <w:tcW w:w="3260" w:type="dxa"/>
            <w:noWrap/>
            <w:vAlign w:val="center"/>
            <w:hideMark/>
          </w:tcPr>
          <w:p w14:paraId="2BAE88AC" w14:textId="77777777" w:rsidR="00917206" w:rsidRPr="003B2DD5" w:rsidRDefault="00917206" w:rsidP="00C43B30">
            <w:pPr>
              <w:widowControl w:val="0"/>
              <w:spacing w:line="360" w:lineRule="auto"/>
              <w:jc w:val="both"/>
              <w:rPr>
                <w:rFonts w:ascii="Times New Roman" w:hAnsi="Times New Roman" w:cs="Times New Roman"/>
                <w:sz w:val="24"/>
                <w:szCs w:val="24"/>
              </w:rPr>
            </w:pPr>
            <w:r w:rsidRPr="003B2DD5">
              <w:rPr>
                <w:rFonts w:ascii="Times New Roman" w:hAnsi="Times New Roman" w:cs="Times New Roman"/>
                <w:color w:val="000000"/>
                <w:sz w:val="24"/>
                <w:szCs w:val="24"/>
              </w:rPr>
              <w:t>(</w:t>
            </w:r>
            <w:proofErr w:type="spellStart"/>
            <w:r w:rsidRPr="003B2DD5">
              <w:rPr>
                <w:rFonts w:ascii="Times New Roman" w:hAnsi="Times New Roman" w:cs="Times New Roman"/>
                <w:color w:val="000000"/>
                <w:sz w:val="24"/>
                <w:szCs w:val="24"/>
              </w:rPr>
              <w:t>Desf</w:t>
            </w:r>
            <w:proofErr w:type="spellEnd"/>
            <w:r w:rsidRPr="003B2DD5">
              <w:rPr>
                <w:rFonts w:ascii="Times New Roman" w:hAnsi="Times New Roman" w:cs="Times New Roman"/>
                <w:color w:val="000000"/>
                <w:sz w:val="24"/>
                <w:szCs w:val="24"/>
              </w:rPr>
              <w:t xml:space="preserve">.) </w:t>
            </w:r>
            <w:proofErr w:type="spellStart"/>
            <w:r w:rsidRPr="003B2DD5">
              <w:rPr>
                <w:rFonts w:ascii="Times New Roman" w:hAnsi="Times New Roman" w:cs="Times New Roman"/>
                <w:color w:val="000000"/>
                <w:sz w:val="24"/>
                <w:szCs w:val="24"/>
              </w:rPr>
              <w:t>Tzvelev</w:t>
            </w:r>
            <w:proofErr w:type="spellEnd"/>
            <w:r w:rsidRPr="003B2DD5">
              <w:rPr>
                <w:rFonts w:ascii="Times New Roman" w:hAnsi="Times New Roman" w:cs="Times New Roman"/>
                <w:color w:val="000000"/>
                <w:sz w:val="24"/>
                <w:szCs w:val="24"/>
              </w:rPr>
              <w:t xml:space="preserve"> (1971)</w:t>
            </w:r>
          </w:p>
        </w:tc>
        <w:tc>
          <w:tcPr>
            <w:tcW w:w="1749" w:type="dxa"/>
            <w:vAlign w:val="center"/>
          </w:tcPr>
          <w:p w14:paraId="61BDEB1A" w14:textId="77777777" w:rsidR="00917206" w:rsidRPr="003B2DD5" w:rsidRDefault="00917206" w:rsidP="00C43B30">
            <w:pPr>
              <w:widowControl w:val="0"/>
              <w:spacing w:line="360" w:lineRule="auto"/>
              <w:jc w:val="both"/>
              <w:rPr>
                <w:rFonts w:ascii="Times New Roman" w:hAnsi="Times New Roman" w:cs="Times New Roman"/>
                <w:sz w:val="24"/>
                <w:szCs w:val="24"/>
              </w:rPr>
            </w:pPr>
            <w:proofErr w:type="spellStart"/>
            <w:r w:rsidRPr="003B2DD5">
              <w:rPr>
                <w:rFonts w:ascii="Times New Roman" w:hAnsi="Times New Roman" w:cs="Times New Roman"/>
                <w:color w:val="000000"/>
                <w:sz w:val="24"/>
                <w:szCs w:val="24"/>
              </w:rPr>
              <w:t>Poaceae</w:t>
            </w:r>
            <w:proofErr w:type="spellEnd"/>
          </w:p>
        </w:tc>
      </w:tr>
    </w:tbl>
    <w:p w14:paraId="35D60BAF" w14:textId="77777777" w:rsidR="00917206" w:rsidRPr="00B4098C" w:rsidRDefault="00917206" w:rsidP="00917206">
      <w:pPr>
        <w:widowControl w:val="0"/>
        <w:spacing w:after="0" w:line="360" w:lineRule="auto"/>
        <w:jc w:val="both"/>
        <w:rPr>
          <w:rFonts w:ascii="Times New Roman" w:hAnsi="Times New Roman" w:cs="Times New Roman"/>
          <w:b/>
          <w:bCs/>
          <w:sz w:val="24"/>
          <w:szCs w:val="24"/>
          <w:lang w:val="gl-ES"/>
        </w:rPr>
      </w:pPr>
    </w:p>
    <w:p w14:paraId="6F8B0E24" w14:textId="77777777" w:rsidR="00917206" w:rsidRPr="00B4098C" w:rsidRDefault="00917206" w:rsidP="00917206">
      <w:pPr>
        <w:widowControl w:val="0"/>
        <w:spacing w:after="0" w:line="360" w:lineRule="auto"/>
        <w:jc w:val="both"/>
        <w:rPr>
          <w:rFonts w:ascii="Times New Roman" w:hAnsi="Times New Roman" w:cs="Times New Roman"/>
          <w:sz w:val="24"/>
          <w:szCs w:val="24"/>
          <w:lang w:val="gl-ES"/>
        </w:rPr>
      </w:pPr>
      <w:proofErr w:type="spellStart"/>
      <w:r w:rsidRPr="00B4098C">
        <w:rPr>
          <w:rFonts w:ascii="Times New Roman" w:hAnsi="Times New Roman" w:cs="Times New Roman"/>
          <w:b/>
          <w:bCs/>
          <w:sz w:val="24"/>
          <w:szCs w:val="24"/>
          <w:lang w:val="gl-ES"/>
        </w:rPr>
        <w:lastRenderedPageBreak/>
        <w:t>Appendix</w:t>
      </w:r>
      <w:proofErr w:type="spellEnd"/>
      <w:r w:rsidRPr="00B4098C">
        <w:rPr>
          <w:rFonts w:ascii="Times New Roman" w:hAnsi="Times New Roman" w:cs="Times New Roman"/>
          <w:b/>
          <w:bCs/>
          <w:sz w:val="24"/>
          <w:szCs w:val="24"/>
          <w:lang w:val="gl-ES"/>
        </w:rPr>
        <w:t xml:space="preserve"> S2 (</w:t>
      </w:r>
      <w:proofErr w:type="spellStart"/>
      <w:r w:rsidRPr="00B4098C">
        <w:rPr>
          <w:rFonts w:ascii="Times New Roman" w:hAnsi="Times New Roman" w:cs="Times New Roman"/>
          <w:b/>
          <w:bCs/>
          <w:sz w:val="24"/>
          <w:szCs w:val="24"/>
          <w:lang w:val="gl-ES"/>
        </w:rPr>
        <w:t>continued</w:t>
      </w:r>
      <w:proofErr w:type="spellEnd"/>
      <w:r w:rsidRPr="00B4098C">
        <w:rPr>
          <w:rFonts w:ascii="Times New Roman" w:hAnsi="Times New Roman" w:cs="Times New Roman"/>
          <w:b/>
          <w:bCs/>
          <w:sz w:val="24"/>
          <w:szCs w:val="24"/>
          <w:lang w:val="gl-ES"/>
        </w:rPr>
        <w:t>)</w:t>
      </w:r>
    </w:p>
    <w:tbl>
      <w:tblPr>
        <w:tblStyle w:val="Tablaconcuadrcula"/>
        <w:tblW w:w="90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4"/>
        <w:gridCol w:w="2619"/>
        <w:gridCol w:w="3588"/>
        <w:gridCol w:w="1709"/>
      </w:tblGrid>
      <w:tr w:rsidR="00917206" w:rsidRPr="00B4098C" w14:paraId="153543AD" w14:textId="77777777" w:rsidTr="00C43B30">
        <w:trPr>
          <w:trHeight w:val="288"/>
        </w:trPr>
        <w:tc>
          <w:tcPr>
            <w:tcW w:w="1154" w:type="dxa"/>
            <w:tcBorders>
              <w:top w:val="single" w:sz="4" w:space="0" w:color="auto"/>
              <w:bottom w:val="nil"/>
            </w:tcBorders>
            <w:shd w:val="clear" w:color="auto" w:fill="E8E8E8" w:themeFill="background2"/>
            <w:noWrap/>
          </w:tcPr>
          <w:p w14:paraId="44AA658D"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Abbrev.</w:t>
            </w:r>
          </w:p>
        </w:tc>
        <w:tc>
          <w:tcPr>
            <w:tcW w:w="2619" w:type="dxa"/>
            <w:tcBorders>
              <w:top w:val="single" w:sz="4" w:space="0" w:color="auto"/>
              <w:bottom w:val="nil"/>
            </w:tcBorders>
            <w:shd w:val="clear" w:color="auto" w:fill="E8E8E8" w:themeFill="background2"/>
            <w:noWrap/>
          </w:tcPr>
          <w:p w14:paraId="5806B068" w14:textId="77777777" w:rsidR="00917206" w:rsidRPr="00B4098C" w:rsidRDefault="00917206" w:rsidP="00C43B30">
            <w:pPr>
              <w:widowControl w:val="0"/>
              <w:spacing w:line="360" w:lineRule="auto"/>
              <w:jc w:val="both"/>
              <w:rPr>
                <w:rFonts w:ascii="Times New Roman" w:hAnsi="Times New Roman" w:cs="Times New Roman"/>
                <w:i/>
                <w:iCs/>
                <w:sz w:val="24"/>
                <w:szCs w:val="24"/>
              </w:rPr>
            </w:pPr>
            <w:proofErr w:type="spellStart"/>
            <w:r w:rsidRPr="00B4098C">
              <w:rPr>
                <w:rFonts w:ascii="Times New Roman" w:hAnsi="Times New Roman" w:cs="Times New Roman"/>
                <w:sz w:val="24"/>
                <w:szCs w:val="24"/>
              </w:rPr>
              <w:t>Species</w:t>
            </w:r>
            <w:proofErr w:type="spellEnd"/>
          </w:p>
        </w:tc>
        <w:tc>
          <w:tcPr>
            <w:tcW w:w="3588" w:type="dxa"/>
            <w:tcBorders>
              <w:top w:val="single" w:sz="4" w:space="0" w:color="auto"/>
              <w:bottom w:val="nil"/>
            </w:tcBorders>
            <w:shd w:val="clear" w:color="auto" w:fill="E8E8E8" w:themeFill="background2"/>
            <w:noWrap/>
          </w:tcPr>
          <w:p w14:paraId="13AA6BFD" w14:textId="77777777" w:rsidR="00917206" w:rsidRPr="00B4098C" w:rsidRDefault="00917206" w:rsidP="00C43B30">
            <w:pPr>
              <w:widowControl w:val="0"/>
              <w:spacing w:line="360" w:lineRule="auto"/>
              <w:jc w:val="both"/>
              <w:rPr>
                <w:rFonts w:ascii="Times New Roman" w:hAnsi="Times New Roman" w:cs="Times New Roman"/>
                <w:sz w:val="24"/>
                <w:szCs w:val="24"/>
              </w:rPr>
            </w:pPr>
            <w:r w:rsidRPr="00B4098C">
              <w:rPr>
                <w:rFonts w:ascii="Times New Roman" w:hAnsi="Times New Roman" w:cs="Times New Roman"/>
                <w:sz w:val="24"/>
                <w:szCs w:val="24"/>
              </w:rPr>
              <w:t xml:space="preserve">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1709" w:type="dxa"/>
            <w:tcBorders>
              <w:top w:val="single" w:sz="4" w:space="0" w:color="auto"/>
              <w:bottom w:val="nil"/>
            </w:tcBorders>
            <w:shd w:val="clear" w:color="auto" w:fill="E8E8E8" w:themeFill="background2"/>
          </w:tcPr>
          <w:p w14:paraId="0BFD7319" w14:textId="77777777" w:rsidR="00917206" w:rsidRPr="00B4098C" w:rsidRDefault="00917206" w:rsidP="00C43B30">
            <w:pPr>
              <w:widowControl w:val="0"/>
              <w:spacing w:line="360" w:lineRule="auto"/>
              <w:jc w:val="both"/>
              <w:rPr>
                <w:rFonts w:ascii="Times New Roman" w:hAnsi="Times New Roman" w:cs="Times New Roman"/>
                <w:sz w:val="24"/>
                <w:szCs w:val="24"/>
              </w:rPr>
            </w:pPr>
            <w:proofErr w:type="spellStart"/>
            <w:r w:rsidRPr="00B4098C">
              <w:rPr>
                <w:rFonts w:ascii="Times New Roman" w:hAnsi="Times New Roman" w:cs="Times New Roman"/>
                <w:sz w:val="24"/>
                <w:szCs w:val="24"/>
              </w:rPr>
              <w:t>Family</w:t>
            </w:r>
            <w:proofErr w:type="spellEnd"/>
          </w:p>
        </w:tc>
      </w:tr>
      <w:tr w:rsidR="00917206" w:rsidRPr="00B4098C" w14:paraId="32068AC3" w14:textId="77777777" w:rsidTr="00C43B30">
        <w:trPr>
          <w:trHeight w:val="288"/>
        </w:trPr>
        <w:tc>
          <w:tcPr>
            <w:tcW w:w="1154" w:type="dxa"/>
            <w:tcBorders>
              <w:top w:val="nil"/>
              <w:bottom w:val="nil"/>
            </w:tcBorders>
            <w:noWrap/>
            <w:vAlign w:val="center"/>
          </w:tcPr>
          <w:p w14:paraId="3772032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RytCae</w:t>
            </w:r>
            <w:proofErr w:type="spellEnd"/>
          </w:p>
        </w:tc>
        <w:tc>
          <w:tcPr>
            <w:tcW w:w="2619" w:type="dxa"/>
            <w:tcBorders>
              <w:top w:val="nil"/>
              <w:bottom w:val="nil"/>
            </w:tcBorders>
            <w:noWrap/>
            <w:vAlign w:val="center"/>
          </w:tcPr>
          <w:p w14:paraId="2BF02864"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Rytidosperma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caespitosum</w:t>
            </w:r>
            <w:proofErr w:type="spellEnd"/>
          </w:p>
        </w:tc>
        <w:tc>
          <w:tcPr>
            <w:tcW w:w="3588" w:type="dxa"/>
            <w:tcBorders>
              <w:top w:val="nil"/>
              <w:bottom w:val="nil"/>
            </w:tcBorders>
            <w:noWrap/>
            <w:vAlign w:val="center"/>
          </w:tcPr>
          <w:p w14:paraId="374A5EC4"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w:t>
            </w:r>
            <w:proofErr w:type="spellStart"/>
            <w:r w:rsidRPr="000164F0">
              <w:rPr>
                <w:rFonts w:ascii="Times New Roman" w:hAnsi="Times New Roman" w:cs="Times New Roman"/>
                <w:color w:val="000000"/>
                <w:sz w:val="24"/>
                <w:szCs w:val="24"/>
              </w:rPr>
              <w:t>Gaudich</w:t>
            </w:r>
            <w:proofErr w:type="spellEnd"/>
            <w:r w:rsidRPr="000164F0">
              <w:rPr>
                <w:rFonts w:ascii="Times New Roman" w:hAnsi="Times New Roman" w:cs="Times New Roman"/>
                <w:color w:val="000000"/>
                <w:sz w:val="24"/>
                <w:szCs w:val="24"/>
              </w:rPr>
              <w:t>.) Connor &amp; Edgar (1979)</w:t>
            </w:r>
          </w:p>
        </w:tc>
        <w:tc>
          <w:tcPr>
            <w:tcW w:w="1709" w:type="dxa"/>
            <w:tcBorders>
              <w:top w:val="nil"/>
              <w:bottom w:val="nil"/>
            </w:tcBorders>
            <w:vAlign w:val="center"/>
          </w:tcPr>
          <w:p w14:paraId="3B226842"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Poaceae</w:t>
            </w:r>
            <w:proofErr w:type="spellEnd"/>
          </w:p>
        </w:tc>
      </w:tr>
      <w:tr w:rsidR="00917206" w:rsidRPr="00B4098C" w14:paraId="27169352" w14:textId="77777777" w:rsidTr="00C43B30">
        <w:trPr>
          <w:trHeight w:val="288"/>
        </w:trPr>
        <w:tc>
          <w:tcPr>
            <w:tcW w:w="1154" w:type="dxa"/>
            <w:tcBorders>
              <w:top w:val="nil"/>
              <w:bottom w:val="nil"/>
            </w:tcBorders>
            <w:noWrap/>
            <w:vAlign w:val="center"/>
          </w:tcPr>
          <w:p w14:paraId="40062C1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SalAus</w:t>
            </w:r>
            <w:proofErr w:type="spellEnd"/>
          </w:p>
        </w:tc>
        <w:tc>
          <w:tcPr>
            <w:tcW w:w="2619" w:type="dxa"/>
            <w:tcBorders>
              <w:top w:val="nil"/>
              <w:bottom w:val="nil"/>
            </w:tcBorders>
            <w:noWrap/>
            <w:vAlign w:val="center"/>
          </w:tcPr>
          <w:p w14:paraId="47D537C1"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Salsola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australis</w:t>
            </w:r>
            <w:proofErr w:type="spellEnd"/>
          </w:p>
        </w:tc>
        <w:tc>
          <w:tcPr>
            <w:tcW w:w="3588" w:type="dxa"/>
            <w:tcBorders>
              <w:top w:val="nil"/>
              <w:bottom w:val="nil"/>
            </w:tcBorders>
            <w:noWrap/>
            <w:vAlign w:val="center"/>
          </w:tcPr>
          <w:p w14:paraId="59C8CE10"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R. Brown (1810)</w:t>
            </w:r>
          </w:p>
        </w:tc>
        <w:tc>
          <w:tcPr>
            <w:tcW w:w="1709" w:type="dxa"/>
            <w:tcBorders>
              <w:top w:val="nil"/>
              <w:bottom w:val="nil"/>
            </w:tcBorders>
            <w:vAlign w:val="center"/>
          </w:tcPr>
          <w:p w14:paraId="07962BAF"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08AA82F8" w14:textId="77777777" w:rsidTr="00C43B30">
        <w:trPr>
          <w:trHeight w:val="288"/>
        </w:trPr>
        <w:tc>
          <w:tcPr>
            <w:tcW w:w="1154" w:type="dxa"/>
            <w:tcBorders>
              <w:top w:val="nil"/>
              <w:bottom w:val="nil"/>
            </w:tcBorders>
            <w:noWrap/>
            <w:vAlign w:val="center"/>
          </w:tcPr>
          <w:p w14:paraId="281E73D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ScaCol</w:t>
            </w:r>
            <w:proofErr w:type="spellEnd"/>
          </w:p>
        </w:tc>
        <w:tc>
          <w:tcPr>
            <w:tcW w:w="2619" w:type="dxa"/>
            <w:tcBorders>
              <w:top w:val="nil"/>
              <w:bottom w:val="nil"/>
            </w:tcBorders>
            <w:noWrap/>
            <w:vAlign w:val="center"/>
          </w:tcPr>
          <w:p w14:paraId="334F3B7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Scaevola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collaris</w:t>
            </w:r>
            <w:proofErr w:type="spellEnd"/>
          </w:p>
        </w:tc>
        <w:tc>
          <w:tcPr>
            <w:tcW w:w="3588" w:type="dxa"/>
            <w:tcBorders>
              <w:top w:val="nil"/>
              <w:bottom w:val="nil"/>
            </w:tcBorders>
            <w:noWrap/>
            <w:vAlign w:val="center"/>
          </w:tcPr>
          <w:p w14:paraId="01A98387"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F. Muell. (1859)</w:t>
            </w:r>
          </w:p>
        </w:tc>
        <w:tc>
          <w:tcPr>
            <w:tcW w:w="1709" w:type="dxa"/>
            <w:tcBorders>
              <w:top w:val="nil"/>
              <w:bottom w:val="nil"/>
            </w:tcBorders>
            <w:vAlign w:val="center"/>
          </w:tcPr>
          <w:p w14:paraId="5F277B1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Goodeniaceae</w:t>
            </w:r>
            <w:proofErr w:type="spellEnd"/>
          </w:p>
        </w:tc>
      </w:tr>
      <w:tr w:rsidR="00917206" w:rsidRPr="00B4098C" w14:paraId="0F208439" w14:textId="77777777" w:rsidTr="00C43B30">
        <w:trPr>
          <w:trHeight w:val="288"/>
        </w:trPr>
        <w:tc>
          <w:tcPr>
            <w:tcW w:w="1154" w:type="dxa"/>
            <w:tcBorders>
              <w:top w:val="nil"/>
              <w:bottom w:val="nil"/>
            </w:tcBorders>
            <w:noWrap/>
            <w:vAlign w:val="center"/>
          </w:tcPr>
          <w:p w14:paraId="106F1FF7"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ScaSpi</w:t>
            </w:r>
            <w:proofErr w:type="spellEnd"/>
          </w:p>
        </w:tc>
        <w:tc>
          <w:tcPr>
            <w:tcW w:w="2619" w:type="dxa"/>
            <w:tcBorders>
              <w:top w:val="nil"/>
              <w:bottom w:val="nil"/>
            </w:tcBorders>
            <w:noWrap/>
            <w:vAlign w:val="center"/>
          </w:tcPr>
          <w:p w14:paraId="1229FF3B"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Scaevola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spinescens</w:t>
            </w:r>
            <w:proofErr w:type="spellEnd"/>
          </w:p>
        </w:tc>
        <w:tc>
          <w:tcPr>
            <w:tcW w:w="3588" w:type="dxa"/>
            <w:tcBorders>
              <w:top w:val="nil"/>
              <w:bottom w:val="nil"/>
            </w:tcBorders>
            <w:noWrap/>
            <w:vAlign w:val="center"/>
          </w:tcPr>
          <w:p w14:paraId="70312C42" w14:textId="77777777" w:rsidR="00917206" w:rsidRPr="000164F0" w:rsidRDefault="00917206" w:rsidP="00C43B30">
            <w:pPr>
              <w:widowControl w:val="0"/>
              <w:spacing w:line="360" w:lineRule="auto"/>
              <w:jc w:val="both"/>
              <w:rPr>
                <w:rFonts w:ascii="Times New Roman" w:hAnsi="Times New Roman" w:cs="Times New Roman"/>
                <w:sz w:val="24"/>
                <w:szCs w:val="24"/>
                <w:lang w:val="en-US"/>
              </w:rPr>
            </w:pPr>
            <w:r w:rsidRPr="000164F0">
              <w:rPr>
                <w:rFonts w:ascii="Times New Roman" w:hAnsi="Times New Roman" w:cs="Times New Roman"/>
                <w:color w:val="000000"/>
                <w:sz w:val="24"/>
                <w:szCs w:val="24"/>
              </w:rPr>
              <w:t>R. Brown (1810)</w:t>
            </w:r>
          </w:p>
        </w:tc>
        <w:tc>
          <w:tcPr>
            <w:tcW w:w="1709" w:type="dxa"/>
            <w:tcBorders>
              <w:top w:val="nil"/>
              <w:bottom w:val="nil"/>
            </w:tcBorders>
            <w:vAlign w:val="center"/>
          </w:tcPr>
          <w:p w14:paraId="297BD82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Goodeniaceae</w:t>
            </w:r>
            <w:proofErr w:type="spellEnd"/>
          </w:p>
        </w:tc>
      </w:tr>
      <w:tr w:rsidR="00917206" w:rsidRPr="00B4098C" w14:paraId="7B94460B" w14:textId="77777777" w:rsidTr="00C43B30">
        <w:trPr>
          <w:trHeight w:val="288"/>
        </w:trPr>
        <w:tc>
          <w:tcPr>
            <w:tcW w:w="1154" w:type="dxa"/>
            <w:tcBorders>
              <w:top w:val="nil"/>
              <w:bottom w:val="nil"/>
            </w:tcBorders>
            <w:noWrap/>
            <w:vAlign w:val="center"/>
          </w:tcPr>
          <w:p w14:paraId="6D7D44B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SclFim</w:t>
            </w:r>
            <w:proofErr w:type="spellEnd"/>
          </w:p>
        </w:tc>
        <w:tc>
          <w:tcPr>
            <w:tcW w:w="2619" w:type="dxa"/>
            <w:tcBorders>
              <w:top w:val="nil"/>
              <w:bottom w:val="nil"/>
            </w:tcBorders>
            <w:noWrap/>
            <w:vAlign w:val="center"/>
          </w:tcPr>
          <w:p w14:paraId="79C106CD"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Sclerolaena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fimbriolata</w:t>
            </w:r>
            <w:proofErr w:type="spellEnd"/>
          </w:p>
        </w:tc>
        <w:tc>
          <w:tcPr>
            <w:tcW w:w="3588" w:type="dxa"/>
            <w:tcBorders>
              <w:top w:val="nil"/>
              <w:bottom w:val="nil"/>
            </w:tcBorders>
            <w:noWrap/>
            <w:vAlign w:val="center"/>
          </w:tcPr>
          <w:p w14:paraId="7D2ED1D7" w14:textId="77777777" w:rsidR="00917206" w:rsidRPr="000164F0" w:rsidRDefault="00917206" w:rsidP="00C43B30">
            <w:pPr>
              <w:widowControl w:val="0"/>
              <w:spacing w:line="360" w:lineRule="auto"/>
              <w:jc w:val="both"/>
              <w:rPr>
                <w:rFonts w:ascii="Times New Roman" w:hAnsi="Times New Roman" w:cs="Times New Roman"/>
                <w:sz w:val="24"/>
                <w:szCs w:val="24"/>
                <w:lang w:val="en-US"/>
              </w:rPr>
            </w:pPr>
            <w:r w:rsidRPr="000164F0">
              <w:rPr>
                <w:rFonts w:ascii="Times New Roman" w:hAnsi="Times New Roman" w:cs="Times New Roman"/>
                <w:color w:val="000000"/>
                <w:sz w:val="24"/>
                <w:szCs w:val="24"/>
                <w:lang w:val="en-GB"/>
              </w:rPr>
              <w:t>(</w:t>
            </w:r>
            <w:proofErr w:type="spellStart"/>
            <w:proofErr w:type="gramStart"/>
            <w:r w:rsidRPr="000164F0">
              <w:rPr>
                <w:rFonts w:ascii="Times New Roman" w:hAnsi="Times New Roman" w:cs="Times New Roman"/>
                <w:color w:val="000000"/>
                <w:sz w:val="24"/>
                <w:szCs w:val="24"/>
                <w:lang w:val="en-GB"/>
              </w:rPr>
              <w:t>F.Muell</w:t>
            </w:r>
            <w:proofErr w:type="spellEnd"/>
            <w:proofErr w:type="gramEnd"/>
            <w:r w:rsidRPr="000164F0">
              <w:rPr>
                <w:rFonts w:ascii="Times New Roman" w:hAnsi="Times New Roman" w:cs="Times New Roman"/>
                <w:color w:val="000000"/>
                <w:sz w:val="24"/>
                <w:szCs w:val="24"/>
                <w:lang w:val="en-GB"/>
              </w:rPr>
              <w:t xml:space="preserve">.) </w:t>
            </w:r>
            <w:proofErr w:type="spellStart"/>
            <w:r w:rsidRPr="000164F0">
              <w:rPr>
                <w:rFonts w:ascii="Times New Roman" w:hAnsi="Times New Roman" w:cs="Times New Roman"/>
                <w:color w:val="000000"/>
                <w:sz w:val="24"/>
                <w:szCs w:val="24"/>
                <w:lang w:val="en-GB"/>
              </w:rPr>
              <w:t>A.</w:t>
            </w:r>
            <w:proofErr w:type="gramStart"/>
            <w:r w:rsidRPr="000164F0">
              <w:rPr>
                <w:rFonts w:ascii="Times New Roman" w:hAnsi="Times New Roman" w:cs="Times New Roman"/>
                <w:color w:val="000000"/>
                <w:sz w:val="24"/>
                <w:szCs w:val="24"/>
                <w:lang w:val="en-GB"/>
              </w:rPr>
              <w:t>J.Scott</w:t>
            </w:r>
            <w:proofErr w:type="spellEnd"/>
            <w:proofErr w:type="gramEnd"/>
            <w:r w:rsidRPr="000164F0">
              <w:rPr>
                <w:rFonts w:ascii="Times New Roman" w:hAnsi="Times New Roman" w:cs="Times New Roman"/>
                <w:color w:val="000000"/>
                <w:sz w:val="24"/>
                <w:szCs w:val="24"/>
                <w:lang w:val="en-GB"/>
              </w:rPr>
              <w:t xml:space="preserve"> (1978)</w:t>
            </w:r>
          </w:p>
        </w:tc>
        <w:tc>
          <w:tcPr>
            <w:tcW w:w="1709" w:type="dxa"/>
            <w:tcBorders>
              <w:top w:val="nil"/>
              <w:bottom w:val="nil"/>
            </w:tcBorders>
            <w:vAlign w:val="center"/>
          </w:tcPr>
          <w:p w14:paraId="0835308D"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67602F55" w14:textId="77777777" w:rsidTr="00C43B30">
        <w:trPr>
          <w:trHeight w:val="288"/>
        </w:trPr>
        <w:tc>
          <w:tcPr>
            <w:tcW w:w="1154" w:type="dxa"/>
            <w:tcBorders>
              <w:top w:val="nil"/>
              <w:bottom w:val="nil"/>
            </w:tcBorders>
            <w:noWrap/>
            <w:vAlign w:val="center"/>
          </w:tcPr>
          <w:p w14:paraId="0250166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SenGlo</w:t>
            </w:r>
            <w:proofErr w:type="spellEnd"/>
          </w:p>
        </w:tc>
        <w:tc>
          <w:tcPr>
            <w:tcW w:w="2619" w:type="dxa"/>
            <w:tcBorders>
              <w:top w:val="nil"/>
              <w:bottom w:val="nil"/>
            </w:tcBorders>
            <w:noWrap/>
            <w:vAlign w:val="center"/>
          </w:tcPr>
          <w:p w14:paraId="55771673"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Senecio</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glossanthus</w:t>
            </w:r>
            <w:proofErr w:type="spellEnd"/>
          </w:p>
        </w:tc>
        <w:tc>
          <w:tcPr>
            <w:tcW w:w="3588" w:type="dxa"/>
            <w:tcBorders>
              <w:top w:val="nil"/>
              <w:bottom w:val="nil"/>
            </w:tcBorders>
            <w:noWrap/>
            <w:vAlign w:val="center"/>
          </w:tcPr>
          <w:p w14:paraId="54A50EBF"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w:t>
            </w:r>
            <w:proofErr w:type="spellStart"/>
            <w:r w:rsidRPr="000164F0">
              <w:rPr>
                <w:rFonts w:ascii="Times New Roman" w:hAnsi="Times New Roman" w:cs="Times New Roman"/>
                <w:color w:val="000000"/>
                <w:sz w:val="24"/>
                <w:szCs w:val="24"/>
              </w:rPr>
              <w:t>Sond</w:t>
            </w:r>
            <w:proofErr w:type="spellEnd"/>
            <w:r w:rsidRPr="000164F0">
              <w:rPr>
                <w:rFonts w:ascii="Times New Roman" w:hAnsi="Times New Roman" w:cs="Times New Roman"/>
                <w:color w:val="000000"/>
                <w:sz w:val="24"/>
                <w:szCs w:val="24"/>
              </w:rPr>
              <w:t>.) Belcher (1956)</w:t>
            </w:r>
          </w:p>
        </w:tc>
        <w:tc>
          <w:tcPr>
            <w:tcW w:w="1709" w:type="dxa"/>
            <w:tcBorders>
              <w:top w:val="nil"/>
              <w:bottom w:val="nil"/>
            </w:tcBorders>
            <w:vAlign w:val="center"/>
          </w:tcPr>
          <w:p w14:paraId="5B33A57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Asteraceae</w:t>
            </w:r>
            <w:proofErr w:type="spellEnd"/>
          </w:p>
        </w:tc>
      </w:tr>
      <w:tr w:rsidR="00917206" w:rsidRPr="00B4098C" w14:paraId="52B95C9E" w14:textId="77777777" w:rsidTr="00C43B30">
        <w:trPr>
          <w:trHeight w:val="288"/>
        </w:trPr>
        <w:tc>
          <w:tcPr>
            <w:tcW w:w="1154" w:type="dxa"/>
            <w:tcBorders>
              <w:top w:val="nil"/>
              <w:bottom w:val="nil"/>
            </w:tcBorders>
            <w:noWrap/>
            <w:vAlign w:val="center"/>
          </w:tcPr>
          <w:p w14:paraId="7004ACF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SenLas</w:t>
            </w:r>
            <w:proofErr w:type="spellEnd"/>
          </w:p>
        </w:tc>
        <w:tc>
          <w:tcPr>
            <w:tcW w:w="2619" w:type="dxa"/>
            <w:tcBorders>
              <w:top w:val="nil"/>
              <w:bottom w:val="nil"/>
            </w:tcBorders>
            <w:noWrap/>
            <w:vAlign w:val="center"/>
          </w:tcPr>
          <w:p w14:paraId="7E6B63F3"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Senecio</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lacustrinus</w:t>
            </w:r>
            <w:proofErr w:type="spellEnd"/>
          </w:p>
        </w:tc>
        <w:tc>
          <w:tcPr>
            <w:tcW w:w="3588" w:type="dxa"/>
            <w:tcBorders>
              <w:top w:val="nil"/>
              <w:bottom w:val="nil"/>
            </w:tcBorders>
            <w:noWrap/>
            <w:vAlign w:val="center"/>
          </w:tcPr>
          <w:p w14:paraId="78E66FB6"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I.R. Thompson (2005)</w:t>
            </w:r>
          </w:p>
        </w:tc>
        <w:tc>
          <w:tcPr>
            <w:tcW w:w="1709" w:type="dxa"/>
            <w:tcBorders>
              <w:top w:val="nil"/>
              <w:bottom w:val="nil"/>
            </w:tcBorders>
            <w:vAlign w:val="center"/>
          </w:tcPr>
          <w:p w14:paraId="3B58A4DC"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Asteraceae</w:t>
            </w:r>
            <w:proofErr w:type="spellEnd"/>
          </w:p>
        </w:tc>
      </w:tr>
      <w:tr w:rsidR="00917206" w:rsidRPr="00B4098C" w14:paraId="46887BF2" w14:textId="77777777" w:rsidTr="00C43B30">
        <w:trPr>
          <w:trHeight w:val="288"/>
        </w:trPr>
        <w:tc>
          <w:tcPr>
            <w:tcW w:w="1154" w:type="dxa"/>
            <w:tcBorders>
              <w:top w:val="nil"/>
              <w:bottom w:val="nil"/>
            </w:tcBorders>
            <w:noWrap/>
            <w:vAlign w:val="center"/>
          </w:tcPr>
          <w:p w14:paraId="2C230B4A"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SolLas</w:t>
            </w:r>
            <w:proofErr w:type="spellEnd"/>
          </w:p>
        </w:tc>
        <w:tc>
          <w:tcPr>
            <w:tcW w:w="2619" w:type="dxa"/>
            <w:tcBorders>
              <w:top w:val="nil"/>
              <w:bottom w:val="nil"/>
            </w:tcBorders>
            <w:noWrap/>
            <w:vAlign w:val="center"/>
          </w:tcPr>
          <w:p w14:paraId="5774F351"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i/>
                <w:iCs/>
                <w:color w:val="000000"/>
                <w:sz w:val="24"/>
                <w:szCs w:val="24"/>
              </w:rPr>
              <w:t>Solanum</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lasiophyllum</w:t>
            </w:r>
            <w:proofErr w:type="spellEnd"/>
          </w:p>
        </w:tc>
        <w:tc>
          <w:tcPr>
            <w:tcW w:w="3588" w:type="dxa"/>
            <w:tcBorders>
              <w:top w:val="nil"/>
              <w:bottom w:val="nil"/>
            </w:tcBorders>
            <w:noWrap/>
            <w:vAlign w:val="center"/>
          </w:tcPr>
          <w:p w14:paraId="3CA757AC"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Poir</w:t>
            </w:r>
            <w:proofErr w:type="spellEnd"/>
            <w:r w:rsidRPr="000164F0">
              <w:rPr>
                <w:rFonts w:ascii="Times New Roman" w:hAnsi="Times New Roman" w:cs="Times New Roman"/>
                <w:color w:val="000000"/>
                <w:sz w:val="24"/>
                <w:szCs w:val="24"/>
              </w:rPr>
              <w:t>. (1814)</w:t>
            </w:r>
          </w:p>
        </w:tc>
        <w:tc>
          <w:tcPr>
            <w:tcW w:w="1709" w:type="dxa"/>
            <w:tcBorders>
              <w:top w:val="nil"/>
              <w:bottom w:val="nil"/>
            </w:tcBorders>
            <w:vAlign w:val="center"/>
          </w:tcPr>
          <w:p w14:paraId="7ADB34E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Solanaceae</w:t>
            </w:r>
            <w:proofErr w:type="spellEnd"/>
          </w:p>
        </w:tc>
      </w:tr>
      <w:tr w:rsidR="00917206" w:rsidRPr="00B4098C" w14:paraId="452289D9" w14:textId="77777777" w:rsidTr="00C43B30">
        <w:trPr>
          <w:trHeight w:val="288"/>
        </w:trPr>
        <w:tc>
          <w:tcPr>
            <w:tcW w:w="1154" w:type="dxa"/>
            <w:tcBorders>
              <w:top w:val="nil"/>
            </w:tcBorders>
            <w:noWrap/>
            <w:vAlign w:val="center"/>
          </w:tcPr>
          <w:p w14:paraId="7D07D571"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SolNum</w:t>
            </w:r>
            <w:proofErr w:type="spellEnd"/>
          </w:p>
        </w:tc>
        <w:tc>
          <w:tcPr>
            <w:tcW w:w="2619" w:type="dxa"/>
            <w:tcBorders>
              <w:top w:val="nil"/>
            </w:tcBorders>
            <w:noWrap/>
            <w:vAlign w:val="center"/>
          </w:tcPr>
          <w:p w14:paraId="30944AC9"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Solanum</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nummularium</w:t>
            </w:r>
            <w:proofErr w:type="spellEnd"/>
          </w:p>
        </w:tc>
        <w:tc>
          <w:tcPr>
            <w:tcW w:w="3588" w:type="dxa"/>
            <w:tcBorders>
              <w:top w:val="nil"/>
            </w:tcBorders>
            <w:noWrap/>
            <w:vAlign w:val="center"/>
          </w:tcPr>
          <w:p w14:paraId="4405C8E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proofErr w:type="gramStart"/>
            <w:r w:rsidRPr="000164F0">
              <w:rPr>
                <w:rFonts w:ascii="Times New Roman" w:hAnsi="Times New Roman" w:cs="Times New Roman"/>
                <w:color w:val="000000"/>
                <w:sz w:val="24"/>
                <w:szCs w:val="24"/>
              </w:rPr>
              <w:t>S.Moore</w:t>
            </w:r>
            <w:proofErr w:type="spellEnd"/>
            <w:proofErr w:type="gramEnd"/>
            <w:r w:rsidRPr="000164F0">
              <w:rPr>
                <w:rFonts w:ascii="Times New Roman" w:hAnsi="Times New Roman" w:cs="Times New Roman"/>
                <w:color w:val="000000"/>
                <w:sz w:val="24"/>
                <w:szCs w:val="24"/>
              </w:rPr>
              <w:t xml:space="preserve"> (1898)</w:t>
            </w:r>
          </w:p>
        </w:tc>
        <w:tc>
          <w:tcPr>
            <w:tcW w:w="1709" w:type="dxa"/>
            <w:tcBorders>
              <w:top w:val="nil"/>
            </w:tcBorders>
            <w:vAlign w:val="center"/>
          </w:tcPr>
          <w:p w14:paraId="2CF81AA2"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Solanaceae</w:t>
            </w:r>
            <w:proofErr w:type="spellEnd"/>
          </w:p>
        </w:tc>
      </w:tr>
      <w:tr w:rsidR="00917206" w:rsidRPr="00B4098C" w14:paraId="0842E7E9" w14:textId="77777777" w:rsidTr="00C43B30">
        <w:trPr>
          <w:trHeight w:val="288"/>
        </w:trPr>
        <w:tc>
          <w:tcPr>
            <w:tcW w:w="1154" w:type="dxa"/>
            <w:noWrap/>
            <w:vAlign w:val="center"/>
            <w:hideMark/>
          </w:tcPr>
          <w:p w14:paraId="590F313B"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SonOle</w:t>
            </w:r>
            <w:proofErr w:type="spellEnd"/>
          </w:p>
        </w:tc>
        <w:tc>
          <w:tcPr>
            <w:tcW w:w="2619" w:type="dxa"/>
            <w:noWrap/>
            <w:vAlign w:val="center"/>
            <w:hideMark/>
          </w:tcPr>
          <w:p w14:paraId="36E097C0"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Sonchus</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oleraceus</w:t>
            </w:r>
            <w:proofErr w:type="spellEnd"/>
          </w:p>
        </w:tc>
        <w:tc>
          <w:tcPr>
            <w:tcW w:w="3588" w:type="dxa"/>
            <w:noWrap/>
            <w:vAlign w:val="center"/>
            <w:hideMark/>
          </w:tcPr>
          <w:p w14:paraId="612A6921" w14:textId="77777777" w:rsidR="00917206" w:rsidRPr="000164F0" w:rsidRDefault="00917206" w:rsidP="00C43B30">
            <w:pPr>
              <w:widowControl w:val="0"/>
              <w:spacing w:line="360" w:lineRule="auto"/>
              <w:jc w:val="both"/>
              <w:rPr>
                <w:rFonts w:ascii="Times New Roman" w:hAnsi="Times New Roman" w:cs="Times New Roman"/>
                <w:sz w:val="24"/>
                <w:szCs w:val="24"/>
              </w:rPr>
            </w:pPr>
            <w:r w:rsidRPr="000164F0">
              <w:rPr>
                <w:rFonts w:ascii="Times New Roman" w:hAnsi="Times New Roman" w:cs="Times New Roman"/>
                <w:color w:val="000000"/>
                <w:sz w:val="24"/>
                <w:szCs w:val="24"/>
              </w:rPr>
              <w:t>Linneo (1753)</w:t>
            </w:r>
          </w:p>
        </w:tc>
        <w:tc>
          <w:tcPr>
            <w:tcW w:w="1709" w:type="dxa"/>
            <w:vAlign w:val="center"/>
          </w:tcPr>
          <w:p w14:paraId="331002A9"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Asteraceae</w:t>
            </w:r>
            <w:proofErr w:type="spellEnd"/>
          </w:p>
        </w:tc>
      </w:tr>
      <w:tr w:rsidR="00917206" w:rsidRPr="00B4098C" w14:paraId="177C71B6" w14:textId="77777777" w:rsidTr="00C43B30">
        <w:trPr>
          <w:trHeight w:val="288"/>
        </w:trPr>
        <w:tc>
          <w:tcPr>
            <w:tcW w:w="1154" w:type="dxa"/>
            <w:noWrap/>
            <w:vAlign w:val="center"/>
            <w:hideMark/>
          </w:tcPr>
          <w:p w14:paraId="09C7994F"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SteAnf</w:t>
            </w:r>
            <w:proofErr w:type="spellEnd"/>
          </w:p>
        </w:tc>
        <w:tc>
          <w:tcPr>
            <w:tcW w:w="2619" w:type="dxa"/>
            <w:noWrap/>
            <w:vAlign w:val="center"/>
            <w:hideMark/>
          </w:tcPr>
          <w:p w14:paraId="49512000"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Stenopetalum</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anfractum</w:t>
            </w:r>
            <w:proofErr w:type="spellEnd"/>
          </w:p>
        </w:tc>
        <w:tc>
          <w:tcPr>
            <w:tcW w:w="3588" w:type="dxa"/>
            <w:noWrap/>
            <w:vAlign w:val="center"/>
            <w:hideMark/>
          </w:tcPr>
          <w:p w14:paraId="48457199"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E.</w:t>
            </w:r>
            <w:proofErr w:type="gramStart"/>
            <w:r w:rsidRPr="000164F0">
              <w:rPr>
                <w:rFonts w:ascii="Times New Roman" w:hAnsi="Times New Roman" w:cs="Times New Roman"/>
                <w:color w:val="000000"/>
                <w:sz w:val="24"/>
                <w:szCs w:val="24"/>
              </w:rPr>
              <w:t>A.Shaw</w:t>
            </w:r>
            <w:proofErr w:type="spellEnd"/>
            <w:proofErr w:type="gramEnd"/>
            <w:r w:rsidRPr="000164F0">
              <w:rPr>
                <w:rFonts w:ascii="Times New Roman" w:hAnsi="Times New Roman" w:cs="Times New Roman"/>
                <w:color w:val="000000"/>
                <w:sz w:val="24"/>
                <w:szCs w:val="24"/>
              </w:rPr>
              <w:t xml:space="preserve"> (1972)</w:t>
            </w:r>
          </w:p>
        </w:tc>
        <w:tc>
          <w:tcPr>
            <w:tcW w:w="1709" w:type="dxa"/>
            <w:vAlign w:val="center"/>
          </w:tcPr>
          <w:p w14:paraId="2B23CD01"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Brassicaceae</w:t>
            </w:r>
            <w:proofErr w:type="spellEnd"/>
          </w:p>
        </w:tc>
      </w:tr>
      <w:tr w:rsidR="00917206" w:rsidRPr="00B4098C" w14:paraId="52003780" w14:textId="77777777" w:rsidTr="00C43B30">
        <w:trPr>
          <w:trHeight w:val="288"/>
        </w:trPr>
        <w:tc>
          <w:tcPr>
            <w:tcW w:w="1154" w:type="dxa"/>
            <w:tcBorders>
              <w:bottom w:val="nil"/>
            </w:tcBorders>
            <w:noWrap/>
            <w:vAlign w:val="center"/>
            <w:hideMark/>
          </w:tcPr>
          <w:p w14:paraId="1C231E7F"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SteSal</w:t>
            </w:r>
            <w:proofErr w:type="spellEnd"/>
          </w:p>
        </w:tc>
        <w:tc>
          <w:tcPr>
            <w:tcW w:w="2619" w:type="dxa"/>
            <w:tcBorders>
              <w:bottom w:val="nil"/>
            </w:tcBorders>
            <w:noWrap/>
            <w:vAlign w:val="center"/>
            <w:hideMark/>
          </w:tcPr>
          <w:p w14:paraId="0A55BDA4"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Stenopetalum</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salicola</w:t>
            </w:r>
            <w:proofErr w:type="spellEnd"/>
          </w:p>
        </w:tc>
        <w:tc>
          <w:tcPr>
            <w:tcW w:w="3588" w:type="dxa"/>
            <w:tcBorders>
              <w:bottom w:val="nil"/>
            </w:tcBorders>
            <w:noWrap/>
            <w:vAlign w:val="center"/>
            <w:hideMark/>
          </w:tcPr>
          <w:p w14:paraId="1658E558"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Keighery</w:t>
            </w:r>
            <w:proofErr w:type="spellEnd"/>
            <w:r w:rsidRPr="000164F0">
              <w:rPr>
                <w:rFonts w:ascii="Times New Roman" w:hAnsi="Times New Roman" w:cs="Times New Roman"/>
                <w:color w:val="000000"/>
                <w:sz w:val="24"/>
                <w:szCs w:val="24"/>
              </w:rPr>
              <w:t xml:space="preserve"> (2002)</w:t>
            </w:r>
          </w:p>
        </w:tc>
        <w:tc>
          <w:tcPr>
            <w:tcW w:w="1709" w:type="dxa"/>
            <w:tcBorders>
              <w:bottom w:val="nil"/>
            </w:tcBorders>
            <w:vAlign w:val="center"/>
          </w:tcPr>
          <w:p w14:paraId="6B630D4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Brassicaceae</w:t>
            </w:r>
            <w:proofErr w:type="spellEnd"/>
          </w:p>
        </w:tc>
      </w:tr>
      <w:tr w:rsidR="00917206" w:rsidRPr="00B4098C" w14:paraId="625D1B12" w14:textId="77777777" w:rsidTr="00C43B30">
        <w:trPr>
          <w:trHeight w:val="288"/>
        </w:trPr>
        <w:tc>
          <w:tcPr>
            <w:tcW w:w="1154" w:type="dxa"/>
            <w:tcBorders>
              <w:top w:val="nil"/>
              <w:bottom w:val="nil"/>
            </w:tcBorders>
            <w:noWrap/>
            <w:vAlign w:val="center"/>
            <w:hideMark/>
          </w:tcPr>
          <w:p w14:paraId="6D5E0F07"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StySub</w:t>
            </w:r>
            <w:proofErr w:type="spellEnd"/>
          </w:p>
        </w:tc>
        <w:tc>
          <w:tcPr>
            <w:tcW w:w="2619" w:type="dxa"/>
            <w:tcBorders>
              <w:top w:val="nil"/>
              <w:bottom w:val="nil"/>
            </w:tcBorders>
            <w:noWrap/>
            <w:vAlign w:val="center"/>
            <w:hideMark/>
          </w:tcPr>
          <w:p w14:paraId="4C735E1A"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Styphelia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subulata</w:t>
            </w:r>
            <w:proofErr w:type="spellEnd"/>
          </w:p>
        </w:tc>
        <w:tc>
          <w:tcPr>
            <w:tcW w:w="3588" w:type="dxa"/>
            <w:tcBorders>
              <w:top w:val="nil"/>
              <w:bottom w:val="nil"/>
            </w:tcBorders>
            <w:noWrap/>
            <w:vAlign w:val="center"/>
            <w:hideMark/>
          </w:tcPr>
          <w:p w14:paraId="00EDEE48" w14:textId="77777777" w:rsidR="00917206" w:rsidRPr="000164F0" w:rsidRDefault="00917206" w:rsidP="00C43B30">
            <w:pPr>
              <w:widowControl w:val="0"/>
              <w:spacing w:line="360" w:lineRule="auto"/>
              <w:jc w:val="both"/>
              <w:rPr>
                <w:rFonts w:ascii="Times New Roman" w:hAnsi="Times New Roman" w:cs="Times New Roman"/>
                <w:sz w:val="24"/>
                <w:szCs w:val="24"/>
                <w:lang w:val="en-GB"/>
              </w:rPr>
            </w:pPr>
            <w:r w:rsidRPr="000164F0">
              <w:rPr>
                <w:rFonts w:ascii="Times New Roman" w:hAnsi="Times New Roman" w:cs="Times New Roman"/>
                <w:color w:val="000000"/>
                <w:sz w:val="24"/>
                <w:szCs w:val="24"/>
              </w:rPr>
              <w:t>(</w:t>
            </w:r>
            <w:proofErr w:type="spellStart"/>
            <w:proofErr w:type="gramStart"/>
            <w:r w:rsidRPr="000164F0">
              <w:rPr>
                <w:rFonts w:ascii="Times New Roman" w:hAnsi="Times New Roman" w:cs="Times New Roman"/>
                <w:color w:val="000000"/>
                <w:sz w:val="24"/>
                <w:szCs w:val="24"/>
              </w:rPr>
              <w:t>F.Muell</w:t>
            </w:r>
            <w:proofErr w:type="spellEnd"/>
            <w:proofErr w:type="gramEnd"/>
            <w:r w:rsidRPr="000164F0">
              <w:rPr>
                <w:rFonts w:ascii="Times New Roman" w:hAnsi="Times New Roman" w:cs="Times New Roman"/>
                <w:color w:val="000000"/>
                <w:sz w:val="24"/>
                <w:szCs w:val="24"/>
              </w:rPr>
              <w:t xml:space="preserve">.) Hislop, </w:t>
            </w:r>
            <w:proofErr w:type="spellStart"/>
            <w:r w:rsidRPr="000164F0">
              <w:rPr>
                <w:rFonts w:ascii="Times New Roman" w:hAnsi="Times New Roman" w:cs="Times New Roman"/>
                <w:color w:val="000000"/>
                <w:sz w:val="24"/>
                <w:szCs w:val="24"/>
              </w:rPr>
              <w:t>Crayn</w:t>
            </w:r>
            <w:proofErr w:type="spellEnd"/>
            <w:r w:rsidRPr="000164F0">
              <w:rPr>
                <w:rFonts w:ascii="Times New Roman" w:hAnsi="Times New Roman" w:cs="Times New Roman"/>
                <w:color w:val="000000"/>
                <w:sz w:val="24"/>
                <w:szCs w:val="24"/>
              </w:rPr>
              <w:t xml:space="preserve"> &amp; Puente-Lel. (2020)</w:t>
            </w:r>
          </w:p>
        </w:tc>
        <w:tc>
          <w:tcPr>
            <w:tcW w:w="1709" w:type="dxa"/>
            <w:tcBorders>
              <w:top w:val="nil"/>
              <w:bottom w:val="nil"/>
            </w:tcBorders>
            <w:vAlign w:val="center"/>
          </w:tcPr>
          <w:p w14:paraId="42DAE3AC"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Ericaceae</w:t>
            </w:r>
            <w:proofErr w:type="spellEnd"/>
          </w:p>
        </w:tc>
      </w:tr>
      <w:tr w:rsidR="00917206" w:rsidRPr="00B4098C" w14:paraId="522F499F" w14:textId="77777777" w:rsidTr="00C43B30">
        <w:trPr>
          <w:trHeight w:val="288"/>
        </w:trPr>
        <w:tc>
          <w:tcPr>
            <w:tcW w:w="1154" w:type="dxa"/>
            <w:tcBorders>
              <w:top w:val="nil"/>
            </w:tcBorders>
            <w:noWrap/>
            <w:vAlign w:val="center"/>
            <w:hideMark/>
          </w:tcPr>
          <w:p w14:paraId="28E461D3"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SurDia</w:t>
            </w:r>
            <w:proofErr w:type="spellEnd"/>
          </w:p>
        </w:tc>
        <w:tc>
          <w:tcPr>
            <w:tcW w:w="2619" w:type="dxa"/>
            <w:tcBorders>
              <w:top w:val="nil"/>
            </w:tcBorders>
            <w:noWrap/>
            <w:vAlign w:val="center"/>
            <w:hideMark/>
          </w:tcPr>
          <w:p w14:paraId="5C899EC9"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Surreya</w:t>
            </w:r>
            <w:proofErr w:type="spellEnd"/>
            <w:r w:rsidRPr="000164F0">
              <w:rPr>
                <w:rFonts w:ascii="Times New Roman" w:hAnsi="Times New Roman" w:cs="Times New Roman"/>
                <w:i/>
                <w:iCs/>
                <w:color w:val="000000"/>
                <w:sz w:val="24"/>
                <w:szCs w:val="24"/>
              </w:rPr>
              <w:t xml:space="preserve"> diandra</w:t>
            </w:r>
          </w:p>
        </w:tc>
        <w:tc>
          <w:tcPr>
            <w:tcW w:w="3588" w:type="dxa"/>
            <w:tcBorders>
              <w:top w:val="nil"/>
            </w:tcBorders>
            <w:noWrap/>
            <w:vAlign w:val="center"/>
            <w:hideMark/>
          </w:tcPr>
          <w:p w14:paraId="269D7BA2" w14:textId="77777777" w:rsidR="00917206" w:rsidRPr="000164F0" w:rsidRDefault="00917206" w:rsidP="00C43B30">
            <w:pPr>
              <w:widowControl w:val="0"/>
              <w:spacing w:line="360" w:lineRule="auto"/>
              <w:jc w:val="both"/>
              <w:rPr>
                <w:rFonts w:ascii="Times New Roman" w:hAnsi="Times New Roman" w:cs="Times New Roman"/>
                <w:sz w:val="24"/>
                <w:szCs w:val="24"/>
                <w:lang w:val="en-US"/>
              </w:rPr>
            </w:pPr>
            <w:r w:rsidRPr="000164F0">
              <w:rPr>
                <w:rFonts w:ascii="Times New Roman" w:hAnsi="Times New Roman" w:cs="Times New Roman"/>
                <w:color w:val="000000"/>
                <w:sz w:val="24"/>
                <w:szCs w:val="24"/>
                <w:lang w:val="en-GB"/>
              </w:rPr>
              <w:t xml:space="preserve">(R.Br.) </w:t>
            </w:r>
            <w:proofErr w:type="spellStart"/>
            <w:proofErr w:type="gramStart"/>
            <w:r w:rsidRPr="000164F0">
              <w:rPr>
                <w:rFonts w:ascii="Times New Roman" w:hAnsi="Times New Roman" w:cs="Times New Roman"/>
                <w:color w:val="000000"/>
                <w:sz w:val="24"/>
                <w:szCs w:val="24"/>
                <w:lang w:val="en-GB"/>
              </w:rPr>
              <w:t>R.Masson</w:t>
            </w:r>
            <w:proofErr w:type="spellEnd"/>
            <w:proofErr w:type="gramEnd"/>
            <w:r w:rsidRPr="000164F0">
              <w:rPr>
                <w:rFonts w:ascii="Times New Roman" w:hAnsi="Times New Roman" w:cs="Times New Roman"/>
                <w:color w:val="000000"/>
                <w:sz w:val="24"/>
                <w:szCs w:val="24"/>
                <w:lang w:val="en-GB"/>
              </w:rPr>
              <w:t xml:space="preserve"> &amp; </w:t>
            </w:r>
            <w:proofErr w:type="spellStart"/>
            <w:proofErr w:type="gramStart"/>
            <w:r w:rsidRPr="000164F0">
              <w:rPr>
                <w:rFonts w:ascii="Times New Roman" w:hAnsi="Times New Roman" w:cs="Times New Roman"/>
                <w:color w:val="000000"/>
                <w:sz w:val="24"/>
                <w:szCs w:val="24"/>
                <w:lang w:val="en-GB"/>
              </w:rPr>
              <w:t>G.Kadereit</w:t>
            </w:r>
            <w:proofErr w:type="spellEnd"/>
            <w:proofErr w:type="gramEnd"/>
            <w:r w:rsidRPr="000164F0">
              <w:rPr>
                <w:rFonts w:ascii="Times New Roman" w:hAnsi="Times New Roman" w:cs="Times New Roman"/>
                <w:color w:val="000000"/>
                <w:sz w:val="24"/>
                <w:szCs w:val="24"/>
                <w:lang w:val="en-GB"/>
              </w:rPr>
              <w:t xml:space="preserve"> (2013)</w:t>
            </w:r>
          </w:p>
        </w:tc>
        <w:tc>
          <w:tcPr>
            <w:tcW w:w="1709" w:type="dxa"/>
            <w:tcBorders>
              <w:top w:val="nil"/>
            </w:tcBorders>
            <w:vAlign w:val="center"/>
          </w:tcPr>
          <w:p w14:paraId="029CBDF0"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27B33DF5" w14:textId="77777777" w:rsidTr="00C43B30">
        <w:trPr>
          <w:trHeight w:val="288"/>
        </w:trPr>
        <w:tc>
          <w:tcPr>
            <w:tcW w:w="1154" w:type="dxa"/>
            <w:noWrap/>
            <w:vAlign w:val="center"/>
            <w:hideMark/>
          </w:tcPr>
          <w:p w14:paraId="7B2843C2"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SwaUni</w:t>
            </w:r>
            <w:proofErr w:type="spellEnd"/>
          </w:p>
        </w:tc>
        <w:tc>
          <w:tcPr>
            <w:tcW w:w="2619" w:type="dxa"/>
            <w:noWrap/>
            <w:vAlign w:val="center"/>
            <w:hideMark/>
          </w:tcPr>
          <w:p w14:paraId="52BC6901"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Swainsona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unifoliolata</w:t>
            </w:r>
            <w:proofErr w:type="spellEnd"/>
          </w:p>
        </w:tc>
        <w:tc>
          <w:tcPr>
            <w:tcW w:w="3588" w:type="dxa"/>
            <w:noWrap/>
            <w:vAlign w:val="center"/>
            <w:hideMark/>
          </w:tcPr>
          <w:p w14:paraId="21152B33" w14:textId="77777777" w:rsidR="00917206" w:rsidRPr="000164F0" w:rsidRDefault="00917206" w:rsidP="00C43B30">
            <w:pPr>
              <w:widowControl w:val="0"/>
              <w:spacing w:line="360" w:lineRule="auto"/>
              <w:jc w:val="both"/>
              <w:rPr>
                <w:rFonts w:ascii="Times New Roman" w:hAnsi="Times New Roman" w:cs="Times New Roman"/>
                <w:sz w:val="24"/>
                <w:szCs w:val="24"/>
                <w:lang w:val="en-GB"/>
              </w:rPr>
            </w:pPr>
            <w:proofErr w:type="spellStart"/>
            <w:proofErr w:type="gramStart"/>
            <w:r w:rsidRPr="000164F0">
              <w:rPr>
                <w:rFonts w:ascii="Times New Roman" w:hAnsi="Times New Roman" w:cs="Times New Roman"/>
                <w:color w:val="000000"/>
                <w:sz w:val="24"/>
                <w:szCs w:val="24"/>
              </w:rPr>
              <w:t>F.Muell</w:t>
            </w:r>
            <w:proofErr w:type="spellEnd"/>
            <w:proofErr w:type="gramEnd"/>
            <w:r w:rsidRPr="000164F0">
              <w:rPr>
                <w:rFonts w:ascii="Times New Roman" w:hAnsi="Times New Roman" w:cs="Times New Roman"/>
                <w:color w:val="000000"/>
                <w:sz w:val="24"/>
                <w:szCs w:val="24"/>
              </w:rPr>
              <w:t>. (1874)</w:t>
            </w:r>
          </w:p>
        </w:tc>
        <w:tc>
          <w:tcPr>
            <w:tcW w:w="1709" w:type="dxa"/>
            <w:vAlign w:val="center"/>
          </w:tcPr>
          <w:p w14:paraId="44270337"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Fabaceae</w:t>
            </w:r>
            <w:proofErr w:type="spellEnd"/>
          </w:p>
        </w:tc>
      </w:tr>
      <w:tr w:rsidR="00917206" w:rsidRPr="00B4098C" w14:paraId="7A0D5084" w14:textId="77777777" w:rsidTr="00C43B30">
        <w:trPr>
          <w:trHeight w:val="288"/>
        </w:trPr>
        <w:tc>
          <w:tcPr>
            <w:tcW w:w="1154" w:type="dxa"/>
            <w:noWrap/>
            <w:vAlign w:val="center"/>
            <w:hideMark/>
          </w:tcPr>
          <w:p w14:paraId="225CA5D7"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TecPru</w:t>
            </w:r>
            <w:proofErr w:type="spellEnd"/>
          </w:p>
        </w:tc>
        <w:tc>
          <w:tcPr>
            <w:tcW w:w="2619" w:type="dxa"/>
            <w:noWrap/>
            <w:vAlign w:val="center"/>
            <w:hideMark/>
          </w:tcPr>
          <w:p w14:paraId="5752E7AB"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Tecticornia</w:t>
            </w:r>
            <w:proofErr w:type="spellEnd"/>
            <w:r w:rsidRPr="000164F0">
              <w:rPr>
                <w:rFonts w:ascii="Times New Roman" w:hAnsi="Times New Roman" w:cs="Times New Roman"/>
                <w:i/>
                <w:iCs/>
                <w:color w:val="000000"/>
                <w:sz w:val="24"/>
                <w:szCs w:val="24"/>
              </w:rPr>
              <w:t xml:space="preserve"> pruinosa</w:t>
            </w:r>
          </w:p>
        </w:tc>
        <w:tc>
          <w:tcPr>
            <w:tcW w:w="3588" w:type="dxa"/>
            <w:noWrap/>
            <w:vAlign w:val="center"/>
            <w:hideMark/>
          </w:tcPr>
          <w:p w14:paraId="228E7EAA" w14:textId="77777777" w:rsidR="00917206" w:rsidRPr="00326D9C" w:rsidRDefault="00917206" w:rsidP="00C43B30">
            <w:pPr>
              <w:widowControl w:val="0"/>
              <w:spacing w:line="360" w:lineRule="auto"/>
              <w:jc w:val="both"/>
              <w:rPr>
                <w:rFonts w:ascii="Times New Roman" w:hAnsi="Times New Roman" w:cs="Times New Roman"/>
                <w:sz w:val="24"/>
                <w:szCs w:val="24"/>
                <w:lang w:val="en-US"/>
              </w:rPr>
            </w:pPr>
            <w:r w:rsidRPr="00326D9C">
              <w:rPr>
                <w:rFonts w:ascii="Times New Roman" w:hAnsi="Times New Roman" w:cs="Times New Roman"/>
                <w:color w:val="000000"/>
                <w:sz w:val="24"/>
                <w:szCs w:val="24"/>
                <w:lang w:val="en-US"/>
              </w:rPr>
              <w:t xml:space="preserve">(Paulsen) </w:t>
            </w:r>
            <w:proofErr w:type="spellStart"/>
            <w:r w:rsidRPr="00326D9C">
              <w:rPr>
                <w:rFonts w:ascii="Times New Roman" w:hAnsi="Times New Roman" w:cs="Times New Roman"/>
                <w:color w:val="000000"/>
                <w:sz w:val="24"/>
                <w:szCs w:val="24"/>
                <w:lang w:val="en-US"/>
              </w:rPr>
              <w:t>K.</w:t>
            </w:r>
            <w:proofErr w:type="gramStart"/>
            <w:r w:rsidRPr="00326D9C">
              <w:rPr>
                <w:rFonts w:ascii="Times New Roman" w:hAnsi="Times New Roman" w:cs="Times New Roman"/>
                <w:color w:val="000000"/>
                <w:sz w:val="24"/>
                <w:szCs w:val="24"/>
                <w:lang w:val="en-US"/>
              </w:rPr>
              <w:t>A.Sheph</w:t>
            </w:r>
            <w:proofErr w:type="spellEnd"/>
            <w:proofErr w:type="gramEnd"/>
            <w:r w:rsidRPr="00326D9C">
              <w:rPr>
                <w:rFonts w:ascii="Times New Roman" w:hAnsi="Times New Roman" w:cs="Times New Roman"/>
                <w:color w:val="000000"/>
                <w:sz w:val="24"/>
                <w:szCs w:val="24"/>
                <w:lang w:val="en-US"/>
              </w:rPr>
              <w:t xml:space="preserve">. &amp; Paul </w:t>
            </w:r>
            <w:proofErr w:type="spellStart"/>
            <w:proofErr w:type="gramStart"/>
            <w:r w:rsidRPr="00326D9C">
              <w:rPr>
                <w:rFonts w:ascii="Times New Roman" w:hAnsi="Times New Roman" w:cs="Times New Roman"/>
                <w:color w:val="000000"/>
                <w:sz w:val="24"/>
                <w:szCs w:val="24"/>
                <w:lang w:val="en-US"/>
              </w:rPr>
              <w:t>G.Wilson</w:t>
            </w:r>
            <w:proofErr w:type="spellEnd"/>
            <w:proofErr w:type="gramEnd"/>
          </w:p>
        </w:tc>
        <w:tc>
          <w:tcPr>
            <w:tcW w:w="1709" w:type="dxa"/>
            <w:vAlign w:val="center"/>
          </w:tcPr>
          <w:p w14:paraId="4F9DF6AE"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0559CA4F" w14:textId="77777777" w:rsidTr="00C43B30">
        <w:trPr>
          <w:trHeight w:val="288"/>
        </w:trPr>
        <w:tc>
          <w:tcPr>
            <w:tcW w:w="1154" w:type="dxa"/>
            <w:noWrap/>
            <w:vAlign w:val="center"/>
            <w:hideMark/>
          </w:tcPr>
          <w:p w14:paraId="6BD6D9F4"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TecHal</w:t>
            </w:r>
            <w:proofErr w:type="spellEnd"/>
          </w:p>
        </w:tc>
        <w:tc>
          <w:tcPr>
            <w:tcW w:w="2619" w:type="dxa"/>
            <w:noWrap/>
            <w:vAlign w:val="center"/>
            <w:hideMark/>
          </w:tcPr>
          <w:p w14:paraId="2C74452D"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Tecticornia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halocnemoides</w:t>
            </w:r>
            <w:proofErr w:type="spellEnd"/>
          </w:p>
        </w:tc>
        <w:tc>
          <w:tcPr>
            <w:tcW w:w="3588" w:type="dxa"/>
            <w:noWrap/>
            <w:vAlign w:val="center"/>
            <w:hideMark/>
          </w:tcPr>
          <w:p w14:paraId="038E999B" w14:textId="77777777" w:rsidR="00917206" w:rsidRPr="000164F0" w:rsidRDefault="00917206" w:rsidP="00C43B30">
            <w:pPr>
              <w:widowControl w:val="0"/>
              <w:spacing w:line="360" w:lineRule="auto"/>
              <w:jc w:val="both"/>
              <w:rPr>
                <w:rFonts w:ascii="Times New Roman" w:hAnsi="Times New Roman" w:cs="Times New Roman"/>
                <w:sz w:val="24"/>
                <w:szCs w:val="24"/>
                <w:lang w:val="en-GB"/>
              </w:rPr>
            </w:pPr>
            <w:r w:rsidRPr="000164F0">
              <w:rPr>
                <w:rFonts w:ascii="Times New Roman" w:hAnsi="Times New Roman" w:cs="Times New Roman"/>
                <w:color w:val="000000"/>
                <w:sz w:val="24"/>
                <w:szCs w:val="24"/>
                <w:lang w:val="en-US"/>
              </w:rPr>
              <w:t>(Nees) </w:t>
            </w:r>
            <w:proofErr w:type="spellStart"/>
            <w:r w:rsidRPr="000164F0">
              <w:rPr>
                <w:rFonts w:ascii="Times New Roman" w:hAnsi="Times New Roman" w:cs="Times New Roman"/>
                <w:color w:val="000000"/>
                <w:sz w:val="24"/>
                <w:szCs w:val="24"/>
                <w:lang w:val="en-US"/>
              </w:rPr>
              <w:t>K.</w:t>
            </w:r>
            <w:proofErr w:type="gramStart"/>
            <w:r w:rsidRPr="000164F0">
              <w:rPr>
                <w:rFonts w:ascii="Times New Roman" w:hAnsi="Times New Roman" w:cs="Times New Roman"/>
                <w:color w:val="000000"/>
                <w:sz w:val="24"/>
                <w:szCs w:val="24"/>
                <w:lang w:val="en-US"/>
              </w:rPr>
              <w:t>A.Sheph</w:t>
            </w:r>
            <w:proofErr w:type="spellEnd"/>
            <w:proofErr w:type="gramEnd"/>
            <w:r w:rsidRPr="000164F0">
              <w:rPr>
                <w:rFonts w:ascii="Times New Roman" w:hAnsi="Times New Roman" w:cs="Times New Roman"/>
                <w:color w:val="000000"/>
                <w:sz w:val="24"/>
                <w:szCs w:val="24"/>
                <w:lang w:val="en-US"/>
              </w:rPr>
              <w:t xml:space="preserve">. &amp; Paul </w:t>
            </w:r>
            <w:proofErr w:type="spellStart"/>
            <w:proofErr w:type="gramStart"/>
            <w:r w:rsidRPr="000164F0">
              <w:rPr>
                <w:rFonts w:ascii="Times New Roman" w:hAnsi="Times New Roman" w:cs="Times New Roman"/>
                <w:color w:val="000000"/>
                <w:sz w:val="24"/>
                <w:szCs w:val="24"/>
                <w:lang w:val="en-US"/>
              </w:rPr>
              <w:t>G.Wilson</w:t>
            </w:r>
            <w:proofErr w:type="spellEnd"/>
            <w:proofErr w:type="gramEnd"/>
            <w:r w:rsidRPr="000164F0">
              <w:rPr>
                <w:rFonts w:ascii="Times New Roman" w:hAnsi="Times New Roman" w:cs="Times New Roman"/>
                <w:color w:val="000000"/>
                <w:sz w:val="24"/>
                <w:szCs w:val="24"/>
                <w:lang w:val="en-US"/>
              </w:rPr>
              <w:t xml:space="preserve"> (2007)</w:t>
            </w:r>
          </w:p>
        </w:tc>
        <w:tc>
          <w:tcPr>
            <w:tcW w:w="1709" w:type="dxa"/>
            <w:vAlign w:val="center"/>
          </w:tcPr>
          <w:p w14:paraId="10A78303"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761D5E56" w14:textId="77777777" w:rsidTr="00C43B30">
        <w:trPr>
          <w:trHeight w:val="288"/>
        </w:trPr>
        <w:tc>
          <w:tcPr>
            <w:tcW w:w="1154" w:type="dxa"/>
            <w:noWrap/>
            <w:vAlign w:val="center"/>
            <w:hideMark/>
          </w:tcPr>
          <w:p w14:paraId="60B2DF5C"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TecInd</w:t>
            </w:r>
            <w:proofErr w:type="spellEnd"/>
          </w:p>
        </w:tc>
        <w:tc>
          <w:tcPr>
            <w:tcW w:w="2619" w:type="dxa"/>
            <w:noWrap/>
            <w:vAlign w:val="center"/>
            <w:hideMark/>
          </w:tcPr>
          <w:p w14:paraId="492FC222"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Tecticornia</w:t>
            </w:r>
            <w:proofErr w:type="spellEnd"/>
            <w:r w:rsidRPr="000164F0">
              <w:rPr>
                <w:rFonts w:ascii="Times New Roman" w:hAnsi="Times New Roman" w:cs="Times New Roman"/>
                <w:i/>
                <w:iCs/>
                <w:color w:val="000000"/>
                <w:sz w:val="24"/>
                <w:szCs w:val="24"/>
              </w:rPr>
              <w:t xml:space="preserve"> indica</w:t>
            </w:r>
          </w:p>
        </w:tc>
        <w:tc>
          <w:tcPr>
            <w:tcW w:w="3588" w:type="dxa"/>
            <w:noWrap/>
            <w:vAlign w:val="center"/>
            <w:hideMark/>
          </w:tcPr>
          <w:p w14:paraId="483779E7" w14:textId="77777777" w:rsidR="00917206" w:rsidRPr="000164F0" w:rsidRDefault="00917206" w:rsidP="00C43B30">
            <w:pPr>
              <w:widowControl w:val="0"/>
              <w:spacing w:line="360" w:lineRule="auto"/>
              <w:jc w:val="both"/>
              <w:rPr>
                <w:rFonts w:ascii="Times New Roman" w:hAnsi="Times New Roman" w:cs="Times New Roman"/>
                <w:sz w:val="24"/>
                <w:szCs w:val="24"/>
                <w:lang w:val="en-GB"/>
              </w:rPr>
            </w:pPr>
            <w:r w:rsidRPr="000164F0">
              <w:rPr>
                <w:rFonts w:ascii="Times New Roman" w:hAnsi="Times New Roman" w:cs="Times New Roman"/>
                <w:color w:val="000000"/>
                <w:sz w:val="24"/>
                <w:szCs w:val="24"/>
                <w:lang w:val="en-GB"/>
              </w:rPr>
              <w:t>(Wild.) K.A. Sheph. &amp; Paul G. Wilson (2007)</w:t>
            </w:r>
          </w:p>
        </w:tc>
        <w:tc>
          <w:tcPr>
            <w:tcW w:w="1709" w:type="dxa"/>
            <w:vAlign w:val="center"/>
          </w:tcPr>
          <w:p w14:paraId="134C6DCF"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7DE0198D" w14:textId="77777777" w:rsidTr="00C43B30">
        <w:trPr>
          <w:trHeight w:val="288"/>
        </w:trPr>
        <w:tc>
          <w:tcPr>
            <w:tcW w:w="1154" w:type="dxa"/>
            <w:noWrap/>
            <w:vAlign w:val="center"/>
            <w:hideMark/>
          </w:tcPr>
          <w:p w14:paraId="5FB8F5A9"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TecLep</w:t>
            </w:r>
            <w:proofErr w:type="spellEnd"/>
          </w:p>
        </w:tc>
        <w:tc>
          <w:tcPr>
            <w:tcW w:w="2619" w:type="dxa"/>
            <w:noWrap/>
            <w:vAlign w:val="center"/>
            <w:hideMark/>
          </w:tcPr>
          <w:p w14:paraId="55B54E4D"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Tecticornia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leptoclada</w:t>
            </w:r>
            <w:proofErr w:type="spellEnd"/>
          </w:p>
        </w:tc>
        <w:tc>
          <w:tcPr>
            <w:tcW w:w="3588" w:type="dxa"/>
            <w:noWrap/>
            <w:vAlign w:val="center"/>
            <w:hideMark/>
          </w:tcPr>
          <w:p w14:paraId="2789CE1E" w14:textId="77777777" w:rsidR="00917206" w:rsidRPr="00326D9C" w:rsidRDefault="00917206" w:rsidP="00C43B30">
            <w:pPr>
              <w:widowControl w:val="0"/>
              <w:spacing w:line="360" w:lineRule="auto"/>
              <w:jc w:val="both"/>
              <w:rPr>
                <w:rFonts w:ascii="Times New Roman" w:hAnsi="Times New Roman" w:cs="Times New Roman"/>
                <w:sz w:val="24"/>
                <w:szCs w:val="24"/>
                <w:lang w:val="en-US"/>
              </w:rPr>
            </w:pPr>
            <w:r w:rsidRPr="00326D9C">
              <w:rPr>
                <w:rFonts w:ascii="Times New Roman" w:hAnsi="Times New Roman" w:cs="Times New Roman"/>
                <w:color w:val="000000"/>
                <w:sz w:val="24"/>
                <w:szCs w:val="24"/>
                <w:lang w:val="en-US"/>
              </w:rPr>
              <w:t xml:space="preserve">(Paul </w:t>
            </w:r>
            <w:proofErr w:type="spellStart"/>
            <w:proofErr w:type="gramStart"/>
            <w:r w:rsidRPr="00326D9C">
              <w:rPr>
                <w:rFonts w:ascii="Times New Roman" w:hAnsi="Times New Roman" w:cs="Times New Roman"/>
                <w:color w:val="000000"/>
                <w:sz w:val="24"/>
                <w:szCs w:val="24"/>
                <w:lang w:val="en-US"/>
              </w:rPr>
              <w:t>G.Wilson</w:t>
            </w:r>
            <w:proofErr w:type="spellEnd"/>
            <w:proofErr w:type="gramEnd"/>
            <w:r w:rsidRPr="00326D9C">
              <w:rPr>
                <w:rFonts w:ascii="Times New Roman" w:hAnsi="Times New Roman" w:cs="Times New Roman"/>
                <w:color w:val="000000"/>
                <w:sz w:val="24"/>
                <w:szCs w:val="24"/>
                <w:lang w:val="en-US"/>
              </w:rPr>
              <w:t xml:space="preserve">) </w:t>
            </w:r>
            <w:proofErr w:type="spellStart"/>
            <w:r w:rsidRPr="00326D9C">
              <w:rPr>
                <w:rFonts w:ascii="Times New Roman" w:hAnsi="Times New Roman" w:cs="Times New Roman"/>
                <w:color w:val="000000"/>
                <w:sz w:val="24"/>
                <w:szCs w:val="24"/>
                <w:lang w:val="en-US"/>
              </w:rPr>
              <w:t>K.</w:t>
            </w:r>
            <w:proofErr w:type="gramStart"/>
            <w:r w:rsidRPr="00326D9C">
              <w:rPr>
                <w:rFonts w:ascii="Times New Roman" w:hAnsi="Times New Roman" w:cs="Times New Roman"/>
                <w:color w:val="000000"/>
                <w:sz w:val="24"/>
                <w:szCs w:val="24"/>
                <w:lang w:val="en-US"/>
              </w:rPr>
              <w:t>A.Sheph</w:t>
            </w:r>
            <w:proofErr w:type="spellEnd"/>
            <w:proofErr w:type="gramEnd"/>
            <w:r w:rsidRPr="00326D9C">
              <w:rPr>
                <w:rFonts w:ascii="Times New Roman" w:hAnsi="Times New Roman" w:cs="Times New Roman"/>
                <w:color w:val="000000"/>
                <w:sz w:val="24"/>
                <w:szCs w:val="24"/>
                <w:lang w:val="en-US"/>
              </w:rPr>
              <w:t xml:space="preserve">. &amp; Paul </w:t>
            </w:r>
            <w:proofErr w:type="spellStart"/>
            <w:proofErr w:type="gramStart"/>
            <w:r w:rsidRPr="00326D9C">
              <w:rPr>
                <w:rFonts w:ascii="Times New Roman" w:hAnsi="Times New Roman" w:cs="Times New Roman"/>
                <w:color w:val="000000"/>
                <w:sz w:val="24"/>
                <w:szCs w:val="24"/>
                <w:lang w:val="en-US"/>
              </w:rPr>
              <w:t>G.Wilson</w:t>
            </w:r>
            <w:proofErr w:type="spellEnd"/>
            <w:proofErr w:type="gramEnd"/>
            <w:r w:rsidRPr="00326D9C">
              <w:rPr>
                <w:rFonts w:ascii="Times New Roman" w:hAnsi="Times New Roman" w:cs="Times New Roman"/>
                <w:color w:val="000000"/>
                <w:sz w:val="24"/>
                <w:szCs w:val="24"/>
                <w:lang w:val="en-US"/>
              </w:rPr>
              <w:t xml:space="preserve"> (2007)</w:t>
            </w:r>
          </w:p>
        </w:tc>
        <w:tc>
          <w:tcPr>
            <w:tcW w:w="1709" w:type="dxa"/>
            <w:vAlign w:val="center"/>
          </w:tcPr>
          <w:p w14:paraId="6CB52F2F"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r w:rsidR="00917206" w:rsidRPr="00B4098C" w14:paraId="497DB993" w14:textId="77777777" w:rsidTr="00C43B30">
        <w:trPr>
          <w:trHeight w:val="288"/>
        </w:trPr>
        <w:tc>
          <w:tcPr>
            <w:tcW w:w="1154" w:type="dxa"/>
            <w:noWrap/>
            <w:vAlign w:val="center"/>
            <w:hideMark/>
          </w:tcPr>
          <w:p w14:paraId="1941439D"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TecLor</w:t>
            </w:r>
            <w:proofErr w:type="spellEnd"/>
          </w:p>
        </w:tc>
        <w:tc>
          <w:tcPr>
            <w:tcW w:w="2619" w:type="dxa"/>
            <w:noWrap/>
            <w:vAlign w:val="center"/>
            <w:hideMark/>
          </w:tcPr>
          <w:p w14:paraId="77CBAE94" w14:textId="77777777" w:rsidR="00917206" w:rsidRPr="000164F0" w:rsidRDefault="00917206" w:rsidP="00C43B30">
            <w:pPr>
              <w:widowControl w:val="0"/>
              <w:spacing w:line="360" w:lineRule="auto"/>
              <w:jc w:val="both"/>
              <w:rPr>
                <w:rFonts w:ascii="Times New Roman" w:hAnsi="Times New Roman" w:cs="Times New Roman"/>
                <w:i/>
                <w:iCs/>
                <w:sz w:val="24"/>
                <w:szCs w:val="24"/>
              </w:rPr>
            </w:pPr>
            <w:proofErr w:type="spellStart"/>
            <w:r w:rsidRPr="000164F0">
              <w:rPr>
                <w:rFonts w:ascii="Times New Roman" w:hAnsi="Times New Roman" w:cs="Times New Roman"/>
                <w:i/>
                <w:iCs/>
                <w:color w:val="000000"/>
                <w:sz w:val="24"/>
                <w:szCs w:val="24"/>
              </w:rPr>
              <w:t>Tecticornia</w:t>
            </w:r>
            <w:proofErr w:type="spellEnd"/>
            <w:r w:rsidRPr="000164F0">
              <w:rPr>
                <w:rFonts w:ascii="Times New Roman" w:hAnsi="Times New Roman" w:cs="Times New Roman"/>
                <w:i/>
                <w:iCs/>
                <w:color w:val="000000"/>
                <w:sz w:val="24"/>
                <w:szCs w:val="24"/>
              </w:rPr>
              <w:t xml:space="preserve"> </w:t>
            </w:r>
            <w:proofErr w:type="spellStart"/>
            <w:r w:rsidRPr="000164F0">
              <w:rPr>
                <w:rFonts w:ascii="Times New Roman" w:hAnsi="Times New Roman" w:cs="Times New Roman"/>
                <w:i/>
                <w:iCs/>
                <w:color w:val="000000"/>
                <w:sz w:val="24"/>
                <w:szCs w:val="24"/>
              </w:rPr>
              <w:t>loriae</w:t>
            </w:r>
            <w:proofErr w:type="spellEnd"/>
          </w:p>
        </w:tc>
        <w:tc>
          <w:tcPr>
            <w:tcW w:w="3588" w:type="dxa"/>
            <w:noWrap/>
            <w:vAlign w:val="center"/>
            <w:hideMark/>
          </w:tcPr>
          <w:p w14:paraId="5BF56E15" w14:textId="77777777" w:rsidR="00917206" w:rsidRPr="000164F0" w:rsidRDefault="00917206" w:rsidP="00C43B30">
            <w:pPr>
              <w:widowControl w:val="0"/>
              <w:spacing w:line="360" w:lineRule="auto"/>
              <w:jc w:val="both"/>
              <w:rPr>
                <w:rFonts w:ascii="Times New Roman" w:hAnsi="Times New Roman" w:cs="Times New Roman"/>
                <w:sz w:val="24"/>
                <w:szCs w:val="24"/>
                <w:lang w:val="en-US"/>
              </w:rPr>
            </w:pPr>
            <w:proofErr w:type="spellStart"/>
            <w:r w:rsidRPr="000164F0">
              <w:rPr>
                <w:rFonts w:ascii="Times New Roman" w:hAnsi="Times New Roman" w:cs="Times New Roman"/>
                <w:color w:val="000000"/>
                <w:sz w:val="24"/>
                <w:szCs w:val="24"/>
                <w:lang w:val="en-GB"/>
              </w:rPr>
              <w:t>K.</w:t>
            </w:r>
            <w:proofErr w:type="gramStart"/>
            <w:r w:rsidRPr="000164F0">
              <w:rPr>
                <w:rFonts w:ascii="Times New Roman" w:hAnsi="Times New Roman" w:cs="Times New Roman"/>
                <w:color w:val="000000"/>
                <w:sz w:val="24"/>
                <w:szCs w:val="24"/>
                <w:lang w:val="en-GB"/>
              </w:rPr>
              <w:t>A.Sheph</w:t>
            </w:r>
            <w:proofErr w:type="spellEnd"/>
            <w:proofErr w:type="gramEnd"/>
            <w:r w:rsidRPr="000164F0">
              <w:rPr>
                <w:rFonts w:ascii="Times New Roman" w:hAnsi="Times New Roman" w:cs="Times New Roman"/>
                <w:color w:val="000000"/>
                <w:sz w:val="24"/>
                <w:szCs w:val="24"/>
                <w:lang w:val="en-GB"/>
              </w:rPr>
              <w:t xml:space="preserve">. &amp; </w:t>
            </w:r>
            <w:proofErr w:type="spellStart"/>
            <w:proofErr w:type="gramStart"/>
            <w:r w:rsidRPr="000164F0">
              <w:rPr>
                <w:rFonts w:ascii="Times New Roman" w:hAnsi="Times New Roman" w:cs="Times New Roman"/>
                <w:color w:val="000000"/>
                <w:sz w:val="24"/>
                <w:szCs w:val="24"/>
                <w:lang w:val="en-GB"/>
              </w:rPr>
              <w:t>M.Lyons</w:t>
            </w:r>
            <w:proofErr w:type="spellEnd"/>
            <w:proofErr w:type="gramEnd"/>
          </w:p>
        </w:tc>
        <w:tc>
          <w:tcPr>
            <w:tcW w:w="1709" w:type="dxa"/>
            <w:vAlign w:val="center"/>
          </w:tcPr>
          <w:p w14:paraId="718D0174" w14:textId="77777777" w:rsidR="00917206" w:rsidRPr="000164F0" w:rsidRDefault="00917206" w:rsidP="00C43B30">
            <w:pPr>
              <w:widowControl w:val="0"/>
              <w:spacing w:line="360" w:lineRule="auto"/>
              <w:jc w:val="both"/>
              <w:rPr>
                <w:rFonts w:ascii="Times New Roman" w:hAnsi="Times New Roman" w:cs="Times New Roman"/>
                <w:sz w:val="24"/>
                <w:szCs w:val="24"/>
              </w:rPr>
            </w:pPr>
            <w:proofErr w:type="spellStart"/>
            <w:r w:rsidRPr="000164F0">
              <w:rPr>
                <w:rFonts w:ascii="Times New Roman" w:hAnsi="Times New Roman" w:cs="Times New Roman"/>
                <w:color w:val="000000"/>
                <w:sz w:val="24"/>
                <w:szCs w:val="24"/>
              </w:rPr>
              <w:t>Amaranthaceae</w:t>
            </w:r>
            <w:proofErr w:type="spellEnd"/>
          </w:p>
        </w:tc>
      </w:tr>
    </w:tbl>
    <w:p w14:paraId="77450EBF" w14:textId="77777777" w:rsidR="00917206" w:rsidRDefault="00917206" w:rsidP="00917206">
      <w:pPr>
        <w:rPr>
          <w:rFonts w:ascii="Times New Roman" w:hAnsi="Times New Roman" w:cs="Times New Roman"/>
          <w:sz w:val="24"/>
          <w:szCs w:val="24"/>
          <w:lang w:val="gl-ES"/>
        </w:rPr>
      </w:pPr>
    </w:p>
    <w:p w14:paraId="2F53A721" w14:textId="77777777" w:rsidR="00917206" w:rsidRDefault="00917206" w:rsidP="00917206">
      <w:pPr>
        <w:rPr>
          <w:rFonts w:ascii="Times New Roman" w:hAnsi="Times New Roman" w:cs="Times New Roman"/>
          <w:sz w:val="24"/>
          <w:szCs w:val="24"/>
          <w:lang w:val="gl-ES"/>
        </w:rPr>
      </w:pPr>
      <w:r>
        <w:rPr>
          <w:rFonts w:ascii="Times New Roman" w:hAnsi="Times New Roman" w:cs="Times New Roman"/>
          <w:sz w:val="24"/>
          <w:szCs w:val="24"/>
          <w:lang w:val="gl-ES"/>
        </w:rPr>
        <w:br w:type="page"/>
      </w:r>
    </w:p>
    <w:p w14:paraId="373F6CA3" w14:textId="77777777" w:rsidR="00917206" w:rsidRPr="00B4098C" w:rsidRDefault="00917206" w:rsidP="00917206">
      <w:pPr>
        <w:widowControl w:val="0"/>
        <w:spacing w:after="0" w:line="360" w:lineRule="auto"/>
        <w:jc w:val="both"/>
        <w:rPr>
          <w:rFonts w:ascii="Times New Roman" w:hAnsi="Times New Roman" w:cs="Times New Roman"/>
          <w:sz w:val="24"/>
          <w:szCs w:val="24"/>
          <w:lang w:val="gl-ES"/>
        </w:rPr>
      </w:pPr>
      <w:proofErr w:type="spellStart"/>
      <w:r w:rsidRPr="00B4098C">
        <w:rPr>
          <w:rFonts w:ascii="Times New Roman" w:hAnsi="Times New Roman" w:cs="Times New Roman"/>
          <w:b/>
          <w:bCs/>
          <w:sz w:val="24"/>
          <w:szCs w:val="24"/>
          <w:lang w:val="gl-ES"/>
        </w:rPr>
        <w:lastRenderedPageBreak/>
        <w:t>Appendix</w:t>
      </w:r>
      <w:proofErr w:type="spellEnd"/>
      <w:r w:rsidRPr="00B4098C">
        <w:rPr>
          <w:rFonts w:ascii="Times New Roman" w:hAnsi="Times New Roman" w:cs="Times New Roman"/>
          <w:b/>
          <w:bCs/>
          <w:sz w:val="24"/>
          <w:szCs w:val="24"/>
          <w:lang w:val="gl-ES"/>
        </w:rPr>
        <w:t xml:space="preserve"> S2 (</w:t>
      </w:r>
      <w:proofErr w:type="spellStart"/>
      <w:r w:rsidRPr="00B4098C">
        <w:rPr>
          <w:rFonts w:ascii="Times New Roman" w:hAnsi="Times New Roman" w:cs="Times New Roman"/>
          <w:b/>
          <w:bCs/>
          <w:sz w:val="24"/>
          <w:szCs w:val="24"/>
          <w:lang w:val="gl-ES"/>
        </w:rPr>
        <w:t>continued</w:t>
      </w:r>
      <w:proofErr w:type="spellEnd"/>
      <w:r w:rsidRPr="00B4098C">
        <w:rPr>
          <w:rFonts w:ascii="Times New Roman" w:hAnsi="Times New Roman" w:cs="Times New Roman"/>
          <w:b/>
          <w:bCs/>
          <w:sz w:val="24"/>
          <w:szCs w:val="24"/>
          <w:lang w:val="gl-ES"/>
        </w:rPr>
        <w:t>)</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396"/>
        <w:gridCol w:w="2265"/>
        <w:gridCol w:w="2265"/>
      </w:tblGrid>
      <w:tr w:rsidR="00917206" w14:paraId="40251BFF" w14:textId="77777777" w:rsidTr="00C43B30">
        <w:tc>
          <w:tcPr>
            <w:tcW w:w="1134" w:type="dxa"/>
            <w:tcBorders>
              <w:top w:val="single" w:sz="4" w:space="0" w:color="auto"/>
              <w:bottom w:val="nil"/>
            </w:tcBorders>
            <w:shd w:val="clear" w:color="auto" w:fill="E8E8E8" w:themeFill="background2"/>
          </w:tcPr>
          <w:p w14:paraId="17378647" w14:textId="77777777" w:rsidR="00917206" w:rsidRDefault="00917206" w:rsidP="00C43B30">
            <w:pPr>
              <w:rPr>
                <w:rFonts w:ascii="Times New Roman" w:hAnsi="Times New Roman" w:cs="Times New Roman"/>
                <w:sz w:val="24"/>
                <w:szCs w:val="24"/>
                <w:lang w:val="gl-ES"/>
              </w:rPr>
            </w:pPr>
            <w:r w:rsidRPr="00B4098C">
              <w:rPr>
                <w:rFonts w:ascii="Times New Roman" w:hAnsi="Times New Roman" w:cs="Times New Roman"/>
                <w:sz w:val="24"/>
                <w:szCs w:val="24"/>
              </w:rPr>
              <w:t>Abbrev.</w:t>
            </w:r>
          </w:p>
        </w:tc>
        <w:tc>
          <w:tcPr>
            <w:tcW w:w="3396" w:type="dxa"/>
            <w:tcBorders>
              <w:top w:val="single" w:sz="4" w:space="0" w:color="auto"/>
              <w:bottom w:val="nil"/>
            </w:tcBorders>
            <w:shd w:val="clear" w:color="auto" w:fill="E8E8E8" w:themeFill="background2"/>
          </w:tcPr>
          <w:p w14:paraId="48271C32" w14:textId="77777777" w:rsidR="00917206" w:rsidRDefault="00917206" w:rsidP="00C43B30">
            <w:pPr>
              <w:rPr>
                <w:rFonts w:ascii="Times New Roman" w:hAnsi="Times New Roman" w:cs="Times New Roman"/>
                <w:sz w:val="24"/>
                <w:szCs w:val="24"/>
                <w:lang w:val="gl-ES"/>
              </w:rPr>
            </w:pPr>
            <w:proofErr w:type="spellStart"/>
            <w:r w:rsidRPr="00B4098C">
              <w:rPr>
                <w:rFonts w:ascii="Times New Roman" w:hAnsi="Times New Roman" w:cs="Times New Roman"/>
                <w:sz w:val="24"/>
                <w:szCs w:val="24"/>
              </w:rPr>
              <w:t>Species</w:t>
            </w:r>
            <w:proofErr w:type="spellEnd"/>
          </w:p>
        </w:tc>
        <w:tc>
          <w:tcPr>
            <w:tcW w:w="2265" w:type="dxa"/>
            <w:tcBorders>
              <w:top w:val="single" w:sz="4" w:space="0" w:color="auto"/>
              <w:bottom w:val="nil"/>
            </w:tcBorders>
            <w:shd w:val="clear" w:color="auto" w:fill="E8E8E8" w:themeFill="background2"/>
          </w:tcPr>
          <w:p w14:paraId="1F71922B" w14:textId="77777777" w:rsidR="00917206" w:rsidRDefault="00917206" w:rsidP="00C43B30">
            <w:pPr>
              <w:rPr>
                <w:rFonts w:ascii="Times New Roman" w:hAnsi="Times New Roman" w:cs="Times New Roman"/>
                <w:sz w:val="24"/>
                <w:szCs w:val="24"/>
                <w:lang w:val="gl-ES"/>
              </w:rPr>
            </w:pPr>
            <w:r w:rsidRPr="00B4098C">
              <w:rPr>
                <w:rFonts w:ascii="Times New Roman" w:hAnsi="Times New Roman" w:cs="Times New Roman"/>
                <w:sz w:val="24"/>
                <w:szCs w:val="24"/>
              </w:rPr>
              <w:t xml:space="preserve">Author/ </w:t>
            </w:r>
            <w:proofErr w:type="spellStart"/>
            <w:r w:rsidRPr="00B4098C">
              <w:rPr>
                <w:rFonts w:ascii="Times New Roman" w:hAnsi="Times New Roman" w:cs="Times New Roman"/>
                <w:sz w:val="24"/>
                <w:szCs w:val="24"/>
              </w:rPr>
              <w:t>citing</w:t>
            </w:r>
            <w:proofErr w:type="spellEnd"/>
            <w:r w:rsidRPr="00B4098C">
              <w:rPr>
                <w:rFonts w:ascii="Times New Roman" w:hAnsi="Times New Roman" w:cs="Times New Roman"/>
                <w:sz w:val="24"/>
                <w:szCs w:val="24"/>
              </w:rPr>
              <w:t xml:space="preserve"> </w:t>
            </w:r>
            <w:proofErr w:type="spellStart"/>
            <w:r w:rsidRPr="00B4098C">
              <w:rPr>
                <w:rFonts w:ascii="Times New Roman" w:hAnsi="Times New Roman" w:cs="Times New Roman"/>
                <w:sz w:val="24"/>
                <w:szCs w:val="24"/>
              </w:rPr>
              <w:t>collections</w:t>
            </w:r>
            <w:proofErr w:type="spellEnd"/>
          </w:p>
        </w:tc>
        <w:tc>
          <w:tcPr>
            <w:tcW w:w="2265" w:type="dxa"/>
            <w:tcBorders>
              <w:top w:val="single" w:sz="4" w:space="0" w:color="auto"/>
              <w:bottom w:val="nil"/>
            </w:tcBorders>
            <w:shd w:val="clear" w:color="auto" w:fill="E8E8E8" w:themeFill="background2"/>
          </w:tcPr>
          <w:p w14:paraId="63013397" w14:textId="77777777" w:rsidR="00917206" w:rsidRDefault="00917206" w:rsidP="00C43B30">
            <w:pPr>
              <w:rPr>
                <w:rFonts w:ascii="Times New Roman" w:hAnsi="Times New Roman" w:cs="Times New Roman"/>
                <w:sz w:val="24"/>
                <w:szCs w:val="24"/>
                <w:lang w:val="gl-ES"/>
              </w:rPr>
            </w:pPr>
            <w:proofErr w:type="spellStart"/>
            <w:r w:rsidRPr="00B4098C">
              <w:rPr>
                <w:rFonts w:ascii="Times New Roman" w:hAnsi="Times New Roman" w:cs="Times New Roman"/>
                <w:sz w:val="24"/>
                <w:szCs w:val="24"/>
              </w:rPr>
              <w:t>Family</w:t>
            </w:r>
            <w:proofErr w:type="spellEnd"/>
          </w:p>
        </w:tc>
      </w:tr>
      <w:tr w:rsidR="00917206" w14:paraId="0A11DAD4" w14:textId="77777777" w:rsidTr="00C43B30">
        <w:tc>
          <w:tcPr>
            <w:tcW w:w="1134" w:type="dxa"/>
            <w:tcBorders>
              <w:top w:val="nil"/>
              <w:bottom w:val="nil"/>
            </w:tcBorders>
            <w:vAlign w:val="center"/>
          </w:tcPr>
          <w:p w14:paraId="6AAFCDF1" w14:textId="77777777" w:rsidR="00917206" w:rsidRPr="00D559C5" w:rsidRDefault="00917206" w:rsidP="00C43B30">
            <w:pPr>
              <w:rPr>
                <w:rFonts w:ascii="Times New Roman" w:hAnsi="Times New Roman" w:cs="Times New Roman"/>
                <w:sz w:val="24"/>
                <w:szCs w:val="24"/>
              </w:rPr>
            </w:pPr>
            <w:proofErr w:type="spellStart"/>
            <w:r w:rsidRPr="00D559C5">
              <w:rPr>
                <w:rFonts w:ascii="Times New Roman" w:hAnsi="Times New Roman" w:cs="Times New Roman"/>
                <w:color w:val="000000"/>
                <w:sz w:val="24"/>
                <w:szCs w:val="24"/>
              </w:rPr>
              <w:t>TecPte</w:t>
            </w:r>
            <w:proofErr w:type="spellEnd"/>
          </w:p>
        </w:tc>
        <w:tc>
          <w:tcPr>
            <w:tcW w:w="3396" w:type="dxa"/>
            <w:tcBorders>
              <w:top w:val="nil"/>
              <w:bottom w:val="nil"/>
            </w:tcBorders>
            <w:vAlign w:val="center"/>
          </w:tcPr>
          <w:p w14:paraId="757C7B40" w14:textId="77777777" w:rsidR="00917206" w:rsidRPr="00D559C5" w:rsidRDefault="00917206" w:rsidP="00C43B30">
            <w:pPr>
              <w:rPr>
                <w:rFonts w:ascii="Times New Roman" w:hAnsi="Times New Roman" w:cs="Times New Roman"/>
                <w:sz w:val="24"/>
                <w:szCs w:val="24"/>
                <w:lang w:val="en-US"/>
              </w:rPr>
            </w:pPr>
            <w:proofErr w:type="spellStart"/>
            <w:r w:rsidRPr="00D559C5">
              <w:rPr>
                <w:rFonts w:ascii="Times New Roman" w:hAnsi="Times New Roman" w:cs="Times New Roman"/>
                <w:i/>
                <w:iCs/>
                <w:color w:val="000000"/>
                <w:sz w:val="24"/>
                <w:szCs w:val="24"/>
              </w:rPr>
              <w:t>Tecticornia</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pterygosperma</w:t>
            </w:r>
            <w:proofErr w:type="spellEnd"/>
          </w:p>
        </w:tc>
        <w:tc>
          <w:tcPr>
            <w:tcW w:w="2265" w:type="dxa"/>
            <w:tcBorders>
              <w:top w:val="nil"/>
              <w:bottom w:val="nil"/>
            </w:tcBorders>
            <w:vAlign w:val="center"/>
          </w:tcPr>
          <w:p w14:paraId="43914B3F" w14:textId="77777777" w:rsidR="00917206" w:rsidRPr="00D559C5" w:rsidRDefault="00917206" w:rsidP="00C43B30">
            <w:pPr>
              <w:rPr>
                <w:rFonts w:ascii="Times New Roman" w:hAnsi="Times New Roman" w:cs="Times New Roman"/>
                <w:sz w:val="24"/>
                <w:szCs w:val="24"/>
              </w:rPr>
            </w:pPr>
            <w:r w:rsidRPr="00D559C5">
              <w:rPr>
                <w:rFonts w:ascii="Times New Roman" w:hAnsi="Times New Roman" w:cs="Times New Roman"/>
                <w:color w:val="000000"/>
                <w:sz w:val="24"/>
                <w:szCs w:val="24"/>
                <w:lang w:val="en-GB"/>
              </w:rPr>
              <w:t xml:space="preserve">(Paul </w:t>
            </w:r>
            <w:proofErr w:type="spellStart"/>
            <w:proofErr w:type="gramStart"/>
            <w:r w:rsidRPr="00D559C5">
              <w:rPr>
                <w:rFonts w:ascii="Times New Roman" w:hAnsi="Times New Roman" w:cs="Times New Roman"/>
                <w:color w:val="000000"/>
                <w:sz w:val="24"/>
                <w:szCs w:val="24"/>
                <w:lang w:val="en-GB"/>
              </w:rPr>
              <w:t>G.Wilson</w:t>
            </w:r>
            <w:proofErr w:type="spellEnd"/>
            <w:proofErr w:type="gramEnd"/>
            <w:r w:rsidRPr="00D559C5">
              <w:rPr>
                <w:rFonts w:ascii="Times New Roman" w:hAnsi="Times New Roman" w:cs="Times New Roman"/>
                <w:color w:val="000000"/>
                <w:sz w:val="24"/>
                <w:szCs w:val="24"/>
                <w:lang w:val="en-GB"/>
              </w:rPr>
              <w:t xml:space="preserve">) K.A. </w:t>
            </w:r>
            <w:proofErr w:type="spellStart"/>
            <w:r w:rsidRPr="00D559C5">
              <w:rPr>
                <w:rFonts w:ascii="Times New Roman" w:hAnsi="Times New Roman" w:cs="Times New Roman"/>
                <w:color w:val="000000"/>
                <w:sz w:val="24"/>
                <w:szCs w:val="24"/>
                <w:lang w:val="en-GB"/>
              </w:rPr>
              <w:t>Sheph</w:t>
            </w:r>
            <w:proofErr w:type="spellEnd"/>
            <w:r w:rsidRPr="00D559C5">
              <w:rPr>
                <w:rFonts w:ascii="Times New Roman" w:hAnsi="Times New Roman" w:cs="Times New Roman"/>
                <w:color w:val="000000"/>
                <w:sz w:val="24"/>
                <w:szCs w:val="24"/>
                <w:lang w:val="en-GB"/>
              </w:rPr>
              <w:t>. &amp; Paul G. Wilson (2007)</w:t>
            </w:r>
          </w:p>
        </w:tc>
        <w:tc>
          <w:tcPr>
            <w:tcW w:w="2265" w:type="dxa"/>
            <w:tcBorders>
              <w:top w:val="nil"/>
              <w:bottom w:val="nil"/>
            </w:tcBorders>
            <w:vAlign w:val="center"/>
          </w:tcPr>
          <w:p w14:paraId="3800999D" w14:textId="77777777" w:rsidR="00917206" w:rsidRPr="00D559C5" w:rsidRDefault="00917206" w:rsidP="00C43B30">
            <w:pPr>
              <w:rPr>
                <w:rFonts w:ascii="Times New Roman" w:hAnsi="Times New Roman" w:cs="Times New Roman"/>
                <w:sz w:val="24"/>
                <w:szCs w:val="24"/>
              </w:rPr>
            </w:pPr>
            <w:proofErr w:type="spellStart"/>
            <w:r w:rsidRPr="00D559C5">
              <w:rPr>
                <w:rFonts w:ascii="Times New Roman" w:hAnsi="Times New Roman" w:cs="Times New Roman"/>
                <w:color w:val="000000"/>
                <w:sz w:val="24"/>
                <w:szCs w:val="24"/>
              </w:rPr>
              <w:t>Amaranthaceae</w:t>
            </w:r>
            <w:proofErr w:type="spellEnd"/>
          </w:p>
        </w:tc>
      </w:tr>
      <w:tr w:rsidR="00917206" w14:paraId="4698BC28" w14:textId="77777777" w:rsidTr="00C43B30">
        <w:tc>
          <w:tcPr>
            <w:tcW w:w="1134" w:type="dxa"/>
            <w:tcBorders>
              <w:top w:val="nil"/>
            </w:tcBorders>
            <w:vAlign w:val="center"/>
          </w:tcPr>
          <w:p w14:paraId="6A04B2BB"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TecDen</w:t>
            </w:r>
            <w:proofErr w:type="spellEnd"/>
          </w:p>
        </w:tc>
        <w:tc>
          <w:tcPr>
            <w:tcW w:w="3396" w:type="dxa"/>
            <w:tcBorders>
              <w:top w:val="nil"/>
            </w:tcBorders>
            <w:vAlign w:val="center"/>
          </w:tcPr>
          <w:p w14:paraId="5149A738"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lang w:val="en-GB"/>
              </w:rPr>
              <w:t>Tecticornia</w:t>
            </w:r>
            <w:proofErr w:type="spellEnd"/>
            <w:r w:rsidRPr="00D559C5">
              <w:rPr>
                <w:rFonts w:ascii="Times New Roman" w:hAnsi="Times New Roman" w:cs="Times New Roman"/>
                <w:i/>
                <w:iCs/>
                <w:color w:val="000000"/>
                <w:sz w:val="24"/>
                <w:szCs w:val="24"/>
                <w:lang w:val="en-GB"/>
              </w:rPr>
              <w:t xml:space="preserve"> </w:t>
            </w:r>
            <w:proofErr w:type="spellStart"/>
            <w:r w:rsidRPr="00D559C5">
              <w:rPr>
                <w:rFonts w:ascii="Times New Roman" w:hAnsi="Times New Roman" w:cs="Times New Roman"/>
                <w:color w:val="000000"/>
                <w:sz w:val="24"/>
                <w:szCs w:val="24"/>
                <w:lang w:val="en-GB"/>
              </w:rPr>
              <w:t>sp</w:t>
            </w:r>
            <w:proofErr w:type="spellEnd"/>
            <w:r w:rsidRPr="00D559C5">
              <w:rPr>
                <w:rFonts w:ascii="Times New Roman" w:hAnsi="Times New Roman" w:cs="Times New Roman"/>
                <w:color w:val="000000"/>
                <w:sz w:val="24"/>
                <w:szCs w:val="24"/>
                <w:lang w:val="en-GB"/>
              </w:rPr>
              <w:t xml:space="preserve"> Dennys Crossing (K.A Shepherd &amp; J English KS 552)</w:t>
            </w:r>
          </w:p>
        </w:tc>
        <w:tc>
          <w:tcPr>
            <w:tcW w:w="2265" w:type="dxa"/>
            <w:tcBorders>
              <w:top w:val="nil"/>
            </w:tcBorders>
            <w:vAlign w:val="center"/>
          </w:tcPr>
          <w:p w14:paraId="11A0EFC8"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Phrase</w:t>
            </w:r>
            <w:proofErr w:type="spellEnd"/>
            <w:r w:rsidRPr="00D559C5">
              <w:rPr>
                <w:rFonts w:ascii="Times New Roman" w:hAnsi="Times New Roman" w:cs="Times New Roman"/>
                <w:color w:val="000000"/>
                <w:sz w:val="24"/>
                <w:szCs w:val="24"/>
              </w:rPr>
              <w:t xml:space="preserve"> </w:t>
            </w:r>
            <w:proofErr w:type="spellStart"/>
            <w:r w:rsidRPr="00D559C5">
              <w:rPr>
                <w:rFonts w:ascii="Times New Roman" w:hAnsi="Times New Roman" w:cs="Times New Roman"/>
                <w:color w:val="000000"/>
                <w:sz w:val="24"/>
                <w:szCs w:val="24"/>
              </w:rPr>
              <w:t>name</w:t>
            </w:r>
            <w:proofErr w:type="spellEnd"/>
            <w:r w:rsidRPr="00D559C5">
              <w:rPr>
                <w:rFonts w:ascii="Times New Roman" w:hAnsi="Times New Roman" w:cs="Times New Roman"/>
                <w:color w:val="000000"/>
                <w:sz w:val="24"/>
                <w:szCs w:val="24"/>
              </w:rPr>
              <w:t xml:space="preserve"> </w:t>
            </w:r>
          </w:p>
        </w:tc>
        <w:tc>
          <w:tcPr>
            <w:tcW w:w="2265" w:type="dxa"/>
            <w:tcBorders>
              <w:top w:val="nil"/>
            </w:tcBorders>
            <w:vAlign w:val="center"/>
          </w:tcPr>
          <w:p w14:paraId="661B765D"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Amaranthaceae</w:t>
            </w:r>
            <w:proofErr w:type="spellEnd"/>
          </w:p>
        </w:tc>
      </w:tr>
      <w:tr w:rsidR="00917206" w14:paraId="4E42AA62" w14:textId="77777777" w:rsidTr="00C43B30">
        <w:tc>
          <w:tcPr>
            <w:tcW w:w="1134" w:type="dxa"/>
            <w:vAlign w:val="center"/>
          </w:tcPr>
          <w:p w14:paraId="6C77135C"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ThePet</w:t>
            </w:r>
            <w:proofErr w:type="spellEnd"/>
          </w:p>
        </w:tc>
        <w:tc>
          <w:tcPr>
            <w:tcW w:w="3396" w:type="dxa"/>
            <w:vAlign w:val="center"/>
          </w:tcPr>
          <w:p w14:paraId="2F2E9F8B"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Thelymitra</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petrophila</w:t>
            </w:r>
            <w:proofErr w:type="spellEnd"/>
          </w:p>
        </w:tc>
        <w:tc>
          <w:tcPr>
            <w:tcW w:w="2265" w:type="dxa"/>
            <w:vAlign w:val="center"/>
          </w:tcPr>
          <w:p w14:paraId="2AAB595C" w14:textId="77777777" w:rsidR="00917206" w:rsidRPr="00D559C5" w:rsidRDefault="00917206" w:rsidP="00C43B30">
            <w:pPr>
              <w:rPr>
                <w:rFonts w:ascii="Times New Roman" w:hAnsi="Times New Roman" w:cs="Times New Roman"/>
                <w:sz w:val="24"/>
                <w:szCs w:val="24"/>
                <w:lang w:val="gl-ES"/>
              </w:rPr>
            </w:pPr>
            <w:r w:rsidRPr="00D559C5">
              <w:rPr>
                <w:rFonts w:ascii="Times New Roman" w:hAnsi="Times New Roman" w:cs="Times New Roman"/>
                <w:color w:val="000000"/>
                <w:sz w:val="24"/>
                <w:szCs w:val="24"/>
              </w:rPr>
              <w:t>Jeanes (2013)</w:t>
            </w:r>
          </w:p>
        </w:tc>
        <w:tc>
          <w:tcPr>
            <w:tcW w:w="2265" w:type="dxa"/>
            <w:vAlign w:val="center"/>
          </w:tcPr>
          <w:p w14:paraId="0A8FEB4D"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Orchidaceae</w:t>
            </w:r>
            <w:proofErr w:type="spellEnd"/>
          </w:p>
        </w:tc>
      </w:tr>
      <w:tr w:rsidR="00917206" w14:paraId="4DA845F5" w14:textId="77777777" w:rsidTr="00C43B30">
        <w:tc>
          <w:tcPr>
            <w:tcW w:w="1134" w:type="dxa"/>
            <w:vAlign w:val="center"/>
          </w:tcPr>
          <w:p w14:paraId="6E8F6164"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TriExi</w:t>
            </w:r>
            <w:proofErr w:type="spellEnd"/>
          </w:p>
        </w:tc>
        <w:tc>
          <w:tcPr>
            <w:tcW w:w="3396" w:type="dxa"/>
            <w:vAlign w:val="center"/>
          </w:tcPr>
          <w:p w14:paraId="0D9839D5"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Trichanthodium</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exilis</w:t>
            </w:r>
            <w:proofErr w:type="spellEnd"/>
          </w:p>
        </w:tc>
        <w:tc>
          <w:tcPr>
            <w:tcW w:w="2265" w:type="dxa"/>
            <w:vAlign w:val="center"/>
          </w:tcPr>
          <w:p w14:paraId="23EF67A3" w14:textId="77777777" w:rsidR="00917206" w:rsidRPr="00D559C5" w:rsidRDefault="00917206" w:rsidP="00C43B30">
            <w:pPr>
              <w:rPr>
                <w:rFonts w:ascii="Times New Roman" w:hAnsi="Times New Roman" w:cs="Times New Roman"/>
                <w:sz w:val="24"/>
                <w:szCs w:val="24"/>
                <w:lang w:val="gl-ES"/>
              </w:rPr>
            </w:pPr>
            <w:r w:rsidRPr="00D559C5">
              <w:rPr>
                <w:rFonts w:ascii="Times New Roman" w:hAnsi="Times New Roman" w:cs="Times New Roman"/>
                <w:color w:val="000000"/>
                <w:sz w:val="24"/>
                <w:szCs w:val="24"/>
                <w:lang w:val="en-GB"/>
              </w:rPr>
              <w:t>(</w:t>
            </w:r>
            <w:proofErr w:type="spellStart"/>
            <w:proofErr w:type="gramStart"/>
            <w:r w:rsidRPr="00D559C5">
              <w:rPr>
                <w:rFonts w:ascii="Times New Roman" w:hAnsi="Times New Roman" w:cs="Times New Roman"/>
                <w:color w:val="000000"/>
                <w:sz w:val="24"/>
                <w:szCs w:val="24"/>
                <w:lang w:val="en-GB"/>
              </w:rPr>
              <w:t>W.Fitzg</w:t>
            </w:r>
            <w:proofErr w:type="spellEnd"/>
            <w:proofErr w:type="gramEnd"/>
            <w:r w:rsidRPr="00D559C5">
              <w:rPr>
                <w:rFonts w:ascii="Times New Roman" w:hAnsi="Times New Roman" w:cs="Times New Roman"/>
                <w:color w:val="000000"/>
                <w:sz w:val="24"/>
                <w:szCs w:val="24"/>
                <w:lang w:val="en-GB"/>
              </w:rPr>
              <w:t xml:space="preserve">.) </w:t>
            </w:r>
            <w:proofErr w:type="spellStart"/>
            <w:r w:rsidRPr="00D559C5">
              <w:rPr>
                <w:rFonts w:ascii="Times New Roman" w:hAnsi="Times New Roman" w:cs="Times New Roman"/>
                <w:color w:val="000000"/>
                <w:sz w:val="24"/>
                <w:szCs w:val="24"/>
                <w:lang w:val="en-GB"/>
              </w:rPr>
              <w:t>P.</w:t>
            </w:r>
            <w:proofErr w:type="gramStart"/>
            <w:r w:rsidRPr="00D559C5">
              <w:rPr>
                <w:rFonts w:ascii="Times New Roman" w:hAnsi="Times New Roman" w:cs="Times New Roman"/>
                <w:color w:val="000000"/>
                <w:sz w:val="24"/>
                <w:szCs w:val="24"/>
                <w:lang w:val="en-GB"/>
              </w:rPr>
              <w:t>S.Short</w:t>
            </w:r>
            <w:proofErr w:type="spellEnd"/>
            <w:proofErr w:type="gramEnd"/>
            <w:r w:rsidRPr="00D559C5">
              <w:rPr>
                <w:rFonts w:ascii="Times New Roman" w:hAnsi="Times New Roman" w:cs="Times New Roman"/>
                <w:color w:val="000000"/>
                <w:sz w:val="24"/>
                <w:szCs w:val="24"/>
                <w:lang w:val="en-GB"/>
              </w:rPr>
              <w:t xml:space="preserve"> (1990)</w:t>
            </w:r>
          </w:p>
        </w:tc>
        <w:tc>
          <w:tcPr>
            <w:tcW w:w="2265" w:type="dxa"/>
            <w:vAlign w:val="center"/>
          </w:tcPr>
          <w:p w14:paraId="3267A817"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Asteraceae</w:t>
            </w:r>
            <w:proofErr w:type="spellEnd"/>
          </w:p>
        </w:tc>
      </w:tr>
      <w:tr w:rsidR="00917206" w14:paraId="101CF713" w14:textId="77777777" w:rsidTr="00C43B30">
        <w:tc>
          <w:tcPr>
            <w:tcW w:w="1134" w:type="dxa"/>
            <w:vAlign w:val="center"/>
          </w:tcPr>
          <w:p w14:paraId="4B90AC68"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TriSki</w:t>
            </w:r>
            <w:proofErr w:type="spellEnd"/>
          </w:p>
        </w:tc>
        <w:tc>
          <w:tcPr>
            <w:tcW w:w="3396" w:type="dxa"/>
            <w:vAlign w:val="center"/>
          </w:tcPr>
          <w:p w14:paraId="0832FAE9"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Trichanthodium</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skirrophorum</w:t>
            </w:r>
            <w:proofErr w:type="spellEnd"/>
          </w:p>
        </w:tc>
        <w:tc>
          <w:tcPr>
            <w:tcW w:w="2265" w:type="dxa"/>
            <w:vAlign w:val="center"/>
          </w:tcPr>
          <w:p w14:paraId="26D06A0E"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Sond</w:t>
            </w:r>
            <w:proofErr w:type="spellEnd"/>
            <w:r w:rsidRPr="00D559C5">
              <w:rPr>
                <w:rFonts w:ascii="Times New Roman" w:hAnsi="Times New Roman" w:cs="Times New Roman"/>
                <w:color w:val="000000"/>
                <w:sz w:val="24"/>
                <w:szCs w:val="24"/>
              </w:rPr>
              <w:t>. (1853)</w:t>
            </w:r>
          </w:p>
        </w:tc>
        <w:tc>
          <w:tcPr>
            <w:tcW w:w="2265" w:type="dxa"/>
            <w:vAlign w:val="center"/>
          </w:tcPr>
          <w:p w14:paraId="24815169"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Asteraceae</w:t>
            </w:r>
            <w:proofErr w:type="spellEnd"/>
          </w:p>
        </w:tc>
      </w:tr>
      <w:tr w:rsidR="00917206" w14:paraId="222D3A2E" w14:textId="77777777" w:rsidTr="00C43B30">
        <w:tc>
          <w:tcPr>
            <w:tcW w:w="1134" w:type="dxa"/>
            <w:vAlign w:val="center"/>
          </w:tcPr>
          <w:p w14:paraId="423F43C8"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TrigNan</w:t>
            </w:r>
            <w:proofErr w:type="spellEnd"/>
          </w:p>
        </w:tc>
        <w:tc>
          <w:tcPr>
            <w:tcW w:w="3396" w:type="dxa"/>
            <w:vAlign w:val="center"/>
          </w:tcPr>
          <w:p w14:paraId="10182C1F"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Triglochin</w:t>
            </w:r>
            <w:proofErr w:type="spellEnd"/>
            <w:r w:rsidRPr="00D559C5">
              <w:rPr>
                <w:rFonts w:ascii="Times New Roman" w:hAnsi="Times New Roman" w:cs="Times New Roman"/>
                <w:i/>
                <w:iCs/>
                <w:color w:val="000000"/>
                <w:sz w:val="24"/>
                <w:szCs w:val="24"/>
              </w:rPr>
              <w:t xml:space="preserve"> nana</w:t>
            </w:r>
          </w:p>
        </w:tc>
        <w:tc>
          <w:tcPr>
            <w:tcW w:w="2265" w:type="dxa"/>
            <w:vAlign w:val="center"/>
          </w:tcPr>
          <w:p w14:paraId="0A615A49" w14:textId="77777777" w:rsidR="00917206" w:rsidRPr="00D559C5" w:rsidRDefault="00917206" w:rsidP="00C43B30">
            <w:pPr>
              <w:rPr>
                <w:rFonts w:ascii="Times New Roman" w:hAnsi="Times New Roman" w:cs="Times New Roman"/>
                <w:sz w:val="24"/>
                <w:szCs w:val="24"/>
                <w:lang w:val="gl-ES"/>
              </w:rPr>
            </w:pPr>
            <w:proofErr w:type="spellStart"/>
            <w:proofErr w:type="gramStart"/>
            <w:r w:rsidRPr="00D559C5">
              <w:rPr>
                <w:rFonts w:ascii="Times New Roman" w:hAnsi="Times New Roman" w:cs="Times New Roman"/>
                <w:color w:val="000000"/>
                <w:sz w:val="24"/>
                <w:szCs w:val="24"/>
              </w:rPr>
              <w:t>F.Muell</w:t>
            </w:r>
            <w:proofErr w:type="spellEnd"/>
            <w:proofErr w:type="gramEnd"/>
            <w:r w:rsidRPr="00D559C5">
              <w:rPr>
                <w:rFonts w:ascii="Times New Roman" w:hAnsi="Times New Roman" w:cs="Times New Roman"/>
                <w:color w:val="000000"/>
                <w:sz w:val="24"/>
                <w:szCs w:val="24"/>
              </w:rPr>
              <w:t>. (1855)</w:t>
            </w:r>
          </w:p>
        </w:tc>
        <w:tc>
          <w:tcPr>
            <w:tcW w:w="2265" w:type="dxa"/>
            <w:vAlign w:val="center"/>
          </w:tcPr>
          <w:p w14:paraId="53D15EC3"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Juncaginaceae</w:t>
            </w:r>
            <w:proofErr w:type="spellEnd"/>
          </w:p>
        </w:tc>
      </w:tr>
      <w:tr w:rsidR="00917206" w14:paraId="131A704C" w14:textId="77777777" w:rsidTr="00C43B30">
        <w:tc>
          <w:tcPr>
            <w:tcW w:w="1134" w:type="dxa"/>
            <w:vAlign w:val="center"/>
          </w:tcPr>
          <w:p w14:paraId="3C1DBA4C"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WruTen</w:t>
            </w:r>
            <w:proofErr w:type="spellEnd"/>
          </w:p>
        </w:tc>
        <w:tc>
          <w:tcPr>
            <w:tcW w:w="3396" w:type="dxa"/>
            <w:vAlign w:val="center"/>
          </w:tcPr>
          <w:p w14:paraId="5B80C94E"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Wurmbea</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tenella</w:t>
            </w:r>
            <w:proofErr w:type="spellEnd"/>
          </w:p>
        </w:tc>
        <w:tc>
          <w:tcPr>
            <w:tcW w:w="2265" w:type="dxa"/>
            <w:vAlign w:val="center"/>
          </w:tcPr>
          <w:p w14:paraId="76B78B0D" w14:textId="77777777" w:rsidR="00917206" w:rsidRPr="00D559C5" w:rsidRDefault="00917206" w:rsidP="00C43B30">
            <w:pPr>
              <w:rPr>
                <w:rFonts w:ascii="Times New Roman" w:hAnsi="Times New Roman" w:cs="Times New Roman"/>
                <w:sz w:val="24"/>
                <w:szCs w:val="24"/>
                <w:lang w:val="gl-ES"/>
              </w:rPr>
            </w:pPr>
            <w:r w:rsidRPr="00D559C5">
              <w:rPr>
                <w:rFonts w:ascii="Times New Roman" w:hAnsi="Times New Roman" w:cs="Times New Roman"/>
                <w:color w:val="000000"/>
                <w:sz w:val="24"/>
                <w:szCs w:val="24"/>
              </w:rPr>
              <w:t>(Endl.) Benth. (1878)</w:t>
            </w:r>
          </w:p>
        </w:tc>
        <w:tc>
          <w:tcPr>
            <w:tcW w:w="2265" w:type="dxa"/>
            <w:vAlign w:val="center"/>
          </w:tcPr>
          <w:p w14:paraId="7A5E6A21"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Colchicaceae</w:t>
            </w:r>
            <w:proofErr w:type="spellEnd"/>
          </w:p>
        </w:tc>
      </w:tr>
      <w:tr w:rsidR="00917206" w14:paraId="12E39663" w14:textId="77777777" w:rsidTr="00C43B30">
        <w:tc>
          <w:tcPr>
            <w:tcW w:w="1134" w:type="dxa"/>
            <w:vAlign w:val="center"/>
          </w:tcPr>
          <w:p w14:paraId="7852D445"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TecPte</w:t>
            </w:r>
            <w:proofErr w:type="spellEnd"/>
          </w:p>
        </w:tc>
        <w:tc>
          <w:tcPr>
            <w:tcW w:w="3396" w:type="dxa"/>
            <w:vAlign w:val="center"/>
          </w:tcPr>
          <w:p w14:paraId="1CA651E8"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i/>
                <w:iCs/>
                <w:color w:val="000000"/>
                <w:sz w:val="24"/>
                <w:szCs w:val="24"/>
              </w:rPr>
              <w:t>Tecticornia</w:t>
            </w:r>
            <w:proofErr w:type="spellEnd"/>
            <w:r w:rsidRPr="00D559C5">
              <w:rPr>
                <w:rFonts w:ascii="Times New Roman" w:hAnsi="Times New Roman" w:cs="Times New Roman"/>
                <w:i/>
                <w:iCs/>
                <w:color w:val="000000"/>
                <w:sz w:val="24"/>
                <w:szCs w:val="24"/>
              </w:rPr>
              <w:t xml:space="preserve"> </w:t>
            </w:r>
            <w:proofErr w:type="spellStart"/>
            <w:r w:rsidRPr="00D559C5">
              <w:rPr>
                <w:rFonts w:ascii="Times New Roman" w:hAnsi="Times New Roman" w:cs="Times New Roman"/>
                <w:i/>
                <w:iCs/>
                <w:color w:val="000000"/>
                <w:sz w:val="24"/>
                <w:szCs w:val="24"/>
              </w:rPr>
              <w:t>pterygosperma</w:t>
            </w:r>
            <w:proofErr w:type="spellEnd"/>
          </w:p>
        </w:tc>
        <w:tc>
          <w:tcPr>
            <w:tcW w:w="2265" w:type="dxa"/>
            <w:vAlign w:val="center"/>
          </w:tcPr>
          <w:p w14:paraId="33A0E80E" w14:textId="77777777" w:rsidR="00917206" w:rsidRPr="00D559C5" w:rsidRDefault="00917206" w:rsidP="00C43B30">
            <w:pPr>
              <w:rPr>
                <w:rFonts w:ascii="Times New Roman" w:hAnsi="Times New Roman" w:cs="Times New Roman"/>
                <w:sz w:val="24"/>
                <w:szCs w:val="24"/>
                <w:lang w:val="gl-ES"/>
              </w:rPr>
            </w:pPr>
            <w:r w:rsidRPr="00D559C5">
              <w:rPr>
                <w:rFonts w:ascii="Times New Roman" w:hAnsi="Times New Roman" w:cs="Times New Roman"/>
                <w:color w:val="000000"/>
                <w:sz w:val="24"/>
                <w:szCs w:val="24"/>
                <w:lang w:val="en-GB"/>
              </w:rPr>
              <w:t xml:space="preserve">(Paul </w:t>
            </w:r>
            <w:proofErr w:type="spellStart"/>
            <w:proofErr w:type="gramStart"/>
            <w:r w:rsidRPr="00D559C5">
              <w:rPr>
                <w:rFonts w:ascii="Times New Roman" w:hAnsi="Times New Roman" w:cs="Times New Roman"/>
                <w:color w:val="000000"/>
                <w:sz w:val="24"/>
                <w:szCs w:val="24"/>
                <w:lang w:val="en-GB"/>
              </w:rPr>
              <w:t>G.Wilson</w:t>
            </w:r>
            <w:proofErr w:type="spellEnd"/>
            <w:proofErr w:type="gramEnd"/>
            <w:r w:rsidRPr="00D559C5">
              <w:rPr>
                <w:rFonts w:ascii="Times New Roman" w:hAnsi="Times New Roman" w:cs="Times New Roman"/>
                <w:color w:val="000000"/>
                <w:sz w:val="24"/>
                <w:szCs w:val="24"/>
                <w:lang w:val="en-GB"/>
              </w:rPr>
              <w:t xml:space="preserve">) K.A. </w:t>
            </w:r>
            <w:proofErr w:type="spellStart"/>
            <w:r w:rsidRPr="00D559C5">
              <w:rPr>
                <w:rFonts w:ascii="Times New Roman" w:hAnsi="Times New Roman" w:cs="Times New Roman"/>
                <w:color w:val="000000"/>
                <w:sz w:val="24"/>
                <w:szCs w:val="24"/>
                <w:lang w:val="en-GB"/>
              </w:rPr>
              <w:t>Sheph</w:t>
            </w:r>
            <w:proofErr w:type="spellEnd"/>
            <w:r w:rsidRPr="00D559C5">
              <w:rPr>
                <w:rFonts w:ascii="Times New Roman" w:hAnsi="Times New Roman" w:cs="Times New Roman"/>
                <w:color w:val="000000"/>
                <w:sz w:val="24"/>
                <w:szCs w:val="24"/>
                <w:lang w:val="en-GB"/>
              </w:rPr>
              <w:t>. &amp; Paul G. Wilson (2007)</w:t>
            </w:r>
          </w:p>
        </w:tc>
        <w:tc>
          <w:tcPr>
            <w:tcW w:w="2265" w:type="dxa"/>
            <w:vAlign w:val="center"/>
          </w:tcPr>
          <w:p w14:paraId="3EF33275" w14:textId="77777777" w:rsidR="00917206" w:rsidRPr="00D559C5" w:rsidRDefault="00917206" w:rsidP="00C43B30">
            <w:pPr>
              <w:rPr>
                <w:rFonts w:ascii="Times New Roman" w:hAnsi="Times New Roman" w:cs="Times New Roman"/>
                <w:sz w:val="24"/>
                <w:szCs w:val="24"/>
                <w:lang w:val="gl-ES"/>
              </w:rPr>
            </w:pPr>
            <w:proofErr w:type="spellStart"/>
            <w:r w:rsidRPr="00D559C5">
              <w:rPr>
                <w:rFonts w:ascii="Times New Roman" w:hAnsi="Times New Roman" w:cs="Times New Roman"/>
                <w:color w:val="000000"/>
                <w:sz w:val="24"/>
                <w:szCs w:val="24"/>
              </w:rPr>
              <w:t>Amaranthaceae</w:t>
            </w:r>
            <w:proofErr w:type="spellEnd"/>
          </w:p>
        </w:tc>
      </w:tr>
    </w:tbl>
    <w:p w14:paraId="6DA483B7" w14:textId="77777777" w:rsidR="00007A52" w:rsidRDefault="00007A52"/>
    <w:sectPr w:rsidR="00007A52" w:rsidSect="00917206">
      <w:pgSz w:w="11906" w:h="16838"/>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5A5D0" w14:textId="77777777" w:rsidR="004C68A7" w:rsidRDefault="004C68A7" w:rsidP="001B6E12">
      <w:pPr>
        <w:spacing w:after="0" w:line="240" w:lineRule="auto"/>
      </w:pPr>
      <w:r>
        <w:separator/>
      </w:r>
    </w:p>
  </w:endnote>
  <w:endnote w:type="continuationSeparator" w:id="0">
    <w:p w14:paraId="70FA0294" w14:textId="77777777" w:rsidR="004C68A7" w:rsidRDefault="004C68A7" w:rsidP="001B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8DF9C" w14:textId="77777777" w:rsidR="004C68A7" w:rsidRDefault="004C68A7" w:rsidP="001B6E12">
      <w:pPr>
        <w:spacing w:after="0" w:line="240" w:lineRule="auto"/>
      </w:pPr>
      <w:r>
        <w:separator/>
      </w:r>
    </w:p>
  </w:footnote>
  <w:footnote w:type="continuationSeparator" w:id="0">
    <w:p w14:paraId="1B88C48F" w14:textId="77777777" w:rsidR="004C68A7" w:rsidRDefault="004C68A7" w:rsidP="001B6E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C4"/>
    <w:rsid w:val="00007A52"/>
    <w:rsid w:val="00017614"/>
    <w:rsid w:val="00131E83"/>
    <w:rsid w:val="00155A5A"/>
    <w:rsid w:val="001773FD"/>
    <w:rsid w:val="001A660B"/>
    <w:rsid w:val="001B6E12"/>
    <w:rsid w:val="001D3C55"/>
    <w:rsid w:val="001E6C72"/>
    <w:rsid w:val="002011AC"/>
    <w:rsid w:val="00286A98"/>
    <w:rsid w:val="002A0028"/>
    <w:rsid w:val="002C6E83"/>
    <w:rsid w:val="002D2CD0"/>
    <w:rsid w:val="002F092B"/>
    <w:rsid w:val="00326D9C"/>
    <w:rsid w:val="00352036"/>
    <w:rsid w:val="00364918"/>
    <w:rsid w:val="00377F96"/>
    <w:rsid w:val="003A3561"/>
    <w:rsid w:val="003A58BC"/>
    <w:rsid w:val="003C548D"/>
    <w:rsid w:val="00452FB6"/>
    <w:rsid w:val="004670F0"/>
    <w:rsid w:val="004C68A7"/>
    <w:rsid w:val="004C746C"/>
    <w:rsid w:val="004D76CB"/>
    <w:rsid w:val="005066B9"/>
    <w:rsid w:val="00517BDA"/>
    <w:rsid w:val="005202F4"/>
    <w:rsid w:val="005808EA"/>
    <w:rsid w:val="00581591"/>
    <w:rsid w:val="00584DA9"/>
    <w:rsid w:val="005A77B1"/>
    <w:rsid w:val="005B04D9"/>
    <w:rsid w:val="005B69ED"/>
    <w:rsid w:val="005C2534"/>
    <w:rsid w:val="005C7125"/>
    <w:rsid w:val="005C74C7"/>
    <w:rsid w:val="005F44F5"/>
    <w:rsid w:val="007750E7"/>
    <w:rsid w:val="00793FA6"/>
    <w:rsid w:val="007D5F5B"/>
    <w:rsid w:val="00864C02"/>
    <w:rsid w:val="008703AD"/>
    <w:rsid w:val="008C1431"/>
    <w:rsid w:val="008C6442"/>
    <w:rsid w:val="00917206"/>
    <w:rsid w:val="0097560F"/>
    <w:rsid w:val="009E1AB4"/>
    <w:rsid w:val="009F10A9"/>
    <w:rsid w:val="00A0281A"/>
    <w:rsid w:val="00A20A78"/>
    <w:rsid w:val="00A3787F"/>
    <w:rsid w:val="00A40A48"/>
    <w:rsid w:val="00A456EC"/>
    <w:rsid w:val="00A50A00"/>
    <w:rsid w:val="00A73D1A"/>
    <w:rsid w:val="00B1444A"/>
    <w:rsid w:val="00B25DC4"/>
    <w:rsid w:val="00B41FAC"/>
    <w:rsid w:val="00B638AE"/>
    <w:rsid w:val="00BC2BDD"/>
    <w:rsid w:val="00BD1C0D"/>
    <w:rsid w:val="00BF6529"/>
    <w:rsid w:val="00C2477F"/>
    <w:rsid w:val="00C53091"/>
    <w:rsid w:val="00D003CA"/>
    <w:rsid w:val="00D07D65"/>
    <w:rsid w:val="00D120B0"/>
    <w:rsid w:val="00D14C9E"/>
    <w:rsid w:val="00D64FBF"/>
    <w:rsid w:val="00D84D12"/>
    <w:rsid w:val="00D84DB2"/>
    <w:rsid w:val="00D87A44"/>
    <w:rsid w:val="00DA1010"/>
    <w:rsid w:val="00DE2066"/>
    <w:rsid w:val="00DF74B3"/>
    <w:rsid w:val="00E03EBF"/>
    <w:rsid w:val="00E24465"/>
    <w:rsid w:val="00E4733B"/>
    <w:rsid w:val="00E47C92"/>
    <w:rsid w:val="00E55386"/>
    <w:rsid w:val="00ED5BF6"/>
    <w:rsid w:val="00EF06B6"/>
    <w:rsid w:val="00EF6D71"/>
    <w:rsid w:val="00F01087"/>
    <w:rsid w:val="00F65374"/>
    <w:rsid w:val="00F67150"/>
    <w:rsid w:val="00FB777B"/>
    <w:rsid w:val="00FD2C8B"/>
  </w:rsids>
  <m:mathPr>
    <m:mathFont m:val="Cambria Math"/>
    <m:brkBin m:val="before"/>
    <m:brkBinSub m:val="--"/>
    <m:smallFrac m:val="0"/>
    <m:dispDef/>
    <m:lMargin m:val="0"/>
    <m:rMargin m:val="0"/>
    <m:defJc m:val="centerGroup"/>
    <m:wrapIndent m:val="1440"/>
    <m:intLim m:val="subSup"/>
    <m:naryLim m:val="undOvr"/>
  </m:mathPr>
  <w:themeFontLang w:val="gl-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AE1E0"/>
  <w15:chartTrackingRefBased/>
  <w15:docId w15:val="{A5B99455-3A8B-462B-97E3-ED308A7B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DC4"/>
    <w:rPr>
      <w:lang w:val="es-ES"/>
    </w:rPr>
  </w:style>
  <w:style w:type="paragraph" w:styleId="Ttulo1">
    <w:name w:val="heading 1"/>
    <w:basedOn w:val="Normal"/>
    <w:next w:val="Normal"/>
    <w:link w:val="Ttulo1Car"/>
    <w:uiPriority w:val="9"/>
    <w:qFormat/>
    <w:rsid w:val="00B25DC4"/>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Ttulo2">
    <w:name w:val="heading 2"/>
    <w:basedOn w:val="Normal"/>
    <w:next w:val="Normal"/>
    <w:link w:val="Ttulo2Car"/>
    <w:uiPriority w:val="9"/>
    <w:semiHidden/>
    <w:unhideWhenUsed/>
    <w:qFormat/>
    <w:rsid w:val="00B25DC4"/>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Ttulo3">
    <w:name w:val="heading 3"/>
    <w:basedOn w:val="Normal"/>
    <w:next w:val="Normal"/>
    <w:link w:val="Ttulo3Car"/>
    <w:uiPriority w:val="9"/>
    <w:semiHidden/>
    <w:unhideWhenUsed/>
    <w:qFormat/>
    <w:rsid w:val="00B25DC4"/>
    <w:pPr>
      <w:keepNext/>
      <w:keepLines/>
      <w:spacing w:before="160" w:after="80"/>
      <w:outlineLvl w:val="2"/>
    </w:pPr>
    <w:rPr>
      <w:rFonts w:eastAsiaTheme="majorEastAsia" w:cstheme="majorBidi"/>
      <w:color w:val="0F4761" w:themeColor="accent1" w:themeShade="BF"/>
      <w:sz w:val="28"/>
      <w:szCs w:val="28"/>
      <w:lang w:val="en-GB"/>
    </w:rPr>
  </w:style>
  <w:style w:type="paragraph" w:styleId="Ttulo4">
    <w:name w:val="heading 4"/>
    <w:basedOn w:val="Normal"/>
    <w:next w:val="Normal"/>
    <w:link w:val="Ttulo4Car"/>
    <w:uiPriority w:val="9"/>
    <w:semiHidden/>
    <w:unhideWhenUsed/>
    <w:qFormat/>
    <w:rsid w:val="00B25DC4"/>
    <w:pPr>
      <w:keepNext/>
      <w:keepLines/>
      <w:spacing w:before="80" w:after="40"/>
      <w:outlineLvl w:val="3"/>
    </w:pPr>
    <w:rPr>
      <w:rFonts w:eastAsiaTheme="majorEastAsia" w:cstheme="majorBidi"/>
      <w:i/>
      <w:iCs/>
      <w:color w:val="0F4761" w:themeColor="accent1" w:themeShade="BF"/>
      <w:lang w:val="en-GB"/>
    </w:rPr>
  </w:style>
  <w:style w:type="paragraph" w:styleId="Ttulo5">
    <w:name w:val="heading 5"/>
    <w:basedOn w:val="Normal"/>
    <w:next w:val="Normal"/>
    <w:link w:val="Ttulo5Car"/>
    <w:uiPriority w:val="9"/>
    <w:semiHidden/>
    <w:unhideWhenUsed/>
    <w:qFormat/>
    <w:rsid w:val="00B25DC4"/>
    <w:pPr>
      <w:keepNext/>
      <w:keepLines/>
      <w:spacing w:before="80" w:after="40"/>
      <w:outlineLvl w:val="4"/>
    </w:pPr>
    <w:rPr>
      <w:rFonts w:eastAsiaTheme="majorEastAsia" w:cstheme="majorBidi"/>
      <w:color w:val="0F4761" w:themeColor="accent1" w:themeShade="BF"/>
      <w:lang w:val="en-GB"/>
    </w:rPr>
  </w:style>
  <w:style w:type="paragraph" w:styleId="Ttulo6">
    <w:name w:val="heading 6"/>
    <w:basedOn w:val="Normal"/>
    <w:next w:val="Normal"/>
    <w:link w:val="Ttulo6Car"/>
    <w:uiPriority w:val="9"/>
    <w:semiHidden/>
    <w:unhideWhenUsed/>
    <w:qFormat/>
    <w:rsid w:val="00B25DC4"/>
    <w:pPr>
      <w:keepNext/>
      <w:keepLines/>
      <w:spacing w:before="40" w:after="0"/>
      <w:outlineLvl w:val="5"/>
    </w:pPr>
    <w:rPr>
      <w:rFonts w:eastAsiaTheme="majorEastAsia" w:cstheme="majorBidi"/>
      <w:i/>
      <w:iCs/>
      <w:color w:val="595959" w:themeColor="text1" w:themeTint="A6"/>
      <w:lang w:val="en-GB"/>
    </w:rPr>
  </w:style>
  <w:style w:type="paragraph" w:styleId="Ttulo7">
    <w:name w:val="heading 7"/>
    <w:basedOn w:val="Normal"/>
    <w:next w:val="Normal"/>
    <w:link w:val="Ttulo7Car"/>
    <w:uiPriority w:val="9"/>
    <w:semiHidden/>
    <w:unhideWhenUsed/>
    <w:qFormat/>
    <w:rsid w:val="00B25DC4"/>
    <w:pPr>
      <w:keepNext/>
      <w:keepLines/>
      <w:spacing w:before="40" w:after="0"/>
      <w:outlineLvl w:val="6"/>
    </w:pPr>
    <w:rPr>
      <w:rFonts w:eastAsiaTheme="majorEastAsia" w:cstheme="majorBidi"/>
      <w:color w:val="595959" w:themeColor="text1" w:themeTint="A6"/>
      <w:lang w:val="en-GB"/>
    </w:rPr>
  </w:style>
  <w:style w:type="paragraph" w:styleId="Ttulo8">
    <w:name w:val="heading 8"/>
    <w:basedOn w:val="Normal"/>
    <w:next w:val="Normal"/>
    <w:link w:val="Ttulo8Car"/>
    <w:uiPriority w:val="9"/>
    <w:semiHidden/>
    <w:unhideWhenUsed/>
    <w:qFormat/>
    <w:rsid w:val="00B25DC4"/>
    <w:pPr>
      <w:keepNext/>
      <w:keepLines/>
      <w:spacing w:after="0"/>
      <w:outlineLvl w:val="7"/>
    </w:pPr>
    <w:rPr>
      <w:rFonts w:eastAsiaTheme="majorEastAsia" w:cstheme="majorBidi"/>
      <w:i/>
      <w:iCs/>
      <w:color w:val="272727" w:themeColor="text1" w:themeTint="D8"/>
      <w:lang w:val="en-GB"/>
    </w:rPr>
  </w:style>
  <w:style w:type="paragraph" w:styleId="Ttulo9">
    <w:name w:val="heading 9"/>
    <w:basedOn w:val="Normal"/>
    <w:next w:val="Normal"/>
    <w:link w:val="Ttulo9Car"/>
    <w:uiPriority w:val="9"/>
    <w:semiHidden/>
    <w:unhideWhenUsed/>
    <w:qFormat/>
    <w:rsid w:val="00B25DC4"/>
    <w:pPr>
      <w:keepNext/>
      <w:keepLines/>
      <w:spacing w:after="0"/>
      <w:outlineLvl w:val="8"/>
    </w:pPr>
    <w:rPr>
      <w:rFonts w:eastAsiaTheme="majorEastAsia" w:cstheme="majorBidi"/>
      <w:color w:val="272727" w:themeColor="text1" w:themeTint="D8"/>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5D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5D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5D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5D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5D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5D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5D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5D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5DC4"/>
    <w:rPr>
      <w:rFonts w:eastAsiaTheme="majorEastAsia" w:cstheme="majorBidi"/>
      <w:color w:val="272727" w:themeColor="text1" w:themeTint="D8"/>
    </w:rPr>
  </w:style>
  <w:style w:type="paragraph" w:styleId="Ttulo">
    <w:name w:val="Title"/>
    <w:basedOn w:val="Normal"/>
    <w:next w:val="Normal"/>
    <w:link w:val="TtuloCar"/>
    <w:uiPriority w:val="10"/>
    <w:qFormat/>
    <w:rsid w:val="00B25DC4"/>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tuloCar">
    <w:name w:val="Título Car"/>
    <w:basedOn w:val="Fuentedeprrafopredeter"/>
    <w:link w:val="Ttulo"/>
    <w:uiPriority w:val="10"/>
    <w:rsid w:val="00B25D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5DC4"/>
    <w:pPr>
      <w:numPr>
        <w:ilvl w:val="1"/>
      </w:numPr>
    </w:pPr>
    <w:rPr>
      <w:rFonts w:eastAsiaTheme="majorEastAsia" w:cstheme="majorBidi"/>
      <w:color w:val="595959" w:themeColor="text1" w:themeTint="A6"/>
      <w:spacing w:val="15"/>
      <w:sz w:val="28"/>
      <w:szCs w:val="28"/>
      <w:lang w:val="en-GB"/>
    </w:rPr>
  </w:style>
  <w:style w:type="character" w:customStyle="1" w:styleId="SubttuloCar">
    <w:name w:val="Subtítulo Car"/>
    <w:basedOn w:val="Fuentedeprrafopredeter"/>
    <w:link w:val="Subttulo"/>
    <w:uiPriority w:val="11"/>
    <w:rsid w:val="00B25D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5DC4"/>
    <w:pPr>
      <w:spacing w:before="160"/>
      <w:jc w:val="center"/>
    </w:pPr>
    <w:rPr>
      <w:i/>
      <w:iCs/>
      <w:color w:val="404040" w:themeColor="text1" w:themeTint="BF"/>
      <w:lang w:val="en-GB"/>
    </w:rPr>
  </w:style>
  <w:style w:type="character" w:customStyle="1" w:styleId="CitaCar">
    <w:name w:val="Cita Car"/>
    <w:basedOn w:val="Fuentedeprrafopredeter"/>
    <w:link w:val="Cita"/>
    <w:uiPriority w:val="29"/>
    <w:rsid w:val="00B25DC4"/>
    <w:rPr>
      <w:i/>
      <w:iCs/>
      <w:color w:val="404040" w:themeColor="text1" w:themeTint="BF"/>
    </w:rPr>
  </w:style>
  <w:style w:type="paragraph" w:styleId="Prrafodelista">
    <w:name w:val="List Paragraph"/>
    <w:basedOn w:val="Normal"/>
    <w:uiPriority w:val="34"/>
    <w:qFormat/>
    <w:rsid w:val="00B25DC4"/>
    <w:pPr>
      <w:ind w:left="720"/>
      <w:contextualSpacing/>
    </w:pPr>
    <w:rPr>
      <w:lang w:val="en-GB"/>
    </w:rPr>
  </w:style>
  <w:style w:type="character" w:styleId="nfasisintenso">
    <w:name w:val="Intense Emphasis"/>
    <w:basedOn w:val="Fuentedeprrafopredeter"/>
    <w:uiPriority w:val="21"/>
    <w:qFormat/>
    <w:rsid w:val="00B25DC4"/>
    <w:rPr>
      <w:i/>
      <w:iCs/>
      <w:color w:val="0F4761" w:themeColor="accent1" w:themeShade="BF"/>
    </w:rPr>
  </w:style>
  <w:style w:type="paragraph" w:styleId="Citadestacada">
    <w:name w:val="Intense Quote"/>
    <w:basedOn w:val="Normal"/>
    <w:next w:val="Normal"/>
    <w:link w:val="CitadestacadaCar"/>
    <w:uiPriority w:val="30"/>
    <w:qFormat/>
    <w:rsid w:val="00B25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CitadestacadaCar">
    <w:name w:val="Cita destacada Car"/>
    <w:basedOn w:val="Fuentedeprrafopredeter"/>
    <w:link w:val="Citadestacada"/>
    <w:uiPriority w:val="30"/>
    <w:rsid w:val="00B25DC4"/>
    <w:rPr>
      <w:i/>
      <w:iCs/>
      <w:color w:val="0F4761" w:themeColor="accent1" w:themeShade="BF"/>
    </w:rPr>
  </w:style>
  <w:style w:type="character" w:styleId="Referenciaintensa">
    <w:name w:val="Intense Reference"/>
    <w:basedOn w:val="Fuentedeprrafopredeter"/>
    <w:uiPriority w:val="32"/>
    <w:qFormat/>
    <w:rsid w:val="00B25DC4"/>
    <w:rPr>
      <w:b/>
      <w:bCs/>
      <w:smallCaps/>
      <w:color w:val="0F4761" w:themeColor="accent1" w:themeShade="BF"/>
      <w:spacing w:val="5"/>
    </w:rPr>
  </w:style>
  <w:style w:type="table" w:styleId="Tablaconcuadrcula">
    <w:name w:val="Table Grid"/>
    <w:basedOn w:val="Tablanormal"/>
    <w:uiPriority w:val="39"/>
    <w:rsid w:val="00B25DC4"/>
    <w:pPr>
      <w:autoSpaceDN w:val="0"/>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B6E1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6E12"/>
    <w:rPr>
      <w:lang w:val="es-ES"/>
    </w:rPr>
  </w:style>
  <w:style w:type="paragraph" w:styleId="Piedepgina">
    <w:name w:val="footer"/>
    <w:basedOn w:val="Normal"/>
    <w:link w:val="PiedepginaCar"/>
    <w:uiPriority w:val="99"/>
    <w:unhideWhenUsed/>
    <w:rsid w:val="001B6E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6E12"/>
    <w:rPr>
      <w:lang w:val="es-ES"/>
    </w:rPr>
  </w:style>
  <w:style w:type="character" w:styleId="Hipervnculo">
    <w:name w:val="Hyperlink"/>
    <w:basedOn w:val="Fuentedeprrafopredeter"/>
    <w:uiPriority w:val="99"/>
    <w:unhideWhenUsed/>
    <w:rsid w:val="005C74C7"/>
    <w:rPr>
      <w:color w:val="0000FF"/>
      <w:u w:val="single"/>
    </w:rPr>
  </w:style>
  <w:style w:type="character" w:customStyle="1" w:styleId="ui-provider">
    <w:name w:val="ui-provider"/>
    <w:basedOn w:val="Fuentedeprrafopredeter"/>
    <w:rsid w:val="005C74C7"/>
  </w:style>
  <w:style w:type="paragraph" w:customStyle="1" w:styleId="pf0">
    <w:name w:val="pf0"/>
    <w:basedOn w:val="Normal"/>
    <w:rsid w:val="00917206"/>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Refdecomentario">
    <w:name w:val="annotation reference"/>
    <w:basedOn w:val="Fuentedeprrafopredeter"/>
    <w:uiPriority w:val="99"/>
    <w:semiHidden/>
    <w:unhideWhenUsed/>
    <w:rsid w:val="00E03EBF"/>
    <w:rPr>
      <w:sz w:val="16"/>
      <w:szCs w:val="16"/>
    </w:rPr>
  </w:style>
  <w:style w:type="paragraph" w:styleId="Textocomentario">
    <w:name w:val="annotation text"/>
    <w:basedOn w:val="Normal"/>
    <w:link w:val="TextocomentarioCar"/>
    <w:uiPriority w:val="99"/>
    <w:unhideWhenUsed/>
    <w:rsid w:val="00E03EBF"/>
    <w:pPr>
      <w:spacing w:line="240" w:lineRule="auto"/>
    </w:pPr>
    <w:rPr>
      <w:sz w:val="20"/>
      <w:szCs w:val="20"/>
    </w:rPr>
  </w:style>
  <w:style w:type="character" w:customStyle="1" w:styleId="TextocomentarioCar">
    <w:name w:val="Texto comentario Car"/>
    <w:basedOn w:val="Fuentedeprrafopredeter"/>
    <w:link w:val="Textocomentario"/>
    <w:uiPriority w:val="99"/>
    <w:rsid w:val="00E03EBF"/>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E03EBF"/>
    <w:rPr>
      <w:b/>
      <w:bCs/>
    </w:rPr>
  </w:style>
  <w:style w:type="character" w:customStyle="1" w:styleId="AsuntodelcomentarioCar">
    <w:name w:val="Asunto del comentario Car"/>
    <w:basedOn w:val="TextocomentarioCar"/>
    <w:link w:val="Asuntodelcomentario"/>
    <w:uiPriority w:val="99"/>
    <w:semiHidden/>
    <w:rsid w:val="00E03EBF"/>
    <w:rPr>
      <w:b/>
      <w:bCs/>
      <w:sz w:val="20"/>
      <w:szCs w:val="20"/>
      <w:lang w:val="es-ES"/>
    </w:rPr>
  </w:style>
  <w:style w:type="paragraph" w:styleId="Revisin">
    <w:name w:val="Revision"/>
    <w:hidden/>
    <w:uiPriority w:val="99"/>
    <w:semiHidden/>
    <w:rsid w:val="005B04D9"/>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0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ni.org/n/247111-3" TargetMode="External"/><Relationship Id="rId3" Type="http://schemas.openxmlformats.org/officeDocument/2006/relationships/webSettings" Target="webSettings.xml"/><Relationship Id="rId7" Type="http://schemas.openxmlformats.org/officeDocument/2006/relationships/hyperlink" Target="https://www.ipni.org/n/24708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ga.barreiro22@uva.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8</Pages>
  <Words>1799</Words>
  <Characters>9895</Characters>
  <Application>Microsoft Office Word</Application>
  <DocSecurity>0</DocSecurity>
  <Lines>82</Lines>
  <Paragraphs>23</Paragraphs>
  <ScaleCrop>false</ScaleCrop>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OLGA BARREIRO VEREA</cp:lastModifiedBy>
  <cp:revision>32</cp:revision>
  <dcterms:created xsi:type="dcterms:W3CDTF">2026-09-03T13:35:00Z</dcterms:created>
  <dcterms:modified xsi:type="dcterms:W3CDTF">2026-09-15T14:38:00Z</dcterms:modified>
</cp:coreProperties>
</file>