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EDA" w:rsidRDefault="00B71A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ADDITIONAL FILE </w:t>
      </w:r>
      <w:proofErr w:type="gramStart"/>
      <w:r>
        <w:rPr>
          <w:rFonts w:ascii="Arial" w:eastAsia="Arial" w:hAnsi="Arial" w:cs="Arial"/>
          <w:b/>
          <w:bCs/>
          <w:sz w:val="24"/>
          <w:szCs w:val="24"/>
        </w:rPr>
        <w:t>TABLE  S</w:t>
      </w:r>
      <w:proofErr w:type="gramEnd"/>
      <w:r>
        <w:rPr>
          <w:rFonts w:ascii="Arial" w:eastAsia="Arial" w:hAnsi="Arial" w:cs="Arial"/>
          <w:b/>
          <w:bCs/>
          <w:sz w:val="24"/>
          <w:szCs w:val="24"/>
        </w:rPr>
        <w:t xml:space="preserve"> 2</w:t>
      </w:r>
    </w:p>
    <w:p w:rsidR="003A4EDA" w:rsidRDefault="003A4EDA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3A4EDA" w:rsidRDefault="00B71A06">
      <w:pPr>
        <w:spacing w:after="80"/>
        <w:jc w:val="both"/>
        <w:rPr>
          <w:rFonts w:ascii="Arial" w:eastAsia="Arial" w:hAnsi="Arial" w:cs="Arial"/>
          <w:sz w:val="24"/>
          <w:szCs w:val="24"/>
        </w:rPr>
      </w:pPr>
      <w:bookmarkStart w:id="1" w:name="_heading=h.7fy3zsgt3f4l" w:colFirst="0" w:colLast="0"/>
      <w:bookmarkEnd w:id="1"/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Table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S2: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Annual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descriptive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statistics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National Emergency Department Overcrowding Score (NEDOCS) in </w:t>
      </w:r>
      <w:proofErr w:type="spellStart"/>
      <w:r>
        <w:rPr>
          <w:rFonts w:ascii="Arial" w:eastAsia="Arial" w:hAnsi="Arial" w:cs="Arial"/>
          <w:sz w:val="24"/>
          <w:szCs w:val="24"/>
        </w:rPr>
        <w:t>hospitals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participating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Lean in Emergency </w:t>
      </w:r>
      <w:proofErr w:type="spellStart"/>
      <w:r>
        <w:rPr>
          <w:rFonts w:ascii="Arial" w:eastAsia="Arial" w:hAnsi="Arial" w:cs="Arial"/>
          <w:sz w:val="24"/>
          <w:szCs w:val="24"/>
        </w:rPr>
        <w:t>Departments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Project, </w:t>
      </w:r>
      <w:proofErr w:type="spellStart"/>
      <w:r>
        <w:rPr>
          <w:rFonts w:ascii="Arial" w:eastAsia="Arial" w:hAnsi="Arial" w:cs="Arial"/>
          <w:sz w:val="24"/>
          <w:szCs w:val="24"/>
        </w:rPr>
        <w:t>Brazil</w:t>
      </w:r>
      <w:proofErr w:type="spellEnd"/>
      <w:r>
        <w:rPr>
          <w:rFonts w:ascii="Arial" w:eastAsia="Arial" w:hAnsi="Arial" w:cs="Arial"/>
          <w:sz w:val="24"/>
          <w:szCs w:val="24"/>
        </w:rPr>
        <w:t>, 2018–2023.</w:t>
      </w:r>
    </w:p>
    <w:tbl>
      <w:tblPr>
        <w:tblStyle w:val="a3"/>
        <w:tblW w:w="83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3"/>
        <w:gridCol w:w="1734"/>
        <w:gridCol w:w="1330"/>
        <w:gridCol w:w="1289"/>
        <w:gridCol w:w="1040"/>
        <w:gridCol w:w="1040"/>
        <w:gridCol w:w="1040"/>
      </w:tblGrid>
      <w:tr w:rsidR="003A4EDA">
        <w:trPr>
          <w:trHeight w:val="282"/>
        </w:trPr>
        <w:tc>
          <w:tcPr>
            <w:tcW w:w="833" w:type="dxa"/>
          </w:tcPr>
          <w:p w:rsidR="003A4EDA" w:rsidRDefault="00B71A06">
            <w:proofErr w:type="spellStart"/>
            <w:r>
              <w:rPr>
                <w:b/>
                <w:bCs/>
              </w:rPr>
              <w:t>Year</w:t>
            </w:r>
            <w:proofErr w:type="spellEnd"/>
          </w:p>
        </w:tc>
        <w:tc>
          <w:tcPr>
            <w:tcW w:w="1734" w:type="dxa"/>
          </w:tcPr>
          <w:p w:rsidR="003A4EDA" w:rsidRDefault="00B71A06">
            <w:proofErr w:type="spellStart"/>
            <w:r>
              <w:rPr>
                <w:b/>
                <w:bCs/>
              </w:rPr>
              <w:t>Observations</w:t>
            </w:r>
            <w:proofErr w:type="spellEnd"/>
          </w:p>
        </w:tc>
        <w:tc>
          <w:tcPr>
            <w:tcW w:w="1330" w:type="dxa"/>
          </w:tcPr>
          <w:p w:rsidR="003A4EDA" w:rsidRDefault="00B71A06">
            <w:proofErr w:type="spellStart"/>
            <w:r>
              <w:rPr>
                <w:b/>
                <w:bCs/>
              </w:rPr>
              <w:t>Hospitals</w:t>
            </w:r>
            <w:proofErr w:type="spellEnd"/>
          </w:p>
        </w:tc>
        <w:tc>
          <w:tcPr>
            <w:tcW w:w="1289" w:type="dxa"/>
          </w:tcPr>
          <w:p w:rsidR="003A4EDA" w:rsidRDefault="00B71A06">
            <w:proofErr w:type="spellStart"/>
            <w:r>
              <w:rPr>
                <w:b/>
                <w:bCs/>
              </w:rPr>
              <w:t>Median</w:t>
            </w:r>
            <w:proofErr w:type="spellEnd"/>
          </w:p>
        </w:tc>
        <w:tc>
          <w:tcPr>
            <w:tcW w:w="1040" w:type="dxa"/>
          </w:tcPr>
          <w:p w:rsidR="003A4EDA" w:rsidRDefault="00B71A06">
            <w:r>
              <w:rPr>
                <w:b/>
                <w:bCs/>
              </w:rPr>
              <w:t>Q1</w:t>
            </w:r>
          </w:p>
        </w:tc>
        <w:tc>
          <w:tcPr>
            <w:tcW w:w="1040" w:type="dxa"/>
          </w:tcPr>
          <w:p w:rsidR="003A4EDA" w:rsidRDefault="00B71A06">
            <w:r>
              <w:rPr>
                <w:b/>
                <w:bCs/>
              </w:rPr>
              <w:t>Q3</w:t>
            </w:r>
          </w:p>
        </w:tc>
        <w:tc>
          <w:tcPr>
            <w:tcW w:w="1040" w:type="dxa"/>
          </w:tcPr>
          <w:p w:rsidR="003A4EDA" w:rsidRDefault="00B71A06">
            <w:r>
              <w:rPr>
                <w:b/>
                <w:bCs/>
              </w:rPr>
              <w:t>IQR</w:t>
            </w:r>
          </w:p>
        </w:tc>
      </w:tr>
      <w:tr w:rsidR="003A4EDA">
        <w:trPr>
          <w:trHeight w:val="266"/>
        </w:trPr>
        <w:tc>
          <w:tcPr>
            <w:tcW w:w="833" w:type="dxa"/>
          </w:tcPr>
          <w:p w:rsidR="003A4EDA" w:rsidRDefault="00B71A06">
            <w:r>
              <w:t>2018</w:t>
            </w:r>
          </w:p>
        </w:tc>
        <w:tc>
          <w:tcPr>
            <w:tcW w:w="1734" w:type="dxa"/>
          </w:tcPr>
          <w:p w:rsidR="003A4EDA" w:rsidRDefault="00B71A06">
            <w:r>
              <w:t>1.232</w:t>
            </w:r>
          </w:p>
        </w:tc>
        <w:tc>
          <w:tcPr>
            <w:tcW w:w="1330" w:type="dxa"/>
          </w:tcPr>
          <w:p w:rsidR="003A4EDA" w:rsidRDefault="00B71A06">
            <w:r>
              <w:t>24</w:t>
            </w:r>
          </w:p>
        </w:tc>
        <w:tc>
          <w:tcPr>
            <w:tcW w:w="1289" w:type="dxa"/>
          </w:tcPr>
          <w:p w:rsidR="003A4EDA" w:rsidRDefault="00B71A06">
            <w:r>
              <w:t>475.12</w:t>
            </w:r>
          </w:p>
        </w:tc>
        <w:tc>
          <w:tcPr>
            <w:tcW w:w="1040" w:type="dxa"/>
          </w:tcPr>
          <w:p w:rsidR="003A4EDA" w:rsidRDefault="00B71A06">
            <w:r>
              <w:t>268.26</w:t>
            </w:r>
          </w:p>
        </w:tc>
        <w:tc>
          <w:tcPr>
            <w:tcW w:w="1040" w:type="dxa"/>
          </w:tcPr>
          <w:p w:rsidR="003A4EDA" w:rsidRDefault="00B71A06">
            <w:r>
              <w:t>707.52</w:t>
            </w:r>
          </w:p>
        </w:tc>
        <w:tc>
          <w:tcPr>
            <w:tcW w:w="1040" w:type="dxa"/>
          </w:tcPr>
          <w:p w:rsidR="003A4EDA" w:rsidRDefault="00B71A06">
            <w:r>
              <w:t>439.27</w:t>
            </w:r>
          </w:p>
        </w:tc>
      </w:tr>
      <w:tr w:rsidR="003A4EDA">
        <w:trPr>
          <w:trHeight w:val="282"/>
        </w:trPr>
        <w:tc>
          <w:tcPr>
            <w:tcW w:w="833" w:type="dxa"/>
          </w:tcPr>
          <w:p w:rsidR="003A4EDA" w:rsidRDefault="00B71A06">
            <w:r>
              <w:t>2019</w:t>
            </w:r>
          </w:p>
        </w:tc>
        <w:tc>
          <w:tcPr>
            <w:tcW w:w="1734" w:type="dxa"/>
          </w:tcPr>
          <w:p w:rsidR="003A4EDA" w:rsidRDefault="00B71A06">
            <w:r>
              <w:t>5.598</w:t>
            </w:r>
          </w:p>
        </w:tc>
        <w:tc>
          <w:tcPr>
            <w:tcW w:w="1330" w:type="dxa"/>
          </w:tcPr>
          <w:p w:rsidR="003A4EDA" w:rsidRDefault="00B71A06">
            <w:r>
              <w:t>37</w:t>
            </w:r>
          </w:p>
        </w:tc>
        <w:tc>
          <w:tcPr>
            <w:tcW w:w="1289" w:type="dxa"/>
          </w:tcPr>
          <w:p w:rsidR="003A4EDA" w:rsidRDefault="00B71A06">
            <w:r>
              <w:t>391.29</w:t>
            </w:r>
          </w:p>
        </w:tc>
        <w:tc>
          <w:tcPr>
            <w:tcW w:w="1040" w:type="dxa"/>
          </w:tcPr>
          <w:p w:rsidR="003A4EDA" w:rsidRDefault="00B71A06">
            <w:r>
              <w:t>243.63</w:t>
            </w:r>
          </w:p>
        </w:tc>
        <w:tc>
          <w:tcPr>
            <w:tcW w:w="1040" w:type="dxa"/>
          </w:tcPr>
          <w:p w:rsidR="003A4EDA" w:rsidRDefault="00B71A06">
            <w:r>
              <w:t>586.39</w:t>
            </w:r>
          </w:p>
        </w:tc>
        <w:tc>
          <w:tcPr>
            <w:tcW w:w="1040" w:type="dxa"/>
          </w:tcPr>
          <w:p w:rsidR="003A4EDA" w:rsidRDefault="00B71A06">
            <w:r>
              <w:t>342.75</w:t>
            </w:r>
          </w:p>
        </w:tc>
      </w:tr>
      <w:tr w:rsidR="003A4EDA">
        <w:trPr>
          <w:trHeight w:val="266"/>
        </w:trPr>
        <w:tc>
          <w:tcPr>
            <w:tcW w:w="833" w:type="dxa"/>
          </w:tcPr>
          <w:p w:rsidR="003A4EDA" w:rsidRDefault="00B71A06">
            <w:r>
              <w:t>2020</w:t>
            </w:r>
          </w:p>
        </w:tc>
        <w:tc>
          <w:tcPr>
            <w:tcW w:w="1734" w:type="dxa"/>
          </w:tcPr>
          <w:p w:rsidR="003A4EDA" w:rsidRDefault="00B71A06">
            <w:r>
              <w:t>7.792</w:t>
            </w:r>
          </w:p>
        </w:tc>
        <w:tc>
          <w:tcPr>
            <w:tcW w:w="1330" w:type="dxa"/>
          </w:tcPr>
          <w:p w:rsidR="003A4EDA" w:rsidRDefault="00B71A06">
            <w:r>
              <w:t>32</w:t>
            </w:r>
          </w:p>
        </w:tc>
        <w:tc>
          <w:tcPr>
            <w:tcW w:w="1289" w:type="dxa"/>
          </w:tcPr>
          <w:p w:rsidR="003A4EDA" w:rsidRDefault="00B71A06">
            <w:r>
              <w:t>257.02</w:t>
            </w:r>
          </w:p>
        </w:tc>
        <w:tc>
          <w:tcPr>
            <w:tcW w:w="1040" w:type="dxa"/>
          </w:tcPr>
          <w:p w:rsidR="003A4EDA" w:rsidRDefault="00B71A06">
            <w:r>
              <w:t>146.92</w:t>
            </w:r>
          </w:p>
        </w:tc>
        <w:tc>
          <w:tcPr>
            <w:tcW w:w="1040" w:type="dxa"/>
          </w:tcPr>
          <w:p w:rsidR="003A4EDA" w:rsidRDefault="00B71A06">
            <w:r>
              <w:t>409.41</w:t>
            </w:r>
          </w:p>
        </w:tc>
        <w:tc>
          <w:tcPr>
            <w:tcW w:w="1040" w:type="dxa"/>
          </w:tcPr>
          <w:p w:rsidR="003A4EDA" w:rsidRDefault="00B71A06">
            <w:r>
              <w:t>262.49</w:t>
            </w:r>
          </w:p>
        </w:tc>
      </w:tr>
      <w:tr w:rsidR="003A4EDA">
        <w:trPr>
          <w:trHeight w:val="282"/>
        </w:trPr>
        <w:tc>
          <w:tcPr>
            <w:tcW w:w="833" w:type="dxa"/>
          </w:tcPr>
          <w:p w:rsidR="003A4EDA" w:rsidRDefault="00B71A06">
            <w:r>
              <w:t>2021</w:t>
            </w:r>
          </w:p>
        </w:tc>
        <w:tc>
          <w:tcPr>
            <w:tcW w:w="1734" w:type="dxa"/>
          </w:tcPr>
          <w:p w:rsidR="003A4EDA" w:rsidRDefault="00B71A06">
            <w:r>
              <w:t>2.511</w:t>
            </w:r>
          </w:p>
        </w:tc>
        <w:tc>
          <w:tcPr>
            <w:tcW w:w="1330" w:type="dxa"/>
          </w:tcPr>
          <w:p w:rsidR="003A4EDA" w:rsidRDefault="00B71A06">
            <w:r>
              <w:t>17</w:t>
            </w:r>
          </w:p>
        </w:tc>
        <w:tc>
          <w:tcPr>
            <w:tcW w:w="1289" w:type="dxa"/>
          </w:tcPr>
          <w:p w:rsidR="003A4EDA" w:rsidRDefault="00B71A06">
            <w:r>
              <w:t>375.37</w:t>
            </w:r>
          </w:p>
        </w:tc>
        <w:tc>
          <w:tcPr>
            <w:tcW w:w="1040" w:type="dxa"/>
          </w:tcPr>
          <w:p w:rsidR="003A4EDA" w:rsidRDefault="00B71A06">
            <w:r>
              <w:t>146.09</w:t>
            </w:r>
          </w:p>
        </w:tc>
        <w:tc>
          <w:tcPr>
            <w:tcW w:w="1040" w:type="dxa"/>
          </w:tcPr>
          <w:p w:rsidR="003A4EDA" w:rsidRDefault="00B71A06">
            <w:r>
              <w:t>580.10</w:t>
            </w:r>
          </w:p>
        </w:tc>
        <w:tc>
          <w:tcPr>
            <w:tcW w:w="1040" w:type="dxa"/>
          </w:tcPr>
          <w:p w:rsidR="003A4EDA" w:rsidRDefault="00B71A06">
            <w:r>
              <w:t>434.01</w:t>
            </w:r>
          </w:p>
        </w:tc>
      </w:tr>
      <w:tr w:rsidR="003A4EDA">
        <w:trPr>
          <w:trHeight w:val="266"/>
        </w:trPr>
        <w:tc>
          <w:tcPr>
            <w:tcW w:w="833" w:type="dxa"/>
          </w:tcPr>
          <w:p w:rsidR="003A4EDA" w:rsidRDefault="00B71A06">
            <w:r>
              <w:t>2022</w:t>
            </w:r>
          </w:p>
        </w:tc>
        <w:tc>
          <w:tcPr>
            <w:tcW w:w="1734" w:type="dxa"/>
          </w:tcPr>
          <w:p w:rsidR="003A4EDA" w:rsidRDefault="00B71A06">
            <w:r>
              <w:t>3.915</w:t>
            </w:r>
          </w:p>
        </w:tc>
        <w:tc>
          <w:tcPr>
            <w:tcW w:w="1330" w:type="dxa"/>
          </w:tcPr>
          <w:p w:rsidR="003A4EDA" w:rsidRDefault="00B71A06">
            <w:r>
              <w:t>36</w:t>
            </w:r>
          </w:p>
        </w:tc>
        <w:tc>
          <w:tcPr>
            <w:tcW w:w="1289" w:type="dxa"/>
          </w:tcPr>
          <w:p w:rsidR="003A4EDA" w:rsidRDefault="00B71A06">
            <w:r>
              <w:t>248.24</w:t>
            </w:r>
          </w:p>
        </w:tc>
        <w:tc>
          <w:tcPr>
            <w:tcW w:w="1040" w:type="dxa"/>
          </w:tcPr>
          <w:p w:rsidR="003A4EDA" w:rsidRDefault="00B71A06">
            <w:r>
              <w:t>128.00</w:t>
            </w:r>
          </w:p>
        </w:tc>
        <w:tc>
          <w:tcPr>
            <w:tcW w:w="1040" w:type="dxa"/>
          </w:tcPr>
          <w:p w:rsidR="003A4EDA" w:rsidRDefault="00B71A06">
            <w:r>
              <w:t>432.63</w:t>
            </w:r>
          </w:p>
        </w:tc>
        <w:tc>
          <w:tcPr>
            <w:tcW w:w="1040" w:type="dxa"/>
          </w:tcPr>
          <w:p w:rsidR="003A4EDA" w:rsidRDefault="00B71A06">
            <w:r>
              <w:t>304.63</w:t>
            </w:r>
          </w:p>
        </w:tc>
      </w:tr>
      <w:tr w:rsidR="003A4EDA">
        <w:trPr>
          <w:trHeight w:val="282"/>
        </w:trPr>
        <w:tc>
          <w:tcPr>
            <w:tcW w:w="833" w:type="dxa"/>
          </w:tcPr>
          <w:p w:rsidR="003A4EDA" w:rsidRDefault="00B71A06">
            <w:r>
              <w:t>2023</w:t>
            </w:r>
          </w:p>
        </w:tc>
        <w:tc>
          <w:tcPr>
            <w:tcW w:w="1734" w:type="dxa"/>
          </w:tcPr>
          <w:p w:rsidR="003A4EDA" w:rsidRDefault="00B71A06">
            <w:r>
              <w:t>7.350</w:t>
            </w:r>
          </w:p>
        </w:tc>
        <w:tc>
          <w:tcPr>
            <w:tcW w:w="1330" w:type="dxa"/>
          </w:tcPr>
          <w:p w:rsidR="003A4EDA" w:rsidRDefault="00B71A06">
            <w:r>
              <w:t>71</w:t>
            </w:r>
          </w:p>
        </w:tc>
        <w:tc>
          <w:tcPr>
            <w:tcW w:w="1289" w:type="dxa"/>
          </w:tcPr>
          <w:p w:rsidR="003A4EDA" w:rsidRDefault="00B71A06">
            <w:r>
              <w:t>205.12</w:t>
            </w:r>
          </w:p>
        </w:tc>
        <w:tc>
          <w:tcPr>
            <w:tcW w:w="1040" w:type="dxa"/>
          </w:tcPr>
          <w:p w:rsidR="003A4EDA" w:rsidRDefault="00B71A06">
            <w:r>
              <w:t>105.03</w:t>
            </w:r>
          </w:p>
        </w:tc>
        <w:tc>
          <w:tcPr>
            <w:tcW w:w="1040" w:type="dxa"/>
          </w:tcPr>
          <w:p w:rsidR="003A4EDA" w:rsidRDefault="00B71A06">
            <w:r>
              <w:t>337.60</w:t>
            </w:r>
          </w:p>
        </w:tc>
        <w:tc>
          <w:tcPr>
            <w:tcW w:w="1040" w:type="dxa"/>
          </w:tcPr>
          <w:p w:rsidR="003A4EDA" w:rsidRDefault="00B71A06">
            <w:r>
              <w:t>232.57</w:t>
            </w:r>
          </w:p>
        </w:tc>
      </w:tr>
    </w:tbl>
    <w:p w:rsidR="003A4EDA" w:rsidRDefault="00B71A06">
      <w:pPr>
        <w:spacing w:before="240" w:after="24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sz w:val="24"/>
          <w:szCs w:val="24"/>
        </w:rPr>
        <w:t xml:space="preserve">Q1 = </w:t>
      </w:r>
      <w:proofErr w:type="spellStart"/>
      <w:r>
        <w:rPr>
          <w:rFonts w:ascii="Arial" w:eastAsia="Arial" w:hAnsi="Arial" w:cs="Arial"/>
          <w:sz w:val="24"/>
          <w:szCs w:val="24"/>
        </w:rPr>
        <w:t>first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quartile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Q3 = </w:t>
      </w:r>
      <w:proofErr w:type="spellStart"/>
      <w:r>
        <w:rPr>
          <w:rFonts w:ascii="Arial" w:eastAsia="Arial" w:hAnsi="Arial" w:cs="Arial"/>
          <w:sz w:val="24"/>
          <w:szCs w:val="24"/>
        </w:rPr>
        <w:t>third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quartile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IQR = </w:t>
      </w:r>
      <w:proofErr w:type="spellStart"/>
      <w:r>
        <w:rPr>
          <w:rFonts w:ascii="Arial" w:eastAsia="Arial" w:hAnsi="Arial" w:cs="Arial"/>
          <w:sz w:val="24"/>
          <w:szCs w:val="24"/>
        </w:rPr>
        <w:t>interquartile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range.</w:t>
      </w:r>
    </w:p>
    <w:p w:rsidR="003A4EDA" w:rsidRDefault="003A4E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:rsidR="003A4EDA" w:rsidRDefault="003A4EDA">
      <w:pPr>
        <w:rPr>
          <w:rFonts w:ascii="Arial" w:eastAsia="Arial" w:hAnsi="Arial" w:cs="Arial"/>
        </w:rPr>
      </w:pPr>
    </w:p>
    <w:sectPr w:rsidR="003A4EDA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EC16628-C9D3-42B9-823C-6D2A6B9EDC56}"/>
    <w:embedBold r:id="rId2" w:fontKey="{4E745EBF-7169-4B17-9243-CA7A26CF60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E06525ED-73AC-47A4-85C0-ED4B8B5691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B23BD9F-F2FC-4253-8C65-EC0221B20C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DA"/>
    <w:rsid w:val="003A4EDA"/>
    <w:rsid w:val="00B7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947C2-D472-4867-B748-17B0DF3E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mvbypNYc4j7ajexVdI6zQWQsEg==">CgMxLjAyDmguN2Z5M3pzZ3QzZjRsOAByITE1T0xVT1ppTVdIbmIzaVQ2ekhBOHJNeUhmTUlScGVfcA==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Antonio Maia Filho</dc:creator>
  <cp:lastModifiedBy>camaia</cp:lastModifiedBy>
  <cp:revision>2</cp:revision>
  <dcterms:created xsi:type="dcterms:W3CDTF">2026-09-14T17:14:00Z</dcterms:created>
  <dcterms:modified xsi:type="dcterms:W3CDTF">2026-09-14T17:14:00Z</dcterms:modified>
</cp:coreProperties>
</file>