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82BB81">
      <w:pPr>
        <w:keepNext/>
        <w:widowControl/>
        <w:spacing w:after="100"/>
        <w:jc w:val="left"/>
        <w:outlineLvl w:val="0"/>
        <w:rPr>
          <w:rFonts w:hint="default" w:ascii="Times New Roman" w:hAnsi="Times New Roman" w:eastAsia="宋体" w:cs="Times New Roman"/>
          <w:b/>
          <w:bCs/>
          <w:kern w:val="2"/>
          <w:sz w:val="21"/>
          <w:szCs w:val="21"/>
          <w:lang w:val="en-US" w:eastAsia="zh-CN" w:bidi="ar"/>
        </w:rPr>
      </w:pPr>
    </w:p>
    <w:p w14:paraId="7F9218D3">
      <w:pPr>
        <w:keepNext/>
        <w:widowControl/>
        <w:spacing w:after="100"/>
        <w:jc w:val="left"/>
        <w:outlineLvl w:val="0"/>
        <w:rPr>
          <w:rFonts w:hint="default" w:ascii="Times New Roman" w:hAnsi="Times New Roman" w:eastAsia="宋体" w:cs="Times New Roman"/>
          <w:b/>
          <w:bCs/>
          <w:kern w:val="2"/>
          <w:sz w:val="21"/>
          <w:szCs w:val="21"/>
          <w:lang w:val="en-US" w:eastAsia="zh-CN" w:bidi="ar"/>
        </w:rPr>
      </w:pPr>
    </w:p>
    <w:p w14:paraId="4D3F0D23">
      <w:pPr>
        <w:keepNext/>
        <w:widowControl/>
        <w:spacing w:after="100"/>
        <w:jc w:val="left"/>
        <w:outlineLvl w:val="0"/>
        <w:rPr>
          <w:rFonts w:hint="default" w:ascii="Times New Roman" w:hAnsi="Times New Roman" w:eastAsia="宋体" w:cs="Times New Roman"/>
          <w:b/>
          <w:bCs/>
          <w:kern w:val="2"/>
          <w:sz w:val="21"/>
          <w:szCs w:val="21"/>
          <w:lang w:val="en-US" w:eastAsia="zh-CN" w:bidi="ar"/>
        </w:rPr>
      </w:pPr>
      <w:r>
        <w:rPr>
          <w:rFonts w:hint="default" w:ascii="Times New Roman" w:hAnsi="Times New Roman" w:eastAsia="宋体" w:cs="Times New Roman"/>
          <w:b/>
          <w:bCs/>
          <w:color w:val="000000"/>
          <w:kern w:val="2"/>
          <w:sz w:val="21"/>
          <w:szCs w:val="21"/>
          <w:lang w:val="en-US" w:eastAsia="zh-CN" w:bidi="ar"/>
        </w:rPr>
        <w:drawing>
          <wp:inline distT="0" distB="0" distL="114300" distR="114300">
            <wp:extent cx="6939915" cy="4422775"/>
            <wp:effectExtent l="0" t="0" r="2540" b="1905"/>
            <wp:docPr id="21" name="图片 21" descr="IADL_ADL_population_8.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IADL_ADL_population_8.29"/>
                    <pic:cNvPicPr>
                      <a:picLocks noChangeAspect="1"/>
                    </pic:cNvPicPr>
                  </pic:nvPicPr>
                  <pic:blipFill>
                    <a:blip r:embed="rId5"/>
                    <a:srcRect t="5720"/>
                    <a:stretch>
                      <a:fillRect/>
                    </a:stretch>
                  </pic:blipFill>
                  <pic:spPr>
                    <a:xfrm>
                      <a:off x="0" y="0"/>
                      <a:ext cx="6939915" cy="4422775"/>
                    </a:xfrm>
                    <a:prstGeom prst="rect">
                      <a:avLst/>
                    </a:prstGeom>
                  </pic:spPr>
                </pic:pic>
              </a:graphicData>
            </a:graphic>
          </wp:inline>
        </w:drawing>
      </w:r>
    </w:p>
    <w:p w14:paraId="3FD42457">
      <w:pPr>
        <w:widowControl w:val="0"/>
        <w:adjustRightInd w:val="0"/>
        <w:spacing w:before="120" w:beforeLines="0" w:after="80" w:afterLines="0"/>
        <w:rPr>
          <w:rFonts w:hint="default" w:ascii="Times New Roman" w:hAnsi="Times New Roman" w:eastAsia="宋体" w:cs="Times New Roman"/>
          <w:b/>
          <w:bCs/>
          <w:i/>
          <w:iCs/>
          <w:kern w:val="2"/>
          <w:sz w:val="21"/>
          <w:szCs w:val="21"/>
          <w:lang w:val="en-US" w:eastAsia="zh-CN" w:bidi="ar"/>
        </w:rPr>
      </w:pPr>
      <w:r>
        <w:rPr>
          <w:rFonts w:hint="default" w:ascii="Times New Roman" w:hAnsi="Times New Roman" w:eastAsia="Times New Roman" w:cs="Times New Roman"/>
          <w:b/>
          <w:bCs/>
          <w:i/>
          <w:iCs/>
          <w:color w:val="000000"/>
          <w:kern w:val="2"/>
          <w:sz w:val="18"/>
          <w:szCs w:val="21"/>
          <w:lang w:val="en-US" w:eastAsia="zh-CN" w:bidi="ar"/>
        </w:rPr>
        <w:t>Supplementary Figure S1. Flowchart of study population selection and derivation of the analytic sample</w:t>
      </w:r>
    </w:p>
    <w:p w14:paraId="4A46E1D2">
      <w:pPr>
        <w:keepNext/>
        <w:widowControl/>
        <w:spacing w:after="100"/>
        <w:jc w:val="left"/>
        <w:outlineLvl w:val="0"/>
        <w:rPr>
          <w:rFonts w:hint="default" w:ascii="Times New Roman" w:hAnsi="Times New Roman" w:eastAsia="宋体" w:cs="Times New Roman"/>
          <w:b/>
          <w:bCs/>
          <w:i/>
          <w:iCs/>
          <w:kern w:val="2"/>
          <w:sz w:val="21"/>
          <w:szCs w:val="21"/>
          <w:lang w:val="en-US" w:eastAsia="zh-CN" w:bidi="ar"/>
        </w:rPr>
      </w:pPr>
    </w:p>
    <w:p w14:paraId="715E7316">
      <w:pPr>
        <w:keepNext/>
        <w:widowControl/>
        <w:spacing w:before="120" w:after="80"/>
        <w:jc w:val="left"/>
        <w:outlineLvl w:val="0"/>
        <w:rPr>
          <w:rFonts w:hint="default" w:ascii="Times New Roman" w:hAnsi="Times New Roman" w:cs="Times New Roman"/>
          <w:i/>
          <w:iCs/>
          <w:sz w:val="21"/>
          <w:szCs w:val="21"/>
        </w:rPr>
      </w:pPr>
      <w:r>
        <w:rPr>
          <w:rFonts w:hint="default" w:ascii="Times New Roman" w:hAnsi="Times New Roman" w:eastAsia="Times New Roman" w:cs="Times New Roman"/>
          <w:b/>
          <w:bCs/>
          <w:i/>
          <w:iCs/>
          <w:color w:val="000000"/>
          <w:kern w:val="2"/>
          <w:sz w:val="18"/>
          <w:szCs w:val="21"/>
          <w:lang w:val="en-US" w:eastAsia="zh-CN" w:bidi="ar"/>
        </w:rPr>
        <w:t>Supplementary Table S1. Operational definitions of intergenerational support indicators</w:t>
      </w:r>
    </w:p>
    <w:tbl>
      <w:tblPr>
        <w:tblStyle w:val="5"/>
        <w:tblW w:w="5000" w:type="pct"/>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01"/>
        <w:gridCol w:w="1604"/>
        <w:gridCol w:w="8521"/>
      </w:tblGrid>
      <w:tr w14:paraId="5DE4612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tblHeader/>
          <w:jc w:val="center"/>
        </w:trPr>
        <w:tc>
          <w:tcPr>
            <w:tcW w:w="569" w:type="pct"/>
            <w:tcBorders>
              <w:bottom w:val="single" w:color="auto" w:sz="4" w:space="0"/>
            </w:tcBorders>
            <w:shd w:val="clear" w:color="auto" w:fill="D9E2F3"/>
            <w:tcMar>
              <w:top w:w="105" w:type="dxa"/>
              <w:left w:w="100" w:type="dxa"/>
              <w:bottom w:w="105" w:type="dxa"/>
              <w:right w:w="100" w:type="dxa"/>
            </w:tcMar>
            <w:vAlign w:val="center"/>
          </w:tcPr>
          <w:p w14:paraId="55DF77E0">
            <w:pPr>
              <w:keepNext w:val="0"/>
              <w:keepLines w:val="0"/>
              <w:suppressLineNumbers w:val="0"/>
              <w:spacing w:before="0" w:beforeAutospacing="0" w:after="0" w:afterAutospacing="0" w:line="240" w:lineRule="auto"/>
              <w:ind w:left="0" w:right="0"/>
              <w:rPr>
                <w:rFonts w:hint="default"/>
              </w:rPr>
            </w:pPr>
            <w:r>
              <w:rPr>
                <w:rFonts w:hint="default" w:ascii="Times New Roman" w:hAnsi="Times New Roman" w:eastAsia="Times New Roman"/>
                <w:color w:val="000000"/>
                <w:sz w:val="15"/>
              </w:rPr>
              <w:t>Domain</w:t>
            </w:r>
          </w:p>
        </w:tc>
        <w:tc>
          <w:tcPr>
            <w:tcW w:w="702" w:type="pct"/>
            <w:tcBorders>
              <w:bottom w:val="single" w:color="auto" w:sz="4" w:space="0"/>
            </w:tcBorders>
            <w:shd w:val="clear" w:color="auto" w:fill="D9E2F3"/>
            <w:tcMar>
              <w:top w:w="105" w:type="dxa"/>
              <w:left w:w="100" w:type="dxa"/>
              <w:bottom w:w="105" w:type="dxa"/>
              <w:right w:w="100" w:type="dxa"/>
            </w:tcMar>
            <w:vAlign w:val="center"/>
          </w:tcPr>
          <w:p w14:paraId="7A336D10">
            <w:pPr>
              <w:keepNext w:val="0"/>
              <w:keepLines w:val="0"/>
              <w:suppressLineNumbers w:val="0"/>
              <w:spacing w:before="0" w:beforeAutospacing="0" w:after="0" w:afterAutospacing="0" w:line="240" w:lineRule="auto"/>
              <w:ind w:left="0" w:right="0"/>
              <w:rPr>
                <w:rFonts w:hint="default"/>
              </w:rPr>
            </w:pPr>
            <w:r>
              <w:rPr>
                <w:rFonts w:hint="default" w:ascii="Times New Roman" w:hAnsi="Times New Roman" w:eastAsia="Times New Roman"/>
                <w:color w:val="000000"/>
                <w:sz w:val="15"/>
              </w:rPr>
              <w:t>Indicator</w:t>
            </w:r>
          </w:p>
        </w:tc>
        <w:tc>
          <w:tcPr>
            <w:tcW w:w="3728" w:type="pct"/>
            <w:tcBorders>
              <w:bottom w:val="single" w:color="auto" w:sz="4" w:space="0"/>
            </w:tcBorders>
            <w:shd w:val="clear" w:color="auto" w:fill="D9E2F3"/>
            <w:tcMar>
              <w:top w:w="105" w:type="dxa"/>
              <w:left w:w="100" w:type="dxa"/>
              <w:bottom w:w="105" w:type="dxa"/>
              <w:right w:w="100" w:type="dxa"/>
            </w:tcMar>
            <w:vAlign w:val="center"/>
          </w:tcPr>
          <w:p w14:paraId="626812ED">
            <w:pPr>
              <w:keepNext w:val="0"/>
              <w:keepLines w:val="0"/>
              <w:suppressLineNumbers w:val="0"/>
              <w:spacing w:before="0" w:beforeAutospacing="0" w:after="0" w:afterAutospacing="0" w:line="240" w:lineRule="auto"/>
              <w:ind w:left="0" w:right="0"/>
              <w:rPr>
                <w:rFonts w:hint="default"/>
              </w:rPr>
            </w:pPr>
            <w:r>
              <w:rPr>
                <w:rFonts w:hint="default" w:ascii="Times New Roman" w:hAnsi="Times New Roman" w:eastAsia="Times New Roman"/>
                <w:color w:val="000000"/>
                <w:sz w:val="15"/>
              </w:rPr>
              <w:t>Operational definition and coding</w:t>
            </w:r>
          </w:p>
        </w:tc>
      </w:tr>
      <w:tr w14:paraId="5A92A30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jc w:val="center"/>
        </w:trPr>
        <w:tc>
          <w:tcPr>
            <w:tcW w:w="569" w:type="pct"/>
            <w:vMerge w:val="restart"/>
            <w:tcBorders>
              <w:top w:val="single" w:color="auto" w:sz="4" w:space="0"/>
            </w:tcBorders>
            <w:shd w:val="clear" w:color="auto" w:fill="auto"/>
            <w:tcMar>
              <w:top w:w="105" w:type="dxa"/>
              <w:left w:w="100" w:type="dxa"/>
              <w:bottom w:w="105" w:type="dxa"/>
              <w:right w:w="100" w:type="dxa"/>
            </w:tcMar>
            <w:vAlign w:val="center"/>
          </w:tcPr>
          <w:p w14:paraId="30BB7458">
            <w:pPr>
              <w:keepNext w:val="0"/>
              <w:keepLines w:val="0"/>
              <w:suppressLineNumbers w:val="0"/>
              <w:spacing w:before="0" w:beforeAutospacing="0" w:after="0" w:afterAutospacing="0" w:line="240" w:lineRule="auto"/>
              <w:ind w:left="0" w:right="0"/>
              <w:rPr>
                <w:rFonts w:hint="default"/>
              </w:rPr>
            </w:pPr>
            <w:r>
              <w:rPr>
                <w:rFonts w:hint="default" w:ascii="Times New Roman" w:hAnsi="Times New Roman" w:eastAsia="Times New Roman"/>
                <w:color w:val="000000"/>
                <w:sz w:val="15"/>
              </w:rPr>
              <w:t>Financial exchange</w:t>
            </w:r>
          </w:p>
        </w:tc>
        <w:tc>
          <w:tcPr>
            <w:tcW w:w="702" w:type="pct"/>
            <w:tcBorders>
              <w:top w:val="single" w:color="auto" w:sz="4" w:space="0"/>
            </w:tcBorders>
            <w:shd w:val="clear" w:color="auto" w:fill="auto"/>
            <w:tcMar>
              <w:top w:w="105" w:type="dxa"/>
              <w:left w:w="100" w:type="dxa"/>
              <w:bottom w:w="105" w:type="dxa"/>
              <w:right w:w="100" w:type="dxa"/>
            </w:tcMar>
            <w:vAlign w:val="center"/>
          </w:tcPr>
          <w:p w14:paraId="222ECF87">
            <w:pPr>
              <w:keepNext w:val="0"/>
              <w:keepLines w:val="0"/>
              <w:suppressLineNumbers w:val="0"/>
              <w:spacing w:before="0" w:beforeAutospacing="0" w:after="0" w:afterAutospacing="0" w:line="240" w:lineRule="auto"/>
              <w:ind w:left="0" w:right="0"/>
              <w:rPr>
                <w:rFonts w:hint="default"/>
              </w:rPr>
            </w:pPr>
            <w:r>
              <w:rPr>
                <w:rFonts w:hint="default" w:ascii="Times New Roman" w:hAnsi="Times New Roman" w:eastAsia="Times New Roman"/>
                <w:color w:val="000000"/>
                <w:sz w:val="15"/>
              </w:rPr>
              <w:t>Financial support received</w:t>
            </w:r>
          </w:p>
        </w:tc>
        <w:tc>
          <w:tcPr>
            <w:tcW w:w="3728" w:type="pct"/>
            <w:tcBorders>
              <w:top w:val="single" w:color="auto" w:sz="4" w:space="0"/>
            </w:tcBorders>
            <w:shd w:val="clear" w:color="auto" w:fill="auto"/>
            <w:tcMar>
              <w:top w:w="105" w:type="dxa"/>
              <w:left w:w="100" w:type="dxa"/>
              <w:bottom w:w="105" w:type="dxa"/>
              <w:right w:w="100" w:type="dxa"/>
            </w:tcMar>
            <w:vAlign w:val="center"/>
          </w:tcPr>
          <w:p w14:paraId="6D0F92CC">
            <w:pPr>
              <w:keepNext w:val="0"/>
              <w:keepLines w:val="0"/>
              <w:suppressLineNumbers w:val="0"/>
              <w:spacing w:before="0" w:beforeAutospacing="0" w:after="0" w:afterAutospacing="0" w:line="240" w:lineRule="auto"/>
              <w:ind w:left="0" w:right="0"/>
              <w:rPr>
                <w:rFonts w:hint="default"/>
              </w:rPr>
            </w:pPr>
            <w:r>
              <w:rPr>
                <w:rFonts w:hint="default" w:ascii="Times New Roman" w:hAnsi="Times New Roman" w:eastAsia="Times New Roman"/>
                <w:color w:val="000000"/>
                <w:sz w:val="15"/>
              </w:rPr>
              <w:t>The cumulative amount of financial assistance received from adult children over the past year.</w:t>
            </w:r>
          </w:p>
        </w:tc>
      </w:tr>
      <w:tr w14:paraId="580B9BD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jc w:val="center"/>
        </w:trPr>
        <w:tc>
          <w:tcPr>
            <w:tcW w:w="569" w:type="pct"/>
            <w:vMerge w:val="continue"/>
            <w:shd w:val="clear" w:color="auto" w:fill="auto"/>
          </w:tcPr>
          <w:p w14:paraId="335E2CA9">
            <w:pPr>
              <w:keepNext w:val="0"/>
              <w:keepLines w:val="0"/>
              <w:suppressLineNumbers w:val="0"/>
              <w:spacing w:before="0" w:beforeAutospacing="0" w:after="0" w:afterAutospacing="0" w:line="240" w:lineRule="auto"/>
              <w:ind w:left="0" w:right="0"/>
              <w:rPr>
                <w:rFonts w:hint="default" w:ascii="Times New Roman" w:hAnsi="Times New Roman" w:cs="Times New Roman"/>
                <w:sz w:val="21"/>
                <w:szCs w:val="21"/>
              </w:rPr>
            </w:pPr>
          </w:p>
        </w:tc>
        <w:tc>
          <w:tcPr>
            <w:tcW w:w="702" w:type="pct"/>
            <w:shd w:val="clear" w:color="auto" w:fill="auto"/>
            <w:tcMar>
              <w:top w:w="105" w:type="dxa"/>
              <w:left w:w="100" w:type="dxa"/>
              <w:bottom w:w="105" w:type="dxa"/>
              <w:right w:w="100" w:type="dxa"/>
            </w:tcMar>
            <w:vAlign w:val="center"/>
          </w:tcPr>
          <w:p w14:paraId="7B4362D8">
            <w:pPr>
              <w:keepNext w:val="0"/>
              <w:keepLines w:val="0"/>
              <w:suppressLineNumbers w:val="0"/>
              <w:spacing w:before="0" w:beforeAutospacing="0" w:after="0" w:afterAutospacing="0" w:line="240" w:lineRule="auto"/>
              <w:ind w:left="0" w:right="0"/>
              <w:rPr>
                <w:rFonts w:hint="default"/>
              </w:rPr>
            </w:pPr>
            <w:r>
              <w:rPr>
                <w:rFonts w:hint="default" w:ascii="Times New Roman" w:hAnsi="Times New Roman" w:eastAsia="Times New Roman"/>
                <w:color w:val="000000"/>
                <w:sz w:val="15"/>
              </w:rPr>
              <w:t>Financial support provided</w:t>
            </w:r>
          </w:p>
        </w:tc>
        <w:tc>
          <w:tcPr>
            <w:tcW w:w="3728" w:type="pct"/>
            <w:shd w:val="clear" w:color="auto" w:fill="auto"/>
            <w:tcMar>
              <w:top w:w="105" w:type="dxa"/>
              <w:left w:w="100" w:type="dxa"/>
              <w:bottom w:w="105" w:type="dxa"/>
              <w:right w:w="100" w:type="dxa"/>
            </w:tcMar>
            <w:vAlign w:val="center"/>
          </w:tcPr>
          <w:p w14:paraId="049975BB">
            <w:pPr>
              <w:keepNext w:val="0"/>
              <w:keepLines w:val="0"/>
              <w:suppressLineNumbers w:val="0"/>
              <w:spacing w:before="0" w:beforeAutospacing="0" w:after="0" w:afterAutospacing="0" w:line="240" w:lineRule="auto"/>
              <w:ind w:left="0" w:right="0"/>
              <w:rPr>
                <w:rFonts w:hint="default"/>
              </w:rPr>
            </w:pPr>
            <w:r>
              <w:rPr>
                <w:rFonts w:hint="default" w:ascii="Times New Roman" w:hAnsi="Times New Roman" w:eastAsia="Times New Roman"/>
                <w:color w:val="000000"/>
                <w:sz w:val="15"/>
              </w:rPr>
              <w:t>The cumulative amount of financial assistance provided to adult children over the past year.</w:t>
            </w:r>
          </w:p>
        </w:tc>
      </w:tr>
      <w:tr w14:paraId="285C9DF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jc w:val="center"/>
        </w:trPr>
        <w:tc>
          <w:tcPr>
            <w:tcW w:w="569" w:type="pct"/>
            <w:vMerge w:val="restart"/>
            <w:shd w:val="clear" w:color="auto" w:fill="auto"/>
            <w:tcMar>
              <w:top w:w="105" w:type="dxa"/>
              <w:left w:w="100" w:type="dxa"/>
              <w:bottom w:w="105" w:type="dxa"/>
              <w:right w:w="100" w:type="dxa"/>
            </w:tcMar>
            <w:vAlign w:val="center"/>
          </w:tcPr>
          <w:p w14:paraId="73683094">
            <w:pPr>
              <w:keepNext w:val="0"/>
              <w:keepLines w:val="0"/>
              <w:suppressLineNumbers w:val="0"/>
              <w:spacing w:before="0" w:beforeAutospacing="0" w:after="0" w:afterAutospacing="0" w:line="240" w:lineRule="auto"/>
              <w:ind w:left="0" w:right="0"/>
              <w:rPr>
                <w:rFonts w:hint="default"/>
              </w:rPr>
            </w:pPr>
            <w:r>
              <w:rPr>
                <w:rFonts w:hint="default" w:ascii="Times New Roman" w:hAnsi="Times New Roman" w:eastAsia="Times New Roman"/>
                <w:color w:val="000000"/>
                <w:sz w:val="15"/>
              </w:rPr>
              <w:t>Care exchange</w:t>
            </w:r>
          </w:p>
        </w:tc>
        <w:tc>
          <w:tcPr>
            <w:tcW w:w="702" w:type="pct"/>
            <w:shd w:val="clear" w:color="auto" w:fill="auto"/>
            <w:tcMar>
              <w:top w:w="105" w:type="dxa"/>
              <w:left w:w="100" w:type="dxa"/>
              <w:bottom w:w="105" w:type="dxa"/>
              <w:right w:w="100" w:type="dxa"/>
            </w:tcMar>
            <w:vAlign w:val="center"/>
          </w:tcPr>
          <w:p w14:paraId="4D0414CD">
            <w:pPr>
              <w:keepNext w:val="0"/>
              <w:keepLines w:val="0"/>
              <w:suppressLineNumbers w:val="0"/>
              <w:spacing w:before="0" w:beforeAutospacing="0" w:after="0" w:afterAutospacing="0" w:line="240" w:lineRule="auto"/>
              <w:ind w:left="0" w:right="0"/>
              <w:rPr>
                <w:rFonts w:hint="default"/>
              </w:rPr>
            </w:pPr>
            <w:r>
              <w:rPr>
                <w:rFonts w:hint="default" w:ascii="Times New Roman" w:hAnsi="Times New Roman" w:eastAsia="Times New Roman"/>
                <w:color w:val="000000"/>
                <w:sz w:val="15"/>
              </w:rPr>
              <w:t>Informal care received</w:t>
            </w:r>
          </w:p>
        </w:tc>
        <w:tc>
          <w:tcPr>
            <w:tcW w:w="3728" w:type="pct"/>
            <w:shd w:val="clear" w:color="auto" w:fill="auto"/>
            <w:tcMar>
              <w:top w:w="105" w:type="dxa"/>
              <w:left w:w="100" w:type="dxa"/>
              <w:bottom w:w="105" w:type="dxa"/>
              <w:right w:w="100" w:type="dxa"/>
            </w:tcMar>
            <w:vAlign w:val="center"/>
          </w:tcPr>
          <w:p w14:paraId="09BF1813">
            <w:pPr>
              <w:keepNext w:val="0"/>
              <w:keepLines w:val="0"/>
              <w:suppressLineNumbers w:val="0"/>
              <w:spacing w:before="0" w:beforeAutospacing="0" w:after="0" w:afterAutospacing="0" w:line="240" w:lineRule="auto"/>
              <w:ind w:left="0" w:right="0"/>
              <w:rPr>
                <w:rFonts w:hint="default"/>
              </w:rPr>
            </w:pPr>
            <w:r>
              <w:rPr>
                <w:rFonts w:hint="default" w:ascii="Times New Roman" w:hAnsi="Times New Roman" w:eastAsia="Times New Roman"/>
                <w:color w:val="000000"/>
                <w:sz w:val="15"/>
              </w:rPr>
              <w:t>The cumulative number of days in the past month the respondent received assistance with basic or instrumental activities of daily living from their children, children-in-law, or grandchildren.</w:t>
            </w:r>
          </w:p>
        </w:tc>
      </w:tr>
      <w:tr w14:paraId="4EDC7E8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jc w:val="center"/>
        </w:trPr>
        <w:tc>
          <w:tcPr>
            <w:tcW w:w="569" w:type="pct"/>
            <w:vMerge w:val="continue"/>
            <w:shd w:val="clear" w:color="auto" w:fill="auto"/>
          </w:tcPr>
          <w:p w14:paraId="265A4B64">
            <w:pPr>
              <w:keepNext w:val="0"/>
              <w:keepLines w:val="0"/>
              <w:suppressLineNumbers w:val="0"/>
              <w:spacing w:before="0" w:beforeAutospacing="0" w:after="0" w:afterAutospacing="0" w:line="240" w:lineRule="auto"/>
              <w:ind w:left="0" w:right="0"/>
              <w:rPr>
                <w:rFonts w:hint="default" w:ascii="Times New Roman" w:hAnsi="Times New Roman" w:cs="Times New Roman"/>
                <w:sz w:val="21"/>
                <w:szCs w:val="21"/>
              </w:rPr>
            </w:pPr>
          </w:p>
        </w:tc>
        <w:tc>
          <w:tcPr>
            <w:tcW w:w="702" w:type="pct"/>
            <w:shd w:val="clear" w:color="auto" w:fill="auto"/>
            <w:tcMar>
              <w:top w:w="105" w:type="dxa"/>
              <w:left w:w="100" w:type="dxa"/>
              <w:bottom w:w="105" w:type="dxa"/>
              <w:right w:w="100" w:type="dxa"/>
            </w:tcMar>
            <w:vAlign w:val="center"/>
          </w:tcPr>
          <w:p w14:paraId="6DD63195">
            <w:pPr>
              <w:keepNext w:val="0"/>
              <w:keepLines w:val="0"/>
              <w:suppressLineNumbers w:val="0"/>
              <w:spacing w:before="0" w:beforeAutospacing="0" w:after="0" w:afterAutospacing="0" w:line="240" w:lineRule="auto"/>
              <w:ind w:left="0" w:right="0"/>
              <w:rPr>
                <w:rFonts w:hint="default"/>
              </w:rPr>
            </w:pPr>
            <w:r>
              <w:rPr>
                <w:rFonts w:hint="default" w:ascii="Times New Roman" w:hAnsi="Times New Roman" w:eastAsia="Times New Roman"/>
                <w:color w:val="000000"/>
                <w:sz w:val="15"/>
              </w:rPr>
              <w:t>Grandchild care provided</w:t>
            </w:r>
          </w:p>
        </w:tc>
        <w:tc>
          <w:tcPr>
            <w:tcW w:w="3728" w:type="pct"/>
            <w:shd w:val="clear" w:color="auto" w:fill="auto"/>
            <w:tcMar>
              <w:top w:w="105" w:type="dxa"/>
              <w:left w:w="100" w:type="dxa"/>
              <w:bottom w:w="105" w:type="dxa"/>
              <w:right w:w="100" w:type="dxa"/>
            </w:tcMar>
            <w:vAlign w:val="center"/>
          </w:tcPr>
          <w:p w14:paraId="6EE5CFCF">
            <w:pPr>
              <w:keepNext w:val="0"/>
              <w:keepLines w:val="0"/>
              <w:suppressLineNumbers w:val="0"/>
              <w:spacing w:before="0" w:beforeAutospacing="0" w:after="0" w:afterAutospacing="0" w:line="240" w:lineRule="auto"/>
              <w:ind w:left="0" w:right="0"/>
              <w:rPr>
                <w:rFonts w:hint="default"/>
              </w:rPr>
            </w:pPr>
            <w:r>
              <w:rPr>
                <w:rFonts w:hint="default" w:ascii="Times New Roman" w:hAnsi="Times New Roman" w:eastAsia="Times New Roman"/>
                <w:color w:val="000000"/>
                <w:sz w:val="15"/>
              </w:rPr>
              <w:t>The cumulative number of days in the past month the respondent provided care for their grandchildren.</w:t>
            </w:r>
          </w:p>
        </w:tc>
      </w:tr>
      <w:tr w14:paraId="760C274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jc w:val="center"/>
        </w:trPr>
        <w:tc>
          <w:tcPr>
            <w:tcW w:w="569" w:type="pct"/>
            <w:vMerge w:val="restart"/>
            <w:shd w:val="clear" w:color="auto" w:fill="auto"/>
            <w:tcMar>
              <w:top w:w="105" w:type="dxa"/>
              <w:left w:w="100" w:type="dxa"/>
              <w:bottom w:w="105" w:type="dxa"/>
              <w:right w:w="100" w:type="dxa"/>
            </w:tcMar>
            <w:vAlign w:val="center"/>
          </w:tcPr>
          <w:p w14:paraId="23CB91C4">
            <w:pPr>
              <w:keepNext w:val="0"/>
              <w:keepLines w:val="0"/>
              <w:suppressLineNumbers w:val="0"/>
              <w:spacing w:before="0" w:beforeAutospacing="0" w:after="0" w:afterAutospacing="0" w:line="240" w:lineRule="auto"/>
              <w:ind w:left="0" w:right="0"/>
              <w:rPr>
                <w:rFonts w:hint="default"/>
              </w:rPr>
            </w:pPr>
            <w:r>
              <w:rPr>
                <w:rFonts w:hint="default" w:ascii="Times New Roman" w:hAnsi="Times New Roman" w:eastAsia="Times New Roman"/>
                <w:color w:val="000000"/>
                <w:sz w:val="15"/>
              </w:rPr>
              <w:t>Emotional contact</w:t>
            </w:r>
          </w:p>
        </w:tc>
        <w:tc>
          <w:tcPr>
            <w:tcW w:w="702" w:type="pct"/>
            <w:shd w:val="clear" w:color="auto" w:fill="auto"/>
            <w:tcMar>
              <w:top w:w="105" w:type="dxa"/>
              <w:left w:w="100" w:type="dxa"/>
              <w:bottom w:w="105" w:type="dxa"/>
              <w:right w:w="100" w:type="dxa"/>
            </w:tcMar>
            <w:vAlign w:val="center"/>
          </w:tcPr>
          <w:p w14:paraId="1EEE0E76">
            <w:pPr>
              <w:keepNext w:val="0"/>
              <w:keepLines w:val="0"/>
              <w:suppressLineNumbers w:val="0"/>
              <w:spacing w:before="0" w:beforeAutospacing="0" w:after="0" w:afterAutospacing="0" w:line="240" w:lineRule="auto"/>
              <w:ind w:left="0" w:right="0"/>
              <w:rPr>
                <w:rFonts w:hint="default"/>
              </w:rPr>
            </w:pPr>
            <w:r>
              <w:rPr>
                <w:rFonts w:hint="default" w:ascii="Times New Roman" w:hAnsi="Times New Roman" w:eastAsia="Times New Roman"/>
                <w:color w:val="000000"/>
                <w:sz w:val="15"/>
              </w:rPr>
              <w:t>Face-to-face contact</w:t>
            </w:r>
          </w:p>
        </w:tc>
        <w:tc>
          <w:tcPr>
            <w:tcW w:w="3728" w:type="pct"/>
            <w:shd w:val="clear" w:color="auto" w:fill="auto"/>
            <w:tcMar>
              <w:top w:w="105" w:type="dxa"/>
              <w:left w:w="100" w:type="dxa"/>
              <w:bottom w:w="105" w:type="dxa"/>
              <w:right w:w="100" w:type="dxa"/>
            </w:tcMar>
            <w:vAlign w:val="center"/>
          </w:tcPr>
          <w:p w14:paraId="73C3286C">
            <w:pPr>
              <w:keepNext w:val="0"/>
              <w:keepLines w:val="0"/>
              <w:suppressLineNumbers w:val="0"/>
              <w:spacing w:before="0" w:beforeAutospacing="0" w:after="0" w:afterAutospacing="0" w:line="240" w:lineRule="auto"/>
              <w:ind w:left="0" w:right="0"/>
              <w:rPr>
                <w:rFonts w:hint="default"/>
              </w:rPr>
            </w:pPr>
            <w:r>
              <w:rPr>
                <w:rFonts w:hint="default" w:ascii="Times New Roman" w:hAnsi="Times New Roman" w:eastAsia="Times New Roman"/>
                <w:color w:val="000000"/>
                <w:sz w:val="15"/>
              </w:rPr>
              <w:t>The cumulative frequency of face-to-face interactions with all living children. The contact frequency for each child was assessed on a 9-point scale ranging from 0 (almost never) to 8 (almost every day), and the sum across all children was calculated.</w:t>
            </w:r>
          </w:p>
        </w:tc>
      </w:tr>
      <w:tr w14:paraId="73C3D45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cantSplit/>
          <w:jc w:val="center"/>
        </w:trPr>
        <w:tc>
          <w:tcPr>
            <w:tcW w:w="569" w:type="pct"/>
            <w:vMerge w:val="continue"/>
            <w:shd w:val="clear" w:color="auto" w:fill="auto"/>
          </w:tcPr>
          <w:p w14:paraId="3807BBD4">
            <w:pPr>
              <w:keepNext w:val="0"/>
              <w:keepLines w:val="0"/>
              <w:suppressLineNumbers w:val="0"/>
              <w:spacing w:before="0" w:beforeAutospacing="0" w:after="0" w:afterAutospacing="0" w:line="240" w:lineRule="auto"/>
              <w:ind w:left="0" w:right="0"/>
              <w:rPr>
                <w:rFonts w:hint="default" w:ascii="Times New Roman" w:hAnsi="Times New Roman" w:cs="Times New Roman"/>
                <w:sz w:val="21"/>
                <w:szCs w:val="21"/>
              </w:rPr>
            </w:pPr>
          </w:p>
        </w:tc>
        <w:tc>
          <w:tcPr>
            <w:tcW w:w="702" w:type="pct"/>
            <w:shd w:val="clear" w:color="auto" w:fill="auto"/>
            <w:tcMar>
              <w:top w:w="105" w:type="dxa"/>
              <w:left w:w="100" w:type="dxa"/>
              <w:bottom w:w="105" w:type="dxa"/>
              <w:right w:w="100" w:type="dxa"/>
            </w:tcMar>
            <w:vAlign w:val="center"/>
          </w:tcPr>
          <w:p w14:paraId="663D37DA">
            <w:pPr>
              <w:keepNext w:val="0"/>
              <w:keepLines w:val="0"/>
              <w:suppressLineNumbers w:val="0"/>
              <w:spacing w:before="0" w:beforeAutospacing="0" w:after="0" w:afterAutospacing="0" w:line="240" w:lineRule="auto"/>
              <w:ind w:left="0" w:right="0"/>
              <w:rPr>
                <w:rFonts w:hint="default"/>
              </w:rPr>
            </w:pPr>
            <w:r>
              <w:rPr>
                <w:rFonts w:hint="default" w:ascii="Times New Roman" w:hAnsi="Times New Roman" w:eastAsia="Times New Roman"/>
                <w:color w:val="000000"/>
                <w:sz w:val="15"/>
              </w:rPr>
              <w:t>Remote contact</w:t>
            </w:r>
          </w:p>
        </w:tc>
        <w:tc>
          <w:tcPr>
            <w:tcW w:w="3728" w:type="pct"/>
            <w:shd w:val="clear" w:color="auto" w:fill="auto"/>
            <w:tcMar>
              <w:top w:w="105" w:type="dxa"/>
              <w:left w:w="100" w:type="dxa"/>
              <w:bottom w:w="105" w:type="dxa"/>
              <w:right w:w="100" w:type="dxa"/>
            </w:tcMar>
            <w:vAlign w:val="center"/>
          </w:tcPr>
          <w:p w14:paraId="34250B53">
            <w:pPr>
              <w:keepNext w:val="0"/>
              <w:keepLines w:val="0"/>
              <w:suppressLineNumbers w:val="0"/>
              <w:spacing w:before="0" w:beforeAutospacing="0" w:after="0" w:afterAutospacing="0" w:line="240" w:lineRule="auto"/>
              <w:ind w:left="0" w:right="0"/>
              <w:rPr>
                <w:rFonts w:hint="default"/>
              </w:rPr>
            </w:pPr>
            <w:r>
              <w:rPr>
                <w:rFonts w:hint="default" w:ascii="Times New Roman" w:hAnsi="Times New Roman" w:eastAsia="Times New Roman"/>
                <w:color w:val="000000"/>
                <w:sz w:val="15"/>
              </w:rPr>
              <w:t xml:space="preserve">The cumulative frequency of remote contact (via phone, text messages, WeChat, mail, or email) with all living children. The contact frequency for each child was assessed on a 9-point scale ranging from 0 (almost never) to 8 (almost every day), and the sum across all children was calculated. </w:t>
            </w:r>
          </w:p>
        </w:tc>
      </w:tr>
    </w:tbl>
    <w:p w14:paraId="0C468933">
      <w:pPr>
        <w:widowControl/>
        <w:spacing w:after="0" w:line="240" w:lineRule="auto"/>
        <w:rPr>
          <w:rFonts w:hint="default" w:ascii="Times New Roman" w:hAnsi="Times New Roman" w:eastAsia="Times New Roman" w:cs="Times New Roman"/>
          <w:b w:val="0"/>
          <w:i/>
          <w:iCs/>
          <w:sz w:val="18"/>
          <w:szCs w:val="18"/>
        </w:rPr>
      </w:pPr>
      <w:r>
        <w:rPr>
          <w:rFonts w:hint="default" w:ascii="Times New Roman" w:hAnsi="Times New Roman" w:eastAsia="Times New Roman" w:cs="Times New Roman"/>
          <w:b w:val="0"/>
          <w:i/>
          <w:iCs/>
          <w:color w:val="000000"/>
          <w:sz w:val="18"/>
          <w:szCs w:val="18"/>
        </w:rPr>
        <w:t xml:space="preserve">Note. All six indicators were </w:t>
      </w:r>
      <w:r>
        <w:rPr>
          <w:rFonts w:hint="eastAsia" w:ascii="Times New Roman" w:hAnsi="Times New Roman" w:eastAsia="宋体" w:cs="Times New Roman"/>
          <w:b w:val="0"/>
          <w:i/>
          <w:iCs/>
          <w:color w:val="000000"/>
          <w:sz w:val="18"/>
          <w:szCs w:val="18"/>
          <w:lang w:val="en-US" w:eastAsia="zh-CN"/>
        </w:rPr>
        <w:t>tr</w:t>
      </w:r>
      <w:r>
        <w:rPr>
          <w:rFonts w:hint="default" w:ascii="Times New Roman" w:hAnsi="Times New Roman" w:eastAsia="Times New Roman" w:cs="Times New Roman"/>
          <w:b w:val="0"/>
          <w:i/>
          <w:iCs/>
          <w:color w:val="000000"/>
          <w:sz w:val="18"/>
          <w:szCs w:val="18"/>
        </w:rPr>
        <w:t>ansformed as ln(x + 1), where x is the un</w:t>
      </w:r>
      <w:r>
        <w:rPr>
          <w:rFonts w:hint="eastAsia" w:ascii="Times New Roman" w:hAnsi="Times New Roman" w:eastAsia="宋体" w:cs="Times New Roman"/>
          <w:b w:val="0"/>
          <w:i/>
          <w:iCs/>
          <w:color w:val="000000"/>
          <w:sz w:val="18"/>
          <w:szCs w:val="18"/>
          <w:lang w:val="en-US" w:eastAsia="zh-CN"/>
        </w:rPr>
        <w:t>tr</w:t>
      </w:r>
      <w:r>
        <w:rPr>
          <w:rFonts w:hint="default" w:ascii="Times New Roman" w:hAnsi="Times New Roman" w:eastAsia="Times New Roman" w:cs="Times New Roman"/>
          <w:b w:val="0"/>
          <w:i/>
          <w:iCs/>
          <w:color w:val="000000"/>
          <w:sz w:val="18"/>
          <w:szCs w:val="18"/>
        </w:rPr>
        <w:t>ansformed aggregate. Higher values indicate larger amounts of support or more frequent contact.</w:t>
      </w:r>
    </w:p>
    <w:p w14:paraId="09D9F6A4">
      <w:pPr>
        <w:widowControl/>
        <w:spacing w:after="0" w:line="240" w:lineRule="auto"/>
        <w:rPr>
          <w:rFonts w:hint="default" w:ascii="Times New Roman" w:hAnsi="Times New Roman" w:eastAsia="Times New Roman" w:cs="Times New Roman"/>
          <w:b w:val="0"/>
          <w:i/>
          <w:iCs/>
          <w:sz w:val="18"/>
          <w:szCs w:val="18"/>
        </w:rPr>
      </w:pPr>
    </w:p>
    <w:p w14:paraId="799F9D04">
      <w:pPr>
        <w:widowControl/>
        <w:spacing w:after="0" w:line="240" w:lineRule="auto"/>
        <w:rPr>
          <w:rFonts w:hint="default" w:ascii="Times New Roman" w:hAnsi="Times New Roman" w:eastAsia="Times New Roman" w:cs="Times New Roman"/>
          <w:b w:val="0"/>
          <w:i/>
          <w:iCs/>
          <w:sz w:val="18"/>
          <w:szCs w:val="18"/>
        </w:rPr>
      </w:pPr>
    </w:p>
    <w:p w14:paraId="02DC0175">
      <w:pPr>
        <w:widowControl/>
        <w:spacing w:before="120" w:after="80" w:line="240" w:lineRule="auto"/>
        <w:rPr>
          <w:rFonts w:hint="default" w:ascii="Times New Roman" w:hAnsi="Times New Roman" w:eastAsia="Times New Roman" w:cs="Times New Roman"/>
          <w:b w:val="0"/>
          <w:i/>
          <w:iCs/>
          <w:sz w:val="18"/>
          <w:szCs w:val="18"/>
        </w:rPr>
      </w:pPr>
      <w:r>
        <w:rPr>
          <w:rFonts w:hint="default" w:ascii="Times New Roman" w:hAnsi="Times New Roman" w:eastAsia="Times New Roman" w:cs="Times New Roman"/>
          <w:b/>
          <w:bCs/>
          <w:i/>
          <w:iCs/>
          <w:color w:val="000000"/>
          <w:kern w:val="2"/>
          <w:sz w:val="18"/>
          <w:szCs w:val="21"/>
          <w:lang w:val="en-US" w:eastAsia="zh-CN" w:bidi="ar"/>
        </w:rPr>
        <w:t>Supplementary Table S2. Operational definitions of baseline covariates</w:t>
      </w:r>
    </w:p>
    <w:tbl>
      <w:tblPr>
        <w:tblStyle w:val="4"/>
        <w:tblW w:w="5000" w:type="pct"/>
        <w:tblCellSpacing w:w="15"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15" w:type="dxa"/>
          <w:left w:w="15" w:type="dxa"/>
          <w:bottom w:w="15" w:type="dxa"/>
          <w:right w:w="15" w:type="dxa"/>
        </w:tblCellMar>
      </w:tblPr>
      <w:tblGrid>
        <w:gridCol w:w="1677"/>
        <w:gridCol w:w="1366"/>
        <w:gridCol w:w="8273"/>
      </w:tblGrid>
      <w:tr w14:paraId="64C2608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Header/>
          <w:tblCellSpacing w:w="15" w:type="dxa"/>
        </w:trPr>
        <w:tc>
          <w:tcPr>
            <w:tcW w:w="721" w:type="pct"/>
            <w:tcBorders>
              <w:bottom w:val="single" w:color="auto" w:sz="4" w:space="0"/>
            </w:tcBorders>
            <w:shd w:val="clear" w:color="auto" w:fill="auto"/>
            <w:vAlign w:val="center"/>
          </w:tcPr>
          <w:p w14:paraId="09FCBEA3">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Domain</w:t>
            </w:r>
          </w:p>
        </w:tc>
        <w:tc>
          <w:tcPr>
            <w:tcW w:w="590" w:type="pct"/>
            <w:tcBorders>
              <w:bottom w:val="single" w:color="auto" w:sz="4" w:space="0"/>
            </w:tcBorders>
            <w:shd w:val="clear" w:color="auto" w:fill="auto"/>
            <w:vAlign w:val="center"/>
          </w:tcPr>
          <w:p w14:paraId="1260F04B">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Covariate</w:t>
            </w:r>
          </w:p>
        </w:tc>
        <w:tc>
          <w:tcPr>
            <w:tcW w:w="3635" w:type="pct"/>
            <w:tcBorders>
              <w:bottom w:val="single" w:color="auto" w:sz="4" w:space="0"/>
            </w:tcBorders>
            <w:shd w:val="clear" w:color="auto" w:fill="auto"/>
            <w:vAlign w:val="center"/>
          </w:tcPr>
          <w:p w14:paraId="00D97169">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Operational definition and coding</w:t>
            </w:r>
          </w:p>
        </w:tc>
      </w:tr>
      <w:tr w14:paraId="3FBE7C6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721" w:type="pct"/>
            <w:shd w:val="clear" w:color="auto" w:fill="auto"/>
            <w:vAlign w:val="center"/>
          </w:tcPr>
          <w:p w14:paraId="19EDFE85">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Sociodemographic characteristics</w:t>
            </w:r>
          </w:p>
        </w:tc>
        <w:tc>
          <w:tcPr>
            <w:tcW w:w="590" w:type="pct"/>
            <w:shd w:val="clear" w:color="auto" w:fill="auto"/>
            <w:vAlign w:val="center"/>
          </w:tcPr>
          <w:p w14:paraId="28C9C30F">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Sex</w:t>
            </w:r>
          </w:p>
        </w:tc>
        <w:tc>
          <w:tcPr>
            <w:tcW w:w="3635" w:type="pct"/>
            <w:shd w:val="clear" w:color="auto" w:fill="auto"/>
            <w:vAlign w:val="center"/>
          </w:tcPr>
          <w:p w14:paraId="6041EAF3">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Respondent-reported sex; 1 = male and 2 = female. Sex was included as a categorical variable.</w:t>
            </w:r>
          </w:p>
        </w:tc>
      </w:tr>
      <w:tr w14:paraId="4CB4D77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721" w:type="pct"/>
            <w:shd w:val="clear" w:color="auto" w:fill="auto"/>
            <w:vAlign w:val="center"/>
          </w:tcPr>
          <w:p w14:paraId="620E3A05">
            <w:pPr>
              <w:keepNext w:val="0"/>
              <w:keepLines w:val="0"/>
              <w:suppressLineNumbers w:val="0"/>
              <w:spacing w:before="0" w:beforeAutospacing="0" w:after="0" w:afterAutospacing="0"/>
              <w:ind w:left="0" w:right="0"/>
              <w:jc w:val="both"/>
              <w:rPr>
                <w:rFonts w:hint="default"/>
                <w:sz w:val="16"/>
                <w:szCs w:val="16"/>
              </w:rPr>
            </w:pPr>
          </w:p>
        </w:tc>
        <w:tc>
          <w:tcPr>
            <w:tcW w:w="590" w:type="pct"/>
            <w:shd w:val="clear" w:color="auto" w:fill="auto"/>
            <w:vAlign w:val="center"/>
          </w:tcPr>
          <w:p w14:paraId="0D850A68">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Age</w:t>
            </w:r>
          </w:p>
        </w:tc>
        <w:tc>
          <w:tcPr>
            <w:tcW w:w="3635" w:type="pct"/>
            <w:shd w:val="clear" w:color="auto" w:fill="auto"/>
            <w:vAlign w:val="center"/>
          </w:tcPr>
          <w:p w14:paraId="6277A1E8">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Age in years at baseline, calculated from the respondent’s birth year and month and the interview year and month. Age was included as a continuous variable in the primary analyses. For categorical or subgroup analyses, age was classified as 1 = 45–59 years, 2 = 60–74 years, and 3 = 75–85 years.</w:t>
            </w:r>
          </w:p>
        </w:tc>
      </w:tr>
      <w:tr w14:paraId="7794CA6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721" w:type="pct"/>
            <w:shd w:val="clear" w:color="auto" w:fill="auto"/>
            <w:vAlign w:val="center"/>
          </w:tcPr>
          <w:p w14:paraId="7A5E8776">
            <w:pPr>
              <w:keepNext w:val="0"/>
              <w:keepLines w:val="0"/>
              <w:suppressLineNumbers w:val="0"/>
              <w:spacing w:before="0" w:beforeAutospacing="0" w:after="0" w:afterAutospacing="0"/>
              <w:ind w:left="0" w:right="0"/>
              <w:jc w:val="both"/>
              <w:rPr>
                <w:rFonts w:hint="default"/>
                <w:sz w:val="16"/>
                <w:szCs w:val="16"/>
              </w:rPr>
            </w:pPr>
          </w:p>
        </w:tc>
        <w:tc>
          <w:tcPr>
            <w:tcW w:w="590" w:type="pct"/>
            <w:shd w:val="clear" w:color="auto" w:fill="auto"/>
            <w:vAlign w:val="center"/>
          </w:tcPr>
          <w:p w14:paraId="615F91F4">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Educational attainment</w:t>
            </w:r>
          </w:p>
        </w:tc>
        <w:tc>
          <w:tcPr>
            <w:tcW w:w="3635" w:type="pct"/>
            <w:shd w:val="clear" w:color="auto" w:fill="auto"/>
            <w:vAlign w:val="center"/>
          </w:tcPr>
          <w:p w14:paraId="07688C5B">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Highest level of education attained; 1 = less than lower-secondary, 2 = upper-secondary/vocational training, and 3 = tertiary. Treated as a categorical variable.</w:t>
            </w:r>
          </w:p>
        </w:tc>
      </w:tr>
      <w:tr w14:paraId="331E0A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721" w:type="pct"/>
            <w:shd w:val="clear" w:color="auto" w:fill="auto"/>
            <w:vAlign w:val="center"/>
          </w:tcPr>
          <w:p w14:paraId="63C9FE90">
            <w:pPr>
              <w:keepNext w:val="0"/>
              <w:keepLines w:val="0"/>
              <w:suppressLineNumbers w:val="0"/>
              <w:spacing w:before="0" w:beforeAutospacing="0" w:after="0" w:afterAutospacing="0"/>
              <w:ind w:left="0" w:right="0"/>
              <w:jc w:val="both"/>
              <w:rPr>
                <w:rFonts w:hint="default"/>
                <w:sz w:val="16"/>
                <w:szCs w:val="16"/>
              </w:rPr>
            </w:pPr>
          </w:p>
        </w:tc>
        <w:tc>
          <w:tcPr>
            <w:tcW w:w="590" w:type="pct"/>
            <w:shd w:val="clear" w:color="auto" w:fill="auto"/>
            <w:vAlign w:val="center"/>
          </w:tcPr>
          <w:p w14:paraId="2601A5E2">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Rural residence</w:t>
            </w:r>
          </w:p>
        </w:tc>
        <w:tc>
          <w:tcPr>
            <w:tcW w:w="3635" w:type="pct"/>
            <w:shd w:val="clear" w:color="auto" w:fill="auto"/>
            <w:vAlign w:val="center"/>
          </w:tcPr>
          <w:p w14:paraId="4D477EC4">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Place of residence classified according to the official urban–rural statistical designation; 0 = urban and 1 = rural.</w:t>
            </w:r>
          </w:p>
        </w:tc>
      </w:tr>
      <w:tr w14:paraId="4259CAA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721" w:type="pct"/>
            <w:shd w:val="clear" w:color="auto" w:fill="auto"/>
            <w:vAlign w:val="center"/>
          </w:tcPr>
          <w:p w14:paraId="21F96678">
            <w:pPr>
              <w:keepNext w:val="0"/>
              <w:keepLines w:val="0"/>
              <w:suppressLineNumbers w:val="0"/>
              <w:spacing w:before="0" w:beforeAutospacing="0" w:after="0" w:afterAutospacing="0"/>
              <w:ind w:left="0" w:right="0"/>
              <w:jc w:val="both"/>
              <w:rPr>
                <w:rFonts w:hint="default"/>
                <w:sz w:val="16"/>
                <w:szCs w:val="16"/>
              </w:rPr>
            </w:pPr>
          </w:p>
        </w:tc>
        <w:tc>
          <w:tcPr>
            <w:tcW w:w="590" w:type="pct"/>
            <w:shd w:val="clear" w:color="auto" w:fill="auto"/>
            <w:vAlign w:val="center"/>
          </w:tcPr>
          <w:p w14:paraId="76ED7E48">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Marital status</w:t>
            </w:r>
          </w:p>
        </w:tc>
        <w:tc>
          <w:tcPr>
            <w:tcW w:w="3635" w:type="pct"/>
            <w:shd w:val="clear" w:color="auto" w:fill="auto"/>
            <w:vAlign w:val="center"/>
          </w:tcPr>
          <w:p w14:paraId="40E4D3F8">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Current marital or partnership status; 0 = not married or partnered and 1 = married or partnered. The category without a spouse or partner included respondents who were never married, separated, divorced, or widowed.</w:t>
            </w:r>
          </w:p>
        </w:tc>
      </w:tr>
      <w:tr w14:paraId="0D6BDF2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721" w:type="pct"/>
            <w:shd w:val="clear" w:color="auto" w:fill="auto"/>
            <w:vAlign w:val="center"/>
          </w:tcPr>
          <w:p w14:paraId="67332704">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宋体" w:cs="Times New Roman"/>
                <w:kern w:val="0"/>
                <w:sz w:val="16"/>
                <w:szCs w:val="16"/>
                <w:lang w:val="en-US" w:eastAsia="zh-CN" w:bidi="ar"/>
              </w:rPr>
              <w:t>F</w:t>
            </w:r>
            <w:r>
              <w:rPr>
                <w:rFonts w:hint="default" w:ascii="Times New Roman" w:hAnsi="Times New Roman" w:eastAsia="宋体" w:cs="Times New Roman"/>
                <w:kern w:val="2"/>
                <w:sz w:val="18"/>
                <w:szCs w:val="18"/>
                <w:lang w:val="en-US" w:eastAsia="zh-CN" w:bidi="ar"/>
              </w:rPr>
              <w:t>amily s</w:t>
            </w:r>
            <w:r>
              <w:rPr>
                <w:rFonts w:hint="eastAsia" w:ascii="Times New Roman" w:hAnsi="Times New Roman" w:eastAsia="宋体" w:cs="Times New Roman"/>
                <w:kern w:val="2"/>
                <w:sz w:val="18"/>
                <w:szCs w:val="18"/>
                <w:lang w:val="en-US" w:eastAsia="zh-CN" w:bidi="ar"/>
              </w:rPr>
              <w:t>tr</w:t>
            </w:r>
            <w:r>
              <w:rPr>
                <w:rFonts w:hint="default" w:ascii="Times New Roman" w:hAnsi="Times New Roman" w:eastAsia="宋体" w:cs="Times New Roman"/>
                <w:kern w:val="2"/>
                <w:sz w:val="18"/>
                <w:szCs w:val="18"/>
                <w:lang w:val="en-US" w:eastAsia="zh-CN" w:bidi="ar"/>
              </w:rPr>
              <w:t>ucture and circumstances</w:t>
            </w:r>
          </w:p>
        </w:tc>
        <w:tc>
          <w:tcPr>
            <w:tcW w:w="590" w:type="pct"/>
            <w:shd w:val="clear" w:color="auto" w:fill="auto"/>
            <w:vAlign w:val="center"/>
          </w:tcPr>
          <w:p w14:paraId="11756256">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Co-residence with children</w:t>
            </w:r>
          </w:p>
        </w:tc>
        <w:tc>
          <w:tcPr>
            <w:tcW w:w="3635" w:type="pct"/>
            <w:shd w:val="clear" w:color="auto" w:fill="auto"/>
            <w:vAlign w:val="center"/>
          </w:tcPr>
          <w:p w14:paraId="4B8EF2E7">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Whether the respondent lived in the same household as at least one child at baseline; 0 = not living with any child and 1 = living with at least one child.</w:t>
            </w:r>
          </w:p>
        </w:tc>
      </w:tr>
      <w:tr w14:paraId="4CADCC9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721" w:type="pct"/>
            <w:shd w:val="clear" w:color="auto" w:fill="auto"/>
            <w:vAlign w:val="center"/>
          </w:tcPr>
          <w:p w14:paraId="63948A00">
            <w:pPr>
              <w:keepNext w:val="0"/>
              <w:keepLines w:val="0"/>
              <w:suppressLineNumbers w:val="0"/>
              <w:spacing w:before="0" w:beforeAutospacing="0" w:after="0" w:afterAutospacing="0"/>
              <w:ind w:left="0" w:right="0"/>
              <w:jc w:val="both"/>
              <w:rPr>
                <w:rFonts w:hint="default"/>
                <w:sz w:val="16"/>
                <w:szCs w:val="16"/>
              </w:rPr>
            </w:pPr>
          </w:p>
        </w:tc>
        <w:tc>
          <w:tcPr>
            <w:tcW w:w="590" w:type="pct"/>
            <w:shd w:val="clear" w:color="auto" w:fill="auto"/>
            <w:vAlign w:val="center"/>
          </w:tcPr>
          <w:p w14:paraId="22AB9D19">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Number of children</w:t>
            </w:r>
          </w:p>
        </w:tc>
        <w:tc>
          <w:tcPr>
            <w:tcW w:w="3635" w:type="pct"/>
            <w:shd w:val="clear" w:color="auto" w:fill="auto"/>
            <w:vAlign w:val="center"/>
          </w:tcPr>
          <w:p w14:paraId="0FAB4FF4">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Total number of children reported by the respondent. Included as a continuous count variable.</w:t>
            </w:r>
          </w:p>
        </w:tc>
      </w:tr>
      <w:tr w14:paraId="36F9103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721" w:type="pct"/>
            <w:shd w:val="clear" w:color="auto" w:fill="auto"/>
            <w:vAlign w:val="center"/>
          </w:tcPr>
          <w:p w14:paraId="4049A024">
            <w:pPr>
              <w:keepNext w:val="0"/>
              <w:keepLines w:val="0"/>
              <w:suppressLineNumbers w:val="0"/>
              <w:spacing w:before="0" w:beforeAutospacing="0" w:after="0" w:afterAutospacing="0"/>
              <w:ind w:left="0" w:right="0"/>
              <w:jc w:val="both"/>
              <w:rPr>
                <w:rFonts w:hint="default"/>
                <w:sz w:val="16"/>
                <w:szCs w:val="16"/>
              </w:rPr>
            </w:pPr>
          </w:p>
        </w:tc>
        <w:tc>
          <w:tcPr>
            <w:tcW w:w="590" w:type="pct"/>
            <w:shd w:val="clear" w:color="auto" w:fill="auto"/>
            <w:vAlign w:val="center"/>
          </w:tcPr>
          <w:p w14:paraId="4A3FE94D">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Number of grandchildren cared for</w:t>
            </w:r>
          </w:p>
        </w:tc>
        <w:tc>
          <w:tcPr>
            <w:tcW w:w="3635" w:type="pct"/>
            <w:shd w:val="clear" w:color="auto" w:fill="auto"/>
            <w:vAlign w:val="center"/>
          </w:tcPr>
          <w:p w14:paraId="43ECAD30">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Total number of grandchildren for whom the respondent provided care. Included as a continuous count variable, with 0 indicating that the respondent did not provide grandchild care.</w:t>
            </w:r>
          </w:p>
        </w:tc>
      </w:tr>
      <w:tr w14:paraId="3C4161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721" w:type="pct"/>
            <w:shd w:val="clear" w:color="auto" w:fill="auto"/>
            <w:vAlign w:val="center"/>
          </w:tcPr>
          <w:p w14:paraId="1DED1500">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Socioeconomic resources and social health protection</w:t>
            </w:r>
          </w:p>
        </w:tc>
        <w:tc>
          <w:tcPr>
            <w:tcW w:w="590" w:type="pct"/>
            <w:shd w:val="clear" w:color="auto" w:fill="auto"/>
            <w:vAlign w:val="center"/>
          </w:tcPr>
          <w:p w14:paraId="6AD63B89">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Employment status</w:t>
            </w:r>
          </w:p>
        </w:tc>
        <w:tc>
          <w:tcPr>
            <w:tcW w:w="3635" w:type="pct"/>
            <w:shd w:val="clear" w:color="auto" w:fill="auto"/>
            <w:vAlign w:val="center"/>
          </w:tcPr>
          <w:p w14:paraId="563C986F">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Current employment status at baseline; 0 = not working and 1 = working. Working included engagement in paid employment, self-employment, agricultural work, or other income-generating work, as identified in the survey.</w:t>
            </w:r>
          </w:p>
        </w:tc>
      </w:tr>
      <w:tr w14:paraId="4DBDD15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721" w:type="pct"/>
            <w:shd w:val="clear" w:color="auto" w:fill="auto"/>
            <w:vAlign w:val="center"/>
          </w:tcPr>
          <w:p w14:paraId="10C91FDC">
            <w:pPr>
              <w:keepNext w:val="0"/>
              <w:keepLines w:val="0"/>
              <w:suppressLineNumbers w:val="0"/>
              <w:spacing w:before="0" w:beforeAutospacing="0" w:after="0" w:afterAutospacing="0"/>
              <w:ind w:left="0" w:right="0"/>
              <w:jc w:val="both"/>
              <w:rPr>
                <w:rFonts w:hint="default"/>
                <w:sz w:val="16"/>
                <w:szCs w:val="16"/>
              </w:rPr>
            </w:pPr>
          </w:p>
        </w:tc>
        <w:tc>
          <w:tcPr>
            <w:tcW w:w="590" w:type="pct"/>
            <w:shd w:val="clear" w:color="auto" w:fill="auto"/>
            <w:vAlign w:val="center"/>
          </w:tcPr>
          <w:p w14:paraId="1921DE0A">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Total household income</w:t>
            </w:r>
          </w:p>
        </w:tc>
        <w:tc>
          <w:tcPr>
            <w:tcW w:w="3635" w:type="pct"/>
            <w:shd w:val="clear" w:color="auto" w:fill="auto"/>
            <w:vAlign w:val="center"/>
          </w:tcPr>
          <w:p w14:paraId="72EF898B">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Total household income aggregated across the income sources available in the survey. To reduce right skewness while retaining zero and negative values, the inverse hyperbolic sine transformation was applied: asinh(x) = ln[x + √(x² + 1)]. The transformed value was included as a continuous variable.</w:t>
            </w:r>
          </w:p>
        </w:tc>
      </w:tr>
      <w:tr w14:paraId="421EF01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721" w:type="pct"/>
            <w:shd w:val="clear" w:color="auto" w:fill="auto"/>
            <w:vAlign w:val="center"/>
          </w:tcPr>
          <w:p w14:paraId="55306155">
            <w:pPr>
              <w:keepNext w:val="0"/>
              <w:keepLines w:val="0"/>
              <w:suppressLineNumbers w:val="0"/>
              <w:spacing w:before="0" w:beforeAutospacing="0" w:after="0" w:afterAutospacing="0"/>
              <w:ind w:left="0" w:right="0"/>
              <w:jc w:val="both"/>
              <w:rPr>
                <w:rFonts w:hint="default"/>
                <w:sz w:val="16"/>
                <w:szCs w:val="16"/>
              </w:rPr>
            </w:pPr>
          </w:p>
        </w:tc>
        <w:tc>
          <w:tcPr>
            <w:tcW w:w="590" w:type="pct"/>
            <w:shd w:val="clear" w:color="auto" w:fill="auto"/>
            <w:vAlign w:val="center"/>
          </w:tcPr>
          <w:p w14:paraId="1D0B6148">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Pension income</w:t>
            </w:r>
          </w:p>
        </w:tc>
        <w:tc>
          <w:tcPr>
            <w:tcW w:w="3635" w:type="pct"/>
            <w:shd w:val="clear" w:color="auto" w:fill="auto"/>
            <w:vAlign w:val="center"/>
          </w:tcPr>
          <w:p w14:paraId="5779731C">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Annual pension income aggregated across applicable public or occupational pension programs, supplementary enterprise annuities, and commercial pension insurance. The amount was transformed using (ln(x+1)) to reduce right skewness and retain observations with no pension income. Included as a continuous variable.</w:t>
            </w:r>
          </w:p>
        </w:tc>
      </w:tr>
      <w:tr w14:paraId="79E74B7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721" w:type="pct"/>
            <w:shd w:val="clear" w:color="auto" w:fill="auto"/>
            <w:vAlign w:val="center"/>
          </w:tcPr>
          <w:p w14:paraId="46A17FB8">
            <w:pPr>
              <w:keepNext w:val="0"/>
              <w:keepLines w:val="0"/>
              <w:suppressLineNumbers w:val="0"/>
              <w:spacing w:before="0" w:beforeAutospacing="0" w:after="0" w:afterAutospacing="0"/>
              <w:ind w:left="0" w:right="0"/>
              <w:jc w:val="both"/>
              <w:rPr>
                <w:rFonts w:hint="default"/>
                <w:sz w:val="16"/>
                <w:szCs w:val="16"/>
              </w:rPr>
            </w:pPr>
          </w:p>
        </w:tc>
        <w:tc>
          <w:tcPr>
            <w:tcW w:w="590" w:type="pct"/>
            <w:shd w:val="clear" w:color="auto" w:fill="auto"/>
            <w:vAlign w:val="center"/>
          </w:tcPr>
          <w:p w14:paraId="71CB9508">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Public health insurance</w:t>
            </w:r>
          </w:p>
        </w:tc>
        <w:tc>
          <w:tcPr>
            <w:tcW w:w="3635" w:type="pct"/>
            <w:shd w:val="clear" w:color="auto" w:fill="auto"/>
            <w:vAlign w:val="center"/>
          </w:tcPr>
          <w:p w14:paraId="46A6A9DF">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Coverage by at least one government-sponsored or public health insurance program at baseline; 0 = not covered by public health insurance and 1 = covered by public health insurance. Public programs included applicable urban employee, urban resident, rural cooperative, integrated urban–rural resident, or government medical insurance schemes recorded in the survey.</w:t>
            </w:r>
          </w:p>
        </w:tc>
      </w:tr>
      <w:tr w14:paraId="2A0EEAD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721" w:type="pct"/>
            <w:shd w:val="clear" w:color="auto" w:fill="auto"/>
            <w:vAlign w:val="center"/>
          </w:tcPr>
          <w:p w14:paraId="729A3E38">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Lifestyle factors</w:t>
            </w:r>
          </w:p>
        </w:tc>
        <w:tc>
          <w:tcPr>
            <w:tcW w:w="590" w:type="pct"/>
            <w:shd w:val="clear" w:color="auto" w:fill="auto"/>
            <w:vAlign w:val="center"/>
          </w:tcPr>
          <w:p w14:paraId="3D264FAE">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Smoking history</w:t>
            </w:r>
          </w:p>
        </w:tc>
        <w:tc>
          <w:tcPr>
            <w:tcW w:w="3635" w:type="pct"/>
            <w:shd w:val="clear" w:color="auto" w:fill="auto"/>
            <w:vAlign w:val="center"/>
          </w:tcPr>
          <w:p w14:paraId="4FA27F40">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Indicator of whether the respondent had ever smoked tobacco; 0 = never smoked and 1 = ever smoked.</w:t>
            </w:r>
          </w:p>
        </w:tc>
      </w:tr>
      <w:tr w14:paraId="2BD3EEA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721" w:type="pct"/>
            <w:shd w:val="clear" w:color="auto" w:fill="auto"/>
            <w:vAlign w:val="center"/>
          </w:tcPr>
          <w:p w14:paraId="29BA3EFD">
            <w:pPr>
              <w:keepNext w:val="0"/>
              <w:keepLines w:val="0"/>
              <w:suppressLineNumbers w:val="0"/>
              <w:spacing w:before="0" w:beforeAutospacing="0" w:after="0" w:afterAutospacing="0"/>
              <w:ind w:left="0" w:right="0"/>
              <w:jc w:val="both"/>
              <w:rPr>
                <w:rFonts w:hint="default"/>
                <w:sz w:val="16"/>
                <w:szCs w:val="16"/>
              </w:rPr>
            </w:pPr>
          </w:p>
        </w:tc>
        <w:tc>
          <w:tcPr>
            <w:tcW w:w="590" w:type="pct"/>
            <w:shd w:val="clear" w:color="auto" w:fill="auto"/>
            <w:vAlign w:val="center"/>
          </w:tcPr>
          <w:p w14:paraId="4A92E645">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Drinking history</w:t>
            </w:r>
          </w:p>
        </w:tc>
        <w:tc>
          <w:tcPr>
            <w:tcW w:w="3635" w:type="pct"/>
            <w:shd w:val="clear" w:color="auto" w:fill="auto"/>
            <w:vAlign w:val="center"/>
          </w:tcPr>
          <w:p w14:paraId="08D3F90D">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Indicator of whether the respondent had ever consumed alcoholic beverages; 0 = never drank alcohol and 1 = ever drank alcohol.</w:t>
            </w:r>
          </w:p>
        </w:tc>
      </w:tr>
      <w:tr w14:paraId="6E7F96F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721" w:type="pct"/>
            <w:shd w:val="clear" w:color="auto" w:fill="auto"/>
            <w:vAlign w:val="center"/>
          </w:tcPr>
          <w:p w14:paraId="1AFC5223">
            <w:pPr>
              <w:keepNext w:val="0"/>
              <w:keepLines w:val="0"/>
              <w:suppressLineNumbers w:val="0"/>
              <w:spacing w:before="0" w:beforeAutospacing="0" w:after="0" w:afterAutospacing="0"/>
              <w:ind w:left="0" w:right="0"/>
              <w:jc w:val="both"/>
              <w:rPr>
                <w:rFonts w:hint="default"/>
                <w:sz w:val="16"/>
                <w:szCs w:val="16"/>
              </w:rPr>
            </w:pPr>
          </w:p>
        </w:tc>
        <w:tc>
          <w:tcPr>
            <w:tcW w:w="590" w:type="pct"/>
            <w:shd w:val="clear" w:color="auto" w:fill="auto"/>
            <w:vAlign w:val="center"/>
          </w:tcPr>
          <w:p w14:paraId="3A20A98B">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Social participation</w:t>
            </w:r>
          </w:p>
        </w:tc>
        <w:tc>
          <w:tcPr>
            <w:tcW w:w="3635" w:type="pct"/>
            <w:shd w:val="clear" w:color="auto" w:fill="auto"/>
            <w:vAlign w:val="center"/>
          </w:tcPr>
          <w:p w14:paraId="3F971715">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Participation in at least one social activity recorded in the CHARLS social-participation module in the last month; 0 = no  and 1 = yes.</w:t>
            </w:r>
          </w:p>
        </w:tc>
      </w:tr>
      <w:tr w14:paraId="33561F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15" w:type="dxa"/>
            <w:left w:w="15" w:type="dxa"/>
            <w:bottom w:w="15" w:type="dxa"/>
            <w:right w:w="15" w:type="dxa"/>
          </w:tblCellMar>
        </w:tblPrEx>
        <w:trPr>
          <w:tblCellSpacing w:w="15" w:type="dxa"/>
        </w:trPr>
        <w:tc>
          <w:tcPr>
            <w:tcW w:w="721" w:type="pct"/>
            <w:shd w:val="clear" w:color="auto" w:fill="auto"/>
            <w:vAlign w:val="center"/>
          </w:tcPr>
          <w:p w14:paraId="2882ED54">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Baseline health status</w:t>
            </w:r>
          </w:p>
        </w:tc>
        <w:tc>
          <w:tcPr>
            <w:tcW w:w="590" w:type="pct"/>
            <w:shd w:val="clear" w:color="auto" w:fill="auto"/>
            <w:vAlign w:val="center"/>
          </w:tcPr>
          <w:p w14:paraId="05450924">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Instrumental activities of daily living limitations</w:t>
            </w:r>
          </w:p>
        </w:tc>
        <w:tc>
          <w:tcPr>
            <w:tcW w:w="3635" w:type="pct"/>
            <w:shd w:val="clear" w:color="auto" w:fill="auto"/>
            <w:vAlign w:val="center"/>
          </w:tcPr>
          <w:p w14:paraId="2E5049E1">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IADL was assessed across five activities: household chores, meal preparation, grocery shopping, money management, and medication use. Each activity was scored from 0 (no difficulty) to 3 (greatest limitation), yielding a total score of 0–15, with higher scores indicating greater IADL impairment. Included as a continuous variable.</w:t>
            </w:r>
          </w:p>
        </w:tc>
      </w:tr>
      <w:tr w14:paraId="49E736D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721" w:type="pct"/>
            <w:shd w:val="clear" w:color="auto" w:fill="auto"/>
            <w:vAlign w:val="center"/>
          </w:tcPr>
          <w:p w14:paraId="780E7B09">
            <w:pPr>
              <w:keepNext w:val="0"/>
              <w:keepLines w:val="0"/>
              <w:suppressLineNumbers w:val="0"/>
              <w:spacing w:before="0" w:beforeAutospacing="0" w:after="0" w:afterAutospacing="0"/>
              <w:ind w:left="0" w:right="0"/>
              <w:jc w:val="both"/>
              <w:rPr>
                <w:rFonts w:hint="default"/>
                <w:sz w:val="16"/>
                <w:szCs w:val="16"/>
              </w:rPr>
            </w:pPr>
          </w:p>
        </w:tc>
        <w:tc>
          <w:tcPr>
            <w:tcW w:w="590" w:type="pct"/>
            <w:shd w:val="clear" w:color="auto" w:fill="auto"/>
            <w:vAlign w:val="center"/>
          </w:tcPr>
          <w:p w14:paraId="5E119E65">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Activities of daily living limitations</w:t>
            </w:r>
          </w:p>
        </w:tc>
        <w:tc>
          <w:tcPr>
            <w:tcW w:w="3635" w:type="pct"/>
            <w:shd w:val="clear" w:color="auto" w:fill="auto"/>
            <w:vAlign w:val="center"/>
          </w:tcPr>
          <w:p w14:paraId="615CEF4C">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ADL was assessed across six activities: dressing, bathing, eating, getting into or out of bed, using the toilet, and controlling urination and defecation. Each activity was scored from 0 (no difficulty) to 3 (greatest limitation), yielding a total score of 0–18, with higher scores indicating greater ADL impairment. Included as a continuous variable.</w:t>
            </w:r>
          </w:p>
        </w:tc>
      </w:tr>
      <w:tr w14:paraId="2B967F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721" w:type="pct"/>
            <w:shd w:val="clear" w:color="auto" w:fill="auto"/>
            <w:vAlign w:val="center"/>
          </w:tcPr>
          <w:p w14:paraId="06C2794A">
            <w:pPr>
              <w:keepNext w:val="0"/>
              <w:keepLines w:val="0"/>
              <w:suppressLineNumbers w:val="0"/>
              <w:spacing w:before="0" w:beforeAutospacing="0" w:after="0" w:afterAutospacing="0"/>
              <w:ind w:left="0" w:right="0"/>
              <w:jc w:val="both"/>
              <w:rPr>
                <w:rFonts w:hint="default"/>
                <w:sz w:val="16"/>
                <w:szCs w:val="16"/>
              </w:rPr>
            </w:pPr>
          </w:p>
        </w:tc>
        <w:tc>
          <w:tcPr>
            <w:tcW w:w="590" w:type="pct"/>
            <w:shd w:val="clear" w:color="auto" w:fill="auto"/>
            <w:vAlign w:val="center"/>
          </w:tcPr>
          <w:p w14:paraId="468DDECB">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Depressive symptoms</w:t>
            </w:r>
          </w:p>
        </w:tc>
        <w:tc>
          <w:tcPr>
            <w:tcW w:w="3635" w:type="pct"/>
            <w:shd w:val="clear" w:color="auto" w:fill="auto"/>
            <w:vAlign w:val="center"/>
          </w:tcPr>
          <w:p w14:paraId="7453CBF9">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Total score on the 10-item Center for Epidemiologic Studies Depression Scale, CESD-10. Each item was scored from 0 to 3, and positively worded items were reverse-coded before summation. The total score ranges from 0 to 30, with higher scores indicating more severe depressive symptoms. Included as a continuous variable.</w:t>
            </w:r>
          </w:p>
        </w:tc>
      </w:tr>
      <w:tr w14:paraId="3A61CF6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721" w:type="pct"/>
            <w:shd w:val="clear" w:color="auto" w:fill="auto"/>
            <w:vAlign w:val="center"/>
          </w:tcPr>
          <w:p w14:paraId="3F105295">
            <w:pPr>
              <w:keepNext w:val="0"/>
              <w:keepLines w:val="0"/>
              <w:suppressLineNumbers w:val="0"/>
              <w:spacing w:before="0" w:beforeAutospacing="0" w:after="0" w:afterAutospacing="0"/>
              <w:ind w:left="0" w:right="0"/>
              <w:jc w:val="both"/>
              <w:rPr>
                <w:rFonts w:hint="default"/>
                <w:sz w:val="16"/>
                <w:szCs w:val="16"/>
              </w:rPr>
            </w:pPr>
          </w:p>
        </w:tc>
        <w:tc>
          <w:tcPr>
            <w:tcW w:w="590" w:type="pct"/>
            <w:shd w:val="clear" w:color="auto" w:fill="auto"/>
            <w:vAlign w:val="center"/>
          </w:tcPr>
          <w:p w14:paraId="0509C0AB">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Cognitive function</w:t>
            </w:r>
          </w:p>
        </w:tc>
        <w:tc>
          <w:tcPr>
            <w:tcW w:w="3635" w:type="pct"/>
            <w:shd w:val="clear" w:color="auto" w:fill="auto"/>
            <w:vAlign w:val="center"/>
          </w:tcPr>
          <w:p w14:paraId="2B62BB64">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Assessed across episodic memory and mental status. Episodic memory comprised immediate (short-term) and delayed (long-term) recall of 10 words, yielding a score of 0–20. Mental status included temporal orientation, serial subtraction, and figure copying, yielding a score of 0–10. Total scores ranged from 0 to 30, with higher scores indicating better cognitive function. Included as a continuous variable.</w:t>
            </w:r>
          </w:p>
        </w:tc>
      </w:tr>
      <w:tr w14:paraId="4DC4AA8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15" w:type="dxa"/>
            <w:left w:w="15" w:type="dxa"/>
            <w:bottom w:w="15" w:type="dxa"/>
            <w:right w:w="15" w:type="dxa"/>
          </w:tblCellMar>
        </w:tblPrEx>
        <w:trPr>
          <w:tblCellSpacing w:w="15" w:type="dxa"/>
        </w:trPr>
        <w:tc>
          <w:tcPr>
            <w:tcW w:w="721" w:type="pct"/>
            <w:shd w:val="clear" w:color="auto" w:fill="auto"/>
            <w:vAlign w:val="center"/>
          </w:tcPr>
          <w:p w14:paraId="7E74F274">
            <w:pPr>
              <w:keepNext w:val="0"/>
              <w:keepLines w:val="0"/>
              <w:suppressLineNumbers w:val="0"/>
              <w:spacing w:before="0" w:beforeAutospacing="0" w:after="0" w:afterAutospacing="0"/>
              <w:ind w:left="0" w:right="0"/>
              <w:jc w:val="both"/>
              <w:rPr>
                <w:rFonts w:hint="default"/>
                <w:sz w:val="16"/>
                <w:szCs w:val="16"/>
              </w:rPr>
            </w:pPr>
          </w:p>
        </w:tc>
        <w:tc>
          <w:tcPr>
            <w:tcW w:w="590" w:type="pct"/>
            <w:shd w:val="clear" w:color="auto" w:fill="auto"/>
            <w:vAlign w:val="center"/>
          </w:tcPr>
          <w:p w14:paraId="06E0FF33">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Chronic conditions</w:t>
            </w:r>
          </w:p>
        </w:tc>
        <w:tc>
          <w:tcPr>
            <w:tcW w:w="3635" w:type="pct"/>
            <w:shd w:val="clear" w:color="auto" w:fill="auto"/>
            <w:vAlign w:val="center"/>
          </w:tcPr>
          <w:p w14:paraId="0953A0DF">
            <w:pPr>
              <w:keepNext w:val="0"/>
              <w:keepLines w:val="0"/>
              <w:suppressLineNumbers w:val="0"/>
              <w:spacing w:before="0" w:beforeAutospacing="0" w:after="0" w:afterAutospacing="0"/>
              <w:ind w:left="0" w:right="0"/>
              <w:jc w:val="both"/>
              <w:rPr>
                <w:rFonts w:hint="default"/>
                <w:sz w:val="16"/>
                <w:szCs w:val="16"/>
              </w:rPr>
            </w:pPr>
            <w:r>
              <w:rPr>
                <w:rFonts w:hint="default" w:ascii="Times New Roman" w:hAnsi="Times New Roman" w:eastAsia="Times New Roman"/>
                <w:color w:val="000000"/>
                <w:sz w:val="16"/>
                <w:szCs w:val="16"/>
              </w:rPr>
              <w:t>Number of self-reported physician-diagnosed chronic conditions at baseline, including hypertension, dyslipidemia, diabetes or hyperglycemia, cancer or malignant tumor, chronic lung disease, liver disease, heart disease, stroke, kidney disease, stomach or other digestive disease, emotional or psychiatric problems, memory-related disease, arthritis or rheumatism, and asthma. The count ranges from 0 to 14, with higher values indicating a greater chronic disease burden. Included as a continuous variable.</w:t>
            </w:r>
          </w:p>
        </w:tc>
      </w:tr>
    </w:tbl>
    <w:p w14:paraId="0D63BD43">
      <w:pPr>
        <w:widowControl/>
        <w:spacing w:after="0" w:line="240" w:lineRule="auto"/>
        <w:rPr>
          <w:rFonts w:hint="default" w:ascii="Times New Roman" w:hAnsi="Times New Roman" w:eastAsia="Times New Roman" w:cs="Times New Roman"/>
          <w:b w:val="0"/>
          <w:i w:val="0"/>
          <w:sz w:val="18"/>
          <w:szCs w:val="18"/>
        </w:rPr>
      </w:pPr>
    </w:p>
    <w:p w14:paraId="7786AE48">
      <w:pPr>
        <w:widowControl/>
        <w:spacing w:after="0" w:line="240" w:lineRule="auto"/>
        <w:rPr>
          <w:rFonts w:hint="default" w:ascii="Times New Roman" w:hAnsi="Times New Roman" w:eastAsia="Times New Roman" w:cs="Times New Roman"/>
          <w:b w:val="0"/>
          <w:i w:val="0"/>
          <w:sz w:val="18"/>
          <w:szCs w:val="18"/>
        </w:rPr>
      </w:pPr>
    </w:p>
    <w:p w14:paraId="091C3DB4">
      <w:pPr>
        <w:widowControl w:val="0"/>
        <w:adjustRightInd w:val="0"/>
        <w:spacing w:before="120" w:beforeLines="0" w:after="80" w:afterLines="0"/>
        <w:rPr>
          <w:rFonts w:hint="default" w:ascii="Times New Roman" w:hAnsi="Times New Roman" w:eastAsia="Times New Roman" w:cs="Times New Roman"/>
          <w:b/>
          <w:bCs/>
          <w:i/>
          <w:iCs/>
          <w:color w:val="000000"/>
          <w:kern w:val="2"/>
          <w:sz w:val="18"/>
          <w:szCs w:val="21"/>
          <w:lang w:val="en-US" w:eastAsia="zh-CN" w:bidi="ar"/>
        </w:rPr>
      </w:pPr>
      <w:r>
        <w:rPr>
          <w:rFonts w:hint="default" w:ascii="Times New Roman" w:hAnsi="Times New Roman" w:eastAsia="Times New Roman" w:cs="Times New Roman"/>
          <w:b/>
          <w:bCs/>
          <w:i/>
          <w:iCs/>
          <w:color w:val="000000"/>
          <w:kern w:val="2"/>
          <w:sz w:val="18"/>
          <w:szCs w:val="21"/>
          <w:lang w:val="en-US" w:eastAsia="zh-CN" w:bidi="ar"/>
        </w:rPr>
        <w:t>Supplementary Table S3. Missing data for analysis variables in the overall baseline cohort (N = 16,973)</w:t>
      </w:r>
    </w:p>
    <w:tbl>
      <w:tblPr>
        <w:tblStyle w:val="4"/>
        <w:tblW w:w="0" w:type="auto"/>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6034"/>
        <w:gridCol w:w="3458"/>
      </w:tblGrid>
      <w:tr w14:paraId="4A5EDC1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rHeight w:val="349" w:hRule="atLeast"/>
          <w:tblHeader/>
        </w:trPr>
        <w:tc>
          <w:tcPr>
            <w:tcW w:w="6034" w:type="dxa"/>
            <w:tcBorders>
              <w:bottom w:val="single" w:color="auto" w:sz="4" w:space="0"/>
              <w:tl2br w:val="nil"/>
              <w:tr2bl w:val="nil"/>
            </w:tcBorders>
            <w:shd w:val="clear" w:color="auto" w:fill="FFFFFF"/>
            <w:noWrap w:val="0"/>
            <w:tcMar>
              <w:left w:w="29" w:type="dxa"/>
              <w:right w:w="29" w:type="dxa"/>
            </w:tcMar>
            <w:vAlign w:val="bottom"/>
          </w:tcPr>
          <w:p w14:paraId="5CFEE38F">
            <w:pPr>
              <w:keepNext w:val="0"/>
              <w:keepLines w:val="0"/>
              <w:widowControl w:val="0"/>
              <w:suppressLineNumbers w:val="0"/>
              <w:adjustRightInd w:val="0"/>
              <w:spacing w:before="29" w:beforeLines="0" w:beforeAutospacing="0" w:after="29" w:afterLines="0" w:afterAutospacing="0"/>
              <w:ind w:left="0" w:right="0"/>
              <w:rPr>
                <w:rFonts w:hint="eastAsia" w:ascii="Times New Roman" w:hAnsi="Times New Roman" w:eastAsia="Times New Roman"/>
                <w:b/>
                <w:i/>
                <w:color w:val="000000"/>
                <w:sz w:val="16"/>
                <w:szCs w:val="16"/>
              </w:rPr>
            </w:pPr>
            <w:r>
              <w:rPr>
                <w:rFonts w:hint="eastAsia" w:ascii="Times New Roman" w:hAnsi="Times New Roman" w:eastAsia="Times New Roman"/>
                <w:b/>
                <w:i/>
                <w:color w:val="000000"/>
                <w:sz w:val="16"/>
                <w:szCs w:val="16"/>
              </w:rPr>
              <w:t>Variable</w:t>
            </w:r>
          </w:p>
        </w:tc>
        <w:tc>
          <w:tcPr>
            <w:tcW w:w="3458" w:type="dxa"/>
            <w:tcBorders>
              <w:bottom w:val="single" w:color="auto" w:sz="4" w:space="0"/>
              <w:tl2br w:val="nil"/>
              <w:tr2bl w:val="nil"/>
            </w:tcBorders>
            <w:shd w:val="clear" w:color="auto" w:fill="FFFFFF"/>
            <w:noWrap w:val="0"/>
            <w:tcMar>
              <w:left w:w="29" w:type="dxa"/>
              <w:right w:w="29" w:type="dxa"/>
            </w:tcMar>
            <w:vAlign w:val="bottom"/>
          </w:tcPr>
          <w:p w14:paraId="52493638">
            <w:pPr>
              <w:keepNext w:val="0"/>
              <w:keepLines w:val="0"/>
              <w:widowControl w:val="0"/>
              <w:suppressLineNumbers w:val="0"/>
              <w:adjustRightInd w:val="0"/>
              <w:spacing w:before="29" w:beforeLines="0" w:beforeAutospacing="0" w:after="29" w:afterLines="0" w:afterAutospacing="0"/>
              <w:ind w:left="0" w:right="0"/>
              <w:jc w:val="center"/>
              <w:rPr>
                <w:rFonts w:hint="eastAsia" w:ascii="Times New Roman" w:hAnsi="Times New Roman" w:eastAsia="Times New Roman"/>
                <w:b/>
                <w:i/>
                <w:color w:val="000000"/>
                <w:sz w:val="16"/>
                <w:szCs w:val="16"/>
              </w:rPr>
            </w:pPr>
            <w:r>
              <w:rPr>
                <w:rFonts w:hint="eastAsia" w:ascii="Times New Roman" w:hAnsi="Times New Roman" w:eastAsia="Times New Roman"/>
                <w:b/>
                <w:i/>
                <w:color w:val="000000"/>
                <w:sz w:val="16"/>
                <w:szCs w:val="16"/>
              </w:rPr>
              <w:t>Missing, n (%)</w:t>
            </w:r>
          </w:p>
        </w:tc>
      </w:tr>
      <w:tr w14:paraId="3B1ACD8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6034" w:type="dxa"/>
            <w:tcBorders>
              <w:top w:val="single" w:color="auto" w:sz="4" w:space="0"/>
              <w:tl2br w:val="nil"/>
              <w:tr2bl w:val="nil"/>
            </w:tcBorders>
            <w:shd w:val="clear" w:color="auto" w:fill="FFFFFF"/>
            <w:noWrap w:val="0"/>
            <w:tcMar>
              <w:left w:w="29" w:type="dxa"/>
              <w:right w:w="29" w:type="dxa"/>
            </w:tcMar>
            <w:vAlign w:val="top"/>
          </w:tcPr>
          <w:p w14:paraId="69D741FE">
            <w:pPr>
              <w:keepNext w:val="0"/>
              <w:keepLines w:val="0"/>
              <w:widowControl w:val="0"/>
              <w:suppressLineNumbers w:val="0"/>
              <w:adjustRightInd w:val="0"/>
              <w:spacing w:before="29" w:beforeLines="0" w:beforeAutospacing="0" w:after="29" w:afterLines="0" w:afterAutospacing="0"/>
              <w:ind w:left="0" w:right="0"/>
              <w:rPr>
                <w:rFonts w:hint="eastAsia" w:ascii="Times New Roman" w:hAnsi="Times New Roman" w:eastAsia="Times New Roman"/>
                <w:color w:val="000000"/>
                <w:sz w:val="16"/>
                <w:szCs w:val="16"/>
              </w:rPr>
            </w:pPr>
            <w:r>
              <w:rPr>
                <w:rFonts w:hint="eastAsia" w:ascii="Times New Roman" w:hAnsi="Times New Roman" w:eastAsia="Times New Roman"/>
                <w:color w:val="000000"/>
                <w:sz w:val="16"/>
                <w:szCs w:val="16"/>
              </w:rPr>
              <w:t>Sex</w:t>
            </w:r>
          </w:p>
        </w:tc>
        <w:tc>
          <w:tcPr>
            <w:tcW w:w="3458" w:type="dxa"/>
            <w:tcBorders>
              <w:top w:val="single" w:color="auto" w:sz="4" w:space="0"/>
              <w:tl2br w:val="nil"/>
              <w:tr2bl w:val="nil"/>
            </w:tcBorders>
            <w:shd w:val="clear" w:color="auto" w:fill="FFFFFF"/>
            <w:noWrap w:val="0"/>
            <w:tcMar>
              <w:left w:w="29" w:type="dxa"/>
              <w:right w:w="29" w:type="dxa"/>
            </w:tcMar>
            <w:vAlign w:val="top"/>
          </w:tcPr>
          <w:p w14:paraId="4E48937F">
            <w:pPr>
              <w:keepNext w:val="0"/>
              <w:keepLines w:val="0"/>
              <w:widowControl w:val="0"/>
              <w:suppressLineNumbers w:val="0"/>
              <w:adjustRightInd w:val="0"/>
              <w:spacing w:before="29" w:beforeLines="0" w:beforeAutospacing="0" w:after="29" w:afterLines="0" w:afterAutospacing="0"/>
              <w:ind w:left="0" w:right="0"/>
              <w:jc w:val="center"/>
              <w:rPr>
                <w:rFonts w:hint="eastAsia" w:ascii="Times New Roman" w:hAnsi="Times New Roman" w:eastAsia="Times New Roman"/>
                <w:color w:val="000000"/>
                <w:sz w:val="16"/>
                <w:szCs w:val="16"/>
              </w:rPr>
            </w:pPr>
            <w:r>
              <w:rPr>
                <w:rFonts w:hint="eastAsia" w:ascii="Times New Roman" w:hAnsi="Times New Roman" w:eastAsia="Times New Roman"/>
                <w:color w:val="000000"/>
                <w:sz w:val="16"/>
                <w:szCs w:val="16"/>
              </w:rPr>
              <w:t>2(0.01)</w:t>
            </w:r>
          </w:p>
        </w:tc>
      </w:tr>
      <w:tr w14:paraId="6C37104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6034" w:type="dxa"/>
            <w:tcBorders>
              <w:tl2br w:val="nil"/>
              <w:tr2bl w:val="nil"/>
            </w:tcBorders>
            <w:shd w:val="clear" w:color="auto" w:fill="FFFFFF"/>
            <w:noWrap w:val="0"/>
            <w:tcMar>
              <w:left w:w="29" w:type="dxa"/>
              <w:right w:w="29" w:type="dxa"/>
            </w:tcMar>
            <w:vAlign w:val="top"/>
          </w:tcPr>
          <w:p w14:paraId="6307E56D">
            <w:pPr>
              <w:keepNext w:val="0"/>
              <w:keepLines w:val="0"/>
              <w:widowControl w:val="0"/>
              <w:suppressLineNumbers w:val="0"/>
              <w:adjustRightInd w:val="0"/>
              <w:spacing w:before="29" w:beforeLines="0" w:beforeAutospacing="0" w:after="29" w:afterLines="0" w:afterAutospacing="0"/>
              <w:ind w:left="0" w:right="0"/>
              <w:rPr>
                <w:rFonts w:hint="eastAsia" w:ascii="Times New Roman" w:hAnsi="Times New Roman" w:eastAsia="Times New Roman"/>
                <w:color w:val="000000"/>
                <w:sz w:val="16"/>
                <w:szCs w:val="16"/>
              </w:rPr>
            </w:pPr>
            <w:r>
              <w:rPr>
                <w:rFonts w:hint="default" w:ascii="Times New Roman" w:hAnsi="Times New Roman" w:eastAsia="Times New Roman"/>
                <w:color w:val="000000"/>
                <w:sz w:val="16"/>
                <w:szCs w:val="16"/>
              </w:rPr>
              <w:t>Educational attainment</w:t>
            </w:r>
          </w:p>
        </w:tc>
        <w:tc>
          <w:tcPr>
            <w:tcW w:w="3458" w:type="dxa"/>
            <w:tcBorders>
              <w:tl2br w:val="nil"/>
              <w:tr2bl w:val="nil"/>
            </w:tcBorders>
            <w:shd w:val="clear" w:color="auto" w:fill="FFFFFF"/>
            <w:noWrap w:val="0"/>
            <w:tcMar>
              <w:left w:w="29" w:type="dxa"/>
              <w:right w:w="29" w:type="dxa"/>
            </w:tcMar>
            <w:vAlign w:val="top"/>
          </w:tcPr>
          <w:p w14:paraId="7C44B126">
            <w:pPr>
              <w:keepNext w:val="0"/>
              <w:keepLines w:val="0"/>
              <w:widowControl w:val="0"/>
              <w:suppressLineNumbers w:val="0"/>
              <w:adjustRightInd w:val="0"/>
              <w:spacing w:before="29" w:beforeLines="0" w:beforeAutospacing="0" w:after="29" w:afterLines="0" w:afterAutospacing="0"/>
              <w:ind w:left="0" w:right="0"/>
              <w:jc w:val="center"/>
              <w:rPr>
                <w:rFonts w:hint="eastAsia" w:ascii="Times New Roman" w:hAnsi="Times New Roman" w:eastAsia="Times New Roman"/>
                <w:color w:val="000000"/>
                <w:sz w:val="16"/>
                <w:szCs w:val="16"/>
              </w:rPr>
            </w:pPr>
            <w:r>
              <w:rPr>
                <w:rFonts w:hint="eastAsia" w:ascii="Times New Roman" w:hAnsi="Times New Roman" w:eastAsia="Times New Roman"/>
                <w:color w:val="000000"/>
                <w:sz w:val="16"/>
                <w:szCs w:val="16"/>
              </w:rPr>
              <w:t>16(0.09)</w:t>
            </w:r>
          </w:p>
        </w:tc>
      </w:tr>
      <w:tr w14:paraId="254789F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6034" w:type="dxa"/>
            <w:tcBorders>
              <w:tl2br w:val="nil"/>
              <w:tr2bl w:val="nil"/>
            </w:tcBorders>
            <w:shd w:val="clear" w:color="auto" w:fill="FFFFFF"/>
            <w:noWrap w:val="0"/>
            <w:tcMar>
              <w:left w:w="29" w:type="dxa"/>
              <w:right w:w="29" w:type="dxa"/>
            </w:tcMar>
            <w:vAlign w:val="top"/>
          </w:tcPr>
          <w:p w14:paraId="295B7D13">
            <w:pPr>
              <w:keepNext w:val="0"/>
              <w:keepLines w:val="0"/>
              <w:widowControl w:val="0"/>
              <w:suppressLineNumbers w:val="0"/>
              <w:adjustRightInd w:val="0"/>
              <w:spacing w:before="29" w:beforeLines="0" w:beforeAutospacing="0" w:after="29" w:afterLines="0" w:afterAutospacing="0"/>
              <w:ind w:left="0" w:right="0"/>
              <w:rPr>
                <w:rFonts w:hint="eastAsia" w:ascii="Times New Roman" w:hAnsi="Times New Roman" w:eastAsia="Times New Roman"/>
                <w:color w:val="000000"/>
                <w:sz w:val="16"/>
                <w:szCs w:val="16"/>
              </w:rPr>
            </w:pPr>
            <w:r>
              <w:rPr>
                <w:rFonts w:hint="eastAsia" w:ascii="Times New Roman" w:hAnsi="Times New Roman" w:eastAsia="Times New Roman"/>
                <w:color w:val="000000"/>
                <w:sz w:val="16"/>
                <w:szCs w:val="16"/>
              </w:rPr>
              <w:t>Marital status</w:t>
            </w:r>
          </w:p>
        </w:tc>
        <w:tc>
          <w:tcPr>
            <w:tcW w:w="3458" w:type="dxa"/>
            <w:tcBorders>
              <w:tl2br w:val="nil"/>
              <w:tr2bl w:val="nil"/>
            </w:tcBorders>
            <w:shd w:val="clear" w:color="auto" w:fill="FFFFFF"/>
            <w:noWrap w:val="0"/>
            <w:tcMar>
              <w:left w:w="29" w:type="dxa"/>
              <w:right w:w="29" w:type="dxa"/>
            </w:tcMar>
            <w:vAlign w:val="top"/>
          </w:tcPr>
          <w:p w14:paraId="423B0194">
            <w:pPr>
              <w:keepNext w:val="0"/>
              <w:keepLines w:val="0"/>
              <w:widowControl w:val="0"/>
              <w:suppressLineNumbers w:val="0"/>
              <w:adjustRightInd w:val="0"/>
              <w:spacing w:before="29" w:beforeLines="0" w:beforeAutospacing="0" w:after="29" w:afterLines="0" w:afterAutospacing="0"/>
              <w:ind w:left="0" w:right="0"/>
              <w:jc w:val="center"/>
              <w:rPr>
                <w:rFonts w:hint="eastAsia" w:ascii="Times New Roman" w:hAnsi="Times New Roman" w:eastAsia="Times New Roman"/>
                <w:color w:val="000000"/>
                <w:sz w:val="16"/>
                <w:szCs w:val="16"/>
              </w:rPr>
            </w:pPr>
            <w:r>
              <w:rPr>
                <w:rFonts w:hint="eastAsia" w:ascii="Times New Roman" w:hAnsi="Times New Roman" w:eastAsia="Times New Roman"/>
                <w:color w:val="000000"/>
                <w:sz w:val="16"/>
                <w:szCs w:val="16"/>
              </w:rPr>
              <w:t>12(0.07)</w:t>
            </w:r>
          </w:p>
        </w:tc>
      </w:tr>
      <w:tr w14:paraId="7583A6A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6034" w:type="dxa"/>
            <w:tcBorders>
              <w:tl2br w:val="nil"/>
              <w:tr2bl w:val="nil"/>
            </w:tcBorders>
            <w:shd w:val="clear" w:color="auto" w:fill="FFFFFF"/>
            <w:noWrap w:val="0"/>
            <w:tcMar>
              <w:left w:w="29" w:type="dxa"/>
              <w:right w:w="29" w:type="dxa"/>
            </w:tcMar>
            <w:vAlign w:val="top"/>
          </w:tcPr>
          <w:p w14:paraId="6A5A7052">
            <w:pPr>
              <w:keepNext w:val="0"/>
              <w:keepLines w:val="0"/>
              <w:widowControl w:val="0"/>
              <w:suppressLineNumbers w:val="0"/>
              <w:adjustRightInd w:val="0"/>
              <w:spacing w:before="29" w:beforeLines="0" w:beforeAutospacing="0" w:after="29" w:afterLines="0" w:afterAutospacing="0"/>
              <w:ind w:left="0" w:right="0"/>
              <w:rPr>
                <w:rFonts w:hint="eastAsia" w:ascii="Times New Roman" w:hAnsi="Times New Roman" w:eastAsia="Times New Roman"/>
                <w:color w:val="000000"/>
                <w:sz w:val="16"/>
                <w:szCs w:val="16"/>
              </w:rPr>
            </w:pPr>
            <w:r>
              <w:rPr>
                <w:rFonts w:hint="default" w:ascii="Times New Roman" w:hAnsi="Times New Roman" w:eastAsia="Times New Roman"/>
                <w:color w:val="000000"/>
                <w:sz w:val="16"/>
                <w:szCs w:val="16"/>
              </w:rPr>
              <w:t>Employment status</w:t>
            </w:r>
          </w:p>
        </w:tc>
        <w:tc>
          <w:tcPr>
            <w:tcW w:w="3458" w:type="dxa"/>
            <w:tcBorders>
              <w:tl2br w:val="nil"/>
              <w:tr2bl w:val="nil"/>
            </w:tcBorders>
            <w:shd w:val="clear" w:color="auto" w:fill="FFFFFF"/>
            <w:noWrap w:val="0"/>
            <w:tcMar>
              <w:left w:w="29" w:type="dxa"/>
              <w:right w:w="29" w:type="dxa"/>
            </w:tcMar>
            <w:vAlign w:val="top"/>
          </w:tcPr>
          <w:p w14:paraId="3F8A1F35">
            <w:pPr>
              <w:keepNext w:val="0"/>
              <w:keepLines w:val="0"/>
              <w:widowControl w:val="0"/>
              <w:suppressLineNumbers w:val="0"/>
              <w:adjustRightInd w:val="0"/>
              <w:spacing w:before="29" w:beforeLines="0" w:beforeAutospacing="0" w:after="29" w:afterLines="0" w:afterAutospacing="0"/>
              <w:ind w:left="0" w:right="0"/>
              <w:jc w:val="center"/>
              <w:rPr>
                <w:rFonts w:hint="eastAsia" w:ascii="Times New Roman" w:hAnsi="Times New Roman" w:eastAsia="Times New Roman"/>
                <w:color w:val="000000"/>
                <w:sz w:val="16"/>
                <w:szCs w:val="16"/>
              </w:rPr>
            </w:pPr>
            <w:r>
              <w:rPr>
                <w:rFonts w:hint="eastAsia" w:ascii="Times New Roman" w:hAnsi="Times New Roman" w:eastAsia="Times New Roman"/>
                <w:color w:val="000000"/>
                <w:sz w:val="16"/>
                <w:szCs w:val="16"/>
              </w:rPr>
              <w:t>395(2.33)</w:t>
            </w:r>
          </w:p>
        </w:tc>
      </w:tr>
      <w:tr w14:paraId="1436AFF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6034" w:type="dxa"/>
            <w:tcBorders>
              <w:tl2br w:val="nil"/>
              <w:tr2bl w:val="nil"/>
            </w:tcBorders>
            <w:shd w:val="clear" w:color="auto" w:fill="FFFFFF"/>
            <w:noWrap w:val="0"/>
            <w:tcMar>
              <w:left w:w="29" w:type="dxa"/>
              <w:right w:w="29" w:type="dxa"/>
            </w:tcMar>
            <w:vAlign w:val="top"/>
          </w:tcPr>
          <w:p w14:paraId="635C6A72">
            <w:pPr>
              <w:keepNext w:val="0"/>
              <w:keepLines w:val="0"/>
              <w:widowControl w:val="0"/>
              <w:suppressLineNumbers w:val="0"/>
              <w:adjustRightInd w:val="0"/>
              <w:spacing w:before="29" w:beforeLines="0" w:beforeAutospacing="0" w:after="29" w:afterLines="0" w:afterAutospacing="0"/>
              <w:ind w:left="0" w:right="0"/>
              <w:rPr>
                <w:rFonts w:hint="default" w:ascii="Times New Roman" w:hAnsi="Times New Roman" w:eastAsia="宋体"/>
                <w:color w:val="000000"/>
                <w:sz w:val="16"/>
                <w:szCs w:val="16"/>
                <w:lang w:val="en-US" w:eastAsia="zh-CN"/>
              </w:rPr>
            </w:pPr>
            <w:r>
              <w:rPr>
                <w:rFonts w:hint="eastAsia" w:ascii="Times New Roman" w:hAnsi="Times New Roman" w:eastAsia="Times New Roman"/>
                <w:color w:val="000000"/>
                <w:sz w:val="16"/>
                <w:szCs w:val="16"/>
              </w:rPr>
              <w:t>Smoking</w:t>
            </w:r>
            <w:r>
              <w:rPr>
                <w:rFonts w:hint="eastAsia" w:ascii="Times New Roman" w:hAnsi="Times New Roman" w:eastAsia="宋体"/>
                <w:color w:val="000000"/>
                <w:sz w:val="16"/>
                <w:szCs w:val="16"/>
                <w:lang w:val="en-US" w:eastAsia="zh-CN"/>
              </w:rPr>
              <w:t xml:space="preserve"> history</w:t>
            </w:r>
          </w:p>
        </w:tc>
        <w:tc>
          <w:tcPr>
            <w:tcW w:w="3458" w:type="dxa"/>
            <w:tcBorders>
              <w:tl2br w:val="nil"/>
              <w:tr2bl w:val="nil"/>
            </w:tcBorders>
            <w:shd w:val="clear" w:color="auto" w:fill="FFFFFF"/>
            <w:noWrap w:val="0"/>
            <w:tcMar>
              <w:left w:w="29" w:type="dxa"/>
              <w:right w:w="29" w:type="dxa"/>
            </w:tcMar>
            <w:vAlign w:val="top"/>
          </w:tcPr>
          <w:p w14:paraId="3E35A629">
            <w:pPr>
              <w:keepNext w:val="0"/>
              <w:keepLines w:val="0"/>
              <w:widowControl w:val="0"/>
              <w:suppressLineNumbers w:val="0"/>
              <w:adjustRightInd w:val="0"/>
              <w:spacing w:before="29" w:beforeLines="0" w:beforeAutospacing="0" w:after="29" w:afterLines="0" w:afterAutospacing="0"/>
              <w:ind w:left="0" w:right="0"/>
              <w:jc w:val="center"/>
              <w:rPr>
                <w:rFonts w:hint="eastAsia" w:ascii="Times New Roman" w:hAnsi="Times New Roman" w:eastAsia="Times New Roman"/>
                <w:color w:val="000000"/>
                <w:sz w:val="16"/>
                <w:szCs w:val="16"/>
              </w:rPr>
            </w:pPr>
            <w:r>
              <w:rPr>
                <w:rFonts w:hint="eastAsia" w:ascii="Times New Roman" w:hAnsi="Times New Roman" w:eastAsia="Times New Roman"/>
                <w:color w:val="000000"/>
                <w:sz w:val="16"/>
                <w:szCs w:val="16"/>
              </w:rPr>
              <w:t>139(0.82)</w:t>
            </w:r>
          </w:p>
        </w:tc>
      </w:tr>
      <w:tr w14:paraId="75F2F7D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6034" w:type="dxa"/>
            <w:tcBorders>
              <w:tl2br w:val="nil"/>
              <w:tr2bl w:val="nil"/>
            </w:tcBorders>
            <w:shd w:val="clear" w:color="auto" w:fill="FFFFFF"/>
            <w:noWrap w:val="0"/>
            <w:tcMar>
              <w:left w:w="29" w:type="dxa"/>
              <w:right w:w="29" w:type="dxa"/>
            </w:tcMar>
            <w:vAlign w:val="top"/>
          </w:tcPr>
          <w:p w14:paraId="05550FED">
            <w:pPr>
              <w:keepNext w:val="0"/>
              <w:keepLines w:val="0"/>
              <w:widowControl w:val="0"/>
              <w:suppressLineNumbers w:val="0"/>
              <w:adjustRightInd w:val="0"/>
              <w:spacing w:before="29" w:beforeLines="0" w:beforeAutospacing="0" w:after="29" w:afterLines="0" w:afterAutospacing="0"/>
              <w:ind w:left="0" w:right="0"/>
              <w:rPr>
                <w:rFonts w:hint="eastAsia" w:ascii="Times New Roman" w:hAnsi="Times New Roman" w:eastAsia="Times New Roman"/>
                <w:color w:val="000000"/>
                <w:sz w:val="16"/>
                <w:szCs w:val="16"/>
              </w:rPr>
            </w:pPr>
            <w:r>
              <w:rPr>
                <w:rFonts w:hint="eastAsia" w:ascii="Times New Roman" w:hAnsi="Times New Roman" w:eastAsia="Times New Roman"/>
                <w:color w:val="000000"/>
                <w:sz w:val="16"/>
                <w:szCs w:val="16"/>
              </w:rPr>
              <w:t>Drinking</w:t>
            </w:r>
            <w:r>
              <w:rPr>
                <w:rFonts w:hint="eastAsia" w:ascii="Times New Roman" w:hAnsi="Times New Roman" w:eastAsia="宋体"/>
                <w:color w:val="000000"/>
                <w:sz w:val="16"/>
                <w:szCs w:val="16"/>
                <w:lang w:val="en-US" w:eastAsia="zh-CN"/>
              </w:rPr>
              <w:t xml:space="preserve"> history</w:t>
            </w:r>
          </w:p>
        </w:tc>
        <w:tc>
          <w:tcPr>
            <w:tcW w:w="3458" w:type="dxa"/>
            <w:tcBorders>
              <w:tl2br w:val="nil"/>
              <w:tr2bl w:val="nil"/>
            </w:tcBorders>
            <w:shd w:val="clear" w:color="auto" w:fill="FFFFFF"/>
            <w:noWrap w:val="0"/>
            <w:tcMar>
              <w:left w:w="29" w:type="dxa"/>
              <w:right w:w="29" w:type="dxa"/>
            </w:tcMar>
            <w:vAlign w:val="top"/>
          </w:tcPr>
          <w:p w14:paraId="7BDD3558">
            <w:pPr>
              <w:keepNext w:val="0"/>
              <w:keepLines w:val="0"/>
              <w:widowControl w:val="0"/>
              <w:suppressLineNumbers w:val="0"/>
              <w:adjustRightInd w:val="0"/>
              <w:spacing w:before="29" w:beforeLines="0" w:beforeAutospacing="0" w:after="29" w:afterLines="0" w:afterAutospacing="0"/>
              <w:ind w:left="0" w:right="0"/>
              <w:jc w:val="center"/>
              <w:rPr>
                <w:rFonts w:hint="eastAsia" w:ascii="Times New Roman" w:hAnsi="Times New Roman" w:eastAsia="Times New Roman"/>
                <w:color w:val="000000"/>
                <w:sz w:val="16"/>
                <w:szCs w:val="16"/>
              </w:rPr>
            </w:pPr>
            <w:r>
              <w:rPr>
                <w:rFonts w:hint="eastAsia" w:ascii="Times New Roman" w:hAnsi="Times New Roman" w:eastAsia="Times New Roman"/>
                <w:color w:val="000000"/>
                <w:sz w:val="16"/>
                <w:szCs w:val="16"/>
              </w:rPr>
              <w:t>150(0.88)</w:t>
            </w:r>
          </w:p>
        </w:tc>
      </w:tr>
      <w:tr w14:paraId="301B0E8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6034" w:type="dxa"/>
            <w:tcBorders>
              <w:tl2br w:val="nil"/>
              <w:tr2bl w:val="nil"/>
            </w:tcBorders>
            <w:shd w:val="clear" w:color="auto" w:fill="FFFFFF"/>
            <w:noWrap w:val="0"/>
            <w:tcMar>
              <w:left w:w="29" w:type="dxa"/>
              <w:right w:w="29" w:type="dxa"/>
            </w:tcMar>
            <w:vAlign w:val="top"/>
          </w:tcPr>
          <w:p w14:paraId="65E40E00">
            <w:pPr>
              <w:keepNext w:val="0"/>
              <w:keepLines w:val="0"/>
              <w:widowControl w:val="0"/>
              <w:suppressLineNumbers w:val="0"/>
              <w:adjustRightInd w:val="0"/>
              <w:spacing w:before="29" w:beforeLines="0" w:beforeAutospacing="0" w:after="29" w:afterLines="0" w:afterAutospacing="0"/>
              <w:ind w:left="0" w:right="0"/>
              <w:rPr>
                <w:rFonts w:hint="eastAsia" w:ascii="Times New Roman" w:hAnsi="Times New Roman" w:eastAsia="宋体"/>
                <w:color w:val="000000"/>
                <w:sz w:val="16"/>
                <w:szCs w:val="16"/>
                <w:lang w:eastAsia="zh-CN"/>
              </w:rPr>
            </w:pPr>
            <w:r>
              <w:rPr>
                <w:rFonts w:hint="eastAsia" w:ascii="Times New Roman" w:hAnsi="Times New Roman" w:eastAsia="Times New Roman"/>
                <w:color w:val="000000"/>
                <w:sz w:val="16"/>
                <w:szCs w:val="16"/>
              </w:rPr>
              <w:t xml:space="preserve">Social </w:t>
            </w:r>
            <w:r>
              <w:rPr>
                <w:rFonts w:hint="default" w:ascii="Times New Roman" w:hAnsi="Times New Roman" w:eastAsia="Times New Roman"/>
                <w:color w:val="000000"/>
                <w:sz w:val="16"/>
                <w:szCs w:val="16"/>
              </w:rPr>
              <w:t>participation</w:t>
            </w:r>
          </w:p>
        </w:tc>
        <w:tc>
          <w:tcPr>
            <w:tcW w:w="3458" w:type="dxa"/>
            <w:tcBorders>
              <w:tl2br w:val="nil"/>
              <w:tr2bl w:val="nil"/>
            </w:tcBorders>
            <w:shd w:val="clear" w:color="auto" w:fill="FFFFFF"/>
            <w:noWrap w:val="0"/>
            <w:tcMar>
              <w:left w:w="29" w:type="dxa"/>
              <w:right w:w="29" w:type="dxa"/>
            </w:tcMar>
            <w:vAlign w:val="top"/>
          </w:tcPr>
          <w:p w14:paraId="05EBEA4D">
            <w:pPr>
              <w:keepNext w:val="0"/>
              <w:keepLines w:val="0"/>
              <w:widowControl w:val="0"/>
              <w:suppressLineNumbers w:val="0"/>
              <w:adjustRightInd w:val="0"/>
              <w:spacing w:before="29" w:beforeLines="0" w:beforeAutospacing="0" w:after="29" w:afterLines="0" w:afterAutospacing="0"/>
              <w:ind w:left="0" w:right="0"/>
              <w:jc w:val="center"/>
              <w:rPr>
                <w:rFonts w:hint="eastAsia" w:ascii="Times New Roman" w:hAnsi="Times New Roman" w:eastAsia="Times New Roman"/>
                <w:color w:val="000000"/>
                <w:sz w:val="16"/>
                <w:szCs w:val="16"/>
              </w:rPr>
            </w:pPr>
            <w:r>
              <w:rPr>
                <w:rFonts w:hint="eastAsia" w:ascii="Times New Roman" w:hAnsi="Times New Roman" w:eastAsia="Times New Roman"/>
                <w:color w:val="000000"/>
                <w:sz w:val="16"/>
                <w:szCs w:val="16"/>
              </w:rPr>
              <w:t>1,374(8.10)</w:t>
            </w:r>
          </w:p>
        </w:tc>
      </w:tr>
      <w:tr w14:paraId="1051A1A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6034" w:type="dxa"/>
            <w:tcBorders>
              <w:tl2br w:val="nil"/>
              <w:tr2bl w:val="nil"/>
            </w:tcBorders>
            <w:shd w:val="clear" w:color="auto" w:fill="FFFFFF"/>
            <w:noWrap w:val="0"/>
            <w:tcMar>
              <w:left w:w="29" w:type="dxa"/>
              <w:right w:w="29" w:type="dxa"/>
            </w:tcMar>
            <w:vAlign w:val="top"/>
          </w:tcPr>
          <w:p w14:paraId="038DAB3A">
            <w:pPr>
              <w:keepNext w:val="0"/>
              <w:keepLines w:val="0"/>
              <w:widowControl w:val="0"/>
              <w:suppressLineNumbers w:val="0"/>
              <w:adjustRightInd w:val="0"/>
              <w:spacing w:before="29" w:beforeLines="0" w:beforeAutospacing="0" w:after="29" w:afterLines="0" w:afterAutospacing="0"/>
              <w:ind w:left="0" w:right="0"/>
              <w:rPr>
                <w:rFonts w:hint="eastAsia" w:ascii="Times New Roman" w:hAnsi="Times New Roman" w:eastAsia="Times New Roman"/>
                <w:color w:val="000000"/>
                <w:sz w:val="16"/>
                <w:szCs w:val="16"/>
              </w:rPr>
            </w:pPr>
            <w:r>
              <w:rPr>
                <w:rFonts w:hint="eastAsia" w:ascii="Times New Roman" w:hAnsi="Times New Roman" w:eastAsia="Times New Roman"/>
                <w:color w:val="000000"/>
                <w:sz w:val="16"/>
                <w:szCs w:val="16"/>
              </w:rPr>
              <w:t>Age</w:t>
            </w:r>
          </w:p>
        </w:tc>
        <w:tc>
          <w:tcPr>
            <w:tcW w:w="3458" w:type="dxa"/>
            <w:tcBorders>
              <w:tl2br w:val="nil"/>
              <w:tr2bl w:val="nil"/>
            </w:tcBorders>
            <w:shd w:val="clear" w:color="auto" w:fill="FFFFFF"/>
            <w:noWrap w:val="0"/>
            <w:tcMar>
              <w:left w:w="29" w:type="dxa"/>
              <w:right w:w="29" w:type="dxa"/>
            </w:tcMar>
            <w:vAlign w:val="top"/>
          </w:tcPr>
          <w:p w14:paraId="26AAED8F">
            <w:pPr>
              <w:keepNext w:val="0"/>
              <w:keepLines w:val="0"/>
              <w:widowControl w:val="0"/>
              <w:suppressLineNumbers w:val="0"/>
              <w:adjustRightInd w:val="0"/>
              <w:spacing w:before="29" w:beforeLines="0" w:beforeAutospacing="0" w:after="29" w:afterLines="0" w:afterAutospacing="0"/>
              <w:ind w:left="0" w:right="0"/>
              <w:jc w:val="center"/>
              <w:rPr>
                <w:rFonts w:hint="eastAsia" w:ascii="Times New Roman" w:hAnsi="Times New Roman" w:eastAsia="Times New Roman"/>
                <w:color w:val="000000"/>
                <w:sz w:val="16"/>
                <w:szCs w:val="16"/>
              </w:rPr>
            </w:pPr>
            <w:r>
              <w:rPr>
                <w:rFonts w:hint="eastAsia" w:ascii="Times New Roman" w:hAnsi="Times New Roman" w:eastAsia="Times New Roman"/>
                <w:color w:val="000000"/>
                <w:sz w:val="16"/>
                <w:szCs w:val="16"/>
              </w:rPr>
              <w:t>175(1.03)</w:t>
            </w:r>
          </w:p>
        </w:tc>
      </w:tr>
      <w:tr w14:paraId="3A22E95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6034" w:type="dxa"/>
            <w:tcBorders>
              <w:tl2br w:val="nil"/>
              <w:tr2bl w:val="nil"/>
            </w:tcBorders>
            <w:shd w:val="clear" w:color="auto" w:fill="FFFFFF"/>
            <w:noWrap w:val="0"/>
            <w:tcMar>
              <w:left w:w="29" w:type="dxa"/>
              <w:right w:w="29" w:type="dxa"/>
            </w:tcMar>
            <w:vAlign w:val="top"/>
          </w:tcPr>
          <w:p w14:paraId="5F99B1B5">
            <w:pPr>
              <w:keepNext w:val="0"/>
              <w:keepLines w:val="0"/>
              <w:widowControl w:val="0"/>
              <w:suppressLineNumbers w:val="0"/>
              <w:adjustRightInd w:val="0"/>
              <w:spacing w:before="29" w:beforeLines="0" w:beforeAutospacing="0" w:after="29" w:afterLines="0" w:afterAutospacing="0"/>
              <w:ind w:left="0" w:right="0"/>
              <w:rPr>
                <w:rFonts w:hint="eastAsia" w:ascii="Times New Roman" w:hAnsi="Times New Roman" w:eastAsia="Times New Roman"/>
                <w:color w:val="000000"/>
                <w:sz w:val="16"/>
                <w:szCs w:val="16"/>
              </w:rPr>
            </w:pPr>
            <w:r>
              <w:rPr>
                <w:rFonts w:hint="eastAsia" w:ascii="Times New Roman" w:hAnsi="Times New Roman" w:eastAsia="Times New Roman"/>
                <w:color w:val="000000"/>
                <w:sz w:val="16"/>
                <w:szCs w:val="16"/>
              </w:rPr>
              <w:t>Depressive symptoms</w:t>
            </w:r>
          </w:p>
        </w:tc>
        <w:tc>
          <w:tcPr>
            <w:tcW w:w="3458" w:type="dxa"/>
            <w:tcBorders>
              <w:tl2br w:val="nil"/>
              <w:tr2bl w:val="nil"/>
            </w:tcBorders>
            <w:shd w:val="clear" w:color="auto" w:fill="FFFFFF"/>
            <w:noWrap w:val="0"/>
            <w:tcMar>
              <w:left w:w="29" w:type="dxa"/>
              <w:right w:w="29" w:type="dxa"/>
            </w:tcMar>
            <w:vAlign w:val="top"/>
          </w:tcPr>
          <w:p w14:paraId="5F76BB7B">
            <w:pPr>
              <w:keepNext w:val="0"/>
              <w:keepLines w:val="0"/>
              <w:widowControl w:val="0"/>
              <w:suppressLineNumbers w:val="0"/>
              <w:adjustRightInd w:val="0"/>
              <w:spacing w:before="29" w:beforeLines="0" w:beforeAutospacing="0" w:after="29" w:afterLines="0" w:afterAutospacing="0"/>
              <w:ind w:left="0" w:right="0"/>
              <w:jc w:val="center"/>
              <w:rPr>
                <w:rFonts w:hint="eastAsia" w:ascii="Times New Roman" w:hAnsi="Times New Roman" w:eastAsia="Times New Roman"/>
                <w:color w:val="000000"/>
                <w:sz w:val="16"/>
                <w:szCs w:val="16"/>
              </w:rPr>
            </w:pPr>
            <w:r>
              <w:rPr>
                <w:rFonts w:hint="eastAsia" w:ascii="Times New Roman" w:hAnsi="Times New Roman" w:eastAsia="Times New Roman"/>
                <w:color w:val="000000"/>
                <w:sz w:val="16"/>
                <w:szCs w:val="16"/>
              </w:rPr>
              <w:t>1,560(9.19)</w:t>
            </w:r>
          </w:p>
        </w:tc>
      </w:tr>
      <w:tr w14:paraId="7B0576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6034" w:type="dxa"/>
            <w:tcBorders>
              <w:tl2br w:val="nil"/>
              <w:tr2bl w:val="nil"/>
            </w:tcBorders>
            <w:shd w:val="clear" w:color="auto" w:fill="FFFFFF"/>
            <w:noWrap w:val="0"/>
            <w:tcMar>
              <w:left w:w="29" w:type="dxa"/>
              <w:right w:w="29" w:type="dxa"/>
            </w:tcMar>
            <w:vAlign w:val="top"/>
          </w:tcPr>
          <w:p w14:paraId="3E897629">
            <w:pPr>
              <w:keepNext w:val="0"/>
              <w:keepLines w:val="0"/>
              <w:widowControl w:val="0"/>
              <w:suppressLineNumbers w:val="0"/>
              <w:adjustRightInd w:val="0"/>
              <w:spacing w:before="29" w:beforeLines="0" w:beforeAutospacing="0" w:after="29" w:afterLines="0" w:afterAutospacing="0"/>
              <w:ind w:left="0" w:right="0"/>
              <w:rPr>
                <w:rFonts w:hint="eastAsia" w:ascii="Times New Roman" w:hAnsi="Times New Roman" w:eastAsia="Times New Roman"/>
                <w:color w:val="000000"/>
                <w:sz w:val="16"/>
                <w:szCs w:val="16"/>
              </w:rPr>
            </w:pPr>
            <w:r>
              <w:rPr>
                <w:rFonts w:hint="eastAsia" w:ascii="Times New Roman" w:hAnsi="Times New Roman" w:eastAsia="Times New Roman"/>
                <w:color w:val="000000"/>
                <w:sz w:val="16"/>
                <w:szCs w:val="16"/>
              </w:rPr>
              <w:t>Cognitive function</w:t>
            </w:r>
          </w:p>
        </w:tc>
        <w:tc>
          <w:tcPr>
            <w:tcW w:w="3458" w:type="dxa"/>
            <w:tcBorders>
              <w:tl2br w:val="nil"/>
              <w:tr2bl w:val="nil"/>
            </w:tcBorders>
            <w:shd w:val="clear" w:color="auto" w:fill="FFFFFF"/>
            <w:noWrap w:val="0"/>
            <w:tcMar>
              <w:left w:w="29" w:type="dxa"/>
              <w:right w:w="29" w:type="dxa"/>
            </w:tcMar>
            <w:vAlign w:val="top"/>
          </w:tcPr>
          <w:p w14:paraId="2F80D440">
            <w:pPr>
              <w:keepNext w:val="0"/>
              <w:keepLines w:val="0"/>
              <w:widowControl w:val="0"/>
              <w:suppressLineNumbers w:val="0"/>
              <w:adjustRightInd w:val="0"/>
              <w:spacing w:before="29" w:beforeLines="0" w:beforeAutospacing="0" w:after="29" w:afterLines="0" w:afterAutospacing="0"/>
              <w:ind w:left="0" w:right="0"/>
              <w:jc w:val="center"/>
              <w:rPr>
                <w:rFonts w:hint="eastAsia" w:ascii="Times New Roman" w:hAnsi="Times New Roman" w:eastAsia="Times New Roman"/>
                <w:color w:val="000000"/>
                <w:sz w:val="16"/>
                <w:szCs w:val="16"/>
              </w:rPr>
            </w:pPr>
            <w:r>
              <w:rPr>
                <w:rFonts w:hint="eastAsia" w:ascii="Times New Roman" w:hAnsi="Times New Roman" w:eastAsia="宋体"/>
                <w:color w:val="000000"/>
                <w:sz w:val="16"/>
                <w:szCs w:val="16"/>
                <w:lang w:val="en-US" w:eastAsia="zh-CN"/>
              </w:rPr>
              <w:t>5,063</w:t>
            </w:r>
            <w:r>
              <w:rPr>
                <w:rFonts w:hint="eastAsia" w:ascii="Times New Roman" w:hAnsi="Times New Roman" w:eastAsia="Times New Roman"/>
                <w:color w:val="000000"/>
                <w:sz w:val="16"/>
                <w:szCs w:val="16"/>
              </w:rPr>
              <w:t>(</w:t>
            </w:r>
            <w:r>
              <w:rPr>
                <w:rFonts w:hint="eastAsia" w:ascii="Times New Roman" w:hAnsi="Times New Roman" w:eastAsia="宋体"/>
                <w:color w:val="000000"/>
                <w:sz w:val="16"/>
                <w:szCs w:val="16"/>
                <w:lang w:val="en-US" w:eastAsia="zh-CN"/>
              </w:rPr>
              <w:t>29.83</w:t>
            </w:r>
            <w:r>
              <w:rPr>
                <w:rFonts w:hint="eastAsia" w:ascii="Times New Roman" w:hAnsi="Times New Roman" w:eastAsia="Times New Roman"/>
                <w:color w:val="000000"/>
                <w:sz w:val="16"/>
                <w:szCs w:val="16"/>
              </w:rPr>
              <w:t>)</w:t>
            </w:r>
            <w:bookmarkStart w:id="1" w:name="_GoBack"/>
            <w:bookmarkEnd w:id="1"/>
          </w:p>
        </w:tc>
      </w:tr>
      <w:tr w14:paraId="0DBD3BE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6034" w:type="dxa"/>
            <w:tcBorders>
              <w:tl2br w:val="nil"/>
              <w:tr2bl w:val="nil"/>
            </w:tcBorders>
            <w:shd w:val="clear" w:color="auto" w:fill="FFFFFF"/>
            <w:noWrap w:val="0"/>
            <w:tcMar>
              <w:left w:w="29" w:type="dxa"/>
              <w:right w:w="29" w:type="dxa"/>
            </w:tcMar>
            <w:vAlign w:val="top"/>
          </w:tcPr>
          <w:p w14:paraId="4FCFAB69">
            <w:pPr>
              <w:keepNext w:val="0"/>
              <w:keepLines w:val="0"/>
              <w:widowControl w:val="0"/>
              <w:suppressLineNumbers w:val="0"/>
              <w:adjustRightInd w:val="0"/>
              <w:spacing w:before="29" w:beforeLines="0" w:beforeAutospacing="0" w:after="29" w:afterLines="0" w:afterAutospacing="0"/>
              <w:ind w:left="0" w:right="0"/>
              <w:rPr>
                <w:rFonts w:hint="eastAsia" w:ascii="Times New Roman" w:hAnsi="Times New Roman" w:eastAsia="Times New Roman"/>
                <w:color w:val="000000"/>
                <w:sz w:val="16"/>
                <w:szCs w:val="16"/>
              </w:rPr>
            </w:pPr>
            <w:r>
              <w:rPr>
                <w:rFonts w:hint="eastAsia" w:ascii="Times New Roman" w:hAnsi="Times New Roman" w:eastAsia="宋体"/>
                <w:color w:val="000000"/>
                <w:sz w:val="16"/>
                <w:szCs w:val="16"/>
                <w:lang w:val="en-US" w:eastAsia="zh-CN"/>
              </w:rPr>
              <w:t>C</w:t>
            </w:r>
            <w:r>
              <w:rPr>
                <w:rFonts w:hint="eastAsia" w:ascii="Times New Roman" w:hAnsi="Times New Roman" w:eastAsia="Times New Roman"/>
                <w:color w:val="000000"/>
                <w:sz w:val="16"/>
                <w:szCs w:val="16"/>
              </w:rPr>
              <w:t>hronic conditions</w:t>
            </w:r>
          </w:p>
        </w:tc>
        <w:tc>
          <w:tcPr>
            <w:tcW w:w="3458" w:type="dxa"/>
            <w:tcBorders>
              <w:tl2br w:val="nil"/>
              <w:tr2bl w:val="nil"/>
            </w:tcBorders>
            <w:shd w:val="clear" w:color="auto" w:fill="FFFFFF"/>
            <w:noWrap w:val="0"/>
            <w:tcMar>
              <w:left w:w="29" w:type="dxa"/>
              <w:right w:w="29" w:type="dxa"/>
            </w:tcMar>
            <w:vAlign w:val="top"/>
          </w:tcPr>
          <w:p w14:paraId="40733F9D">
            <w:pPr>
              <w:keepNext w:val="0"/>
              <w:keepLines w:val="0"/>
              <w:widowControl w:val="0"/>
              <w:suppressLineNumbers w:val="0"/>
              <w:adjustRightInd w:val="0"/>
              <w:spacing w:before="29" w:beforeLines="0" w:beforeAutospacing="0" w:after="29" w:afterLines="0" w:afterAutospacing="0"/>
              <w:ind w:left="0" w:right="0"/>
              <w:jc w:val="center"/>
              <w:rPr>
                <w:rFonts w:hint="eastAsia" w:ascii="Times New Roman" w:hAnsi="Times New Roman" w:eastAsia="Times New Roman"/>
                <w:color w:val="000000"/>
                <w:sz w:val="16"/>
                <w:szCs w:val="16"/>
              </w:rPr>
            </w:pPr>
            <w:r>
              <w:rPr>
                <w:rFonts w:hint="eastAsia" w:ascii="Times New Roman" w:hAnsi="Times New Roman" w:eastAsia="Times New Roman"/>
                <w:color w:val="000000"/>
                <w:sz w:val="16"/>
                <w:szCs w:val="16"/>
              </w:rPr>
              <w:t>332(1.96)</w:t>
            </w:r>
          </w:p>
        </w:tc>
      </w:tr>
    </w:tbl>
    <w:p w14:paraId="00682FB1">
      <w:pPr>
        <w:widowControl/>
        <w:spacing w:after="0" w:line="240" w:lineRule="auto"/>
        <w:rPr>
          <w:rFonts w:hint="default" w:ascii="Times New Roman" w:hAnsi="Times New Roman" w:eastAsia="Times New Roman" w:cs="Times New Roman"/>
          <w:b w:val="0"/>
          <w:i w:val="0"/>
          <w:sz w:val="18"/>
          <w:szCs w:val="18"/>
        </w:rPr>
      </w:pPr>
    </w:p>
    <w:p w14:paraId="55C70BBE">
      <w:pPr>
        <w:widowControl w:val="0"/>
        <w:adjustRightInd w:val="0"/>
        <w:spacing w:before="120" w:beforeLines="0" w:after="80" w:afterLines="0"/>
        <w:rPr>
          <w:rFonts w:hint="default" w:ascii="Times New Roman" w:hAnsi="Times New Roman" w:eastAsia="Times New Roman" w:cs="Times New Roman"/>
          <w:b/>
          <w:bCs/>
          <w:i/>
          <w:iCs/>
          <w:color w:val="000000"/>
          <w:kern w:val="2"/>
          <w:sz w:val="18"/>
          <w:szCs w:val="21"/>
          <w:lang w:val="en-US" w:eastAsia="zh-CN" w:bidi="ar"/>
        </w:rPr>
      </w:pPr>
    </w:p>
    <w:p w14:paraId="512A38A6">
      <w:pPr>
        <w:widowControl w:val="0"/>
        <w:adjustRightInd w:val="0"/>
        <w:spacing w:before="120" w:beforeLines="0" w:after="80" w:afterLines="0"/>
        <w:rPr>
          <w:rFonts w:hint="default" w:ascii="Times New Roman" w:hAnsi="Times New Roman" w:eastAsia="MYingHei_18030_C-Medium" w:cs="Times New Roman"/>
          <w:b/>
          <w:i/>
          <w:iCs/>
          <w:color w:val="000000"/>
          <w:sz w:val="19"/>
          <w:szCs w:val="24"/>
        </w:rPr>
      </w:pPr>
      <w:r>
        <w:rPr>
          <w:rFonts w:hint="default" w:ascii="Times New Roman" w:hAnsi="Times New Roman" w:eastAsia="Times New Roman" w:cs="Times New Roman"/>
          <w:b/>
          <w:bCs/>
          <w:i/>
          <w:iCs/>
          <w:color w:val="000000"/>
          <w:kern w:val="2"/>
          <w:sz w:val="18"/>
          <w:szCs w:val="21"/>
          <w:lang w:val="en-US" w:eastAsia="zh-CN" w:bidi="ar"/>
        </w:rPr>
        <w:t>Supplementary Table S</w:t>
      </w:r>
      <w:r>
        <w:rPr>
          <w:rFonts w:hint="eastAsia" w:ascii="Times New Roman" w:hAnsi="Times New Roman" w:eastAsia="Times New Roman" w:cs="Times New Roman"/>
          <w:b/>
          <w:bCs/>
          <w:i/>
          <w:iCs/>
          <w:color w:val="000000"/>
          <w:kern w:val="2"/>
          <w:sz w:val="18"/>
          <w:szCs w:val="21"/>
          <w:lang w:val="en-US" w:eastAsia="zh-CN" w:bidi="ar"/>
        </w:rPr>
        <w:t>4</w:t>
      </w:r>
      <w:r>
        <w:rPr>
          <w:rFonts w:hint="default" w:ascii="Times New Roman" w:hAnsi="Times New Roman" w:eastAsia="Times New Roman" w:cs="Times New Roman"/>
          <w:b/>
          <w:bCs/>
          <w:i/>
          <w:iCs/>
          <w:color w:val="000000"/>
          <w:kern w:val="2"/>
          <w:sz w:val="18"/>
          <w:szCs w:val="21"/>
          <w:lang w:val="en-US" w:eastAsia="zh-CN" w:bidi="ar"/>
        </w:rPr>
        <w:t>. Baseline characteristics of participants included and not included in the final functional limitations analysis</w:t>
      </w:r>
    </w:p>
    <w:tbl>
      <w:tblPr>
        <w:tblStyle w:val="4"/>
        <w:tblW w:w="4996" w:type="pct"/>
        <w:jc w:val="center"/>
        <w:tblBorders>
          <w:top w:val="single" w:color="auto" w:sz="12"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846"/>
        <w:gridCol w:w="1408"/>
        <w:gridCol w:w="1967"/>
        <w:gridCol w:w="1967"/>
        <w:gridCol w:w="1332"/>
        <w:gridCol w:w="791"/>
        <w:gridCol w:w="986"/>
      </w:tblGrid>
      <w:tr w14:paraId="14D54569">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blHeader/>
          <w:jc w:val="center"/>
        </w:trPr>
        <w:tc>
          <w:tcPr>
            <w:tcW w:w="1259" w:type="pct"/>
            <w:tcBorders>
              <w:left w:val="nil"/>
              <w:bottom w:val="single" w:color="000000" w:sz="8" w:space="0"/>
              <w:right w:val="nil"/>
              <w:tl2br w:val="nil"/>
              <w:tr2bl w:val="nil"/>
            </w:tcBorders>
            <w:shd w:val="clear" w:color="auto" w:fill="FFFFFF"/>
            <w:noWrap w:val="0"/>
            <w:tcMar>
              <w:left w:w="40" w:type="dxa"/>
              <w:right w:w="40" w:type="dxa"/>
            </w:tcMar>
            <w:vAlign w:val="bottom"/>
          </w:tcPr>
          <w:p w14:paraId="08CC29A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Characteristic</w:t>
            </w:r>
          </w:p>
        </w:tc>
        <w:tc>
          <w:tcPr>
            <w:tcW w:w="623" w:type="pct"/>
            <w:tcBorders>
              <w:left w:val="nil"/>
              <w:bottom w:val="single" w:color="000000" w:sz="8" w:space="0"/>
              <w:right w:val="nil"/>
              <w:tl2br w:val="nil"/>
              <w:tr2bl w:val="nil"/>
            </w:tcBorders>
            <w:shd w:val="clear" w:color="auto" w:fill="FFFFFF"/>
            <w:noWrap w:val="0"/>
            <w:tcMar>
              <w:left w:w="40" w:type="dxa"/>
              <w:right w:w="40" w:type="dxa"/>
            </w:tcMar>
            <w:vAlign w:val="bottom"/>
          </w:tcPr>
          <w:p w14:paraId="5F24129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Summary measure</w:t>
            </w:r>
          </w:p>
        </w:tc>
        <w:tc>
          <w:tcPr>
            <w:tcW w:w="870" w:type="pct"/>
            <w:tcBorders>
              <w:left w:val="nil"/>
              <w:bottom w:val="single" w:color="000000" w:sz="8" w:space="0"/>
              <w:right w:val="nil"/>
              <w:tl2br w:val="nil"/>
              <w:tr2bl w:val="nil"/>
            </w:tcBorders>
            <w:shd w:val="clear" w:color="auto" w:fill="FFFFFF"/>
            <w:noWrap w:val="0"/>
            <w:tcMar>
              <w:left w:w="40" w:type="dxa"/>
              <w:right w:w="40" w:type="dxa"/>
            </w:tcMar>
            <w:vAlign w:val="bottom"/>
          </w:tcPr>
          <w:p w14:paraId="656E6AB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Included</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(N=12</w:t>
            </w:r>
            <w:r>
              <w:rPr>
                <w:rFonts w:hint="eastAsia" w:ascii="Times New Roman" w:hAnsi="Times New Roman" w:eastAsia="宋体"/>
                <w:color w:val="000000"/>
                <w:sz w:val="16"/>
                <w:szCs w:val="16"/>
                <w:lang w:val="en-US" w:eastAsia="zh-CN"/>
              </w:rPr>
              <w:t>,</w:t>
            </w:r>
            <w:r>
              <w:rPr>
                <w:rFonts w:hint="default" w:ascii="Times New Roman" w:hAnsi="Times New Roman" w:eastAsia="Times New Roman"/>
                <w:color w:val="000000"/>
                <w:sz w:val="16"/>
                <w:szCs w:val="16"/>
              </w:rPr>
              <w:t>769)</w:t>
            </w:r>
          </w:p>
        </w:tc>
        <w:tc>
          <w:tcPr>
            <w:tcW w:w="870" w:type="pct"/>
            <w:tcBorders>
              <w:left w:val="nil"/>
              <w:bottom w:val="single" w:color="000000" w:sz="8" w:space="0"/>
              <w:right w:val="nil"/>
              <w:tl2br w:val="nil"/>
              <w:tr2bl w:val="nil"/>
            </w:tcBorders>
            <w:shd w:val="clear" w:color="auto" w:fill="FFFFFF"/>
            <w:noWrap w:val="0"/>
            <w:tcMar>
              <w:left w:w="40" w:type="dxa"/>
              <w:right w:w="40" w:type="dxa"/>
            </w:tcMar>
            <w:vAlign w:val="bottom"/>
          </w:tcPr>
          <w:p w14:paraId="7615C49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Not included</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(N=4</w:t>
            </w:r>
            <w:r>
              <w:rPr>
                <w:rFonts w:hint="eastAsia" w:ascii="Times New Roman" w:hAnsi="Times New Roman" w:eastAsia="宋体"/>
                <w:color w:val="000000"/>
                <w:sz w:val="16"/>
                <w:szCs w:val="16"/>
                <w:lang w:val="en-US" w:eastAsia="zh-CN"/>
              </w:rPr>
              <w:t>,</w:t>
            </w:r>
            <w:r>
              <w:rPr>
                <w:rFonts w:hint="default" w:ascii="Times New Roman" w:hAnsi="Times New Roman" w:eastAsia="Times New Roman"/>
                <w:color w:val="000000"/>
                <w:sz w:val="16"/>
                <w:szCs w:val="16"/>
              </w:rPr>
              <w:t>204)</w:t>
            </w:r>
          </w:p>
        </w:tc>
        <w:tc>
          <w:tcPr>
            <w:tcW w:w="589" w:type="pct"/>
            <w:tcBorders>
              <w:left w:val="nil"/>
              <w:bottom w:val="single" w:color="000000" w:sz="8" w:space="0"/>
              <w:right w:val="nil"/>
              <w:tl2br w:val="nil"/>
              <w:tr2bl w:val="nil"/>
            </w:tcBorders>
            <w:shd w:val="clear" w:color="auto" w:fill="FFFFFF"/>
            <w:noWrap w:val="0"/>
            <w:tcMar>
              <w:left w:w="40" w:type="dxa"/>
              <w:right w:w="40" w:type="dxa"/>
            </w:tcMar>
            <w:vAlign w:val="bottom"/>
          </w:tcPr>
          <w:p w14:paraId="7D7BDAC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i/>
                <w:iCs/>
                <w:color w:val="000000"/>
                <w:sz w:val="16"/>
                <w:szCs w:val="16"/>
              </w:rPr>
              <w:t>χ</w:t>
            </w:r>
            <w:r>
              <w:rPr>
                <w:rFonts w:hint="default" w:ascii="Times New Roman" w:hAnsi="Times New Roman" w:eastAsia="Times New Roman"/>
                <w:i/>
                <w:iCs/>
                <w:color w:val="000000"/>
                <w:sz w:val="16"/>
                <w:szCs w:val="16"/>
                <w:vertAlign w:val="superscript"/>
              </w:rPr>
              <w:t>2</w:t>
            </w:r>
            <w:r>
              <w:rPr>
                <w:rFonts w:hint="default" w:ascii="Times New Roman" w:hAnsi="Times New Roman" w:eastAsia="Times New Roman"/>
                <w:i/>
                <w:iCs/>
                <w:color w:val="000000"/>
                <w:sz w:val="16"/>
                <w:szCs w:val="16"/>
              </w:rPr>
              <w:t xml:space="preserve"> / t</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statistic</w:t>
            </w:r>
          </w:p>
        </w:tc>
        <w:tc>
          <w:tcPr>
            <w:tcW w:w="350" w:type="pct"/>
            <w:tcBorders>
              <w:left w:val="nil"/>
              <w:bottom w:val="single" w:color="000000" w:sz="8" w:space="0"/>
              <w:right w:val="nil"/>
              <w:tl2br w:val="nil"/>
              <w:tr2bl w:val="nil"/>
            </w:tcBorders>
            <w:shd w:val="clear" w:color="auto" w:fill="FFFFFF"/>
            <w:noWrap w:val="0"/>
            <w:tcMar>
              <w:left w:w="40" w:type="dxa"/>
              <w:right w:w="40" w:type="dxa"/>
            </w:tcMar>
            <w:vAlign w:val="bottom"/>
          </w:tcPr>
          <w:p w14:paraId="46292FA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i/>
                <w:iCs/>
                <w:color w:val="000000"/>
                <w:sz w:val="16"/>
                <w:szCs w:val="16"/>
              </w:rPr>
              <w:t>P</w:t>
            </w:r>
          </w:p>
        </w:tc>
        <w:tc>
          <w:tcPr>
            <w:tcW w:w="436" w:type="pct"/>
            <w:tcBorders>
              <w:left w:val="nil"/>
              <w:bottom w:val="single" w:color="000000" w:sz="8" w:space="0"/>
              <w:right w:val="nil"/>
              <w:tl2br w:val="nil"/>
              <w:tr2bl w:val="nil"/>
            </w:tcBorders>
            <w:shd w:val="clear" w:color="auto" w:fill="FFFFFF"/>
            <w:noWrap w:val="0"/>
            <w:tcMar>
              <w:left w:w="40" w:type="dxa"/>
              <w:right w:w="40" w:type="dxa"/>
            </w:tcMar>
            <w:vAlign w:val="bottom"/>
          </w:tcPr>
          <w:p w14:paraId="164949A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Absolute</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SMD</w:t>
            </w:r>
          </w:p>
        </w:tc>
      </w:tr>
      <w:tr w14:paraId="5C15EF3C">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6798F76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Sex</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67BC0C8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 (%)</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08D91402">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26A6B694">
            <w:pPr>
              <w:keepNext w:val="0"/>
              <w:keepLines w:val="0"/>
              <w:suppressLineNumbers w:val="0"/>
              <w:spacing w:before="0" w:beforeAutospacing="0" w:after="0" w:afterAutospacing="0"/>
              <w:ind w:left="0" w:right="0"/>
              <w:rPr>
                <w:rFonts w:hint="default"/>
                <w:sz w:val="16"/>
                <w:szCs w:val="16"/>
              </w:rPr>
            </w:pP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4A01E5A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45.414</w:t>
            </w: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27BC663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009C0A2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0.120</w:t>
            </w:r>
          </w:p>
        </w:tc>
      </w:tr>
      <w:tr w14:paraId="06159A23">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40A75C12">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Male</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03A0F11D">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763F4D6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6,057(47.44%)</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69FA915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2,246(53.43%)</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71F04061">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35445A2A">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2E21C377">
            <w:pPr>
              <w:keepNext w:val="0"/>
              <w:keepLines w:val="0"/>
              <w:suppressLineNumbers w:val="0"/>
              <w:spacing w:before="0" w:beforeAutospacing="0" w:after="0" w:afterAutospacing="0"/>
              <w:ind w:left="0" w:right="0"/>
              <w:rPr>
                <w:rFonts w:hint="default"/>
                <w:sz w:val="16"/>
                <w:szCs w:val="16"/>
              </w:rPr>
            </w:pPr>
          </w:p>
        </w:tc>
      </w:tr>
      <w:tr w14:paraId="432EA8CB">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422AA02B">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Female</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574CA255">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6D1B941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6,712(52.56%)</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3ED9049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1,958(46.57%)</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03F8C88F">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67D63B24">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4143575F">
            <w:pPr>
              <w:keepNext w:val="0"/>
              <w:keepLines w:val="0"/>
              <w:suppressLineNumbers w:val="0"/>
              <w:spacing w:before="0" w:beforeAutospacing="0" w:after="0" w:afterAutospacing="0"/>
              <w:ind w:left="0" w:right="0"/>
              <w:rPr>
                <w:rFonts w:hint="default"/>
                <w:sz w:val="16"/>
                <w:szCs w:val="16"/>
              </w:rPr>
            </w:pPr>
          </w:p>
        </w:tc>
      </w:tr>
      <w:tr w14:paraId="03913D84">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524FAC2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Age (years)</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3D7D555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Mean (SD)</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24CD7A9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57.94(8.70)</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6C9C3D0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61.80(10.95)</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31556EA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-23.319</w:t>
            </w: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72F6137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6F0123E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0.390</w:t>
            </w:r>
          </w:p>
        </w:tc>
      </w:tr>
      <w:tr w14:paraId="47EEE45D">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27A3D297">
            <w:pPr>
              <w:keepNext w:val="0"/>
              <w:keepLines w:val="0"/>
              <w:suppressLineNumbers w:val="0"/>
              <w:spacing w:before="0" w:beforeAutospacing="0" w:after="0" w:afterAutospacing="0"/>
              <w:ind w:left="0" w:right="0"/>
              <w:rPr>
                <w:rFonts w:hint="default"/>
                <w:sz w:val="16"/>
                <w:szCs w:val="16"/>
              </w:rPr>
            </w:pP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37F82DD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Median [Q1, Q3]</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1C83AF3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57.00[51.00,63.00]</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4B0AD99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61.00[53.00,71.00]</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535B0B83">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58E18CE9">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36D8B9E4">
            <w:pPr>
              <w:keepNext w:val="0"/>
              <w:keepLines w:val="0"/>
              <w:suppressLineNumbers w:val="0"/>
              <w:spacing w:before="0" w:beforeAutospacing="0" w:after="0" w:afterAutospacing="0"/>
              <w:ind w:left="0" w:right="0"/>
              <w:rPr>
                <w:rFonts w:hint="default"/>
                <w:sz w:val="16"/>
                <w:szCs w:val="16"/>
              </w:rPr>
            </w:pPr>
          </w:p>
        </w:tc>
      </w:tr>
      <w:tr w14:paraId="19056DB3">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1164AA0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Educational attainment</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734D2C7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 (%)</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54A41928">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155CFB9C">
            <w:pPr>
              <w:keepNext w:val="0"/>
              <w:keepLines w:val="0"/>
              <w:suppressLineNumbers w:val="0"/>
              <w:spacing w:before="0" w:beforeAutospacing="0" w:after="0" w:afterAutospacing="0"/>
              <w:ind w:left="0" w:right="0"/>
              <w:rPr>
                <w:rFonts w:hint="default"/>
                <w:sz w:val="16"/>
                <w:szCs w:val="16"/>
              </w:rPr>
            </w:pP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53360E8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158.195</w:t>
            </w: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7BA33ED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061434E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0.184</w:t>
            </w:r>
          </w:p>
        </w:tc>
      </w:tr>
      <w:tr w14:paraId="0ECA5975">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164F2A02">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Less than lower-secondary</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564799B9">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19EB44E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11,345(88.85%)</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57E51A9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3,539(84.18%)</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56F71CDE">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391B18D8">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4B783E37">
            <w:pPr>
              <w:keepNext w:val="0"/>
              <w:keepLines w:val="0"/>
              <w:suppressLineNumbers w:val="0"/>
              <w:spacing w:before="0" w:beforeAutospacing="0" w:after="0" w:afterAutospacing="0"/>
              <w:ind w:left="0" w:right="0"/>
              <w:rPr>
                <w:rFonts w:hint="default"/>
                <w:sz w:val="16"/>
                <w:szCs w:val="16"/>
              </w:rPr>
            </w:pPr>
          </w:p>
        </w:tc>
      </w:tr>
      <w:tr w14:paraId="6919F062">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050047F8">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Upper-secondary/vocational training</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48AB41DC">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749029E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1,260(9.87%)</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5175654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484(11.51%)</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22E0CAE7">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1A1AD6CF">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138D4493">
            <w:pPr>
              <w:keepNext w:val="0"/>
              <w:keepLines w:val="0"/>
              <w:suppressLineNumbers w:val="0"/>
              <w:spacing w:before="0" w:beforeAutospacing="0" w:after="0" w:afterAutospacing="0"/>
              <w:ind w:left="0" w:right="0"/>
              <w:rPr>
                <w:rFonts w:hint="default"/>
                <w:sz w:val="16"/>
                <w:szCs w:val="16"/>
              </w:rPr>
            </w:pPr>
          </w:p>
        </w:tc>
      </w:tr>
      <w:tr w14:paraId="4889DF71">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4CFC7FDE">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Tertiary</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63715F5D">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30A197C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164(1.28%)</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0E83EED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181(4.31%)</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0047134C">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640D78A3">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762442DD">
            <w:pPr>
              <w:keepNext w:val="0"/>
              <w:keepLines w:val="0"/>
              <w:suppressLineNumbers w:val="0"/>
              <w:spacing w:before="0" w:beforeAutospacing="0" w:after="0" w:afterAutospacing="0"/>
              <w:ind w:left="0" w:right="0"/>
              <w:rPr>
                <w:rFonts w:hint="default"/>
                <w:sz w:val="16"/>
                <w:szCs w:val="16"/>
              </w:rPr>
            </w:pPr>
          </w:p>
        </w:tc>
      </w:tr>
      <w:tr w14:paraId="112387E9">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79E6915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Rural residence</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15FA2B4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 (%)</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06AFE41E">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0E428E9F">
            <w:pPr>
              <w:keepNext w:val="0"/>
              <w:keepLines w:val="0"/>
              <w:suppressLineNumbers w:val="0"/>
              <w:spacing w:before="0" w:beforeAutospacing="0" w:after="0" w:afterAutospacing="0"/>
              <w:ind w:left="0" w:right="0"/>
              <w:rPr>
                <w:rFonts w:hint="default"/>
                <w:sz w:val="16"/>
                <w:szCs w:val="16"/>
              </w:rPr>
            </w:pP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4019EBC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424.102</w:t>
            </w: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68B3074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32F4FB0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0.367</w:t>
            </w:r>
          </w:p>
        </w:tc>
      </w:tr>
      <w:tr w14:paraId="6389CCC9">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0039F9C8">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Urban</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6B782C8A">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3BD0A78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4,611(36.11%)</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72CE784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2,274(54.09%)</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406FE0DD">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24601A32">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06CBF24D">
            <w:pPr>
              <w:keepNext w:val="0"/>
              <w:keepLines w:val="0"/>
              <w:suppressLineNumbers w:val="0"/>
              <w:spacing w:before="0" w:beforeAutospacing="0" w:after="0" w:afterAutospacing="0"/>
              <w:ind w:left="0" w:right="0"/>
              <w:rPr>
                <w:rFonts w:hint="default"/>
                <w:sz w:val="16"/>
                <w:szCs w:val="16"/>
              </w:rPr>
            </w:pPr>
          </w:p>
        </w:tc>
      </w:tr>
      <w:tr w14:paraId="5096F931">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444EFFD3">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Rural</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2EF4445D">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5104A40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8,158(63.89%)</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0AD886E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1,930(45.91%)</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749773F2">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7672DDE0">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1E6E4519">
            <w:pPr>
              <w:keepNext w:val="0"/>
              <w:keepLines w:val="0"/>
              <w:suppressLineNumbers w:val="0"/>
              <w:spacing w:before="0" w:beforeAutospacing="0" w:after="0" w:afterAutospacing="0"/>
              <w:ind w:left="0" w:right="0"/>
              <w:rPr>
                <w:rFonts w:hint="default"/>
                <w:sz w:val="16"/>
                <w:szCs w:val="16"/>
              </w:rPr>
            </w:pPr>
          </w:p>
        </w:tc>
      </w:tr>
      <w:tr w14:paraId="450FCA9C">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0668A08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Marital status</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75A4F21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 (%)</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16340AA9">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091F4E58">
            <w:pPr>
              <w:keepNext w:val="0"/>
              <w:keepLines w:val="0"/>
              <w:suppressLineNumbers w:val="0"/>
              <w:spacing w:before="0" w:beforeAutospacing="0" w:after="0" w:afterAutospacing="0"/>
              <w:ind w:left="0" w:right="0"/>
              <w:rPr>
                <w:rFonts w:hint="default"/>
                <w:sz w:val="16"/>
                <w:szCs w:val="16"/>
              </w:rPr>
            </w:pP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0F394D2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183.017</w:t>
            </w: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1676317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2EED239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0.227</w:t>
            </w:r>
          </w:p>
        </w:tc>
      </w:tr>
      <w:tr w14:paraId="25000C2C">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7781AC86">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Not married or partnered</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102524D7">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6247656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1,356(10.62%)</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1966203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782(18.60%)</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0BAA1A27">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09A05443">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34D6CDA6">
            <w:pPr>
              <w:keepNext w:val="0"/>
              <w:keepLines w:val="0"/>
              <w:suppressLineNumbers w:val="0"/>
              <w:spacing w:before="0" w:beforeAutospacing="0" w:after="0" w:afterAutospacing="0"/>
              <w:ind w:left="0" w:right="0"/>
              <w:rPr>
                <w:rFonts w:hint="default"/>
                <w:sz w:val="16"/>
                <w:szCs w:val="16"/>
              </w:rPr>
            </w:pPr>
          </w:p>
        </w:tc>
      </w:tr>
      <w:tr w14:paraId="34751615">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55DE745D">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Married or partnered</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1CCD3CCA">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272979B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11,413(89.38%)</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13E9402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3,422(81.40%)</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6BB9ABE7">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55A18FCD">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02346D6A">
            <w:pPr>
              <w:keepNext w:val="0"/>
              <w:keepLines w:val="0"/>
              <w:suppressLineNumbers w:val="0"/>
              <w:spacing w:before="0" w:beforeAutospacing="0" w:after="0" w:afterAutospacing="0"/>
              <w:ind w:left="0" w:right="0"/>
              <w:rPr>
                <w:rFonts w:hint="default"/>
                <w:sz w:val="16"/>
                <w:szCs w:val="16"/>
              </w:rPr>
            </w:pPr>
          </w:p>
        </w:tc>
      </w:tr>
      <w:tr w14:paraId="68F1EDC5">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2CC0E33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Co-residence with children</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7F04C75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 (%)</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4CBCA2A1">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69771F5C">
            <w:pPr>
              <w:keepNext w:val="0"/>
              <w:keepLines w:val="0"/>
              <w:suppressLineNumbers w:val="0"/>
              <w:spacing w:before="0" w:beforeAutospacing="0" w:after="0" w:afterAutospacing="0"/>
              <w:ind w:left="0" w:right="0"/>
              <w:rPr>
                <w:rFonts w:hint="default"/>
                <w:sz w:val="16"/>
                <w:szCs w:val="16"/>
              </w:rPr>
            </w:pP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450191D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21.716</w:t>
            </w: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349C476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43F4A12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0.083</w:t>
            </w:r>
          </w:p>
        </w:tc>
      </w:tr>
      <w:tr w14:paraId="5A1F1195">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538F806F">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No</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5263665F">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7BECAD1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5,039(39.46%)</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60029FB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1,830(43.53%)</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5921E54F">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43305A85">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57F21B28">
            <w:pPr>
              <w:keepNext w:val="0"/>
              <w:keepLines w:val="0"/>
              <w:suppressLineNumbers w:val="0"/>
              <w:spacing w:before="0" w:beforeAutospacing="0" w:after="0" w:afterAutospacing="0"/>
              <w:ind w:left="0" w:right="0"/>
              <w:rPr>
                <w:rFonts w:hint="default"/>
                <w:sz w:val="16"/>
                <w:szCs w:val="16"/>
              </w:rPr>
            </w:pPr>
          </w:p>
        </w:tc>
      </w:tr>
      <w:tr w14:paraId="57A5A504">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7AB46DC2">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Yes</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6FA62522">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4F052FA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7,730(60.54%)</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0DC48E6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2,374(56.47%)</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4EAD8E22">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57ED1E6E">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0CD032A8">
            <w:pPr>
              <w:keepNext w:val="0"/>
              <w:keepLines w:val="0"/>
              <w:suppressLineNumbers w:val="0"/>
              <w:spacing w:before="0" w:beforeAutospacing="0" w:after="0" w:afterAutospacing="0"/>
              <w:ind w:left="0" w:right="0"/>
              <w:rPr>
                <w:rFonts w:hint="default"/>
                <w:sz w:val="16"/>
                <w:szCs w:val="16"/>
              </w:rPr>
            </w:pPr>
          </w:p>
        </w:tc>
      </w:tr>
      <w:tr w14:paraId="0D49CDEC">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4E96AE6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Number of children</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34E2BE7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Mean (SD)</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28AD7B9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2.59(1.36)</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7A349CC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2.70(1.63)</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29BFE86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-4.291</w:t>
            </w: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54850C0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577E24A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0.073</w:t>
            </w:r>
          </w:p>
        </w:tc>
      </w:tr>
      <w:tr w14:paraId="7F323B0A">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127D1E7A">
            <w:pPr>
              <w:keepNext w:val="0"/>
              <w:keepLines w:val="0"/>
              <w:suppressLineNumbers w:val="0"/>
              <w:spacing w:before="0" w:beforeAutospacing="0" w:after="0" w:afterAutospacing="0"/>
              <w:ind w:left="0" w:right="0"/>
              <w:rPr>
                <w:rFonts w:hint="default"/>
                <w:sz w:val="16"/>
                <w:szCs w:val="16"/>
              </w:rPr>
            </w:pP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505753F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Median [Q1, Q3]</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5A292B2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2.00[2.00,3.00]</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042EB8D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2.00[2.00,4.00]</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0598FC06">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726AF414">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79EE89D4">
            <w:pPr>
              <w:keepNext w:val="0"/>
              <w:keepLines w:val="0"/>
              <w:suppressLineNumbers w:val="0"/>
              <w:spacing w:before="0" w:beforeAutospacing="0" w:after="0" w:afterAutospacing="0"/>
              <w:ind w:left="0" w:right="0"/>
              <w:rPr>
                <w:rFonts w:hint="default"/>
                <w:sz w:val="16"/>
                <w:szCs w:val="16"/>
              </w:rPr>
            </w:pPr>
          </w:p>
        </w:tc>
      </w:tr>
      <w:tr w14:paraId="369EBCA7">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504E26B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Number of grandchildren cared for</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297517F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Mean (SD)</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5FD558C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0.19(0.48)</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36B8924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0.13(0.38)</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4294B4A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8.656</w:t>
            </w: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1A73F2A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14ACDCF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0.163</w:t>
            </w:r>
          </w:p>
        </w:tc>
      </w:tr>
      <w:tr w14:paraId="5890F432">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3ECE33D0">
            <w:pPr>
              <w:keepNext w:val="0"/>
              <w:keepLines w:val="0"/>
              <w:suppressLineNumbers w:val="0"/>
              <w:spacing w:before="0" w:beforeAutospacing="0" w:after="0" w:afterAutospacing="0"/>
              <w:ind w:left="0" w:right="0"/>
              <w:rPr>
                <w:rFonts w:hint="default"/>
                <w:sz w:val="16"/>
                <w:szCs w:val="16"/>
              </w:rPr>
            </w:pP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2F69066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Median [Q1, Q3]</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5A2591C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0.00[0.00,0.00]</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2011A44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0.00[0.00,0.00]</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5EB64841">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225D7AA5">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7960DD06">
            <w:pPr>
              <w:keepNext w:val="0"/>
              <w:keepLines w:val="0"/>
              <w:suppressLineNumbers w:val="0"/>
              <w:spacing w:before="0" w:beforeAutospacing="0" w:after="0" w:afterAutospacing="0"/>
              <w:ind w:left="0" w:right="0"/>
              <w:rPr>
                <w:rFonts w:hint="default"/>
                <w:sz w:val="16"/>
                <w:szCs w:val="16"/>
              </w:rPr>
            </w:pPr>
          </w:p>
        </w:tc>
      </w:tr>
      <w:tr w14:paraId="0E823701">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640F968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Employment status</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7BC67A3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 (%)</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7CE79DC2">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10FE1D4F">
            <w:pPr>
              <w:keepNext w:val="0"/>
              <w:keepLines w:val="0"/>
              <w:suppressLineNumbers w:val="0"/>
              <w:spacing w:before="0" w:beforeAutospacing="0" w:after="0" w:afterAutospacing="0"/>
              <w:ind w:left="0" w:right="0"/>
              <w:rPr>
                <w:rFonts w:hint="default"/>
                <w:sz w:val="16"/>
                <w:szCs w:val="16"/>
              </w:rPr>
            </w:pP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61BE25D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611.190</w:t>
            </w: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1764139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4D65C73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0.440</w:t>
            </w:r>
          </w:p>
        </w:tc>
      </w:tr>
      <w:tr w14:paraId="15298DB6">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556695D5">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No</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5A395C90">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72B8277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4,130(32.34%)</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0D4A256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2,255(53.64%)</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2E74F6D3">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0D290DC4">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1C0203E6">
            <w:pPr>
              <w:keepNext w:val="0"/>
              <w:keepLines w:val="0"/>
              <w:suppressLineNumbers w:val="0"/>
              <w:spacing w:before="0" w:beforeAutospacing="0" w:after="0" w:afterAutospacing="0"/>
              <w:ind w:left="0" w:right="0"/>
              <w:rPr>
                <w:rFonts w:hint="default"/>
                <w:sz w:val="16"/>
                <w:szCs w:val="16"/>
              </w:rPr>
            </w:pPr>
          </w:p>
        </w:tc>
      </w:tr>
      <w:tr w14:paraId="199CCB4B">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14827862">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Yes</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29628C26">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32E5113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8,639(67.66%)</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346C5A5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1,949(46.36%)</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2CAD2BDC">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7536968F">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39FB5EE1">
            <w:pPr>
              <w:keepNext w:val="0"/>
              <w:keepLines w:val="0"/>
              <w:suppressLineNumbers w:val="0"/>
              <w:spacing w:before="0" w:beforeAutospacing="0" w:after="0" w:afterAutospacing="0"/>
              <w:ind w:left="0" w:right="0"/>
              <w:rPr>
                <w:rFonts w:hint="default"/>
                <w:sz w:val="16"/>
                <w:szCs w:val="16"/>
              </w:rPr>
            </w:pPr>
          </w:p>
        </w:tc>
      </w:tr>
      <w:tr w14:paraId="50572BE5">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5B0F1C0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Smoking history</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353F306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 (%)</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05C705ED">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48E2BB40">
            <w:pPr>
              <w:keepNext w:val="0"/>
              <w:keepLines w:val="0"/>
              <w:suppressLineNumbers w:val="0"/>
              <w:spacing w:before="0" w:beforeAutospacing="0" w:after="0" w:afterAutospacing="0"/>
              <w:ind w:left="0" w:right="0"/>
              <w:rPr>
                <w:rFonts w:hint="default"/>
                <w:sz w:val="16"/>
                <w:szCs w:val="16"/>
              </w:rPr>
            </w:pP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76F2737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25.509</w:t>
            </w: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5F173CE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2C822D1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0.090</w:t>
            </w:r>
          </w:p>
        </w:tc>
      </w:tr>
      <w:tr w14:paraId="11D013DE">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17600523">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No</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064E0222">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59A26F9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7,764(60.80%)</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3DC5B1E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2,371(56.40%)</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1CF2D292">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61EE9DD1">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09B2F45F">
            <w:pPr>
              <w:keepNext w:val="0"/>
              <w:keepLines w:val="0"/>
              <w:suppressLineNumbers w:val="0"/>
              <w:spacing w:before="0" w:beforeAutospacing="0" w:after="0" w:afterAutospacing="0"/>
              <w:ind w:left="0" w:right="0"/>
              <w:rPr>
                <w:rFonts w:hint="default"/>
                <w:sz w:val="16"/>
                <w:szCs w:val="16"/>
              </w:rPr>
            </w:pPr>
          </w:p>
        </w:tc>
      </w:tr>
      <w:tr w14:paraId="5DFBD4E6">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3B761D95">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Yes</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6DB186A9">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35D647D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5,005(39.20%)</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0CDB938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1,833(43.60%)</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6F696FEB">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69AE05F7">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1EB76CAC">
            <w:pPr>
              <w:keepNext w:val="0"/>
              <w:keepLines w:val="0"/>
              <w:suppressLineNumbers w:val="0"/>
              <w:spacing w:before="0" w:beforeAutospacing="0" w:after="0" w:afterAutospacing="0"/>
              <w:ind w:left="0" w:right="0"/>
              <w:rPr>
                <w:rFonts w:hint="default"/>
                <w:sz w:val="16"/>
                <w:szCs w:val="16"/>
              </w:rPr>
            </w:pPr>
          </w:p>
        </w:tc>
      </w:tr>
      <w:tr w14:paraId="4377551D">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2DF2FC9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Drinking history</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3382615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 (%)</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31128026">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4AE02840">
            <w:pPr>
              <w:keepNext w:val="0"/>
              <w:keepLines w:val="0"/>
              <w:suppressLineNumbers w:val="0"/>
              <w:spacing w:before="0" w:beforeAutospacing="0" w:after="0" w:afterAutospacing="0"/>
              <w:ind w:left="0" w:right="0"/>
              <w:rPr>
                <w:rFonts w:hint="default"/>
                <w:sz w:val="16"/>
                <w:szCs w:val="16"/>
              </w:rPr>
            </w:pP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5C5A47F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1.073</w:t>
            </w: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367D8F0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0.300</w:t>
            </w: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7C845CE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0.018</w:t>
            </w:r>
          </w:p>
        </w:tc>
      </w:tr>
      <w:tr w14:paraId="5F4B188A">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44972D6C">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No</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6FA3C58C">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37FAADB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7,763(60.80%)</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352B9B6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2,518(59.90%)</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58CFAD0E">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04F87DF8">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41E856EC">
            <w:pPr>
              <w:keepNext w:val="0"/>
              <w:keepLines w:val="0"/>
              <w:suppressLineNumbers w:val="0"/>
              <w:spacing w:before="0" w:beforeAutospacing="0" w:after="0" w:afterAutospacing="0"/>
              <w:ind w:left="0" w:right="0"/>
              <w:rPr>
                <w:rFonts w:hint="default"/>
                <w:sz w:val="16"/>
                <w:szCs w:val="16"/>
              </w:rPr>
            </w:pPr>
          </w:p>
        </w:tc>
      </w:tr>
      <w:tr w14:paraId="0700B8D1">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6A4C630A">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Yes</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490CF5AD">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0779E10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5,006(39.20%)</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540D30A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1,686(40.10%)</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690AC241">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312CB04D">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3AAA30F9">
            <w:pPr>
              <w:keepNext w:val="0"/>
              <w:keepLines w:val="0"/>
              <w:suppressLineNumbers w:val="0"/>
              <w:spacing w:before="0" w:beforeAutospacing="0" w:after="0" w:afterAutospacing="0"/>
              <w:ind w:left="0" w:right="0"/>
              <w:rPr>
                <w:rFonts w:hint="default"/>
                <w:sz w:val="16"/>
                <w:szCs w:val="16"/>
              </w:rPr>
            </w:pPr>
          </w:p>
        </w:tc>
      </w:tr>
      <w:tr w14:paraId="7C604765">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38437F0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Social participation</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578F0D6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 (%)</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5AE2E8FD">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19F135B6">
            <w:pPr>
              <w:keepNext w:val="0"/>
              <w:keepLines w:val="0"/>
              <w:suppressLineNumbers w:val="0"/>
              <w:spacing w:before="0" w:beforeAutospacing="0" w:after="0" w:afterAutospacing="0"/>
              <w:ind w:left="0" w:right="0"/>
              <w:rPr>
                <w:rFonts w:hint="default"/>
                <w:sz w:val="16"/>
                <w:szCs w:val="16"/>
              </w:rPr>
            </w:pP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5AED9DC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1.942</w:t>
            </w: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512CBCF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0.163</w:t>
            </w: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068D9FA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0.025</w:t>
            </w:r>
          </w:p>
        </w:tc>
      </w:tr>
      <w:tr w14:paraId="251D927F">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48104128">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No</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5732B832">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3311648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6,819(53.40%)</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65FB231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2,297(54.64%)</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5CA6DA7D">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0BA27EEC">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7A3CB59F">
            <w:pPr>
              <w:keepNext w:val="0"/>
              <w:keepLines w:val="0"/>
              <w:suppressLineNumbers w:val="0"/>
              <w:spacing w:before="0" w:beforeAutospacing="0" w:after="0" w:afterAutospacing="0"/>
              <w:ind w:left="0" w:right="0"/>
              <w:rPr>
                <w:rFonts w:hint="default"/>
                <w:sz w:val="16"/>
                <w:szCs w:val="16"/>
              </w:rPr>
            </w:pPr>
          </w:p>
        </w:tc>
      </w:tr>
      <w:tr w14:paraId="5D488136">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3EF86546">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Yes</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6C50F279">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064A479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5,950(46.60%)</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155CE2B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1,907(45.36%)</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440DF336">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70A6FAAD">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68CE551B">
            <w:pPr>
              <w:keepNext w:val="0"/>
              <w:keepLines w:val="0"/>
              <w:suppressLineNumbers w:val="0"/>
              <w:spacing w:before="0" w:beforeAutospacing="0" w:after="0" w:afterAutospacing="0"/>
              <w:ind w:left="0" w:right="0"/>
              <w:rPr>
                <w:rFonts w:hint="default"/>
                <w:sz w:val="16"/>
                <w:szCs w:val="16"/>
              </w:rPr>
            </w:pPr>
          </w:p>
        </w:tc>
      </w:tr>
      <w:tr w14:paraId="639460EC">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1C7960D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Public health insurance</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18F0B52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 (%)</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1CB86163">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48655354">
            <w:pPr>
              <w:keepNext w:val="0"/>
              <w:keepLines w:val="0"/>
              <w:suppressLineNumbers w:val="0"/>
              <w:spacing w:before="0" w:beforeAutospacing="0" w:after="0" w:afterAutospacing="0"/>
              <w:ind w:left="0" w:right="0"/>
              <w:rPr>
                <w:rFonts w:hint="default"/>
                <w:sz w:val="16"/>
                <w:szCs w:val="16"/>
              </w:rPr>
            </w:pP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427B4CD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167.813</w:t>
            </w: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4EB0423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44568E0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0.215</w:t>
            </w:r>
          </w:p>
        </w:tc>
      </w:tr>
      <w:tr w14:paraId="0CA4B71A">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206529C0">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No</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1442375C">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15F01F4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950(7.44%)</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50F8230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591(14.06%)</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2E3659A1">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1A4C59B6">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7DAADFD4">
            <w:pPr>
              <w:keepNext w:val="0"/>
              <w:keepLines w:val="0"/>
              <w:suppressLineNumbers w:val="0"/>
              <w:spacing w:before="0" w:beforeAutospacing="0" w:after="0" w:afterAutospacing="0"/>
              <w:ind w:left="0" w:right="0"/>
              <w:rPr>
                <w:rFonts w:hint="default"/>
                <w:sz w:val="16"/>
                <w:szCs w:val="16"/>
              </w:rPr>
            </w:pPr>
          </w:p>
        </w:tc>
      </w:tr>
      <w:tr w14:paraId="298659A6">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center"/>
          </w:tcPr>
          <w:p w14:paraId="316D5BA9">
            <w:pPr>
              <w:keepNext w:val="0"/>
              <w:keepLines w:val="0"/>
              <w:suppressLineNumbers w:val="0"/>
              <w:spacing w:before="0" w:beforeAutospacing="0" w:after="0" w:afterAutospacing="0"/>
              <w:ind w:left="0" w:right="0"/>
              <w:jc w:val="right"/>
              <w:rPr>
                <w:rFonts w:hint="default"/>
                <w:sz w:val="16"/>
                <w:szCs w:val="16"/>
              </w:rPr>
            </w:pPr>
            <w:r>
              <w:rPr>
                <w:rFonts w:hint="default" w:ascii="Times New Roman" w:hAnsi="Times New Roman" w:eastAsia="Times New Roman"/>
                <w:color w:val="000000"/>
                <w:sz w:val="16"/>
                <w:szCs w:val="16"/>
              </w:rPr>
              <w:t>Yes</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54B87246">
            <w:pPr>
              <w:keepNext w:val="0"/>
              <w:keepLines w:val="0"/>
              <w:suppressLineNumbers w:val="0"/>
              <w:spacing w:before="0" w:beforeAutospacing="0" w:after="0" w:afterAutospacing="0"/>
              <w:ind w:left="0" w:right="0"/>
              <w:rPr>
                <w:rFonts w:hint="default"/>
                <w:sz w:val="16"/>
                <w:szCs w:val="16"/>
              </w:rPr>
            </w:pP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0F5121C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11,819(92.56%)</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7474A0C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3,613(85.94%)</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5C72ABDE">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2E88C2DC">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2CE96F20">
            <w:pPr>
              <w:keepNext w:val="0"/>
              <w:keepLines w:val="0"/>
              <w:suppressLineNumbers w:val="0"/>
              <w:spacing w:before="0" w:beforeAutospacing="0" w:after="0" w:afterAutospacing="0"/>
              <w:ind w:left="0" w:right="0"/>
              <w:rPr>
                <w:rFonts w:hint="default"/>
                <w:sz w:val="16"/>
                <w:szCs w:val="16"/>
              </w:rPr>
            </w:pPr>
          </w:p>
        </w:tc>
      </w:tr>
      <w:tr w14:paraId="6791FFA1">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3C63602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Total household income (asinh(x))</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1A0B38E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Mean (SD)</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5419A1C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5.44(5.31)</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6851D2B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5.40(5.34)</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2A127F2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0.419</w:t>
            </w: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7D29D18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0.675</w:t>
            </w: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5B71CC1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0.007</w:t>
            </w:r>
          </w:p>
        </w:tc>
      </w:tr>
      <w:tr w14:paraId="17FACD78">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1CB881A1">
            <w:pPr>
              <w:keepNext w:val="0"/>
              <w:keepLines w:val="0"/>
              <w:suppressLineNumbers w:val="0"/>
              <w:spacing w:before="0" w:beforeAutospacing="0" w:after="0" w:afterAutospacing="0"/>
              <w:ind w:left="0" w:right="0"/>
              <w:rPr>
                <w:rFonts w:hint="default"/>
                <w:sz w:val="16"/>
                <w:szCs w:val="16"/>
              </w:rPr>
            </w:pP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180DCBF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Median [Q1, Q3]</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30F7350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7.75[0.00,10.43]</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793F5D0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7.50[0.00,10.60]</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6B0E4403">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063FBC04">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76ACD291">
            <w:pPr>
              <w:keepNext w:val="0"/>
              <w:keepLines w:val="0"/>
              <w:suppressLineNumbers w:val="0"/>
              <w:spacing w:before="0" w:beforeAutospacing="0" w:after="0" w:afterAutospacing="0"/>
              <w:ind w:left="0" w:right="0"/>
              <w:rPr>
                <w:rFonts w:hint="default"/>
                <w:sz w:val="16"/>
                <w:szCs w:val="16"/>
              </w:rPr>
            </w:pPr>
          </w:p>
        </w:tc>
      </w:tr>
      <w:tr w14:paraId="7619FBC4">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3074847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Pension income (ln(x))</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6322FA0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Mean (SD)</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59EA515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1.78(3.47)</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1999A9D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2.82(4.17)</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2E7846F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-16.000</w:t>
            </w: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76B402A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7F1E434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0.271</w:t>
            </w:r>
          </w:p>
        </w:tc>
      </w:tr>
      <w:tr w14:paraId="2FF593F3">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502D1C02">
            <w:pPr>
              <w:keepNext w:val="0"/>
              <w:keepLines w:val="0"/>
              <w:suppressLineNumbers w:val="0"/>
              <w:spacing w:before="0" w:beforeAutospacing="0" w:after="0" w:afterAutospacing="0"/>
              <w:ind w:left="0" w:right="0"/>
              <w:rPr>
                <w:rFonts w:hint="default"/>
                <w:sz w:val="16"/>
                <w:szCs w:val="16"/>
              </w:rPr>
            </w:pP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6FE7DCF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Median [Q1, Q3]</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3256B06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0.00[0.00,0.00]</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22EACCF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0.00[0.00,6.58]</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6AF208FD">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562E6C54">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63998EBE">
            <w:pPr>
              <w:keepNext w:val="0"/>
              <w:keepLines w:val="0"/>
              <w:suppressLineNumbers w:val="0"/>
              <w:spacing w:before="0" w:beforeAutospacing="0" w:after="0" w:afterAutospacing="0"/>
              <w:ind w:left="0" w:right="0"/>
              <w:rPr>
                <w:rFonts w:hint="default"/>
                <w:sz w:val="16"/>
                <w:szCs w:val="16"/>
              </w:rPr>
            </w:pPr>
          </w:p>
        </w:tc>
      </w:tr>
      <w:tr w14:paraId="502199F2">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5F4D792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Depressive symptoms</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3C1965F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Mean (SD)</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197E249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8.34(6.31)</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5ABB0C6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8.60(6.52)</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1266AAE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-2.294</w:t>
            </w: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359CF0E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0.022</w:t>
            </w: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2606FA2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0.040</w:t>
            </w:r>
          </w:p>
        </w:tc>
      </w:tr>
      <w:tr w14:paraId="6D1E1D8B">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6830C5C4">
            <w:pPr>
              <w:keepNext w:val="0"/>
              <w:keepLines w:val="0"/>
              <w:suppressLineNumbers w:val="0"/>
              <w:spacing w:before="0" w:beforeAutospacing="0" w:after="0" w:afterAutospacing="0"/>
              <w:ind w:left="0" w:right="0"/>
              <w:rPr>
                <w:rFonts w:hint="default"/>
                <w:sz w:val="16"/>
                <w:szCs w:val="16"/>
              </w:rPr>
            </w:pP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37DF85B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Median [Q1, Q3]</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33590B1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7.00[3.00,12.00]</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6F56673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7.00[3.00,13.00]</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4881BD5B">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73666CF5">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0410818B">
            <w:pPr>
              <w:keepNext w:val="0"/>
              <w:keepLines w:val="0"/>
              <w:suppressLineNumbers w:val="0"/>
              <w:spacing w:before="0" w:beforeAutospacing="0" w:after="0" w:afterAutospacing="0"/>
              <w:ind w:left="0" w:right="0"/>
              <w:rPr>
                <w:rFonts w:hint="default"/>
                <w:sz w:val="16"/>
                <w:szCs w:val="16"/>
              </w:rPr>
            </w:pPr>
          </w:p>
        </w:tc>
      </w:tr>
      <w:tr w14:paraId="55AC73E7">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38D19C6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Baseline IADL</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68FA86C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Mean (SD)</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4735DBC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0.71(2.00)</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77B46AF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1.66(3.63)</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08B383F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-21.134</w:t>
            </w: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63CED88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613F523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0.321</w:t>
            </w:r>
          </w:p>
        </w:tc>
      </w:tr>
      <w:tr w14:paraId="47496492">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7C81E8F8">
            <w:pPr>
              <w:keepNext w:val="0"/>
              <w:keepLines w:val="0"/>
              <w:suppressLineNumbers w:val="0"/>
              <w:spacing w:before="0" w:beforeAutospacing="0" w:after="0" w:afterAutospacing="0"/>
              <w:ind w:left="0" w:right="0"/>
              <w:rPr>
                <w:rFonts w:hint="default"/>
                <w:sz w:val="16"/>
                <w:szCs w:val="16"/>
              </w:rPr>
            </w:pP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243946A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Median [Q1, Q3]</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38359DC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0.00[0.00,0.00]</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16BB63A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0.00[0.00,1.00]</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4458CA2C">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18B2D083">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0C866EB2">
            <w:pPr>
              <w:keepNext w:val="0"/>
              <w:keepLines w:val="0"/>
              <w:suppressLineNumbers w:val="0"/>
              <w:spacing w:before="0" w:beforeAutospacing="0" w:after="0" w:afterAutospacing="0"/>
              <w:ind w:left="0" w:right="0"/>
              <w:rPr>
                <w:rFonts w:hint="default"/>
                <w:sz w:val="16"/>
                <w:szCs w:val="16"/>
              </w:rPr>
            </w:pPr>
          </w:p>
        </w:tc>
      </w:tr>
      <w:tr w14:paraId="7EBE66B5">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67001DA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ADL</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3EDF56F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Mean (SD)</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0382F2D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0.40(1.38)</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4A49633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0.96(2.80)</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08EA89C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-17.149</w:t>
            </w: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21CED71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62FC721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0.254</w:t>
            </w:r>
          </w:p>
        </w:tc>
      </w:tr>
      <w:tr w14:paraId="45462544">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2CEA8A02">
            <w:pPr>
              <w:keepNext w:val="0"/>
              <w:keepLines w:val="0"/>
              <w:suppressLineNumbers w:val="0"/>
              <w:spacing w:before="0" w:beforeAutospacing="0" w:after="0" w:afterAutospacing="0"/>
              <w:ind w:left="0" w:right="0"/>
              <w:rPr>
                <w:rFonts w:hint="default"/>
                <w:sz w:val="16"/>
                <w:szCs w:val="16"/>
              </w:rPr>
            </w:pP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0A61373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Median [Q1, Q3]</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698AD52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0.00[0.00,0.00]</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0B748A8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0.00[0.00,0.00]</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70EAF11D">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35EDC99E">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17008244">
            <w:pPr>
              <w:keepNext w:val="0"/>
              <w:keepLines w:val="0"/>
              <w:suppressLineNumbers w:val="0"/>
              <w:spacing w:before="0" w:beforeAutospacing="0" w:after="0" w:afterAutospacing="0"/>
              <w:ind w:left="0" w:right="0"/>
              <w:rPr>
                <w:rFonts w:hint="default"/>
                <w:sz w:val="16"/>
                <w:szCs w:val="16"/>
              </w:rPr>
            </w:pPr>
          </w:p>
        </w:tc>
      </w:tr>
      <w:tr w14:paraId="0C56DF5F">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3A3143B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Cognitive function</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5FB14B8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Mean (SD)</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263B571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14.68(4.75)</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691738E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14.46(5.08)</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137F9E5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2.575</w:t>
            </w: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403B024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0.010</w:t>
            </w: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7742D9E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0.045</w:t>
            </w:r>
          </w:p>
        </w:tc>
      </w:tr>
      <w:tr w14:paraId="67C2FEEA">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57D658B5">
            <w:pPr>
              <w:keepNext w:val="0"/>
              <w:keepLines w:val="0"/>
              <w:suppressLineNumbers w:val="0"/>
              <w:spacing w:before="0" w:beforeAutospacing="0" w:after="0" w:afterAutospacing="0"/>
              <w:ind w:left="0" w:right="0"/>
              <w:rPr>
                <w:rFonts w:hint="default"/>
                <w:sz w:val="16"/>
                <w:szCs w:val="16"/>
              </w:rPr>
            </w:pP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42CEAE8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Median [Q1, Q3]</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5CA037D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15.00[11.00,18.00]</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36DD8E8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15.00[11.00,18.00]</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32FC6B1E">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765AC81A">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4B442431">
            <w:pPr>
              <w:keepNext w:val="0"/>
              <w:keepLines w:val="0"/>
              <w:suppressLineNumbers w:val="0"/>
              <w:spacing w:before="0" w:beforeAutospacing="0" w:after="0" w:afterAutospacing="0"/>
              <w:ind w:left="0" w:right="0"/>
              <w:rPr>
                <w:rFonts w:hint="default"/>
                <w:sz w:val="16"/>
                <w:szCs w:val="16"/>
              </w:rPr>
            </w:pPr>
          </w:p>
        </w:tc>
      </w:tr>
      <w:tr w14:paraId="78DA5B1A">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bottom w:val="nil"/>
              <w:right w:val="nil"/>
              <w:tl2br w:val="nil"/>
              <w:tr2bl w:val="nil"/>
            </w:tcBorders>
            <w:shd w:val="clear" w:color="auto" w:fill="FFFFFF"/>
            <w:noWrap w:val="0"/>
            <w:tcMar>
              <w:left w:w="40" w:type="dxa"/>
              <w:right w:w="40" w:type="dxa"/>
            </w:tcMar>
            <w:vAlign w:val="top"/>
          </w:tcPr>
          <w:p w14:paraId="1965A37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Chronic conditions</w:t>
            </w:r>
          </w:p>
        </w:tc>
        <w:tc>
          <w:tcPr>
            <w:tcW w:w="623" w:type="pct"/>
            <w:tcBorders>
              <w:top w:val="nil"/>
              <w:left w:val="nil"/>
              <w:bottom w:val="nil"/>
              <w:right w:val="nil"/>
              <w:tl2br w:val="nil"/>
              <w:tr2bl w:val="nil"/>
            </w:tcBorders>
            <w:shd w:val="clear" w:color="auto" w:fill="FFFFFF"/>
            <w:noWrap w:val="0"/>
            <w:tcMar>
              <w:left w:w="40" w:type="dxa"/>
              <w:right w:w="40" w:type="dxa"/>
            </w:tcMar>
            <w:vAlign w:val="top"/>
          </w:tcPr>
          <w:p w14:paraId="41718BE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Mean (SD)</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77B739D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1.32(1.35)</w:t>
            </w:r>
          </w:p>
        </w:tc>
        <w:tc>
          <w:tcPr>
            <w:tcW w:w="870" w:type="pct"/>
            <w:tcBorders>
              <w:top w:val="nil"/>
              <w:left w:val="nil"/>
              <w:bottom w:val="nil"/>
              <w:right w:val="nil"/>
              <w:tl2br w:val="nil"/>
              <w:tr2bl w:val="nil"/>
            </w:tcBorders>
            <w:shd w:val="clear" w:color="auto" w:fill="FFFFFF"/>
            <w:noWrap w:val="0"/>
            <w:tcMar>
              <w:left w:w="40" w:type="dxa"/>
              <w:right w:w="40" w:type="dxa"/>
            </w:tcMar>
            <w:vAlign w:val="top"/>
          </w:tcPr>
          <w:p w14:paraId="235ECAE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1.54(1.47)</w:t>
            </w:r>
          </w:p>
        </w:tc>
        <w:tc>
          <w:tcPr>
            <w:tcW w:w="589" w:type="pct"/>
            <w:tcBorders>
              <w:top w:val="nil"/>
              <w:left w:val="nil"/>
              <w:bottom w:val="nil"/>
              <w:right w:val="nil"/>
              <w:tl2br w:val="nil"/>
              <w:tr2bl w:val="nil"/>
            </w:tcBorders>
            <w:shd w:val="clear" w:color="auto" w:fill="FFFFFF"/>
            <w:noWrap w:val="0"/>
            <w:tcMar>
              <w:left w:w="40" w:type="dxa"/>
              <w:right w:w="40" w:type="dxa"/>
            </w:tcMar>
            <w:vAlign w:val="top"/>
          </w:tcPr>
          <w:p w14:paraId="1467DD8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-9.292</w:t>
            </w:r>
          </w:p>
        </w:tc>
        <w:tc>
          <w:tcPr>
            <w:tcW w:w="350" w:type="pct"/>
            <w:tcBorders>
              <w:top w:val="nil"/>
              <w:left w:val="nil"/>
              <w:bottom w:val="nil"/>
              <w:right w:val="nil"/>
              <w:tl2br w:val="nil"/>
              <w:tr2bl w:val="nil"/>
            </w:tcBorders>
            <w:shd w:val="clear" w:color="auto" w:fill="FFFFFF"/>
            <w:noWrap w:val="0"/>
            <w:tcMar>
              <w:left w:w="40" w:type="dxa"/>
              <w:right w:w="40" w:type="dxa"/>
            </w:tcMar>
            <w:vAlign w:val="top"/>
          </w:tcPr>
          <w:p w14:paraId="20BBE21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436" w:type="pct"/>
            <w:tcBorders>
              <w:top w:val="nil"/>
              <w:left w:val="nil"/>
              <w:bottom w:val="nil"/>
              <w:right w:val="nil"/>
              <w:tl2br w:val="nil"/>
              <w:tr2bl w:val="nil"/>
            </w:tcBorders>
            <w:shd w:val="clear" w:color="auto" w:fill="FFFFFF"/>
            <w:noWrap w:val="0"/>
            <w:tcMar>
              <w:left w:w="40" w:type="dxa"/>
              <w:right w:w="40" w:type="dxa"/>
            </w:tcMar>
            <w:vAlign w:val="top"/>
          </w:tcPr>
          <w:p w14:paraId="01B9D42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0.161</w:t>
            </w:r>
          </w:p>
        </w:tc>
      </w:tr>
      <w:tr w14:paraId="7B2446EE">
        <w:tblPrEx>
          <w:tblBorders>
            <w:top w:val="single" w:color="auto" w:sz="12"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259" w:type="pct"/>
            <w:tcBorders>
              <w:top w:val="nil"/>
              <w:left w:val="nil"/>
              <w:right w:val="nil"/>
              <w:tl2br w:val="nil"/>
              <w:tr2bl w:val="nil"/>
            </w:tcBorders>
            <w:shd w:val="clear" w:color="auto" w:fill="FFFFFF"/>
            <w:noWrap w:val="0"/>
            <w:tcMar>
              <w:left w:w="40" w:type="dxa"/>
              <w:right w:w="40" w:type="dxa"/>
            </w:tcMar>
            <w:vAlign w:val="top"/>
          </w:tcPr>
          <w:p w14:paraId="016CB2A5">
            <w:pPr>
              <w:keepNext w:val="0"/>
              <w:keepLines w:val="0"/>
              <w:suppressLineNumbers w:val="0"/>
              <w:spacing w:before="0" w:beforeAutospacing="0" w:after="0" w:afterAutospacing="0"/>
              <w:ind w:left="0" w:right="0"/>
              <w:rPr>
                <w:rFonts w:hint="default"/>
                <w:sz w:val="16"/>
                <w:szCs w:val="16"/>
              </w:rPr>
            </w:pPr>
          </w:p>
        </w:tc>
        <w:tc>
          <w:tcPr>
            <w:tcW w:w="623" w:type="pct"/>
            <w:tcBorders>
              <w:top w:val="nil"/>
              <w:left w:val="nil"/>
              <w:right w:val="nil"/>
              <w:tl2br w:val="nil"/>
              <w:tr2bl w:val="nil"/>
            </w:tcBorders>
            <w:shd w:val="clear" w:color="auto" w:fill="FFFFFF"/>
            <w:noWrap w:val="0"/>
            <w:tcMar>
              <w:left w:w="40" w:type="dxa"/>
              <w:right w:w="40" w:type="dxa"/>
            </w:tcMar>
            <w:vAlign w:val="top"/>
          </w:tcPr>
          <w:p w14:paraId="5B39022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Median [Q1, Q3]</w:t>
            </w:r>
          </w:p>
        </w:tc>
        <w:tc>
          <w:tcPr>
            <w:tcW w:w="870" w:type="pct"/>
            <w:tcBorders>
              <w:top w:val="nil"/>
              <w:left w:val="nil"/>
              <w:right w:val="nil"/>
              <w:tl2br w:val="nil"/>
              <w:tr2bl w:val="nil"/>
            </w:tcBorders>
            <w:shd w:val="clear" w:color="auto" w:fill="FFFFFF"/>
            <w:noWrap w:val="0"/>
            <w:tcMar>
              <w:left w:w="40" w:type="dxa"/>
              <w:right w:w="40" w:type="dxa"/>
            </w:tcMar>
            <w:vAlign w:val="top"/>
          </w:tcPr>
          <w:p w14:paraId="4FE8B92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1.00[0.00,2.00]</w:t>
            </w:r>
          </w:p>
        </w:tc>
        <w:tc>
          <w:tcPr>
            <w:tcW w:w="870" w:type="pct"/>
            <w:tcBorders>
              <w:top w:val="nil"/>
              <w:left w:val="nil"/>
              <w:right w:val="nil"/>
              <w:tl2br w:val="nil"/>
              <w:tr2bl w:val="nil"/>
            </w:tcBorders>
            <w:shd w:val="clear" w:color="auto" w:fill="FFFFFF"/>
            <w:noWrap w:val="0"/>
            <w:tcMar>
              <w:left w:w="40" w:type="dxa"/>
              <w:right w:w="40" w:type="dxa"/>
            </w:tcMar>
            <w:vAlign w:val="top"/>
          </w:tcPr>
          <w:p w14:paraId="1EB6199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1.00[0.00,2.00]</w:t>
            </w:r>
          </w:p>
        </w:tc>
        <w:tc>
          <w:tcPr>
            <w:tcW w:w="589" w:type="pct"/>
            <w:tcBorders>
              <w:top w:val="nil"/>
              <w:left w:val="nil"/>
              <w:right w:val="nil"/>
              <w:tl2br w:val="nil"/>
              <w:tr2bl w:val="nil"/>
            </w:tcBorders>
            <w:shd w:val="clear" w:color="auto" w:fill="FFFFFF"/>
            <w:noWrap w:val="0"/>
            <w:tcMar>
              <w:left w:w="40" w:type="dxa"/>
              <w:right w:w="40" w:type="dxa"/>
            </w:tcMar>
            <w:vAlign w:val="top"/>
          </w:tcPr>
          <w:p w14:paraId="5618BEAD">
            <w:pPr>
              <w:keepNext w:val="0"/>
              <w:keepLines w:val="0"/>
              <w:suppressLineNumbers w:val="0"/>
              <w:spacing w:before="0" w:beforeAutospacing="0" w:after="0" w:afterAutospacing="0"/>
              <w:ind w:left="0" w:right="0"/>
              <w:rPr>
                <w:rFonts w:hint="default"/>
                <w:sz w:val="16"/>
                <w:szCs w:val="16"/>
              </w:rPr>
            </w:pPr>
          </w:p>
        </w:tc>
        <w:tc>
          <w:tcPr>
            <w:tcW w:w="350" w:type="pct"/>
            <w:tcBorders>
              <w:top w:val="nil"/>
              <w:left w:val="nil"/>
              <w:right w:val="nil"/>
              <w:tl2br w:val="nil"/>
              <w:tr2bl w:val="nil"/>
            </w:tcBorders>
            <w:shd w:val="clear" w:color="auto" w:fill="FFFFFF"/>
            <w:noWrap w:val="0"/>
            <w:tcMar>
              <w:left w:w="40" w:type="dxa"/>
              <w:right w:w="40" w:type="dxa"/>
            </w:tcMar>
            <w:vAlign w:val="top"/>
          </w:tcPr>
          <w:p w14:paraId="4B279357">
            <w:pPr>
              <w:keepNext w:val="0"/>
              <w:keepLines w:val="0"/>
              <w:suppressLineNumbers w:val="0"/>
              <w:spacing w:before="0" w:beforeAutospacing="0" w:after="0" w:afterAutospacing="0"/>
              <w:ind w:left="0" w:right="0"/>
              <w:rPr>
                <w:rFonts w:hint="default"/>
                <w:sz w:val="16"/>
                <w:szCs w:val="16"/>
              </w:rPr>
            </w:pPr>
          </w:p>
        </w:tc>
        <w:tc>
          <w:tcPr>
            <w:tcW w:w="436" w:type="pct"/>
            <w:tcBorders>
              <w:top w:val="nil"/>
              <w:left w:val="nil"/>
              <w:right w:val="nil"/>
              <w:tl2br w:val="nil"/>
              <w:tr2bl w:val="nil"/>
            </w:tcBorders>
            <w:shd w:val="clear" w:color="auto" w:fill="FFFFFF"/>
            <w:noWrap w:val="0"/>
            <w:tcMar>
              <w:left w:w="40" w:type="dxa"/>
              <w:right w:w="40" w:type="dxa"/>
            </w:tcMar>
            <w:vAlign w:val="top"/>
          </w:tcPr>
          <w:p w14:paraId="1D60DB97">
            <w:pPr>
              <w:keepNext w:val="0"/>
              <w:keepLines w:val="0"/>
              <w:suppressLineNumbers w:val="0"/>
              <w:spacing w:before="0" w:beforeAutospacing="0" w:after="0" w:afterAutospacing="0"/>
              <w:ind w:left="0" w:right="0"/>
              <w:rPr>
                <w:rFonts w:hint="default"/>
                <w:sz w:val="16"/>
                <w:szCs w:val="16"/>
              </w:rPr>
            </w:pPr>
          </w:p>
        </w:tc>
      </w:tr>
    </w:tbl>
    <w:p w14:paraId="76996677">
      <w:pPr>
        <w:widowControl w:val="0"/>
        <w:adjustRightInd w:val="0"/>
        <w:spacing w:before="10" w:beforeLines="0" w:after="10" w:afterLines="0"/>
        <w:rPr>
          <w:rFonts w:hint="default" w:ascii="Times New Roman" w:hAnsi="Times New Roman" w:eastAsia="MYingHei_18030_C-Medium" w:cs="Times New Roman"/>
          <w:b w:val="0"/>
          <w:bCs/>
          <w:i/>
          <w:color w:val="000000"/>
          <w:sz w:val="19"/>
          <w:szCs w:val="24"/>
        </w:rPr>
      </w:pPr>
      <w:r>
        <w:rPr>
          <w:rFonts w:hint="default" w:ascii="Times New Roman" w:hAnsi="Times New Roman" w:eastAsia="MYingHei_18030_C-Medium" w:cs="Times New Roman"/>
          <w:b w:val="0"/>
          <w:bCs/>
          <w:i/>
          <w:color w:val="000000"/>
          <w:sz w:val="19"/>
          <w:szCs w:val="24"/>
          <w:lang w:val="en-US" w:eastAsia="zh-CN"/>
        </w:rPr>
        <w:t xml:space="preserve">Note. </w:t>
      </w:r>
      <w:r>
        <w:rPr>
          <w:rFonts w:hint="default" w:ascii="Times New Roman" w:hAnsi="Times New Roman" w:eastAsia="MYingHei_18030_C-Medium" w:cs="Times New Roman"/>
          <w:b w:val="0"/>
          <w:bCs/>
          <w:i/>
          <w:color w:val="000000"/>
          <w:sz w:val="19"/>
          <w:szCs w:val="24"/>
        </w:rPr>
        <w:t>Categorical variables were compared using Pearson's chi-square test; Fisher's exact test was used when &gt;20% of expected cell counts were &lt;5 or any expected cell count was &lt;1. Continuous variables were compared using a two-sided pooled independent-samples t test.</w:t>
      </w:r>
      <w:r>
        <w:rPr>
          <w:rFonts w:hint="default" w:ascii="Times New Roman" w:hAnsi="Times New Roman" w:eastAsia="MYingHei_18030_C-Medium" w:cs="Times New Roman"/>
          <w:b w:val="0"/>
          <w:bCs/>
          <w:i/>
          <w:color w:val="000000"/>
          <w:sz w:val="19"/>
          <w:szCs w:val="24"/>
          <w:lang w:val="en-US" w:eastAsia="zh-CN"/>
        </w:rPr>
        <w:t xml:space="preserve"> </w:t>
      </w:r>
      <w:r>
        <w:rPr>
          <w:rFonts w:hint="default" w:ascii="Times New Roman" w:hAnsi="Times New Roman" w:eastAsia="MYingHei_18030_C-Medium" w:cs="Times New Roman"/>
          <w:b w:val="0"/>
          <w:bCs/>
          <w:i/>
          <w:color w:val="000000"/>
          <w:sz w:val="19"/>
          <w:szCs w:val="24"/>
        </w:rPr>
        <w:t>Absolute standardized mean differences (SMDs) use the pooled within-group SD for continuous variables and the maximum level-specific standardized difference in proportions for categorical variables. SMDs are emphasized for assessment of selection imbalance because P values are sample-size dependent.</w:t>
      </w:r>
    </w:p>
    <w:p w14:paraId="4B53C92D">
      <w:pPr>
        <w:widowControl w:val="0"/>
        <w:adjustRightInd w:val="0"/>
        <w:spacing w:before="10" w:beforeLines="0" w:after="10" w:afterLines="0"/>
        <w:rPr>
          <w:rFonts w:hint="default" w:ascii="Times New Roman" w:hAnsi="Times New Roman" w:eastAsia="MYingHei_18030_C-Medium" w:cs="Times New Roman"/>
          <w:b/>
          <w:i/>
          <w:color w:val="000000"/>
          <w:sz w:val="19"/>
          <w:szCs w:val="24"/>
        </w:rPr>
      </w:pPr>
    </w:p>
    <w:p w14:paraId="6478BC4E">
      <w:pPr>
        <w:widowControl w:val="0"/>
        <w:adjustRightInd w:val="0"/>
        <w:spacing w:before="10" w:beforeLines="0" w:after="10" w:afterLines="0"/>
        <w:rPr>
          <w:rFonts w:hint="default" w:ascii="Times New Roman" w:hAnsi="Times New Roman" w:eastAsia="MYingHei_18030_C-Medium" w:cs="Times New Roman"/>
          <w:b/>
          <w:i/>
          <w:color w:val="000000"/>
          <w:sz w:val="19"/>
          <w:szCs w:val="24"/>
        </w:rPr>
      </w:pPr>
    </w:p>
    <w:p w14:paraId="3B82C022">
      <w:pPr>
        <w:widowControl w:val="0"/>
        <w:adjustRightInd w:val="0"/>
        <w:spacing w:before="120" w:beforeLines="0" w:after="80" w:afterLines="0"/>
        <w:rPr>
          <w:rFonts w:hint="default" w:ascii="Times New Roman" w:hAnsi="Times New Roman" w:eastAsia="宋体" w:cs="Times New Roman"/>
          <w:b/>
          <w:bCs/>
          <w:i/>
          <w:iCs/>
          <w:color w:val="FF0000"/>
          <w:kern w:val="2"/>
          <w:sz w:val="21"/>
          <w:szCs w:val="21"/>
          <w:lang w:val="en-US" w:eastAsia="zh-CN" w:bidi="ar"/>
        </w:rPr>
      </w:pPr>
      <w:r>
        <w:rPr>
          <w:rFonts w:hint="default" w:ascii="Times New Roman" w:hAnsi="Times New Roman" w:eastAsia="Times New Roman" w:cs="Times New Roman"/>
          <w:b/>
          <w:bCs/>
          <w:i/>
          <w:iCs/>
          <w:color w:val="000000"/>
          <w:kern w:val="2"/>
          <w:sz w:val="18"/>
          <w:szCs w:val="21"/>
          <w:lang w:val="en-US" w:eastAsia="zh-CN" w:bidi="ar"/>
        </w:rPr>
        <w:t>Supplementary Table S</w:t>
      </w:r>
      <w:r>
        <w:rPr>
          <w:rFonts w:hint="eastAsia" w:ascii="Times New Roman" w:hAnsi="Times New Roman" w:eastAsia="Times New Roman" w:cs="Times New Roman"/>
          <w:b/>
          <w:bCs/>
          <w:i/>
          <w:iCs/>
          <w:color w:val="000000"/>
          <w:kern w:val="2"/>
          <w:sz w:val="18"/>
          <w:szCs w:val="21"/>
          <w:lang w:val="en-US" w:eastAsia="zh-CN" w:bidi="ar"/>
        </w:rPr>
        <w:t>5</w:t>
      </w:r>
      <w:r>
        <w:rPr>
          <w:rFonts w:hint="default" w:ascii="Times New Roman" w:hAnsi="Times New Roman" w:eastAsia="Times New Roman" w:cs="Times New Roman"/>
          <w:b/>
          <w:bCs/>
          <w:i/>
          <w:iCs/>
          <w:color w:val="000000"/>
          <w:kern w:val="2"/>
          <w:sz w:val="18"/>
          <w:szCs w:val="21"/>
          <w:lang w:val="en-US" w:eastAsia="zh-CN" w:bidi="ar"/>
        </w:rPr>
        <w:t>. Longitudinal weighting diagnostics: effective sample size, design effect, and covariate balance</w:t>
      </w:r>
      <w:r>
        <w:rPr>
          <w:rFonts w:hint="default" w:ascii="Times New Roman" w:hAnsi="Times New Roman" w:eastAsia="Times New Roman" w:cs="Times New Roman"/>
          <w:b/>
          <w:bCs/>
          <w:i/>
          <w:iCs/>
          <w:color w:val="000000"/>
          <w:kern w:val="2"/>
          <w:sz w:val="18"/>
          <w:szCs w:val="21"/>
          <w:lang w:val="en-US" w:eastAsia="zh-CN" w:bidi="ar"/>
        </w:rPr>
        <w:tab/>
      </w:r>
    </w:p>
    <w:p w14:paraId="73685FA0">
      <w:pPr>
        <w:widowControl w:val="0"/>
        <w:adjustRightInd w:val="0"/>
        <w:spacing w:before="10" w:beforeLines="0" w:after="10" w:afterLines="0"/>
        <w:jc w:val="both"/>
        <w:rPr>
          <w:rFonts w:hint="default" w:ascii="Times New Roman" w:hAnsi="Times New Roman" w:eastAsia="MYingHei_18030_C-Medium" w:cs="Times New Roman"/>
          <w:b/>
          <w:i/>
          <w:iCs/>
          <w:color w:val="000000"/>
          <w:sz w:val="19"/>
          <w:szCs w:val="24"/>
        </w:rPr>
      </w:pPr>
      <w:r>
        <w:rPr>
          <w:rFonts w:hint="default" w:ascii="Times New Roman" w:hAnsi="Times New Roman" w:eastAsia="Times New Roman" w:cs="Times New Roman"/>
          <w:b/>
          <w:i/>
          <w:iCs/>
          <w:color w:val="000000"/>
          <w:sz w:val="18"/>
          <w:szCs w:val="24"/>
          <w:lang w:val="en-US" w:eastAsia="zh-CN"/>
        </w:rPr>
        <w:t>Part A. Effective sample size and weight-induced design effect</w:t>
      </w:r>
    </w:p>
    <w:tbl>
      <w:tblPr>
        <w:tblStyle w:val="4"/>
        <w:tblW w:w="4998"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4229"/>
        <w:gridCol w:w="1130"/>
        <w:gridCol w:w="987"/>
        <w:gridCol w:w="987"/>
        <w:gridCol w:w="987"/>
        <w:gridCol w:w="1132"/>
        <w:gridCol w:w="873"/>
        <w:gridCol w:w="1030"/>
      </w:tblGrid>
      <w:tr w14:paraId="13DC3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cantSplit/>
          <w:tblHeader/>
          <w:jc w:val="center"/>
        </w:trPr>
        <w:tc>
          <w:tcPr>
            <w:tcW w:w="1861"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38CC671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Weight</w:t>
            </w:r>
          </w:p>
        </w:tc>
        <w:tc>
          <w:tcPr>
            <w:tcW w:w="497"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483AAD4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w:t>
            </w:r>
          </w:p>
        </w:tc>
        <w:tc>
          <w:tcPr>
            <w:tcW w:w="434"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52E837A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ESS</w:t>
            </w:r>
          </w:p>
        </w:tc>
        <w:tc>
          <w:tcPr>
            <w:tcW w:w="434"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269A49B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Min ESS across MI</w:t>
            </w:r>
          </w:p>
        </w:tc>
        <w:tc>
          <w:tcPr>
            <w:tcW w:w="434"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38B1F7F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Max ESS across MI</w:t>
            </w:r>
          </w:p>
        </w:tc>
        <w:tc>
          <w:tcPr>
            <w:tcW w:w="498"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37E0034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Relative ESS, %</w:t>
            </w:r>
          </w:p>
        </w:tc>
        <w:tc>
          <w:tcPr>
            <w:tcW w:w="384"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4360B9C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Kish DEFF</w:t>
            </w:r>
          </w:p>
        </w:tc>
        <w:tc>
          <w:tcPr>
            <w:tcW w:w="453"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4F487BD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Implied CV</w:t>
            </w:r>
          </w:p>
        </w:tc>
      </w:tr>
      <w:tr w14:paraId="46C7F6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861" w:type="pct"/>
            <w:tcBorders>
              <w:top w:val="nil"/>
              <w:left w:val="nil"/>
              <w:bottom w:val="nil"/>
              <w:right w:val="nil"/>
              <w:tl2br w:val="nil"/>
              <w:tr2bl w:val="nil"/>
            </w:tcBorders>
            <w:shd w:val="clear" w:color="auto" w:fill="FFFFFF"/>
            <w:noWrap w:val="0"/>
            <w:tcMar>
              <w:left w:w="67" w:type="dxa"/>
              <w:right w:w="67" w:type="dxa"/>
            </w:tcMar>
            <w:vAlign w:val="top"/>
          </w:tcPr>
          <w:p w14:paraId="0EADFD5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Survey weight only</w:t>
            </w:r>
          </w:p>
        </w:tc>
        <w:tc>
          <w:tcPr>
            <w:tcW w:w="497" w:type="pct"/>
            <w:tcBorders>
              <w:top w:val="nil"/>
              <w:left w:val="nil"/>
              <w:bottom w:val="nil"/>
              <w:right w:val="nil"/>
              <w:tl2br w:val="nil"/>
              <w:tr2bl w:val="nil"/>
            </w:tcBorders>
            <w:shd w:val="clear" w:color="auto" w:fill="FFFFFF"/>
            <w:noWrap w:val="0"/>
            <w:tcMar>
              <w:left w:w="67" w:type="dxa"/>
              <w:right w:w="67" w:type="dxa"/>
            </w:tcMar>
            <w:vAlign w:val="top"/>
          </w:tcPr>
          <w:p w14:paraId="20B2A27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12769.0</w:t>
            </w:r>
          </w:p>
        </w:tc>
        <w:tc>
          <w:tcPr>
            <w:tcW w:w="434" w:type="pct"/>
            <w:tcBorders>
              <w:top w:val="nil"/>
              <w:left w:val="nil"/>
              <w:bottom w:val="nil"/>
              <w:right w:val="nil"/>
              <w:tl2br w:val="nil"/>
              <w:tr2bl w:val="nil"/>
            </w:tcBorders>
            <w:shd w:val="clear" w:color="auto" w:fill="FFFFFF"/>
            <w:noWrap w:val="0"/>
            <w:tcMar>
              <w:left w:w="67" w:type="dxa"/>
              <w:right w:w="67" w:type="dxa"/>
            </w:tcMar>
            <w:vAlign w:val="top"/>
          </w:tcPr>
          <w:p w14:paraId="14BAEED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7881.5</w:t>
            </w:r>
          </w:p>
        </w:tc>
        <w:tc>
          <w:tcPr>
            <w:tcW w:w="434" w:type="pct"/>
            <w:tcBorders>
              <w:top w:val="nil"/>
              <w:left w:val="nil"/>
              <w:bottom w:val="nil"/>
              <w:right w:val="nil"/>
              <w:tl2br w:val="nil"/>
              <w:tr2bl w:val="nil"/>
            </w:tcBorders>
            <w:shd w:val="clear" w:color="auto" w:fill="FFFFFF"/>
            <w:noWrap w:val="0"/>
            <w:tcMar>
              <w:left w:w="67" w:type="dxa"/>
              <w:right w:w="67" w:type="dxa"/>
            </w:tcMar>
            <w:vAlign w:val="top"/>
          </w:tcPr>
          <w:p w14:paraId="094B15A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7881.5</w:t>
            </w:r>
          </w:p>
        </w:tc>
        <w:tc>
          <w:tcPr>
            <w:tcW w:w="434" w:type="pct"/>
            <w:tcBorders>
              <w:top w:val="nil"/>
              <w:left w:val="nil"/>
              <w:bottom w:val="nil"/>
              <w:right w:val="nil"/>
              <w:tl2br w:val="nil"/>
              <w:tr2bl w:val="nil"/>
            </w:tcBorders>
            <w:shd w:val="clear" w:color="auto" w:fill="FFFFFF"/>
            <w:noWrap w:val="0"/>
            <w:tcMar>
              <w:left w:w="67" w:type="dxa"/>
              <w:right w:w="67" w:type="dxa"/>
            </w:tcMar>
            <w:vAlign w:val="top"/>
          </w:tcPr>
          <w:p w14:paraId="124460E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7881.5</w:t>
            </w:r>
          </w:p>
        </w:tc>
        <w:tc>
          <w:tcPr>
            <w:tcW w:w="498" w:type="pct"/>
            <w:tcBorders>
              <w:top w:val="nil"/>
              <w:left w:val="nil"/>
              <w:bottom w:val="nil"/>
              <w:right w:val="nil"/>
              <w:tl2br w:val="nil"/>
              <w:tr2bl w:val="nil"/>
            </w:tcBorders>
            <w:shd w:val="clear" w:color="auto" w:fill="FFFFFF"/>
            <w:noWrap w:val="0"/>
            <w:tcMar>
              <w:left w:w="67" w:type="dxa"/>
              <w:right w:w="67" w:type="dxa"/>
            </w:tcMar>
            <w:vAlign w:val="top"/>
          </w:tcPr>
          <w:p w14:paraId="2C7898C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61.7</w:t>
            </w:r>
          </w:p>
        </w:tc>
        <w:tc>
          <w:tcPr>
            <w:tcW w:w="384" w:type="pct"/>
            <w:tcBorders>
              <w:top w:val="nil"/>
              <w:left w:val="nil"/>
              <w:bottom w:val="nil"/>
              <w:right w:val="nil"/>
              <w:tl2br w:val="nil"/>
              <w:tr2bl w:val="nil"/>
            </w:tcBorders>
            <w:shd w:val="clear" w:color="auto" w:fill="FFFFFF"/>
            <w:noWrap w:val="0"/>
            <w:tcMar>
              <w:left w:w="67" w:type="dxa"/>
              <w:right w:w="67" w:type="dxa"/>
            </w:tcMar>
            <w:vAlign w:val="top"/>
          </w:tcPr>
          <w:p w14:paraId="0F4B74D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1.620</w:t>
            </w:r>
          </w:p>
        </w:tc>
        <w:tc>
          <w:tcPr>
            <w:tcW w:w="453" w:type="pct"/>
            <w:tcBorders>
              <w:top w:val="nil"/>
              <w:left w:val="nil"/>
              <w:bottom w:val="nil"/>
              <w:right w:val="nil"/>
              <w:tl2br w:val="nil"/>
              <w:tr2bl w:val="nil"/>
            </w:tcBorders>
            <w:shd w:val="clear" w:color="auto" w:fill="FFFFFF"/>
            <w:noWrap w:val="0"/>
            <w:tcMar>
              <w:left w:w="67" w:type="dxa"/>
              <w:right w:w="67" w:type="dxa"/>
            </w:tcMar>
            <w:vAlign w:val="top"/>
          </w:tcPr>
          <w:p w14:paraId="47A3027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0.787</w:t>
            </w:r>
          </w:p>
        </w:tc>
      </w:tr>
      <w:tr w14:paraId="6A2F2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861" w:type="pct"/>
            <w:tcBorders>
              <w:top w:val="nil"/>
              <w:left w:val="nil"/>
              <w:bottom w:val="nil"/>
              <w:right w:val="nil"/>
              <w:tl2br w:val="nil"/>
              <w:tr2bl w:val="nil"/>
            </w:tcBorders>
            <w:shd w:val="clear" w:color="auto" w:fill="FFFFFF"/>
            <w:noWrap w:val="0"/>
            <w:tcMar>
              <w:left w:w="67" w:type="dxa"/>
              <w:right w:w="67" w:type="dxa"/>
            </w:tcMar>
            <w:vAlign w:val="top"/>
          </w:tcPr>
          <w:p w14:paraId="09AF3AE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Survey x Stage 1</w:t>
            </w:r>
          </w:p>
        </w:tc>
        <w:tc>
          <w:tcPr>
            <w:tcW w:w="497" w:type="pct"/>
            <w:tcBorders>
              <w:top w:val="nil"/>
              <w:left w:val="nil"/>
              <w:bottom w:val="nil"/>
              <w:right w:val="nil"/>
              <w:tl2br w:val="nil"/>
              <w:tr2bl w:val="nil"/>
            </w:tcBorders>
            <w:shd w:val="clear" w:color="auto" w:fill="FFFFFF"/>
            <w:noWrap w:val="0"/>
            <w:tcMar>
              <w:left w:w="67" w:type="dxa"/>
              <w:right w:w="67" w:type="dxa"/>
            </w:tcMar>
            <w:vAlign w:val="top"/>
          </w:tcPr>
          <w:p w14:paraId="463D8CD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12769.0</w:t>
            </w:r>
          </w:p>
        </w:tc>
        <w:tc>
          <w:tcPr>
            <w:tcW w:w="434" w:type="pct"/>
            <w:tcBorders>
              <w:top w:val="nil"/>
              <w:left w:val="nil"/>
              <w:bottom w:val="nil"/>
              <w:right w:val="nil"/>
              <w:tl2br w:val="nil"/>
              <w:tr2bl w:val="nil"/>
            </w:tcBorders>
            <w:shd w:val="clear" w:color="auto" w:fill="FFFFFF"/>
            <w:noWrap w:val="0"/>
            <w:tcMar>
              <w:left w:w="67" w:type="dxa"/>
              <w:right w:w="67" w:type="dxa"/>
            </w:tcMar>
            <w:vAlign w:val="top"/>
          </w:tcPr>
          <w:p w14:paraId="00DF8FE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7436.2</w:t>
            </w:r>
          </w:p>
        </w:tc>
        <w:tc>
          <w:tcPr>
            <w:tcW w:w="434" w:type="pct"/>
            <w:tcBorders>
              <w:top w:val="nil"/>
              <w:left w:val="nil"/>
              <w:bottom w:val="nil"/>
              <w:right w:val="nil"/>
              <w:tl2br w:val="nil"/>
              <w:tr2bl w:val="nil"/>
            </w:tcBorders>
            <w:shd w:val="clear" w:color="auto" w:fill="FFFFFF"/>
            <w:noWrap w:val="0"/>
            <w:tcMar>
              <w:left w:w="67" w:type="dxa"/>
              <w:right w:w="67" w:type="dxa"/>
            </w:tcMar>
            <w:vAlign w:val="top"/>
          </w:tcPr>
          <w:p w14:paraId="75F5D0B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7430.7</w:t>
            </w:r>
          </w:p>
        </w:tc>
        <w:tc>
          <w:tcPr>
            <w:tcW w:w="434" w:type="pct"/>
            <w:tcBorders>
              <w:top w:val="nil"/>
              <w:left w:val="nil"/>
              <w:bottom w:val="nil"/>
              <w:right w:val="nil"/>
              <w:tl2br w:val="nil"/>
              <w:tr2bl w:val="nil"/>
            </w:tcBorders>
            <w:shd w:val="clear" w:color="auto" w:fill="FFFFFF"/>
            <w:noWrap w:val="0"/>
            <w:tcMar>
              <w:left w:w="67" w:type="dxa"/>
              <w:right w:w="67" w:type="dxa"/>
            </w:tcMar>
            <w:vAlign w:val="top"/>
          </w:tcPr>
          <w:p w14:paraId="51FC25B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7442.1</w:t>
            </w:r>
          </w:p>
        </w:tc>
        <w:tc>
          <w:tcPr>
            <w:tcW w:w="498" w:type="pct"/>
            <w:tcBorders>
              <w:top w:val="nil"/>
              <w:left w:val="nil"/>
              <w:bottom w:val="nil"/>
              <w:right w:val="nil"/>
              <w:tl2br w:val="nil"/>
              <w:tr2bl w:val="nil"/>
            </w:tcBorders>
            <w:shd w:val="clear" w:color="auto" w:fill="FFFFFF"/>
            <w:noWrap w:val="0"/>
            <w:tcMar>
              <w:left w:w="67" w:type="dxa"/>
              <w:right w:w="67" w:type="dxa"/>
            </w:tcMar>
            <w:vAlign w:val="top"/>
          </w:tcPr>
          <w:p w14:paraId="63781A2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58.2</w:t>
            </w:r>
          </w:p>
        </w:tc>
        <w:tc>
          <w:tcPr>
            <w:tcW w:w="384" w:type="pct"/>
            <w:tcBorders>
              <w:top w:val="nil"/>
              <w:left w:val="nil"/>
              <w:bottom w:val="nil"/>
              <w:right w:val="nil"/>
              <w:tl2br w:val="nil"/>
              <w:tr2bl w:val="nil"/>
            </w:tcBorders>
            <w:shd w:val="clear" w:color="auto" w:fill="FFFFFF"/>
            <w:noWrap w:val="0"/>
            <w:tcMar>
              <w:left w:w="67" w:type="dxa"/>
              <w:right w:w="67" w:type="dxa"/>
            </w:tcMar>
            <w:vAlign w:val="top"/>
          </w:tcPr>
          <w:p w14:paraId="302A64F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1.717</w:t>
            </w:r>
          </w:p>
        </w:tc>
        <w:tc>
          <w:tcPr>
            <w:tcW w:w="453" w:type="pct"/>
            <w:tcBorders>
              <w:top w:val="nil"/>
              <w:left w:val="nil"/>
              <w:bottom w:val="nil"/>
              <w:right w:val="nil"/>
              <w:tl2br w:val="nil"/>
              <w:tr2bl w:val="nil"/>
            </w:tcBorders>
            <w:shd w:val="clear" w:color="auto" w:fill="FFFFFF"/>
            <w:noWrap w:val="0"/>
            <w:tcMar>
              <w:left w:w="67" w:type="dxa"/>
              <w:right w:w="67" w:type="dxa"/>
            </w:tcMar>
            <w:vAlign w:val="top"/>
          </w:tcPr>
          <w:p w14:paraId="4CFE759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0.847</w:t>
            </w:r>
          </w:p>
        </w:tc>
      </w:tr>
      <w:tr w14:paraId="7E44F2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861" w:type="pct"/>
            <w:tcBorders>
              <w:top w:val="nil"/>
              <w:left w:val="nil"/>
              <w:bottom w:val="nil"/>
              <w:right w:val="nil"/>
              <w:tl2br w:val="nil"/>
              <w:tr2bl w:val="nil"/>
            </w:tcBorders>
            <w:shd w:val="clear" w:color="auto" w:fill="FFFFFF"/>
            <w:noWrap w:val="0"/>
            <w:tcMar>
              <w:left w:w="67" w:type="dxa"/>
              <w:right w:w="67" w:type="dxa"/>
            </w:tcMar>
            <w:vAlign w:val="top"/>
          </w:tcPr>
          <w:p w14:paraId="2649534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Survey x raw two-stage weight</w:t>
            </w:r>
          </w:p>
        </w:tc>
        <w:tc>
          <w:tcPr>
            <w:tcW w:w="497" w:type="pct"/>
            <w:tcBorders>
              <w:top w:val="nil"/>
              <w:left w:val="nil"/>
              <w:bottom w:val="nil"/>
              <w:right w:val="nil"/>
              <w:tl2br w:val="nil"/>
              <w:tr2bl w:val="nil"/>
            </w:tcBorders>
            <w:shd w:val="clear" w:color="auto" w:fill="FFFFFF"/>
            <w:noWrap w:val="0"/>
            <w:tcMar>
              <w:left w:w="67" w:type="dxa"/>
              <w:right w:w="67" w:type="dxa"/>
            </w:tcMar>
            <w:vAlign w:val="top"/>
          </w:tcPr>
          <w:p w14:paraId="77903C2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12769.0</w:t>
            </w:r>
          </w:p>
        </w:tc>
        <w:tc>
          <w:tcPr>
            <w:tcW w:w="434" w:type="pct"/>
            <w:tcBorders>
              <w:top w:val="nil"/>
              <w:left w:val="nil"/>
              <w:bottom w:val="nil"/>
              <w:right w:val="nil"/>
              <w:tl2br w:val="nil"/>
              <w:tr2bl w:val="nil"/>
            </w:tcBorders>
            <w:shd w:val="clear" w:color="auto" w:fill="FFFFFF"/>
            <w:noWrap w:val="0"/>
            <w:tcMar>
              <w:left w:w="67" w:type="dxa"/>
              <w:right w:w="67" w:type="dxa"/>
            </w:tcMar>
            <w:vAlign w:val="top"/>
          </w:tcPr>
          <w:p w14:paraId="34B66FF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6330.9</w:t>
            </w:r>
          </w:p>
        </w:tc>
        <w:tc>
          <w:tcPr>
            <w:tcW w:w="434" w:type="pct"/>
            <w:tcBorders>
              <w:top w:val="nil"/>
              <w:left w:val="nil"/>
              <w:bottom w:val="nil"/>
              <w:right w:val="nil"/>
              <w:tl2br w:val="nil"/>
              <w:tr2bl w:val="nil"/>
            </w:tcBorders>
            <w:shd w:val="clear" w:color="auto" w:fill="FFFFFF"/>
            <w:noWrap w:val="0"/>
            <w:tcMar>
              <w:left w:w="67" w:type="dxa"/>
              <w:right w:w="67" w:type="dxa"/>
            </w:tcMar>
            <w:vAlign w:val="top"/>
          </w:tcPr>
          <w:p w14:paraId="572308A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6216.0</w:t>
            </w:r>
          </w:p>
        </w:tc>
        <w:tc>
          <w:tcPr>
            <w:tcW w:w="434" w:type="pct"/>
            <w:tcBorders>
              <w:top w:val="nil"/>
              <w:left w:val="nil"/>
              <w:bottom w:val="nil"/>
              <w:right w:val="nil"/>
              <w:tl2br w:val="nil"/>
              <w:tr2bl w:val="nil"/>
            </w:tcBorders>
            <w:shd w:val="clear" w:color="auto" w:fill="FFFFFF"/>
            <w:noWrap w:val="0"/>
            <w:tcMar>
              <w:left w:w="67" w:type="dxa"/>
              <w:right w:w="67" w:type="dxa"/>
            </w:tcMar>
            <w:vAlign w:val="top"/>
          </w:tcPr>
          <w:p w14:paraId="2C9DDA1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6403.2</w:t>
            </w:r>
          </w:p>
        </w:tc>
        <w:tc>
          <w:tcPr>
            <w:tcW w:w="498" w:type="pct"/>
            <w:tcBorders>
              <w:top w:val="nil"/>
              <w:left w:val="nil"/>
              <w:bottom w:val="nil"/>
              <w:right w:val="nil"/>
              <w:tl2br w:val="nil"/>
              <w:tr2bl w:val="nil"/>
            </w:tcBorders>
            <w:shd w:val="clear" w:color="auto" w:fill="FFFFFF"/>
            <w:noWrap w:val="0"/>
            <w:tcMar>
              <w:left w:w="67" w:type="dxa"/>
              <w:right w:w="67" w:type="dxa"/>
            </w:tcMar>
            <w:vAlign w:val="top"/>
          </w:tcPr>
          <w:p w14:paraId="1FC9636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49.6</w:t>
            </w:r>
          </w:p>
        </w:tc>
        <w:tc>
          <w:tcPr>
            <w:tcW w:w="384" w:type="pct"/>
            <w:tcBorders>
              <w:top w:val="nil"/>
              <w:left w:val="nil"/>
              <w:bottom w:val="nil"/>
              <w:right w:val="nil"/>
              <w:tl2br w:val="nil"/>
              <w:tr2bl w:val="nil"/>
            </w:tcBorders>
            <w:shd w:val="clear" w:color="auto" w:fill="FFFFFF"/>
            <w:noWrap w:val="0"/>
            <w:tcMar>
              <w:left w:w="67" w:type="dxa"/>
              <w:right w:w="67" w:type="dxa"/>
            </w:tcMar>
            <w:vAlign w:val="top"/>
          </w:tcPr>
          <w:p w14:paraId="47AFF68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2.017</w:t>
            </w:r>
          </w:p>
        </w:tc>
        <w:tc>
          <w:tcPr>
            <w:tcW w:w="453" w:type="pct"/>
            <w:tcBorders>
              <w:top w:val="nil"/>
              <w:left w:val="nil"/>
              <w:bottom w:val="nil"/>
              <w:right w:val="nil"/>
              <w:tl2br w:val="nil"/>
              <w:tr2bl w:val="nil"/>
            </w:tcBorders>
            <w:shd w:val="clear" w:color="auto" w:fill="FFFFFF"/>
            <w:noWrap w:val="0"/>
            <w:tcMar>
              <w:left w:w="67" w:type="dxa"/>
              <w:right w:w="67" w:type="dxa"/>
            </w:tcMar>
            <w:vAlign w:val="top"/>
          </w:tcPr>
          <w:p w14:paraId="0A2BA07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1.008</w:t>
            </w:r>
          </w:p>
        </w:tc>
      </w:tr>
      <w:tr w14:paraId="59F470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861" w:type="pct"/>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636F0B2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Survey x trimmed two-stage weight</w:t>
            </w:r>
          </w:p>
        </w:tc>
        <w:tc>
          <w:tcPr>
            <w:tcW w:w="497" w:type="pct"/>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7535209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12769.0</w:t>
            </w:r>
          </w:p>
        </w:tc>
        <w:tc>
          <w:tcPr>
            <w:tcW w:w="434" w:type="pct"/>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2830083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6446.9</w:t>
            </w:r>
          </w:p>
        </w:tc>
        <w:tc>
          <w:tcPr>
            <w:tcW w:w="434" w:type="pct"/>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535B5E3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6392.9</w:t>
            </w:r>
          </w:p>
        </w:tc>
        <w:tc>
          <w:tcPr>
            <w:tcW w:w="434" w:type="pct"/>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1E3EBD0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6486.8</w:t>
            </w:r>
          </w:p>
        </w:tc>
        <w:tc>
          <w:tcPr>
            <w:tcW w:w="498" w:type="pct"/>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68A4D24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50.5</w:t>
            </w:r>
          </w:p>
        </w:tc>
        <w:tc>
          <w:tcPr>
            <w:tcW w:w="384" w:type="pct"/>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36126F7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1.981</w:t>
            </w:r>
          </w:p>
        </w:tc>
        <w:tc>
          <w:tcPr>
            <w:tcW w:w="453" w:type="pct"/>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09205A4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0.990</w:t>
            </w:r>
          </w:p>
        </w:tc>
      </w:tr>
    </w:tbl>
    <w:p w14:paraId="57FC8BD4">
      <w:pPr>
        <w:widowControl w:val="0"/>
        <w:adjustRightInd w:val="0"/>
        <w:spacing w:before="10" w:beforeLines="0" w:after="10" w:afterLines="0"/>
        <w:jc w:val="both"/>
        <w:rPr>
          <w:rFonts w:hint="default" w:ascii="Times New Roman" w:hAnsi="Times New Roman" w:eastAsia="MYingHei_18030_C-Medium" w:cs="Times New Roman"/>
          <w:b/>
          <w:i/>
          <w:color w:val="000000"/>
          <w:sz w:val="19"/>
          <w:szCs w:val="24"/>
        </w:rPr>
      </w:pPr>
      <w:r>
        <w:rPr>
          <w:rFonts w:hint="default" w:ascii="Times New Roman" w:hAnsi="Times New Roman" w:eastAsia="Times New Roman" w:cs="Times New Roman"/>
          <w:b/>
          <w:i/>
          <w:color w:val="000000"/>
          <w:sz w:val="18"/>
          <w:szCs w:val="24"/>
          <w:lang w:val="en-US" w:eastAsia="zh-CN"/>
        </w:rPr>
        <w:t>Part B. Covariate-balance summary (absolute standardized mean differences shown in percentage points)</w:t>
      </w:r>
    </w:p>
    <w:tbl>
      <w:tblPr>
        <w:tblStyle w:val="4"/>
        <w:tblW w:w="5000"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2436"/>
        <w:gridCol w:w="1389"/>
        <w:gridCol w:w="2473"/>
        <w:gridCol w:w="2118"/>
        <w:gridCol w:w="2944"/>
      </w:tblGrid>
      <w:tr w14:paraId="29F9E4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blHeader/>
          <w:jc w:val="center"/>
        </w:trPr>
        <w:tc>
          <w:tcPr>
            <w:tcW w:w="1072"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4295349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Weighting stage</w:t>
            </w:r>
          </w:p>
        </w:tc>
        <w:tc>
          <w:tcPr>
            <w:tcW w:w="611"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63C5DB0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Max |SMD| before</w:t>
            </w:r>
          </w:p>
        </w:tc>
        <w:tc>
          <w:tcPr>
            <w:tcW w:w="1088"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1E8A440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Max |SMD| after weighting</w:t>
            </w:r>
          </w:p>
        </w:tc>
        <w:tc>
          <w:tcPr>
            <w:tcW w:w="932"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417E5C0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contrasts |SMD|&lt;10 before</w:t>
            </w:r>
          </w:p>
        </w:tc>
        <w:tc>
          <w:tcPr>
            <w:tcW w:w="1295"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5652A94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contrasts |SMD|&lt;10 after weighting</w:t>
            </w:r>
          </w:p>
        </w:tc>
      </w:tr>
      <w:tr w14:paraId="7734435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72" w:type="pct"/>
            <w:tcBorders>
              <w:top w:val="nil"/>
              <w:left w:val="nil"/>
              <w:bottom w:val="nil"/>
              <w:right w:val="nil"/>
              <w:tl2br w:val="nil"/>
              <w:tr2bl w:val="nil"/>
            </w:tcBorders>
            <w:shd w:val="clear" w:color="auto" w:fill="FFFFFF"/>
            <w:noWrap w:val="0"/>
            <w:tcMar>
              <w:left w:w="67" w:type="dxa"/>
              <w:right w:w="67" w:type="dxa"/>
            </w:tcMar>
            <w:vAlign w:val="top"/>
          </w:tcPr>
          <w:p w14:paraId="4C704F4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Stage 1: Trajectory selection</w:t>
            </w:r>
          </w:p>
        </w:tc>
        <w:tc>
          <w:tcPr>
            <w:tcW w:w="611" w:type="pct"/>
            <w:tcBorders>
              <w:top w:val="nil"/>
              <w:left w:val="nil"/>
              <w:bottom w:val="nil"/>
              <w:right w:val="nil"/>
              <w:tl2br w:val="nil"/>
              <w:tr2bl w:val="nil"/>
            </w:tcBorders>
            <w:shd w:val="clear" w:color="auto" w:fill="FFFFFF"/>
            <w:noWrap w:val="0"/>
            <w:tcMar>
              <w:left w:w="67" w:type="dxa"/>
              <w:right w:w="67" w:type="dxa"/>
            </w:tcMar>
            <w:vAlign w:val="top"/>
          </w:tcPr>
          <w:p w14:paraId="41F0253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6.59</w:t>
            </w:r>
          </w:p>
        </w:tc>
        <w:tc>
          <w:tcPr>
            <w:tcW w:w="1088" w:type="pct"/>
            <w:tcBorders>
              <w:top w:val="nil"/>
              <w:left w:val="nil"/>
              <w:bottom w:val="nil"/>
              <w:right w:val="nil"/>
              <w:tl2br w:val="nil"/>
              <w:tr2bl w:val="nil"/>
            </w:tcBorders>
            <w:shd w:val="clear" w:color="auto" w:fill="FFFFFF"/>
            <w:noWrap w:val="0"/>
            <w:tcMar>
              <w:left w:w="67" w:type="dxa"/>
              <w:right w:w="67" w:type="dxa"/>
            </w:tcMar>
            <w:vAlign w:val="top"/>
          </w:tcPr>
          <w:p w14:paraId="15A6AA3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2.62</w:t>
            </w:r>
          </w:p>
        </w:tc>
        <w:tc>
          <w:tcPr>
            <w:tcW w:w="932" w:type="pct"/>
            <w:tcBorders>
              <w:top w:val="nil"/>
              <w:left w:val="nil"/>
              <w:bottom w:val="nil"/>
              <w:right w:val="nil"/>
              <w:tl2br w:val="nil"/>
              <w:tr2bl w:val="nil"/>
            </w:tcBorders>
            <w:shd w:val="clear" w:color="auto" w:fill="FFFFFF"/>
            <w:noWrap w:val="0"/>
            <w:tcMar>
              <w:left w:w="67" w:type="dxa"/>
              <w:right w:w="67" w:type="dxa"/>
            </w:tcMar>
            <w:vAlign w:val="top"/>
          </w:tcPr>
          <w:p w14:paraId="7AA73EB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c>
          <w:tcPr>
            <w:tcW w:w="1295" w:type="pct"/>
            <w:tcBorders>
              <w:top w:val="nil"/>
              <w:left w:val="nil"/>
              <w:bottom w:val="nil"/>
              <w:right w:val="nil"/>
              <w:tl2br w:val="nil"/>
              <w:tr2bl w:val="nil"/>
            </w:tcBorders>
            <w:shd w:val="clear" w:color="auto" w:fill="FFFFFF"/>
            <w:noWrap w:val="0"/>
            <w:tcMar>
              <w:left w:w="67" w:type="dxa"/>
              <w:right w:w="67" w:type="dxa"/>
            </w:tcMar>
            <w:vAlign w:val="top"/>
          </w:tcPr>
          <w:p w14:paraId="3306C70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2DCE0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72" w:type="pct"/>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27BC0D6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Stage 2: 2018 response, within Trajectory group</w:t>
            </w:r>
          </w:p>
        </w:tc>
        <w:tc>
          <w:tcPr>
            <w:tcW w:w="611" w:type="pct"/>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1794935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31.03</w:t>
            </w:r>
          </w:p>
        </w:tc>
        <w:tc>
          <w:tcPr>
            <w:tcW w:w="1088" w:type="pct"/>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4761929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13.41</w:t>
            </w:r>
          </w:p>
        </w:tc>
        <w:tc>
          <w:tcPr>
            <w:tcW w:w="932" w:type="pct"/>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5709A1F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87.3</w:t>
            </w:r>
          </w:p>
        </w:tc>
        <w:tc>
          <w:tcPr>
            <w:tcW w:w="1295" w:type="pct"/>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5C324D2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98.2</w:t>
            </w:r>
          </w:p>
        </w:tc>
      </w:tr>
    </w:tbl>
    <w:p w14:paraId="14794F98">
      <w:pPr>
        <w:widowControl w:val="0"/>
        <w:adjustRightInd w:val="0"/>
        <w:spacing w:before="10" w:beforeLines="0" w:after="10" w:afterLines="0"/>
        <w:rPr>
          <w:rFonts w:hint="default" w:ascii="Times New Roman" w:hAnsi="Times New Roman" w:eastAsia="MYingHei_18030_C-Medium" w:cs="Times New Roman"/>
          <w:b/>
          <w:i/>
          <w:color w:val="000000"/>
          <w:sz w:val="19"/>
          <w:szCs w:val="24"/>
        </w:rPr>
      </w:pPr>
    </w:p>
    <w:p w14:paraId="2C4AE3E8">
      <w:pPr>
        <w:spacing w:before="120" w:after="80"/>
        <w:rPr>
          <w:rFonts w:hint="default" w:ascii="Times New Roman" w:hAnsi="Times New Roman" w:cs="Times New Roman"/>
          <w:b/>
          <w:bCs/>
          <w:i/>
          <w:iCs/>
          <w:szCs w:val="21"/>
        </w:rPr>
      </w:pPr>
      <w:r>
        <w:rPr>
          <w:rFonts w:hint="default" w:ascii="Times New Roman" w:hAnsi="Times New Roman" w:eastAsia="Times New Roman" w:cs="Times New Roman"/>
          <w:b/>
          <w:bCs/>
          <w:i/>
          <w:iCs/>
          <w:color w:val="000000"/>
          <w:kern w:val="2"/>
          <w:sz w:val="18"/>
          <w:szCs w:val="21"/>
          <w:lang w:val="en-US" w:eastAsia="zh-CN" w:bidi="ar"/>
        </w:rPr>
        <w:t>Supplementary Table S</w:t>
      </w:r>
      <w:r>
        <w:rPr>
          <w:rFonts w:hint="eastAsia" w:ascii="Times New Roman" w:hAnsi="Times New Roman" w:eastAsia="Times New Roman" w:cs="Times New Roman"/>
          <w:b/>
          <w:bCs/>
          <w:i/>
          <w:iCs/>
          <w:color w:val="000000"/>
          <w:kern w:val="2"/>
          <w:sz w:val="18"/>
          <w:szCs w:val="21"/>
          <w:lang w:val="en-US" w:eastAsia="zh-CN" w:bidi="ar"/>
        </w:rPr>
        <w:t>6</w:t>
      </w:r>
      <w:r>
        <w:rPr>
          <w:rFonts w:hint="default" w:ascii="Times New Roman" w:hAnsi="Times New Roman" w:eastAsia="Times New Roman" w:cs="Times New Roman"/>
          <w:b/>
          <w:bCs/>
          <w:i/>
          <w:iCs/>
          <w:color w:val="000000"/>
          <w:kern w:val="2"/>
          <w:sz w:val="18"/>
          <w:szCs w:val="21"/>
          <w:lang w:val="en-US" w:eastAsia="zh-CN" w:bidi="ar"/>
        </w:rPr>
        <w:t>. Fit indices for joint intergenerational-support trajectory models by number of groups</w:t>
      </w:r>
    </w:p>
    <w:tbl>
      <w:tblPr>
        <w:tblStyle w:val="5"/>
        <w:tblW w:w="5000"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2829"/>
        <w:gridCol w:w="1328"/>
        <w:gridCol w:w="1388"/>
        <w:gridCol w:w="1200"/>
        <w:gridCol w:w="1530"/>
        <w:gridCol w:w="1021"/>
        <w:gridCol w:w="2146"/>
      </w:tblGrid>
      <w:tr w14:paraId="4EAB79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tcBorders>
              <w:top w:val="single" w:color="auto" w:sz="12" w:space="0"/>
              <w:bottom w:val="single" w:color="auto" w:sz="4" w:space="0"/>
            </w:tcBorders>
            <w:vAlign w:val="center"/>
          </w:tcPr>
          <w:p w14:paraId="47F34C0C">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Intergenerational support indicators</w:t>
            </w:r>
          </w:p>
        </w:tc>
        <w:tc>
          <w:tcPr>
            <w:tcW w:w="580" w:type="pct"/>
            <w:tcBorders>
              <w:top w:val="single" w:color="auto" w:sz="12" w:space="0"/>
              <w:bottom w:val="single" w:color="auto" w:sz="4" w:space="0"/>
            </w:tcBorders>
            <w:vAlign w:val="center"/>
          </w:tcPr>
          <w:p w14:paraId="00244B1C">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Number of Groups</w:t>
            </w:r>
          </w:p>
        </w:tc>
        <w:tc>
          <w:tcPr>
            <w:tcW w:w="606" w:type="pct"/>
            <w:tcBorders>
              <w:top w:val="single" w:color="auto" w:sz="12" w:space="0"/>
              <w:bottom w:val="single" w:color="auto" w:sz="4" w:space="0"/>
            </w:tcBorders>
            <w:vAlign w:val="center"/>
          </w:tcPr>
          <w:p w14:paraId="66894D43">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BIC</w:t>
            </w:r>
          </w:p>
        </w:tc>
        <w:tc>
          <w:tcPr>
            <w:tcW w:w="524" w:type="pct"/>
            <w:tcBorders>
              <w:top w:val="single" w:color="auto" w:sz="12" w:space="0"/>
              <w:bottom w:val="single" w:color="auto" w:sz="4" w:space="0"/>
            </w:tcBorders>
            <w:vAlign w:val="center"/>
          </w:tcPr>
          <w:p w14:paraId="69AA8489">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2(BIC)</w:t>
            </w:r>
          </w:p>
        </w:tc>
        <w:tc>
          <w:tcPr>
            <w:tcW w:w="668" w:type="pct"/>
            <w:tcBorders>
              <w:top w:val="single" w:color="auto" w:sz="12" w:space="0"/>
              <w:bottom w:val="single" w:color="auto" w:sz="4" w:space="0"/>
            </w:tcBorders>
            <w:vAlign w:val="center"/>
          </w:tcPr>
          <w:p w14:paraId="204ABFC9">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Polynomial Orders</w:t>
            </w:r>
          </w:p>
        </w:tc>
        <w:tc>
          <w:tcPr>
            <w:tcW w:w="446" w:type="pct"/>
            <w:tcBorders>
              <w:top w:val="single" w:color="auto" w:sz="12" w:space="0"/>
              <w:bottom w:val="single" w:color="auto" w:sz="4" w:space="0"/>
            </w:tcBorders>
            <w:vAlign w:val="center"/>
          </w:tcPr>
          <w:p w14:paraId="3B661E7E">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AvePP</w:t>
            </w:r>
          </w:p>
        </w:tc>
        <w:tc>
          <w:tcPr>
            <w:tcW w:w="937" w:type="pct"/>
            <w:tcBorders>
              <w:top w:val="single" w:color="auto" w:sz="12" w:space="0"/>
              <w:bottom w:val="single" w:color="auto" w:sz="4" w:space="0"/>
            </w:tcBorders>
            <w:vAlign w:val="center"/>
          </w:tcPr>
          <w:p w14:paraId="5866F32C">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Smallest Group Proportion j(%)</w:t>
            </w:r>
          </w:p>
        </w:tc>
      </w:tr>
      <w:tr w14:paraId="4D6264D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tcBorders>
              <w:top w:val="single" w:color="auto" w:sz="4" w:space="0"/>
            </w:tcBorders>
            <w:vAlign w:val="top"/>
          </w:tcPr>
          <w:p w14:paraId="164ECE65">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Financial support received</w:t>
            </w:r>
          </w:p>
        </w:tc>
        <w:tc>
          <w:tcPr>
            <w:tcW w:w="580" w:type="pct"/>
            <w:vMerge w:val="restart"/>
            <w:tcBorders>
              <w:top w:val="single" w:color="auto" w:sz="4" w:space="0"/>
            </w:tcBorders>
            <w:vAlign w:val="center"/>
          </w:tcPr>
          <w:p w14:paraId="709EA4E1">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2</w:t>
            </w:r>
          </w:p>
        </w:tc>
        <w:tc>
          <w:tcPr>
            <w:tcW w:w="606" w:type="pct"/>
            <w:vMerge w:val="restart"/>
            <w:tcBorders>
              <w:top w:val="single" w:color="auto" w:sz="4" w:space="0"/>
            </w:tcBorders>
            <w:vAlign w:val="center"/>
          </w:tcPr>
          <w:p w14:paraId="1B9E2C0A">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-337658.1</w:t>
            </w:r>
          </w:p>
        </w:tc>
        <w:tc>
          <w:tcPr>
            <w:tcW w:w="524" w:type="pct"/>
            <w:vMerge w:val="restart"/>
            <w:tcBorders>
              <w:top w:val="single" w:color="auto" w:sz="4" w:space="0"/>
            </w:tcBorders>
            <w:vAlign w:val="center"/>
          </w:tcPr>
          <w:p w14:paraId="198EF1E6">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w:t>
            </w:r>
          </w:p>
        </w:tc>
        <w:tc>
          <w:tcPr>
            <w:tcW w:w="668" w:type="pct"/>
            <w:tcBorders>
              <w:top w:val="single" w:color="auto" w:sz="4" w:space="0"/>
            </w:tcBorders>
            <w:vAlign w:val="center"/>
          </w:tcPr>
          <w:p w14:paraId="0B7DD87A">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2,2</w:t>
            </w:r>
          </w:p>
        </w:tc>
        <w:tc>
          <w:tcPr>
            <w:tcW w:w="446" w:type="pct"/>
            <w:vMerge w:val="restart"/>
            <w:tcBorders>
              <w:top w:val="single" w:color="auto" w:sz="4" w:space="0"/>
            </w:tcBorders>
            <w:vAlign w:val="center"/>
          </w:tcPr>
          <w:p w14:paraId="5AEECA88">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0.951;</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0.979</w:t>
            </w:r>
          </w:p>
        </w:tc>
        <w:tc>
          <w:tcPr>
            <w:tcW w:w="937" w:type="pct"/>
            <w:vMerge w:val="restart"/>
            <w:tcBorders>
              <w:top w:val="single" w:color="auto" w:sz="4" w:space="0"/>
            </w:tcBorders>
            <w:vAlign w:val="center"/>
          </w:tcPr>
          <w:p w14:paraId="6D0D4BB4">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39.15</w:t>
            </w:r>
          </w:p>
        </w:tc>
      </w:tr>
      <w:tr w14:paraId="09B3FF8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vAlign w:val="top"/>
          </w:tcPr>
          <w:p w14:paraId="344BF6CC">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Financial support provided</w:t>
            </w:r>
          </w:p>
        </w:tc>
        <w:tc>
          <w:tcPr>
            <w:tcW w:w="580" w:type="pct"/>
            <w:vMerge w:val="continue"/>
            <w:vAlign w:val="center"/>
          </w:tcPr>
          <w:p w14:paraId="29B06C8D">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06" w:type="pct"/>
            <w:vMerge w:val="continue"/>
            <w:vAlign w:val="center"/>
          </w:tcPr>
          <w:p w14:paraId="6DD43ED1">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lang w:val="en-US" w:eastAsia="zh-CN"/>
              </w:rPr>
            </w:pPr>
          </w:p>
        </w:tc>
        <w:tc>
          <w:tcPr>
            <w:tcW w:w="524" w:type="pct"/>
            <w:vMerge w:val="continue"/>
            <w:vAlign w:val="center"/>
          </w:tcPr>
          <w:p w14:paraId="4E5A0C42">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68" w:type="pct"/>
            <w:vAlign w:val="center"/>
          </w:tcPr>
          <w:p w14:paraId="76341ECC">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2,2</w:t>
            </w:r>
          </w:p>
        </w:tc>
        <w:tc>
          <w:tcPr>
            <w:tcW w:w="446" w:type="pct"/>
            <w:vMerge w:val="continue"/>
            <w:vAlign w:val="center"/>
          </w:tcPr>
          <w:p w14:paraId="77CBD17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937" w:type="pct"/>
            <w:vMerge w:val="continue"/>
            <w:vAlign w:val="center"/>
          </w:tcPr>
          <w:p w14:paraId="6074462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r>
      <w:tr w14:paraId="43CF52D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236" w:type="pct"/>
            <w:vAlign w:val="top"/>
          </w:tcPr>
          <w:p w14:paraId="267DA38C">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Informal care received</w:t>
            </w:r>
          </w:p>
        </w:tc>
        <w:tc>
          <w:tcPr>
            <w:tcW w:w="580" w:type="pct"/>
            <w:vMerge w:val="continue"/>
            <w:vAlign w:val="center"/>
          </w:tcPr>
          <w:p w14:paraId="665ADCC7">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06" w:type="pct"/>
            <w:vMerge w:val="continue"/>
            <w:vAlign w:val="center"/>
          </w:tcPr>
          <w:p w14:paraId="163A5E2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lang w:val="en-US" w:eastAsia="zh-CN"/>
              </w:rPr>
            </w:pPr>
          </w:p>
        </w:tc>
        <w:tc>
          <w:tcPr>
            <w:tcW w:w="524" w:type="pct"/>
            <w:vMerge w:val="continue"/>
            <w:vAlign w:val="center"/>
          </w:tcPr>
          <w:p w14:paraId="3E4B4C3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68" w:type="pct"/>
            <w:vAlign w:val="center"/>
          </w:tcPr>
          <w:p w14:paraId="6A38B41D">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2,2</w:t>
            </w:r>
          </w:p>
        </w:tc>
        <w:tc>
          <w:tcPr>
            <w:tcW w:w="446" w:type="pct"/>
            <w:vMerge w:val="continue"/>
            <w:vAlign w:val="center"/>
          </w:tcPr>
          <w:p w14:paraId="1FEC5CEE">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937" w:type="pct"/>
            <w:vMerge w:val="continue"/>
            <w:vAlign w:val="center"/>
          </w:tcPr>
          <w:p w14:paraId="1328981A">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r>
      <w:tr w14:paraId="51BCDD1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vAlign w:val="top"/>
          </w:tcPr>
          <w:p w14:paraId="60748E67">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Grandchild care provided</w:t>
            </w:r>
          </w:p>
        </w:tc>
        <w:tc>
          <w:tcPr>
            <w:tcW w:w="580" w:type="pct"/>
            <w:vMerge w:val="continue"/>
            <w:vAlign w:val="center"/>
          </w:tcPr>
          <w:p w14:paraId="52193E86">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06" w:type="pct"/>
            <w:vMerge w:val="continue"/>
            <w:vAlign w:val="center"/>
          </w:tcPr>
          <w:p w14:paraId="7660606B">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lang w:val="en-US" w:eastAsia="zh-CN"/>
              </w:rPr>
            </w:pPr>
          </w:p>
        </w:tc>
        <w:tc>
          <w:tcPr>
            <w:tcW w:w="524" w:type="pct"/>
            <w:vMerge w:val="continue"/>
            <w:vAlign w:val="center"/>
          </w:tcPr>
          <w:p w14:paraId="635AE828">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68" w:type="pct"/>
            <w:vAlign w:val="center"/>
          </w:tcPr>
          <w:p w14:paraId="2F34E464">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2,2</w:t>
            </w:r>
          </w:p>
        </w:tc>
        <w:tc>
          <w:tcPr>
            <w:tcW w:w="446" w:type="pct"/>
            <w:vMerge w:val="continue"/>
            <w:vAlign w:val="center"/>
          </w:tcPr>
          <w:p w14:paraId="6CC05945">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937" w:type="pct"/>
            <w:vMerge w:val="continue"/>
            <w:vAlign w:val="center"/>
          </w:tcPr>
          <w:p w14:paraId="741460D7">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r>
      <w:tr w14:paraId="7967EFA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vAlign w:val="top"/>
          </w:tcPr>
          <w:p w14:paraId="4C5B10D4">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Face-to-face contact</w:t>
            </w:r>
          </w:p>
        </w:tc>
        <w:tc>
          <w:tcPr>
            <w:tcW w:w="580" w:type="pct"/>
            <w:vMerge w:val="continue"/>
            <w:vAlign w:val="center"/>
          </w:tcPr>
          <w:p w14:paraId="13445DDF">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06" w:type="pct"/>
            <w:vMerge w:val="continue"/>
            <w:vAlign w:val="center"/>
          </w:tcPr>
          <w:p w14:paraId="4C6DE1BF">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lang w:val="en-US" w:eastAsia="zh-CN"/>
              </w:rPr>
            </w:pPr>
          </w:p>
        </w:tc>
        <w:tc>
          <w:tcPr>
            <w:tcW w:w="524" w:type="pct"/>
            <w:vMerge w:val="continue"/>
            <w:vAlign w:val="center"/>
          </w:tcPr>
          <w:p w14:paraId="6709A9B3">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68" w:type="pct"/>
            <w:vAlign w:val="center"/>
          </w:tcPr>
          <w:p w14:paraId="2A2C3A07">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1,2</w:t>
            </w:r>
          </w:p>
        </w:tc>
        <w:tc>
          <w:tcPr>
            <w:tcW w:w="446" w:type="pct"/>
            <w:vMerge w:val="continue"/>
            <w:vAlign w:val="center"/>
          </w:tcPr>
          <w:p w14:paraId="384B0EB5">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937" w:type="pct"/>
            <w:vMerge w:val="continue"/>
            <w:vAlign w:val="center"/>
          </w:tcPr>
          <w:p w14:paraId="38AE85B2">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r>
      <w:tr w14:paraId="4EC53A7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vAlign w:val="top"/>
          </w:tcPr>
          <w:p w14:paraId="615006A2">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Remote contact</w:t>
            </w:r>
          </w:p>
        </w:tc>
        <w:tc>
          <w:tcPr>
            <w:tcW w:w="580" w:type="pct"/>
            <w:vMerge w:val="continue"/>
            <w:vAlign w:val="center"/>
          </w:tcPr>
          <w:p w14:paraId="3615B272">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06" w:type="pct"/>
            <w:vMerge w:val="continue"/>
            <w:vAlign w:val="center"/>
          </w:tcPr>
          <w:p w14:paraId="1666DCF5">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lang w:val="en-US" w:eastAsia="zh-CN"/>
              </w:rPr>
            </w:pPr>
          </w:p>
        </w:tc>
        <w:tc>
          <w:tcPr>
            <w:tcW w:w="524" w:type="pct"/>
            <w:vMerge w:val="continue"/>
            <w:vAlign w:val="center"/>
          </w:tcPr>
          <w:p w14:paraId="1E780739">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68" w:type="pct"/>
            <w:vAlign w:val="center"/>
          </w:tcPr>
          <w:p w14:paraId="528DBE87">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1,2</w:t>
            </w:r>
          </w:p>
        </w:tc>
        <w:tc>
          <w:tcPr>
            <w:tcW w:w="446" w:type="pct"/>
            <w:vMerge w:val="continue"/>
            <w:vAlign w:val="center"/>
          </w:tcPr>
          <w:p w14:paraId="315CBB89">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937" w:type="pct"/>
            <w:vMerge w:val="continue"/>
            <w:vAlign w:val="center"/>
          </w:tcPr>
          <w:p w14:paraId="16681725">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r>
      <w:tr w14:paraId="1B2F1D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vAlign w:val="top"/>
          </w:tcPr>
          <w:p w14:paraId="40F4508C">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Financial support received</w:t>
            </w:r>
          </w:p>
        </w:tc>
        <w:tc>
          <w:tcPr>
            <w:tcW w:w="580" w:type="pct"/>
            <w:vMerge w:val="restart"/>
            <w:vAlign w:val="center"/>
          </w:tcPr>
          <w:p w14:paraId="7F9C299B">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3</w:t>
            </w:r>
          </w:p>
        </w:tc>
        <w:tc>
          <w:tcPr>
            <w:tcW w:w="606" w:type="pct"/>
            <w:vMerge w:val="restart"/>
            <w:vAlign w:val="center"/>
          </w:tcPr>
          <w:p w14:paraId="09DBE1A9">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-334065.1</w:t>
            </w:r>
          </w:p>
        </w:tc>
        <w:tc>
          <w:tcPr>
            <w:tcW w:w="524" w:type="pct"/>
            <w:vMerge w:val="restart"/>
            <w:vAlign w:val="center"/>
          </w:tcPr>
          <w:p w14:paraId="5314ED63">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7186.0</w:t>
            </w:r>
          </w:p>
        </w:tc>
        <w:tc>
          <w:tcPr>
            <w:tcW w:w="668" w:type="pct"/>
            <w:vAlign w:val="center"/>
          </w:tcPr>
          <w:p w14:paraId="04E7B672">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2,2,2</w:t>
            </w:r>
          </w:p>
        </w:tc>
        <w:tc>
          <w:tcPr>
            <w:tcW w:w="446" w:type="pct"/>
            <w:vMerge w:val="restart"/>
            <w:vAlign w:val="center"/>
          </w:tcPr>
          <w:p w14:paraId="66C615B9">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0.949;</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0.997;</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0.932</w:t>
            </w:r>
          </w:p>
        </w:tc>
        <w:tc>
          <w:tcPr>
            <w:tcW w:w="937" w:type="pct"/>
            <w:vMerge w:val="restart"/>
            <w:vAlign w:val="center"/>
          </w:tcPr>
          <w:p w14:paraId="1886FB22">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26.37</w:t>
            </w:r>
          </w:p>
        </w:tc>
      </w:tr>
      <w:tr w14:paraId="5F2BB15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vAlign w:val="top"/>
          </w:tcPr>
          <w:p w14:paraId="21EE2C5E">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Financial support provided</w:t>
            </w:r>
          </w:p>
        </w:tc>
        <w:tc>
          <w:tcPr>
            <w:tcW w:w="580" w:type="pct"/>
            <w:vMerge w:val="continue"/>
            <w:vAlign w:val="center"/>
          </w:tcPr>
          <w:p w14:paraId="07AFD2F4">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06" w:type="pct"/>
            <w:vMerge w:val="continue"/>
            <w:vAlign w:val="center"/>
          </w:tcPr>
          <w:p w14:paraId="28A57236">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524" w:type="pct"/>
            <w:vMerge w:val="continue"/>
            <w:vAlign w:val="center"/>
          </w:tcPr>
          <w:p w14:paraId="76C925D6">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68" w:type="pct"/>
            <w:vAlign w:val="center"/>
          </w:tcPr>
          <w:p w14:paraId="5DDC1E40">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2,2,2</w:t>
            </w:r>
          </w:p>
        </w:tc>
        <w:tc>
          <w:tcPr>
            <w:tcW w:w="446" w:type="pct"/>
            <w:vMerge w:val="continue"/>
            <w:vAlign w:val="center"/>
          </w:tcPr>
          <w:p w14:paraId="6365E0CF">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937" w:type="pct"/>
            <w:vMerge w:val="continue"/>
            <w:vAlign w:val="center"/>
          </w:tcPr>
          <w:p w14:paraId="7D30FBB8">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lang w:val="en-US" w:eastAsia="zh-CN"/>
              </w:rPr>
            </w:pPr>
          </w:p>
        </w:tc>
      </w:tr>
      <w:tr w14:paraId="5B422A5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vAlign w:val="top"/>
          </w:tcPr>
          <w:p w14:paraId="2D98B1F5">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Informal care received</w:t>
            </w:r>
          </w:p>
        </w:tc>
        <w:tc>
          <w:tcPr>
            <w:tcW w:w="580" w:type="pct"/>
            <w:vMerge w:val="continue"/>
            <w:vAlign w:val="center"/>
          </w:tcPr>
          <w:p w14:paraId="780FEA75">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06" w:type="pct"/>
            <w:vMerge w:val="continue"/>
            <w:vAlign w:val="center"/>
          </w:tcPr>
          <w:p w14:paraId="2C485A76">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524" w:type="pct"/>
            <w:vMerge w:val="continue"/>
            <w:vAlign w:val="center"/>
          </w:tcPr>
          <w:p w14:paraId="00AC09BD">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68" w:type="pct"/>
            <w:vAlign w:val="center"/>
          </w:tcPr>
          <w:p w14:paraId="09F99668">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2,2,2</w:t>
            </w:r>
          </w:p>
        </w:tc>
        <w:tc>
          <w:tcPr>
            <w:tcW w:w="446" w:type="pct"/>
            <w:vMerge w:val="continue"/>
            <w:vAlign w:val="center"/>
          </w:tcPr>
          <w:p w14:paraId="5999EDD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937" w:type="pct"/>
            <w:vMerge w:val="continue"/>
            <w:vAlign w:val="center"/>
          </w:tcPr>
          <w:p w14:paraId="47ECF33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lang w:val="en-US" w:eastAsia="zh-CN"/>
              </w:rPr>
            </w:pPr>
          </w:p>
        </w:tc>
      </w:tr>
      <w:tr w14:paraId="016F8BA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vAlign w:val="top"/>
          </w:tcPr>
          <w:p w14:paraId="30628A4E">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Grandchild care provided</w:t>
            </w:r>
          </w:p>
        </w:tc>
        <w:tc>
          <w:tcPr>
            <w:tcW w:w="580" w:type="pct"/>
            <w:vMerge w:val="continue"/>
            <w:vAlign w:val="center"/>
          </w:tcPr>
          <w:p w14:paraId="779ED3A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06" w:type="pct"/>
            <w:vMerge w:val="continue"/>
            <w:vAlign w:val="center"/>
          </w:tcPr>
          <w:p w14:paraId="767DF521">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524" w:type="pct"/>
            <w:vMerge w:val="continue"/>
            <w:vAlign w:val="center"/>
          </w:tcPr>
          <w:p w14:paraId="47838E9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68" w:type="pct"/>
            <w:vAlign w:val="center"/>
          </w:tcPr>
          <w:p w14:paraId="7DD48875">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1,2,2</w:t>
            </w:r>
          </w:p>
        </w:tc>
        <w:tc>
          <w:tcPr>
            <w:tcW w:w="446" w:type="pct"/>
            <w:vMerge w:val="continue"/>
            <w:vAlign w:val="center"/>
          </w:tcPr>
          <w:p w14:paraId="4ED29683">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937" w:type="pct"/>
            <w:vMerge w:val="continue"/>
            <w:vAlign w:val="center"/>
          </w:tcPr>
          <w:p w14:paraId="505CEC70">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lang w:val="en-US" w:eastAsia="zh-CN"/>
              </w:rPr>
            </w:pPr>
          </w:p>
        </w:tc>
      </w:tr>
      <w:tr w14:paraId="73F4740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vAlign w:val="top"/>
          </w:tcPr>
          <w:p w14:paraId="2BB4DC01">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Face-to-face contact</w:t>
            </w:r>
          </w:p>
        </w:tc>
        <w:tc>
          <w:tcPr>
            <w:tcW w:w="580" w:type="pct"/>
            <w:vMerge w:val="continue"/>
            <w:vAlign w:val="center"/>
          </w:tcPr>
          <w:p w14:paraId="5CBD33F7">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06" w:type="pct"/>
            <w:vMerge w:val="continue"/>
            <w:vAlign w:val="center"/>
          </w:tcPr>
          <w:p w14:paraId="68FFE7D3">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524" w:type="pct"/>
            <w:vMerge w:val="continue"/>
            <w:vAlign w:val="center"/>
          </w:tcPr>
          <w:p w14:paraId="6E41DDB9">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68" w:type="pct"/>
            <w:vAlign w:val="center"/>
          </w:tcPr>
          <w:p w14:paraId="21154EBB">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0,2,2</w:t>
            </w:r>
          </w:p>
        </w:tc>
        <w:tc>
          <w:tcPr>
            <w:tcW w:w="446" w:type="pct"/>
            <w:vMerge w:val="continue"/>
            <w:vAlign w:val="center"/>
          </w:tcPr>
          <w:p w14:paraId="70692FFF">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937" w:type="pct"/>
            <w:vMerge w:val="continue"/>
            <w:vAlign w:val="center"/>
          </w:tcPr>
          <w:p w14:paraId="01E4575A">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lang w:val="en-US" w:eastAsia="zh-CN"/>
              </w:rPr>
            </w:pPr>
          </w:p>
        </w:tc>
      </w:tr>
      <w:tr w14:paraId="1731818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vAlign w:val="top"/>
          </w:tcPr>
          <w:p w14:paraId="0470A934">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Remote contact</w:t>
            </w:r>
          </w:p>
        </w:tc>
        <w:tc>
          <w:tcPr>
            <w:tcW w:w="580" w:type="pct"/>
            <w:vMerge w:val="continue"/>
            <w:vAlign w:val="center"/>
          </w:tcPr>
          <w:p w14:paraId="3715A739">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06" w:type="pct"/>
            <w:vMerge w:val="continue"/>
            <w:vAlign w:val="center"/>
          </w:tcPr>
          <w:p w14:paraId="1E49C646">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524" w:type="pct"/>
            <w:vMerge w:val="continue"/>
            <w:vAlign w:val="center"/>
          </w:tcPr>
          <w:p w14:paraId="5776C752">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68" w:type="pct"/>
            <w:vAlign w:val="center"/>
          </w:tcPr>
          <w:p w14:paraId="79B94460">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0,2,2</w:t>
            </w:r>
          </w:p>
        </w:tc>
        <w:tc>
          <w:tcPr>
            <w:tcW w:w="446" w:type="pct"/>
            <w:vMerge w:val="continue"/>
            <w:vAlign w:val="center"/>
          </w:tcPr>
          <w:p w14:paraId="0203DF0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937" w:type="pct"/>
            <w:vMerge w:val="continue"/>
            <w:vAlign w:val="center"/>
          </w:tcPr>
          <w:p w14:paraId="39656655">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lang w:val="en-US" w:eastAsia="zh-CN"/>
              </w:rPr>
            </w:pPr>
          </w:p>
        </w:tc>
      </w:tr>
      <w:tr w14:paraId="4A9BB4C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vAlign w:val="top"/>
          </w:tcPr>
          <w:p w14:paraId="034850C5">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Financial support received</w:t>
            </w:r>
          </w:p>
        </w:tc>
        <w:tc>
          <w:tcPr>
            <w:tcW w:w="580" w:type="pct"/>
            <w:vMerge w:val="restart"/>
            <w:vAlign w:val="center"/>
          </w:tcPr>
          <w:p w14:paraId="6D3C11DF">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4</w:t>
            </w:r>
          </w:p>
        </w:tc>
        <w:tc>
          <w:tcPr>
            <w:tcW w:w="606" w:type="pct"/>
            <w:vMerge w:val="restart"/>
            <w:vAlign w:val="center"/>
          </w:tcPr>
          <w:p w14:paraId="166D7CA9">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-332595.8</w:t>
            </w:r>
          </w:p>
        </w:tc>
        <w:tc>
          <w:tcPr>
            <w:tcW w:w="524" w:type="pct"/>
            <w:vMerge w:val="restart"/>
            <w:vAlign w:val="center"/>
          </w:tcPr>
          <w:p w14:paraId="0C3DF594">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2938.6</w:t>
            </w:r>
          </w:p>
        </w:tc>
        <w:tc>
          <w:tcPr>
            <w:tcW w:w="668" w:type="pct"/>
            <w:vAlign w:val="center"/>
          </w:tcPr>
          <w:p w14:paraId="018B0358">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2,2,2,2</w:t>
            </w:r>
          </w:p>
        </w:tc>
        <w:tc>
          <w:tcPr>
            <w:tcW w:w="446" w:type="pct"/>
            <w:vMerge w:val="restart"/>
            <w:vAlign w:val="center"/>
          </w:tcPr>
          <w:p w14:paraId="6B6325FC">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0.930;</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0.887;</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0.842;</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0.938</w:t>
            </w:r>
          </w:p>
        </w:tc>
        <w:tc>
          <w:tcPr>
            <w:tcW w:w="937" w:type="pct"/>
            <w:vMerge w:val="restart"/>
            <w:vAlign w:val="center"/>
          </w:tcPr>
          <w:p w14:paraId="7A55131D">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16.29</w:t>
            </w:r>
          </w:p>
        </w:tc>
      </w:tr>
      <w:tr w14:paraId="4D9B79C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vAlign w:val="top"/>
          </w:tcPr>
          <w:p w14:paraId="3943D66C">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Financial support provided</w:t>
            </w:r>
          </w:p>
        </w:tc>
        <w:tc>
          <w:tcPr>
            <w:tcW w:w="580" w:type="pct"/>
            <w:vMerge w:val="continue"/>
            <w:vAlign w:val="center"/>
          </w:tcPr>
          <w:p w14:paraId="42896C86">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06" w:type="pct"/>
            <w:vMerge w:val="continue"/>
            <w:vAlign w:val="center"/>
          </w:tcPr>
          <w:p w14:paraId="5E95D6E3">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524" w:type="pct"/>
            <w:vMerge w:val="continue"/>
            <w:vAlign w:val="center"/>
          </w:tcPr>
          <w:p w14:paraId="1776017E">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68" w:type="pct"/>
            <w:vAlign w:val="center"/>
          </w:tcPr>
          <w:p w14:paraId="284C8818">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1,2,2,2</w:t>
            </w:r>
          </w:p>
        </w:tc>
        <w:tc>
          <w:tcPr>
            <w:tcW w:w="446" w:type="pct"/>
            <w:vMerge w:val="continue"/>
            <w:vAlign w:val="center"/>
          </w:tcPr>
          <w:p w14:paraId="51266349">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937" w:type="pct"/>
            <w:vMerge w:val="continue"/>
            <w:vAlign w:val="center"/>
          </w:tcPr>
          <w:p w14:paraId="01076D4B">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r>
      <w:tr w14:paraId="25E9717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1236" w:type="pct"/>
            <w:vAlign w:val="top"/>
          </w:tcPr>
          <w:p w14:paraId="15B503F3">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Informal care received</w:t>
            </w:r>
          </w:p>
        </w:tc>
        <w:tc>
          <w:tcPr>
            <w:tcW w:w="580" w:type="pct"/>
            <w:vMerge w:val="continue"/>
            <w:vAlign w:val="center"/>
          </w:tcPr>
          <w:p w14:paraId="2C2896CA">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06" w:type="pct"/>
            <w:vMerge w:val="continue"/>
            <w:vAlign w:val="center"/>
          </w:tcPr>
          <w:p w14:paraId="1E52D4F1">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524" w:type="pct"/>
            <w:vMerge w:val="continue"/>
            <w:vAlign w:val="center"/>
          </w:tcPr>
          <w:p w14:paraId="546EB384">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68" w:type="pct"/>
            <w:vAlign w:val="center"/>
          </w:tcPr>
          <w:p w14:paraId="33ED480E">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1,1,2,1</w:t>
            </w:r>
          </w:p>
        </w:tc>
        <w:tc>
          <w:tcPr>
            <w:tcW w:w="446" w:type="pct"/>
            <w:vMerge w:val="continue"/>
            <w:vAlign w:val="center"/>
          </w:tcPr>
          <w:p w14:paraId="754A2C19">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937" w:type="pct"/>
            <w:vMerge w:val="continue"/>
            <w:vAlign w:val="center"/>
          </w:tcPr>
          <w:p w14:paraId="43CD8179">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r>
      <w:tr w14:paraId="6AF8A1E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1236" w:type="pct"/>
            <w:vAlign w:val="top"/>
          </w:tcPr>
          <w:p w14:paraId="10F388ED">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Grandchild care provided</w:t>
            </w:r>
          </w:p>
        </w:tc>
        <w:tc>
          <w:tcPr>
            <w:tcW w:w="580" w:type="pct"/>
            <w:vMerge w:val="continue"/>
            <w:vAlign w:val="center"/>
          </w:tcPr>
          <w:p w14:paraId="46F5A9C7">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06" w:type="pct"/>
            <w:vMerge w:val="continue"/>
            <w:vAlign w:val="center"/>
          </w:tcPr>
          <w:p w14:paraId="67009C77">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524" w:type="pct"/>
            <w:vMerge w:val="continue"/>
            <w:vAlign w:val="center"/>
          </w:tcPr>
          <w:p w14:paraId="4880FA87">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68" w:type="pct"/>
            <w:vAlign w:val="center"/>
          </w:tcPr>
          <w:p w14:paraId="2644EB6D">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1,1,2,1</w:t>
            </w:r>
          </w:p>
        </w:tc>
        <w:tc>
          <w:tcPr>
            <w:tcW w:w="446" w:type="pct"/>
            <w:vMerge w:val="continue"/>
            <w:vAlign w:val="center"/>
          </w:tcPr>
          <w:p w14:paraId="5122B77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937" w:type="pct"/>
            <w:vMerge w:val="continue"/>
            <w:vAlign w:val="center"/>
          </w:tcPr>
          <w:p w14:paraId="0E0B088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r>
      <w:tr w14:paraId="6208EB0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vAlign w:val="top"/>
          </w:tcPr>
          <w:p w14:paraId="14E483CB">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Face-to-face contact</w:t>
            </w:r>
          </w:p>
        </w:tc>
        <w:tc>
          <w:tcPr>
            <w:tcW w:w="580" w:type="pct"/>
            <w:vMerge w:val="continue"/>
            <w:vAlign w:val="center"/>
          </w:tcPr>
          <w:p w14:paraId="4316C013">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06" w:type="pct"/>
            <w:vMerge w:val="continue"/>
            <w:vAlign w:val="center"/>
          </w:tcPr>
          <w:p w14:paraId="25CB1151">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524" w:type="pct"/>
            <w:vMerge w:val="continue"/>
            <w:vAlign w:val="center"/>
          </w:tcPr>
          <w:p w14:paraId="7220B73B">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68" w:type="pct"/>
            <w:vAlign w:val="center"/>
          </w:tcPr>
          <w:p w14:paraId="22D94F44">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0,1,2,1</w:t>
            </w:r>
          </w:p>
        </w:tc>
        <w:tc>
          <w:tcPr>
            <w:tcW w:w="446" w:type="pct"/>
            <w:vMerge w:val="continue"/>
            <w:vAlign w:val="center"/>
          </w:tcPr>
          <w:p w14:paraId="207C06C3">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937" w:type="pct"/>
            <w:vMerge w:val="continue"/>
            <w:vAlign w:val="center"/>
          </w:tcPr>
          <w:p w14:paraId="4804A59A">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r>
      <w:tr w14:paraId="1C04A0B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vAlign w:val="top"/>
          </w:tcPr>
          <w:p w14:paraId="6D7A0084">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Remote contact</w:t>
            </w:r>
          </w:p>
        </w:tc>
        <w:tc>
          <w:tcPr>
            <w:tcW w:w="580" w:type="pct"/>
            <w:vMerge w:val="continue"/>
            <w:vAlign w:val="center"/>
          </w:tcPr>
          <w:p w14:paraId="33C7A38A">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06" w:type="pct"/>
            <w:vMerge w:val="continue"/>
            <w:vAlign w:val="center"/>
          </w:tcPr>
          <w:p w14:paraId="673F15F9">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524" w:type="pct"/>
            <w:vMerge w:val="continue"/>
            <w:vAlign w:val="center"/>
          </w:tcPr>
          <w:p w14:paraId="48C962DA">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668" w:type="pct"/>
            <w:vAlign w:val="center"/>
          </w:tcPr>
          <w:p w14:paraId="5D988D58">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0,1,2,1</w:t>
            </w:r>
          </w:p>
        </w:tc>
        <w:tc>
          <w:tcPr>
            <w:tcW w:w="446" w:type="pct"/>
            <w:vMerge w:val="continue"/>
            <w:vAlign w:val="center"/>
          </w:tcPr>
          <w:p w14:paraId="5EBFB2A9">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937" w:type="pct"/>
            <w:vMerge w:val="continue"/>
            <w:vAlign w:val="center"/>
          </w:tcPr>
          <w:p w14:paraId="6EF2DA8D">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r>
      <w:tr w14:paraId="1060CC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vAlign w:val="top"/>
          </w:tcPr>
          <w:p w14:paraId="0593BB2E">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Financial support received</w:t>
            </w:r>
          </w:p>
        </w:tc>
        <w:tc>
          <w:tcPr>
            <w:tcW w:w="580" w:type="pct"/>
            <w:vMerge w:val="restart"/>
            <w:vAlign w:val="center"/>
          </w:tcPr>
          <w:p w14:paraId="577F0683">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5</w:t>
            </w:r>
          </w:p>
        </w:tc>
        <w:tc>
          <w:tcPr>
            <w:tcW w:w="606" w:type="pct"/>
            <w:vMerge w:val="restart"/>
            <w:vAlign w:val="center"/>
          </w:tcPr>
          <w:p w14:paraId="01F11B60">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-330701.2</w:t>
            </w:r>
          </w:p>
        </w:tc>
        <w:tc>
          <w:tcPr>
            <w:tcW w:w="524" w:type="pct"/>
            <w:vMerge w:val="restart"/>
            <w:vAlign w:val="center"/>
          </w:tcPr>
          <w:p w14:paraId="095AF9DF">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3789.2</w:t>
            </w:r>
          </w:p>
        </w:tc>
        <w:tc>
          <w:tcPr>
            <w:tcW w:w="668" w:type="pct"/>
          </w:tcPr>
          <w:p w14:paraId="649836A4">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2,2,2,2,2</w:t>
            </w:r>
          </w:p>
        </w:tc>
        <w:tc>
          <w:tcPr>
            <w:tcW w:w="446" w:type="pct"/>
            <w:vMerge w:val="restart"/>
            <w:vAlign w:val="center"/>
          </w:tcPr>
          <w:p w14:paraId="785A5464">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0.951;</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0.923;</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0.838;</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0.886;</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0.879</w:t>
            </w:r>
          </w:p>
        </w:tc>
        <w:tc>
          <w:tcPr>
            <w:tcW w:w="937" w:type="pct"/>
            <w:vMerge w:val="restart"/>
            <w:vAlign w:val="center"/>
          </w:tcPr>
          <w:p w14:paraId="19DDA69A">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11.25</w:t>
            </w:r>
          </w:p>
        </w:tc>
      </w:tr>
      <w:tr w14:paraId="478E975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vAlign w:val="top"/>
          </w:tcPr>
          <w:p w14:paraId="1FB70D4C">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Financial support provided</w:t>
            </w:r>
          </w:p>
        </w:tc>
        <w:tc>
          <w:tcPr>
            <w:tcW w:w="580" w:type="pct"/>
            <w:vMerge w:val="continue"/>
            <w:vAlign w:val="center"/>
          </w:tcPr>
          <w:p w14:paraId="3A857AB6">
            <w:pPr>
              <w:keepNext w:val="0"/>
              <w:keepLines w:val="0"/>
              <w:widowControl/>
              <w:suppressLineNumbers w:val="0"/>
              <w:spacing w:before="0" w:beforeAutospacing="0" w:after="0" w:afterAutospacing="0" w:line="360" w:lineRule="auto"/>
              <w:ind w:left="0" w:leftChars="0" w:right="0" w:rightChars="0"/>
              <w:jc w:val="both"/>
              <w:rPr>
                <w:rFonts w:hint="default" w:ascii="Times New Roman" w:hAnsi="Times New Roman" w:cs="Times New Roman"/>
                <w:b/>
                <w:bCs/>
                <w:sz w:val="16"/>
                <w:szCs w:val="16"/>
              </w:rPr>
            </w:pPr>
          </w:p>
        </w:tc>
        <w:tc>
          <w:tcPr>
            <w:tcW w:w="606" w:type="pct"/>
            <w:vMerge w:val="continue"/>
          </w:tcPr>
          <w:p w14:paraId="224821CB">
            <w:pPr>
              <w:keepNext w:val="0"/>
              <w:keepLines w:val="0"/>
              <w:widowControl/>
              <w:suppressLineNumbers w:val="0"/>
              <w:spacing w:before="0" w:beforeAutospacing="0" w:after="0" w:afterAutospacing="0" w:line="360" w:lineRule="auto"/>
              <w:ind w:left="0" w:leftChars="0" w:right="0" w:rightChars="0"/>
              <w:jc w:val="both"/>
              <w:rPr>
                <w:rFonts w:hint="default" w:ascii="Times New Roman" w:hAnsi="Times New Roman" w:cs="Times New Roman"/>
                <w:b/>
                <w:bCs/>
                <w:sz w:val="16"/>
                <w:szCs w:val="16"/>
              </w:rPr>
            </w:pPr>
          </w:p>
        </w:tc>
        <w:tc>
          <w:tcPr>
            <w:tcW w:w="524" w:type="pct"/>
            <w:vMerge w:val="continue"/>
          </w:tcPr>
          <w:p w14:paraId="0E8208F5">
            <w:pPr>
              <w:keepNext w:val="0"/>
              <w:keepLines w:val="0"/>
              <w:widowControl/>
              <w:suppressLineNumbers w:val="0"/>
              <w:spacing w:before="0" w:beforeAutospacing="0" w:after="0" w:afterAutospacing="0" w:line="360" w:lineRule="auto"/>
              <w:ind w:left="0" w:leftChars="0" w:right="0" w:rightChars="0"/>
              <w:jc w:val="both"/>
              <w:rPr>
                <w:rFonts w:hint="default" w:ascii="Times New Roman" w:hAnsi="Times New Roman" w:cs="Times New Roman"/>
                <w:b/>
                <w:bCs/>
                <w:sz w:val="16"/>
                <w:szCs w:val="16"/>
              </w:rPr>
            </w:pPr>
          </w:p>
        </w:tc>
        <w:tc>
          <w:tcPr>
            <w:tcW w:w="668" w:type="pct"/>
          </w:tcPr>
          <w:p w14:paraId="50B04B32">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2,2,2,2,2</w:t>
            </w:r>
          </w:p>
        </w:tc>
        <w:tc>
          <w:tcPr>
            <w:tcW w:w="446" w:type="pct"/>
            <w:vMerge w:val="continue"/>
            <w:vAlign w:val="center"/>
          </w:tcPr>
          <w:p w14:paraId="270F9BF6">
            <w:pPr>
              <w:keepNext w:val="0"/>
              <w:keepLines w:val="0"/>
              <w:widowControl/>
              <w:suppressLineNumbers w:val="0"/>
              <w:spacing w:before="0" w:beforeAutospacing="0" w:after="0" w:afterAutospacing="0" w:line="240" w:lineRule="auto"/>
              <w:ind w:left="0" w:right="0"/>
              <w:rPr>
                <w:rFonts w:hint="default" w:ascii="Times New Roman" w:hAnsi="Times New Roman" w:cs="Times New Roman"/>
                <w:sz w:val="16"/>
                <w:szCs w:val="16"/>
              </w:rPr>
            </w:pPr>
          </w:p>
        </w:tc>
        <w:tc>
          <w:tcPr>
            <w:tcW w:w="937" w:type="pct"/>
            <w:vMerge w:val="continue"/>
            <w:vAlign w:val="center"/>
          </w:tcPr>
          <w:p w14:paraId="4A4FE91D">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r>
      <w:tr w14:paraId="5BEB575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c>
          <w:tcPr>
            <w:tcW w:w="1236" w:type="pct"/>
            <w:vAlign w:val="top"/>
          </w:tcPr>
          <w:p w14:paraId="34C03BD0">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Informal care received</w:t>
            </w:r>
          </w:p>
        </w:tc>
        <w:tc>
          <w:tcPr>
            <w:tcW w:w="580" w:type="pct"/>
            <w:vMerge w:val="continue"/>
            <w:vAlign w:val="center"/>
          </w:tcPr>
          <w:p w14:paraId="1A64A84A">
            <w:pPr>
              <w:keepNext w:val="0"/>
              <w:keepLines w:val="0"/>
              <w:widowControl/>
              <w:suppressLineNumbers w:val="0"/>
              <w:spacing w:before="0" w:beforeAutospacing="0" w:after="0" w:afterAutospacing="0" w:line="360" w:lineRule="auto"/>
              <w:ind w:left="0" w:leftChars="0" w:right="0" w:rightChars="0"/>
              <w:jc w:val="both"/>
              <w:rPr>
                <w:rFonts w:hint="default" w:ascii="Times New Roman" w:hAnsi="Times New Roman" w:cs="Times New Roman"/>
                <w:b/>
                <w:bCs/>
                <w:sz w:val="16"/>
                <w:szCs w:val="16"/>
              </w:rPr>
            </w:pPr>
          </w:p>
        </w:tc>
        <w:tc>
          <w:tcPr>
            <w:tcW w:w="606" w:type="pct"/>
            <w:vMerge w:val="continue"/>
          </w:tcPr>
          <w:p w14:paraId="202A7755">
            <w:pPr>
              <w:keepNext w:val="0"/>
              <w:keepLines w:val="0"/>
              <w:widowControl/>
              <w:suppressLineNumbers w:val="0"/>
              <w:spacing w:before="0" w:beforeAutospacing="0" w:after="0" w:afterAutospacing="0" w:line="360" w:lineRule="auto"/>
              <w:ind w:left="0" w:leftChars="0" w:right="0" w:rightChars="0"/>
              <w:jc w:val="both"/>
              <w:rPr>
                <w:rFonts w:hint="default" w:ascii="Times New Roman" w:hAnsi="Times New Roman" w:cs="Times New Roman"/>
                <w:b/>
                <w:bCs/>
                <w:sz w:val="16"/>
                <w:szCs w:val="16"/>
              </w:rPr>
            </w:pPr>
          </w:p>
        </w:tc>
        <w:tc>
          <w:tcPr>
            <w:tcW w:w="524" w:type="pct"/>
            <w:vMerge w:val="continue"/>
          </w:tcPr>
          <w:p w14:paraId="24DA4F48">
            <w:pPr>
              <w:keepNext w:val="0"/>
              <w:keepLines w:val="0"/>
              <w:widowControl/>
              <w:suppressLineNumbers w:val="0"/>
              <w:spacing w:before="0" w:beforeAutospacing="0" w:after="0" w:afterAutospacing="0" w:line="360" w:lineRule="auto"/>
              <w:ind w:left="0" w:leftChars="0" w:right="0" w:rightChars="0"/>
              <w:jc w:val="both"/>
              <w:rPr>
                <w:rFonts w:hint="default" w:ascii="Times New Roman" w:hAnsi="Times New Roman" w:cs="Times New Roman"/>
                <w:b/>
                <w:bCs/>
                <w:sz w:val="16"/>
                <w:szCs w:val="16"/>
              </w:rPr>
            </w:pPr>
          </w:p>
        </w:tc>
        <w:tc>
          <w:tcPr>
            <w:tcW w:w="668" w:type="pct"/>
          </w:tcPr>
          <w:p w14:paraId="3E142805">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2,2,2,2,2</w:t>
            </w:r>
          </w:p>
        </w:tc>
        <w:tc>
          <w:tcPr>
            <w:tcW w:w="446" w:type="pct"/>
            <w:vMerge w:val="continue"/>
            <w:vAlign w:val="center"/>
          </w:tcPr>
          <w:p w14:paraId="3E3A9702">
            <w:pPr>
              <w:keepNext w:val="0"/>
              <w:keepLines w:val="0"/>
              <w:widowControl/>
              <w:suppressLineNumbers w:val="0"/>
              <w:spacing w:before="0" w:beforeAutospacing="0" w:after="0" w:afterAutospacing="0" w:line="240" w:lineRule="auto"/>
              <w:ind w:left="0" w:right="0"/>
              <w:rPr>
                <w:rFonts w:hint="default" w:ascii="Times New Roman" w:hAnsi="Times New Roman" w:cs="Times New Roman"/>
                <w:sz w:val="16"/>
                <w:szCs w:val="16"/>
              </w:rPr>
            </w:pPr>
          </w:p>
        </w:tc>
        <w:tc>
          <w:tcPr>
            <w:tcW w:w="937" w:type="pct"/>
            <w:vMerge w:val="continue"/>
            <w:vAlign w:val="center"/>
          </w:tcPr>
          <w:p w14:paraId="7D23169A">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r>
      <w:tr w14:paraId="19A8FF3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vAlign w:val="top"/>
          </w:tcPr>
          <w:p w14:paraId="4BF94FB6">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Grandchild care provided</w:t>
            </w:r>
          </w:p>
        </w:tc>
        <w:tc>
          <w:tcPr>
            <w:tcW w:w="580" w:type="pct"/>
            <w:vMerge w:val="continue"/>
            <w:vAlign w:val="center"/>
          </w:tcPr>
          <w:p w14:paraId="6084A3B3">
            <w:pPr>
              <w:keepNext w:val="0"/>
              <w:keepLines w:val="0"/>
              <w:widowControl/>
              <w:suppressLineNumbers w:val="0"/>
              <w:spacing w:before="0" w:beforeAutospacing="0" w:after="0" w:afterAutospacing="0" w:line="360" w:lineRule="auto"/>
              <w:ind w:left="0" w:leftChars="0" w:right="0" w:rightChars="0"/>
              <w:jc w:val="both"/>
              <w:rPr>
                <w:rFonts w:hint="default" w:ascii="Times New Roman" w:hAnsi="Times New Roman" w:cs="Times New Roman"/>
                <w:b/>
                <w:bCs/>
                <w:sz w:val="16"/>
                <w:szCs w:val="16"/>
              </w:rPr>
            </w:pPr>
          </w:p>
        </w:tc>
        <w:tc>
          <w:tcPr>
            <w:tcW w:w="606" w:type="pct"/>
            <w:vMerge w:val="continue"/>
          </w:tcPr>
          <w:p w14:paraId="2F266C6A">
            <w:pPr>
              <w:keepNext w:val="0"/>
              <w:keepLines w:val="0"/>
              <w:widowControl/>
              <w:suppressLineNumbers w:val="0"/>
              <w:spacing w:before="0" w:beforeAutospacing="0" w:after="0" w:afterAutospacing="0" w:line="360" w:lineRule="auto"/>
              <w:ind w:left="0" w:leftChars="0" w:right="0" w:rightChars="0"/>
              <w:jc w:val="both"/>
              <w:rPr>
                <w:rFonts w:hint="default" w:ascii="Times New Roman" w:hAnsi="Times New Roman" w:cs="Times New Roman"/>
                <w:b/>
                <w:bCs/>
                <w:sz w:val="16"/>
                <w:szCs w:val="16"/>
              </w:rPr>
            </w:pPr>
          </w:p>
        </w:tc>
        <w:tc>
          <w:tcPr>
            <w:tcW w:w="524" w:type="pct"/>
            <w:vMerge w:val="continue"/>
          </w:tcPr>
          <w:p w14:paraId="195A99F1">
            <w:pPr>
              <w:keepNext w:val="0"/>
              <w:keepLines w:val="0"/>
              <w:widowControl/>
              <w:suppressLineNumbers w:val="0"/>
              <w:spacing w:before="0" w:beforeAutospacing="0" w:after="0" w:afterAutospacing="0" w:line="360" w:lineRule="auto"/>
              <w:ind w:left="0" w:leftChars="0" w:right="0" w:rightChars="0"/>
              <w:jc w:val="both"/>
              <w:rPr>
                <w:rFonts w:hint="default" w:ascii="Times New Roman" w:hAnsi="Times New Roman" w:cs="Times New Roman"/>
                <w:b/>
                <w:bCs/>
                <w:sz w:val="16"/>
                <w:szCs w:val="16"/>
              </w:rPr>
            </w:pPr>
          </w:p>
        </w:tc>
        <w:tc>
          <w:tcPr>
            <w:tcW w:w="668" w:type="pct"/>
          </w:tcPr>
          <w:p w14:paraId="3B984D53">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2,2,1,1,1</w:t>
            </w:r>
          </w:p>
        </w:tc>
        <w:tc>
          <w:tcPr>
            <w:tcW w:w="446" w:type="pct"/>
            <w:vMerge w:val="continue"/>
            <w:vAlign w:val="center"/>
          </w:tcPr>
          <w:p w14:paraId="4222D03C">
            <w:pPr>
              <w:keepNext w:val="0"/>
              <w:keepLines w:val="0"/>
              <w:widowControl/>
              <w:suppressLineNumbers w:val="0"/>
              <w:spacing w:before="0" w:beforeAutospacing="0" w:after="0" w:afterAutospacing="0" w:line="240" w:lineRule="auto"/>
              <w:ind w:left="0" w:right="0"/>
              <w:rPr>
                <w:rFonts w:hint="default" w:ascii="Times New Roman" w:hAnsi="Times New Roman" w:cs="Times New Roman"/>
                <w:sz w:val="16"/>
                <w:szCs w:val="16"/>
              </w:rPr>
            </w:pPr>
          </w:p>
        </w:tc>
        <w:tc>
          <w:tcPr>
            <w:tcW w:w="937" w:type="pct"/>
            <w:vMerge w:val="continue"/>
            <w:vAlign w:val="center"/>
          </w:tcPr>
          <w:p w14:paraId="0500170F">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r>
      <w:tr w14:paraId="355EFBF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vAlign w:val="top"/>
          </w:tcPr>
          <w:p w14:paraId="6B805157">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Face-to-face contact</w:t>
            </w:r>
          </w:p>
        </w:tc>
        <w:tc>
          <w:tcPr>
            <w:tcW w:w="580" w:type="pct"/>
            <w:vMerge w:val="continue"/>
            <w:vAlign w:val="center"/>
          </w:tcPr>
          <w:p w14:paraId="436CA95C">
            <w:pPr>
              <w:keepNext w:val="0"/>
              <w:keepLines w:val="0"/>
              <w:widowControl/>
              <w:suppressLineNumbers w:val="0"/>
              <w:spacing w:before="0" w:beforeAutospacing="0" w:after="0" w:afterAutospacing="0" w:line="360" w:lineRule="auto"/>
              <w:ind w:left="0" w:leftChars="0" w:right="0" w:rightChars="0"/>
              <w:jc w:val="both"/>
              <w:rPr>
                <w:rFonts w:hint="default" w:ascii="Times New Roman" w:hAnsi="Times New Roman" w:cs="Times New Roman"/>
                <w:b/>
                <w:bCs/>
                <w:sz w:val="16"/>
                <w:szCs w:val="16"/>
              </w:rPr>
            </w:pPr>
          </w:p>
        </w:tc>
        <w:tc>
          <w:tcPr>
            <w:tcW w:w="606" w:type="pct"/>
            <w:vMerge w:val="continue"/>
          </w:tcPr>
          <w:p w14:paraId="7432721A">
            <w:pPr>
              <w:keepNext w:val="0"/>
              <w:keepLines w:val="0"/>
              <w:widowControl/>
              <w:suppressLineNumbers w:val="0"/>
              <w:spacing w:before="0" w:beforeAutospacing="0" w:after="0" w:afterAutospacing="0" w:line="360" w:lineRule="auto"/>
              <w:ind w:left="0" w:leftChars="0" w:right="0" w:rightChars="0"/>
              <w:jc w:val="both"/>
              <w:rPr>
                <w:rFonts w:hint="default" w:ascii="Times New Roman" w:hAnsi="Times New Roman" w:cs="Times New Roman"/>
                <w:b/>
                <w:bCs/>
                <w:sz w:val="16"/>
                <w:szCs w:val="16"/>
              </w:rPr>
            </w:pPr>
          </w:p>
        </w:tc>
        <w:tc>
          <w:tcPr>
            <w:tcW w:w="524" w:type="pct"/>
            <w:vMerge w:val="continue"/>
          </w:tcPr>
          <w:p w14:paraId="43C2689A">
            <w:pPr>
              <w:keepNext w:val="0"/>
              <w:keepLines w:val="0"/>
              <w:widowControl/>
              <w:suppressLineNumbers w:val="0"/>
              <w:spacing w:before="0" w:beforeAutospacing="0" w:after="0" w:afterAutospacing="0" w:line="360" w:lineRule="auto"/>
              <w:ind w:left="0" w:leftChars="0" w:right="0" w:rightChars="0"/>
              <w:jc w:val="both"/>
              <w:rPr>
                <w:rFonts w:hint="default" w:ascii="Times New Roman" w:hAnsi="Times New Roman" w:cs="Times New Roman"/>
                <w:b/>
                <w:bCs/>
                <w:sz w:val="16"/>
                <w:szCs w:val="16"/>
              </w:rPr>
            </w:pPr>
          </w:p>
        </w:tc>
        <w:tc>
          <w:tcPr>
            <w:tcW w:w="668" w:type="pct"/>
          </w:tcPr>
          <w:p w14:paraId="52CECFB3">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0,2,1,2,2</w:t>
            </w:r>
          </w:p>
        </w:tc>
        <w:tc>
          <w:tcPr>
            <w:tcW w:w="446" w:type="pct"/>
            <w:vMerge w:val="continue"/>
            <w:vAlign w:val="center"/>
          </w:tcPr>
          <w:p w14:paraId="176B3879">
            <w:pPr>
              <w:keepNext w:val="0"/>
              <w:keepLines w:val="0"/>
              <w:widowControl/>
              <w:suppressLineNumbers w:val="0"/>
              <w:spacing w:before="0" w:beforeAutospacing="0" w:after="0" w:afterAutospacing="0" w:line="240" w:lineRule="auto"/>
              <w:ind w:left="0" w:right="0"/>
              <w:rPr>
                <w:rFonts w:hint="default" w:ascii="Times New Roman" w:hAnsi="Times New Roman" w:cs="Times New Roman"/>
                <w:sz w:val="16"/>
                <w:szCs w:val="16"/>
              </w:rPr>
            </w:pPr>
          </w:p>
        </w:tc>
        <w:tc>
          <w:tcPr>
            <w:tcW w:w="937" w:type="pct"/>
            <w:vMerge w:val="continue"/>
            <w:vAlign w:val="center"/>
          </w:tcPr>
          <w:p w14:paraId="592438F2">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r>
      <w:tr w14:paraId="32D61FE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c>
          <w:tcPr>
            <w:tcW w:w="1236" w:type="pct"/>
            <w:vAlign w:val="top"/>
          </w:tcPr>
          <w:p w14:paraId="3DB26412">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Remote contact</w:t>
            </w:r>
          </w:p>
        </w:tc>
        <w:tc>
          <w:tcPr>
            <w:tcW w:w="580" w:type="pct"/>
            <w:vMerge w:val="continue"/>
            <w:vAlign w:val="center"/>
          </w:tcPr>
          <w:p w14:paraId="1CD7D09C">
            <w:pPr>
              <w:keepNext w:val="0"/>
              <w:keepLines w:val="0"/>
              <w:widowControl/>
              <w:suppressLineNumbers w:val="0"/>
              <w:spacing w:before="0" w:beforeAutospacing="0" w:after="0" w:afterAutospacing="0" w:line="360" w:lineRule="auto"/>
              <w:ind w:left="0" w:leftChars="0" w:right="0" w:rightChars="0"/>
              <w:jc w:val="both"/>
              <w:rPr>
                <w:rFonts w:hint="default" w:ascii="Times New Roman" w:hAnsi="Times New Roman" w:cs="Times New Roman"/>
                <w:b/>
                <w:bCs/>
                <w:sz w:val="16"/>
                <w:szCs w:val="16"/>
              </w:rPr>
            </w:pPr>
          </w:p>
        </w:tc>
        <w:tc>
          <w:tcPr>
            <w:tcW w:w="606" w:type="pct"/>
            <w:vMerge w:val="continue"/>
          </w:tcPr>
          <w:p w14:paraId="517964CA">
            <w:pPr>
              <w:keepNext w:val="0"/>
              <w:keepLines w:val="0"/>
              <w:widowControl/>
              <w:suppressLineNumbers w:val="0"/>
              <w:spacing w:before="0" w:beforeAutospacing="0" w:after="0" w:afterAutospacing="0" w:line="360" w:lineRule="auto"/>
              <w:ind w:left="0" w:leftChars="0" w:right="0" w:rightChars="0"/>
              <w:jc w:val="both"/>
              <w:rPr>
                <w:rFonts w:hint="default" w:ascii="Times New Roman" w:hAnsi="Times New Roman" w:cs="Times New Roman"/>
                <w:b/>
                <w:bCs/>
                <w:sz w:val="16"/>
                <w:szCs w:val="16"/>
              </w:rPr>
            </w:pPr>
          </w:p>
        </w:tc>
        <w:tc>
          <w:tcPr>
            <w:tcW w:w="524" w:type="pct"/>
            <w:vMerge w:val="continue"/>
          </w:tcPr>
          <w:p w14:paraId="2E475875">
            <w:pPr>
              <w:keepNext w:val="0"/>
              <w:keepLines w:val="0"/>
              <w:widowControl/>
              <w:suppressLineNumbers w:val="0"/>
              <w:spacing w:before="0" w:beforeAutospacing="0" w:after="0" w:afterAutospacing="0" w:line="360" w:lineRule="auto"/>
              <w:ind w:left="0" w:leftChars="0" w:right="0" w:rightChars="0"/>
              <w:jc w:val="both"/>
              <w:rPr>
                <w:rFonts w:hint="default" w:ascii="Times New Roman" w:hAnsi="Times New Roman" w:cs="Times New Roman"/>
                <w:b/>
                <w:bCs/>
                <w:sz w:val="16"/>
                <w:szCs w:val="16"/>
              </w:rPr>
            </w:pPr>
          </w:p>
        </w:tc>
        <w:tc>
          <w:tcPr>
            <w:tcW w:w="668" w:type="pct"/>
          </w:tcPr>
          <w:p w14:paraId="3C8A889F">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0,2,2,2,1</w:t>
            </w:r>
          </w:p>
        </w:tc>
        <w:tc>
          <w:tcPr>
            <w:tcW w:w="446" w:type="pct"/>
            <w:vMerge w:val="continue"/>
            <w:vAlign w:val="center"/>
          </w:tcPr>
          <w:p w14:paraId="23D1B860">
            <w:pPr>
              <w:keepNext w:val="0"/>
              <w:keepLines w:val="0"/>
              <w:widowControl/>
              <w:suppressLineNumbers w:val="0"/>
              <w:spacing w:before="0" w:beforeAutospacing="0" w:after="0" w:afterAutospacing="0" w:line="240" w:lineRule="auto"/>
              <w:ind w:left="0" w:right="0"/>
              <w:rPr>
                <w:rFonts w:hint="default" w:ascii="Times New Roman" w:hAnsi="Times New Roman" w:cs="Times New Roman"/>
                <w:sz w:val="16"/>
                <w:szCs w:val="16"/>
              </w:rPr>
            </w:pPr>
          </w:p>
        </w:tc>
        <w:tc>
          <w:tcPr>
            <w:tcW w:w="937" w:type="pct"/>
            <w:vMerge w:val="continue"/>
            <w:vAlign w:val="center"/>
          </w:tcPr>
          <w:p w14:paraId="3E72C92C">
            <w:pPr>
              <w:keepNext w:val="0"/>
              <w:keepLines w:val="0"/>
              <w:widowControl/>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r>
    </w:tbl>
    <w:p w14:paraId="1717585F">
      <w:pPr>
        <w:rPr>
          <w:rFonts w:hint="default" w:ascii="Times New Roman" w:hAnsi="Times New Roman" w:eastAsia="宋体" w:cs="Times New Roman"/>
          <w:i/>
          <w:iCs/>
          <w:sz w:val="16"/>
          <w:szCs w:val="20"/>
          <w:lang w:val="en-US" w:eastAsia="zh-CN"/>
        </w:rPr>
      </w:pPr>
      <w:r>
        <w:rPr>
          <w:rFonts w:hint="default" w:ascii="Times New Roman" w:hAnsi="Times New Roman" w:cs="Times New Roman"/>
          <w:i/>
          <w:iCs/>
          <w:color w:val="000000"/>
          <w:sz w:val="16"/>
          <w:szCs w:val="20"/>
        </w:rPr>
        <w:t>Note. Abbreviations: BIC, Bayesian Information Criterion; 2ΔBIC, twice the change in BIC between adjacent models; AvePP, average posterior probability.</w:t>
      </w:r>
    </w:p>
    <w:p w14:paraId="072BF820">
      <w:pPr>
        <w:rPr>
          <w:rFonts w:hint="default" w:ascii="Times New Roman" w:hAnsi="Times New Roman" w:cs="Times New Roman"/>
        </w:rPr>
      </w:pPr>
    </w:p>
    <w:p w14:paraId="3454B92C">
      <w:pPr>
        <w:spacing w:before="120" w:after="80"/>
        <w:rPr>
          <w:rFonts w:hint="default" w:ascii="Times New Roman" w:hAnsi="Times New Roman" w:cs="Times New Roman"/>
          <w:i/>
          <w:iCs/>
          <w:sz w:val="21"/>
          <w:szCs w:val="21"/>
        </w:rPr>
      </w:pPr>
      <w:r>
        <w:rPr>
          <w:rFonts w:hint="default" w:ascii="Times New Roman" w:hAnsi="Times New Roman" w:eastAsia="Times New Roman" w:cs="Times New Roman"/>
          <w:b/>
          <w:bCs/>
          <w:i/>
          <w:iCs/>
          <w:color w:val="000000"/>
          <w:kern w:val="2"/>
          <w:sz w:val="18"/>
          <w:szCs w:val="21"/>
          <w:lang w:val="en-US" w:eastAsia="zh-CN" w:bidi="ar"/>
        </w:rPr>
        <w:t>Supplementary Table S</w:t>
      </w:r>
      <w:r>
        <w:rPr>
          <w:rFonts w:hint="eastAsia" w:ascii="Times New Roman" w:hAnsi="Times New Roman" w:eastAsia="Times New Roman" w:cs="Times New Roman"/>
          <w:b/>
          <w:bCs/>
          <w:i/>
          <w:iCs/>
          <w:color w:val="000000"/>
          <w:kern w:val="2"/>
          <w:sz w:val="18"/>
          <w:szCs w:val="21"/>
          <w:lang w:val="en-US" w:eastAsia="zh-CN" w:bidi="ar"/>
        </w:rPr>
        <w:t>7</w:t>
      </w:r>
      <w:r>
        <w:rPr>
          <w:rFonts w:hint="default" w:ascii="Times New Roman" w:hAnsi="Times New Roman" w:eastAsia="Times New Roman" w:cs="Times New Roman"/>
          <w:b/>
          <w:bCs/>
          <w:i/>
          <w:iCs/>
          <w:color w:val="000000"/>
          <w:kern w:val="2"/>
          <w:sz w:val="18"/>
          <w:szCs w:val="21"/>
          <w:lang w:val="en-US" w:eastAsia="zh-CN" w:bidi="ar"/>
        </w:rPr>
        <w:t>. Classification diagnostics for the final five-group joint intergenerational-support trajectory model</w:t>
      </w:r>
    </w:p>
    <w:tbl>
      <w:tblPr>
        <w:tblStyle w:val="4"/>
        <w:tblW w:w="4999"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3765"/>
        <w:gridCol w:w="2139"/>
        <w:gridCol w:w="1818"/>
        <w:gridCol w:w="1818"/>
        <w:gridCol w:w="1818"/>
      </w:tblGrid>
      <w:tr w14:paraId="15AB3E8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blHeader/>
          <w:jc w:val="center"/>
        </w:trPr>
        <w:tc>
          <w:tcPr>
            <w:tcW w:w="1657"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center"/>
          </w:tcPr>
          <w:p w14:paraId="3DD80D54">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Group</w:t>
            </w:r>
          </w:p>
        </w:tc>
        <w:tc>
          <w:tcPr>
            <w:tcW w:w="941"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center"/>
          </w:tcPr>
          <w:p w14:paraId="6B5782F0">
            <w:pPr>
              <w:keepNext w:val="0"/>
              <w:keepLines w:val="0"/>
              <w:suppressLineNumbers w:val="0"/>
              <w:spacing w:before="0" w:beforeAutospacing="0" w:after="0" w:afterAutospacing="0"/>
              <w:ind w:left="0" w:right="0"/>
              <w:rPr>
                <w:rFonts w:hint="default"/>
                <w:i/>
                <w:iCs/>
              </w:rPr>
            </w:pPr>
            <w:r>
              <w:rPr>
                <w:rFonts w:hint="default" w:ascii="Times New Roman" w:hAnsi="Times New Roman" w:eastAsia="Times New Roman"/>
                <w:i/>
                <w:iCs/>
                <w:color w:val="000000"/>
                <w:sz w:val="15"/>
              </w:rPr>
              <w:t>AvePP</w:t>
            </w:r>
          </w:p>
        </w:tc>
        <w:tc>
          <w:tcPr>
            <w:tcW w:w="800"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center"/>
          </w:tcPr>
          <w:p w14:paraId="5E6BB063">
            <w:pPr>
              <w:keepNext w:val="0"/>
              <w:keepLines w:val="0"/>
              <w:suppressLineNumbers w:val="0"/>
              <w:spacing w:before="0" w:beforeAutospacing="0" w:after="0" w:afterAutospacing="0"/>
              <w:ind w:left="0" w:right="0"/>
              <w:rPr>
                <w:rFonts w:hint="default"/>
                <w:i/>
                <w:iCs/>
              </w:rPr>
            </w:pPr>
            <w:r>
              <w:rPr>
                <w:rFonts w:hint="default" w:ascii="Times New Roman" w:hAnsi="Times New Roman" w:eastAsia="Times New Roman"/>
                <w:i/>
                <w:iCs/>
                <w:color w:val="000000"/>
                <w:sz w:val="15"/>
              </w:rPr>
              <w:t>OCC</w:t>
            </w:r>
          </w:p>
        </w:tc>
        <w:tc>
          <w:tcPr>
            <w:tcW w:w="800"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center"/>
          </w:tcPr>
          <w:p w14:paraId="11EDFF3E">
            <w:pPr>
              <w:keepNext w:val="0"/>
              <w:keepLines w:val="0"/>
              <w:suppressLineNumbers w:val="0"/>
              <w:spacing w:before="0" w:beforeAutospacing="0" w:after="0" w:afterAutospacing="0"/>
              <w:ind w:left="0" w:right="0"/>
              <w:rPr>
                <w:rFonts w:hint="default"/>
                <w:i/>
                <w:iCs/>
              </w:rPr>
            </w:pPr>
            <w:r>
              <w:rPr>
                <w:rFonts w:hint="default" w:ascii="Times New Roman" w:hAnsi="Times New Roman" w:eastAsia="Times New Roman"/>
                <w:i/>
                <w:iCs/>
                <w:color w:val="000000"/>
                <w:sz w:val="15"/>
              </w:rPr>
              <w:t>P</w:t>
            </w:r>
            <w:r>
              <w:rPr>
                <w:rFonts w:hint="default" w:ascii="Times New Roman" w:hAnsi="Times New Roman" w:eastAsia="Times New Roman"/>
                <w:i/>
                <w:iCs/>
                <w:color w:val="000000"/>
                <w:sz w:val="15"/>
                <w:vertAlign w:val="subscript"/>
              </w:rPr>
              <w:t>j</w:t>
            </w:r>
            <w:r>
              <w:rPr>
                <w:rFonts w:hint="default" w:ascii="Times New Roman" w:hAnsi="Times New Roman" w:eastAsia="Times New Roman"/>
                <w:i/>
                <w:iCs/>
                <w:color w:val="000000"/>
                <w:sz w:val="15"/>
              </w:rPr>
              <w:t xml:space="preserve"> (%)</w:t>
            </w:r>
          </w:p>
        </w:tc>
        <w:tc>
          <w:tcPr>
            <w:tcW w:w="800"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center"/>
          </w:tcPr>
          <w:p w14:paraId="0EA3E60B">
            <w:pPr>
              <w:keepNext w:val="0"/>
              <w:keepLines w:val="0"/>
              <w:suppressLineNumbers w:val="0"/>
              <w:spacing w:before="0" w:beforeAutospacing="0" w:after="0" w:afterAutospacing="0"/>
              <w:ind w:left="0" w:right="0"/>
              <w:rPr>
                <w:rFonts w:hint="default"/>
                <w:i/>
                <w:iCs/>
              </w:rPr>
            </w:pPr>
            <w:r>
              <w:rPr>
                <w:rFonts w:hint="default" w:ascii="Times New Roman" w:hAnsi="Times New Roman" w:eastAsia="Times New Roman"/>
                <w:i/>
                <w:iCs/>
                <w:color w:val="000000"/>
                <w:sz w:val="15"/>
              </w:rPr>
              <w:t>π</w:t>
            </w:r>
            <w:r>
              <w:rPr>
                <w:rFonts w:hint="default" w:ascii="Times New Roman" w:hAnsi="Times New Roman" w:eastAsia="Times New Roman"/>
                <w:i/>
                <w:iCs/>
                <w:color w:val="000000"/>
                <w:sz w:val="15"/>
                <w:vertAlign w:val="subscript"/>
              </w:rPr>
              <w:t>j</w:t>
            </w:r>
            <w:r>
              <w:rPr>
                <w:rFonts w:hint="default" w:ascii="Times New Roman" w:hAnsi="Times New Roman" w:eastAsia="Times New Roman"/>
                <w:i/>
                <w:iCs/>
                <w:color w:val="000000"/>
                <w:sz w:val="15"/>
              </w:rPr>
              <w:t xml:space="preserve"> (%)</w:t>
            </w:r>
          </w:p>
        </w:tc>
      </w:tr>
      <w:tr w14:paraId="24A6C5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657" w:type="pct"/>
            <w:tcBorders>
              <w:top w:val="nil"/>
              <w:left w:val="nil"/>
              <w:bottom w:val="nil"/>
              <w:right w:val="nil"/>
              <w:tl2br w:val="nil"/>
              <w:tr2bl w:val="nil"/>
            </w:tcBorders>
            <w:shd w:val="clear" w:color="auto" w:fill="FFFFFF"/>
            <w:noWrap w:val="0"/>
            <w:tcMar>
              <w:left w:w="67" w:type="dxa"/>
              <w:right w:w="67" w:type="dxa"/>
            </w:tcMar>
            <w:vAlign w:val="center"/>
          </w:tcPr>
          <w:p w14:paraId="27A6A21B">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1</w:t>
            </w:r>
          </w:p>
        </w:tc>
        <w:tc>
          <w:tcPr>
            <w:tcW w:w="2130" w:type="dxa"/>
            <w:tcBorders>
              <w:top w:val="nil"/>
              <w:left w:val="nil"/>
              <w:bottom w:val="nil"/>
              <w:right w:val="nil"/>
              <w:tl2br w:val="nil"/>
              <w:tr2bl w:val="nil"/>
            </w:tcBorders>
            <w:shd w:val="clear" w:color="auto" w:fill="FFFFFF"/>
            <w:noWrap w:val="0"/>
            <w:tcMar>
              <w:left w:w="67" w:type="dxa"/>
              <w:right w:w="67" w:type="dxa"/>
            </w:tcMar>
            <w:vAlign w:val="top"/>
          </w:tcPr>
          <w:p w14:paraId="7F28C48E">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0.951</w:t>
            </w:r>
          </w:p>
        </w:tc>
        <w:tc>
          <w:tcPr>
            <w:tcW w:w="1812" w:type="dxa"/>
            <w:tcBorders>
              <w:top w:val="nil"/>
              <w:left w:val="nil"/>
              <w:bottom w:val="nil"/>
              <w:right w:val="nil"/>
              <w:tl2br w:val="nil"/>
              <w:tr2bl w:val="nil"/>
            </w:tcBorders>
            <w:shd w:val="clear" w:color="auto" w:fill="FFFFFF"/>
            <w:noWrap w:val="0"/>
            <w:tcMar>
              <w:left w:w="67" w:type="dxa"/>
              <w:right w:w="67" w:type="dxa"/>
            </w:tcMar>
            <w:vAlign w:val="top"/>
          </w:tcPr>
          <w:p w14:paraId="311D28E4">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54.68</w:t>
            </w:r>
          </w:p>
        </w:tc>
        <w:tc>
          <w:tcPr>
            <w:tcW w:w="1812" w:type="dxa"/>
            <w:tcBorders>
              <w:top w:val="nil"/>
              <w:left w:val="nil"/>
              <w:bottom w:val="nil"/>
              <w:right w:val="nil"/>
              <w:tl2br w:val="nil"/>
              <w:tr2bl w:val="nil"/>
            </w:tcBorders>
            <w:shd w:val="clear" w:color="auto" w:fill="FFFFFF"/>
            <w:noWrap w:val="0"/>
            <w:tcMar>
              <w:left w:w="67" w:type="dxa"/>
              <w:right w:w="67" w:type="dxa"/>
            </w:tcMar>
            <w:vAlign w:val="top"/>
          </w:tcPr>
          <w:p w14:paraId="695F6C95">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27.15</w:t>
            </w:r>
          </w:p>
        </w:tc>
        <w:tc>
          <w:tcPr>
            <w:tcW w:w="1812" w:type="dxa"/>
            <w:tcBorders>
              <w:top w:val="nil"/>
              <w:left w:val="nil"/>
              <w:bottom w:val="nil"/>
              <w:right w:val="nil"/>
              <w:tl2br w:val="nil"/>
              <w:tr2bl w:val="nil"/>
            </w:tcBorders>
            <w:shd w:val="clear" w:color="auto" w:fill="FFFFFF"/>
            <w:noWrap w:val="0"/>
            <w:tcMar>
              <w:left w:w="67" w:type="dxa"/>
              <w:right w:w="67" w:type="dxa"/>
            </w:tcMar>
            <w:vAlign w:val="top"/>
          </w:tcPr>
          <w:p w14:paraId="0456472A">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26.07</w:t>
            </w:r>
          </w:p>
        </w:tc>
      </w:tr>
      <w:tr w14:paraId="2B8DA6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657" w:type="pct"/>
            <w:tcBorders>
              <w:top w:val="nil"/>
              <w:left w:val="nil"/>
              <w:bottom w:val="nil"/>
              <w:right w:val="nil"/>
              <w:tl2br w:val="nil"/>
              <w:tr2bl w:val="nil"/>
            </w:tcBorders>
            <w:shd w:val="clear" w:color="auto" w:fill="FFFFFF"/>
            <w:noWrap w:val="0"/>
            <w:tcMar>
              <w:left w:w="67" w:type="dxa"/>
              <w:right w:w="67" w:type="dxa"/>
            </w:tcMar>
            <w:vAlign w:val="center"/>
          </w:tcPr>
          <w:p w14:paraId="66F2C902">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2</w:t>
            </w:r>
          </w:p>
        </w:tc>
        <w:tc>
          <w:tcPr>
            <w:tcW w:w="2130" w:type="dxa"/>
            <w:tcBorders>
              <w:top w:val="nil"/>
              <w:left w:val="nil"/>
              <w:bottom w:val="nil"/>
              <w:right w:val="nil"/>
              <w:tl2br w:val="nil"/>
              <w:tr2bl w:val="nil"/>
            </w:tcBorders>
            <w:shd w:val="clear" w:color="auto" w:fill="FFFFFF"/>
            <w:noWrap w:val="0"/>
            <w:tcMar>
              <w:left w:w="67" w:type="dxa"/>
              <w:right w:w="67" w:type="dxa"/>
            </w:tcMar>
            <w:vAlign w:val="top"/>
          </w:tcPr>
          <w:p w14:paraId="5A0FF1D6">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0.923</w:t>
            </w:r>
          </w:p>
        </w:tc>
        <w:tc>
          <w:tcPr>
            <w:tcW w:w="1812" w:type="dxa"/>
            <w:tcBorders>
              <w:top w:val="nil"/>
              <w:left w:val="nil"/>
              <w:bottom w:val="nil"/>
              <w:right w:val="nil"/>
              <w:tl2br w:val="nil"/>
              <w:tr2bl w:val="nil"/>
            </w:tcBorders>
            <w:shd w:val="clear" w:color="auto" w:fill="FFFFFF"/>
            <w:noWrap w:val="0"/>
            <w:tcMar>
              <w:left w:w="67" w:type="dxa"/>
              <w:right w:w="67" w:type="dxa"/>
            </w:tcMar>
            <w:vAlign w:val="top"/>
          </w:tcPr>
          <w:p w14:paraId="3AED3E6E">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29.71</w:t>
            </w:r>
          </w:p>
        </w:tc>
        <w:tc>
          <w:tcPr>
            <w:tcW w:w="1812" w:type="dxa"/>
            <w:tcBorders>
              <w:top w:val="nil"/>
              <w:left w:val="nil"/>
              <w:bottom w:val="nil"/>
              <w:right w:val="nil"/>
              <w:tl2br w:val="nil"/>
              <w:tr2bl w:val="nil"/>
            </w:tcBorders>
            <w:shd w:val="clear" w:color="auto" w:fill="FFFFFF"/>
            <w:noWrap w:val="0"/>
            <w:tcMar>
              <w:left w:w="67" w:type="dxa"/>
              <w:right w:w="67" w:type="dxa"/>
            </w:tcMar>
            <w:vAlign w:val="top"/>
          </w:tcPr>
          <w:p w14:paraId="7D5C35A7">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29.40</w:t>
            </w:r>
          </w:p>
        </w:tc>
        <w:tc>
          <w:tcPr>
            <w:tcW w:w="1812" w:type="dxa"/>
            <w:tcBorders>
              <w:top w:val="nil"/>
              <w:left w:val="nil"/>
              <w:bottom w:val="nil"/>
              <w:right w:val="nil"/>
              <w:tl2br w:val="nil"/>
              <w:tr2bl w:val="nil"/>
            </w:tcBorders>
            <w:shd w:val="clear" w:color="auto" w:fill="FFFFFF"/>
            <w:noWrap w:val="0"/>
            <w:tcMar>
              <w:left w:w="67" w:type="dxa"/>
              <w:right w:w="67" w:type="dxa"/>
            </w:tcMar>
            <w:vAlign w:val="top"/>
          </w:tcPr>
          <w:p w14:paraId="0DA11672">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28.61</w:t>
            </w:r>
          </w:p>
        </w:tc>
      </w:tr>
      <w:tr w14:paraId="0B4B0A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657" w:type="pct"/>
            <w:tcBorders>
              <w:top w:val="nil"/>
              <w:left w:val="nil"/>
              <w:bottom w:val="nil"/>
              <w:right w:val="nil"/>
              <w:tl2br w:val="nil"/>
              <w:tr2bl w:val="nil"/>
            </w:tcBorders>
            <w:shd w:val="clear" w:color="auto" w:fill="FFFFFF"/>
            <w:noWrap w:val="0"/>
            <w:tcMar>
              <w:left w:w="67" w:type="dxa"/>
              <w:right w:w="67" w:type="dxa"/>
            </w:tcMar>
            <w:vAlign w:val="center"/>
          </w:tcPr>
          <w:p w14:paraId="05147F19">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3</w:t>
            </w:r>
          </w:p>
        </w:tc>
        <w:tc>
          <w:tcPr>
            <w:tcW w:w="2130" w:type="dxa"/>
            <w:tcBorders>
              <w:top w:val="nil"/>
              <w:left w:val="nil"/>
              <w:bottom w:val="nil"/>
              <w:right w:val="nil"/>
              <w:tl2br w:val="nil"/>
              <w:tr2bl w:val="nil"/>
            </w:tcBorders>
            <w:shd w:val="clear" w:color="auto" w:fill="FFFFFF"/>
            <w:noWrap w:val="0"/>
            <w:tcMar>
              <w:left w:w="67" w:type="dxa"/>
              <w:right w:w="67" w:type="dxa"/>
            </w:tcMar>
            <w:vAlign w:val="top"/>
          </w:tcPr>
          <w:p w14:paraId="263D2925">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0.838</w:t>
            </w:r>
          </w:p>
        </w:tc>
        <w:tc>
          <w:tcPr>
            <w:tcW w:w="1812" w:type="dxa"/>
            <w:tcBorders>
              <w:top w:val="nil"/>
              <w:left w:val="nil"/>
              <w:bottom w:val="nil"/>
              <w:right w:val="nil"/>
              <w:tl2br w:val="nil"/>
              <w:tr2bl w:val="nil"/>
            </w:tcBorders>
            <w:shd w:val="clear" w:color="auto" w:fill="FFFFFF"/>
            <w:noWrap w:val="0"/>
            <w:tcMar>
              <w:left w:w="67" w:type="dxa"/>
              <w:right w:w="67" w:type="dxa"/>
            </w:tcMar>
            <w:vAlign w:val="top"/>
          </w:tcPr>
          <w:p w14:paraId="4AEB80A6">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40.73</w:t>
            </w:r>
          </w:p>
        </w:tc>
        <w:tc>
          <w:tcPr>
            <w:tcW w:w="1812" w:type="dxa"/>
            <w:tcBorders>
              <w:top w:val="nil"/>
              <w:left w:val="nil"/>
              <w:bottom w:val="nil"/>
              <w:right w:val="nil"/>
              <w:tl2br w:val="nil"/>
              <w:tr2bl w:val="nil"/>
            </w:tcBorders>
            <w:shd w:val="clear" w:color="auto" w:fill="FFFFFF"/>
            <w:noWrap w:val="0"/>
            <w:tcMar>
              <w:left w:w="67" w:type="dxa"/>
              <w:right w:w="67" w:type="dxa"/>
            </w:tcMar>
            <w:vAlign w:val="top"/>
          </w:tcPr>
          <w:p w14:paraId="320442CA">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10.37</w:t>
            </w:r>
          </w:p>
        </w:tc>
        <w:tc>
          <w:tcPr>
            <w:tcW w:w="1812" w:type="dxa"/>
            <w:tcBorders>
              <w:top w:val="nil"/>
              <w:left w:val="nil"/>
              <w:bottom w:val="nil"/>
              <w:right w:val="nil"/>
              <w:tl2br w:val="nil"/>
              <w:tr2bl w:val="nil"/>
            </w:tcBorders>
            <w:shd w:val="clear" w:color="auto" w:fill="FFFFFF"/>
            <w:noWrap w:val="0"/>
            <w:tcMar>
              <w:left w:w="67" w:type="dxa"/>
              <w:right w:w="67" w:type="dxa"/>
            </w:tcMar>
            <w:vAlign w:val="top"/>
          </w:tcPr>
          <w:p w14:paraId="1738DBE9">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11.25</w:t>
            </w:r>
          </w:p>
        </w:tc>
      </w:tr>
      <w:tr w14:paraId="32655B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657" w:type="pct"/>
            <w:tcBorders>
              <w:top w:val="nil"/>
              <w:left w:val="nil"/>
              <w:bottom w:val="nil"/>
              <w:right w:val="nil"/>
              <w:tl2br w:val="nil"/>
              <w:tr2bl w:val="nil"/>
            </w:tcBorders>
            <w:shd w:val="clear" w:color="auto" w:fill="FFFFFF"/>
            <w:noWrap w:val="0"/>
            <w:tcMar>
              <w:left w:w="67" w:type="dxa"/>
              <w:right w:w="67" w:type="dxa"/>
            </w:tcMar>
            <w:vAlign w:val="center"/>
          </w:tcPr>
          <w:p w14:paraId="5EC999D4">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4</w:t>
            </w:r>
          </w:p>
        </w:tc>
        <w:tc>
          <w:tcPr>
            <w:tcW w:w="2130" w:type="dxa"/>
            <w:tcBorders>
              <w:top w:val="nil"/>
              <w:left w:val="nil"/>
              <w:bottom w:val="nil"/>
              <w:right w:val="nil"/>
              <w:tl2br w:val="nil"/>
              <w:tr2bl w:val="nil"/>
            </w:tcBorders>
            <w:shd w:val="clear" w:color="auto" w:fill="FFFFFF"/>
            <w:noWrap w:val="0"/>
            <w:tcMar>
              <w:left w:w="67" w:type="dxa"/>
              <w:right w:w="67" w:type="dxa"/>
            </w:tcMar>
            <w:vAlign w:val="top"/>
          </w:tcPr>
          <w:p w14:paraId="5DEF3207">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0.886</w:t>
            </w:r>
          </w:p>
        </w:tc>
        <w:tc>
          <w:tcPr>
            <w:tcW w:w="1812" w:type="dxa"/>
            <w:tcBorders>
              <w:top w:val="nil"/>
              <w:left w:val="nil"/>
              <w:bottom w:val="nil"/>
              <w:right w:val="nil"/>
              <w:tl2br w:val="nil"/>
              <w:tr2bl w:val="nil"/>
            </w:tcBorders>
            <w:shd w:val="clear" w:color="auto" w:fill="FFFFFF"/>
            <w:noWrap w:val="0"/>
            <w:tcMar>
              <w:left w:w="67" w:type="dxa"/>
              <w:right w:w="67" w:type="dxa"/>
            </w:tcMar>
            <w:vAlign w:val="top"/>
          </w:tcPr>
          <w:p w14:paraId="377F112E">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57.70</w:t>
            </w:r>
          </w:p>
        </w:tc>
        <w:tc>
          <w:tcPr>
            <w:tcW w:w="1812" w:type="dxa"/>
            <w:tcBorders>
              <w:top w:val="nil"/>
              <w:left w:val="nil"/>
              <w:bottom w:val="nil"/>
              <w:right w:val="nil"/>
              <w:tl2br w:val="nil"/>
              <w:tr2bl w:val="nil"/>
            </w:tcBorders>
            <w:shd w:val="clear" w:color="auto" w:fill="FFFFFF"/>
            <w:noWrap w:val="0"/>
            <w:tcMar>
              <w:left w:w="67" w:type="dxa"/>
              <w:right w:w="67" w:type="dxa"/>
            </w:tcMar>
            <w:vAlign w:val="top"/>
          </w:tcPr>
          <w:p w14:paraId="5E656D09">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11.86</w:t>
            </w:r>
          </w:p>
        </w:tc>
        <w:tc>
          <w:tcPr>
            <w:tcW w:w="1812" w:type="dxa"/>
            <w:tcBorders>
              <w:top w:val="nil"/>
              <w:left w:val="nil"/>
              <w:bottom w:val="nil"/>
              <w:right w:val="nil"/>
              <w:tl2br w:val="nil"/>
              <w:tr2bl w:val="nil"/>
            </w:tcBorders>
            <w:shd w:val="clear" w:color="auto" w:fill="FFFFFF"/>
            <w:noWrap w:val="0"/>
            <w:tcMar>
              <w:left w:w="67" w:type="dxa"/>
              <w:right w:w="67" w:type="dxa"/>
            </w:tcMar>
            <w:vAlign w:val="top"/>
          </w:tcPr>
          <w:p w14:paraId="3AD39BE1">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11.88</w:t>
            </w:r>
          </w:p>
        </w:tc>
      </w:tr>
      <w:tr w14:paraId="3EE2CE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657" w:type="pct"/>
            <w:tcBorders>
              <w:top w:val="nil"/>
              <w:left w:val="nil"/>
              <w:bottom w:val="single" w:color="000000" w:sz="4" w:space="0"/>
              <w:right w:val="nil"/>
              <w:tl2br w:val="nil"/>
              <w:tr2bl w:val="nil"/>
            </w:tcBorders>
            <w:shd w:val="clear" w:color="auto" w:fill="FFFFFF"/>
            <w:noWrap w:val="0"/>
            <w:tcMar>
              <w:left w:w="67" w:type="dxa"/>
              <w:right w:w="67" w:type="dxa"/>
            </w:tcMar>
            <w:vAlign w:val="center"/>
          </w:tcPr>
          <w:p w14:paraId="49D076EF">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5</w:t>
            </w:r>
          </w:p>
        </w:tc>
        <w:tc>
          <w:tcPr>
            <w:tcW w:w="2130" w:type="dxa"/>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347AD226">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0.879</w:t>
            </w:r>
          </w:p>
        </w:tc>
        <w:tc>
          <w:tcPr>
            <w:tcW w:w="1812" w:type="dxa"/>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67B7D3E9">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25.45</w:t>
            </w:r>
          </w:p>
        </w:tc>
        <w:tc>
          <w:tcPr>
            <w:tcW w:w="1812" w:type="dxa"/>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2237381C">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21.22</w:t>
            </w:r>
          </w:p>
        </w:tc>
        <w:tc>
          <w:tcPr>
            <w:tcW w:w="1812" w:type="dxa"/>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278927C9">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5"/>
              </w:rPr>
              <w:t>22.19</w:t>
            </w:r>
          </w:p>
        </w:tc>
      </w:tr>
    </w:tbl>
    <w:p w14:paraId="7FC9093D">
      <w:pPr>
        <w:rPr>
          <w:rFonts w:hint="default" w:ascii="Times New Roman" w:hAnsi="Times New Roman" w:cs="Times New Roman"/>
          <w:i/>
          <w:iCs/>
          <w:color w:val="000000"/>
        </w:rPr>
      </w:pPr>
      <w:r>
        <w:rPr>
          <w:rFonts w:hint="default" w:ascii="Times New Roman" w:hAnsi="Times New Roman" w:cs="Times New Roman"/>
          <w:i/>
          <w:iCs/>
          <w:color w:val="000000"/>
        </w:rPr>
        <w:t>Note. Abbreviations: AvePP, average posterior probability; OCC, odds of correct classification; P</w:t>
      </w:r>
      <w:r>
        <w:rPr>
          <w:rFonts w:hint="default" w:ascii="Times New Roman" w:hAnsi="Times New Roman" w:cs="Times New Roman"/>
          <w:i/>
          <w:iCs/>
          <w:color w:val="000000"/>
          <w:vertAlign w:val="subscript"/>
        </w:rPr>
        <w:t>j</w:t>
      </w:r>
      <w:r>
        <w:rPr>
          <w:rFonts w:hint="default" w:ascii="Times New Roman" w:hAnsi="Times New Roman" w:cs="Times New Roman"/>
          <w:i/>
          <w:iCs/>
          <w:color w:val="000000"/>
        </w:rPr>
        <w:t>, proportion of participants assigned to group j based on maximum posterior probability;π</w:t>
      </w:r>
      <w:r>
        <w:rPr>
          <w:rFonts w:hint="default" w:ascii="Times New Roman" w:hAnsi="Times New Roman" w:cs="Times New Roman"/>
          <w:i/>
          <w:iCs/>
          <w:color w:val="000000"/>
          <w:vertAlign w:val="subscript"/>
        </w:rPr>
        <w:t>j</w:t>
      </w:r>
      <w:r>
        <w:rPr>
          <w:rFonts w:hint="default" w:ascii="Times New Roman" w:hAnsi="Times New Roman" w:cs="Times New Roman"/>
          <w:i/>
          <w:iCs/>
          <w:color w:val="000000"/>
        </w:rPr>
        <w:t>, model-estimated probability of group membership.</w:t>
      </w:r>
    </w:p>
    <w:p w14:paraId="608544B8">
      <w:pPr>
        <w:rPr>
          <w:rFonts w:hint="default" w:ascii="Times New Roman" w:hAnsi="Times New Roman" w:cs="Times New Roman"/>
          <w:i/>
          <w:iCs/>
          <w:color w:val="000000"/>
        </w:rPr>
      </w:pPr>
    </w:p>
    <w:p w14:paraId="79FFF314">
      <w:pPr>
        <w:rPr>
          <w:rFonts w:hint="default" w:ascii="Times New Roman" w:hAnsi="Times New Roman" w:eastAsia="宋体" w:cs="Times New Roman"/>
          <w:sz w:val="21"/>
          <w:szCs w:val="21"/>
          <w:lang w:val="en-US" w:eastAsia="zh-CN"/>
        </w:rPr>
      </w:pPr>
    </w:p>
    <w:p w14:paraId="2C1B8192">
      <w:pPr>
        <w:spacing w:before="120" w:after="80"/>
        <w:rPr>
          <w:rFonts w:hint="default" w:ascii="Times New Roman" w:hAnsi="Times New Roman" w:eastAsia="宋体" w:cs="Times New Roman"/>
          <w:sz w:val="21"/>
          <w:szCs w:val="21"/>
        </w:rPr>
      </w:pPr>
      <w:r>
        <w:rPr>
          <w:rFonts w:hint="default" w:ascii="Times New Roman" w:hAnsi="Times New Roman" w:eastAsia="Times New Roman" w:cs="Times New Roman"/>
          <w:b/>
          <w:bCs/>
          <w:i/>
          <w:iCs/>
          <w:color w:val="000000"/>
          <w:kern w:val="0"/>
          <w:sz w:val="18"/>
          <w:szCs w:val="19"/>
          <w:u w:val="none"/>
          <w:lang w:val="en-US" w:eastAsia="zh-CN" w:bidi="ar"/>
        </w:rPr>
        <w:t>Supplementary Table S</w:t>
      </w:r>
      <w:r>
        <w:rPr>
          <w:rFonts w:hint="eastAsia" w:ascii="Times New Roman" w:hAnsi="Times New Roman" w:eastAsia="Times New Roman" w:cs="Times New Roman"/>
          <w:b/>
          <w:bCs/>
          <w:i/>
          <w:iCs/>
          <w:color w:val="000000"/>
          <w:kern w:val="0"/>
          <w:sz w:val="18"/>
          <w:szCs w:val="19"/>
          <w:u w:val="none"/>
          <w:lang w:val="en-US" w:eastAsia="zh-CN" w:bidi="ar"/>
        </w:rPr>
        <w:t>8</w:t>
      </w:r>
      <w:r>
        <w:rPr>
          <w:rFonts w:hint="default" w:ascii="Times New Roman" w:hAnsi="Times New Roman" w:eastAsia="Times New Roman" w:cs="Times New Roman"/>
          <w:b/>
          <w:bCs/>
          <w:i/>
          <w:iCs/>
          <w:color w:val="000000"/>
          <w:kern w:val="0"/>
          <w:sz w:val="18"/>
          <w:szCs w:val="19"/>
          <w:u w:val="none"/>
          <w:lang w:val="en-US" w:eastAsia="zh-CN" w:bidi="ar"/>
        </w:rPr>
        <w:t>. Descriptive IADL and ADL outcomes by trajectory group</w:t>
      </w:r>
    </w:p>
    <w:tbl>
      <w:tblPr>
        <w:tblStyle w:val="4"/>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3219"/>
        <w:gridCol w:w="2032"/>
        <w:gridCol w:w="2901"/>
        <w:gridCol w:w="384"/>
        <w:gridCol w:w="2901"/>
      </w:tblGrid>
      <w:tr w14:paraId="60772E2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07" w:type="pct"/>
            <w:vMerge w:val="restart"/>
            <w:tcBorders>
              <w:left w:val="single" w:color="auto" w:sz="4" w:space="0"/>
              <w:right w:val="nil"/>
            </w:tcBorders>
            <w:shd w:val="clear" w:color="000000" w:fill="FFFFFF"/>
            <w:noWrap/>
            <w:vAlign w:val="bottom"/>
          </w:tcPr>
          <w:p w14:paraId="3E24F8C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Outcome</w:t>
            </w:r>
          </w:p>
        </w:tc>
        <w:tc>
          <w:tcPr>
            <w:tcW w:w="888" w:type="pct"/>
            <w:vMerge w:val="restart"/>
            <w:tcBorders>
              <w:left w:val="nil"/>
              <w:right w:val="nil"/>
            </w:tcBorders>
            <w:shd w:val="clear" w:color="000000" w:fill="FFFFFF"/>
            <w:noWrap/>
            <w:vAlign w:val="bottom"/>
          </w:tcPr>
          <w:p w14:paraId="1614F41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Trajectory group</w:t>
            </w:r>
          </w:p>
        </w:tc>
        <w:tc>
          <w:tcPr>
            <w:tcW w:w="1268" w:type="pct"/>
            <w:tcBorders>
              <w:left w:val="nil"/>
              <w:bottom w:val="single" w:color="auto" w:sz="4" w:space="0"/>
              <w:right w:val="nil"/>
            </w:tcBorders>
            <w:shd w:val="clear" w:color="000000" w:fill="FFFFFF"/>
            <w:noWrap/>
            <w:vAlign w:val="bottom"/>
          </w:tcPr>
          <w:p w14:paraId="08EED28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IADL</w:t>
            </w:r>
          </w:p>
        </w:tc>
        <w:tc>
          <w:tcPr>
            <w:tcW w:w="168" w:type="pct"/>
            <w:tcBorders>
              <w:top w:val="single" w:color="auto" w:sz="12" w:space="0"/>
              <w:left w:val="nil"/>
              <w:bottom w:val="nil"/>
              <w:right w:val="nil"/>
            </w:tcBorders>
            <w:shd w:val="clear" w:color="000000" w:fill="FFFFFF"/>
            <w:noWrap/>
            <w:vAlign w:val="bottom"/>
          </w:tcPr>
          <w:p w14:paraId="589230B4">
            <w:pPr>
              <w:keepNext w:val="0"/>
              <w:keepLines w:val="0"/>
              <w:suppressLineNumbers w:val="0"/>
              <w:spacing w:before="0" w:beforeAutospacing="0" w:after="0" w:afterAutospacing="0"/>
              <w:ind w:left="0" w:right="0"/>
              <w:rPr>
                <w:rFonts w:hint="default"/>
                <w:sz w:val="16"/>
                <w:szCs w:val="16"/>
              </w:rPr>
            </w:pPr>
          </w:p>
        </w:tc>
        <w:tc>
          <w:tcPr>
            <w:tcW w:w="1268" w:type="pct"/>
            <w:tcBorders>
              <w:left w:val="nil"/>
              <w:bottom w:val="single" w:color="auto" w:sz="4" w:space="0"/>
              <w:right w:val="nil"/>
            </w:tcBorders>
            <w:shd w:val="clear" w:color="000000" w:fill="FFFFFF"/>
            <w:noWrap/>
            <w:vAlign w:val="bottom"/>
          </w:tcPr>
          <w:p w14:paraId="02ABF3F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ADL</w:t>
            </w:r>
          </w:p>
        </w:tc>
      </w:tr>
      <w:tr w14:paraId="0255E53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407" w:type="pct"/>
            <w:vMerge w:val="continue"/>
            <w:tcBorders>
              <w:left w:val="single" w:color="auto" w:sz="4" w:space="0"/>
              <w:bottom w:val="single" w:color="auto" w:sz="4" w:space="0"/>
              <w:right w:val="nil"/>
            </w:tcBorders>
            <w:shd w:val="clear" w:color="000000" w:fill="FFFFFF"/>
            <w:noWrap/>
            <w:vAlign w:val="bottom"/>
          </w:tcPr>
          <w:p w14:paraId="119BEB1A">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MYingHei_18030_C-Medium" w:cs="Times New Roman"/>
                <w:i/>
                <w:iCs/>
                <w:color w:val="000000"/>
                <w:sz w:val="16"/>
                <w:szCs w:val="16"/>
                <w:u w:val="none"/>
              </w:rPr>
            </w:pPr>
          </w:p>
        </w:tc>
        <w:tc>
          <w:tcPr>
            <w:tcW w:w="888" w:type="pct"/>
            <w:vMerge w:val="continue"/>
            <w:tcBorders>
              <w:left w:val="nil"/>
              <w:bottom w:val="single" w:color="auto" w:sz="4" w:space="0"/>
              <w:right w:val="nil"/>
            </w:tcBorders>
            <w:shd w:val="clear" w:color="000000" w:fill="FFFFFF"/>
            <w:noWrap/>
            <w:vAlign w:val="bottom"/>
          </w:tcPr>
          <w:p w14:paraId="03D5188E">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MYingHei_18030_C-Medium" w:cs="Times New Roman"/>
                <w:i/>
                <w:iCs/>
                <w:color w:val="000000"/>
                <w:sz w:val="16"/>
                <w:szCs w:val="16"/>
                <w:u w:val="none"/>
              </w:rPr>
            </w:pPr>
          </w:p>
        </w:tc>
        <w:tc>
          <w:tcPr>
            <w:tcW w:w="1268" w:type="pct"/>
            <w:tcBorders>
              <w:top w:val="single" w:color="auto" w:sz="4" w:space="0"/>
              <w:left w:val="nil"/>
              <w:bottom w:val="single" w:color="auto" w:sz="4" w:space="0"/>
              <w:right w:val="nil"/>
            </w:tcBorders>
            <w:shd w:val="clear" w:color="000000" w:fill="FFFFFF"/>
            <w:noWrap/>
            <w:vAlign w:val="bottom"/>
          </w:tcPr>
          <w:p w14:paraId="0C092E8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xml:space="preserve">Estimate (95% </w:t>
            </w:r>
            <w:r>
              <w:rPr>
                <w:rFonts w:hint="default" w:ascii="Times New Roman" w:hAnsi="Times New Roman" w:eastAsia="Times New Roman"/>
                <w:i/>
                <w:iCs/>
                <w:color w:val="000000"/>
                <w:sz w:val="16"/>
                <w:szCs w:val="16"/>
              </w:rPr>
              <w:t>CI</w:t>
            </w:r>
            <w:r>
              <w:rPr>
                <w:rFonts w:hint="default" w:ascii="Times New Roman" w:hAnsi="Times New Roman" w:eastAsia="Times New Roman"/>
                <w:color w:val="000000"/>
                <w:sz w:val="16"/>
                <w:szCs w:val="16"/>
              </w:rPr>
              <w:t>)</w:t>
            </w:r>
          </w:p>
        </w:tc>
        <w:tc>
          <w:tcPr>
            <w:tcW w:w="168" w:type="pct"/>
            <w:tcBorders>
              <w:top w:val="nil"/>
              <w:left w:val="nil"/>
              <w:bottom w:val="single" w:color="auto" w:sz="4" w:space="0"/>
              <w:right w:val="nil"/>
            </w:tcBorders>
            <w:shd w:val="clear" w:color="000000" w:fill="FFFFFF"/>
            <w:noWrap/>
            <w:vAlign w:val="bottom"/>
          </w:tcPr>
          <w:p w14:paraId="59787BAD">
            <w:pPr>
              <w:keepNext w:val="0"/>
              <w:keepLines w:val="0"/>
              <w:suppressLineNumbers w:val="0"/>
              <w:spacing w:before="0" w:beforeAutospacing="0" w:after="0" w:afterAutospacing="0"/>
              <w:ind w:left="0" w:right="0"/>
              <w:rPr>
                <w:rFonts w:hint="default"/>
                <w:sz w:val="16"/>
                <w:szCs w:val="16"/>
              </w:rPr>
            </w:pPr>
          </w:p>
        </w:tc>
        <w:tc>
          <w:tcPr>
            <w:tcW w:w="1268" w:type="pct"/>
            <w:tcBorders>
              <w:top w:val="single" w:color="auto" w:sz="4" w:space="0"/>
              <w:left w:val="nil"/>
              <w:bottom w:val="single" w:color="auto" w:sz="4" w:space="0"/>
              <w:right w:val="nil"/>
            </w:tcBorders>
            <w:shd w:val="clear" w:color="000000" w:fill="FFFFFF"/>
            <w:noWrap/>
            <w:vAlign w:val="bottom"/>
          </w:tcPr>
          <w:p w14:paraId="72CEA1C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xml:space="preserve">Estimate (95% </w:t>
            </w:r>
            <w:r>
              <w:rPr>
                <w:rFonts w:hint="default" w:ascii="Times New Roman" w:hAnsi="Times New Roman" w:eastAsia="Times New Roman"/>
                <w:i/>
                <w:iCs/>
                <w:color w:val="000000"/>
                <w:sz w:val="16"/>
                <w:szCs w:val="16"/>
              </w:rPr>
              <w:t>CI</w:t>
            </w:r>
            <w:r>
              <w:rPr>
                <w:rFonts w:hint="default" w:ascii="Times New Roman" w:hAnsi="Times New Roman" w:eastAsia="Times New Roman"/>
                <w:color w:val="000000"/>
                <w:sz w:val="16"/>
                <w:szCs w:val="16"/>
              </w:rPr>
              <w:t>)</w:t>
            </w:r>
          </w:p>
        </w:tc>
      </w:tr>
      <w:tr w14:paraId="248D4B8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07" w:type="pct"/>
            <w:tcBorders>
              <w:top w:val="single" w:color="auto" w:sz="4" w:space="0"/>
              <w:left w:val="nil"/>
              <w:bottom w:val="nil"/>
              <w:right w:val="nil"/>
            </w:tcBorders>
            <w:shd w:val="clear" w:color="000000" w:fill="FFFFFF"/>
            <w:noWrap/>
            <w:vAlign w:val="bottom"/>
          </w:tcPr>
          <w:p w14:paraId="313FC6F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Mean score</w:t>
            </w:r>
          </w:p>
        </w:tc>
        <w:tc>
          <w:tcPr>
            <w:tcW w:w="888" w:type="pct"/>
            <w:tcBorders>
              <w:top w:val="single" w:color="auto" w:sz="4" w:space="0"/>
              <w:left w:val="nil"/>
              <w:bottom w:val="nil"/>
              <w:right w:val="nil"/>
            </w:tcBorders>
            <w:shd w:val="clear" w:color="000000" w:fill="FFFFFF"/>
            <w:noWrap/>
            <w:vAlign w:val="bottom"/>
          </w:tcPr>
          <w:p w14:paraId="41EA844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w:t>
            </w:r>
          </w:p>
        </w:tc>
        <w:tc>
          <w:tcPr>
            <w:tcW w:w="1268" w:type="pct"/>
            <w:tcBorders>
              <w:top w:val="single" w:color="auto" w:sz="4" w:space="0"/>
              <w:left w:val="nil"/>
              <w:bottom w:val="nil"/>
              <w:right w:val="nil"/>
            </w:tcBorders>
            <w:shd w:val="clear" w:color="000000" w:fill="FFFFFF"/>
            <w:noWrap/>
            <w:vAlign w:val="bottom"/>
          </w:tcPr>
          <w:p w14:paraId="6E5BE15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1.55(1.36,1.75)</w:t>
            </w:r>
          </w:p>
        </w:tc>
        <w:tc>
          <w:tcPr>
            <w:tcW w:w="168" w:type="pct"/>
            <w:tcBorders>
              <w:top w:val="single" w:color="auto" w:sz="4" w:space="0"/>
              <w:left w:val="nil"/>
              <w:bottom w:val="nil"/>
              <w:right w:val="nil"/>
            </w:tcBorders>
            <w:shd w:val="clear" w:color="000000" w:fill="FFFFFF"/>
            <w:noWrap/>
            <w:vAlign w:val="bottom"/>
          </w:tcPr>
          <w:p w14:paraId="0EA98A9D">
            <w:pPr>
              <w:keepNext w:val="0"/>
              <w:keepLines w:val="0"/>
              <w:suppressLineNumbers w:val="0"/>
              <w:spacing w:before="0" w:beforeAutospacing="0" w:after="0" w:afterAutospacing="0"/>
              <w:ind w:left="0" w:right="0"/>
              <w:rPr>
                <w:rFonts w:hint="default"/>
                <w:sz w:val="16"/>
                <w:szCs w:val="16"/>
              </w:rPr>
            </w:pPr>
          </w:p>
        </w:tc>
        <w:tc>
          <w:tcPr>
            <w:tcW w:w="1268" w:type="pct"/>
            <w:tcBorders>
              <w:top w:val="single" w:color="auto" w:sz="4" w:space="0"/>
              <w:left w:val="nil"/>
              <w:bottom w:val="nil"/>
              <w:right w:val="nil"/>
            </w:tcBorders>
            <w:shd w:val="clear" w:color="000000" w:fill="FFFFFF"/>
            <w:noWrap/>
            <w:vAlign w:val="bottom"/>
          </w:tcPr>
          <w:p w14:paraId="58570ED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0.69(0.59,0.80)</w:t>
            </w:r>
          </w:p>
        </w:tc>
      </w:tr>
      <w:tr w14:paraId="1E6B0D9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07" w:type="pct"/>
            <w:tcBorders>
              <w:top w:val="nil"/>
              <w:left w:val="nil"/>
              <w:bottom w:val="nil"/>
              <w:right w:val="nil"/>
            </w:tcBorders>
            <w:shd w:val="clear" w:color="000000" w:fill="FFFFFF"/>
            <w:noWrap/>
            <w:vAlign w:val="bottom"/>
          </w:tcPr>
          <w:p w14:paraId="42B9125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Mean score</w:t>
            </w:r>
          </w:p>
        </w:tc>
        <w:tc>
          <w:tcPr>
            <w:tcW w:w="888" w:type="pct"/>
            <w:tcBorders>
              <w:top w:val="nil"/>
              <w:left w:val="nil"/>
              <w:bottom w:val="nil"/>
              <w:right w:val="nil"/>
            </w:tcBorders>
            <w:shd w:val="clear" w:color="000000" w:fill="FFFFFF"/>
            <w:noWrap/>
            <w:vAlign w:val="bottom"/>
          </w:tcPr>
          <w:p w14:paraId="2B5F8D6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w:t>
            </w:r>
          </w:p>
        </w:tc>
        <w:tc>
          <w:tcPr>
            <w:tcW w:w="1268" w:type="pct"/>
            <w:tcBorders>
              <w:top w:val="nil"/>
              <w:left w:val="nil"/>
              <w:bottom w:val="nil"/>
              <w:right w:val="nil"/>
            </w:tcBorders>
            <w:shd w:val="clear" w:color="000000" w:fill="FFFFFF"/>
            <w:noWrap/>
            <w:vAlign w:val="bottom"/>
          </w:tcPr>
          <w:p w14:paraId="5005B95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1.21(1.08,1.33)</w:t>
            </w:r>
          </w:p>
        </w:tc>
        <w:tc>
          <w:tcPr>
            <w:tcW w:w="168" w:type="pct"/>
            <w:tcBorders>
              <w:top w:val="nil"/>
              <w:left w:val="nil"/>
              <w:bottom w:val="nil"/>
              <w:right w:val="nil"/>
            </w:tcBorders>
            <w:shd w:val="clear" w:color="000000" w:fill="FFFFFF"/>
            <w:noWrap/>
            <w:vAlign w:val="bottom"/>
          </w:tcPr>
          <w:p w14:paraId="3D5AE269">
            <w:pPr>
              <w:keepNext w:val="0"/>
              <w:keepLines w:val="0"/>
              <w:suppressLineNumbers w:val="0"/>
              <w:spacing w:before="0" w:beforeAutospacing="0" w:after="0" w:afterAutospacing="0"/>
              <w:ind w:left="0" w:right="0"/>
              <w:rPr>
                <w:rFonts w:hint="default"/>
                <w:sz w:val="16"/>
                <w:szCs w:val="16"/>
              </w:rPr>
            </w:pPr>
          </w:p>
        </w:tc>
        <w:tc>
          <w:tcPr>
            <w:tcW w:w="1268" w:type="pct"/>
            <w:tcBorders>
              <w:top w:val="nil"/>
              <w:left w:val="nil"/>
              <w:bottom w:val="nil"/>
              <w:right w:val="nil"/>
            </w:tcBorders>
            <w:shd w:val="clear" w:color="000000" w:fill="FFFFFF"/>
            <w:noWrap/>
            <w:vAlign w:val="bottom"/>
          </w:tcPr>
          <w:p w14:paraId="16E08CC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0.62(0.54,0.69)</w:t>
            </w:r>
          </w:p>
        </w:tc>
      </w:tr>
      <w:tr w14:paraId="3E2F358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07" w:type="pct"/>
            <w:tcBorders>
              <w:top w:val="nil"/>
              <w:left w:val="nil"/>
              <w:bottom w:val="nil"/>
              <w:right w:val="nil"/>
            </w:tcBorders>
            <w:shd w:val="clear" w:color="000000" w:fill="FFFFFF"/>
            <w:noWrap/>
            <w:vAlign w:val="bottom"/>
          </w:tcPr>
          <w:p w14:paraId="3026918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Mean score</w:t>
            </w:r>
          </w:p>
        </w:tc>
        <w:tc>
          <w:tcPr>
            <w:tcW w:w="888" w:type="pct"/>
            <w:tcBorders>
              <w:top w:val="nil"/>
              <w:left w:val="nil"/>
              <w:bottom w:val="nil"/>
              <w:right w:val="nil"/>
            </w:tcBorders>
            <w:shd w:val="clear" w:color="000000" w:fill="FFFFFF"/>
            <w:noWrap/>
            <w:vAlign w:val="bottom"/>
          </w:tcPr>
          <w:p w14:paraId="27604C7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3</w:t>
            </w:r>
          </w:p>
        </w:tc>
        <w:tc>
          <w:tcPr>
            <w:tcW w:w="1268" w:type="pct"/>
            <w:tcBorders>
              <w:top w:val="nil"/>
              <w:left w:val="nil"/>
              <w:bottom w:val="nil"/>
              <w:right w:val="nil"/>
            </w:tcBorders>
            <w:shd w:val="clear" w:color="000000" w:fill="FFFFFF"/>
            <w:noWrap/>
            <w:vAlign w:val="bottom"/>
          </w:tcPr>
          <w:p w14:paraId="2C69966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3.35(2.93,3.78)</w:t>
            </w:r>
          </w:p>
        </w:tc>
        <w:tc>
          <w:tcPr>
            <w:tcW w:w="168" w:type="pct"/>
            <w:tcBorders>
              <w:top w:val="nil"/>
              <w:left w:val="nil"/>
              <w:bottom w:val="nil"/>
              <w:right w:val="nil"/>
            </w:tcBorders>
            <w:shd w:val="clear" w:color="000000" w:fill="FFFFFF"/>
            <w:noWrap/>
            <w:vAlign w:val="bottom"/>
          </w:tcPr>
          <w:p w14:paraId="1B8439B6">
            <w:pPr>
              <w:keepNext w:val="0"/>
              <w:keepLines w:val="0"/>
              <w:suppressLineNumbers w:val="0"/>
              <w:spacing w:before="0" w:beforeAutospacing="0" w:after="0" w:afterAutospacing="0"/>
              <w:ind w:left="0" w:right="0"/>
              <w:rPr>
                <w:rFonts w:hint="default"/>
                <w:sz w:val="16"/>
                <w:szCs w:val="16"/>
              </w:rPr>
            </w:pPr>
          </w:p>
        </w:tc>
        <w:tc>
          <w:tcPr>
            <w:tcW w:w="1268" w:type="pct"/>
            <w:tcBorders>
              <w:top w:val="nil"/>
              <w:left w:val="nil"/>
              <w:bottom w:val="nil"/>
              <w:right w:val="nil"/>
            </w:tcBorders>
            <w:shd w:val="clear" w:color="000000" w:fill="FFFFFF"/>
            <w:noWrap/>
            <w:vAlign w:val="bottom"/>
          </w:tcPr>
          <w:p w14:paraId="7F6A691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1.66(1.42,1.91)</w:t>
            </w:r>
          </w:p>
        </w:tc>
      </w:tr>
      <w:tr w14:paraId="6D873B3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07" w:type="pct"/>
            <w:tcBorders>
              <w:top w:val="nil"/>
              <w:left w:val="nil"/>
              <w:bottom w:val="nil"/>
              <w:right w:val="nil"/>
            </w:tcBorders>
            <w:shd w:val="clear" w:color="000000" w:fill="FFFFFF"/>
            <w:noWrap/>
            <w:vAlign w:val="bottom"/>
          </w:tcPr>
          <w:p w14:paraId="4F0884E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Mean score</w:t>
            </w:r>
          </w:p>
        </w:tc>
        <w:tc>
          <w:tcPr>
            <w:tcW w:w="888" w:type="pct"/>
            <w:tcBorders>
              <w:top w:val="nil"/>
              <w:left w:val="nil"/>
              <w:bottom w:val="nil"/>
              <w:right w:val="nil"/>
            </w:tcBorders>
            <w:shd w:val="clear" w:color="000000" w:fill="FFFFFF"/>
            <w:noWrap/>
            <w:vAlign w:val="bottom"/>
          </w:tcPr>
          <w:p w14:paraId="63D0B15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4</w:t>
            </w:r>
          </w:p>
        </w:tc>
        <w:tc>
          <w:tcPr>
            <w:tcW w:w="1268" w:type="pct"/>
            <w:tcBorders>
              <w:top w:val="nil"/>
              <w:left w:val="nil"/>
              <w:bottom w:val="nil"/>
              <w:right w:val="nil"/>
            </w:tcBorders>
            <w:shd w:val="clear" w:color="000000" w:fill="FFFFFF"/>
            <w:noWrap/>
            <w:vAlign w:val="bottom"/>
          </w:tcPr>
          <w:p w14:paraId="698327A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1.52(1.20,1.83)</w:t>
            </w:r>
          </w:p>
        </w:tc>
        <w:tc>
          <w:tcPr>
            <w:tcW w:w="168" w:type="pct"/>
            <w:tcBorders>
              <w:top w:val="nil"/>
              <w:left w:val="nil"/>
              <w:bottom w:val="nil"/>
              <w:right w:val="nil"/>
            </w:tcBorders>
            <w:shd w:val="clear" w:color="000000" w:fill="FFFFFF"/>
            <w:noWrap/>
            <w:vAlign w:val="bottom"/>
          </w:tcPr>
          <w:p w14:paraId="20C191DF">
            <w:pPr>
              <w:keepNext w:val="0"/>
              <w:keepLines w:val="0"/>
              <w:suppressLineNumbers w:val="0"/>
              <w:spacing w:before="0" w:beforeAutospacing="0" w:after="0" w:afterAutospacing="0"/>
              <w:ind w:left="0" w:right="0"/>
              <w:rPr>
                <w:rFonts w:hint="default"/>
                <w:sz w:val="16"/>
                <w:szCs w:val="16"/>
              </w:rPr>
            </w:pPr>
          </w:p>
        </w:tc>
        <w:tc>
          <w:tcPr>
            <w:tcW w:w="1268" w:type="pct"/>
            <w:tcBorders>
              <w:top w:val="nil"/>
              <w:left w:val="nil"/>
              <w:bottom w:val="nil"/>
              <w:right w:val="nil"/>
            </w:tcBorders>
            <w:shd w:val="clear" w:color="000000" w:fill="FFFFFF"/>
            <w:noWrap/>
            <w:vAlign w:val="bottom"/>
          </w:tcPr>
          <w:p w14:paraId="17135D2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0.72(0.58,0.86)</w:t>
            </w:r>
          </w:p>
        </w:tc>
      </w:tr>
      <w:tr w14:paraId="1085BA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07" w:type="pct"/>
            <w:tcBorders>
              <w:top w:val="nil"/>
              <w:left w:val="nil"/>
              <w:bottom w:val="nil"/>
              <w:right w:val="nil"/>
            </w:tcBorders>
            <w:shd w:val="clear" w:color="000000" w:fill="FFFFFF"/>
            <w:noWrap/>
            <w:vAlign w:val="bottom"/>
          </w:tcPr>
          <w:p w14:paraId="2BB3559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Mean score</w:t>
            </w:r>
          </w:p>
        </w:tc>
        <w:tc>
          <w:tcPr>
            <w:tcW w:w="888" w:type="pct"/>
            <w:tcBorders>
              <w:top w:val="nil"/>
              <w:left w:val="nil"/>
              <w:bottom w:val="nil"/>
              <w:right w:val="nil"/>
            </w:tcBorders>
            <w:shd w:val="clear" w:color="000000" w:fill="FFFFFF"/>
            <w:noWrap/>
            <w:vAlign w:val="bottom"/>
          </w:tcPr>
          <w:p w14:paraId="139D6FC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5</w:t>
            </w:r>
          </w:p>
        </w:tc>
        <w:tc>
          <w:tcPr>
            <w:tcW w:w="1268" w:type="pct"/>
            <w:tcBorders>
              <w:top w:val="nil"/>
              <w:left w:val="nil"/>
              <w:bottom w:val="nil"/>
              <w:right w:val="nil"/>
            </w:tcBorders>
            <w:shd w:val="clear" w:color="000000" w:fill="FFFFFF"/>
            <w:noWrap/>
            <w:vAlign w:val="bottom"/>
          </w:tcPr>
          <w:p w14:paraId="0FBCCDC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1.03(0.89,1.17)</w:t>
            </w:r>
          </w:p>
        </w:tc>
        <w:tc>
          <w:tcPr>
            <w:tcW w:w="168" w:type="pct"/>
            <w:tcBorders>
              <w:top w:val="nil"/>
              <w:left w:val="nil"/>
              <w:bottom w:val="nil"/>
              <w:right w:val="nil"/>
            </w:tcBorders>
            <w:shd w:val="clear" w:color="000000" w:fill="FFFFFF"/>
            <w:noWrap/>
            <w:vAlign w:val="bottom"/>
          </w:tcPr>
          <w:p w14:paraId="6ADEA60F">
            <w:pPr>
              <w:keepNext w:val="0"/>
              <w:keepLines w:val="0"/>
              <w:suppressLineNumbers w:val="0"/>
              <w:spacing w:before="0" w:beforeAutospacing="0" w:after="0" w:afterAutospacing="0"/>
              <w:ind w:left="0" w:right="0"/>
              <w:rPr>
                <w:rFonts w:hint="default"/>
                <w:sz w:val="16"/>
                <w:szCs w:val="16"/>
              </w:rPr>
            </w:pPr>
          </w:p>
        </w:tc>
        <w:tc>
          <w:tcPr>
            <w:tcW w:w="1268" w:type="pct"/>
            <w:tcBorders>
              <w:top w:val="nil"/>
              <w:left w:val="nil"/>
              <w:bottom w:val="nil"/>
              <w:right w:val="nil"/>
            </w:tcBorders>
            <w:shd w:val="clear" w:color="000000" w:fill="FFFFFF"/>
            <w:noWrap/>
            <w:vAlign w:val="bottom"/>
          </w:tcPr>
          <w:p w14:paraId="6B6FF6A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0.63(0.55,0.71)</w:t>
            </w:r>
          </w:p>
        </w:tc>
      </w:tr>
      <w:tr w14:paraId="350EEB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07" w:type="pct"/>
            <w:tcBorders>
              <w:top w:val="nil"/>
              <w:left w:val="nil"/>
              <w:bottom w:val="nil"/>
              <w:right w:val="nil"/>
            </w:tcBorders>
            <w:shd w:val="clear" w:color="000000" w:fill="FFFFFF"/>
            <w:noWrap/>
            <w:vAlign w:val="bottom"/>
          </w:tcPr>
          <w:p w14:paraId="568BA9D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&gt; 0 proportion</w:t>
            </w:r>
          </w:p>
        </w:tc>
        <w:tc>
          <w:tcPr>
            <w:tcW w:w="888" w:type="pct"/>
            <w:tcBorders>
              <w:top w:val="nil"/>
              <w:left w:val="nil"/>
              <w:bottom w:val="nil"/>
              <w:right w:val="nil"/>
            </w:tcBorders>
            <w:shd w:val="clear" w:color="000000" w:fill="FFFFFF"/>
            <w:noWrap/>
            <w:vAlign w:val="bottom"/>
          </w:tcPr>
          <w:p w14:paraId="6F4E1F2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w:t>
            </w:r>
          </w:p>
        </w:tc>
        <w:tc>
          <w:tcPr>
            <w:tcW w:w="1268" w:type="pct"/>
            <w:tcBorders>
              <w:top w:val="nil"/>
              <w:left w:val="nil"/>
              <w:bottom w:val="nil"/>
              <w:right w:val="nil"/>
            </w:tcBorders>
            <w:shd w:val="clear" w:color="000000" w:fill="FFFFFF"/>
            <w:noWrap/>
            <w:vAlign w:val="bottom"/>
          </w:tcPr>
          <w:p w14:paraId="63351E4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26.83(24.36,29.30)</w:t>
            </w:r>
          </w:p>
        </w:tc>
        <w:tc>
          <w:tcPr>
            <w:tcW w:w="168" w:type="pct"/>
            <w:tcBorders>
              <w:top w:val="nil"/>
              <w:left w:val="nil"/>
              <w:bottom w:val="nil"/>
              <w:right w:val="nil"/>
            </w:tcBorders>
            <w:shd w:val="clear" w:color="000000" w:fill="FFFFFF"/>
            <w:noWrap/>
            <w:vAlign w:val="bottom"/>
          </w:tcPr>
          <w:p w14:paraId="7162709C">
            <w:pPr>
              <w:keepNext w:val="0"/>
              <w:keepLines w:val="0"/>
              <w:suppressLineNumbers w:val="0"/>
              <w:spacing w:before="0" w:beforeAutospacing="0" w:after="0" w:afterAutospacing="0"/>
              <w:ind w:left="0" w:right="0"/>
              <w:rPr>
                <w:rFonts w:hint="default"/>
                <w:sz w:val="16"/>
                <w:szCs w:val="16"/>
              </w:rPr>
            </w:pPr>
          </w:p>
        </w:tc>
        <w:tc>
          <w:tcPr>
            <w:tcW w:w="1268" w:type="pct"/>
            <w:tcBorders>
              <w:top w:val="nil"/>
              <w:left w:val="nil"/>
              <w:bottom w:val="nil"/>
              <w:right w:val="nil"/>
            </w:tcBorders>
            <w:shd w:val="clear" w:color="000000" w:fill="FFFFFF"/>
            <w:noWrap/>
            <w:vAlign w:val="bottom"/>
          </w:tcPr>
          <w:p w14:paraId="422CED5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18.07(16.26,19.87)</w:t>
            </w:r>
          </w:p>
        </w:tc>
      </w:tr>
      <w:tr w14:paraId="252C33A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07" w:type="pct"/>
            <w:tcBorders>
              <w:top w:val="nil"/>
              <w:left w:val="nil"/>
              <w:bottom w:val="nil"/>
              <w:right w:val="nil"/>
            </w:tcBorders>
            <w:shd w:val="clear" w:color="000000" w:fill="FFFFFF"/>
            <w:noWrap/>
            <w:vAlign w:val="bottom"/>
          </w:tcPr>
          <w:p w14:paraId="446CA2E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&gt; 0 proportion</w:t>
            </w:r>
          </w:p>
        </w:tc>
        <w:tc>
          <w:tcPr>
            <w:tcW w:w="888" w:type="pct"/>
            <w:tcBorders>
              <w:top w:val="nil"/>
              <w:left w:val="nil"/>
              <w:bottom w:val="nil"/>
              <w:right w:val="nil"/>
            </w:tcBorders>
            <w:shd w:val="clear" w:color="000000" w:fill="FFFFFF"/>
            <w:noWrap/>
            <w:vAlign w:val="bottom"/>
          </w:tcPr>
          <w:p w14:paraId="6248AC2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w:t>
            </w:r>
          </w:p>
        </w:tc>
        <w:tc>
          <w:tcPr>
            <w:tcW w:w="1268" w:type="pct"/>
            <w:tcBorders>
              <w:top w:val="nil"/>
              <w:left w:val="nil"/>
              <w:bottom w:val="nil"/>
              <w:right w:val="nil"/>
            </w:tcBorders>
            <w:shd w:val="clear" w:color="000000" w:fill="FFFFFF"/>
            <w:noWrap/>
            <w:vAlign w:val="bottom"/>
          </w:tcPr>
          <w:p w14:paraId="6D9D38C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24.46(22.67,26.25)</w:t>
            </w:r>
          </w:p>
        </w:tc>
        <w:tc>
          <w:tcPr>
            <w:tcW w:w="168" w:type="pct"/>
            <w:tcBorders>
              <w:top w:val="nil"/>
              <w:left w:val="nil"/>
              <w:bottom w:val="nil"/>
              <w:right w:val="nil"/>
            </w:tcBorders>
            <w:shd w:val="clear" w:color="000000" w:fill="FFFFFF"/>
            <w:noWrap/>
            <w:vAlign w:val="bottom"/>
          </w:tcPr>
          <w:p w14:paraId="760DF2E4">
            <w:pPr>
              <w:keepNext w:val="0"/>
              <w:keepLines w:val="0"/>
              <w:suppressLineNumbers w:val="0"/>
              <w:spacing w:before="0" w:beforeAutospacing="0" w:after="0" w:afterAutospacing="0"/>
              <w:ind w:left="0" w:right="0"/>
              <w:rPr>
                <w:rFonts w:hint="default"/>
                <w:sz w:val="16"/>
                <w:szCs w:val="16"/>
              </w:rPr>
            </w:pPr>
          </w:p>
        </w:tc>
        <w:tc>
          <w:tcPr>
            <w:tcW w:w="1268" w:type="pct"/>
            <w:tcBorders>
              <w:top w:val="nil"/>
              <w:left w:val="nil"/>
              <w:bottom w:val="nil"/>
              <w:right w:val="nil"/>
            </w:tcBorders>
            <w:shd w:val="clear" w:color="000000" w:fill="FFFFFF"/>
            <w:noWrap/>
            <w:vAlign w:val="bottom"/>
          </w:tcPr>
          <w:p w14:paraId="6A1A82F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19.11(17.49,20.73)</w:t>
            </w:r>
          </w:p>
        </w:tc>
      </w:tr>
      <w:tr w14:paraId="376C6B1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07" w:type="pct"/>
            <w:tcBorders>
              <w:top w:val="nil"/>
              <w:left w:val="nil"/>
              <w:bottom w:val="nil"/>
              <w:right w:val="nil"/>
            </w:tcBorders>
            <w:shd w:val="clear" w:color="000000" w:fill="FFFFFF"/>
            <w:noWrap/>
            <w:vAlign w:val="bottom"/>
          </w:tcPr>
          <w:p w14:paraId="16CD1A4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&gt; 0 proportion</w:t>
            </w:r>
          </w:p>
        </w:tc>
        <w:tc>
          <w:tcPr>
            <w:tcW w:w="888" w:type="pct"/>
            <w:tcBorders>
              <w:top w:val="nil"/>
              <w:left w:val="nil"/>
              <w:bottom w:val="nil"/>
              <w:right w:val="nil"/>
            </w:tcBorders>
            <w:shd w:val="clear" w:color="000000" w:fill="FFFFFF"/>
            <w:noWrap/>
            <w:vAlign w:val="bottom"/>
          </w:tcPr>
          <w:p w14:paraId="74A9501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3</w:t>
            </w:r>
          </w:p>
        </w:tc>
        <w:tc>
          <w:tcPr>
            <w:tcW w:w="1268" w:type="pct"/>
            <w:tcBorders>
              <w:top w:val="nil"/>
              <w:left w:val="nil"/>
              <w:bottom w:val="nil"/>
              <w:right w:val="nil"/>
            </w:tcBorders>
            <w:shd w:val="clear" w:color="000000" w:fill="FFFFFF"/>
            <w:noWrap/>
            <w:vAlign w:val="bottom"/>
          </w:tcPr>
          <w:p w14:paraId="1AA7C91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48.91(44.77,53.05)</w:t>
            </w:r>
          </w:p>
        </w:tc>
        <w:tc>
          <w:tcPr>
            <w:tcW w:w="168" w:type="pct"/>
            <w:tcBorders>
              <w:top w:val="nil"/>
              <w:left w:val="nil"/>
              <w:bottom w:val="nil"/>
              <w:right w:val="nil"/>
            </w:tcBorders>
            <w:shd w:val="clear" w:color="000000" w:fill="FFFFFF"/>
            <w:noWrap/>
            <w:vAlign w:val="bottom"/>
          </w:tcPr>
          <w:p w14:paraId="471BF74B">
            <w:pPr>
              <w:keepNext w:val="0"/>
              <w:keepLines w:val="0"/>
              <w:suppressLineNumbers w:val="0"/>
              <w:spacing w:before="0" w:beforeAutospacing="0" w:after="0" w:afterAutospacing="0"/>
              <w:ind w:left="0" w:right="0"/>
              <w:rPr>
                <w:rFonts w:hint="default"/>
                <w:sz w:val="16"/>
                <w:szCs w:val="16"/>
              </w:rPr>
            </w:pPr>
          </w:p>
        </w:tc>
        <w:tc>
          <w:tcPr>
            <w:tcW w:w="1268" w:type="pct"/>
            <w:tcBorders>
              <w:top w:val="nil"/>
              <w:left w:val="nil"/>
              <w:bottom w:val="nil"/>
              <w:right w:val="nil"/>
            </w:tcBorders>
            <w:shd w:val="clear" w:color="000000" w:fill="FFFFFF"/>
            <w:noWrap/>
            <w:vAlign w:val="bottom"/>
          </w:tcPr>
          <w:p w14:paraId="1520D3B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37.42(33.46,41.39)</w:t>
            </w:r>
          </w:p>
        </w:tc>
      </w:tr>
      <w:tr w14:paraId="68FF0D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07" w:type="pct"/>
            <w:tcBorders>
              <w:top w:val="nil"/>
              <w:left w:val="nil"/>
              <w:bottom w:val="nil"/>
              <w:right w:val="nil"/>
            </w:tcBorders>
            <w:shd w:val="clear" w:color="000000" w:fill="FFFFFF"/>
            <w:noWrap/>
            <w:vAlign w:val="bottom"/>
          </w:tcPr>
          <w:p w14:paraId="34F715F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&gt; 0 proportion</w:t>
            </w:r>
          </w:p>
        </w:tc>
        <w:tc>
          <w:tcPr>
            <w:tcW w:w="888" w:type="pct"/>
            <w:tcBorders>
              <w:top w:val="nil"/>
              <w:left w:val="nil"/>
              <w:bottom w:val="nil"/>
              <w:right w:val="nil"/>
            </w:tcBorders>
            <w:shd w:val="clear" w:color="000000" w:fill="FFFFFF"/>
            <w:noWrap/>
            <w:vAlign w:val="bottom"/>
          </w:tcPr>
          <w:p w14:paraId="7003416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4</w:t>
            </w:r>
          </w:p>
        </w:tc>
        <w:tc>
          <w:tcPr>
            <w:tcW w:w="1268" w:type="pct"/>
            <w:tcBorders>
              <w:top w:val="nil"/>
              <w:left w:val="nil"/>
              <w:bottom w:val="nil"/>
              <w:right w:val="nil"/>
            </w:tcBorders>
            <w:shd w:val="clear" w:color="000000" w:fill="FFFFFF"/>
            <w:noWrap/>
            <w:vAlign w:val="bottom"/>
          </w:tcPr>
          <w:p w14:paraId="1A41AF4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28.73(25.21,32.24)</w:t>
            </w:r>
          </w:p>
        </w:tc>
        <w:tc>
          <w:tcPr>
            <w:tcW w:w="168" w:type="pct"/>
            <w:tcBorders>
              <w:top w:val="nil"/>
              <w:left w:val="nil"/>
              <w:bottom w:val="nil"/>
              <w:right w:val="nil"/>
            </w:tcBorders>
            <w:shd w:val="clear" w:color="000000" w:fill="FFFFFF"/>
            <w:noWrap/>
            <w:vAlign w:val="bottom"/>
          </w:tcPr>
          <w:p w14:paraId="569C023A">
            <w:pPr>
              <w:keepNext w:val="0"/>
              <w:keepLines w:val="0"/>
              <w:suppressLineNumbers w:val="0"/>
              <w:spacing w:before="0" w:beforeAutospacing="0" w:after="0" w:afterAutospacing="0"/>
              <w:ind w:left="0" w:right="0"/>
              <w:rPr>
                <w:rFonts w:hint="default"/>
                <w:sz w:val="16"/>
                <w:szCs w:val="16"/>
              </w:rPr>
            </w:pPr>
          </w:p>
        </w:tc>
        <w:tc>
          <w:tcPr>
            <w:tcW w:w="1268" w:type="pct"/>
            <w:tcBorders>
              <w:top w:val="nil"/>
              <w:left w:val="nil"/>
              <w:bottom w:val="nil"/>
              <w:right w:val="nil"/>
            </w:tcBorders>
            <w:shd w:val="clear" w:color="000000" w:fill="FFFFFF"/>
            <w:noWrap/>
            <w:vAlign w:val="bottom"/>
          </w:tcPr>
          <w:p w14:paraId="6429C63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20.85(18.32,23.39)</w:t>
            </w:r>
          </w:p>
        </w:tc>
      </w:tr>
      <w:tr w14:paraId="5E306B1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07" w:type="pct"/>
            <w:tcBorders>
              <w:top w:val="nil"/>
              <w:left w:val="nil"/>
              <w:bottom w:val="nil"/>
              <w:right w:val="nil"/>
            </w:tcBorders>
            <w:shd w:val="clear" w:color="000000" w:fill="FFFFFF"/>
            <w:noWrap/>
            <w:vAlign w:val="bottom"/>
          </w:tcPr>
          <w:p w14:paraId="123BE05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&gt; 0 proportion</w:t>
            </w:r>
          </w:p>
        </w:tc>
        <w:tc>
          <w:tcPr>
            <w:tcW w:w="888" w:type="pct"/>
            <w:tcBorders>
              <w:top w:val="nil"/>
              <w:left w:val="nil"/>
              <w:bottom w:val="nil"/>
              <w:right w:val="nil"/>
            </w:tcBorders>
            <w:shd w:val="clear" w:color="000000" w:fill="FFFFFF"/>
            <w:noWrap/>
            <w:vAlign w:val="bottom"/>
          </w:tcPr>
          <w:p w14:paraId="7F70AD0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5</w:t>
            </w:r>
          </w:p>
        </w:tc>
        <w:tc>
          <w:tcPr>
            <w:tcW w:w="1268" w:type="pct"/>
            <w:tcBorders>
              <w:top w:val="nil"/>
              <w:left w:val="nil"/>
              <w:bottom w:val="nil"/>
              <w:right w:val="nil"/>
            </w:tcBorders>
            <w:shd w:val="clear" w:color="000000" w:fill="FFFFFF"/>
            <w:noWrap/>
            <w:vAlign w:val="bottom"/>
          </w:tcPr>
          <w:p w14:paraId="31F4D09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24.01(21.79,26.23)</w:t>
            </w:r>
          </w:p>
        </w:tc>
        <w:tc>
          <w:tcPr>
            <w:tcW w:w="168" w:type="pct"/>
            <w:tcBorders>
              <w:top w:val="nil"/>
              <w:left w:val="nil"/>
              <w:bottom w:val="nil"/>
              <w:right w:val="nil"/>
            </w:tcBorders>
            <w:shd w:val="clear" w:color="000000" w:fill="FFFFFF"/>
            <w:noWrap/>
            <w:vAlign w:val="bottom"/>
          </w:tcPr>
          <w:p w14:paraId="1D7AE41F">
            <w:pPr>
              <w:keepNext w:val="0"/>
              <w:keepLines w:val="0"/>
              <w:suppressLineNumbers w:val="0"/>
              <w:spacing w:before="0" w:beforeAutospacing="0" w:after="0" w:afterAutospacing="0"/>
              <w:ind w:left="0" w:right="0"/>
              <w:rPr>
                <w:rFonts w:hint="default"/>
                <w:sz w:val="16"/>
                <w:szCs w:val="16"/>
              </w:rPr>
            </w:pPr>
          </w:p>
        </w:tc>
        <w:tc>
          <w:tcPr>
            <w:tcW w:w="1268" w:type="pct"/>
            <w:tcBorders>
              <w:top w:val="nil"/>
              <w:left w:val="nil"/>
              <w:bottom w:val="nil"/>
              <w:right w:val="nil"/>
            </w:tcBorders>
            <w:shd w:val="clear" w:color="000000" w:fill="FFFFFF"/>
            <w:noWrap/>
            <w:vAlign w:val="bottom"/>
          </w:tcPr>
          <w:p w14:paraId="0B60CC0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23.21(20.48,25.94)</w:t>
            </w:r>
          </w:p>
        </w:tc>
      </w:tr>
      <w:tr w14:paraId="443F874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07" w:type="pct"/>
            <w:tcBorders>
              <w:top w:val="nil"/>
              <w:left w:val="nil"/>
              <w:bottom w:val="nil"/>
              <w:right w:val="nil"/>
            </w:tcBorders>
            <w:shd w:val="clear" w:color="000000" w:fill="FFFFFF"/>
            <w:noWrap/>
            <w:vAlign w:val="bottom"/>
          </w:tcPr>
          <w:p w14:paraId="3C9F766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≥3 proportion</w:t>
            </w:r>
          </w:p>
        </w:tc>
        <w:tc>
          <w:tcPr>
            <w:tcW w:w="888" w:type="pct"/>
            <w:tcBorders>
              <w:top w:val="nil"/>
              <w:left w:val="nil"/>
              <w:bottom w:val="nil"/>
              <w:right w:val="nil"/>
            </w:tcBorders>
            <w:shd w:val="clear" w:color="000000" w:fill="FFFFFF"/>
            <w:noWrap/>
            <w:vAlign w:val="bottom"/>
          </w:tcPr>
          <w:p w14:paraId="3E424BE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w:t>
            </w:r>
          </w:p>
        </w:tc>
        <w:tc>
          <w:tcPr>
            <w:tcW w:w="1268" w:type="pct"/>
            <w:tcBorders>
              <w:top w:val="nil"/>
              <w:left w:val="nil"/>
              <w:bottom w:val="nil"/>
              <w:right w:val="nil"/>
            </w:tcBorders>
            <w:shd w:val="clear" w:color="000000" w:fill="FFFFFF"/>
            <w:noWrap/>
            <w:vAlign w:val="bottom"/>
          </w:tcPr>
          <w:p w14:paraId="38EA983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17.73(15.68,19.78)</w:t>
            </w:r>
          </w:p>
        </w:tc>
        <w:tc>
          <w:tcPr>
            <w:tcW w:w="168" w:type="pct"/>
            <w:tcBorders>
              <w:top w:val="nil"/>
              <w:left w:val="nil"/>
              <w:bottom w:val="nil"/>
              <w:right w:val="nil"/>
            </w:tcBorders>
            <w:shd w:val="clear" w:color="000000" w:fill="FFFFFF"/>
            <w:noWrap/>
            <w:vAlign w:val="bottom"/>
          </w:tcPr>
          <w:p w14:paraId="594B2F49">
            <w:pPr>
              <w:keepNext w:val="0"/>
              <w:keepLines w:val="0"/>
              <w:suppressLineNumbers w:val="0"/>
              <w:spacing w:before="0" w:beforeAutospacing="0" w:after="0" w:afterAutospacing="0"/>
              <w:ind w:left="0" w:right="0"/>
              <w:rPr>
                <w:rFonts w:hint="default"/>
                <w:sz w:val="16"/>
                <w:szCs w:val="16"/>
              </w:rPr>
            </w:pPr>
          </w:p>
        </w:tc>
        <w:tc>
          <w:tcPr>
            <w:tcW w:w="1268" w:type="pct"/>
            <w:tcBorders>
              <w:top w:val="nil"/>
              <w:left w:val="nil"/>
              <w:bottom w:val="nil"/>
              <w:right w:val="nil"/>
            </w:tcBorders>
            <w:shd w:val="clear" w:color="000000" w:fill="FFFFFF"/>
            <w:noWrap/>
            <w:vAlign w:val="bottom"/>
          </w:tcPr>
          <w:p w14:paraId="6DFAD60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8.11(6.94,9.28)</w:t>
            </w:r>
          </w:p>
        </w:tc>
      </w:tr>
      <w:tr w14:paraId="0EAADF5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07" w:type="pct"/>
            <w:tcBorders>
              <w:top w:val="nil"/>
              <w:left w:val="nil"/>
              <w:bottom w:val="nil"/>
              <w:right w:val="nil"/>
            </w:tcBorders>
            <w:shd w:val="clear" w:color="000000" w:fill="FFFFFF"/>
            <w:noWrap/>
            <w:vAlign w:val="bottom"/>
          </w:tcPr>
          <w:p w14:paraId="46E1C24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≥3 proportion</w:t>
            </w:r>
          </w:p>
        </w:tc>
        <w:tc>
          <w:tcPr>
            <w:tcW w:w="888" w:type="pct"/>
            <w:tcBorders>
              <w:top w:val="nil"/>
              <w:left w:val="nil"/>
              <w:bottom w:val="nil"/>
              <w:right w:val="nil"/>
            </w:tcBorders>
            <w:shd w:val="clear" w:color="000000" w:fill="FFFFFF"/>
            <w:noWrap/>
            <w:vAlign w:val="bottom"/>
          </w:tcPr>
          <w:p w14:paraId="4A71AE4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w:t>
            </w:r>
          </w:p>
        </w:tc>
        <w:tc>
          <w:tcPr>
            <w:tcW w:w="1268" w:type="pct"/>
            <w:tcBorders>
              <w:top w:val="nil"/>
              <w:left w:val="nil"/>
              <w:bottom w:val="nil"/>
              <w:right w:val="nil"/>
            </w:tcBorders>
            <w:shd w:val="clear" w:color="000000" w:fill="FFFFFF"/>
            <w:noWrap/>
            <w:vAlign w:val="bottom"/>
          </w:tcPr>
          <w:p w14:paraId="3833B2B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15.39(13.95,16.83)</w:t>
            </w:r>
          </w:p>
        </w:tc>
        <w:tc>
          <w:tcPr>
            <w:tcW w:w="168" w:type="pct"/>
            <w:tcBorders>
              <w:top w:val="nil"/>
              <w:left w:val="nil"/>
              <w:bottom w:val="nil"/>
              <w:right w:val="nil"/>
            </w:tcBorders>
            <w:shd w:val="clear" w:color="000000" w:fill="FFFFFF"/>
            <w:noWrap/>
            <w:vAlign w:val="bottom"/>
          </w:tcPr>
          <w:p w14:paraId="25C86500">
            <w:pPr>
              <w:keepNext w:val="0"/>
              <w:keepLines w:val="0"/>
              <w:suppressLineNumbers w:val="0"/>
              <w:spacing w:before="0" w:beforeAutospacing="0" w:after="0" w:afterAutospacing="0"/>
              <w:ind w:left="0" w:right="0"/>
              <w:rPr>
                <w:rFonts w:hint="default"/>
                <w:sz w:val="16"/>
                <w:szCs w:val="16"/>
              </w:rPr>
            </w:pPr>
          </w:p>
        </w:tc>
        <w:tc>
          <w:tcPr>
            <w:tcW w:w="1268" w:type="pct"/>
            <w:tcBorders>
              <w:top w:val="nil"/>
              <w:left w:val="nil"/>
              <w:bottom w:val="nil"/>
              <w:right w:val="nil"/>
            </w:tcBorders>
            <w:shd w:val="clear" w:color="000000" w:fill="FFFFFF"/>
            <w:noWrap/>
            <w:vAlign w:val="bottom"/>
          </w:tcPr>
          <w:p w14:paraId="352B8F1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7.64(6.61,8.67)</w:t>
            </w:r>
          </w:p>
        </w:tc>
      </w:tr>
      <w:tr w14:paraId="240ABBC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07" w:type="pct"/>
            <w:tcBorders>
              <w:top w:val="nil"/>
              <w:left w:val="nil"/>
              <w:bottom w:val="nil"/>
              <w:right w:val="nil"/>
            </w:tcBorders>
            <w:shd w:val="clear" w:color="000000" w:fill="FFFFFF"/>
            <w:noWrap/>
            <w:vAlign w:val="bottom"/>
          </w:tcPr>
          <w:p w14:paraId="0BA631F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≥3 proportion</w:t>
            </w:r>
          </w:p>
        </w:tc>
        <w:tc>
          <w:tcPr>
            <w:tcW w:w="888" w:type="pct"/>
            <w:tcBorders>
              <w:top w:val="nil"/>
              <w:left w:val="nil"/>
              <w:bottom w:val="nil"/>
              <w:right w:val="nil"/>
            </w:tcBorders>
            <w:shd w:val="clear" w:color="000000" w:fill="FFFFFF"/>
            <w:noWrap/>
            <w:vAlign w:val="bottom"/>
          </w:tcPr>
          <w:p w14:paraId="67C8DF2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3</w:t>
            </w:r>
          </w:p>
        </w:tc>
        <w:tc>
          <w:tcPr>
            <w:tcW w:w="1268" w:type="pct"/>
            <w:tcBorders>
              <w:top w:val="nil"/>
              <w:left w:val="nil"/>
              <w:bottom w:val="nil"/>
              <w:right w:val="nil"/>
            </w:tcBorders>
            <w:shd w:val="clear" w:color="000000" w:fill="FFFFFF"/>
            <w:noWrap/>
            <w:vAlign w:val="bottom"/>
          </w:tcPr>
          <w:p w14:paraId="0ECB284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37.37(33.50,41.24)</w:t>
            </w:r>
          </w:p>
        </w:tc>
        <w:tc>
          <w:tcPr>
            <w:tcW w:w="168" w:type="pct"/>
            <w:tcBorders>
              <w:top w:val="nil"/>
              <w:left w:val="nil"/>
              <w:bottom w:val="nil"/>
              <w:right w:val="nil"/>
            </w:tcBorders>
            <w:shd w:val="clear" w:color="000000" w:fill="FFFFFF"/>
            <w:noWrap/>
            <w:vAlign w:val="bottom"/>
          </w:tcPr>
          <w:p w14:paraId="3632ED8C">
            <w:pPr>
              <w:keepNext w:val="0"/>
              <w:keepLines w:val="0"/>
              <w:suppressLineNumbers w:val="0"/>
              <w:spacing w:before="0" w:beforeAutospacing="0" w:after="0" w:afterAutospacing="0"/>
              <w:ind w:left="0" w:right="0"/>
              <w:rPr>
                <w:rFonts w:hint="default"/>
                <w:sz w:val="16"/>
                <w:szCs w:val="16"/>
              </w:rPr>
            </w:pPr>
          </w:p>
        </w:tc>
        <w:tc>
          <w:tcPr>
            <w:tcW w:w="1268" w:type="pct"/>
            <w:tcBorders>
              <w:top w:val="nil"/>
              <w:left w:val="nil"/>
              <w:bottom w:val="nil"/>
              <w:right w:val="nil"/>
            </w:tcBorders>
            <w:shd w:val="clear" w:color="000000" w:fill="FFFFFF"/>
            <w:noWrap/>
            <w:vAlign w:val="bottom"/>
          </w:tcPr>
          <w:p w14:paraId="7655C10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22.43(19.20,25.65)</w:t>
            </w:r>
          </w:p>
        </w:tc>
      </w:tr>
      <w:tr w14:paraId="0DCB57F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1407" w:type="pct"/>
            <w:tcBorders>
              <w:top w:val="nil"/>
              <w:left w:val="nil"/>
              <w:bottom w:val="nil"/>
              <w:right w:val="nil"/>
            </w:tcBorders>
            <w:shd w:val="clear" w:color="000000" w:fill="FFFFFF"/>
            <w:noWrap/>
            <w:vAlign w:val="bottom"/>
          </w:tcPr>
          <w:p w14:paraId="699FD17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≥3 proportion</w:t>
            </w:r>
          </w:p>
        </w:tc>
        <w:tc>
          <w:tcPr>
            <w:tcW w:w="888" w:type="pct"/>
            <w:tcBorders>
              <w:top w:val="nil"/>
              <w:left w:val="nil"/>
              <w:bottom w:val="nil"/>
              <w:right w:val="nil"/>
            </w:tcBorders>
            <w:shd w:val="clear" w:color="000000" w:fill="FFFFFF"/>
            <w:noWrap/>
            <w:vAlign w:val="bottom"/>
          </w:tcPr>
          <w:p w14:paraId="371CD53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4</w:t>
            </w:r>
          </w:p>
        </w:tc>
        <w:tc>
          <w:tcPr>
            <w:tcW w:w="1268" w:type="pct"/>
            <w:tcBorders>
              <w:top w:val="nil"/>
              <w:left w:val="nil"/>
              <w:bottom w:val="nil"/>
              <w:right w:val="nil"/>
            </w:tcBorders>
            <w:shd w:val="clear" w:color="000000" w:fill="FFFFFF"/>
            <w:noWrap/>
            <w:vAlign w:val="bottom"/>
          </w:tcPr>
          <w:p w14:paraId="17C7302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19.47(15.98,22.96)</w:t>
            </w:r>
          </w:p>
        </w:tc>
        <w:tc>
          <w:tcPr>
            <w:tcW w:w="168" w:type="pct"/>
            <w:tcBorders>
              <w:top w:val="nil"/>
              <w:left w:val="nil"/>
              <w:bottom w:val="nil"/>
              <w:right w:val="nil"/>
            </w:tcBorders>
            <w:shd w:val="clear" w:color="000000" w:fill="FFFFFF"/>
            <w:noWrap/>
            <w:vAlign w:val="bottom"/>
          </w:tcPr>
          <w:p w14:paraId="2E3C6A45">
            <w:pPr>
              <w:keepNext w:val="0"/>
              <w:keepLines w:val="0"/>
              <w:suppressLineNumbers w:val="0"/>
              <w:spacing w:before="0" w:beforeAutospacing="0" w:after="0" w:afterAutospacing="0"/>
              <w:ind w:left="0" w:right="0"/>
              <w:rPr>
                <w:rFonts w:hint="default"/>
                <w:sz w:val="16"/>
                <w:szCs w:val="16"/>
              </w:rPr>
            </w:pPr>
          </w:p>
        </w:tc>
        <w:tc>
          <w:tcPr>
            <w:tcW w:w="1268" w:type="pct"/>
            <w:tcBorders>
              <w:top w:val="nil"/>
              <w:left w:val="nil"/>
              <w:bottom w:val="nil"/>
              <w:right w:val="nil"/>
            </w:tcBorders>
            <w:shd w:val="clear" w:color="000000" w:fill="FFFFFF"/>
            <w:noWrap/>
            <w:vAlign w:val="bottom"/>
          </w:tcPr>
          <w:p w14:paraId="3C3FCFD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10.09(8.10,12.08)</w:t>
            </w:r>
          </w:p>
        </w:tc>
      </w:tr>
      <w:tr w14:paraId="05499E6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07" w:type="pct"/>
            <w:tcBorders>
              <w:top w:val="nil"/>
              <w:left w:val="nil"/>
              <w:bottom w:val="nil"/>
              <w:right w:val="nil"/>
            </w:tcBorders>
            <w:shd w:val="clear" w:color="000000" w:fill="FFFFFF"/>
            <w:noWrap/>
            <w:vAlign w:val="bottom"/>
          </w:tcPr>
          <w:p w14:paraId="3501E5A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≥3 proportion</w:t>
            </w:r>
          </w:p>
        </w:tc>
        <w:tc>
          <w:tcPr>
            <w:tcW w:w="888" w:type="pct"/>
            <w:tcBorders>
              <w:top w:val="nil"/>
              <w:left w:val="nil"/>
              <w:bottom w:val="nil"/>
              <w:right w:val="nil"/>
            </w:tcBorders>
            <w:shd w:val="clear" w:color="000000" w:fill="FFFFFF"/>
            <w:noWrap/>
            <w:vAlign w:val="bottom"/>
          </w:tcPr>
          <w:p w14:paraId="4B8CED2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5</w:t>
            </w:r>
          </w:p>
        </w:tc>
        <w:tc>
          <w:tcPr>
            <w:tcW w:w="1268" w:type="pct"/>
            <w:tcBorders>
              <w:top w:val="nil"/>
              <w:left w:val="nil"/>
              <w:bottom w:val="nil"/>
              <w:right w:val="nil"/>
            </w:tcBorders>
            <w:shd w:val="clear" w:color="000000" w:fill="FFFFFF"/>
            <w:noWrap/>
            <w:vAlign w:val="bottom"/>
          </w:tcPr>
          <w:p w14:paraId="043E4D2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14.53(12.79,16.27)</w:t>
            </w:r>
          </w:p>
        </w:tc>
        <w:tc>
          <w:tcPr>
            <w:tcW w:w="168" w:type="pct"/>
            <w:tcBorders>
              <w:top w:val="nil"/>
              <w:left w:val="nil"/>
              <w:bottom w:val="nil"/>
              <w:right w:val="nil"/>
            </w:tcBorders>
            <w:shd w:val="clear" w:color="000000" w:fill="FFFFFF"/>
            <w:noWrap/>
            <w:vAlign w:val="bottom"/>
          </w:tcPr>
          <w:p w14:paraId="17FED801">
            <w:pPr>
              <w:keepNext w:val="0"/>
              <w:keepLines w:val="0"/>
              <w:suppressLineNumbers w:val="0"/>
              <w:spacing w:before="0" w:beforeAutospacing="0" w:after="0" w:afterAutospacing="0"/>
              <w:ind w:left="0" w:right="0"/>
              <w:rPr>
                <w:rFonts w:hint="default"/>
                <w:sz w:val="16"/>
                <w:szCs w:val="16"/>
              </w:rPr>
            </w:pPr>
          </w:p>
        </w:tc>
        <w:tc>
          <w:tcPr>
            <w:tcW w:w="1268" w:type="pct"/>
            <w:tcBorders>
              <w:top w:val="nil"/>
              <w:left w:val="nil"/>
              <w:bottom w:val="nil"/>
              <w:right w:val="nil"/>
            </w:tcBorders>
            <w:shd w:val="clear" w:color="000000" w:fill="FFFFFF"/>
            <w:noWrap/>
            <w:vAlign w:val="bottom"/>
          </w:tcPr>
          <w:p w14:paraId="63A5FF4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8.50(7.19,9.82)</w:t>
            </w:r>
          </w:p>
        </w:tc>
      </w:tr>
      <w:tr w14:paraId="529C9D0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07" w:type="pct"/>
            <w:tcBorders>
              <w:top w:val="nil"/>
              <w:left w:val="nil"/>
              <w:bottom w:val="nil"/>
              <w:right w:val="nil"/>
            </w:tcBorders>
            <w:shd w:val="clear" w:color="000000" w:fill="FFFFFF"/>
            <w:noWrap/>
            <w:vAlign w:val="bottom"/>
          </w:tcPr>
          <w:p w14:paraId="47F85B7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≥5 proportion</w:t>
            </w:r>
          </w:p>
        </w:tc>
        <w:tc>
          <w:tcPr>
            <w:tcW w:w="888" w:type="pct"/>
            <w:tcBorders>
              <w:top w:val="nil"/>
              <w:left w:val="nil"/>
              <w:bottom w:val="nil"/>
              <w:right w:val="nil"/>
            </w:tcBorders>
            <w:shd w:val="clear" w:color="000000" w:fill="FFFFFF"/>
            <w:noWrap/>
            <w:vAlign w:val="bottom"/>
          </w:tcPr>
          <w:p w14:paraId="755598C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w:t>
            </w:r>
          </w:p>
        </w:tc>
        <w:tc>
          <w:tcPr>
            <w:tcW w:w="1268" w:type="pct"/>
            <w:tcBorders>
              <w:top w:val="nil"/>
              <w:left w:val="nil"/>
              <w:bottom w:val="nil"/>
              <w:right w:val="nil"/>
            </w:tcBorders>
            <w:shd w:val="clear" w:color="000000" w:fill="FFFFFF"/>
            <w:noWrap/>
            <w:vAlign w:val="bottom"/>
          </w:tcPr>
          <w:p w14:paraId="6D08203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12.88(11.03,14.72)</w:t>
            </w:r>
          </w:p>
        </w:tc>
        <w:tc>
          <w:tcPr>
            <w:tcW w:w="168" w:type="pct"/>
            <w:tcBorders>
              <w:top w:val="nil"/>
              <w:left w:val="nil"/>
              <w:bottom w:val="nil"/>
              <w:right w:val="nil"/>
            </w:tcBorders>
            <w:shd w:val="clear" w:color="000000" w:fill="FFFFFF"/>
            <w:noWrap/>
            <w:vAlign w:val="bottom"/>
          </w:tcPr>
          <w:p w14:paraId="298B4BCC">
            <w:pPr>
              <w:keepNext w:val="0"/>
              <w:keepLines w:val="0"/>
              <w:suppressLineNumbers w:val="0"/>
              <w:spacing w:before="0" w:beforeAutospacing="0" w:after="0" w:afterAutospacing="0"/>
              <w:ind w:left="0" w:right="0"/>
              <w:rPr>
                <w:rFonts w:hint="default"/>
                <w:sz w:val="16"/>
                <w:szCs w:val="16"/>
              </w:rPr>
            </w:pPr>
          </w:p>
        </w:tc>
        <w:tc>
          <w:tcPr>
            <w:tcW w:w="1268" w:type="pct"/>
            <w:tcBorders>
              <w:top w:val="nil"/>
              <w:left w:val="nil"/>
              <w:bottom w:val="nil"/>
              <w:right w:val="nil"/>
            </w:tcBorders>
            <w:shd w:val="clear" w:color="000000" w:fill="FFFFFF"/>
            <w:noWrap/>
            <w:vAlign w:val="bottom"/>
          </w:tcPr>
          <w:p w14:paraId="44021F2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4.68(3.83,5.53)</w:t>
            </w:r>
          </w:p>
        </w:tc>
      </w:tr>
      <w:tr w14:paraId="179ED72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07" w:type="pct"/>
            <w:tcBorders>
              <w:top w:val="nil"/>
              <w:left w:val="nil"/>
              <w:bottom w:val="nil"/>
              <w:right w:val="nil"/>
            </w:tcBorders>
            <w:shd w:val="clear" w:color="000000" w:fill="FFFFFF"/>
            <w:noWrap/>
            <w:vAlign w:val="bottom"/>
          </w:tcPr>
          <w:p w14:paraId="0D6D47F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≥5 proportion</w:t>
            </w:r>
          </w:p>
        </w:tc>
        <w:tc>
          <w:tcPr>
            <w:tcW w:w="888" w:type="pct"/>
            <w:tcBorders>
              <w:top w:val="nil"/>
              <w:left w:val="nil"/>
              <w:bottom w:val="nil"/>
              <w:right w:val="nil"/>
            </w:tcBorders>
            <w:shd w:val="clear" w:color="000000" w:fill="FFFFFF"/>
            <w:noWrap/>
            <w:vAlign w:val="bottom"/>
          </w:tcPr>
          <w:p w14:paraId="3A0B337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w:t>
            </w:r>
          </w:p>
        </w:tc>
        <w:tc>
          <w:tcPr>
            <w:tcW w:w="1268" w:type="pct"/>
            <w:tcBorders>
              <w:top w:val="nil"/>
              <w:left w:val="nil"/>
              <w:bottom w:val="nil"/>
              <w:right w:val="nil"/>
            </w:tcBorders>
            <w:shd w:val="clear" w:color="000000" w:fill="FFFFFF"/>
            <w:noWrap/>
            <w:vAlign w:val="bottom"/>
          </w:tcPr>
          <w:p w14:paraId="17043C2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9.69(8.49,10.89)</w:t>
            </w:r>
          </w:p>
        </w:tc>
        <w:tc>
          <w:tcPr>
            <w:tcW w:w="168" w:type="pct"/>
            <w:tcBorders>
              <w:top w:val="nil"/>
              <w:left w:val="nil"/>
              <w:bottom w:val="nil"/>
              <w:right w:val="nil"/>
            </w:tcBorders>
            <w:shd w:val="clear" w:color="000000" w:fill="FFFFFF"/>
            <w:noWrap/>
            <w:vAlign w:val="bottom"/>
          </w:tcPr>
          <w:p w14:paraId="4F02C590">
            <w:pPr>
              <w:keepNext w:val="0"/>
              <w:keepLines w:val="0"/>
              <w:suppressLineNumbers w:val="0"/>
              <w:spacing w:before="0" w:beforeAutospacing="0" w:after="0" w:afterAutospacing="0"/>
              <w:ind w:left="0" w:right="0"/>
              <w:rPr>
                <w:rFonts w:hint="default"/>
                <w:sz w:val="16"/>
                <w:szCs w:val="16"/>
              </w:rPr>
            </w:pPr>
          </w:p>
        </w:tc>
        <w:tc>
          <w:tcPr>
            <w:tcW w:w="1268" w:type="pct"/>
            <w:tcBorders>
              <w:top w:val="nil"/>
              <w:left w:val="nil"/>
              <w:bottom w:val="nil"/>
              <w:right w:val="nil"/>
            </w:tcBorders>
            <w:shd w:val="clear" w:color="000000" w:fill="FFFFFF"/>
            <w:noWrap/>
            <w:vAlign w:val="bottom"/>
          </w:tcPr>
          <w:p w14:paraId="24856F4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3.90(3.21,4.59)</w:t>
            </w:r>
          </w:p>
        </w:tc>
      </w:tr>
      <w:tr w14:paraId="1EC7358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07" w:type="pct"/>
            <w:tcBorders>
              <w:top w:val="nil"/>
              <w:left w:val="nil"/>
              <w:bottom w:val="nil"/>
              <w:right w:val="nil"/>
            </w:tcBorders>
            <w:shd w:val="clear" w:color="000000" w:fill="FFFFFF"/>
            <w:noWrap/>
            <w:vAlign w:val="bottom"/>
          </w:tcPr>
          <w:p w14:paraId="60191DA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≥5 proportion</w:t>
            </w:r>
          </w:p>
        </w:tc>
        <w:tc>
          <w:tcPr>
            <w:tcW w:w="888" w:type="pct"/>
            <w:tcBorders>
              <w:top w:val="nil"/>
              <w:left w:val="nil"/>
              <w:bottom w:val="nil"/>
              <w:right w:val="nil"/>
            </w:tcBorders>
            <w:shd w:val="clear" w:color="000000" w:fill="FFFFFF"/>
            <w:noWrap/>
            <w:vAlign w:val="bottom"/>
          </w:tcPr>
          <w:p w14:paraId="3A80777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3</w:t>
            </w:r>
          </w:p>
        </w:tc>
        <w:tc>
          <w:tcPr>
            <w:tcW w:w="1268" w:type="pct"/>
            <w:tcBorders>
              <w:top w:val="nil"/>
              <w:left w:val="nil"/>
              <w:bottom w:val="nil"/>
              <w:right w:val="nil"/>
            </w:tcBorders>
            <w:shd w:val="clear" w:color="000000" w:fill="FFFFFF"/>
            <w:noWrap/>
            <w:vAlign w:val="bottom"/>
          </w:tcPr>
          <w:p w14:paraId="6EC3DF8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28.29(24.70,31.88)</w:t>
            </w:r>
          </w:p>
        </w:tc>
        <w:tc>
          <w:tcPr>
            <w:tcW w:w="168" w:type="pct"/>
            <w:tcBorders>
              <w:top w:val="nil"/>
              <w:left w:val="nil"/>
              <w:bottom w:val="nil"/>
              <w:right w:val="nil"/>
            </w:tcBorders>
            <w:shd w:val="clear" w:color="000000" w:fill="FFFFFF"/>
            <w:noWrap/>
            <w:vAlign w:val="bottom"/>
          </w:tcPr>
          <w:p w14:paraId="5A48219B">
            <w:pPr>
              <w:keepNext w:val="0"/>
              <w:keepLines w:val="0"/>
              <w:suppressLineNumbers w:val="0"/>
              <w:spacing w:before="0" w:beforeAutospacing="0" w:after="0" w:afterAutospacing="0"/>
              <w:ind w:left="0" w:right="0"/>
              <w:rPr>
                <w:rFonts w:hint="default"/>
                <w:sz w:val="16"/>
                <w:szCs w:val="16"/>
              </w:rPr>
            </w:pPr>
          </w:p>
        </w:tc>
        <w:tc>
          <w:tcPr>
            <w:tcW w:w="1268" w:type="pct"/>
            <w:tcBorders>
              <w:top w:val="nil"/>
              <w:left w:val="nil"/>
              <w:bottom w:val="nil"/>
              <w:right w:val="nil"/>
            </w:tcBorders>
            <w:shd w:val="clear" w:color="000000" w:fill="FFFFFF"/>
            <w:noWrap/>
            <w:vAlign w:val="bottom"/>
          </w:tcPr>
          <w:p w14:paraId="6FD0EF1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12.25(9.94,14.57)</w:t>
            </w:r>
          </w:p>
        </w:tc>
      </w:tr>
      <w:tr w14:paraId="62A2ADE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07" w:type="pct"/>
            <w:tcBorders>
              <w:top w:val="nil"/>
              <w:left w:val="nil"/>
              <w:bottom w:val="nil"/>
              <w:right w:val="nil"/>
            </w:tcBorders>
            <w:shd w:val="clear" w:color="000000" w:fill="FFFFFF"/>
            <w:noWrap/>
            <w:vAlign w:val="bottom"/>
          </w:tcPr>
          <w:p w14:paraId="10DB301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≥5 proportion</w:t>
            </w:r>
          </w:p>
        </w:tc>
        <w:tc>
          <w:tcPr>
            <w:tcW w:w="888" w:type="pct"/>
            <w:tcBorders>
              <w:top w:val="nil"/>
              <w:left w:val="nil"/>
              <w:bottom w:val="nil"/>
              <w:right w:val="nil"/>
            </w:tcBorders>
            <w:shd w:val="clear" w:color="000000" w:fill="FFFFFF"/>
            <w:noWrap/>
            <w:vAlign w:val="bottom"/>
          </w:tcPr>
          <w:p w14:paraId="207AFD0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4</w:t>
            </w:r>
          </w:p>
        </w:tc>
        <w:tc>
          <w:tcPr>
            <w:tcW w:w="1268" w:type="pct"/>
            <w:tcBorders>
              <w:top w:val="nil"/>
              <w:left w:val="nil"/>
              <w:bottom w:val="nil"/>
              <w:right w:val="nil"/>
            </w:tcBorders>
            <w:shd w:val="clear" w:color="000000" w:fill="FFFFFF"/>
            <w:noWrap/>
            <w:vAlign w:val="bottom"/>
          </w:tcPr>
          <w:p w14:paraId="0FD22DB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12.86(9.27,16.45)</w:t>
            </w:r>
          </w:p>
        </w:tc>
        <w:tc>
          <w:tcPr>
            <w:tcW w:w="168" w:type="pct"/>
            <w:tcBorders>
              <w:top w:val="nil"/>
              <w:left w:val="nil"/>
              <w:bottom w:val="nil"/>
              <w:right w:val="nil"/>
            </w:tcBorders>
            <w:shd w:val="clear" w:color="000000" w:fill="FFFFFF"/>
            <w:noWrap/>
            <w:vAlign w:val="bottom"/>
          </w:tcPr>
          <w:p w14:paraId="758D87CA">
            <w:pPr>
              <w:keepNext w:val="0"/>
              <w:keepLines w:val="0"/>
              <w:suppressLineNumbers w:val="0"/>
              <w:spacing w:before="0" w:beforeAutospacing="0" w:after="0" w:afterAutospacing="0"/>
              <w:ind w:left="0" w:right="0"/>
              <w:rPr>
                <w:rFonts w:hint="default"/>
                <w:sz w:val="16"/>
                <w:szCs w:val="16"/>
              </w:rPr>
            </w:pPr>
          </w:p>
        </w:tc>
        <w:tc>
          <w:tcPr>
            <w:tcW w:w="1268" w:type="pct"/>
            <w:tcBorders>
              <w:top w:val="nil"/>
              <w:left w:val="nil"/>
              <w:bottom w:val="nil"/>
              <w:right w:val="nil"/>
            </w:tcBorders>
            <w:shd w:val="clear" w:color="000000" w:fill="FFFFFF"/>
            <w:noWrap/>
            <w:vAlign w:val="bottom"/>
          </w:tcPr>
          <w:p w14:paraId="509FA84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4.85(3.12,6.59)</w:t>
            </w:r>
          </w:p>
        </w:tc>
      </w:tr>
      <w:tr w14:paraId="477C606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1407" w:type="pct"/>
            <w:tcBorders>
              <w:top w:val="nil"/>
              <w:left w:val="nil"/>
              <w:bottom w:val="single" w:color="auto" w:sz="12" w:space="0"/>
              <w:right w:val="nil"/>
            </w:tcBorders>
            <w:shd w:val="clear" w:color="000000" w:fill="FFFFFF"/>
            <w:noWrap/>
            <w:vAlign w:val="bottom"/>
          </w:tcPr>
          <w:p w14:paraId="201B183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≥5 proportion</w:t>
            </w:r>
          </w:p>
        </w:tc>
        <w:tc>
          <w:tcPr>
            <w:tcW w:w="888" w:type="pct"/>
            <w:tcBorders>
              <w:top w:val="nil"/>
              <w:left w:val="nil"/>
              <w:bottom w:val="single" w:color="auto" w:sz="12" w:space="0"/>
              <w:right w:val="nil"/>
            </w:tcBorders>
            <w:shd w:val="clear" w:color="000000" w:fill="FFFFFF"/>
            <w:noWrap/>
            <w:vAlign w:val="bottom"/>
          </w:tcPr>
          <w:p w14:paraId="45CEB69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5</w:t>
            </w:r>
          </w:p>
        </w:tc>
        <w:tc>
          <w:tcPr>
            <w:tcW w:w="1268" w:type="pct"/>
            <w:tcBorders>
              <w:top w:val="nil"/>
              <w:left w:val="nil"/>
              <w:bottom w:val="single" w:color="auto" w:sz="12" w:space="0"/>
              <w:right w:val="nil"/>
            </w:tcBorders>
            <w:shd w:val="clear" w:color="000000" w:fill="FFFFFF"/>
            <w:noWrap/>
            <w:vAlign w:val="bottom"/>
          </w:tcPr>
          <w:p w14:paraId="13E0299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8.79(7.27,10.30)</w:t>
            </w:r>
          </w:p>
        </w:tc>
        <w:tc>
          <w:tcPr>
            <w:tcW w:w="168" w:type="pct"/>
            <w:tcBorders>
              <w:top w:val="nil"/>
              <w:left w:val="nil"/>
              <w:bottom w:val="single" w:color="auto" w:sz="12" w:space="0"/>
              <w:right w:val="nil"/>
            </w:tcBorders>
            <w:shd w:val="clear" w:color="000000" w:fill="FFFFFF"/>
            <w:noWrap/>
            <w:vAlign w:val="bottom"/>
          </w:tcPr>
          <w:p w14:paraId="7FFC0E65">
            <w:pPr>
              <w:keepNext w:val="0"/>
              <w:keepLines w:val="0"/>
              <w:suppressLineNumbers w:val="0"/>
              <w:spacing w:before="0" w:beforeAutospacing="0" w:after="0" w:afterAutospacing="0"/>
              <w:ind w:left="0" w:right="0"/>
              <w:rPr>
                <w:rFonts w:hint="default"/>
                <w:sz w:val="16"/>
                <w:szCs w:val="16"/>
              </w:rPr>
            </w:pPr>
          </w:p>
        </w:tc>
        <w:tc>
          <w:tcPr>
            <w:tcW w:w="1268" w:type="pct"/>
            <w:tcBorders>
              <w:top w:val="nil"/>
              <w:left w:val="nil"/>
              <w:bottom w:val="single" w:color="auto" w:sz="12" w:space="0"/>
              <w:right w:val="nil"/>
            </w:tcBorders>
            <w:shd w:val="clear" w:color="000000" w:fill="FFFFFF"/>
            <w:noWrap/>
            <w:vAlign w:val="bottom"/>
          </w:tcPr>
          <w:p w14:paraId="718ABCB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3.42(2.57,4.28)</w:t>
            </w:r>
          </w:p>
        </w:tc>
      </w:tr>
    </w:tbl>
    <w:p w14:paraId="056639D1">
      <w:pPr>
        <w:rPr>
          <w:rFonts w:hint="default" w:ascii="Times New Roman" w:hAnsi="Times New Roman" w:eastAsia="宋体" w:cs="Times New Roman"/>
          <w:sz w:val="21"/>
          <w:szCs w:val="21"/>
          <w:lang w:eastAsia="zh-CN"/>
        </w:rPr>
      </w:pPr>
    </w:p>
    <w:p w14:paraId="7134D780">
      <w:pPr>
        <w:rPr>
          <w:rFonts w:hint="default" w:ascii="Times New Roman" w:hAnsi="Times New Roman" w:eastAsia="宋体" w:cs="Times New Roman"/>
          <w:sz w:val="21"/>
          <w:szCs w:val="21"/>
          <w:lang w:eastAsia="zh-CN"/>
        </w:rPr>
      </w:pPr>
      <w:r>
        <w:rPr>
          <w:rFonts w:hint="default" w:ascii="Times New Roman" w:hAnsi="Times New Roman" w:eastAsia="宋体" w:cs="Times New Roman"/>
          <w:color w:val="000000"/>
          <w:sz w:val="21"/>
          <w:szCs w:val="21"/>
          <w:lang w:eastAsia="zh-CN"/>
        </w:rPr>
        <w:drawing>
          <wp:inline distT="0" distB="0" distL="114300" distR="114300">
            <wp:extent cx="7099300" cy="3431540"/>
            <wp:effectExtent l="0" t="0" r="0" b="2540"/>
            <wp:docPr id="22" name="图片 22" descr="Figure_IADL_AB_single_group_leg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descr="Figure_IADL_AB_single_group_legend"/>
                    <pic:cNvPicPr>
                      <a:picLocks noChangeAspect="1"/>
                    </pic:cNvPicPr>
                  </pic:nvPicPr>
                  <pic:blipFill>
                    <a:blip r:embed="rId6"/>
                    <a:stretch>
                      <a:fillRect/>
                    </a:stretch>
                  </pic:blipFill>
                  <pic:spPr>
                    <a:xfrm>
                      <a:off x="0" y="0"/>
                      <a:ext cx="7099300" cy="3431540"/>
                    </a:xfrm>
                    <a:prstGeom prst="rect">
                      <a:avLst/>
                    </a:prstGeom>
                  </pic:spPr>
                </pic:pic>
              </a:graphicData>
            </a:graphic>
          </wp:inline>
        </w:drawing>
      </w:r>
    </w:p>
    <w:p w14:paraId="4F4314FF">
      <w:pPr>
        <w:widowControl w:val="0"/>
        <w:adjustRightInd w:val="0"/>
        <w:spacing w:before="120" w:beforeLines="0" w:after="80" w:afterLines="0"/>
        <w:rPr>
          <w:rFonts w:hint="default" w:ascii="Times New Roman" w:hAnsi="Times New Roman" w:eastAsia="宋体" w:cs="Times New Roman"/>
          <w:b/>
          <w:bCs/>
          <w:i/>
          <w:iCs/>
          <w:kern w:val="2"/>
          <w:sz w:val="21"/>
          <w:szCs w:val="21"/>
          <w:lang w:val="en-US" w:eastAsia="zh-CN" w:bidi="ar"/>
        </w:rPr>
      </w:pPr>
      <w:r>
        <w:rPr>
          <w:rFonts w:hint="default" w:ascii="Times New Roman" w:hAnsi="Times New Roman" w:eastAsia="Times New Roman" w:cs="Times New Roman"/>
          <w:b/>
          <w:bCs/>
          <w:i/>
          <w:iCs/>
          <w:color w:val="000000"/>
          <w:kern w:val="2"/>
          <w:sz w:val="18"/>
          <w:szCs w:val="21"/>
          <w:lang w:val="en-US" w:eastAsia="zh-CN" w:bidi="ar"/>
        </w:rPr>
        <w:t>Supplementary Figure S2. Descriptive comparison of IADL outcomes across increasing impairment thresholds by trajectory group</w:t>
      </w:r>
    </w:p>
    <w:p w14:paraId="57317978">
      <w:pPr>
        <w:widowControl w:val="0"/>
        <w:adjustRightInd w:val="0"/>
        <w:spacing w:before="10" w:beforeLines="0" w:after="10" w:afterLines="0"/>
        <w:rPr>
          <w:rFonts w:hint="default" w:ascii="Times New Roman" w:hAnsi="Times New Roman" w:eastAsia="宋体" w:cs="Times New Roman"/>
          <w:b/>
          <w:bCs/>
          <w:kern w:val="2"/>
          <w:sz w:val="21"/>
          <w:szCs w:val="21"/>
          <w:lang w:val="en-US" w:eastAsia="zh-CN" w:bidi="ar"/>
        </w:rPr>
      </w:pPr>
    </w:p>
    <w:p w14:paraId="529F8C8A">
      <w:pPr>
        <w:rPr>
          <w:rFonts w:hint="default" w:ascii="Times New Roman" w:hAnsi="Times New Roman" w:eastAsia="宋体" w:cs="Times New Roman"/>
          <w:sz w:val="21"/>
          <w:szCs w:val="21"/>
          <w:lang w:eastAsia="zh-CN"/>
        </w:rPr>
      </w:pPr>
    </w:p>
    <w:p w14:paraId="693A164B">
      <w:pPr>
        <w:rPr>
          <w:rFonts w:hint="default" w:ascii="Times New Roman" w:hAnsi="Times New Roman" w:eastAsia="宋体" w:cs="Times New Roman"/>
          <w:sz w:val="21"/>
          <w:szCs w:val="21"/>
          <w:lang w:eastAsia="zh-CN"/>
        </w:rPr>
      </w:pPr>
    </w:p>
    <w:p w14:paraId="75EBAF2E">
      <w:pPr>
        <w:widowControl w:val="0"/>
        <w:adjustRightInd w:val="0"/>
        <w:spacing w:before="120" w:beforeLines="0" w:after="80" w:afterLines="0"/>
        <w:rPr>
          <w:rFonts w:hint="default" w:ascii="Times New Roman" w:hAnsi="Times New Roman" w:eastAsia="宋体" w:cs="Times New Roman"/>
          <w:b/>
          <w:bCs/>
          <w:kern w:val="2"/>
          <w:sz w:val="21"/>
          <w:szCs w:val="21"/>
          <w:lang w:val="en-US" w:eastAsia="zh-CN" w:bidi="ar"/>
        </w:rPr>
      </w:pPr>
      <w:r>
        <w:rPr>
          <w:rFonts w:hint="default" w:ascii="Times New Roman" w:hAnsi="Times New Roman" w:eastAsia="Times New Roman" w:cs="Times New Roman"/>
          <w:b/>
          <w:color w:val="000000"/>
          <w:sz w:val="18"/>
          <w:szCs w:val="21"/>
          <w:lang w:eastAsia="zh-CN"/>
        </w:rPr>
        <w:drawing>
          <wp:inline distT="0" distB="0" distL="114300" distR="114300">
            <wp:extent cx="7099300" cy="3431540"/>
            <wp:effectExtent l="0" t="0" r="0" b="2540"/>
            <wp:docPr id="23" name="图片 23" descr="Figure_ADL_AB_trimmed_weigh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3" descr="Figure_ADL_AB_trimmed_weighted"/>
                    <pic:cNvPicPr>
                      <a:picLocks noChangeAspect="1"/>
                    </pic:cNvPicPr>
                  </pic:nvPicPr>
                  <pic:blipFill>
                    <a:blip r:embed="rId7"/>
                    <a:stretch>
                      <a:fillRect/>
                    </a:stretch>
                  </pic:blipFill>
                  <pic:spPr>
                    <a:xfrm>
                      <a:off x="0" y="0"/>
                      <a:ext cx="7099300" cy="3431540"/>
                    </a:xfrm>
                    <a:prstGeom prst="rect">
                      <a:avLst/>
                    </a:prstGeom>
                  </pic:spPr>
                </pic:pic>
              </a:graphicData>
            </a:graphic>
          </wp:inline>
        </w:drawing>
      </w:r>
      <w:r>
        <w:rPr>
          <w:rFonts w:hint="default" w:ascii="Times New Roman" w:hAnsi="Times New Roman" w:eastAsia="Times New Roman" w:cs="Times New Roman"/>
          <w:b/>
          <w:bCs/>
          <w:i/>
          <w:iCs/>
          <w:color w:val="000000"/>
          <w:kern w:val="2"/>
          <w:sz w:val="18"/>
          <w:szCs w:val="21"/>
          <w:lang w:val="en-US" w:eastAsia="zh-CN" w:bidi="ar"/>
        </w:rPr>
        <w:t>Supplementary Figure S3. Descriptive comparison of ADL outcomes across increasing impairment thresholds by trajectory group</w:t>
      </w:r>
    </w:p>
    <w:p w14:paraId="77468822">
      <w:pPr>
        <w:rPr>
          <w:rFonts w:hint="default" w:ascii="Times New Roman" w:hAnsi="Times New Roman" w:cs="Times New Roman"/>
          <w:i/>
          <w:iCs/>
          <w:color w:val="000000"/>
        </w:rPr>
      </w:pPr>
    </w:p>
    <w:p w14:paraId="6E85EE34">
      <w:pPr>
        <w:rPr>
          <w:rFonts w:hint="default" w:ascii="Times New Roman" w:hAnsi="Times New Roman" w:eastAsia="宋体" w:cs="Times New Roman"/>
          <w:sz w:val="21"/>
          <w:szCs w:val="21"/>
        </w:rPr>
      </w:pPr>
    </w:p>
    <w:p w14:paraId="61B5C7ED">
      <w:pPr>
        <w:spacing w:before="120" w:after="80"/>
        <w:rPr>
          <w:rFonts w:hint="default" w:ascii="Times New Roman" w:hAnsi="Times New Roman" w:eastAsia="Times New Roman" w:cs="Times New Roman"/>
          <w:b/>
          <w:bCs/>
          <w:i/>
          <w:iCs/>
          <w:color w:val="000000"/>
          <w:kern w:val="2"/>
          <w:sz w:val="18"/>
          <w:szCs w:val="21"/>
          <w:lang w:val="en-US" w:eastAsia="zh-CN" w:bidi="ar"/>
        </w:rPr>
      </w:pPr>
      <w:r>
        <w:rPr>
          <w:rFonts w:hint="default" w:ascii="Times New Roman" w:hAnsi="Times New Roman" w:eastAsia="Times New Roman" w:cs="Times New Roman"/>
          <w:b/>
          <w:bCs/>
          <w:i/>
          <w:iCs/>
          <w:color w:val="000000"/>
          <w:kern w:val="2"/>
          <w:sz w:val="18"/>
          <w:szCs w:val="21"/>
          <w:lang w:val="en-US" w:eastAsia="zh-CN" w:bidi="ar"/>
        </w:rPr>
        <w:t>Supplementary Table S</w:t>
      </w:r>
      <w:r>
        <w:rPr>
          <w:rFonts w:hint="eastAsia" w:ascii="Times New Roman" w:hAnsi="Times New Roman" w:eastAsia="Times New Roman" w:cs="Times New Roman"/>
          <w:b/>
          <w:bCs/>
          <w:i/>
          <w:iCs/>
          <w:color w:val="000000"/>
          <w:kern w:val="2"/>
          <w:sz w:val="18"/>
          <w:szCs w:val="21"/>
          <w:lang w:val="en-US" w:eastAsia="zh-CN" w:bidi="ar"/>
        </w:rPr>
        <w:t>9</w:t>
      </w:r>
      <w:r>
        <w:rPr>
          <w:rFonts w:hint="default" w:ascii="Times New Roman" w:hAnsi="Times New Roman" w:eastAsia="Times New Roman" w:cs="Times New Roman"/>
          <w:b/>
          <w:bCs/>
          <w:i/>
          <w:iCs/>
          <w:color w:val="000000"/>
          <w:kern w:val="2"/>
          <w:sz w:val="18"/>
          <w:szCs w:val="21"/>
          <w:lang w:val="en-US" w:eastAsia="zh-CN" w:bidi="ar"/>
        </w:rPr>
        <w:t>. Primary adjusted linear regression models for IADL and ADL in 2018: complete coefficient estimates</w:t>
      </w:r>
    </w:p>
    <w:tbl>
      <w:tblPr>
        <w:tblStyle w:val="4"/>
        <w:tblW w:w="11664" w:type="dxa"/>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3722"/>
        <w:gridCol w:w="969"/>
        <w:gridCol w:w="1008"/>
        <w:gridCol w:w="1174"/>
        <w:gridCol w:w="997"/>
        <w:gridCol w:w="240"/>
        <w:gridCol w:w="900"/>
        <w:gridCol w:w="963"/>
        <w:gridCol w:w="919"/>
        <w:gridCol w:w="772"/>
      </w:tblGrid>
      <w:tr w14:paraId="48EDE30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3722" w:type="dxa"/>
            <w:vMerge w:val="restart"/>
            <w:tcBorders>
              <w:left w:val="single" w:color="B0B7BB" w:sz="4" w:space="0"/>
              <w:bottom w:val="single" w:color="auto" w:sz="4" w:space="0"/>
              <w:right w:val="single" w:color="B0B7BB" w:sz="4" w:space="0"/>
            </w:tcBorders>
            <w:shd w:val="clear" w:color="000000" w:fill="auto"/>
            <w:noWrap/>
            <w:vAlign w:val="center"/>
          </w:tcPr>
          <w:p w14:paraId="21F092FF">
            <w:pPr>
              <w:keepNext w:val="0"/>
              <w:keepLines w:val="0"/>
              <w:widowControl/>
              <w:suppressLineNumbers w:val="0"/>
              <w:spacing w:before="0" w:beforeAutospacing="0" w:after="0" w:afterAutospacing="0"/>
              <w:ind w:left="0" w:right="0"/>
              <w:jc w:val="both"/>
              <w:textAlignment w:val="bottom"/>
              <w:rPr>
                <w:rFonts w:hint="default" w:ascii="Times New Roman" w:hAnsi="Times New Roman" w:eastAsia="MYingHei_18030_C-Medium" w:cs="Times New Roman"/>
                <w:b w:val="0"/>
                <w:bCs w:val="0"/>
                <w:i w:val="0"/>
                <w:iCs w:val="0"/>
                <w:color w:val="auto"/>
                <w:sz w:val="16"/>
                <w:szCs w:val="16"/>
                <w:u w:val="none"/>
              </w:rPr>
            </w:pPr>
            <w:r>
              <w:rPr>
                <w:rFonts w:hint="default" w:ascii="Times New Roman" w:hAnsi="Times New Roman" w:eastAsia="MYingHei_18030_C-Medium" w:cs="Times New Roman"/>
                <w:b w:val="0"/>
                <w:bCs w:val="0"/>
                <w:i w:val="0"/>
                <w:iCs w:val="0"/>
                <w:color w:val="auto"/>
                <w:kern w:val="0"/>
                <w:sz w:val="16"/>
                <w:szCs w:val="16"/>
                <w:u w:val="none"/>
                <w:lang w:val="en-US" w:eastAsia="zh-CN" w:bidi="ar"/>
              </w:rPr>
              <w:t>Term</w:t>
            </w:r>
          </w:p>
        </w:tc>
        <w:tc>
          <w:tcPr>
            <w:tcW w:w="4148" w:type="dxa"/>
            <w:gridSpan w:val="4"/>
            <w:tcBorders>
              <w:left w:val="nil"/>
              <w:bottom w:val="single" w:color="auto" w:sz="4" w:space="0"/>
              <w:right w:val="single" w:color="B0B7BB" w:sz="4" w:space="0"/>
            </w:tcBorders>
            <w:shd w:val="clear" w:color="000000" w:fill="auto"/>
            <w:noWrap/>
            <w:vAlign w:val="bottom"/>
          </w:tcPr>
          <w:p w14:paraId="34306BD5">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MYingHei_18030_C-Medium" w:cs="Times New Roman"/>
                <w:b w:val="0"/>
                <w:bCs w:val="0"/>
                <w:i w:val="0"/>
                <w:iCs w:val="0"/>
                <w:color w:val="auto"/>
                <w:kern w:val="0"/>
                <w:sz w:val="16"/>
                <w:szCs w:val="16"/>
                <w:u w:val="none"/>
                <w:lang w:val="en-US" w:eastAsia="zh-CN" w:bidi="ar"/>
              </w:rPr>
            </w:pPr>
            <w:r>
              <w:rPr>
                <w:rFonts w:hint="default" w:ascii="Times New Roman" w:hAnsi="Times New Roman" w:eastAsia="MYingHei_18030_C-Medium" w:cs="Times New Roman"/>
                <w:b w:val="0"/>
                <w:bCs w:val="0"/>
                <w:i w:val="0"/>
                <w:iCs w:val="0"/>
                <w:color w:val="auto"/>
                <w:kern w:val="0"/>
                <w:sz w:val="16"/>
                <w:szCs w:val="16"/>
                <w:u w:val="none"/>
                <w:lang w:val="en-US" w:eastAsia="zh-CN" w:bidi="ar"/>
              </w:rPr>
              <w:t>IADL</w:t>
            </w:r>
          </w:p>
        </w:tc>
        <w:tc>
          <w:tcPr>
            <w:tcW w:w="240" w:type="dxa"/>
            <w:tcBorders>
              <w:left w:val="nil"/>
              <w:bottom w:val="nil"/>
              <w:right w:val="single" w:color="B0B7BB" w:sz="4" w:space="0"/>
            </w:tcBorders>
            <w:shd w:val="clear" w:color="000000" w:fill="auto"/>
            <w:noWrap/>
            <w:vAlign w:val="bottom"/>
          </w:tcPr>
          <w:p w14:paraId="16E31520">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MYingHei_18030_C-Medium" w:cs="Times New Roman"/>
                <w:b w:val="0"/>
                <w:bCs w:val="0"/>
                <w:i w:val="0"/>
                <w:iCs w:val="0"/>
                <w:color w:val="auto"/>
                <w:kern w:val="0"/>
                <w:sz w:val="16"/>
                <w:szCs w:val="16"/>
                <w:u w:val="none"/>
                <w:lang w:val="en-US" w:eastAsia="zh-CN" w:bidi="ar"/>
              </w:rPr>
            </w:pPr>
          </w:p>
        </w:tc>
        <w:tc>
          <w:tcPr>
            <w:tcW w:w="3554" w:type="dxa"/>
            <w:gridSpan w:val="4"/>
            <w:tcBorders>
              <w:left w:val="nil"/>
              <w:bottom w:val="single" w:color="auto" w:sz="4" w:space="0"/>
              <w:right w:val="single" w:color="B0B7BB" w:sz="4" w:space="0"/>
            </w:tcBorders>
            <w:shd w:val="clear" w:color="000000" w:fill="auto"/>
            <w:noWrap/>
            <w:vAlign w:val="bottom"/>
          </w:tcPr>
          <w:p w14:paraId="1E5FC46B">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MYingHei_18030_C-Medium" w:cs="Times New Roman"/>
                <w:b w:val="0"/>
                <w:bCs w:val="0"/>
                <w:i w:val="0"/>
                <w:iCs w:val="0"/>
                <w:color w:val="auto"/>
                <w:kern w:val="0"/>
                <w:sz w:val="16"/>
                <w:szCs w:val="16"/>
                <w:u w:val="none"/>
                <w:lang w:val="en-US" w:eastAsia="zh-CN" w:bidi="ar"/>
              </w:rPr>
            </w:pPr>
            <w:r>
              <w:rPr>
                <w:rFonts w:hint="default" w:ascii="Times New Roman" w:hAnsi="Times New Roman" w:eastAsia="MYingHei_18030_C-Medium" w:cs="Times New Roman"/>
                <w:b w:val="0"/>
                <w:bCs w:val="0"/>
                <w:i w:val="0"/>
                <w:iCs w:val="0"/>
                <w:color w:val="auto"/>
                <w:kern w:val="0"/>
                <w:sz w:val="16"/>
                <w:szCs w:val="16"/>
                <w:u w:val="none"/>
                <w:lang w:val="en-US" w:eastAsia="zh-CN" w:bidi="ar"/>
              </w:rPr>
              <w:t>ADL</w:t>
            </w:r>
          </w:p>
        </w:tc>
      </w:tr>
      <w:tr w14:paraId="6FBBE7C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3722" w:type="dxa"/>
            <w:vMerge w:val="continue"/>
            <w:tcBorders>
              <w:top w:val="single" w:color="auto" w:sz="4" w:space="0"/>
              <w:left w:val="single" w:color="B0B7BB" w:sz="4" w:space="0"/>
              <w:bottom w:val="single" w:color="auto" w:sz="4" w:space="0"/>
              <w:right w:val="single" w:color="B0B7BB" w:sz="4" w:space="0"/>
            </w:tcBorders>
            <w:shd w:val="clear" w:color="000000" w:fill="auto"/>
            <w:noWrap/>
            <w:vAlign w:val="bottom"/>
          </w:tcPr>
          <w:p w14:paraId="7FF7475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MYingHei_18030_C-Medium" w:cs="Times New Roman"/>
                <w:b w:val="0"/>
                <w:bCs w:val="0"/>
                <w:i w:val="0"/>
                <w:iCs w:val="0"/>
                <w:color w:val="auto"/>
                <w:sz w:val="16"/>
                <w:szCs w:val="16"/>
                <w:u w:val="none"/>
              </w:rPr>
            </w:pPr>
          </w:p>
        </w:tc>
        <w:tc>
          <w:tcPr>
            <w:tcW w:w="969" w:type="dxa"/>
            <w:tcBorders>
              <w:top w:val="single" w:color="auto" w:sz="4" w:space="0"/>
              <w:left w:val="nil"/>
              <w:bottom w:val="single" w:color="auto" w:sz="4" w:space="0"/>
              <w:right w:val="single" w:color="B0B7BB" w:sz="4" w:space="0"/>
            </w:tcBorders>
            <w:shd w:val="clear" w:color="000000" w:fill="auto"/>
            <w:noWrap/>
            <w:vAlign w:val="bottom"/>
          </w:tcPr>
          <w:p w14:paraId="5A42F07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MYingHei_18030_C-Medium" w:cs="Times New Roman"/>
                <w:b w:val="0"/>
                <w:bCs w:val="0"/>
                <w:i w:val="0"/>
                <w:iCs w:val="0"/>
                <w:color w:val="auto"/>
                <w:sz w:val="16"/>
                <w:szCs w:val="16"/>
                <w:u w:val="none"/>
              </w:rPr>
            </w:pPr>
            <w:r>
              <w:rPr>
                <w:rFonts w:hint="default" w:ascii="Times New Roman" w:hAnsi="Times New Roman" w:eastAsia="MYingHei_18030_C-Medium" w:cs="Times New Roman"/>
                <w:b w:val="0"/>
                <w:bCs w:val="0"/>
                <w:i w:val="0"/>
                <w:iCs w:val="0"/>
                <w:color w:val="auto"/>
                <w:kern w:val="0"/>
                <w:sz w:val="16"/>
                <w:szCs w:val="16"/>
                <w:u w:val="none"/>
                <w:lang w:val="en-US" w:eastAsia="zh-CN" w:bidi="ar"/>
              </w:rPr>
              <w:t>Estimate</w:t>
            </w:r>
          </w:p>
        </w:tc>
        <w:tc>
          <w:tcPr>
            <w:tcW w:w="1008" w:type="dxa"/>
            <w:tcBorders>
              <w:top w:val="single" w:color="auto" w:sz="4" w:space="0"/>
              <w:left w:val="nil"/>
              <w:bottom w:val="single" w:color="auto" w:sz="4" w:space="0"/>
              <w:right w:val="single" w:color="B0B7BB" w:sz="4" w:space="0"/>
            </w:tcBorders>
            <w:shd w:val="clear" w:color="000000" w:fill="auto"/>
            <w:noWrap/>
            <w:vAlign w:val="bottom"/>
          </w:tcPr>
          <w:p w14:paraId="252EACD6">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MYingHei_18030_C-Medium" w:cs="Times New Roman"/>
                <w:b w:val="0"/>
                <w:bCs w:val="0"/>
                <w:i w:val="0"/>
                <w:iCs w:val="0"/>
                <w:color w:val="auto"/>
                <w:sz w:val="16"/>
                <w:szCs w:val="16"/>
                <w:u w:val="none"/>
              </w:rPr>
            </w:pPr>
            <w:r>
              <w:rPr>
                <w:rFonts w:hint="default" w:ascii="Times New Roman" w:hAnsi="Times New Roman" w:eastAsia="MYingHei_18030_C-Medium" w:cs="Times New Roman"/>
                <w:b w:val="0"/>
                <w:bCs w:val="0"/>
                <w:i w:val="0"/>
                <w:iCs w:val="0"/>
                <w:color w:val="auto"/>
                <w:kern w:val="0"/>
                <w:sz w:val="16"/>
                <w:szCs w:val="16"/>
                <w:u w:val="none"/>
                <w:lang w:val="en-US" w:eastAsia="zh-CN" w:bidi="ar"/>
              </w:rPr>
              <w:t>95% CI</w:t>
            </w:r>
            <w:r>
              <w:rPr>
                <w:rFonts w:hint="default" w:ascii="Times New Roman" w:hAnsi="Times New Roman" w:eastAsia="MYingHei_18030_C-Medium" w:cs="Times New Roman"/>
                <w:b w:val="0"/>
                <w:bCs w:val="0"/>
                <w:i w:val="0"/>
                <w:iCs w:val="0"/>
                <w:color w:val="auto"/>
                <w:kern w:val="0"/>
                <w:sz w:val="16"/>
                <w:szCs w:val="16"/>
                <w:u w:val="none"/>
                <w:lang w:val="en-US" w:eastAsia="zh-CN" w:bidi="ar"/>
              </w:rPr>
              <w:br w:type="textWrapping"/>
            </w:r>
            <w:r>
              <w:rPr>
                <w:rFonts w:hint="default" w:ascii="Times New Roman" w:hAnsi="Times New Roman" w:eastAsia="MYingHei_18030_C-Medium" w:cs="Times New Roman"/>
                <w:b w:val="0"/>
                <w:bCs w:val="0"/>
                <w:i w:val="0"/>
                <w:iCs w:val="0"/>
                <w:color w:val="auto"/>
                <w:kern w:val="0"/>
                <w:sz w:val="16"/>
                <w:szCs w:val="16"/>
                <w:u w:val="none"/>
                <w:lang w:val="en-US" w:eastAsia="zh-CN" w:bidi="ar"/>
              </w:rPr>
              <w:t>lower</w:t>
            </w:r>
          </w:p>
        </w:tc>
        <w:tc>
          <w:tcPr>
            <w:tcW w:w="1174" w:type="dxa"/>
            <w:tcBorders>
              <w:top w:val="single" w:color="auto" w:sz="4" w:space="0"/>
              <w:left w:val="nil"/>
              <w:bottom w:val="single" w:color="auto" w:sz="4" w:space="0"/>
              <w:right w:val="single" w:color="B0B7BB" w:sz="4" w:space="0"/>
            </w:tcBorders>
            <w:shd w:val="clear" w:color="000000" w:fill="auto"/>
            <w:noWrap/>
            <w:vAlign w:val="bottom"/>
          </w:tcPr>
          <w:p w14:paraId="04FC4EE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MYingHei_18030_C-Medium" w:cs="Times New Roman"/>
                <w:b w:val="0"/>
                <w:bCs w:val="0"/>
                <w:i w:val="0"/>
                <w:iCs w:val="0"/>
                <w:color w:val="auto"/>
                <w:kern w:val="0"/>
                <w:sz w:val="16"/>
                <w:szCs w:val="16"/>
                <w:u w:val="none"/>
                <w:lang w:val="en-US" w:eastAsia="zh-CN" w:bidi="ar"/>
              </w:rPr>
            </w:pPr>
            <w:r>
              <w:rPr>
                <w:rFonts w:hint="default" w:ascii="Times New Roman" w:hAnsi="Times New Roman" w:eastAsia="MYingHei_18030_C-Medium" w:cs="Times New Roman"/>
                <w:b w:val="0"/>
                <w:bCs w:val="0"/>
                <w:i w:val="0"/>
                <w:iCs w:val="0"/>
                <w:color w:val="auto"/>
                <w:kern w:val="0"/>
                <w:sz w:val="16"/>
                <w:szCs w:val="16"/>
                <w:u w:val="none"/>
                <w:lang w:val="en-US" w:eastAsia="zh-CN" w:bidi="ar"/>
              </w:rPr>
              <w:t>95% CI</w:t>
            </w:r>
            <w:r>
              <w:rPr>
                <w:rFonts w:hint="default" w:ascii="Times New Roman" w:hAnsi="Times New Roman" w:eastAsia="MYingHei_18030_C-Medium" w:cs="Times New Roman"/>
                <w:b w:val="0"/>
                <w:bCs w:val="0"/>
                <w:i w:val="0"/>
                <w:iCs w:val="0"/>
                <w:color w:val="auto"/>
                <w:kern w:val="0"/>
                <w:sz w:val="16"/>
                <w:szCs w:val="16"/>
                <w:u w:val="none"/>
                <w:lang w:val="en-US" w:eastAsia="zh-CN" w:bidi="ar"/>
              </w:rPr>
              <w:br w:type="textWrapping"/>
            </w:r>
            <w:r>
              <w:rPr>
                <w:rFonts w:hint="default" w:ascii="Times New Roman" w:hAnsi="Times New Roman" w:eastAsia="MYingHei_18030_C-Medium" w:cs="Times New Roman"/>
                <w:b w:val="0"/>
                <w:bCs w:val="0"/>
                <w:i w:val="0"/>
                <w:iCs w:val="0"/>
                <w:color w:val="auto"/>
                <w:kern w:val="0"/>
                <w:sz w:val="16"/>
                <w:szCs w:val="16"/>
                <w:u w:val="none"/>
                <w:lang w:val="en-US" w:eastAsia="zh-CN" w:bidi="ar"/>
              </w:rPr>
              <w:t>upper</w:t>
            </w:r>
          </w:p>
        </w:tc>
        <w:tc>
          <w:tcPr>
            <w:tcW w:w="997" w:type="dxa"/>
            <w:tcBorders>
              <w:top w:val="single" w:color="auto" w:sz="4" w:space="0"/>
              <w:left w:val="nil"/>
              <w:bottom w:val="single" w:color="auto" w:sz="4" w:space="0"/>
              <w:right w:val="single" w:color="B0B7BB" w:sz="4" w:space="0"/>
            </w:tcBorders>
            <w:shd w:val="clear" w:color="000000" w:fill="auto"/>
            <w:noWrap/>
            <w:vAlign w:val="bottom"/>
          </w:tcPr>
          <w:p w14:paraId="121A0EEE">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MYingHei_18030_C-Medium" w:cs="Times New Roman"/>
                <w:b w:val="0"/>
                <w:bCs w:val="0"/>
                <w:i w:val="0"/>
                <w:iCs w:val="0"/>
                <w:color w:val="auto"/>
                <w:sz w:val="16"/>
                <w:szCs w:val="16"/>
                <w:u w:val="none"/>
              </w:rPr>
            </w:pPr>
            <w:r>
              <w:rPr>
                <w:rFonts w:hint="default" w:ascii="Times New Roman" w:hAnsi="Times New Roman" w:eastAsia="MYingHei_18030_C-Medium" w:cs="Times New Roman"/>
                <w:b w:val="0"/>
                <w:bCs w:val="0"/>
                <w:i w:val="0"/>
                <w:iCs w:val="0"/>
                <w:color w:val="auto"/>
                <w:kern w:val="0"/>
                <w:sz w:val="16"/>
                <w:szCs w:val="16"/>
                <w:u w:val="none"/>
                <w:lang w:val="en-US" w:eastAsia="zh-CN" w:bidi="ar"/>
              </w:rPr>
              <w:t xml:space="preserve"> P</w:t>
            </w:r>
          </w:p>
        </w:tc>
        <w:tc>
          <w:tcPr>
            <w:tcW w:w="240" w:type="dxa"/>
            <w:tcBorders>
              <w:top w:val="nil"/>
              <w:left w:val="nil"/>
              <w:bottom w:val="single" w:color="auto" w:sz="4" w:space="0"/>
              <w:right w:val="single" w:color="B0B7BB" w:sz="4" w:space="0"/>
            </w:tcBorders>
            <w:shd w:val="clear" w:color="000000" w:fill="auto"/>
            <w:noWrap/>
            <w:vAlign w:val="bottom"/>
          </w:tcPr>
          <w:p w14:paraId="268B6EF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MYingHei_18030_C-Medium" w:cs="Times New Roman"/>
                <w:b w:val="0"/>
                <w:bCs w:val="0"/>
                <w:i w:val="0"/>
                <w:iCs w:val="0"/>
                <w:color w:val="auto"/>
                <w:kern w:val="0"/>
                <w:sz w:val="16"/>
                <w:szCs w:val="16"/>
                <w:u w:val="none"/>
                <w:lang w:val="en-US" w:eastAsia="zh-CN" w:bidi="ar"/>
              </w:rPr>
            </w:pPr>
          </w:p>
        </w:tc>
        <w:tc>
          <w:tcPr>
            <w:tcW w:w="900" w:type="dxa"/>
            <w:tcBorders>
              <w:top w:val="single" w:color="auto" w:sz="4" w:space="0"/>
              <w:left w:val="nil"/>
              <w:bottom w:val="single" w:color="auto" w:sz="4" w:space="0"/>
              <w:right w:val="single" w:color="B0B7BB" w:sz="4" w:space="0"/>
            </w:tcBorders>
            <w:shd w:val="clear" w:color="000000" w:fill="auto"/>
            <w:noWrap/>
            <w:vAlign w:val="bottom"/>
          </w:tcPr>
          <w:p w14:paraId="7472065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MYingHei_18030_C-Medium" w:cs="Times New Roman"/>
                <w:b w:val="0"/>
                <w:bCs w:val="0"/>
                <w:i w:val="0"/>
                <w:iCs w:val="0"/>
                <w:color w:val="auto"/>
                <w:kern w:val="0"/>
                <w:sz w:val="16"/>
                <w:szCs w:val="16"/>
                <w:u w:val="none"/>
                <w:lang w:val="en-US" w:eastAsia="zh-CN" w:bidi="ar"/>
              </w:rPr>
            </w:pPr>
            <w:r>
              <w:rPr>
                <w:rFonts w:hint="default" w:ascii="Times New Roman" w:hAnsi="Times New Roman" w:eastAsia="MYingHei_18030_C-Medium" w:cs="Times New Roman"/>
                <w:b w:val="0"/>
                <w:bCs w:val="0"/>
                <w:i w:val="0"/>
                <w:iCs w:val="0"/>
                <w:color w:val="auto"/>
                <w:kern w:val="0"/>
                <w:sz w:val="16"/>
                <w:szCs w:val="16"/>
                <w:u w:val="none"/>
                <w:lang w:val="en-US" w:eastAsia="zh-CN" w:bidi="ar"/>
              </w:rPr>
              <w:t>Estimate</w:t>
            </w:r>
          </w:p>
        </w:tc>
        <w:tc>
          <w:tcPr>
            <w:tcW w:w="963" w:type="dxa"/>
            <w:tcBorders>
              <w:top w:val="single" w:color="auto" w:sz="4" w:space="0"/>
              <w:left w:val="nil"/>
              <w:bottom w:val="single" w:color="auto" w:sz="4" w:space="0"/>
              <w:right w:val="single" w:color="B0B7BB" w:sz="4" w:space="0"/>
            </w:tcBorders>
            <w:shd w:val="clear" w:color="000000" w:fill="auto"/>
            <w:noWrap/>
            <w:vAlign w:val="bottom"/>
          </w:tcPr>
          <w:p w14:paraId="56723C77">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MYingHei_18030_C-Medium" w:cs="Times New Roman"/>
                <w:b w:val="0"/>
                <w:bCs w:val="0"/>
                <w:i w:val="0"/>
                <w:iCs w:val="0"/>
                <w:color w:val="auto"/>
                <w:kern w:val="0"/>
                <w:sz w:val="16"/>
                <w:szCs w:val="16"/>
                <w:u w:val="none"/>
                <w:lang w:val="en-US" w:eastAsia="zh-CN" w:bidi="ar"/>
              </w:rPr>
            </w:pPr>
            <w:r>
              <w:rPr>
                <w:rFonts w:hint="default" w:ascii="Times New Roman" w:hAnsi="Times New Roman" w:eastAsia="MYingHei_18030_C-Medium" w:cs="Times New Roman"/>
                <w:b w:val="0"/>
                <w:bCs w:val="0"/>
                <w:i w:val="0"/>
                <w:iCs w:val="0"/>
                <w:color w:val="auto"/>
                <w:kern w:val="0"/>
                <w:sz w:val="16"/>
                <w:szCs w:val="16"/>
                <w:u w:val="none"/>
                <w:lang w:val="en-US" w:eastAsia="zh-CN" w:bidi="ar"/>
              </w:rPr>
              <w:t>95% CI</w:t>
            </w:r>
            <w:r>
              <w:rPr>
                <w:rFonts w:hint="default" w:ascii="Times New Roman" w:hAnsi="Times New Roman" w:eastAsia="MYingHei_18030_C-Medium" w:cs="Times New Roman"/>
                <w:b w:val="0"/>
                <w:bCs w:val="0"/>
                <w:i w:val="0"/>
                <w:iCs w:val="0"/>
                <w:color w:val="auto"/>
                <w:kern w:val="0"/>
                <w:sz w:val="16"/>
                <w:szCs w:val="16"/>
                <w:u w:val="none"/>
                <w:lang w:val="en-US" w:eastAsia="zh-CN" w:bidi="ar"/>
              </w:rPr>
              <w:br w:type="textWrapping"/>
            </w:r>
            <w:r>
              <w:rPr>
                <w:rFonts w:hint="default" w:ascii="Times New Roman" w:hAnsi="Times New Roman" w:eastAsia="MYingHei_18030_C-Medium" w:cs="Times New Roman"/>
                <w:b w:val="0"/>
                <w:bCs w:val="0"/>
                <w:i w:val="0"/>
                <w:iCs w:val="0"/>
                <w:color w:val="auto"/>
                <w:kern w:val="0"/>
                <w:sz w:val="16"/>
                <w:szCs w:val="16"/>
                <w:u w:val="none"/>
                <w:lang w:val="en-US" w:eastAsia="zh-CN" w:bidi="ar"/>
              </w:rPr>
              <w:t>lower</w:t>
            </w:r>
          </w:p>
        </w:tc>
        <w:tc>
          <w:tcPr>
            <w:tcW w:w="919" w:type="dxa"/>
            <w:tcBorders>
              <w:top w:val="single" w:color="auto" w:sz="4" w:space="0"/>
              <w:left w:val="nil"/>
              <w:bottom w:val="single" w:color="auto" w:sz="4" w:space="0"/>
              <w:right w:val="single" w:color="B0B7BB" w:sz="4" w:space="0"/>
            </w:tcBorders>
            <w:shd w:val="clear" w:color="000000" w:fill="auto"/>
            <w:noWrap/>
            <w:vAlign w:val="bottom"/>
          </w:tcPr>
          <w:p w14:paraId="738A7E9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MYingHei_18030_C-Medium" w:cs="Times New Roman"/>
                <w:b w:val="0"/>
                <w:bCs w:val="0"/>
                <w:i w:val="0"/>
                <w:iCs w:val="0"/>
                <w:color w:val="auto"/>
                <w:kern w:val="0"/>
                <w:sz w:val="16"/>
                <w:szCs w:val="16"/>
                <w:u w:val="none"/>
                <w:lang w:val="en-US" w:eastAsia="zh-CN" w:bidi="ar"/>
              </w:rPr>
            </w:pPr>
            <w:r>
              <w:rPr>
                <w:rFonts w:hint="default" w:ascii="Times New Roman" w:hAnsi="Times New Roman" w:eastAsia="MYingHei_18030_C-Medium" w:cs="Times New Roman"/>
                <w:b w:val="0"/>
                <w:bCs w:val="0"/>
                <w:i w:val="0"/>
                <w:iCs w:val="0"/>
                <w:color w:val="auto"/>
                <w:kern w:val="0"/>
                <w:sz w:val="16"/>
                <w:szCs w:val="16"/>
                <w:u w:val="none"/>
                <w:lang w:val="en-US" w:eastAsia="zh-CN" w:bidi="ar"/>
              </w:rPr>
              <w:t>95% CI</w:t>
            </w:r>
            <w:r>
              <w:rPr>
                <w:rFonts w:hint="default" w:ascii="Times New Roman" w:hAnsi="Times New Roman" w:eastAsia="MYingHei_18030_C-Medium" w:cs="Times New Roman"/>
                <w:b w:val="0"/>
                <w:bCs w:val="0"/>
                <w:i w:val="0"/>
                <w:iCs w:val="0"/>
                <w:color w:val="auto"/>
                <w:kern w:val="0"/>
                <w:sz w:val="16"/>
                <w:szCs w:val="16"/>
                <w:u w:val="none"/>
                <w:lang w:val="en-US" w:eastAsia="zh-CN" w:bidi="ar"/>
              </w:rPr>
              <w:br w:type="textWrapping"/>
            </w:r>
            <w:r>
              <w:rPr>
                <w:rFonts w:hint="default" w:ascii="Times New Roman" w:hAnsi="Times New Roman" w:eastAsia="MYingHei_18030_C-Medium" w:cs="Times New Roman"/>
                <w:b w:val="0"/>
                <w:bCs w:val="0"/>
                <w:i w:val="0"/>
                <w:iCs w:val="0"/>
                <w:color w:val="auto"/>
                <w:kern w:val="0"/>
                <w:sz w:val="16"/>
                <w:szCs w:val="16"/>
                <w:u w:val="none"/>
                <w:lang w:val="en-US" w:eastAsia="zh-CN" w:bidi="ar"/>
              </w:rPr>
              <w:t>upper</w:t>
            </w:r>
          </w:p>
        </w:tc>
        <w:tc>
          <w:tcPr>
            <w:tcW w:w="772" w:type="dxa"/>
            <w:tcBorders>
              <w:top w:val="single" w:color="auto" w:sz="4" w:space="0"/>
              <w:left w:val="nil"/>
              <w:bottom w:val="single" w:color="auto" w:sz="4" w:space="0"/>
              <w:right w:val="single" w:color="B0B7BB" w:sz="4" w:space="0"/>
            </w:tcBorders>
            <w:shd w:val="clear" w:color="000000" w:fill="auto"/>
            <w:noWrap/>
            <w:vAlign w:val="bottom"/>
          </w:tcPr>
          <w:p w14:paraId="654B4E29">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MYingHei_18030_C-Medium" w:cs="Times New Roman"/>
                <w:b w:val="0"/>
                <w:bCs w:val="0"/>
                <w:i w:val="0"/>
                <w:iCs w:val="0"/>
                <w:color w:val="auto"/>
                <w:kern w:val="0"/>
                <w:sz w:val="16"/>
                <w:szCs w:val="16"/>
                <w:u w:val="none"/>
                <w:lang w:val="en-US" w:eastAsia="zh-CN" w:bidi="ar"/>
              </w:rPr>
            </w:pPr>
            <w:r>
              <w:rPr>
                <w:rFonts w:hint="default" w:ascii="Times New Roman" w:hAnsi="Times New Roman" w:eastAsia="MYingHei_18030_C-Medium" w:cs="Times New Roman"/>
                <w:b w:val="0"/>
                <w:bCs w:val="0"/>
                <w:i w:val="0"/>
                <w:iCs w:val="0"/>
                <w:color w:val="auto"/>
                <w:kern w:val="0"/>
                <w:sz w:val="16"/>
                <w:szCs w:val="16"/>
                <w:u w:val="none"/>
                <w:lang w:val="en-US" w:eastAsia="zh-CN" w:bidi="ar"/>
              </w:rPr>
              <w:t xml:space="preserve"> P</w:t>
            </w:r>
          </w:p>
        </w:tc>
      </w:tr>
      <w:tr w14:paraId="27216BD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single" w:color="auto" w:sz="4" w:space="0"/>
              <w:left w:val="single" w:color="C1C1C1" w:sz="4" w:space="0"/>
              <w:bottom w:val="single" w:color="C1C1C1" w:sz="4" w:space="0"/>
              <w:right w:val="single" w:color="C1C1C1" w:sz="4" w:space="0"/>
            </w:tcBorders>
            <w:shd w:val="clear" w:color="000000" w:fill="FFFFFF"/>
            <w:noWrap/>
            <w:vAlign w:val="bottom"/>
          </w:tcPr>
          <w:p w14:paraId="0D0AF538">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Intercept</w:t>
            </w:r>
          </w:p>
        </w:tc>
        <w:tc>
          <w:tcPr>
            <w:tcW w:w="969" w:type="dxa"/>
            <w:tcBorders>
              <w:top w:val="single" w:color="auto" w:sz="4" w:space="0"/>
              <w:left w:val="nil"/>
              <w:bottom w:val="single" w:color="C1C1C1" w:sz="4" w:space="0"/>
              <w:right w:val="single" w:color="C1C1C1" w:sz="4" w:space="0"/>
            </w:tcBorders>
            <w:shd w:val="clear" w:color="000000" w:fill="FFFFFF"/>
            <w:noWrap/>
            <w:vAlign w:val="bottom"/>
          </w:tcPr>
          <w:p w14:paraId="1B515ECE">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-4.418 </w:t>
            </w:r>
          </w:p>
        </w:tc>
        <w:tc>
          <w:tcPr>
            <w:tcW w:w="1008" w:type="dxa"/>
            <w:tcBorders>
              <w:top w:val="single" w:color="auto" w:sz="4" w:space="0"/>
              <w:left w:val="nil"/>
              <w:bottom w:val="single" w:color="C1C1C1" w:sz="4" w:space="0"/>
              <w:right w:val="single" w:color="C1C1C1" w:sz="4" w:space="0"/>
            </w:tcBorders>
            <w:shd w:val="clear" w:color="000000" w:fill="FFFFFF"/>
            <w:noWrap/>
            <w:vAlign w:val="bottom"/>
          </w:tcPr>
          <w:p w14:paraId="1BA88090">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-5.5695</w:t>
            </w:r>
          </w:p>
        </w:tc>
        <w:tc>
          <w:tcPr>
            <w:tcW w:w="1174" w:type="dxa"/>
            <w:tcBorders>
              <w:top w:val="single" w:color="auto" w:sz="4" w:space="0"/>
              <w:left w:val="nil"/>
              <w:bottom w:val="single" w:color="C1C1C1" w:sz="4" w:space="0"/>
              <w:right w:val="single" w:color="C1C1C1" w:sz="4" w:space="0"/>
            </w:tcBorders>
            <w:shd w:val="clear" w:color="000000" w:fill="FFFFFF"/>
            <w:noWrap/>
            <w:vAlign w:val="bottom"/>
          </w:tcPr>
          <w:p w14:paraId="4D332E54">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-3.2656</w:t>
            </w:r>
          </w:p>
        </w:tc>
        <w:tc>
          <w:tcPr>
            <w:tcW w:w="997" w:type="dxa"/>
            <w:tcBorders>
              <w:top w:val="single" w:color="auto" w:sz="4" w:space="0"/>
              <w:left w:val="nil"/>
              <w:bottom w:val="single" w:color="C1C1C1" w:sz="4" w:space="0"/>
              <w:right w:val="single" w:color="C1C1C1" w:sz="4" w:space="0"/>
            </w:tcBorders>
            <w:shd w:val="clear" w:color="000000" w:fill="FFFFFF"/>
            <w:noWrap/>
            <w:vAlign w:val="bottom"/>
          </w:tcPr>
          <w:p w14:paraId="55DC2B69">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&lt;0.001</w:t>
            </w:r>
          </w:p>
        </w:tc>
        <w:tc>
          <w:tcPr>
            <w:tcW w:w="240" w:type="dxa"/>
            <w:tcBorders>
              <w:top w:val="single" w:color="auto" w:sz="4" w:space="0"/>
              <w:left w:val="nil"/>
              <w:bottom w:val="single" w:color="C1C1C1" w:sz="4" w:space="0"/>
              <w:right w:val="single" w:color="C1C1C1" w:sz="4" w:space="0"/>
            </w:tcBorders>
            <w:shd w:val="clear" w:color="000000" w:fill="FFFFFF"/>
            <w:noWrap/>
            <w:vAlign w:val="bottom"/>
          </w:tcPr>
          <w:p w14:paraId="7B686DFA">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single" w:color="auto" w:sz="4" w:space="0"/>
              <w:left w:val="nil"/>
              <w:bottom w:val="single" w:color="C1C1C1" w:sz="4" w:space="0"/>
              <w:right w:val="single" w:color="C1C1C1" w:sz="4" w:space="0"/>
            </w:tcBorders>
            <w:shd w:val="clear" w:color="000000" w:fill="FFFFFF"/>
            <w:noWrap/>
            <w:vAlign w:val="bottom"/>
          </w:tcPr>
          <w:p w14:paraId="12AAC1F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-2.045 </w:t>
            </w:r>
          </w:p>
        </w:tc>
        <w:tc>
          <w:tcPr>
            <w:tcW w:w="963" w:type="dxa"/>
            <w:tcBorders>
              <w:top w:val="single" w:color="auto" w:sz="4" w:space="0"/>
              <w:left w:val="nil"/>
              <w:bottom w:val="single" w:color="C1C1C1" w:sz="4" w:space="0"/>
              <w:right w:val="single" w:color="C1C1C1" w:sz="4" w:space="0"/>
            </w:tcBorders>
            <w:shd w:val="clear" w:color="000000" w:fill="FFFFFF"/>
            <w:noWrap/>
            <w:vAlign w:val="bottom"/>
          </w:tcPr>
          <w:p w14:paraId="36E63B6B">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-2.7052</w:t>
            </w:r>
          </w:p>
        </w:tc>
        <w:tc>
          <w:tcPr>
            <w:tcW w:w="919" w:type="dxa"/>
            <w:tcBorders>
              <w:top w:val="single" w:color="auto" w:sz="4" w:space="0"/>
              <w:left w:val="nil"/>
              <w:bottom w:val="single" w:color="C1C1C1" w:sz="4" w:space="0"/>
              <w:right w:val="single" w:color="C1C1C1" w:sz="4" w:space="0"/>
            </w:tcBorders>
            <w:shd w:val="clear" w:color="000000" w:fill="FFFFFF"/>
            <w:noWrap/>
            <w:vAlign w:val="bottom"/>
          </w:tcPr>
          <w:p w14:paraId="4EC009F6">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-1.3849</w:t>
            </w:r>
          </w:p>
        </w:tc>
        <w:tc>
          <w:tcPr>
            <w:tcW w:w="772" w:type="dxa"/>
            <w:tcBorders>
              <w:top w:val="single" w:color="auto" w:sz="4" w:space="0"/>
              <w:left w:val="nil"/>
              <w:bottom w:val="single" w:color="C1C1C1" w:sz="4" w:space="0"/>
              <w:right w:val="single" w:color="C1C1C1" w:sz="4" w:space="0"/>
            </w:tcBorders>
            <w:shd w:val="clear" w:color="000000" w:fill="FFFFFF"/>
            <w:noWrap/>
            <w:vAlign w:val="bottom"/>
          </w:tcPr>
          <w:p w14:paraId="7D1821D6">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&lt;0.001</w:t>
            </w:r>
          </w:p>
        </w:tc>
      </w:tr>
      <w:tr w14:paraId="2A08815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35A9F618">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eastAsia" w:ascii="Times New Roman" w:hAnsi="Times New Roman" w:eastAsia="MYingHei_18030_C-Medium" w:cs="Times New Roman"/>
                <w:i w:val="0"/>
                <w:iCs w:val="0"/>
                <w:color w:val="000000"/>
                <w:kern w:val="0"/>
                <w:sz w:val="16"/>
                <w:szCs w:val="16"/>
                <w:u w:val="none"/>
                <w:lang w:val="en-US" w:eastAsia="zh-CN" w:bidi="ar"/>
              </w:rPr>
              <w:t>G</w:t>
            </w:r>
            <w:r>
              <w:rPr>
                <w:rFonts w:hint="default" w:ascii="Times New Roman" w:hAnsi="Times New Roman" w:eastAsia="MYingHei_18030_C-Medium" w:cs="Times New Roman"/>
                <w:i w:val="0"/>
                <w:iCs w:val="0"/>
                <w:color w:val="000000"/>
                <w:kern w:val="0"/>
                <w:sz w:val="16"/>
                <w:szCs w:val="16"/>
                <w:u w:val="none"/>
                <w:lang w:val="en-US" w:eastAsia="zh-CN" w:bidi="ar"/>
              </w:rPr>
              <w:t>1</w:t>
            </w:r>
            <w:r>
              <w:rPr>
                <w:rFonts w:hint="eastAsia" w:ascii="Times New Roman" w:hAnsi="Times New Roman" w:eastAsia="MYingHei_18030_C-Medium" w:cs="Times New Roman"/>
                <w:i w:val="0"/>
                <w:iCs w:val="0"/>
                <w:color w:val="000000"/>
                <w:kern w:val="0"/>
                <w:sz w:val="16"/>
                <w:szCs w:val="16"/>
                <w:u w:val="none"/>
                <w:lang w:val="en-US" w:eastAsia="zh-CN" w:bidi="ar"/>
              </w:rPr>
              <w:t xml:space="preserve"> </w:t>
            </w:r>
            <w:r>
              <w:rPr>
                <w:rFonts w:hint="default" w:ascii="Times New Roman" w:hAnsi="Times New Roman" w:eastAsia="MYingHei_18030_C-Medium" w:cs="Times New Roman"/>
                <w:i w:val="0"/>
                <w:iCs w:val="0"/>
                <w:color w:val="000000"/>
                <w:kern w:val="0"/>
                <w:sz w:val="16"/>
                <w:szCs w:val="16"/>
                <w:u w:val="none"/>
                <w:lang w:val="en-US" w:eastAsia="zh-CN" w:bidi="ar"/>
              </w:rPr>
              <w:t xml:space="preserve">vs </w:t>
            </w:r>
            <w:r>
              <w:rPr>
                <w:rFonts w:hint="eastAsia" w:ascii="Times New Roman" w:hAnsi="Times New Roman" w:eastAsia="MYingHei_18030_C-Medium" w:cs="Times New Roman"/>
                <w:i w:val="0"/>
                <w:iCs w:val="0"/>
                <w:color w:val="000000"/>
                <w:kern w:val="0"/>
                <w:sz w:val="16"/>
                <w:szCs w:val="16"/>
                <w:u w:val="none"/>
                <w:lang w:val="en-US" w:eastAsia="zh-CN" w:bidi="ar"/>
              </w:rPr>
              <w:t>G</w:t>
            </w:r>
            <w:r>
              <w:rPr>
                <w:rFonts w:hint="default" w:ascii="Times New Roman" w:hAnsi="Times New Roman" w:eastAsia="MYingHei_18030_C-Medium" w:cs="Times New Roman"/>
                <w:i w:val="0"/>
                <w:iCs w:val="0"/>
                <w:color w:val="000000"/>
                <w:kern w:val="0"/>
                <w:sz w:val="16"/>
                <w:szCs w:val="16"/>
                <w:u w:val="none"/>
                <w:lang w:val="en-US" w:eastAsia="zh-CN" w:bidi="ar"/>
              </w:rPr>
              <w:t xml:space="preserve"> 5</w:t>
            </w:r>
          </w:p>
        </w:tc>
        <w:tc>
          <w:tcPr>
            <w:tcW w:w="969" w:type="dxa"/>
            <w:tcBorders>
              <w:top w:val="nil"/>
              <w:left w:val="nil"/>
              <w:bottom w:val="single" w:color="C1C1C1" w:sz="4" w:space="0"/>
              <w:right w:val="single" w:color="C1C1C1" w:sz="4" w:space="0"/>
            </w:tcBorders>
            <w:shd w:val="clear" w:color="000000" w:fill="FFFFFF"/>
            <w:noWrap/>
            <w:vAlign w:val="bottom"/>
          </w:tcPr>
          <w:p w14:paraId="7DCEF0E5">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0.667 </w:t>
            </w:r>
          </w:p>
        </w:tc>
        <w:tc>
          <w:tcPr>
            <w:tcW w:w="1008" w:type="dxa"/>
            <w:tcBorders>
              <w:top w:val="nil"/>
              <w:left w:val="nil"/>
              <w:bottom w:val="single" w:color="C1C1C1" w:sz="4" w:space="0"/>
              <w:right w:val="single" w:color="C1C1C1" w:sz="4" w:space="0"/>
            </w:tcBorders>
            <w:shd w:val="clear" w:color="000000" w:fill="FFFFFF"/>
            <w:noWrap/>
            <w:vAlign w:val="bottom"/>
          </w:tcPr>
          <w:p w14:paraId="40D35E97">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0.4627</w:t>
            </w:r>
          </w:p>
        </w:tc>
        <w:tc>
          <w:tcPr>
            <w:tcW w:w="1174" w:type="dxa"/>
            <w:tcBorders>
              <w:top w:val="nil"/>
              <w:left w:val="nil"/>
              <w:bottom w:val="single" w:color="C1C1C1" w:sz="4" w:space="0"/>
              <w:right w:val="single" w:color="C1C1C1" w:sz="4" w:space="0"/>
            </w:tcBorders>
            <w:shd w:val="clear" w:color="000000" w:fill="FFFFFF"/>
            <w:noWrap/>
            <w:vAlign w:val="bottom"/>
          </w:tcPr>
          <w:p w14:paraId="4945CBFD">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0.8708</w:t>
            </w:r>
          </w:p>
        </w:tc>
        <w:tc>
          <w:tcPr>
            <w:tcW w:w="997" w:type="dxa"/>
            <w:tcBorders>
              <w:top w:val="nil"/>
              <w:left w:val="nil"/>
              <w:bottom w:val="single" w:color="C1C1C1" w:sz="4" w:space="0"/>
              <w:right w:val="single" w:color="C1C1C1" w:sz="4" w:space="0"/>
            </w:tcBorders>
            <w:shd w:val="clear" w:color="000000" w:fill="FFFFFF"/>
            <w:noWrap/>
            <w:vAlign w:val="center"/>
          </w:tcPr>
          <w:p w14:paraId="0102C811">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&lt;0.001</w:t>
            </w:r>
          </w:p>
        </w:tc>
        <w:tc>
          <w:tcPr>
            <w:tcW w:w="240" w:type="dxa"/>
            <w:tcBorders>
              <w:top w:val="nil"/>
              <w:left w:val="nil"/>
              <w:bottom w:val="single" w:color="C1C1C1" w:sz="4" w:space="0"/>
              <w:right w:val="single" w:color="C1C1C1" w:sz="4" w:space="0"/>
            </w:tcBorders>
            <w:shd w:val="clear" w:color="000000" w:fill="FFFFFF"/>
            <w:noWrap/>
            <w:vAlign w:val="bottom"/>
          </w:tcPr>
          <w:p w14:paraId="5FEF7D3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45B31006">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0.154 </w:t>
            </w:r>
          </w:p>
        </w:tc>
        <w:tc>
          <w:tcPr>
            <w:tcW w:w="963" w:type="dxa"/>
            <w:tcBorders>
              <w:top w:val="nil"/>
              <w:left w:val="nil"/>
              <w:bottom w:val="single" w:color="C1C1C1" w:sz="4" w:space="0"/>
              <w:right w:val="single" w:color="C1C1C1" w:sz="4" w:space="0"/>
            </w:tcBorders>
            <w:shd w:val="clear" w:color="000000" w:fill="FFFFFF"/>
            <w:noWrap/>
            <w:vAlign w:val="bottom"/>
          </w:tcPr>
          <w:p w14:paraId="51FA347D">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0.0353</w:t>
            </w:r>
          </w:p>
        </w:tc>
        <w:tc>
          <w:tcPr>
            <w:tcW w:w="919" w:type="dxa"/>
            <w:tcBorders>
              <w:top w:val="nil"/>
              <w:left w:val="nil"/>
              <w:bottom w:val="single" w:color="C1C1C1" w:sz="4" w:space="0"/>
              <w:right w:val="single" w:color="C1C1C1" w:sz="4" w:space="0"/>
            </w:tcBorders>
            <w:shd w:val="clear" w:color="000000" w:fill="FFFFFF"/>
            <w:noWrap/>
            <w:vAlign w:val="bottom"/>
          </w:tcPr>
          <w:p w14:paraId="0ADC3E5C">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0.2732</w:t>
            </w:r>
          </w:p>
        </w:tc>
        <w:tc>
          <w:tcPr>
            <w:tcW w:w="772" w:type="dxa"/>
            <w:tcBorders>
              <w:top w:val="nil"/>
              <w:left w:val="nil"/>
              <w:bottom w:val="single" w:color="C1C1C1" w:sz="4" w:space="0"/>
              <w:right w:val="single" w:color="C1C1C1" w:sz="4" w:space="0"/>
            </w:tcBorders>
            <w:shd w:val="clear" w:color="000000" w:fill="FFFFFF"/>
            <w:noWrap/>
            <w:vAlign w:val="bottom"/>
          </w:tcPr>
          <w:p w14:paraId="66786F0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0.011</w:t>
            </w:r>
          </w:p>
        </w:tc>
      </w:tr>
      <w:tr w14:paraId="7E70E8E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538C7635">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eastAsia" w:ascii="Times New Roman" w:hAnsi="Times New Roman" w:eastAsia="MYingHei_18030_C-Medium" w:cs="Times New Roman"/>
                <w:i w:val="0"/>
                <w:iCs w:val="0"/>
                <w:color w:val="000000"/>
                <w:kern w:val="0"/>
                <w:sz w:val="16"/>
                <w:szCs w:val="16"/>
                <w:u w:val="none"/>
                <w:lang w:val="en-US" w:eastAsia="zh-CN" w:bidi="ar"/>
              </w:rPr>
              <w:t>G</w:t>
            </w:r>
            <w:r>
              <w:rPr>
                <w:rFonts w:hint="default" w:ascii="Times New Roman" w:hAnsi="Times New Roman" w:eastAsia="MYingHei_18030_C-Medium" w:cs="Times New Roman"/>
                <w:i w:val="0"/>
                <w:iCs w:val="0"/>
                <w:color w:val="000000"/>
                <w:kern w:val="0"/>
                <w:sz w:val="16"/>
                <w:szCs w:val="16"/>
                <w:u w:val="none"/>
                <w:lang w:val="en-US" w:eastAsia="zh-CN" w:bidi="ar"/>
              </w:rPr>
              <w:t>2</w:t>
            </w:r>
            <w:r>
              <w:rPr>
                <w:rFonts w:hint="eastAsia" w:ascii="Times New Roman" w:hAnsi="Times New Roman" w:eastAsia="MYingHei_18030_C-Medium" w:cs="Times New Roman"/>
                <w:i w:val="0"/>
                <w:iCs w:val="0"/>
                <w:color w:val="000000"/>
                <w:kern w:val="0"/>
                <w:sz w:val="16"/>
                <w:szCs w:val="16"/>
                <w:u w:val="none"/>
                <w:lang w:val="en-US" w:eastAsia="zh-CN" w:bidi="ar"/>
              </w:rPr>
              <w:t xml:space="preserve"> </w:t>
            </w:r>
            <w:r>
              <w:rPr>
                <w:rFonts w:hint="default" w:ascii="Times New Roman" w:hAnsi="Times New Roman" w:eastAsia="MYingHei_18030_C-Medium" w:cs="Times New Roman"/>
                <w:i w:val="0"/>
                <w:iCs w:val="0"/>
                <w:color w:val="000000"/>
                <w:kern w:val="0"/>
                <w:sz w:val="16"/>
                <w:szCs w:val="16"/>
                <w:u w:val="none"/>
                <w:lang w:val="en-US" w:eastAsia="zh-CN" w:bidi="ar"/>
              </w:rPr>
              <w:t xml:space="preserve">vs </w:t>
            </w:r>
            <w:r>
              <w:rPr>
                <w:rFonts w:hint="eastAsia" w:ascii="Times New Roman" w:hAnsi="Times New Roman" w:eastAsia="MYingHei_18030_C-Medium" w:cs="Times New Roman"/>
                <w:i w:val="0"/>
                <w:iCs w:val="0"/>
                <w:color w:val="000000"/>
                <w:kern w:val="0"/>
                <w:sz w:val="16"/>
                <w:szCs w:val="16"/>
                <w:u w:val="none"/>
                <w:lang w:val="en-US" w:eastAsia="zh-CN" w:bidi="ar"/>
              </w:rPr>
              <w:t>G</w:t>
            </w:r>
            <w:r>
              <w:rPr>
                <w:rFonts w:hint="default" w:ascii="Times New Roman" w:hAnsi="Times New Roman" w:eastAsia="MYingHei_18030_C-Medium" w:cs="Times New Roman"/>
                <w:i w:val="0"/>
                <w:iCs w:val="0"/>
                <w:color w:val="000000"/>
                <w:kern w:val="0"/>
                <w:sz w:val="16"/>
                <w:szCs w:val="16"/>
                <w:u w:val="none"/>
                <w:lang w:val="en-US" w:eastAsia="zh-CN" w:bidi="ar"/>
              </w:rPr>
              <w:t xml:space="preserve"> 5</w:t>
            </w:r>
          </w:p>
        </w:tc>
        <w:tc>
          <w:tcPr>
            <w:tcW w:w="969" w:type="dxa"/>
            <w:tcBorders>
              <w:top w:val="nil"/>
              <w:left w:val="nil"/>
              <w:bottom w:val="single" w:color="C1C1C1" w:sz="4" w:space="0"/>
              <w:right w:val="single" w:color="C1C1C1" w:sz="4" w:space="0"/>
            </w:tcBorders>
            <w:shd w:val="clear" w:color="000000" w:fill="FFFFFF"/>
            <w:noWrap/>
            <w:vAlign w:val="bottom"/>
          </w:tcPr>
          <w:p w14:paraId="0DF8DDCC">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0.282 </w:t>
            </w:r>
          </w:p>
        </w:tc>
        <w:tc>
          <w:tcPr>
            <w:tcW w:w="1008" w:type="dxa"/>
            <w:tcBorders>
              <w:top w:val="nil"/>
              <w:left w:val="nil"/>
              <w:bottom w:val="single" w:color="C1C1C1" w:sz="4" w:space="0"/>
              <w:right w:val="single" w:color="C1C1C1" w:sz="4" w:space="0"/>
            </w:tcBorders>
            <w:shd w:val="clear" w:color="000000" w:fill="FFFFFF"/>
            <w:noWrap/>
            <w:vAlign w:val="bottom"/>
          </w:tcPr>
          <w:p w14:paraId="7B42B3A6">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0.0880</w:t>
            </w:r>
          </w:p>
        </w:tc>
        <w:tc>
          <w:tcPr>
            <w:tcW w:w="1174" w:type="dxa"/>
            <w:tcBorders>
              <w:top w:val="nil"/>
              <w:left w:val="nil"/>
              <w:bottom w:val="single" w:color="C1C1C1" w:sz="4" w:space="0"/>
              <w:right w:val="single" w:color="C1C1C1" w:sz="4" w:space="0"/>
            </w:tcBorders>
            <w:shd w:val="clear" w:color="000000" w:fill="FFFFFF"/>
            <w:noWrap/>
            <w:vAlign w:val="bottom"/>
          </w:tcPr>
          <w:p w14:paraId="3041E98C">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0.4755</w:t>
            </w:r>
          </w:p>
        </w:tc>
        <w:tc>
          <w:tcPr>
            <w:tcW w:w="997" w:type="dxa"/>
            <w:tcBorders>
              <w:top w:val="nil"/>
              <w:left w:val="nil"/>
              <w:bottom w:val="single" w:color="C1C1C1" w:sz="4" w:space="0"/>
              <w:right w:val="single" w:color="C1C1C1" w:sz="4" w:space="0"/>
            </w:tcBorders>
            <w:shd w:val="clear" w:color="000000" w:fill="FFFFFF"/>
            <w:noWrap/>
            <w:vAlign w:val="center"/>
          </w:tcPr>
          <w:p w14:paraId="6DDF4AF8">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0.004</w:t>
            </w:r>
          </w:p>
        </w:tc>
        <w:tc>
          <w:tcPr>
            <w:tcW w:w="240" w:type="dxa"/>
            <w:tcBorders>
              <w:top w:val="nil"/>
              <w:left w:val="nil"/>
              <w:bottom w:val="single" w:color="C1C1C1" w:sz="4" w:space="0"/>
              <w:right w:val="single" w:color="C1C1C1" w:sz="4" w:space="0"/>
            </w:tcBorders>
            <w:shd w:val="clear" w:color="000000" w:fill="FFFFFF"/>
            <w:noWrap/>
            <w:vAlign w:val="bottom"/>
          </w:tcPr>
          <w:p w14:paraId="58400BE6">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5E0920B4">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0.032 </w:t>
            </w:r>
          </w:p>
        </w:tc>
        <w:tc>
          <w:tcPr>
            <w:tcW w:w="963" w:type="dxa"/>
            <w:tcBorders>
              <w:top w:val="nil"/>
              <w:left w:val="nil"/>
              <w:bottom w:val="single" w:color="C1C1C1" w:sz="4" w:space="0"/>
              <w:right w:val="single" w:color="C1C1C1" w:sz="4" w:space="0"/>
            </w:tcBorders>
            <w:shd w:val="clear" w:color="000000" w:fill="FFFFFF"/>
            <w:noWrap/>
            <w:vAlign w:val="bottom"/>
          </w:tcPr>
          <w:p w14:paraId="0EA2B7A1">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-0.0871</w:t>
            </w:r>
          </w:p>
        </w:tc>
        <w:tc>
          <w:tcPr>
            <w:tcW w:w="919" w:type="dxa"/>
            <w:tcBorders>
              <w:top w:val="nil"/>
              <w:left w:val="nil"/>
              <w:bottom w:val="single" w:color="C1C1C1" w:sz="4" w:space="0"/>
              <w:right w:val="single" w:color="C1C1C1" w:sz="4" w:space="0"/>
            </w:tcBorders>
            <w:shd w:val="clear" w:color="000000" w:fill="FFFFFF"/>
            <w:noWrap/>
            <w:vAlign w:val="bottom"/>
          </w:tcPr>
          <w:p w14:paraId="61CA1947">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0.1516</w:t>
            </w:r>
          </w:p>
        </w:tc>
        <w:tc>
          <w:tcPr>
            <w:tcW w:w="772" w:type="dxa"/>
            <w:tcBorders>
              <w:top w:val="nil"/>
              <w:left w:val="nil"/>
              <w:bottom w:val="single" w:color="C1C1C1" w:sz="4" w:space="0"/>
              <w:right w:val="single" w:color="C1C1C1" w:sz="4" w:space="0"/>
            </w:tcBorders>
            <w:shd w:val="clear" w:color="000000" w:fill="FFFFFF"/>
            <w:noWrap/>
            <w:vAlign w:val="bottom"/>
          </w:tcPr>
          <w:p w14:paraId="1CD571A6">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0.597</w:t>
            </w:r>
          </w:p>
        </w:tc>
      </w:tr>
      <w:tr w14:paraId="79BDD63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7E1850D0">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eastAsia" w:ascii="Times New Roman" w:hAnsi="Times New Roman" w:eastAsia="MYingHei_18030_C-Medium" w:cs="Times New Roman"/>
                <w:i w:val="0"/>
                <w:iCs w:val="0"/>
                <w:color w:val="000000"/>
                <w:kern w:val="0"/>
                <w:sz w:val="16"/>
                <w:szCs w:val="16"/>
                <w:u w:val="none"/>
                <w:lang w:val="en-US" w:eastAsia="zh-CN" w:bidi="ar"/>
              </w:rPr>
              <w:t>G</w:t>
            </w:r>
            <w:r>
              <w:rPr>
                <w:rFonts w:hint="default" w:ascii="Times New Roman" w:hAnsi="Times New Roman" w:eastAsia="MYingHei_18030_C-Medium" w:cs="Times New Roman"/>
                <w:i w:val="0"/>
                <w:iCs w:val="0"/>
                <w:color w:val="000000"/>
                <w:kern w:val="0"/>
                <w:sz w:val="16"/>
                <w:szCs w:val="16"/>
                <w:u w:val="none"/>
                <w:lang w:val="en-US" w:eastAsia="zh-CN" w:bidi="ar"/>
              </w:rPr>
              <w:t>3</w:t>
            </w:r>
            <w:r>
              <w:rPr>
                <w:rFonts w:hint="eastAsia" w:ascii="Times New Roman" w:hAnsi="Times New Roman" w:eastAsia="MYingHei_18030_C-Medium" w:cs="Times New Roman"/>
                <w:i w:val="0"/>
                <w:iCs w:val="0"/>
                <w:color w:val="000000"/>
                <w:kern w:val="0"/>
                <w:sz w:val="16"/>
                <w:szCs w:val="16"/>
                <w:u w:val="none"/>
                <w:lang w:val="en-US" w:eastAsia="zh-CN" w:bidi="ar"/>
              </w:rPr>
              <w:t xml:space="preserve"> </w:t>
            </w:r>
            <w:r>
              <w:rPr>
                <w:rFonts w:hint="default" w:ascii="Times New Roman" w:hAnsi="Times New Roman" w:eastAsia="MYingHei_18030_C-Medium" w:cs="Times New Roman"/>
                <w:i w:val="0"/>
                <w:iCs w:val="0"/>
                <w:color w:val="000000"/>
                <w:kern w:val="0"/>
                <w:sz w:val="16"/>
                <w:szCs w:val="16"/>
                <w:u w:val="none"/>
                <w:lang w:val="en-US" w:eastAsia="zh-CN" w:bidi="ar"/>
              </w:rPr>
              <w:t xml:space="preserve">vs </w:t>
            </w:r>
            <w:r>
              <w:rPr>
                <w:rFonts w:hint="eastAsia" w:ascii="Times New Roman" w:hAnsi="Times New Roman" w:eastAsia="MYingHei_18030_C-Medium" w:cs="Times New Roman"/>
                <w:i w:val="0"/>
                <w:iCs w:val="0"/>
                <w:color w:val="000000"/>
                <w:kern w:val="0"/>
                <w:sz w:val="16"/>
                <w:szCs w:val="16"/>
                <w:u w:val="none"/>
                <w:lang w:val="en-US" w:eastAsia="zh-CN" w:bidi="ar"/>
              </w:rPr>
              <w:t>G</w:t>
            </w:r>
            <w:r>
              <w:rPr>
                <w:rFonts w:hint="default" w:ascii="Times New Roman" w:hAnsi="Times New Roman" w:eastAsia="MYingHei_18030_C-Medium" w:cs="Times New Roman"/>
                <w:i w:val="0"/>
                <w:iCs w:val="0"/>
                <w:color w:val="000000"/>
                <w:kern w:val="0"/>
                <w:sz w:val="16"/>
                <w:szCs w:val="16"/>
                <w:u w:val="none"/>
                <w:lang w:val="en-US" w:eastAsia="zh-CN" w:bidi="ar"/>
              </w:rPr>
              <w:t xml:space="preserve"> 5</w:t>
            </w:r>
          </w:p>
        </w:tc>
        <w:tc>
          <w:tcPr>
            <w:tcW w:w="969" w:type="dxa"/>
            <w:tcBorders>
              <w:top w:val="nil"/>
              <w:left w:val="nil"/>
              <w:bottom w:val="single" w:color="C1C1C1" w:sz="4" w:space="0"/>
              <w:right w:val="single" w:color="C1C1C1" w:sz="4" w:space="0"/>
            </w:tcBorders>
            <w:shd w:val="clear" w:color="000000" w:fill="FFFFFF"/>
            <w:noWrap/>
            <w:vAlign w:val="bottom"/>
          </w:tcPr>
          <w:p w14:paraId="42AE49A8">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0.582 </w:t>
            </w:r>
          </w:p>
        </w:tc>
        <w:tc>
          <w:tcPr>
            <w:tcW w:w="1008" w:type="dxa"/>
            <w:tcBorders>
              <w:top w:val="nil"/>
              <w:left w:val="nil"/>
              <w:bottom w:val="single" w:color="C1C1C1" w:sz="4" w:space="0"/>
              <w:right w:val="single" w:color="C1C1C1" w:sz="4" w:space="0"/>
            </w:tcBorders>
            <w:shd w:val="clear" w:color="000000" w:fill="FFFFFF"/>
            <w:noWrap/>
            <w:vAlign w:val="bottom"/>
          </w:tcPr>
          <w:p w14:paraId="46B189EB">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0.1966</w:t>
            </w:r>
          </w:p>
        </w:tc>
        <w:tc>
          <w:tcPr>
            <w:tcW w:w="1174" w:type="dxa"/>
            <w:tcBorders>
              <w:top w:val="nil"/>
              <w:left w:val="nil"/>
              <w:bottom w:val="single" w:color="C1C1C1" w:sz="4" w:space="0"/>
              <w:right w:val="single" w:color="C1C1C1" w:sz="4" w:space="0"/>
            </w:tcBorders>
            <w:shd w:val="clear" w:color="000000" w:fill="FFFFFF"/>
            <w:noWrap/>
            <w:vAlign w:val="bottom"/>
          </w:tcPr>
          <w:p w14:paraId="3685BFB0">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0.9667</w:t>
            </w:r>
          </w:p>
        </w:tc>
        <w:tc>
          <w:tcPr>
            <w:tcW w:w="997" w:type="dxa"/>
            <w:tcBorders>
              <w:top w:val="nil"/>
              <w:left w:val="nil"/>
              <w:bottom w:val="single" w:color="C1C1C1" w:sz="4" w:space="0"/>
              <w:right w:val="single" w:color="C1C1C1" w:sz="4" w:space="0"/>
            </w:tcBorders>
            <w:shd w:val="clear" w:color="000000" w:fill="FFFFFF"/>
            <w:noWrap/>
            <w:vAlign w:val="center"/>
          </w:tcPr>
          <w:p w14:paraId="59B71561">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0.003</w:t>
            </w:r>
          </w:p>
        </w:tc>
        <w:tc>
          <w:tcPr>
            <w:tcW w:w="240" w:type="dxa"/>
            <w:tcBorders>
              <w:top w:val="nil"/>
              <w:left w:val="nil"/>
              <w:bottom w:val="single" w:color="C1C1C1" w:sz="4" w:space="0"/>
              <w:right w:val="single" w:color="C1C1C1" w:sz="4" w:space="0"/>
            </w:tcBorders>
            <w:shd w:val="clear" w:color="000000" w:fill="FFFFFF"/>
            <w:noWrap/>
            <w:vAlign w:val="bottom"/>
          </w:tcPr>
          <w:p w14:paraId="7A175FE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029E9CF7">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0.197 </w:t>
            </w:r>
          </w:p>
        </w:tc>
        <w:tc>
          <w:tcPr>
            <w:tcW w:w="963" w:type="dxa"/>
            <w:tcBorders>
              <w:top w:val="nil"/>
              <w:left w:val="nil"/>
              <w:bottom w:val="single" w:color="C1C1C1" w:sz="4" w:space="0"/>
              <w:right w:val="single" w:color="C1C1C1" w:sz="4" w:space="0"/>
            </w:tcBorders>
            <w:shd w:val="clear" w:color="000000" w:fill="FFFFFF"/>
            <w:noWrap/>
            <w:vAlign w:val="bottom"/>
          </w:tcPr>
          <w:p w14:paraId="5FDE0ABE">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-0.0397</w:t>
            </w:r>
          </w:p>
        </w:tc>
        <w:tc>
          <w:tcPr>
            <w:tcW w:w="919" w:type="dxa"/>
            <w:tcBorders>
              <w:top w:val="nil"/>
              <w:left w:val="nil"/>
              <w:bottom w:val="single" w:color="C1C1C1" w:sz="4" w:space="0"/>
              <w:right w:val="single" w:color="C1C1C1" w:sz="4" w:space="0"/>
            </w:tcBorders>
            <w:shd w:val="clear" w:color="000000" w:fill="FFFFFF"/>
            <w:noWrap/>
            <w:vAlign w:val="bottom"/>
          </w:tcPr>
          <w:p w14:paraId="2CC9D189">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0.4342</w:t>
            </w:r>
          </w:p>
        </w:tc>
        <w:tc>
          <w:tcPr>
            <w:tcW w:w="772" w:type="dxa"/>
            <w:tcBorders>
              <w:top w:val="nil"/>
              <w:left w:val="nil"/>
              <w:bottom w:val="single" w:color="C1C1C1" w:sz="4" w:space="0"/>
              <w:right w:val="single" w:color="C1C1C1" w:sz="4" w:space="0"/>
            </w:tcBorders>
            <w:shd w:val="clear" w:color="000000" w:fill="FFFFFF"/>
            <w:noWrap/>
            <w:vAlign w:val="bottom"/>
          </w:tcPr>
          <w:p w14:paraId="5232353D">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0.103</w:t>
            </w:r>
          </w:p>
        </w:tc>
      </w:tr>
      <w:tr w14:paraId="4FE87A6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587F8B36">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eastAsia" w:ascii="Times New Roman" w:hAnsi="Times New Roman" w:eastAsia="MYingHei_18030_C-Medium" w:cs="Times New Roman"/>
                <w:i w:val="0"/>
                <w:iCs w:val="0"/>
                <w:color w:val="000000"/>
                <w:kern w:val="0"/>
                <w:sz w:val="16"/>
                <w:szCs w:val="16"/>
                <w:u w:val="none"/>
                <w:lang w:val="en-US" w:eastAsia="zh-CN" w:bidi="ar"/>
              </w:rPr>
              <w:t>G</w:t>
            </w:r>
            <w:r>
              <w:rPr>
                <w:rFonts w:hint="default" w:ascii="Times New Roman" w:hAnsi="Times New Roman" w:eastAsia="MYingHei_18030_C-Medium" w:cs="Times New Roman"/>
                <w:i w:val="0"/>
                <w:iCs w:val="0"/>
                <w:color w:val="000000"/>
                <w:kern w:val="0"/>
                <w:sz w:val="16"/>
                <w:szCs w:val="16"/>
                <w:u w:val="none"/>
                <w:lang w:val="en-US" w:eastAsia="zh-CN" w:bidi="ar"/>
              </w:rPr>
              <w:t>4</w:t>
            </w:r>
            <w:r>
              <w:rPr>
                <w:rFonts w:hint="eastAsia" w:ascii="Times New Roman" w:hAnsi="Times New Roman" w:eastAsia="MYingHei_18030_C-Medium" w:cs="Times New Roman"/>
                <w:i w:val="0"/>
                <w:iCs w:val="0"/>
                <w:color w:val="000000"/>
                <w:kern w:val="0"/>
                <w:sz w:val="16"/>
                <w:szCs w:val="16"/>
                <w:u w:val="none"/>
                <w:lang w:val="en-US" w:eastAsia="zh-CN" w:bidi="ar"/>
              </w:rPr>
              <w:t xml:space="preserve"> </w:t>
            </w:r>
            <w:r>
              <w:rPr>
                <w:rFonts w:hint="default" w:ascii="Times New Roman" w:hAnsi="Times New Roman" w:eastAsia="MYingHei_18030_C-Medium" w:cs="Times New Roman"/>
                <w:i w:val="0"/>
                <w:iCs w:val="0"/>
                <w:color w:val="000000"/>
                <w:kern w:val="0"/>
                <w:sz w:val="16"/>
                <w:szCs w:val="16"/>
                <w:u w:val="none"/>
                <w:lang w:val="en-US" w:eastAsia="zh-CN" w:bidi="ar"/>
              </w:rPr>
              <w:t xml:space="preserve">vs </w:t>
            </w:r>
            <w:r>
              <w:rPr>
                <w:rFonts w:hint="eastAsia" w:ascii="Times New Roman" w:hAnsi="Times New Roman" w:eastAsia="MYingHei_18030_C-Medium" w:cs="Times New Roman"/>
                <w:i w:val="0"/>
                <w:iCs w:val="0"/>
                <w:color w:val="000000"/>
                <w:kern w:val="0"/>
                <w:sz w:val="16"/>
                <w:szCs w:val="16"/>
                <w:u w:val="none"/>
                <w:lang w:val="en-US" w:eastAsia="zh-CN" w:bidi="ar"/>
              </w:rPr>
              <w:t>G</w:t>
            </w:r>
            <w:r>
              <w:rPr>
                <w:rFonts w:hint="default" w:ascii="Times New Roman" w:hAnsi="Times New Roman" w:eastAsia="MYingHei_18030_C-Medium" w:cs="Times New Roman"/>
                <w:i w:val="0"/>
                <w:iCs w:val="0"/>
                <w:color w:val="000000"/>
                <w:kern w:val="0"/>
                <w:sz w:val="16"/>
                <w:szCs w:val="16"/>
                <w:u w:val="none"/>
                <w:lang w:val="en-US" w:eastAsia="zh-CN" w:bidi="ar"/>
              </w:rPr>
              <w:t xml:space="preserve"> 5</w:t>
            </w:r>
          </w:p>
        </w:tc>
        <w:tc>
          <w:tcPr>
            <w:tcW w:w="969" w:type="dxa"/>
            <w:tcBorders>
              <w:top w:val="nil"/>
              <w:left w:val="nil"/>
              <w:bottom w:val="single" w:color="C1C1C1" w:sz="4" w:space="0"/>
              <w:right w:val="single" w:color="C1C1C1" w:sz="4" w:space="0"/>
            </w:tcBorders>
            <w:shd w:val="clear" w:color="000000" w:fill="FFFFFF"/>
            <w:noWrap/>
            <w:vAlign w:val="bottom"/>
          </w:tcPr>
          <w:p w14:paraId="7A70264B">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0.573 </w:t>
            </w:r>
          </w:p>
        </w:tc>
        <w:tc>
          <w:tcPr>
            <w:tcW w:w="1008" w:type="dxa"/>
            <w:tcBorders>
              <w:top w:val="nil"/>
              <w:left w:val="nil"/>
              <w:bottom w:val="single" w:color="C1C1C1" w:sz="4" w:space="0"/>
              <w:right w:val="single" w:color="C1C1C1" w:sz="4" w:space="0"/>
            </w:tcBorders>
            <w:shd w:val="clear" w:color="000000" w:fill="FFFFFF"/>
            <w:noWrap/>
            <w:vAlign w:val="bottom"/>
          </w:tcPr>
          <w:p w14:paraId="3C1690D2">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0.2366</w:t>
            </w:r>
          </w:p>
        </w:tc>
        <w:tc>
          <w:tcPr>
            <w:tcW w:w="1174" w:type="dxa"/>
            <w:tcBorders>
              <w:top w:val="nil"/>
              <w:left w:val="nil"/>
              <w:bottom w:val="single" w:color="C1C1C1" w:sz="4" w:space="0"/>
              <w:right w:val="single" w:color="C1C1C1" w:sz="4" w:space="0"/>
            </w:tcBorders>
            <w:shd w:val="clear" w:color="000000" w:fill="FFFFFF"/>
            <w:noWrap/>
            <w:vAlign w:val="bottom"/>
          </w:tcPr>
          <w:p w14:paraId="69588E0D">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0.9099</w:t>
            </w:r>
          </w:p>
        </w:tc>
        <w:tc>
          <w:tcPr>
            <w:tcW w:w="997" w:type="dxa"/>
            <w:tcBorders>
              <w:top w:val="nil"/>
              <w:left w:val="nil"/>
              <w:bottom w:val="single" w:color="C1C1C1" w:sz="4" w:space="0"/>
              <w:right w:val="single" w:color="C1C1C1" w:sz="4" w:space="0"/>
            </w:tcBorders>
            <w:shd w:val="clear" w:color="000000" w:fill="FFFFFF"/>
            <w:noWrap/>
            <w:vAlign w:val="center"/>
          </w:tcPr>
          <w:p w14:paraId="5DA77126">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&lt;0.001</w:t>
            </w:r>
          </w:p>
        </w:tc>
        <w:tc>
          <w:tcPr>
            <w:tcW w:w="240" w:type="dxa"/>
            <w:tcBorders>
              <w:top w:val="nil"/>
              <w:left w:val="nil"/>
              <w:bottom w:val="single" w:color="C1C1C1" w:sz="4" w:space="0"/>
              <w:right w:val="single" w:color="C1C1C1" w:sz="4" w:space="0"/>
            </w:tcBorders>
            <w:shd w:val="clear" w:color="000000" w:fill="FFFFFF"/>
            <w:noWrap/>
            <w:vAlign w:val="bottom"/>
          </w:tcPr>
          <w:p w14:paraId="2C31D1C0">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7E6B35AB">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0.130 </w:t>
            </w:r>
          </w:p>
        </w:tc>
        <w:tc>
          <w:tcPr>
            <w:tcW w:w="963" w:type="dxa"/>
            <w:tcBorders>
              <w:top w:val="nil"/>
              <w:left w:val="nil"/>
              <w:bottom w:val="single" w:color="C1C1C1" w:sz="4" w:space="0"/>
              <w:right w:val="single" w:color="C1C1C1" w:sz="4" w:space="0"/>
            </w:tcBorders>
            <w:shd w:val="clear" w:color="000000" w:fill="FFFFFF"/>
            <w:noWrap/>
            <w:vAlign w:val="bottom"/>
          </w:tcPr>
          <w:p w14:paraId="464D58C1">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-0.0264</w:t>
            </w:r>
          </w:p>
        </w:tc>
        <w:tc>
          <w:tcPr>
            <w:tcW w:w="919" w:type="dxa"/>
            <w:tcBorders>
              <w:top w:val="nil"/>
              <w:left w:val="nil"/>
              <w:bottom w:val="single" w:color="C1C1C1" w:sz="4" w:space="0"/>
              <w:right w:val="single" w:color="C1C1C1" w:sz="4" w:space="0"/>
            </w:tcBorders>
            <w:shd w:val="clear" w:color="000000" w:fill="FFFFFF"/>
            <w:noWrap/>
            <w:vAlign w:val="bottom"/>
          </w:tcPr>
          <w:p w14:paraId="62C664FD">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0.2860</w:t>
            </w:r>
          </w:p>
        </w:tc>
        <w:tc>
          <w:tcPr>
            <w:tcW w:w="772" w:type="dxa"/>
            <w:tcBorders>
              <w:top w:val="nil"/>
              <w:left w:val="nil"/>
              <w:bottom w:val="single" w:color="C1C1C1" w:sz="4" w:space="0"/>
              <w:right w:val="single" w:color="C1C1C1" w:sz="4" w:space="0"/>
            </w:tcBorders>
            <w:shd w:val="clear" w:color="000000" w:fill="FFFFFF"/>
            <w:noWrap/>
            <w:vAlign w:val="bottom"/>
          </w:tcPr>
          <w:p w14:paraId="428A2B9D">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0.103</w:t>
            </w:r>
          </w:p>
        </w:tc>
      </w:tr>
      <w:tr w14:paraId="7D83AEA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4AA4A301">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lang w:val="en-US"/>
              </w:rPr>
            </w:pPr>
            <w:r>
              <w:rPr>
                <w:rFonts w:hint="eastAsia" w:ascii="Times New Roman" w:hAnsi="Times New Roman" w:eastAsia="MYingHei_18030_C-Medium" w:cs="Times New Roman"/>
                <w:i w:val="0"/>
                <w:iCs w:val="0"/>
                <w:color w:val="000000"/>
                <w:kern w:val="0"/>
                <w:sz w:val="16"/>
                <w:szCs w:val="16"/>
                <w:u w:val="none"/>
                <w:lang w:val="en-US" w:eastAsia="zh-CN" w:bidi="ar"/>
              </w:rPr>
              <w:t>A</w:t>
            </w:r>
            <w:r>
              <w:rPr>
                <w:rFonts w:hint="default" w:ascii="Times New Roman" w:hAnsi="Times New Roman" w:eastAsia="MYingHei_18030_C-Medium" w:cs="Times New Roman"/>
                <w:i w:val="0"/>
                <w:iCs w:val="0"/>
                <w:color w:val="000000"/>
                <w:kern w:val="0"/>
                <w:sz w:val="16"/>
                <w:szCs w:val="16"/>
                <w:u w:val="none"/>
                <w:lang w:val="en-US" w:eastAsia="zh-CN" w:bidi="ar"/>
              </w:rPr>
              <w:t>ge</w:t>
            </w:r>
            <w:r>
              <w:rPr>
                <w:rFonts w:hint="eastAsia" w:ascii="Times New Roman" w:hAnsi="Times New Roman" w:eastAsia="MYingHei_18030_C-Medium" w:cs="Times New Roman"/>
                <w:i w:val="0"/>
                <w:iCs w:val="0"/>
                <w:color w:val="000000"/>
                <w:kern w:val="0"/>
                <w:sz w:val="16"/>
                <w:szCs w:val="16"/>
                <w:u w:val="none"/>
                <w:lang w:val="en-US" w:eastAsia="zh-CN" w:bidi="ar"/>
              </w:rPr>
              <w:t>(years)</w:t>
            </w:r>
          </w:p>
        </w:tc>
        <w:tc>
          <w:tcPr>
            <w:tcW w:w="969" w:type="dxa"/>
            <w:tcBorders>
              <w:top w:val="nil"/>
              <w:left w:val="nil"/>
              <w:bottom w:val="single" w:color="C1C1C1" w:sz="4" w:space="0"/>
              <w:right w:val="single" w:color="C1C1C1" w:sz="4" w:space="0"/>
            </w:tcBorders>
            <w:shd w:val="clear" w:color="000000" w:fill="FFFFFF"/>
            <w:noWrap/>
            <w:vAlign w:val="bottom"/>
          </w:tcPr>
          <w:p w14:paraId="659364A8">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0.077 </w:t>
            </w:r>
          </w:p>
        </w:tc>
        <w:tc>
          <w:tcPr>
            <w:tcW w:w="1008" w:type="dxa"/>
            <w:tcBorders>
              <w:top w:val="nil"/>
              <w:left w:val="nil"/>
              <w:bottom w:val="single" w:color="C1C1C1" w:sz="4" w:space="0"/>
              <w:right w:val="single" w:color="C1C1C1" w:sz="4" w:space="0"/>
            </w:tcBorders>
            <w:shd w:val="clear" w:color="000000" w:fill="FFFFFF"/>
            <w:noWrap/>
            <w:vAlign w:val="bottom"/>
          </w:tcPr>
          <w:p w14:paraId="1031BEF5">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0.0604</w:t>
            </w:r>
          </w:p>
        </w:tc>
        <w:tc>
          <w:tcPr>
            <w:tcW w:w="1174" w:type="dxa"/>
            <w:tcBorders>
              <w:top w:val="nil"/>
              <w:left w:val="nil"/>
              <w:bottom w:val="single" w:color="C1C1C1" w:sz="4" w:space="0"/>
              <w:right w:val="single" w:color="C1C1C1" w:sz="4" w:space="0"/>
            </w:tcBorders>
            <w:shd w:val="clear" w:color="000000" w:fill="FFFFFF"/>
            <w:noWrap/>
            <w:vAlign w:val="bottom"/>
          </w:tcPr>
          <w:p w14:paraId="0571DA52">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0.0930</w:t>
            </w:r>
          </w:p>
        </w:tc>
        <w:tc>
          <w:tcPr>
            <w:tcW w:w="997" w:type="dxa"/>
            <w:tcBorders>
              <w:top w:val="nil"/>
              <w:left w:val="nil"/>
              <w:bottom w:val="single" w:color="C1C1C1" w:sz="4" w:space="0"/>
              <w:right w:val="single" w:color="C1C1C1" w:sz="4" w:space="0"/>
            </w:tcBorders>
            <w:shd w:val="clear" w:color="000000" w:fill="FFFFFF"/>
            <w:noWrap/>
            <w:vAlign w:val="bottom"/>
          </w:tcPr>
          <w:p w14:paraId="28C93855">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&lt;0.001</w:t>
            </w:r>
          </w:p>
        </w:tc>
        <w:tc>
          <w:tcPr>
            <w:tcW w:w="240" w:type="dxa"/>
            <w:tcBorders>
              <w:top w:val="nil"/>
              <w:left w:val="nil"/>
              <w:bottom w:val="single" w:color="C1C1C1" w:sz="4" w:space="0"/>
              <w:right w:val="single" w:color="C1C1C1" w:sz="4" w:space="0"/>
            </w:tcBorders>
            <w:shd w:val="clear" w:color="000000" w:fill="FFFFFF"/>
            <w:noWrap/>
            <w:vAlign w:val="bottom"/>
          </w:tcPr>
          <w:p w14:paraId="4060D468">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0838A257">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0.034 </w:t>
            </w:r>
          </w:p>
        </w:tc>
        <w:tc>
          <w:tcPr>
            <w:tcW w:w="963" w:type="dxa"/>
            <w:tcBorders>
              <w:top w:val="nil"/>
              <w:left w:val="nil"/>
              <w:bottom w:val="single" w:color="C1C1C1" w:sz="4" w:space="0"/>
              <w:right w:val="single" w:color="C1C1C1" w:sz="4" w:space="0"/>
            </w:tcBorders>
            <w:shd w:val="clear" w:color="000000" w:fill="FFFFFF"/>
            <w:noWrap/>
            <w:vAlign w:val="bottom"/>
          </w:tcPr>
          <w:p w14:paraId="0D18FDF7">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0.0248</w:t>
            </w:r>
          </w:p>
        </w:tc>
        <w:tc>
          <w:tcPr>
            <w:tcW w:w="919" w:type="dxa"/>
            <w:tcBorders>
              <w:top w:val="nil"/>
              <w:left w:val="nil"/>
              <w:bottom w:val="single" w:color="C1C1C1" w:sz="4" w:space="0"/>
              <w:right w:val="single" w:color="C1C1C1" w:sz="4" w:space="0"/>
            </w:tcBorders>
            <w:shd w:val="clear" w:color="000000" w:fill="FFFFFF"/>
            <w:noWrap/>
            <w:vAlign w:val="bottom"/>
          </w:tcPr>
          <w:p w14:paraId="2BC62068">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0.0436</w:t>
            </w:r>
          </w:p>
        </w:tc>
        <w:tc>
          <w:tcPr>
            <w:tcW w:w="772" w:type="dxa"/>
            <w:tcBorders>
              <w:top w:val="nil"/>
              <w:left w:val="nil"/>
              <w:bottom w:val="single" w:color="C1C1C1" w:sz="4" w:space="0"/>
              <w:right w:val="single" w:color="C1C1C1" w:sz="4" w:space="0"/>
            </w:tcBorders>
            <w:shd w:val="clear" w:color="000000" w:fill="FFFFFF"/>
            <w:noWrap/>
            <w:vAlign w:val="bottom"/>
          </w:tcPr>
          <w:p w14:paraId="2EF286E0">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&lt;0.001</w:t>
            </w:r>
          </w:p>
        </w:tc>
      </w:tr>
      <w:tr w14:paraId="2886AA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0378D117">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等线" w:cs="Times New Roman"/>
                <w:kern w:val="0"/>
                <w:sz w:val="16"/>
                <w:szCs w:val="16"/>
                <w:lang w:val="en-US" w:eastAsia="zh-CN" w:bidi="ar"/>
              </w:rPr>
              <w:t>Number of grandchildren cared for</w:t>
            </w:r>
          </w:p>
        </w:tc>
        <w:tc>
          <w:tcPr>
            <w:tcW w:w="969" w:type="dxa"/>
            <w:tcBorders>
              <w:top w:val="nil"/>
              <w:left w:val="nil"/>
              <w:bottom w:val="single" w:color="C1C1C1" w:sz="4" w:space="0"/>
              <w:right w:val="single" w:color="C1C1C1" w:sz="4" w:space="0"/>
            </w:tcBorders>
            <w:shd w:val="clear" w:color="000000" w:fill="FFFFFF"/>
            <w:noWrap/>
            <w:vAlign w:val="bottom"/>
          </w:tcPr>
          <w:p w14:paraId="6F57C96C">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-0.207 </w:t>
            </w:r>
          </w:p>
        </w:tc>
        <w:tc>
          <w:tcPr>
            <w:tcW w:w="1008" w:type="dxa"/>
            <w:tcBorders>
              <w:top w:val="nil"/>
              <w:left w:val="nil"/>
              <w:bottom w:val="single" w:color="C1C1C1" w:sz="4" w:space="0"/>
              <w:right w:val="single" w:color="C1C1C1" w:sz="4" w:space="0"/>
            </w:tcBorders>
            <w:shd w:val="clear" w:color="000000" w:fill="FFFFFF"/>
            <w:noWrap/>
            <w:vAlign w:val="bottom"/>
          </w:tcPr>
          <w:p w14:paraId="0BDE0D69">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-0.3415</w:t>
            </w:r>
          </w:p>
        </w:tc>
        <w:tc>
          <w:tcPr>
            <w:tcW w:w="1174" w:type="dxa"/>
            <w:tcBorders>
              <w:top w:val="nil"/>
              <w:left w:val="nil"/>
              <w:bottom w:val="single" w:color="C1C1C1" w:sz="4" w:space="0"/>
              <w:right w:val="single" w:color="C1C1C1" w:sz="4" w:space="0"/>
            </w:tcBorders>
            <w:shd w:val="clear" w:color="000000" w:fill="FFFFFF"/>
            <w:noWrap/>
            <w:vAlign w:val="bottom"/>
          </w:tcPr>
          <w:p w14:paraId="6EA0B396">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-0.0721</w:t>
            </w:r>
          </w:p>
        </w:tc>
        <w:tc>
          <w:tcPr>
            <w:tcW w:w="997" w:type="dxa"/>
            <w:tcBorders>
              <w:top w:val="nil"/>
              <w:left w:val="nil"/>
              <w:bottom w:val="single" w:color="C1C1C1" w:sz="4" w:space="0"/>
              <w:right w:val="single" w:color="C1C1C1" w:sz="4" w:space="0"/>
            </w:tcBorders>
            <w:shd w:val="clear" w:color="000000" w:fill="FFFFFF"/>
            <w:noWrap/>
            <w:vAlign w:val="bottom"/>
          </w:tcPr>
          <w:p w14:paraId="48170E3F">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0.003</w:t>
            </w:r>
          </w:p>
        </w:tc>
        <w:tc>
          <w:tcPr>
            <w:tcW w:w="240" w:type="dxa"/>
            <w:tcBorders>
              <w:top w:val="nil"/>
              <w:left w:val="nil"/>
              <w:bottom w:val="single" w:color="C1C1C1" w:sz="4" w:space="0"/>
              <w:right w:val="single" w:color="C1C1C1" w:sz="4" w:space="0"/>
            </w:tcBorders>
            <w:shd w:val="clear" w:color="000000" w:fill="FFFFFF"/>
            <w:noWrap/>
            <w:vAlign w:val="bottom"/>
          </w:tcPr>
          <w:p w14:paraId="27E65011">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4C0427BF">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-0.113 </w:t>
            </w:r>
          </w:p>
        </w:tc>
        <w:tc>
          <w:tcPr>
            <w:tcW w:w="963" w:type="dxa"/>
            <w:tcBorders>
              <w:top w:val="nil"/>
              <w:left w:val="nil"/>
              <w:bottom w:val="single" w:color="C1C1C1" w:sz="4" w:space="0"/>
              <w:right w:val="single" w:color="C1C1C1" w:sz="4" w:space="0"/>
            </w:tcBorders>
            <w:shd w:val="clear" w:color="000000" w:fill="FFFFFF"/>
            <w:noWrap/>
            <w:vAlign w:val="bottom"/>
          </w:tcPr>
          <w:p w14:paraId="1D5A46F7">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-0.1849</w:t>
            </w:r>
          </w:p>
        </w:tc>
        <w:tc>
          <w:tcPr>
            <w:tcW w:w="919" w:type="dxa"/>
            <w:tcBorders>
              <w:top w:val="nil"/>
              <w:left w:val="nil"/>
              <w:bottom w:val="single" w:color="C1C1C1" w:sz="4" w:space="0"/>
              <w:right w:val="single" w:color="C1C1C1" w:sz="4" w:space="0"/>
            </w:tcBorders>
            <w:shd w:val="clear" w:color="000000" w:fill="FFFFFF"/>
            <w:noWrap/>
            <w:vAlign w:val="bottom"/>
          </w:tcPr>
          <w:p w14:paraId="14063D0C">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-0.0407</w:t>
            </w:r>
          </w:p>
        </w:tc>
        <w:tc>
          <w:tcPr>
            <w:tcW w:w="772" w:type="dxa"/>
            <w:tcBorders>
              <w:top w:val="nil"/>
              <w:left w:val="nil"/>
              <w:bottom w:val="single" w:color="C1C1C1" w:sz="4" w:space="0"/>
              <w:right w:val="single" w:color="C1C1C1" w:sz="4" w:space="0"/>
            </w:tcBorders>
            <w:shd w:val="clear" w:color="000000" w:fill="FFFFFF"/>
            <w:noWrap/>
            <w:vAlign w:val="bottom"/>
          </w:tcPr>
          <w:p w14:paraId="1B7B6FF4">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0.002</w:t>
            </w:r>
          </w:p>
        </w:tc>
      </w:tr>
      <w:tr w14:paraId="02DA1F3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3BC4DEFD">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等线" w:cs="Times New Roman"/>
                <w:kern w:val="0"/>
                <w:sz w:val="16"/>
                <w:szCs w:val="16"/>
                <w:lang w:val="en-US" w:eastAsia="zh-CN" w:bidi="ar"/>
              </w:rPr>
              <w:t>Depressive symptoms</w:t>
            </w:r>
          </w:p>
        </w:tc>
        <w:tc>
          <w:tcPr>
            <w:tcW w:w="969" w:type="dxa"/>
            <w:tcBorders>
              <w:top w:val="nil"/>
              <w:left w:val="nil"/>
              <w:bottom w:val="single" w:color="C1C1C1" w:sz="4" w:space="0"/>
              <w:right w:val="single" w:color="C1C1C1" w:sz="4" w:space="0"/>
            </w:tcBorders>
            <w:shd w:val="clear" w:color="000000" w:fill="FFFFFF"/>
            <w:noWrap/>
            <w:vAlign w:val="bottom"/>
          </w:tcPr>
          <w:p w14:paraId="1428EB72">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0.018 </w:t>
            </w:r>
          </w:p>
        </w:tc>
        <w:tc>
          <w:tcPr>
            <w:tcW w:w="1008" w:type="dxa"/>
            <w:tcBorders>
              <w:top w:val="nil"/>
              <w:left w:val="nil"/>
              <w:bottom w:val="single" w:color="C1C1C1" w:sz="4" w:space="0"/>
              <w:right w:val="single" w:color="C1C1C1" w:sz="4" w:space="0"/>
            </w:tcBorders>
            <w:shd w:val="clear" w:color="000000" w:fill="FFFFFF"/>
            <w:noWrap/>
            <w:vAlign w:val="bottom"/>
          </w:tcPr>
          <w:p w14:paraId="5B8A1BDA">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0.0029</w:t>
            </w:r>
          </w:p>
        </w:tc>
        <w:tc>
          <w:tcPr>
            <w:tcW w:w="1174" w:type="dxa"/>
            <w:tcBorders>
              <w:top w:val="nil"/>
              <w:left w:val="nil"/>
              <w:bottom w:val="single" w:color="C1C1C1" w:sz="4" w:space="0"/>
              <w:right w:val="single" w:color="C1C1C1" w:sz="4" w:space="0"/>
            </w:tcBorders>
            <w:shd w:val="clear" w:color="000000" w:fill="FFFFFF"/>
            <w:noWrap/>
            <w:vAlign w:val="bottom"/>
          </w:tcPr>
          <w:p w14:paraId="26672E5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0.0328</w:t>
            </w:r>
          </w:p>
        </w:tc>
        <w:tc>
          <w:tcPr>
            <w:tcW w:w="997" w:type="dxa"/>
            <w:tcBorders>
              <w:top w:val="nil"/>
              <w:left w:val="nil"/>
              <w:bottom w:val="single" w:color="C1C1C1" w:sz="4" w:space="0"/>
              <w:right w:val="single" w:color="C1C1C1" w:sz="4" w:space="0"/>
            </w:tcBorders>
            <w:shd w:val="clear" w:color="000000" w:fill="FFFFFF"/>
            <w:noWrap/>
            <w:vAlign w:val="bottom"/>
          </w:tcPr>
          <w:p w14:paraId="21F882A1">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0.019</w:t>
            </w:r>
          </w:p>
        </w:tc>
        <w:tc>
          <w:tcPr>
            <w:tcW w:w="240" w:type="dxa"/>
            <w:tcBorders>
              <w:top w:val="nil"/>
              <w:left w:val="nil"/>
              <w:bottom w:val="single" w:color="C1C1C1" w:sz="4" w:space="0"/>
              <w:right w:val="single" w:color="C1C1C1" w:sz="4" w:space="0"/>
            </w:tcBorders>
            <w:shd w:val="clear" w:color="000000" w:fill="FFFFFF"/>
            <w:noWrap/>
            <w:vAlign w:val="bottom"/>
          </w:tcPr>
          <w:p w14:paraId="5501C661">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7E689B01">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0.013 </w:t>
            </w:r>
          </w:p>
        </w:tc>
        <w:tc>
          <w:tcPr>
            <w:tcW w:w="963" w:type="dxa"/>
            <w:tcBorders>
              <w:top w:val="nil"/>
              <w:left w:val="nil"/>
              <w:bottom w:val="single" w:color="C1C1C1" w:sz="4" w:space="0"/>
              <w:right w:val="single" w:color="C1C1C1" w:sz="4" w:space="0"/>
            </w:tcBorders>
            <w:shd w:val="clear" w:color="000000" w:fill="FFFFFF"/>
            <w:noWrap/>
            <w:vAlign w:val="bottom"/>
          </w:tcPr>
          <w:p w14:paraId="29C39AEE">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0.0030</w:t>
            </w:r>
          </w:p>
        </w:tc>
        <w:tc>
          <w:tcPr>
            <w:tcW w:w="919" w:type="dxa"/>
            <w:tcBorders>
              <w:top w:val="nil"/>
              <w:left w:val="nil"/>
              <w:bottom w:val="single" w:color="C1C1C1" w:sz="4" w:space="0"/>
              <w:right w:val="single" w:color="C1C1C1" w:sz="4" w:space="0"/>
            </w:tcBorders>
            <w:shd w:val="clear" w:color="000000" w:fill="FFFFFF"/>
            <w:noWrap/>
            <w:vAlign w:val="bottom"/>
          </w:tcPr>
          <w:p w14:paraId="7B13B291">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0.0222</w:t>
            </w:r>
          </w:p>
        </w:tc>
        <w:tc>
          <w:tcPr>
            <w:tcW w:w="772" w:type="dxa"/>
            <w:tcBorders>
              <w:top w:val="nil"/>
              <w:left w:val="nil"/>
              <w:bottom w:val="single" w:color="C1C1C1" w:sz="4" w:space="0"/>
              <w:right w:val="single" w:color="C1C1C1" w:sz="4" w:space="0"/>
            </w:tcBorders>
            <w:shd w:val="clear" w:color="000000" w:fill="FFFFFF"/>
            <w:noWrap/>
            <w:vAlign w:val="bottom"/>
          </w:tcPr>
          <w:p w14:paraId="5BAD3EF9">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0.010</w:t>
            </w:r>
          </w:p>
        </w:tc>
      </w:tr>
      <w:tr w14:paraId="6796232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11E3E32F">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等线" w:cs="Times New Roman"/>
                <w:kern w:val="0"/>
                <w:sz w:val="16"/>
                <w:szCs w:val="16"/>
                <w:lang w:val="en-US" w:eastAsia="zh-CN" w:bidi="ar"/>
              </w:rPr>
              <w:t>Number of children</w:t>
            </w:r>
          </w:p>
        </w:tc>
        <w:tc>
          <w:tcPr>
            <w:tcW w:w="969" w:type="dxa"/>
            <w:tcBorders>
              <w:top w:val="nil"/>
              <w:left w:val="nil"/>
              <w:bottom w:val="single" w:color="C1C1C1" w:sz="4" w:space="0"/>
              <w:right w:val="single" w:color="C1C1C1" w:sz="4" w:space="0"/>
            </w:tcBorders>
            <w:shd w:val="clear" w:color="000000" w:fill="FFFFFF"/>
            <w:noWrap/>
            <w:vAlign w:val="bottom"/>
          </w:tcPr>
          <w:p w14:paraId="4AA6B97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0.072 </w:t>
            </w:r>
          </w:p>
        </w:tc>
        <w:tc>
          <w:tcPr>
            <w:tcW w:w="1008" w:type="dxa"/>
            <w:tcBorders>
              <w:top w:val="nil"/>
              <w:left w:val="nil"/>
              <w:bottom w:val="single" w:color="C1C1C1" w:sz="4" w:space="0"/>
              <w:right w:val="single" w:color="C1C1C1" w:sz="4" w:space="0"/>
            </w:tcBorders>
            <w:shd w:val="clear" w:color="000000" w:fill="FFFFFF"/>
            <w:noWrap/>
            <w:vAlign w:val="bottom"/>
          </w:tcPr>
          <w:p w14:paraId="5FBAF5D4">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-0.0191</w:t>
            </w:r>
          </w:p>
        </w:tc>
        <w:tc>
          <w:tcPr>
            <w:tcW w:w="1174" w:type="dxa"/>
            <w:tcBorders>
              <w:top w:val="nil"/>
              <w:left w:val="nil"/>
              <w:bottom w:val="single" w:color="C1C1C1" w:sz="4" w:space="0"/>
              <w:right w:val="single" w:color="C1C1C1" w:sz="4" w:space="0"/>
            </w:tcBorders>
            <w:shd w:val="clear" w:color="000000" w:fill="FFFFFF"/>
            <w:noWrap/>
            <w:vAlign w:val="bottom"/>
          </w:tcPr>
          <w:p w14:paraId="537CBA8F">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0.1628</w:t>
            </w:r>
          </w:p>
        </w:tc>
        <w:tc>
          <w:tcPr>
            <w:tcW w:w="997" w:type="dxa"/>
            <w:tcBorders>
              <w:top w:val="nil"/>
              <w:left w:val="nil"/>
              <w:bottom w:val="single" w:color="C1C1C1" w:sz="4" w:space="0"/>
              <w:right w:val="single" w:color="C1C1C1" w:sz="4" w:space="0"/>
            </w:tcBorders>
            <w:shd w:val="clear" w:color="000000" w:fill="FFFFFF"/>
            <w:noWrap/>
            <w:vAlign w:val="bottom"/>
          </w:tcPr>
          <w:p w14:paraId="3C5A0B4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0.122</w:t>
            </w:r>
          </w:p>
        </w:tc>
        <w:tc>
          <w:tcPr>
            <w:tcW w:w="240" w:type="dxa"/>
            <w:tcBorders>
              <w:top w:val="nil"/>
              <w:left w:val="nil"/>
              <w:bottom w:val="single" w:color="C1C1C1" w:sz="4" w:space="0"/>
              <w:right w:val="single" w:color="C1C1C1" w:sz="4" w:space="0"/>
            </w:tcBorders>
            <w:shd w:val="clear" w:color="000000" w:fill="FFFFFF"/>
            <w:noWrap/>
            <w:vAlign w:val="bottom"/>
          </w:tcPr>
          <w:p w14:paraId="131B3576">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47601514">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0.051 </w:t>
            </w:r>
          </w:p>
        </w:tc>
        <w:tc>
          <w:tcPr>
            <w:tcW w:w="963" w:type="dxa"/>
            <w:tcBorders>
              <w:top w:val="nil"/>
              <w:left w:val="nil"/>
              <w:bottom w:val="single" w:color="C1C1C1" w:sz="4" w:space="0"/>
              <w:right w:val="single" w:color="C1C1C1" w:sz="4" w:space="0"/>
            </w:tcBorders>
            <w:shd w:val="clear" w:color="000000" w:fill="FFFFFF"/>
            <w:noWrap/>
            <w:vAlign w:val="bottom"/>
          </w:tcPr>
          <w:p w14:paraId="51A90E41">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0.0055</w:t>
            </w:r>
          </w:p>
        </w:tc>
        <w:tc>
          <w:tcPr>
            <w:tcW w:w="919" w:type="dxa"/>
            <w:tcBorders>
              <w:top w:val="nil"/>
              <w:left w:val="nil"/>
              <w:bottom w:val="single" w:color="C1C1C1" w:sz="4" w:space="0"/>
              <w:right w:val="single" w:color="C1C1C1" w:sz="4" w:space="0"/>
            </w:tcBorders>
            <w:shd w:val="clear" w:color="000000" w:fill="FFFFFF"/>
            <w:noWrap/>
            <w:vAlign w:val="bottom"/>
          </w:tcPr>
          <w:p w14:paraId="6CEA8760">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0.0966</w:t>
            </w:r>
          </w:p>
        </w:tc>
        <w:tc>
          <w:tcPr>
            <w:tcW w:w="772" w:type="dxa"/>
            <w:tcBorders>
              <w:top w:val="nil"/>
              <w:left w:val="nil"/>
              <w:bottom w:val="single" w:color="C1C1C1" w:sz="4" w:space="0"/>
              <w:right w:val="single" w:color="C1C1C1" w:sz="4" w:space="0"/>
            </w:tcBorders>
            <w:shd w:val="clear" w:color="000000" w:fill="FFFFFF"/>
            <w:noWrap/>
            <w:vAlign w:val="bottom"/>
          </w:tcPr>
          <w:p w14:paraId="21F1599B">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0.028</w:t>
            </w:r>
          </w:p>
        </w:tc>
      </w:tr>
      <w:tr w14:paraId="2D6D304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69F8AEB5">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等线" w:cs="Times New Roman"/>
                <w:kern w:val="0"/>
                <w:sz w:val="16"/>
                <w:szCs w:val="16"/>
                <w:lang w:val="en-US" w:eastAsia="zh-CN" w:bidi="ar"/>
              </w:rPr>
              <w:t>Chronic conditions</w:t>
            </w:r>
          </w:p>
        </w:tc>
        <w:tc>
          <w:tcPr>
            <w:tcW w:w="969" w:type="dxa"/>
            <w:tcBorders>
              <w:top w:val="nil"/>
              <w:left w:val="nil"/>
              <w:bottom w:val="single" w:color="C1C1C1" w:sz="4" w:space="0"/>
              <w:right w:val="single" w:color="C1C1C1" w:sz="4" w:space="0"/>
            </w:tcBorders>
            <w:shd w:val="clear" w:color="000000" w:fill="FFFFFF"/>
            <w:noWrap/>
            <w:vAlign w:val="bottom"/>
          </w:tcPr>
          <w:p w14:paraId="0E26016D">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0.182 </w:t>
            </w:r>
          </w:p>
        </w:tc>
        <w:tc>
          <w:tcPr>
            <w:tcW w:w="1008" w:type="dxa"/>
            <w:tcBorders>
              <w:top w:val="nil"/>
              <w:left w:val="nil"/>
              <w:bottom w:val="single" w:color="C1C1C1" w:sz="4" w:space="0"/>
              <w:right w:val="single" w:color="C1C1C1" w:sz="4" w:space="0"/>
            </w:tcBorders>
            <w:shd w:val="clear" w:color="000000" w:fill="FFFFFF"/>
            <w:noWrap/>
            <w:vAlign w:val="bottom"/>
          </w:tcPr>
          <w:p w14:paraId="5D1A6E2C">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0.1256</w:t>
            </w:r>
          </w:p>
        </w:tc>
        <w:tc>
          <w:tcPr>
            <w:tcW w:w="1174" w:type="dxa"/>
            <w:tcBorders>
              <w:top w:val="nil"/>
              <w:left w:val="nil"/>
              <w:bottom w:val="single" w:color="C1C1C1" w:sz="4" w:space="0"/>
              <w:right w:val="single" w:color="C1C1C1" w:sz="4" w:space="0"/>
            </w:tcBorders>
            <w:shd w:val="clear" w:color="000000" w:fill="FFFFFF"/>
            <w:noWrap/>
            <w:vAlign w:val="bottom"/>
          </w:tcPr>
          <w:p w14:paraId="5A0E071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0.2375</w:t>
            </w:r>
          </w:p>
        </w:tc>
        <w:tc>
          <w:tcPr>
            <w:tcW w:w="997" w:type="dxa"/>
            <w:tcBorders>
              <w:top w:val="nil"/>
              <w:left w:val="nil"/>
              <w:bottom w:val="single" w:color="C1C1C1" w:sz="4" w:space="0"/>
              <w:right w:val="single" w:color="C1C1C1" w:sz="4" w:space="0"/>
            </w:tcBorders>
            <w:shd w:val="clear" w:color="000000" w:fill="FFFFFF"/>
            <w:noWrap/>
            <w:vAlign w:val="bottom"/>
          </w:tcPr>
          <w:p w14:paraId="5B65813F">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&lt;0.001</w:t>
            </w:r>
          </w:p>
        </w:tc>
        <w:tc>
          <w:tcPr>
            <w:tcW w:w="240" w:type="dxa"/>
            <w:tcBorders>
              <w:top w:val="nil"/>
              <w:left w:val="nil"/>
              <w:bottom w:val="single" w:color="C1C1C1" w:sz="4" w:space="0"/>
              <w:right w:val="single" w:color="C1C1C1" w:sz="4" w:space="0"/>
            </w:tcBorders>
            <w:shd w:val="clear" w:color="000000" w:fill="FFFFFF"/>
            <w:noWrap/>
            <w:vAlign w:val="bottom"/>
          </w:tcPr>
          <w:p w14:paraId="74AB6DF2">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04FCEFC9">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0.123 </w:t>
            </w:r>
          </w:p>
        </w:tc>
        <w:tc>
          <w:tcPr>
            <w:tcW w:w="963" w:type="dxa"/>
            <w:tcBorders>
              <w:top w:val="nil"/>
              <w:left w:val="nil"/>
              <w:bottom w:val="single" w:color="C1C1C1" w:sz="4" w:space="0"/>
              <w:right w:val="single" w:color="C1C1C1" w:sz="4" w:space="0"/>
            </w:tcBorders>
            <w:shd w:val="clear" w:color="000000" w:fill="FFFFFF"/>
            <w:noWrap/>
            <w:vAlign w:val="bottom"/>
          </w:tcPr>
          <w:p w14:paraId="20C4C922">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0.0822</w:t>
            </w:r>
          </w:p>
        </w:tc>
        <w:tc>
          <w:tcPr>
            <w:tcW w:w="919" w:type="dxa"/>
            <w:tcBorders>
              <w:top w:val="nil"/>
              <w:left w:val="nil"/>
              <w:bottom w:val="single" w:color="C1C1C1" w:sz="4" w:space="0"/>
              <w:right w:val="single" w:color="C1C1C1" w:sz="4" w:space="0"/>
            </w:tcBorders>
            <w:shd w:val="clear" w:color="000000" w:fill="FFFFFF"/>
            <w:noWrap/>
            <w:vAlign w:val="bottom"/>
          </w:tcPr>
          <w:p w14:paraId="28EF3090">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0.1638</w:t>
            </w:r>
          </w:p>
        </w:tc>
        <w:tc>
          <w:tcPr>
            <w:tcW w:w="772" w:type="dxa"/>
            <w:tcBorders>
              <w:top w:val="nil"/>
              <w:left w:val="nil"/>
              <w:bottom w:val="single" w:color="C1C1C1" w:sz="4" w:space="0"/>
              <w:right w:val="single" w:color="C1C1C1" w:sz="4" w:space="0"/>
            </w:tcBorders>
            <w:shd w:val="clear" w:color="000000" w:fill="FFFFFF"/>
            <w:noWrap/>
            <w:vAlign w:val="bottom"/>
          </w:tcPr>
          <w:p w14:paraId="626FA306">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&lt;0.001</w:t>
            </w:r>
          </w:p>
        </w:tc>
      </w:tr>
      <w:tr w14:paraId="4649F70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0366B711">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等线" w:cs="Times New Roman"/>
                <w:kern w:val="0"/>
                <w:sz w:val="16"/>
                <w:szCs w:val="16"/>
                <w:lang w:val="en-US" w:eastAsia="zh-CN" w:bidi="ar"/>
              </w:rPr>
              <w:t>Cognitive function</w:t>
            </w:r>
          </w:p>
        </w:tc>
        <w:tc>
          <w:tcPr>
            <w:tcW w:w="969" w:type="dxa"/>
            <w:tcBorders>
              <w:top w:val="nil"/>
              <w:left w:val="nil"/>
              <w:bottom w:val="single" w:color="C1C1C1" w:sz="4" w:space="0"/>
              <w:right w:val="single" w:color="C1C1C1" w:sz="4" w:space="0"/>
            </w:tcBorders>
            <w:shd w:val="clear" w:color="000000" w:fill="FFFFFF"/>
            <w:noWrap/>
            <w:vAlign w:val="bottom"/>
          </w:tcPr>
          <w:p w14:paraId="64B12234">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-0.032 </w:t>
            </w:r>
          </w:p>
        </w:tc>
        <w:tc>
          <w:tcPr>
            <w:tcW w:w="1008" w:type="dxa"/>
            <w:tcBorders>
              <w:top w:val="nil"/>
              <w:left w:val="nil"/>
              <w:bottom w:val="single" w:color="C1C1C1" w:sz="4" w:space="0"/>
              <w:right w:val="single" w:color="C1C1C1" w:sz="4" w:space="0"/>
            </w:tcBorders>
            <w:shd w:val="clear" w:color="000000" w:fill="FFFFFF"/>
            <w:noWrap/>
            <w:vAlign w:val="bottom"/>
          </w:tcPr>
          <w:p w14:paraId="48423F80">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-0.0582</w:t>
            </w:r>
          </w:p>
        </w:tc>
        <w:tc>
          <w:tcPr>
            <w:tcW w:w="1174" w:type="dxa"/>
            <w:tcBorders>
              <w:top w:val="nil"/>
              <w:left w:val="nil"/>
              <w:bottom w:val="single" w:color="C1C1C1" w:sz="4" w:space="0"/>
              <w:right w:val="single" w:color="C1C1C1" w:sz="4" w:space="0"/>
            </w:tcBorders>
            <w:shd w:val="clear" w:color="000000" w:fill="FFFFFF"/>
            <w:noWrap/>
            <w:vAlign w:val="bottom"/>
          </w:tcPr>
          <w:p w14:paraId="6C465B75">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-0.0049</w:t>
            </w:r>
          </w:p>
        </w:tc>
        <w:tc>
          <w:tcPr>
            <w:tcW w:w="997" w:type="dxa"/>
            <w:tcBorders>
              <w:top w:val="nil"/>
              <w:left w:val="nil"/>
              <w:bottom w:val="single" w:color="C1C1C1" w:sz="4" w:space="0"/>
              <w:right w:val="single" w:color="C1C1C1" w:sz="4" w:space="0"/>
            </w:tcBorders>
            <w:shd w:val="clear" w:color="000000" w:fill="FFFFFF"/>
            <w:noWrap/>
            <w:vAlign w:val="bottom"/>
          </w:tcPr>
          <w:p w14:paraId="1267A03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0.021</w:t>
            </w:r>
          </w:p>
        </w:tc>
        <w:tc>
          <w:tcPr>
            <w:tcW w:w="240" w:type="dxa"/>
            <w:tcBorders>
              <w:top w:val="nil"/>
              <w:left w:val="nil"/>
              <w:bottom w:val="single" w:color="C1C1C1" w:sz="4" w:space="0"/>
              <w:right w:val="single" w:color="C1C1C1" w:sz="4" w:space="0"/>
            </w:tcBorders>
            <w:shd w:val="clear" w:color="000000" w:fill="FFFFFF"/>
            <w:noWrap/>
            <w:vAlign w:val="bottom"/>
          </w:tcPr>
          <w:p w14:paraId="4DD253D4">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34A1513D">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-0.009 </w:t>
            </w:r>
          </w:p>
        </w:tc>
        <w:tc>
          <w:tcPr>
            <w:tcW w:w="963" w:type="dxa"/>
            <w:tcBorders>
              <w:top w:val="nil"/>
              <w:left w:val="nil"/>
              <w:bottom w:val="single" w:color="C1C1C1" w:sz="4" w:space="0"/>
              <w:right w:val="single" w:color="C1C1C1" w:sz="4" w:space="0"/>
            </w:tcBorders>
            <w:shd w:val="clear" w:color="000000" w:fill="FFFFFF"/>
            <w:noWrap/>
            <w:vAlign w:val="bottom"/>
          </w:tcPr>
          <w:p w14:paraId="1986DCB8">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-0.0218</w:t>
            </w:r>
          </w:p>
        </w:tc>
        <w:tc>
          <w:tcPr>
            <w:tcW w:w="919" w:type="dxa"/>
            <w:tcBorders>
              <w:top w:val="nil"/>
              <w:left w:val="nil"/>
              <w:bottom w:val="single" w:color="C1C1C1" w:sz="4" w:space="0"/>
              <w:right w:val="single" w:color="C1C1C1" w:sz="4" w:space="0"/>
            </w:tcBorders>
            <w:shd w:val="clear" w:color="000000" w:fill="FFFFFF"/>
            <w:noWrap/>
            <w:vAlign w:val="bottom"/>
          </w:tcPr>
          <w:p w14:paraId="4F8751EE">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0.0037</w:t>
            </w:r>
          </w:p>
        </w:tc>
        <w:tc>
          <w:tcPr>
            <w:tcW w:w="772" w:type="dxa"/>
            <w:tcBorders>
              <w:top w:val="nil"/>
              <w:left w:val="nil"/>
              <w:bottom w:val="single" w:color="C1C1C1" w:sz="4" w:space="0"/>
              <w:right w:val="single" w:color="C1C1C1" w:sz="4" w:space="0"/>
            </w:tcBorders>
            <w:shd w:val="clear" w:color="000000" w:fill="FFFFFF"/>
            <w:noWrap/>
            <w:vAlign w:val="bottom"/>
          </w:tcPr>
          <w:p w14:paraId="697666B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0.161</w:t>
            </w:r>
          </w:p>
        </w:tc>
      </w:tr>
      <w:tr w14:paraId="4ADC99C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7E855826">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等线" w:cs="Times New Roman"/>
                <w:kern w:val="0"/>
                <w:sz w:val="16"/>
                <w:szCs w:val="16"/>
                <w:lang w:val="en-US" w:eastAsia="zh-CN" w:bidi="ar"/>
              </w:rPr>
              <w:t>Co-residence with children</w:t>
            </w:r>
          </w:p>
        </w:tc>
        <w:tc>
          <w:tcPr>
            <w:tcW w:w="969" w:type="dxa"/>
            <w:tcBorders>
              <w:top w:val="nil"/>
              <w:left w:val="nil"/>
              <w:bottom w:val="single" w:color="C1C1C1" w:sz="4" w:space="0"/>
              <w:right w:val="single" w:color="C1C1C1" w:sz="4" w:space="0"/>
            </w:tcBorders>
            <w:shd w:val="clear" w:color="000000" w:fill="FFFFFF"/>
            <w:noWrap/>
            <w:vAlign w:val="bottom"/>
          </w:tcPr>
          <w:p w14:paraId="1F241AE2">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0.009 </w:t>
            </w:r>
          </w:p>
        </w:tc>
        <w:tc>
          <w:tcPr>
            <w:tcW w:w="1008" w:type="dxa"/>
            <w:tcBorders>
              <w:top w:val="nil"/>
              <w:left w:val="nil"/>
              <w:bottom w:val="single" w:color="C1C1C1" w:sz="4" w:space="0"/>
              <w:right w:val="single" w:color="C1C1C1" w:sz="4" w:space="0"/>
            </w:tcBorders>
            <w:shd w:val="clear" w:color="000000" w:fill="FFFFFF"/>
            <w:noWrap/>
            <w:vAlign w:val="bottom"/>
          </w:tcPr>
          <w:p w14:paraId="64CA48F5">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-0.1520</w:t>
            </w:r>
          </w:p>
        </w:tc>
        <w:tc>
          <w:tcPr>
            <w:tcW w:w="1174" w:type="dxa"/>
            <w:tcBorders>
              <w:top w:val="nil"/>
              <w:left w:val="nil"/>
              <w:bottom w:val="single" w:color="C1C1C1" w:sz="4" w:space="0"/>
              <w:right w:val="single" w:color="C1C1C1" w:sz="4" w:space="0"/>
            </w:tcBorders>
            <w:shd w:val="clear" w:color="000000" w:fill="FFFFFF"/>
            <w:noWrap/>
            <w:vAlign w:val="bottom"/>
          </w:tcPr>
          <w:p w14:paraId="5F4432DF">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0.1704</w:t>
            </w:r>
          </w:p>
        </w:tc>
        <w:tc>
          <w:tcPr>
            <w:tcW w:w="997" w:type="dxa"/>
            <w:tcBorders>
              <w:top w:val="nil"/>
              <w:left w:val="nil"/>
              <w:bottom w:val="single" w:color="C1C1C1" w:sz="4" w:space="0"/>
              <w:right w:val="single" w:color="C1C1C1" w:sz="4" w:space="0"/>
            </w:tcBorders>
            <w:shd w:val="clear" w:color="000000" w:fill="FFFFFF"/>
            <w:noWrap/>
            <w:vAlign w:val="bottom"/>
          </w:tcPr>
          <w:p w14:paraId="7AFB894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0.911</w:t>
            </w:r>
          </w:p>
        </w:tc>
        <w:tc>
          <w:tcPr>
            <w:tcW w:w="240" w:type="dxa"/>
            <w:tcBorders>
              <w:top w:val="nil"/>
              <w:left w:val="nil"/>
              <w:bottom w:val="single" w:color="C1C1C1" w:sz="4" w:space="0"/>
              <w:right w:val="single" w:color="C1C1C1" w:sz="4" w:space="0"/>
            </w:tcBorders>
            <w:shd w:val="clear" w:color="000000" w:fill="FFFFFF"/>
            <w:noWrap/>
            <w:vAlign w:val="bottom"/>
          </w:tcPr>
          <w:p w14:paraId="218F1D30">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48A5537D">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0.051 </w:t>
            </w:r>
          </w:p>
        </w:tc>
        <w:tc>
          <w:tcPr>
            <w:tcW w:w="963" w:type="dxa"/>
            <w:tcBorders>
              <w:top w:val="nil"/>
              <w:left w:val="nil"/>
              <w:bottom w:val="single" w:color="C1C1C1" w:sz="4" w:space="0"/>
              <w:right w:val="single" w:color="C1C1C1" w:sz="4" w:space="0"/>
            </w:tcBorders>
            <w:shd w:val="clear" w:color="000000" w:fill="FFFFFF"/>
            <w:noWrap/>
            <w:vAlign w:val="bottom"/>
          </w:tcPr>
          <w:p w14:paraId="52B4177F">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-0.0476</w:t>
            </w:r>
          </w:p>
        </w:tc>
        <w:tc>
          <w:tcPr>
            <w:tcW w:w="919" w:type="dxa"/>
            <w:tcBorders>
              <w:top w:val="nil"/>
              <w:left w:val="nil"/>
              <w:bottom w:val="single" w:color="C1C1C1" w:sz="4" w:space="0"/>
              <w:right w:val="single" w:color="C1C1C1" w:sz="4" w:space="0"/>
            </w:tcBorders>
            <w:shd w:val="clear" w:color="000000" w:fill="FFFFFF"/>
            <w:noWrap/>
            <w:vAlign w:val="bottom"/>
          </w:tcPr>
          <w:p w14:paraId="43C0CAC2">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0.1497</w:t>
            </w:r>
          </w:p>
        </w:tc>
        <w:tc>
          <w:tcPr>
            <w:tcW w:w="772" w:type="dxa"/>
            <w:tcBorders>
              <w:top w:val="nil"/>
              <w:left w:val="nil"/>
              <w:bottom w:val="single" w:color="C1C1C1" w:sz="4" w:space="0"/>
              <w:right w:val="single" w:color="C1C1C1" w:sz="4" w:space="0"/>
            </w:tcBorders>
            <w:shd w:val="clear" w:color="000000" w:fill="FFFFFF"/>
            <w:noWrap/>
            <w:vAlign w:val="bottom"/>
          </w:tcPr>
          <w:p w14:paraId="6E02CFB5">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0.310</w:t>
            </w:r>
          </w:p>
        </w:tc>
      </w:tr>
      <w:tr w14:paraId="79DBD8F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2B689AEA">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等线" w:cs="Times New Roman"/>
                <w:kern w:val="0"/>
                <w:sz w:val="16"/>
                <w:szCs w:val="16"/>
                <w:lang w:val="en-US" w:eastAsia="zh-CN" w:bidi="ar"/>
              </w:rPr>
              <w:t>Drinking history</w:t>
            </w:r>
          </w:p>
        </w:tc>
        <w:tc>
          <w:tcPr>
            <w:tcW w:w="969" w:type="dxa"/>
            <w:tcBorders>
              <w:top w:val="nil"/>
              <w:left w:val="nil"/>
              <w:bottom w:val="single" w:color="C1C1C1" w:sz="4" w:space="0"/>
              <w:right w:val="single" w:color="C1C1C1" w:sz="4" w:space="0"/>
            </w:tcBorders>
            <w:shd w:val="clear" w:color="000000" w:fill="FFFFFF"/>
            <w:noWrap/>
            <w:vAlign w:val="bottom"/>
          </w:tcPr>
          <w:p w14:paraId="0637A2C8">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0.025 </w:t>
            </w:r>
          </w:p>
        </w:tc>
        <w:tc>
          <w:tcPr>
            <w:tcW w:w="1008" w:type="dxa"/>
            <w:tcBorders>
              <w:top w:val="nil"/>
              <w:left w:val="nil"/>
              <w:bottom w:val="single" w:color="C1C1C1" w:sz="4" w:space="0"/>
              <w:right w:val="single" w:color="C1C1C1" w:sz="4" w:space="0"/>
            </w:tcBorders>
            <w:shd w:val="clear" w:color="000000" w:fill="FFFFFF"/>
            <w:noWrap/>
            <w:vAlign w:val="bottom"/>
          </w:tcPr>
          <w:p w14:paraId="6AD9A33B">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-0.1686</w:t>
            </w:r>
          </w:p>
        </w:tc>
        <w:tc>
          <w:tcPr>
            <w:tcW w:w="1174" w:type="dxa"/>
            <w:tcBorders>
              <w:top w:val="nil"/>
              <w:left w:val="nil"/>
              <w:bottom w:val="single" w:color="C1C1C1" w:sz="4" w:space="0"/>
              <w:right w:val="single" w:color="C1C1C1" w:sz="4" w:space="0"/>
            </w:tcBorders>
            <w:shd w:val="clear" w:color="000000" w:fill="FFFFFF"/>
            <w:noWrap/>
            <w:vAlign w:val="bottom"/>
          </w:tcPr>
          <w:p w14:paraId="2C05B6A8">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0.2184</w:t>
            </w:r>
          </w:p>
        </w:tc>
        <w:tc>
          <w:tcPr>
            <w:tcW w:w="997" w:type="dxa"/>
            <w:tcBorders>
              <w:top w:val="nil"/>
              <w:left w:val="nil"/>
              <w:bottom w:val="single" w:color="C1C1C1" w:sz="4" w:space="0"/>
              <w:right w:val="single" w:color="C1C1C1" w:sz="4" w:space="0"/>
            </w:tcBorders>
            <w:shd w:val="clear" w:color="000000" w:fill="FFFFFF"/>
            <w:noWrap/>
            <w:vAlign w:val="bottom"/>
          </w:tcPr>
          <w:p w14:paraId="704A1181">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0.801</w:t>
            </w:r>
          </w:p>
        </w:tc>
        <w:tc>
          <w:tcPr>
            <w:tcW w:w="240" w:type="dxa"/>
            <w:tcBorders>
              <w:top w:val="nil"/>
              <w:left w:val="nil"/>
              <w:bottom w:val="single" w:color="C1C1C1" w:sz="4" w:space="0"/>
              <w:right w:val="single" w:color="C1C1C1" w:sz="4" w:space="0"/>
            </w:tcBorders>
            <w:shd w:val="clear" w:color="000000" w:fill="FFFFFF"/>
            <w:noWrap/>
            <w:vAlign w:val="bottom"/>
          </w:tcPr>
          <w:p w14:paraId="422D3087">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2CA2D57C">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0.030 </w:t>
            </w:r>
          </w:p>
        </w:tc>
        <w:tc>
          <w:tcPr>
            <w:tcW w:w="963" w:type="dxa"/>
            <w:tcBorders>
              <w:top w:val="nil"/>
              <w:left w:val="nil"/>
              <w:bottom w:val="single" w:color="C1C1C1" w:sz="4" w:space="0"/>
              <w:right w:val="single" w:color="C1C1C1" w:sz="4" w:space="0"/>
            </w:tcBorders>
            <w:shd w:val="clear" w:color="000000" w:fill="FFFFFF"/>
            <w:noWrap/>
            <w:vAlign w:val="bottom"/>
          </w:tcPr>
          <w:p w14:paraId="62C97884">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-0.0702</w:t>
            </w:r>
          </w:p>
        </w:tc>
        <w:tc>
          <w:tcPr>
            <w:tcW w:w="919" w:type="dxa"/>
            <w:tcBorders>
              <w:top w:val="nil"/>
              <w:left w:val="nil"/>
              <w:bottom w:val="single" w:color="C1C1C1" w:sz="4" w:space="0"/>
              <w:right w:val="single" w:color="C1C1C1" w:sz="4" w:space="0"/>
            </w:tcBorders>
            <w:shd w:val="clear" w:color="000000" w:fill="FFFFFF"/>
            <w:noWrap/>
            <w:vAlign w:val="bottom"/>
          </w:tcPr>
          <w:p w14:paraId="3038B564">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0.1294</w:t>
            </w:r>
          </w:p>
        </w:tc>
        <w:tc>
          <w:tcPr>
            <w:tcW w:w="772" w:type="dxa"/>
            <w:tcBorders>
              <w:top w:val="nil"/>
              <w:left w:val="nil"/>
              <w:bottom w:val="single" w:color="C1C1C1" w:sz="4" w:space="0"/>
              <w:right w:val="single" w:color="C1C1C1" w:sz="4" w:space="0"/>
            </w:tcBorders>
            <w:shd w:val="clear" w:color="000000" w:fill="FFFFFF"/>
            <w:noWrap/>
            <w:vAlign w:val="bottom"/>
          </w:tcPr>
          <w:p w14:paraId="41E2C58E">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0.560</w:t>
            </w:r>
          </w:p>
        </w:tc>
      </w:tr>
      <w:tr w14:paraId="56A4586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77900FB2">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等线" w:cs="Times New Roman"/>
                <w:kern w:val="0"/>
                <w:sz w:val="16"/>
                <w:szCs w:val="16"/>
                <w:lang w:val="en-US" w:eastAsia="zh-CN" w:bidi="ar"/>
              </w:rPr>
              <w:t>Public health insurance</w:t>
            </w:r>
          </w:p>
        </w:tc>
        <w:tc>
          <w:tcPr>
            <w:tcW w:w="969" w:type="dxa"/>
            <w:tcBorders>
              <w:top w:val="nil"/>
              <w:left w:val="nil"/>
              <w:bottom w:val="single" w:color="C1C1C1" w:sz="4" w:space="0"/>
              <w:right w:val="single" w:color="C1C1C1" w:sz="4" w:space="0"/>
            </w:tcBorders>
            <w:shd w:val="clear" w:color="000000" w:fill="FFFFFF"/>
            <w:noWrap/>
            <w:vAlign w:val="bottom"/>
          </w:tcPr>
          <w:p w14:paraId="3127BEE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0.150 </w:t>
            </w:r>
          </w:p>
        </w:tc>
        <w:tc>
          <w:tcPr>
            <w:tcW w:w="1008" w:type="dxa"/>
            <w:tcBorders>
              <w:top w:val="nil"/>
              <w:left w:val="nil"/>
              <w:bottom w:val="single" w:color="C1C1C1" w:sz="4" w:space="0"/>
              <w:right w:val="single" w:color="C1C1C1" w:sz="4" w:space="0"/>
            </w:tcBorders>
            <w:shd w:val="clear" w:color="000000" w:fill="FFFFFF"/>
            <w:noWrap/>
            <w:vAlign w:val="bottom"/>
          </w:tcPr>
          <w:p w14:paraId="4D62770F">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-0.1406</w:t>
            </w:r>
          </w:p>
        </w:tc>
        <w:tc>
          <w:tcPr>
            <w:tcW w:w="1174" w:type="dxa"/>
            <w:tcBorders>
              <w:top w:val="nil"/>
              <w:left w:val="nil"/>
              <w:bottom w:val="single" w:color="C1C1C1" w:sz="4" w:space="0"/>
              <w:right w:val="single" w:color="C1C1C1" w:sz="4" w:space="0"/>
            </w:tcBorders>
            <w:shd w:val="clear" w:color="000000" w:fill="FFFFFF"/>
            <w:noWrap/>
            <w:vAlign w:val="bottom"/>
          </w:tcPr>
          <w:p w14:paraId="19D58C2A">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0.4406</w:t>
            </w:r>
          </w:p>
        </w:tc>
        <w:tc>
          <w:tcPr>
            <w:tcW w:w="997" w:type="dxa"/>
            <w:tcBorders>
              <w:top w:val="nil"/>
              <w:left w:val="nil"/>
              <w:bottom w:val="single" w:color="C1C1C1" w:sz="4" w:space="0"/>
              <w:right w:val="single" w:color="C1C1C1" w:sz="4" w:space="0"/>
            </w:tcBorders>
            <w:shd w:val="clear" w:color="000000" w:fill="FFFFFF"/>
            <w:noWrap/>
            <w:vAlign w:val="bottom"/>
          </w:tcPr>
          <w:p w14:paraId="116B83B7">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0.312</w:t>
            </w:r>
          </w:p>
        </w:tc>
        <w:tc>
          <w:tcPr>
            <w:tcW w:w="240" w:type="dxa"/>
            <w:tcBorders>
              <w:top w:val="nil"/>
              <w:left w:val="nil"/>
              <w:bottom w:val="single" w:color="C1C1C1" w:sz="4" w:space="0"/>
              <w:right w:val="single" w:color="C1C1C1" w:sz="4" w:space="0"/>
            </w:tcBorders>
            <w:shd w:val="clear" w:color="000000" w:fill="FFFFFF"/>
            <w:noWrap/>
            <w:vAlign w:val="bottom"/>
          </w:tcPr>
          <w:p w14:paraId="05F62DB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0504BA82">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0.100 </w:t>
            </w:r>
          </w:p>
        </w:tc>
        <w:tc>
          <w:tcPr>
            <w:tcW w:w="963" w:type="dxa"/>
            <w:tcBorders>
              <w:top w:val="nil"/>
              <w:left w:val="nil"/>
              <w:bottom w:val="single" w:color="C1C1C1" w:sz="4" w:space="0"/>
              <w:right w:val="single" w:color="C1C1C1" w:sz="4" w:space="0"/>
            </w:tcBorders>
            <w:shd w:val="clear" w:color="000000" w:fill="FFFFFF"/>
            <w:noWrap/>
            <w:vAlign w:val="bottom"/>
          </w:tcPr>
          <w:p w14:paraId="63611AE2">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-0.0623</w:t>
            </w:r>
          </w:p>
        </w:tc>
        <w:tc>
          <w:tcPr>
            <w:tcW w:w="919" w:type="dxa"/>
            <w:tcBorders>
              <w:top w:val="nil"/>
              <w:left w:val="nil"/>
              <w:bottom w:val="single" w:color="C1C1C1" w:sz="4" w:space="0"/>
              <w:right w:val="single" w:color="C1C1C1" w:sz="4" w:space="0"/>
            </w:tcBorders>
            <w:shd w:val="clear" w:color="000000" w:fill="FFFFFF"/>
            <w:noWrap/>
            <w:vAlign w:val="bottom"/>
          </w:tcPr>
          <w:p w14:paraId="1062DAE6">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0.2629</w:t>
            </w:r>
          </w:p>
        </w:tc>
        <w:tc>
          <w:tcPr>
            <w:tcW w:w="772" w:type="dxa"/>
            <w:tcBorders>
              <w:top w:val="nil"/>
              <w:left w:val="nil"/>
              <w:bottom w:val="single" w:color="C1C1C1" w:sz="4" w:space="0"/>
              <w:right w:val="single" w:color="C1C1C1" w:sz="4" w:space="0"/>
            </w:tcBorders>
            <w:shd w:val="clear" w:color="000000" w:fill="FFFFFF"/>
            <w:noWrap/>
            <w:vAlign w:val="bottom"/>
          </w:tcPr>
          <w:p w14:paraId="5EA7580C">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0.227</w:t>
            </w:r>
          </w:p>
        </w:tc>
      </w:tr>
      <w:tr w14:paraId="7272B4A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7519B698">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等线" w:cs="Times New Roman"/>
                <w:kern w:val="0"/>
                <w:sz w:val="16"/>
                <w:szCs w:val="16"/>
                <w:lang w:val="en-US" w:eastAsia="zh-CN" w:bidi="ar"/>
              </w:rPr>
              <w:t>Total household income(</w:t>
            </w:r>
            <w:r>
              <w:rPr>
                <w:rFonts w:hint="default" w:ascii="Times New Roman" w:hAnsi="Times New Roman" w:eastAsia="等线" w:cs="Times New Roman"/>
                <w:i/>
                <w:iCs/>
                <w:kern w:val="0"/>
                <w:sz w:val="16"/>
                <w:szCs w:val="16"/>
                <w:lang w:val="en-US" w:eastAsia="zh-CN" w:bidi="ar"/>
              </w:rPr>
              <w:t>asinh(x)</w:t>
            </w:r>
            <w:r>
              <w:rPr>
                <w:rFonts w:hint="default" w:ascii="Times New Roman" w:hAnsi="Times New Roman" w:eastAsia="等线" w:cs="Times New Roman"/>
                <w:kern w:val="0"/>
                <w:sz w:val="16"/>
                <w:szCs w:val="16"/>
                <w:lang w:val="en-US" w:eastAsia="zh-CN" w:bidi="ar"/>
              </w:rPr>
              <w:t>)</w:t>
            </w:r>
          </w:p>
        </w:tc>
        <w:tc>
          <w:tcPr>
            <w:tcW w:w="969" w:type="dxa"/>
            <w:tcBorders>
              <w:top w:val="nil"/>
              <w:left w:val="nil"/>
              <w:bottom w:val="single" w:color="C1C1C1" w:sz="4" w:space="0"/>
              <w:right w:val="single" w:color="C1C1C1" w:sz="4" w:space="0"/>
            </w:tcBorders>
            <w:shd w:val="clear" w:color="000000" w:fill="FFFFFF"/>
            <w:noWrap/>
            <w:vAlign w:val="bottom"/>
          </w:tcPr>
          <w:p w14:paraId="7B59644A">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0.004 </w:t>
            </w:r>
          </w:p>
        </w:tc>
        <w:tc>
          <w:tcPr>
            <w:tcW w:w="1008" w:type="dxa"/>
            <w:tcBorders>
              <w:top w:val="nil"/>
              <w:left w:val="nil"/>
              <w:bottom w:val="single" w:color="C1C1C1" w:sz="4" w:space="0"/>
              <w:right w:val="single" w:color="C1C1C1" w:sz="4" w:space="0"/>
            </w:tcBorders>
            <w:shd w:val="clear" w:color="000000" w:fill="FFFFFF"/>
            <w:noWrap/>
            <w:vAlign w:val="bottom"/>
          </w:tcPr>
          <w:p w14:paraId="2B0A4478">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-0.0100</w:t>
            </w:r>
          </w:p>
        </w:tc>
        <w:tc>
          <w:tcPr>
            <w:tcW w:w="1174" w:type="dxa"/>
            <w:tcBorders>
              <w:top w:val="nil"/>
              <w:left w:val="nil"/>
              <w:bottom w:val="single" w:color="C1C1C1" w:sz="4" w:space="0"/>
              <w:right w:val="single" w:color="C1C1C1" w:sz="4" w:space="0"/>
            </w:tcBorders>
            <w:shd w:val="clear" w:color="000000" w:fill="FFFFFF"/>
            <w:noWrap/>
            <w:vAlign w:val="bottom"/>
          </w:tcPr>
          <w:p w14:paraId="48B6920D">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0.0181</w:t>
            </w:r>
          </w:p>
        </w:tc>
        <w:tc>
          <w:tcPr>
            <w:tcW w:w="997" w:type="dxa"/>
            <w:tcBorders>
              <w:top w:val="nil"/>
              <w:left w:val="nil"/>
              <w:bottom w:val="single" w:color="C1C1C1" w:sz="4" w:space="0"/>
              <w:right w:val="single" w:color="C1C1C1" w:sz="4" w:space="0"/>
            </w:tcBorders>
            <w:shd w:val="clear" w:color="000000" w:fill="FFFFFF"/>
            <w:noWrap/>
            <w:vAlign w:val="bottom"/>
          </w:tcPr>
          <w:p w14:paraId="4C19EDE5">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0.571</w:t>
            </w:r>
          </w:p>
        </w:tc>
        <w:tc>
          <w:tcPr>
            <w:tcW w:w="240" w:type="dxa"/>
            <w:tcBorders>
              <w:top w:val="nil"/>
              <w:left w:val="nil"/>
              <w:bottom w:val="single" w:color="C1C1C1" w:sz="4" w:space="0"/>
              <w:right w:val="single" w:color="C1C1C1" w:sz="4" w:space="0"/>
            </w:tcBorders>
            <w:shd w:val="clear" w:color="000000" w:fill="FFFFFF"/>
            <w:noWrap/>
            <w:vAlign w:val="bottom"/>
          </w:tcPr>
          <w:p w14:paraId="76D42FF2">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66FEBAC0">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-0.003 </w:t>
            </w:r>
          </w:p>
        </w:tc>
        <w:tc>
          <w:tcPr>
            <w:tcW w:w="963" w:type="dxa"/>
            <w:tcBorders>
              <w:top w:val="nil"/>
              <w:left w:val="nil"/>
              <w:bottom w:val="single" w:color="C1C1C1" w:sz="4" w:space="0"/>
              <w:right w:val="single" w:color="C1C1C1" w:sz="4" w:space="0"/>
            </w:tcBorders>
            <w:shd w:val="clear" w:color="000000" w:fill="FFFFFF"/>
            <w:noWrap/>
            <w:vAlign w:val="bottom"/>
          </w:tcPr>
          <w:p w14:paraId="7BE82287">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-0.0105</w:t>
            </w:r>
          </w:p>
        </w:tc>
        <w:tc>
          <w:tcPr>
            <w:tcW w:w="919" w:type="dxa"/>
            <w:tcBorders>
              <w:top w:val="nil"/>
              <w:left w:val="nil"/>
              <w:bottom w:val="single" w:color="C1C1C1" w:sz="4" w:space="0"/>
              <w:right w:val="single" w:color="C1C1C1" w:sz="4" w:space="0"/>
            </w:tcBorders>
            <w:shd w:val="clear" w:color="000000" w:fill="FFFFFF"/>
            <w:noWrap/>
            <w:vAlign w:val="bottom"/>
          </w:tcPr>
          <w:p w14:paraId="2F1A4B2B">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0.0055</w:t>
            </w:r>
          </w:p>
        </w:tc>
        <w:tc>
          <w:tcPr>
            <w:tcW w:w="772" w:type="dxa"/>
            <w:tcBorders>
              <w:top w:val="nil"/>
              <w:left w:val="nil"/>
              <w:bottom w:val="single" w:color="C1C1C1" w:sz="4" w:space="0"/>
              <w:right w:val="single" w:color="C1C1C1" w:sz="4" w:space="0"/>
            </w:tcBorders>
            <w:shd w:val="clear" w:color="000000" w:fill="FFFFFF"/>
            <w:noWrap/>
            <w:vAlign w:val="bottom"/>
          </w:tcPr>
          <w:p w14:paraId="77D8ACB5">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0.546</w:t>
            </w:r>
          </w:p>
        </w:tc>
      </w:tr>
      <w:tr w14:paraId="5514ADB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50890BD1">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等线" w:cs="Times New Roman"/>
                <w:kern w:val="0"/>
                <w:sz w:val="16"/>
                <w:szCs w:val="16"/>
                <w:lang w:val="en-US" w:eastAsia="zh-CN" w:bidi="ar"/>
              </w:rPr>
              <w:t>Pension income(</w:t>
            </w:r>
            <w:r>
              <w:rPr>
                <w:rFonts w:hint="default" w:ascii="Times New Roman" w:hAnsi="Times New Roman" w:eastAsia="等线" w:cs="Times New Roman"/>
                <w:i/>
                <w:iCs/>
                <w:kern w:val="0"/>
                <w:sz w:val="16"/>
                <w:szCs w:val="16"/>
                <w:lang w:val="en-US" w:eastAsia="zh-CN" w:bidi="ar"/>
              </w:rPr>
              <w:t>ln(x)</w:t>
            </w:r>
            <w:r>
              <w:rPr>
                <w:rFonts w:hint="default" w:ascii="Times New Roman" w:hAnsi="Times New Roman" w:eastAsia="等线" w:cs="Times New Roman"/>
                <w:kern w:val="0"/>
                <w:sz w:val="16"/>
                <w:szCs w:val="16"/>
                <w:lang w:val="en-US" w:eastAsia="zh-CN" w:bidi="ar"/>
              </w:rPr>
              <w:t>)</w:t>
            </w:r>
          </w:p>
        </w:tc>
        <w:tc>
          <w:tcPr>
            <w:tcW w:w="969" w:type="dxa"/>
            <w:tcBorders>
              <w:top w:val="nil"/>
              <w:left w:val="nil"/>
              <w:bottom w:val="single" w:color="C1C1C1" w:sz="4" w:space="0"/>
              <w:right w:val="single" w:color="C1C1C1" w:sz="4" w:space="0"/>
            </w:tcBorders>
            <w:shd w:val="clear" w:color="000000" w:fill="FFFFFF"/>
            <w:noWrap/>
            <w:vAlign w:val="bottom"/>
          </w:tcPr>
          <w:p w14:paraId="730ED55C">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-0.056 </w:t>
            </w:r>
          </w:p>
        </w:tc>
        <w:tc>
          <w:tcPr>
            <w:tcW w:w="1008" w:type="dxa"/>
            <w:tcBorders>
              <w:top w:val="nil"/>
              <w:left w:val="nil"/>
              <w:bottom w:val="single" w:color="C1C1C1" w:sz="4" w:space="0"/>
              <w:right w:val="single" w:color="C1C1C1" w:sz="4" w:space="0"/>
            </w:tcBorders>
            <w:shd w:val="clear" w:color="000000" w:fill="FFFFFF"/>
            <w:noWrap/>
            <w:vAlign w:val="bottom"/>
          </w:tcPr>
          <w:p w14:paraId="39F2D9F6">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-0.0814</w:t>
            </w:r>
          </w:p>
        </w:tc>
        <w:tc>
          <w:tcPr>
            <w:tcW w:w="1174" w:type="dxa"/>
            <w:tcBorders>
              <w:top w:val="nil"/>
              <w:left w:val="nil"/>
              <w:bottom w:val="single" w:color="C1C1C1" w:sz="4" w:space="0"/>
              <w:right w:val="single" w:color="C1C1C1" w:sz="4" w:space="0"/>
            </w:tcBorders>
            <w:shd w:val="clear" w:color="000000" w:fill="FFFFFF"/>
            <w:noWrap/>
            <w:vAlign w:val="bottom"/>
          </w:tcPr>
          <w:p w14:paraId="58C03A9E">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-0.0305</w:t>
            </w:r>
          </w:p>
        </w:tc>
        <w:tc>
          <w:tcPr>
            <w:tcW w:w="997" w:type="dxa"/>
            <w:tcBorders>
              <w:top w:val="nil"/>
              <w:left w:val="nil"/>
              <w:bottom w:val="single" w:color="C1C1C1" w:sz="4" w:space="0"/>
              <w:right w:val="single" w:color="C1C1C1" w:sz="4" w:space="0"/>
            </w:tcBorders>
            <w:shd w:val="clear" w:color="000000" w:fill="FFFFFF"/>
            <w:noWrap/>
            <w:vAlign w:val="bottom"/>
          </w:tcPr>
          <w:p w14:paraId="6ED5DD5B">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&lt;0.001</w:t>
            </w:r>
          </w:p>
        </w:tc>
        <w:tc>
          <w:tcPr>
            <w:tcW w:w="240" w:type="dxa"/>
            <w:tcBorders>
              <w:top w:val="nil"/>
              <w:left w:val="nil"/>
              <w:bottom w:val="single" w:color="C1C1C1" w:sz="4" w:space="0"/>
              <w:right w:val="single" w:color="C1C1C1" w:sz="4" w:space="0"/>
            </w:tcBorders>
            <w:shd w:val="clear" w:color="000000" w:fill="FFFFFF"/>
            <w:noWrap/>
            <w:vAlign w:val="bottom"/>
          </w:tcPr>
          <w:p w14:paraId="00B0B0BF">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7215731A">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-0.025 </w:t>
            </w:r>
          </w:p>
        </w:tc>
        <w:tc>
          <w:tcPr>
            <w:tcW w:w="963" w:type="dxa"/>
            <w:tcBorders>
              <w:top w:val="nil"/>
              <w:left w:val="nil"/>
              <w:bottom w:val="single" w:color="C1C1C1" w:sz="4" w:space="0"/>
              <w:right w:val="single" w:color="C1C1C1" w:sz="4" w:space="0"/>
            </w:tcBorders>
            <w:shd w:val="clear" w:color="000000" w:fill="FFFFFF"/>
            <w:noWrap/>
            <w:vAlign w:val="bottom"/>
          </w:tcPr>
          <w:p w14:paraId="526F23DD">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-0.0411</w:t>
            </w:r>
          </w:p>
        </w:tc>
        <w:tc>
          <w:tcPr>
            <w:tcW w:w="919" w:type="dxa"/>
            <w:tcBorders>
              <w:top w:val="nil"/>
              <w:left w:val="nil"/>
              <w:bottom w:val="single" w:color="C1C1C1" w:sz="4" w:space="0"/>
              <w:right w:val="single" w:color="C1C1C1" w:sz="4" w:space="0"/>
            </w:tcBorders>
            <w:shd w:val="clear" w:color="000000" w:fill="FFFFFF"/>
            <w:noWrap/>
            <w:vAlign w:val="bottom"/>
          </w:tcPr>
          <w:p w14:paraId="52B9519A">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-0.0082</w:t>
            </w:r>
          </w:p>
        </w:tc>
        <w:tc>
          <w:tcPr>
            <w:tcW w:w="772" w:type="dxa"/>
            <w:tcBorders>
              <w:top w:val="nil"/>
              <w:left w:val="nil"/>
              <w:bottom w:val="single" w:color="C1C1C1" w:sz="4" w:space="0"/>
              <w:right w:val="single" w:color="C1C1C1" w:sz="4" w:space="0"/>
            </w:tcBorders>
            <w:shd w:val="clear" w:color="000000" w:fill="FFFFFF"/>
            <w:noWrap/>
            <w:vAlign w:val="bottom"/>
          </w:tcPr>
          <w:p w14:paraId="4EA5E9B6">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0.003</w:t>
            </w:r>
          </w:p>
        </w:tc>
      </w:tr>
      <w:tr w14:paraId="2B11620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28360FAF">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等线" w:cs="Times New Roman"/>
                <w:kern w:val="0"/>
                <w:sz w:val="16"/>
                <w:szCs w:val="16"/>
                <w:lang w:val="en-US" w:eastAsia="zh-CN" w:bidi="ar"/>
              </w:rPr>
              <w:t>Marital status</w:t>
            </w:r>
          </w:p>
        </w:tc>
        <w:tc>
          <w:tcPr>
            <w:tcW w:w="969" w:type="dxa"/>
            <w:tcBorders>
              <w:top w:val="nil"/>
              <w:left w:val="nil"/>
              <w:bottom w:val="single" w:color="C1C1C1" w:sz="4" w:space="0"/>
              <w:right w:val="single" w:color="C1C1C1" w:sz="4" w:space="0"/>
            </w:tcBorders>
            <w:shd w:val="clear" w:color="000000" w:fill="FFFFFF"/>
            <w:noWrap/>
            <w:vAlign w:val="bottom"/>
          </w:tcPr>
          <w:p w14:paraId="2B3FA34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0.089 </w:t>
            </w:r>
          </w:p>
        </w:tc>
        <w:tc>
          <w:tcPr>
            <w:tcW w:w="1008" w:type="dxa"/>
            <w:tcBorders>
              <w:top w:val="nil"/>
              <w:left w:val="nil"/>
              <w:bottom w:val="single" w:color="C1C1C1" w:sz="4" w:space="0"/>
              <w:right w:val="single" w:color="C1C1C1" w:sz="4" w:space="0"/>
            </w:tcBorders>
            <w:shd w:val="clear" w:color="000000" w:fill="FFFFFF"/>
            <w:noWrap/>
            <w:vAlign w:val="bottom"/>
          </w:tcPr>
          <w:p w14:paraId="4797F88A">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-0.3016</w:t>
            </w:r>
          </w:p>
        </w:tc>
        <w:tc>
          <w:tcPr>
            <w:tcW w:w="1174" w:type="dxa"/>
            <w:tcBorders>
              <w:top w:val="nil"/>
              <w:left w:val="nil"/>
              <w:bottom w:val="single" w:color="C1C1C1" w:sz="4" w:space="0"/>
              <w:right w:val="single" w:color="C1C1C1" w:sz="4" w:space="0"/>
            </w:tcBorders>
            <w:shd w:val="clear" w:color="000000" w:fill="FFFFFF"/>
            <w:noWrap/>
            <w:vAlign w:val="bottom"/>
          </w:tcPr>
          <w:p w14:paraId="794058BA">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0.4800</w:t>
            </w:r>
          </w:p>
        </w:tc>
        <w:tc>
          <w:tcPr>
            <w:tcW w:w="997" w:type="dxa"/>
            <w:tcBorders>
              <w:top w:val="nil"/>
              <w:left w:val="nil"/>
              <w:bottom w:val="single" w:color="C1C1C1" w:sz="4" w:space="0"/>
              <w:right w:val="single" w:color="C1C1C1" w:sz="4" w:space="0"/>
            </w:tcBorders>
            <w:shd w:val="clear" w:color="000000" w:fill="FFFFFF"/>
            <w:noWrap/>
            <w:vAlign w:val="bottom"/>
          </w:tcPr>
          <w:p w14:paraId="4DB700C0">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0.655</w:t>
            </w:r>
          </w:p>
        </w:tc>
        <w:tc>
          <w:tcPr>
            <w:tcW w:w="240" w:type="dxa"/>
            <w:tcBorders>
              <w:top w:val="nil"/>
              <w:left w:val="nil"/>
              <w:bottom w:val="single" w:color="C1C1C1" w:sz="4" w:space="0"/>
              <w:right w:val="single" w:color="C1C1C1" w:sz="4" w:space="0"/>
            </w:tcBorders>
            <w:shd w:val="clear" w:color="000000" w:fill="FFFFFF"/>
            <w:noWrap/>
            <w:vAlign w:val="bottom"/>
          </w:tcPr>
          <w:p w14:paraId="6B08338C">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04F9414A">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-0.011 </w:t>
            </w:r>
          </w:p>
        </w:tc>
        <w:tc>
          <w:tcPr>
            <w:tcW w:w="963" w:type="dxa"/>
            <w:tcBorders>
              <w:top w:val="nil"/>
              <w:left w:val="nil"/>
              <w:bottom w:val="single" w:color="C1C1C1" w:sz="4" w:space="0"/>
              <w:right w:val="single" w:color="C1C1C1" w:sz="4" w:space="0"/>
            </w:tcBorders>
            <w:shd w:val="clear" w:color="000000" w:fill="FFFFFF"/>
            <w:noWrap/>
            <w:vAlign w:val="bottom"/>
          </w:tcPr>
          <w:p w14:paraId="4C7C7BFD">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-0.1969</w:t>
            </w:r>
          </w:p>
        </w:tc>
        <w:tc>
          <w:tcPr>
            <w:tcW w:w="919" w:type="dxa"/>
            <w:tcBorders>
              <w:top w:val="nil"/>
              <w:left w:val="nil"/>
              <w:bottom w:val="single" w:color="C1C1C1" w:sz="4" w:space="0"/>
              <w:right w:val="single" w:color="C1C1C1" w:sz="4" w:space="0"/>
            </w:tcBorders>
            <w:shd w:val="clear" w:color="000000" w:fill="FFFFFF"/>
            <w:noWrap/>
            <w:vAlign w:val="bottom"/>
          </w:tcPr>
          <w:p w14:paraId="46FE9E82">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0.1750</w:t>
            </w:r>
          </w:p>
        </w:tc>
        <w:tc>
          <w:tcPr>
            <w:tcW w:w="772" w:type="dxa"/>
            <w:tcBorders>
              <w:top w:val="nil"/>
              <w:left w:val="nil"/>
              <w:bottom w:val="single" w:color="C1C1C1" w:sz="4" w:space="0"/>
              <w:right w:val="single" w:color="C1C1C1" w:sz="4" w:space="0"/>
            </w:tcBorders>
            <w:shd w:val="clear" w:color="000000" w:fill="FFFFFF"/>
            <w:noWrap/>
            <w:vAlign w:val="bottom"/>
          </w:tcPr>
          <w:p w14:paraId="3C3E6F72">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0.908</w:t>
            </w:r>
          </w:p>
        </w:tc>
      </w:tr>
      <w:tr w14:paraId="2A95280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57A656D4">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lang w:val="en-US"/>
              </w:rPr>
            </w:pPr>
            <w:r>
              <w:rPr>
                <w:rFonts w:hint="eastAsia" w:ascii="Times New Roman" w:hAnsi="Times New Roman" w:eastAsia="MYingHei_18030_C-Medium" w:cs="Times New Roman"/>
                <w:i w:val="0"/>
                <w:iCs w:val="0"/>
                <w:color w:val="000000"/>
                <w:kern w:val="0"/>
                <w:sz w:val="16"/>
                <w:szCs w:val="16"/>
                <w:u w:val="none"/>
                <w:lang w:val="en-US" w:eastAsia="zh-CN" w:bidi="ar"/>
              </w:rPr>
              <w:t>ADL</w:t>
            </w:r>
          </w:p>
        </w:tc>
        <w:tc>
          <w:tcPr>
            <w:tcW w:w="969" w:type="dxa"/>
            <w:tcBorders>
              <w:top w:val="nil"/>
              <w:left w:val="nil"/>
              <w:bottom w:val="single" w:color="C1C1C1" w:sz="4" w:space="0"/>
              <w:right w:val="single" w:color="C1C1C1" w:sz="4" w:space="0"/>
            </w:tcBorders>
            <w:shd w:val="clear" w:color="000000" w:fill="FFFFFF"/>
            <w:noWrap/>
            <w:vAlign w:val="bottom"/>
          </w:tcPr>
          <w:p w14:paraId="5C7C2537">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0.174 </w:t>
            </w:r>
          </w:p>
        </w:tc>
        <w:tc>
          <w:tcPr>
            <w:tcW w:w="1008" w:type="dxa"/>
            <w:tcBorders>
              <w:top w:val="nil"/>
              <w:left w:val="nil"/>
              <w:bottom w:val="single" w:color="C1C1C1" w:sz="4" w:space="0"/>
              <w:right w:val="single" w:color="C1C1C1" w:sz="4" w:space="0"/>
            </w:tcBorders>
            <w:shd w:val="clear" w:color="000000" w:fill="FFFFFF"/>
            <w:noWrap/>
            <w:vAlign w:val="bottom"/>
          </w:tcPr>
          <w:p w14:paraId="434502D7">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0.0853</w:t>
            </w:r>
          </w:p>
        </w:tc>
        <w:tc>
          <w:tcPr>
            <w:tcW w:w="1174" w:type="dxa"/>
            <w:tcBorders>
              <w:top w:val="nil"/>
              <w:left w:val="nil"/>
              <w:bottom w:val="single" w:color="C1C1C1" w:sz="4" w:space="0"/>
              <w:right w:val="single" w:color="C1C1C1" w:sz="4" w:space="0"/>
            </w:tcBorders>
            <w:shd w:val="clear" w:color="000000" w:fill="FFFFFF"/>
            <w:noWrap/>
            <w:vAlign w:val="bottom"/>
          </w:tcPr>
          <w:p w14:paraId="336E6FE2">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0.2621</w:t>
            </w:r>
          </w:p>
        </w:tc>
        <w:tc>
          <w:tcPr>
            <w:tcW w:w="997" w:type="dxa"/>
            <w:tcBorders>
              <w:top w:val="nil"/>
              <w:left w:val="nil"/>
              <w:bottom w:val="single" w:color="C1C1C1" w:sz="4" w:space="0"/>
              <w:right w:val="single" w:color="C1C1C1" w:sz="4" w:space="0"/>
            </w:tcBorders>
            <w:shd w:val="clear" w:color="000000" w:fill="FFFFFF"/>
            <w:noWrap/>
            <w:vAlign w:val="bottom"/>
          </w:tcPr>
          <w:p w14:paraId="415BAFEF">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&lt;0.001</w:t>
            </w:r>
          </w:p>
        </w:tc>
        <w:tc>
          <w:tcPr>
            <w:tcW w:w="240" w:type="dxa"/>
            <w:tcBorders>
              <w:top w:val="nil"/>
              <w:left w:val="nil"/>
              <w:bottom w:val="single" w:color="C1C1C1" w:sz="4" w:space="0"/>
              <w:right w:val="single" w:color="C1C1C1" w:sz="4" w:space="0"/>
            </w:tcBorders>
            <w:shd w:val="clear" w:color="000000" w:fill="FFFFFF"/>
            <w:noWrap/>
            <w:vAlign w:val="bottom"/>
          </w:tcPr>
          <w:p w14:paraId="0351559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5B2D1596">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0.381 </w:t>
            </w:r>
          </w:p>
        </w:tc>
        <w:tc>
          <w:tcPr>
            <w:tcW w:w="963" w:type="dxa"/>
            <w:tcBorders>
              <w:top w:val="nil"/>
              <w:left w:val="nil"/>
              <w:bottom w:val="single" w:color="C1C1C1" w:sz="4" w:space="0"/>
              <w:right w:val="single" w:color="C1C1C1" w:sz="4" w:space="0"/>
            </w:tcBorders>
            <w:shd w:val="clear" w:color="000000" w:fill="FFFFFF"/>
            <w:noWrap/>
            <w:vAlign w:val="bottom"/>
          </w:tcPr>
          <w:p w14:paraId="6DE9F86F">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0.2793</w:t>
            </w:r>
          </w:p>
        </w:tc>
        <w:tc>
          <w:tcPr>
            <w:tcW w:w="919" w:type="dxa"/>
            <w:tcBorders>
              <w:top w:val="nil"/>
              <w:left w:val="nil"/>
              <w:bottom w:val="single" w:color="C1C1C1" w:sz="4" w:space="0"/>
              <w:right w:val="single" w:color="C1C1C1" w:sz="4" w:space="0"/>
            </w:tcBorders>
            <w:shd w:val="clear" w:color="000000" w:fill="FFFFFF"/>
            <w:noWrap/>
            <w:vAlign w:val="bottom"/>
          </w:tcPr>
          <w:p w14:paraId="3A7EC168">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0.4831</w:t>
            </w:r>
          </w:p>
        </w:tc>
        <w:tc>
          <w:tcPr>
            <w:tcW w:w="772" w:type="dxa"/>
            <w:tcBorders>
              <w:top w:val="nil"/>
              <w:left w:val="nil"/>
              <w:bottom w:val="single" w:color="C1C1C1" w:sz="4" w:space="0"/>
              <w:right w:val="single" w:color="C1C1C1" w:sz="4" w:space="0"/>
            </w:tcBorders>
            <w:shd w:val="clear" w:color="000000" w:fill="FFFFFF"/>
            <w:noWrap/>
            <w:vAlign w:val="bottom"/>
          </w:tcPr>
          <w:p w14:paraId="5FB88985">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&lt;0.001</w:t>
            </w:r>
          </w:p>
        </w:tc>
      </w:tr>
      <w:tr w14:paraId="3D7C554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6B2E1104">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lang w:val="en-US"/>
              </w:rPr>
            </w:pPr>
            <w:r>
              <w:rPr>
                <w:rFonts w:hint="eastAsia" w:ascii="Times New Roman" w:hAnsi="Times New Roman" w:eastAsia="MYingHei_18030_C-Medium" w:cs="Times New Roman"/>
                <w:i w:val="0"/>
                <w:iCs w:val="0"/>
                <w:color w:val="000000"/>
                <w:kern w:val="0"/>
                <w:sz w:val="16"/>
                <w:szCs w:val="16"/>
                <w:u w:val="none"/>
                <w:lang w:val="en-US" w:eastAsia="zh-CN" w:bidi="ar"/>
              </w:rPr>
              <w:t>Baseline IADL</w:t>
            </w:r>
          </w:p>
        </w:tc>
        <w:tc>
          <w:tcPr>
            <w:tcW w:w="969" w:type="dxa"/>
            <w:tcBorders>
              <w:top w:val="nil"/>
              <w:left w:val="nil"/>
              <w:bottom w:val="single" w:color="C1C1C1" w:sz="4" w:space="0"/>
              <w:right w:val="single" w:color="C1C1C1" w:sz="4" w:space="0"/>
            </w:tcBorders>
            <w:shd w:val="clear" w:color="000000" w:fill="FFFFFF"/>
            <w:noWrap/>
            <w:vAlign w:val="bottom"/>
          </w:tcPr>
          <w:p w14:paraId="10EB46DB">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0.448 </w:t>
            </w:r>
          </w:p>
        </w:tc>
        <w:tc>
          <w:tcPr>
            <w:tcW w:w="1008" w:type="dxa"/>
            <w:tcBorders>
              <w:top w:val="nil"/>
              <w:left w:val="nil"/>
              <w:bottom w:val="single" w:color="C1C1C1" w:sz="4" w:space="0"/>
              <w:right w:val="single" w:color="C1C1C1" w:sz="4" w:space="0"/>
            </w:tcBorders>
            <w:shd w:val="clear" w:color="000000" w:fill="FFFFFF"/>
            <w:noWrap/>
            <w:vAlign w:val="bottom"/>
          </w:tcPr>
          <w:p w14:paraId="6B3B4037">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0.3808</w:t>
            </w:r>
          </w:p>
        </w:tc>
        <w:tc>
          <w:tcPr>
            <w:tcW w:w="1174" w:type="dxa"/>
            <w:tcBorders>
              <w:top w:val="nil"/>
              <w:left w:val="nil"/>
              <w:bottom w:val="single" w:color="C1C1C1" w:sz="4" w:space="0"/>
              <w:right w:val="single" w:color="C1C1C1" w:sz="4" w:space="0"/>
            </w:tcBorders>
            <w:shd w:val="clear" w:color="000000" w:fill="FFFFFF"/>
            <w:noWrap/>
            <w:vAlign w:val="bottom"/>
          </w:tcPr>
          <w:p w14:paraId="0BE237BE">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0.5156</w:t>
            </w:r>
          </w:p>
        </w:tc>
        <w:tc>
          <w:tcPr>
            <w:tcW w:w="997" w:type="dxa"/>
            <w:tcBorders>
              <w:top w:val="nil"/>
              <w:left w:val="nil"/>
              <w:bottom w:val="single" w:color="C1C1C1" w:sz="4" w:space="0"/>
              <w:right w:val="single" w:color="C1C1C1" w:sz="4" w:space="0"/>
            </w:tcBorders>
            <w:shd w:val="clear" w:color="000000" w:fill="FFFFFF"/>
            <w:noWrap/>
            <w:vAlign w:val="bottom"/>
          </w:tcPr>
          <w:p w14:paraId="148B1FE5">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&lt;0.001</w:t>
            </w:r>
          </w:p>
        </w:tc>
        <w:tc>
          <w:tcPr>
            <w:tcW w:w="240" w:type="dxa"/>
            <w:tcBorders>
              <w:top w:val="nil"/>
              <w:left w:val="nil"/>
              <w:bottom w:val="single" w:color="C1C1C1" w:sz="4" w:space="0"/>
              <w:right w:val="single" w:color="C1C1C1" w:sz="4" w:space="0"/>
            </w:tcBorders>
            <w:shd w:val="clear" w:color="000000" w:fill="FFFFFF"/>
            <w:noWrap/>
            <w:vAlign w:val="bottom"/>
          </w:tcPr>
          <w:p w14:paraId="2A2D1194">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7C513F06">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0.133 </w:t>
            </w:r>
          </w:p>
        </w:tc>
        <w:tc>
          <w:tcPr>
            <w:tcW w:w="963" w:type="dxa"/>
            <w:tcBorders>
              <w:top w:val="nil"/>
              <w:left w:val="nil"/>
              <w:bottom w:val="single" w:color="C1C1C1" w:sz="4" w:space="0"/>
              <w:right w:val="single" w:color="C1C1C1" w:sz="4" w:space="0"/>
            </w:tcBorders>
            <w:shd w:val="clear" w:color="000000" w:fill="FFFFFF"/>
            <w:noWrap/>
            <w:vAlign w:val="bottom"/>
          </w:tcPr>
          <w:p w14:paraId="6519221B">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0.0805</w:t>
            </w:r>
          </w:p>
        </w:tc>
        <w:tc>
          <w:tcPr>
            <w:tcW w:w="919" w:type="dxa"/>
            <w:tcBorders>
              <w:top w:val="nil"/>
              <w:left w:val="nil"/>
              <w:bottom w:val="single" w:color="C1C1C1" w:sz="4" w:space="0"/>
              <w:right w:val="single" w:color="C1C1C1" w:sz="4" w:space="0"/>
            </w:tcBorders>
            <w:shd w:val="clear" w:color="000000" w:fill="FFFFFF"/>
            <w:noWrap/>
            <w:vAlign w:val="bottom"/>
          </w:tcPr>
          <w:p w14:paraId="0F57B94D">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0.1863</w:t>
            </w:r>
          </w:p>
        </w:tc>
        <w:tc>
          <w:tcPr>
            <w:tcW w:w="772" w:type="dxa"/>
            <w:tcBorders>
              <w:top w:val="nil"/>
              <w:left w:val="nil"/>
              <w:bottom w:val="single" w:color="C1C1C1" w:sz="4" w:space="0"/>
              <w:right w:val="single" w:color="C1C1C1" w:sz="4" w:space="0"/>
            </w:tcBorders>
            <w:shd w:val="clear" w:color="000000" w:fill="FFFFFF"/>
            <w:noWrap/>
            <w:vAlign w:val="bottom"/>
          </w:tcPr>
          <w:p w14:paraId="2B504D6B">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&lt;0.001</w:t>
            </w:r>
          </w:p>
        </w:tc>
      </w:tr>
      <w:tr w14:paraId="7381654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3CC282A8">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lang w:val="en-US"/>
              </w:rPr>
            </w:pPr>
            <w:r>
              <w:rPr>
                <w:rFonts w:hint="default" w:ascii="Times New Roman" w:hAnsi="Times New Roman" w:eastAsia="等线" w:cs="Times New Roman"/>
                <w:kern w:val="0"/>
                <w:sz w:val="16"/>
                <w:szCs w:val="16"/>
                <w:lang w:val="en-US" w:eastAsia="zh-CN" w:bidi="ar"/>
              </w:rPr>
              <w:t>Educational attainment</w:t>
            </w:r>
            <w:r>
              <w:rPr>
                <w:rFonts w:hint="eastAsia" w:ascii="Times New Roman" w:hAnsi="Times New Roman" w:eastAsia="等线" w:cs="Times New Roman"/>
                <w:kern w:val="0"/>
                <w:sz w:val="16"/>
                <w:szCs w:val="16"/>
                <w:lang w:val="en-US" w:eastAsia="zh-CN" w:bidi="ar"/>
              </w:rPr>
              <w:t>(</w:t>
            </w:r>
            <w:r>
              <w:rPr>
                <w:rFonts w:hint="default" w:ascii="Times New Roman" w:hAnsi="Times New Roman" w:eastAsia="等线" w:cs="Times New Roman"/>
                <w:kern w:val="0"/>
                <w:sz w:val="16"/>
                <w:szCs w:val="16"/>
                <w:lang w:val="en-US" w:eastAsia="zh-CN" w:bidi="ar"/>
              </w:rPr>
              <w:t>Upper-secondary/vocational training</w:t>
            </w:r>
            <w:r>
              <w:rPr>
                <w:rFonts w:hint="eastAsia" w:ascii="Times New Roman" w:hAnsi="Times New Roman" w:eastAsia="等线" w:cs="Times New Roman"/>
                <w:kern w:val="0"/>
                <w:sz w:val="16"/>
                <w:szCs w:val="16"/>
                <w:lang w:val="en-US" w:eastAsia="zh-CN" w:bidi="ar"/>
              </w:rPr>
              <w:t xml:space="preserve"> </w:t>
            </w:r>
            <w:r>
              <w:rPr>
                <w:rFonts w:hint="eastAsia" w:ascii="Times New Roman" w:hAnsi="Times New Roman" w:eastAsia="等线" w:cs="Times New Roman"/>
                <w:i/>
                <w:iCs/>
                <w:kern w:val="0"/>
                <w:sz w:val="16"/>
                <w:szCs w:val="16"/>
                <w:lang w:val="en-US" w:eastAsia="zh-CN" w:bidi="ar"/>
              </w:rPr>
              <w:t>VS</w:t>
            </w:r>
            <w:r>
              <w:rPr>
                <w:rFonts w:hint="eastAsia" w:ascii="Times New Roman" w:hAnsi="Times New Roman" w:eastAsia="等线" w:cs="Times New Roman"/>
                <w:kern w:val="0"/>
                <w:sz w:val="16"/>
                <w:szCs w:val="16"/>
                <w:lang w:val="en-US" w:eastAsia="zh-CN" w:bidi="ar"/>
              </w:rPr>
              <w:t xml:space="preserve"> </w:t>
            </w:r>
            <w:r>
              <w:rPr>
                <w:rFonts w:hint="default" w:ascii="Times New Roman" w:hAnsi="Times New Roman" w:eastAsia="等线" w:cs="Times New Roman"/>
                <w:kern w:val="0"/>
                <w:sz w:val="16"/>
                <w:szCs w:val="16"/>
                <w:lang w:val="en-US" w:eastAsia="zh-CN" w:bidi="ar"/>
              </w:rPr>
              <w:t>Less than lower-secondary</w:t>
            </w:r>
            <w:r>
              <w:rPr>
                <w:rFonts w:hint="eastAsia" w:ascii="Times New Roman" w:hAnsi="Times New Roman" w:eastAsia="等线" w:cs="Times New Roman"/>
                <w:kern w:val="0"/>
                <w:sz w:val="16"/>
                <w:szCs w:val="16"/>
                <w:lang w:val="en-US" w:eastAsia="zh-CN" w:bidi="ar"/>
              </w:rPr>
              <w:t>)</w:t>
            </w:r>
          </w:p>
        </w:tc>
        <w:tc>
          <w:tcPr>
            <w:tcW w:w="969" w:type="dxa"/>
            <w:tcBorders>
              <w:top w:val="nil"/>
              <w:left w:val="nil"/>
              <w:bottom w:val="single" w:color="C1C1C1" w:sz="4" w:space="0"/>
              <w:right w:val="single" w:color="C1C1C1" w:sz="4" w:space="0"/>
            </w:tcBorders>
            <w:shd w:val="clear" w:color="000000" w:fill="FFFFFF"/>
            <w:noWrap/>
            <w:vAlign w:val="bottom"/>
          </w:tcPr>
          <w:p w14:paraId="6ADF5E3C">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0.314 </w:t>
            </w:r>
          </w:p>
        </w:tc>
        <w:tc>
          <w:tcPr>
            <w:tcW w:w="1008" w:type="dxa"/>
            <w:tcBorders>
              <w:top w:val="nil"/>
              <w:left w:val="nil"/>
              <w:bottom w:val="single" w:color="C1C1C1" w:sz="4" w:space="0"/>
              <w:right w:val="single" w:color="C1C1C1" w:sz="4" w:space="0"/>
            </w:tcBorders>
            <w:shd w:val="clear" w:color="000000" w:fill="FFFFFF"/>
            <w:noWrap/>
            <w:vAlign w:val="bottom"/>
          </w:tcPr>
          <w:p w14:paraId="56B0217E">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-0.1335</w:t>
            </w:r>
          </w:p>
        </w:tc>
        <w:tc>
          <w:tcPr>
            <w:tcW w:w="1174" w:type="dxa"/>
            <w:tcBorders>
              <w:top w:val="nil"/>
              <w:left w:val="nil"/>
              <w:bottom w:val="single" w:color="C1C1C1" w:sz="4" w:space="0"/>
              <w:right w:val="single" w:color="C1C1C1" w:sz="4" w:space="0"/>
            </w:tcBorders>
            <w:shd w:val="clear" w:color="000000" w:fill="FFFFFF"/>
            <w:noWrap/>
            <w:vAlign w:val="bottom"/>
          </w:tcPr>
          <w:p w14:paraId="4C874C52">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0.7604</w:t>
            </w:r>
          </w:p>
        </w:tc>
        <w:tc>
          <w:tcPr>
            <w:tcW w:w="997" w:type="dxa"/>
            <w:tcBorders>
              <w:top w:val="nil"/>
              <w:left w:val="nil"/>
              <w:bottom w:val="single" w:color="C1C1C1" w:sz="4" w:space="0"/>
              <w:right w:val="single" w:color="C1C1C1" w:sz="4" w:space="0"/>
            </w:tcBorders>
            <w:shd w:val="clear" w:color="000000" w:fill="FFFFFF"/>
            <w:noWrap/>
            <w:vAlign w:val="bottom"/>
          </w:tcPr>
          <w:p w14:paraId="51ED9B0A">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0.169</w:t>
            </w:r>
          </w:p>
        </w:tc>
        <w:tc>
          <w:tcPr>
            <w:tcW w:w="240" w:type="dxa"/>
            <w:tcBorders>
              <w:top w:val="nil"/>
              <w:left w:val="nil"/>
              <w:bottom w:val="single" w:color="C1C1C1" w:sz="4" w:space="0"/>
              <w:right w:val="single" w:color="C1C1C1" w:sz="4" w:space="0"/>
            </w:tcBorders>
            <w:shd w:val="clear" w:color="000000" w:fill="FFFFFF"/>
            <w:noWrap/>
            <w:vAlign w:val="bottom"/>
          </w:tcPr>
          <w:p w14:paraId="398F09B8">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12614369">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0.079 </w:t>
            </w:r>
          </w:p>
        </w:tc>
        <w:tc>
          <w:tcPr>
            <w:tcW w:w="963" w:type="dxa"/>
            <w:tcBorders>
              <w:top w:val="nil"/>
              <w:left w:val="nil"/>
              <w:bottom w:val="single" w:color="C1C1C1" w:sz="4" w:space="0"/>
              <w:right w:val="single" w:color="C1C1C1" w:sz="4" w:space="0"/>
            </w:tcBorders>
            <w:shd w:val="clear" w:color="000000" w:fill="FFFFFF"/>
            <w:noWrap/>
            <w:vAlign w:val="bottom"/>
          </w:tcPr>
          <w:p w14:paraId="08B2FA55">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-0.2016</w:t>
            </w:r>
          </w:p>
        </w:tc>
        <w:tc>
          <w:tcPr>
            <w:tcW w:w="919" w:type="dxa"/>
            <w:tcBorders>
              <w:top w:val="nil"/>
              <w:left w:val="nil"/>
              <w:bottom w:val="single" w:color="C1C1C1" w:sz="4" w:space="0"/>
              <w:right w:val="single" w:color="C1C1C1" w:sz="4" w:space="0"/>
            </w:tcBorders>
            <w:shd w:val="clear" w:color="000000" w:fill="FFFFFF"/>
            <w:noWrap/>
            <w:vAlign w:val="bottom"/>
          </w:tcPr>
          <w:p w14:paraId="270FA455">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0.3587</w:t>
            </w:r>
          </w:p>
        </w:tc>
        <w:tc>
          <w:tcPr>
            <w:tcW w:w="772" w:type="dxa"/>
            <w:tcBorders>
              <w:top w:val="nil"/>
              <w:left w:val="nil"/>
              <w:bottom w:val="single" w:color="C1C1C1" w:sz="4" w:space="0"/>
              <w:right w:val="single" w:color="C1C1C1" w:sz="4" w:space="0"/>
            </w:tcBorders>
            <w:shd w:val="clear" w:color="000000" w:fill="FFFFFF"/>
            <w:noWrap/>
            <w:vAlign w:val="bottom"/>
          </w:tcPr>
          <w:p w14:paraId="53A86045">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0.583</w:t>
            </w:r>
          </w:p>
        </w:tc>
      </w:tr>
      <w:tr w14:paraId="6F37F1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692BA010">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等线" w:cs="Times New Roman"/>
                <w:kern w:val="0"/>
                <w:sz w:val="16"/>
                <w:szCs w:val="16"/>
                <w:lang w:val="en-US" w:eastAsia="zh-CN" w:bidi="ar"/>
              </w:rPr>
              <w:t>Educational attainment</w:t>
            </w:r>
            <w:r>
              <w:rPr>
                <w:rFonts w:hint="eastAsia" w:ascii="Times New Roman" w:hAnsi="Times New Roman" w:eastAsia="等线" w:cs="Times New Roman"/>
                <w:kern w:val="0"/>
                <w:sz w:val="16"/>
                <w:szCs w:val="16"/>
                <w:lang w:val="en-US" w:eastAsia="zh-CN" w:bidi="ar"/>
              </w:rPr>
              <w:t>(</w:t>
            </w:r>
            <w:r>
              <w:rPr>
                <w:rFonts w:hint="default" w:ascii="Times New Roman" w:hAnsi="Times New Roman" w:eastAsia="等线" w:cs="Times New Roman"/>
                <w:kern w:val="0"/>
                <w:sz w:val="16"/>
                <w:szCs w:val="16"/>
                <w:lang w:val="en-US" w:eastAsia="zh-CN" w:bidi="ar"/>
              </w:rPr>
              <w:t>Tertiary</w:t>
            </w:r>
            <w:r>
              <w:rPr>
                <w:rFonts w:hint="eastAsia" w:ascii="Times New Roman" w:hAnsi="Times New Roman" w:eastAsia="等线" w:cs="Times New Roman"/>
                <w:kern w:val="0"/>
                <w:sz w:val="16"/>
                <w:szCs w:val="16"/>
                <w:lang w:val="en-US" w:eastAsia="zh-CN" w:bidi="ar"/>
              </w:rPr>
              <w:t xml:space="preserve"> </w:t>
            </w:r>
            <w:r>
              <w:rPr>
                <w:rFonts w:hint="eastAsia" w:ascii="Times New Roman" w:hAnsi="Times New Roman" w:eastAsia="等线" w:cs="Times New Roman"/>
                <w:i/>
                <w:iCs/>
                <w:kern w:val="0"/>
                <w:sz w:val="16"/>
                <w:szCs w:val="16"/>
                <w:lang w:val="en-US" w:eastAsia="zh-CN" w:bidi="ar"/>
              </w:rPr>
              <w:t>VS</w:t>
            </w:r>
            <w:r>
              <w:rPr>
                <w:rFonts w:hint="eastAsia" w:ascii="Times New Roman" w:hAnsi="Times New Roman" w:eastAsia="等线" w:cs="Times New Roman"/>
                <w:kern w:val="0"/>
                <w:sz w:val="16"/>
                <w:szCs w:val="16"/>
                <w:lang w:val="en-US" w:eastAsia="zh-CN" w:bidi="ar"/>
              </w:rPr>
              <w:t xml:space="preserve"> </w:t>
            </w:r>
            <w:r>
              <w:rPr>
                <w:rFonts w:hint="default" w:ascii="Times New Roman" w:hAnsi="Times New Roman" w:eastAsia="等线" w:cs="Times New Roman"/>
                <w:kern w:val="0"/>
                <w:sz w:val="16"/>
                <w:szCs w:val="16"/>
                <w:lang w:val="en-US" w:eastAsia="zh-CN" w:bidi="ar"/>
              </w:rPr>
              <w:t>Less than lower-secondary</w:t>
            </w:r>
            <w:r>
              <w:rPr>
                <w:rFonts w:hint="eastAsia" w:ascii="Times New Roman" w:hAnsi="Times New Roman" w:eastAsia="等线" w:cs="Times New Roman"/>
                <w:kern w:val="0"/>
                <w:sz w:val="16"/>
                <w:szCs w:val="16"/>
                <w:lang w:val="en-US" w:eastAsia="zh-CN" w:bidi="ar"/>
              </w:rPr>
              <w:t>)</w:t>
            </w:r>
          </w:p>
        </w:tc>
        <w:tc>
          <w:tcPr>
            <w:tcW w:w="969" w:type="dxa"/>
            <w:tcBorders>
              <w:top w:val="nil"/>
              <w:left w:val="nil"/>
              <w:bottom w:val="single" w:color="C1C1C1" w:sz="4" w:space="0"/>
              <w:right w:val="single" w:color="C1C1C1" w:sz="4" w:space="0"/>
            </w:tcBorders>
            <w:shd w:val="clear" w:color="000000" w:fill="FFFFFF"/>
            <w:noWrap/>
            <w:vAlign w:val="bottom"/>
          </w:tcPr>
          <w:p w14:paraId="4F651A0C">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0.359 </w:t>
            </w:r>
          </w:p>
        </w:tc>
        <w:tc>
          <w:tcPr>
            <w:tcW w:w="1008" w:type="dxa"/>
            <w:tcBorders>
              <w:top w:val="nil"/>
              <w:left w:val="nil"/>
              <w:bottom w:val="single" w:color="C1C1C1" w:sz="4" w:space="0"/>
              <w:right w:val="single" w:color="C1C1C1" w:sz="4" w:space="0"/>
            </w:tcBorders>
            <w:shd w:val="clear" w:color="000000" w:fill="FFFFFF"/>
            <w:noWrap/>
            <w:vAlign w:val="bottom"/>
          </w:tcPr>
          <w:p w14:paraId="36CF8842">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-0.0955</w:t>
            </w:r>
          </w:p>
        </w:tc>
        <w:tc>
          <w:tcPr>
            <w:tcW w:w="1174" w:type="dxa"/>
            <w:tcBorders>
              <w:top w:val="nil"/>
              <w:left w:val="nil"/>
              <w:bottom w:val="single" w:color="C1C1C1" w:sz="4" w:space="0"/>
              <w:right w:val="single" w:color="C1C1C1" w:sz="4" w:space="0"/>
            </w:tcBorders>
            <w:shd w:val="clear" w:color="000000" w:fill="FFFFFF"/>
            <w:noWrap/>
            <w:vAlign w:val="bottom"/>
          </w:tcPr>
          <w:p w14:paraId="1D8E64B8">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0.8138</w:t>
            </w:r>
          </w:p>
        </w:tc>
        <w:tc>
          <w:tcPr>
            <w:tcW w:w="997" w:type="dxa"/>
            <w:tcBorders>
              <w:top w:val="nil"/>
              <w:left w:val="nil"/>
              <w:bottom w:val="single" w:color="C1C1C1" w:sz="4" w:space="0"/>
              <w:right w:val="single" w:color="C1C1C1" w:sz="4" w:space="0"/>
            </w:tcBorders>
            <w:shd w:val="clear" w:color="000000" w:fill="FFFFFF"/>
            <w:noWrap/>
            <w:vAlign w:val="bottom"/>
          </w:tcPr>
          <w:p w14:paraId="3EC59437">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0.122</w:t>
            </w:r>
          </w:p>
        </w:tc>
        <w:tc>
          <w:tcPr>
            <w:tcW w:w="240" w:type="dxa"/>
            <w:tcBorders>
              <w:top w:val="nil"/>
              <w:left w:val="nil"/>
              <w:bottom w:val="single" w:color="C1C1C1" w:sz="4" w:space="0"/>
              <w:right w:val="single" w:color="C1C1C1" w:sz="4" w:space="0"/>
            </w:tcBorders>
            <w:shd w:val="clear" w:color="000000" w:fill="FFFFFF"/>
            <w:noWrap/>
            <w:vAlign w:val="bottom"/>
          </w:tcPr>
          <w:p w14:paraId="3E8B73C5">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45F48610">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0.087 </w:t>
            </w:r>
          </w:p>
        </w:tc>
        <w:tc>
          <w:tcPr>
            <w:tcW w:w="963" w:type="dxa"/>
            <w:tcBorders>
              <w:top w:val="nil"/>
              <w:left w:val="nil"/>
              <w:bottom w:val="single" w:color="C1C1C1" w:sz="4" w:space="0"/>
              <w:right w:val="single" w:color="C1C1C1" w:sz="4" w:space="0"/>
            </w:tcBorders>
            <w:shd w:val="clear" w:color="000000" w:fill="FFFFFF"/>
            <w:noWrap/>
            <w:vAlign w:val="bottom"/>
          </w:tcPr>
          <w:p w14:paraId="67206182">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-0.1852</w:t>
            </w:r>
          </w:p>
        </w:tc>
        <w:tc>
          <w:tcPr>
            <w:tcW w:w="919" w:type="dxa"/>
            <w:tcBorders>
              <w:top w:val="nil"/>
              <w:left w:val="nil"/>
              <w:bottom w:val="single" w:color="C1C1C1" w:sz="4" w:space="0"/>
              <w:right w:val="single" w:color="C1C1C1" w:sz="4" w:space="0"/>
            </w:tcBorders>
            <w:shd w:val="clear" w:color="000000" w:fill="FFFFFF"/>
            <w:noWrap/>
            <w:vAlign w:val="bottom"/>
          </w:tcPr>
          <w:p w14:paraId="5AF59C26">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0.3597</w:t>
            </w:r>
          </w:p>
        </w:tc>
        <w:tc>
          <w:tcPr>
            <w:tcW w:w="772" w:type="dxa"/>
            <w:tcBorders>
              <w:top w:val="nil"/>
              <w:left w:val="nil"/>
              <w:bottom w:val="single" w:color="C1C1C1" w:sz="4" w:space="0"/>
              <w:right w:val="single" w:color="C1C1C1" w:sz="4" w:space="0"/>
            </w:tcBorders>
            <w:shd w:val="clear" w:color="000000" w:fill="FFFFFF"/>
            <w:noWrap/>
            <w:vAlign w:val="bottom"/>
          </w:tcPr>
          <w:p w14:paraId="0D352C2A">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0.530</w:t>
            </w:r>
          </w:p>
        </w:tc>
      </w:tr>
      <w:tr w14:paraId="173B96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13967B79">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等线" w:cs="Times New Roman"/>
                <w:kern w:val="0"/>
                <w:sz w:val="16"/>
                <w:szCs w:val="16"/>
                <w:lang w:val="en-US" w:eastAsia="zh-CN" w:bidi="ar"/>
              </w:rPr>
              <w:t>Female</w:t>
            </w:r>
          </w:p>
        </w:tc>
        <w:tc>
          <w:tcPr>
            <w:tcW w:w="969" w:type="dxa"/>
            <w:tcBorders>
              <w:top w:val="nil"/>
              <w:left w:val="nil"/>
              <w:bottom w:val="single" w:color="C1C1C1" w:sz="4" w:space="0"/>
              <w:right w:val="single" w:color="C1C1C1" w:sz="4" w:space="0"/>
            </w:tcBorders>
            <w:shd w:val="clear" w:color="000000" w:fill="FFFFFF"/>
            <w:noWrap/>
            <w:vAlign w:val="bottom"/>
          </w:tcPr>
          <w:p w14:paraId="16D53B0F">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0.083 </w:t>
            </w:r>
          </w:p>
        </w:tc>
        <w:tc>
          <w:tcPr>
            <w:tcW w:w="1008" w:type="dxa"/>
            <w:tcBorders>
              <w:top w:val="nil"/>
              <w:left w:val="nil"/>
              <w:bottom w:val="single" w:color="C1C1C1" w:sz="4" w:space="0"/>
              <w:right w:val="single" w:color="C1C1C1" w:sz="4" w:space="0"/>
            </w:tcBorders>
            <w:shd w:val="clear" w:color="000000" w:fill="FFFFFF"/>
            <w:noWrap/>
            <w:vAlign w:val="bottom"/>
          </w:tcPr>
          <w:p w14:paraId="6BBB82E7">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-0.1663</w:t>
            </w:r>
          </w:p>
        </w:tc>
        <w:tc>
          <w:tcPr>
            <w:tcW w:w="1174" w:type="dxa"/>
            <w:tcBorders>
              <w:top w:val="nil"/>
              <w:left w:val="nil"/>
              <w:bottom w:val="single" w:color="C1C1C1" w:sz="4" w:space="0"/>
              <w:right w:val="single" w:color="C1C1C1" w:sz="4" w:space="0"/>
            </w:tcBorders>
            <w:shd w:val="clear" w:color="000000" w:fill="FFFFFF"/>
            <w:noWrap/>
            <w:vAlign w:val="bottom"/>
          </w:tcPr>
          <w:p w14:paraId="58E2D60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0.3329</w:t>
            </w:r>
          </w:p>
        </w:tc>
        <w:tc>
          <w:tcPr>
            <w:tcW w:w="997" w:type="dxa"/>
            <w:tcBorders>
              <w:top w:val="nil"/>
              <w:left w:val="nil"/>
              <w:bottom w:val="nil"/>
              <w:right w:val="single" w:color="C1C1C1" w:sz="4" w:space="0"/>
            </w:tcBorders>
            <w:shd w:val="clear" w:color="000000" w:fill="FFFFFF"/>
            <w:noWrap/>
            <w:vAlign w:val="bottom"/>
          </w:tcPr>
          <w:p w14:paraId="124DC5C7">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0.513</w:t>
            </w:r>
          </w:p>
        </w:tc>
        <w:tc>
          <w:tcPr>
            <w:tcW w:w="240" w:type="dxa"/>
            <w:tcBorders>
              <w:top w:val="nil"/>
              <w:left w:val="nil"/>
              <w:bottom w:val="single" w:color="C1C1C1" w:sz="4" w:space="0"/>
              <w:right w:val="single" w:color="C1C1C1" w:sz="4" w:space="0"/>
            </w:tcBorders>
            <w:shd w:val="clear" w:color="000000" w:fill="FFFFFF"/>
            <w:noWrap/>
            <w:vAlign w:val="bottom"/>
          </w:tcPr>
          <w:p w14:paraId="5D7C7EEF">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5502BD10">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0.061 </w:t>
            </w:r>
          </w:p>
        </w:tc>
        <w:tc>
          <w:tcPr>
            <w:tcW w:w="963" w:type="dxa"/>
            <w:tcBorders>
              <w:top w:val="nil"/>
              <w:left w:val="nil"/>
              <w:bottom w:val="single" w:color="C1C1C1" w:sz="4" w:space="0"/>
              <w:right w:val="single" w:color="C1C1C1" w:sz="4" w:space="0"/>
            </w:tcBorders>
            <w:shd w:val="clear" w:color="000000" w:fill="FFFFFF"/>
            <w:noWrap/>
            <w:vAlign w:val="bottom"/>
          </w:tcPr>
          <w:p w14:paraId="0597FF5F">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-0.0861</w:t>
            </w:r>
          </w:p>
        </w:tc>
        <w:tc>
          <w:tcPr>
            <w:tcW w:w="919" w:type="dxa"/>
            <w:tcBorders>
              <w:top w:val="nil"/>
              <w:left w:val="nil"/>
              <w:bottom w:val="single" w:color="C1C1C1" w:sz="4" w:space="0"/>
              <w:right w:val="single" w:color="C1C1C1" w:sz="4" w:space="0"/>
            </w:tcBorders>
            <w:shd w:val="clear" w:color="000000" w:fill="FFFFFF"/>
            <w:noWrap/>
            <w:vAlign w:val="bottom"/>
          </w:tcPr>
          <w:p w14:paraId="3DF4296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0.2082</w:t>
            </w:r>
          </w:p>
        </w:tc>
        <w:tc>
          <w:tcPr>
            <w:tcW w:w="772" w:type="dxa"/>
            <w:tcBorders>
              <w:top w:val="nil"/>
              <w:left w:val="nil"/>
              <w:bottom w:val="single" w:color="C1C1C1" w:sz="4" w:space="0"/>
              <w:right w:val="single" w:color="C1C1C1" w:sz="4" w:space="0"/>
            </w:tcBorders>
            <w:shd w:val="clear" w:color="000000" w:fill="FFFFFF"/>
            <w:noWrap/>
            <w:vAlign w:val="bottom"/>
          </w:tcPr>
          <w:p w14:paraId="1DE08CA5">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0.416</w:t>
            </w:r>
          </w:p>
        </w:tc>
      </w:tr>
      <w:tr w14:paraId="7943C86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15C3D8C6">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等线" w:cs="Times New Roman"/>
                <w:kern w:val="0"/>
                <w:sz w:val="16"/>
                <w:szCs w:val="16"/>
                <w:lang w:val="en-US" w:eastAsia="zh-CN" w:bidi="ar"/>
              </w:rPr>
              <w:t>Rural residence</w:t>
            </w:r>
          </w:p>
        </w:tc>
        <w:tc>
          <w:tcPr>
            <w:tcW w:w="969" w:type="dxa"/>
            <w:tcBorders>
              <w:top w:val="nil"/>
              <w:left w:val="nil"/>
              <w:bottom w:val="single" w:color="C1C1C1" w:sz="4" w:space="0"/>
              <w:right w:val="single" w:color="C1C1C1" w:sz="4" w:space="0"/>
            </w:tcBorders>
            <w:shd w:val="clear" w:color="000000" w:fill="FFFFFF"/>
            <w:noWrap/>
            <w:vAlign w:val="bottom"/>
          </w:tcPr>
          <w:p w14:paraId="4C070195">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0.015 </w:t>
            </w:r>
          </w:p>
        </w:tc>
        <w:tc>
          <w:tcPr>
            <w:tcW w:w="1008" w:type="dxa"/>
            <w:tcBorders>
              <w:top w:val="nil"/>
              <w:left w:val="nil"/>
              <w:bottom w:val="single" w:color="C1C1C1" w:sz="4" w:space="0"/>
              <w:right w:val="single" w:color="C1C1C1" w:sz="4" w:space="0"/>
            </w:tcBorders>
            <w:shd w:val="clear" w:color="000000" w:fill="FFFFFF"/>
            <w:noWrap/>
            <w:vAlign w:val="bottom"/>
          </w:tcPr>
          <w:p w14:paraId="6D2833C6">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-0.1714</w:t>
            </w:r>
          </w:p>
        </w:tc>
        <w:tc>
          <w:tcPr>
            <w:tcW w:w="1174" w:type="dxa"/>
            <w:tcBorders>
              <w:top w:val="nil"/>
              <w:left w:val="nil"/>
              <w:bottom w:val="single" w:color="C1C1C1" w:sz="4" w:space="0"/>
              <w:right w:val="single" w:color="C1C1C1" w:sz="4" w:space="0"/>
            </w:tcBorders>
            <w:shd w:val="clear" w:color="000000" w:fill="FFFFFF"/>
            <w:noWrap/>
            <w:vAlign w:val="bottom"/>
          </w:tcPr>
          <w:p w14:paraId="5909C19F">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0.2021</w:t>
            </w:r>
          </w:p>
        </w:tc>
        <w:tc>
          <w:tcPr>
            <w:tcW w:w="997" w:type="dxa"/>
            <w:tcBorders>
              <w:top w:val="nil"/>
              <w:left w:val="nil"/>
              <w:bottom w:val="single" w:color="C1C1C1" w:sz="4" w:space="0"/>
              <w:right w:val="single" w:color="C1C1C1" w:sz="4" w:space="0"/>
            </w:tcBorders>
            <w:shd w:val="clear" w:color="000000" w:fill="FFFFFF"/>
            <w:noWrap/>
            <w:vAlign w:val="bottom"/>
          </w:tcPr>
          <w:p w14:paraId="16EE57F4">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0.872</w:t>
            </w:r>
          </w:p>
        </w:tc>
        <w:tc>
          <w:tcPr>
            <w:tcW w:w="240" w:type="dxa"/>
            <w:tcBorders>
              <w:top w:val="nil"/>
              <w:left w:val="nil"/>
              <w:bottom w:val="single" w:color="C1C1C1" w:sz="4" w:space="0"/>
              <w:right w:val="single" w:color="C1C1C1" w:sz="4" w:space="0"/>
            </w:tcBorders>
            <w:shd w:val="clear" w:color="000000" w:fill="FFFFFF"/>
            <w:noWrap/>
            <w:vAlign w:val="bottom"/>
          </w:tcPr>
          <w:p w14:paraId="670AEC56">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7AE26806">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0.010 </w:t>
            </w:r>
          </w:p>
        </w:tc>
        <w:tc>
          <w:tcPr>
            <w:tcW w:w="963" w:type="dxa"/>
            <w:tcBorders>
              <w:top w:val="nil"/>
              <w:left w:val="nil"/>
              <w:bottom w:val="single" w:color="C1C1C1" w:sz="4" w:space="0"/>
              <w:right w:val="single" w:color="C1C1C1" w:sz="4" w:space="0"/>
            </w:tcBorders>
            <w:shd w:val="clear" w:color="000000" w:fill="FFFFFF"/>
            <w:noWrap/>
            <w:vAlign w:val="bottom"/>
          </w:tcPr>
          <w:p w14:paraId="323634C2">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-0.0926</w:t>
            </w:r>
          </w:p>
        </w:tc>
        <w:tc>
          <w:tcPr>
            <w:tcW w:w="919" w:type="dxa"/>
            <w:tcBorders>
              <w:top w:val="nil"/>
              <w:left w:val="nil"/>
              <w:bottom w:val="single" w:color="C1C1C1" w:sz="4" w:space="0"/>
              <w:right w:val="single" w:color="C1C1C1" w:sz="4" w:space="0"/>
            </w:tcBorders>
            <w:shd w:val="clear" w:color="000000" w:fill="FFFFFF"/>
            <w:noWrap/>
            <w:vAlign w:val="bottom"/>
          </w:tcPr>
          <w:p w14:paraId="6D79CD49">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0.1127</w:t>
            </w:r>
          </w:p>
        </w:tc>
        <w:tc>
          <w:tcPr>
            <w:tcW w:w="772" w:type="dxa"/>
            <w:tcBorders>
              <w:top w:val="nil"/>
              <w:left w:val="nil"/>
              <w:bottom w:val="single" w:color="C1C1C1" w:sz="4" w:space="0"/>
              <w:right w:val="single" w:color="C1C1C1" w:sz="4" w:space="0"/>
            </w:tcBorders>
            <w:shd w:val="clear" w:color="000000" w:fill="FFFFFF"/>
            <w:noWrap/>
            <w:vAlign w:val="bottom"/>
          </w:tcPr>
          <w:p w14:paraId="119FF576">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0.848</w:t>
            </w:r>
          </w:p>
        </w:tc>
      </w:tr>
      <w:tr w14:paraId="59DEC93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7DAB164F">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等线" w:cs="Times New Roman"/>
                <w:kern w:val="0"/>
                <w:sz w:val="16"/>
                <w:szCs w:val="16"/>
                <w:lang w:val="en-US" w:eastAsia="zh-CN" w:bidi="ar"/>
              </w:rPr>
              <w:t>Smoking history</w:t>
            </w:r>
          </w:p>
        </w:tc>
        <w:tc>
          <w:tcPr>
            <w:tcW w:w="969" w:type="dxa"/>
            <w:tcBorders>
              <w:top w:val="nil"/>
              <w:left w:val="nil"/>
              <w:bottom w:val="single" w:color="C1C1C1" w:sz="4" w:space="0"/>
              <w:right w:val="single" w:color="C1C1C1" w:sz="4" w:space="0"/>
            </w:tcBorders>
            <w:shd w:val="clear" w:color="000000" w:fill="FFFFFF"/>
            <w:noWrap/>
            <w:vAlign w:val="bottom"/>
          </w:tcPr>
          <w:p w14:paraId="6D3BAC88">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-0.025 </w:t>
            </w:r>
          </w:p>
        </w:tc>
        <w:tc>
          <w:tcPr>
            <w:tcW w:w="1008" w:type="dxa"/>
            <w:tcBorders>
              <w:top w:val="nil"/>
              <w:left w:val="nil"/>
              <w:bottom w:val="single" w:color="C1C1C1" w:sz="4" w:space="0"/>
              <w:right w:val="single" w:color="C1C1C1" w:sz="4" w:space="0"/>
            </w:tcBorders>
            <w:shd w:val="clear" w:color="000000" w:fill="FFFFFF"/>
            <w:noWrap/>
            <w:vAlign w:val="bottom"/>
          </w:tcPr>
          <w:p w14:paraId="3A848934">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-0.2765</w:t>
            </w:r>
          </w:p>
        </w:tc>
        <w:tc>
          <w:tcPr>
            <w:tcW w:w="1174" w:type="dxa"/>
            <w:tcBorders>
              <w:top w:val="nil"/>
              <w:left w:val="nil"/>
              <w:bottom w:val="single" w:color="C1C1C1" w:sz="4" w:space="0"/>
              <w:right w:val="single" w:color="C1C1C1" w:sz="4" w:space="0"/>
            </w:tcBorders>
            <w:shd w:val="clear" w:color="000000" w:fill="FFFFFF"/>
            <w:noWrap/>
            <w:vAlign w:val="bottom"/>
          </w:tcPr>
          <w:p w14:paraId="11E900EA">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0.2271</w:t>
            </w:r>
          </w:p>
        </w:tc>
        <w:tc>
          <w:tcPr>
            <w:tcW w:w="997" w:type="dxa"/>
            <w:tcBorders>
              <w:top w:val="nil"/>
              <w:left w:val="nil"/>
              <w:bottom w:val="single" w:color="C1C1C1" w:sz="4" w:space="0"/>
              <w:right w:val="single" w:color="C1C1C1" w:sz="4" w:space="0"/>
            </w:tcBorders>
            <w:shd w:val="clear" w:color="000000" w:fill="FFFFFF"/>
            <w:noWrap/>
            <w:vAlign w:val="bottom"/>
          </w:tcPr>
          <w:p w14:paraId="35AF0F21">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0.848</w:t>
            </w:r>
          </w:p>
        </w:tc>
        <w:tc>
          <w:tcPr>
            <w:tcW w:w="240" w:type="dxa"/>
            <w:tcBorders>
              <w:top w:val="nil"/>
              <w:left w:val="nil"/>
              <w:bottom w:val="single" w:color="C1C1C1" w:sz="4" w:space="0"/>
              <w:right w:val="single" w:color="C1C1C1" w:sz="4" w:space="0"/>
            </w:tcBorders>
            <w:shd w:val="clear" w:color="000000" w:fill="FFFFFF"/>
            <w:noWrap/>
            <w:vAlign w:val="bottom"/>
          </w:tcPr>
          <w:p w14:paraId="7C0AE94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3065E39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0.016 </w:t>
            </w:r>
          </w:p>
        </w:tc>
        <w:tc>
          <w:tcPr>
            <w:tcW w:w="963" w:type="dxa"/>
            <w:tcBorders>
              <w:top w:val="nil"/>
              <w:left w:val="nil"/>
              <w:bottom w:val="single" w:color="C1C1C1" w:sz="4" w:space="0"/>
              <w:right w:val="single" w:color="C1C1C1" w:sz="4" w:space="0"/>
            </w:tcBorders>
            <w:shd w:val="clear" w:color="000000" w:fill="FFFFFF"/>
            <w:noWrap/>
            <w:vAlign w:val="bottom"/>
          </w:tcPr>
          <w:p w14:paraId="5D73CD54">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-0.1193</w:t>
            </w:r>
          </w:p>
        </w:tc>
        <w:tc>
          <w:tcPr>
            <w:tcW w:w="919" w:type="dxa"/>
            <w:tcBorders>
              <w:top w:val="nil"/>
              <w:left w:val="nil"/>
              <w:bottom w:val="single" w:color="C1C1C1" w:sz="4" w:space="0"/>
              <w:right w:val="single" w:color="C1C1C1" w:sz="4" w:space="0"/>
            </w:tcBorders>
            <w:shd w:val="clear" w:color="000000" w:fill="FFFFFF"/>
            <w:noWrap/>
            <w:vAlign w:val="bottom"/>
          </w:tcPr>
          <w:p w14:paraId="1FF8FA6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0.1520</w:t>
            </w:r>
          </w:p>
        </w:tc>
        <w:tc>
          <w:tcPr>
            <w:tcW w:w="772" w:type="dxa"/>
            <w:tcBorders>
              <w:top w:val="nil"/>
              <w:left w:val="nil"/>
              <w:bottom w:val="single" w:color="C1C1C1" w:sz="4" w:space="0"/>
              <w:right w:val="single" w:color="C1C1C1" w:sz="4" w:space="0"/>
            </w:tcBorders>
            <w:shd w:val="clear" w:color="000000" w:fill="FFFFFF"/>
            <w:noWrap/>
            <w:vAlign w:val="bottom"/>
          </w:tcPr>
          <w:p w14:paraId="137C357F">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0.813</w:t>
            </w:r>
          </w:p>
        </w:tc>
      </w:tr>
      <w:tr w14:paraId="3EF75C7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bottom w:val="single" w:color="C1C1C1" w:sz="4" w:space="0"/>
              <w:right w:val="single" w:color="C1C1C1" w:sz="4" w:space="0"/>
            </w:tcBorders>
            <w:shd w:val="clear" w:color="000000" w:fill="FFFFFF"/>
            <w:noWrap/>
            <w:vAlign w:val="bottom"/>
          </w:tcPr>
          <w:p w14:paraId="655B3236">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等线" w:cs="Times New Roman"/>
                <w:kern w:val="0"/>
                <w:sz w:val="16"/>
                <w:szCs w:val="16"/>
                <w:lang w:val="en-US" w:eastAsia="zh-CN" w:bidi="ar"/>
              </w:rPr>
              <w:t>Social participation</w:t>
            </w:r>
          </w:p>
        </w:tc>
        <w:tc>
          <w:tcPr>
            <w:tcW w:w="969" w:type="dxa"/>
            <w:tcBorders>
              <w:top w:val="nil"/>
              <w:left w:val="nil"/>
              <w:bottom w:val="single" w:color="C1C1C1" w:sz="4" w:space="0"/>
              <w:right w:val="single" w:color="C1C1C1" w:sz="4" w:space="0"/>
            </w:tcBorders>
            <w:shd w:val="clear" w:color="000000" w:fill="FFFFFF"/>
            <w:noWrap/>
            <w:vAlign w:val="bottom"/>
          </w:tcPr>
          <w:p w14:paraId="68895FE4">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0.151 </w:t>
            </w:r>
          </w:p>
        </w:tc>
        <w:tc>
          <w:tcPr>
            <w:tcW w:w="1008" w:type="dxa"/>
            <w:tcBorders>
              <w:top w:val="nil"/>
              <w:left w:val="nil"/>
              <w:bottom w:val="single" w:color="C1C1C1" w:sz="4" w:space="0"/>
              <w:right w:val="single" w:color="C1C1C1" w:sz="4" w:space="0"/>
            </w:tcBorders>
            <w:shd w:val="clear" w:color="000000" w:fill="FFFFFF"/>
            <w:noWrap/>
            <w:vAlign w:val="bottom"/>
          </w:tcPr>
          <w:p w14:paraId="03B7BA62">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-0.0025</w:t>
            </w:r>
          </w:p>
        </w:tc>
        <w:tc>
          <w:tcPr>
            <w:tcW w:w="1174" w:type="dxa"/>
            <w:tcBorders>
              <w:top w:val="nil"/>
              <w:left w:val="nil"/>
              <w:bottom w:val="single" w:color="C1C1C1" w:sz="4" w:space="0"/>
              <w:right w:val="single" w:color="C1C1C1" w:sz="4" w:space="0"/>
            </w:tcBorders>
            <w:shd w:val="clear" w:color="000000" w:fill="FFFFFF"/>
            <w:noWrap/>
            <w:vAlign w:val="bottom"/>
          </w:tcPr>
          <w:p w14:paraId="3638AAE4">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0.3043</w:t>
            </w:r>
          </w:p>
        </w:tc>
        <w:tc>
          <w:tcPr>
            <w:tcW w:w="997" w:type="dxa"/>
            <w:tcBorders>
              <w:top w:val="nil"/>
              <w:left w:val="nil"/>
              <w:bottom w:val="single" w:color="C1C1C1" w:sz="4" w:space="0"/>
              <w:right w:val="single" w:color="C1C1C1" w:sz="4" w:space="0"/>
            </w:tcBorders>
            <w:shd w:val="clear" w:color="000000" w:fill="FFFFFF"/>
            <w:noWrap/>
            <w:vAlign w:val="bottom"/>
          </w:tcPr>
          <w:p w14:paraId="72BB16F9">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0.054</w:t>
            </w:r>
          </w:p>
        </w:tc>
        <w:tc>
          <w:tcPr>
            <w:tcW w:w="240" w:type="dxa"/>
            <w:tcBorders>
              <w:top w:val="nil"/>
              <w:left w:val="nil"/>
              <w:bottom w:val="single" w:color="C1C1C1" w:sz="4" w:space="0"/>
              <w:right w:val="single" w:color="C1C1C1" w:sz="4" w:space="0"/>
            </w:tcBorders>
            <w:shd w:val="clear" w:color="000000" w:fill="FFFFFF"/>
            <w:noWrap/>
            <w:vAlign w:val="bottom"/>
          </w:tcPr>
          <w:p w14:paraId="0CB27E00">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bottom w:val="single" w:color="C1C1C1" w:sz="4" w:space="0"/>
              <w:right w:val="single" w:color="C1C1C1" w:sz="4" w:space="0"/>
            </w:tcBorders>
            <w:shd w:val="clear" w:color="000000" w:fill="FFFFFF"/>
            <w:noWrap/>
            <w:vAlign w:val="bottom"/>
          </w:tcPr>
          <w:p w14:paraId="2062F31C">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0.105 </w:t>
            </w:r>
          </w:p>
        </w:tc>
        <w:tc>
          <w:tcPr>
            <w:tcW w:w="963" w:type="dxa"/>
            <w:tcBorders>
              <w:top w:val="nil"/>
              <w:left w:val="nil"/>
              <w:bottom w:val="single" w:color="C1C1C1" w:sz="4" w:space="0"/>
              <w:right w:val="single" w:color="C1C1C1" w:sz="4" w:space="0"/>
            </w:tcBorders>
            <w:shd w:val="clear" w:color="000000" w:fill="FFFFFF"/>
            <w:noWrap/>
            <w:vAlign w:val="bottom"/>
          </w:tcPr>
          <w:p w14:paraId="3CA31FBA">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0.0172</w:t>
            </w:r>
          </w:p>
        </w:tc>
        <w:tc>
          <w:tcPr>
            <w:tcW w:w="919" w:type="dxa"/>
            <w:tcBorders>
              <w:top w:val="nil"/>
              <w:left w:val="nil"/>
              <w:bottom w:val="single" w:color="C1C1C1" w:sz="4" w:space="0"/>
              <w:right w:val="single" w:color="C1C1C1" w:sz="4" w:space="0"/>
            </w:tcBorders>
            <w:shd w:val="clear" w:color="000000" w:fill="FFFFFF"/>
            <w:noWrap/>
            <w:vAlign w:val="bottom"/>
          </w:tcPr>
          <w:p w14:paraId="55A8382D">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0.1918</w:t>
            </w:r>
          </w:p>
        </w:tc>
        <w:tc>
          <w:tcPr>
            <w:tcW w:w="772" w:type="dxa"/>
            <w:tcBorders>
              <w:top w:val="nil"/>
              <w:left w:val="nil"/>
              <w:bottom w:val="single" w:color="C1C1C1" w:sz="4" w:space="0"/>
              <w:right w:val="single" w:color="C1C1C1" w:sz="4" w:space="0"/>
            </w:tcBorders>
            <w:shd w:val="clear" w:color="000000" w:fill="FFFFFF"/>
            <w:noWrap/>
            <w:vAlign w:val="bottom"/>
          </w:tcPr>
          <w:p w14:paraId="59BECCB3">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0.019</w:t>
            </w:r>
          </w:p>
        </w:tc>
      </w:tr>
      <w:tr w14:paraId="0D32F5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atLeast"/>
        </w:trPr>
        <w:tc>
          <w:tcPr>
            <w:tcW w:w="3722" w:type="dxa"/>
            <w:tcBorders>
              <w:top w:val="nil"/>
              <w:left w:val="single" w:color="C1C1C1" w:sz="4" w:space="0"/>
              <w:right w:val="single" w:color="C1C1C1" w:sz="4" w:space="0"/>
            </w:tcBorders>
            <w:shd w:val="clear" w:color="000000" w:fill="FFFFFF"/>
            <w:noWrap/>
            <w:vAlign w:val="bottom"/>
          </w:tcPr>
          <w:p w14:paraId="4DAC82D4">
            <w:pPr>
              <w:keepNext w:val="0"/>
              <w:keepLines w:val="0"/>
              <w:widowControl/>
              <w:suppressLineNumbers w:val="0"/>
              <w:spacing w:before="0" w:beforeAutospacing="0" w:after="0" w:afterAutospacing="0"/>
              <w:ind w:left="0" w:right="0"/>
              <w:jc w:val="lef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等线" w:cs="Times New Roman"/>
                <w:kern w:val="0"/>
                <w:sz w:val="16"/>
                <w:szCs w:val="16"/>
                <w:lang w:val="en-US" w:eastAsia="zh-CN" w:bidi="ar"/>
              </w:rPr>
              <w:t>Employment status</w:t>
            </w:r>
          </w:p>
        </w:tc>
        <w:tc>
          <w:tcPr>
            <w:tcW w:w="969" w:type="dxa"/>
            <w:tcBorders>
              <w:top w:val="nil"/>
              <w:left w:val="nil"/>
              <w:right w:val="single" w:color="C1C1C1" w:sz="4" w:space="0"/>
            </w:tcBorders>
            <w:shd w:val="clear" w:color="000000" w:fill="FFFFFF"/>
            <w:noWrap/>
            <w:vAlign w:val="bottom"/>
          </w:tcPr>
          <w:p w14:paraId="075BF11B">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0.544 </w:t>
            </w:r>
          </w:p>
        </w:tc>
        <w:tc>
          <w:tcPr>
            <w:tcW w:w="1008" w:type="dxa"/>
            <w:tcBorders>
              <w:top w:val="nil"/>
              <w:left w:val="nil"/>
              <w:right w:val="single" w:color="C1C1C1" w:sz="4" w:space="0"/>
            </w:tcBorders>
            <w:shd w:val="clear" w:color="000000" w:fill="FFFFFF"/>
            <w:noWrap/>
            <w:vAlign w:val="bottom"/>
          </w:tcPr>
          <w:p w14:paraId="61F1EDDD">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0.3652</w:t>
            </w:r>
          </w:p>
        </w:tc>
        <w:tc>
          <w:tcPr>
            <w:tcW w:w="1174" w:type="dxa"/>
            <w:tcBorders>
              <w:top w:val="nil"/>
              <w:left w:val="nil"/>
              <w:right w:val="single" w:color="C1C1C1" w:sz="4" w:space="0"/>
            </w:tcBorders>
            <w:shd w:val="clear" w:color="000000" w:fill="FFFFFF"/>
            <w:noWrap/>
            <w:vAlign w:val="bottom"/>
          </w:tcPr>
          <w:p w14:paraId="0F559FB2">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0.7231</w:t>
            </w:r>
          </w:p>
        </w:tc>
        <w:tc>
          <w:tcPr>
            <w:tcW w:w="997" w:type="dxa"/>
            <w:tcBorders>
              <w:top w:val="nil"/>
              <w:left w:val="nil"/>
              <w:right w:val="single" w:color="C1C1C1" w:sz="4" w:space="0"/>
            </w:tcBorders>
            <w:shd w:val="clear" w:color="000000" w:fill="FFFFFF"/>
            <w:noWrap/>
            <w:vAlign w:val="bottom"/>
          </w:tcPr>
          <w:p w14:paraId="5EDBEF67">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sz w:val="16"/>
                <w:szCs w:val="16"/>
                <w:u w:val="none"/>
              </w:rPr>
            </w:pPr>
            <w:r>
              <w:rPr>
                <w:rFonts w:hint="default" w:ascii="Times New Roman" w:hAnsi="Times New Roman" w:eastAsia="MYingHei_18030_C-Medium" w:cs="Times New Roman"/>
                <w:i w:val="0"/>
                <w:iCs w:val="0"/>
                <w:color w:val="000000"/>
                <w:kern w:val="0"/>
                <w:sz w:val="16"/>
                <w:szCs w:val="16"/>
                <w:u w:val="none"/>
                <w:lang w:val="en-US" w:eastAsia="zh-CN" w:bidi="ar"/>
              </w:rPr>
              <w:t>&lt;0.001</w:t>
            </w:r>
          </w:p>
        </w:tc>
        <w:tc>
          <w:tcPr>
            <w:tcW w:w="240" w:type="dxa"/>
            <w:tcBorders>
              <w:top w:val="nil"/>
              <w:left w:val="nil"/>
              <w:right w:val="single" w:color="C1C1C1" w:sz="4" w:space="0"/>
            </w:tcBorders>
            <w:shd w:val="clear" w:color="000000" w:fill="FFFFFF"/>
            <w:noWrap/>
            <w:vAlign w:val="bottom"/>
          </w:tcPr>
          <w:p w14:paraId="1A91DC27">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p>
        </w:tc>
        <w:tc>
          <w:tcPr>
            <w:tcW w:w="900" w:type="dxa"/>
            <w:tcBorders>
              <w:top w:val="nil"/>
              <w:left w:val="nil"/>
              <w:right w:val="single" w:color="C1C1C1" w:sz="4" w:space="0"/>
            </w:tcBorders>
            <w:shd w:val="clear" w:color="000000" w:fill="FFFFFF"/>
            <w:noWrap/>
            <w:vAlign w:val="bottom"/>
          </w:tcPr>
          <w:p w14:paraId="71725BBA">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 xml:space="preserve">0.261 </w:t>
            </w:r>
          </w:p>
        </w:tc>
        <w:tc>
          <w:tcPr>
            <w:tcW w:w="963" w:type="dxa"/>
            <w:tcBorders>
              <w:top w:val="nil"/>
              <w:left w:val="nil"/>
              <w:right w:val="single" w:color="C1C1C1" w:sz="4" w:space="0"/>
            </w:tcBorders>
            <w:shd w:val="clear" w:color="000000" w:fill="FFFFFF"/>
            <w:noWrap/>
            <w:vAlign w:val="bottom"/>
          </w:tcPr>
          <w:p w14:paraId="25642F27">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0.1586</w:t>
            </w:r>
          </w:p>
        </w:tc>
        <w:tc>
          <w:tcPr>
            <w:tcW w:w="919" w:type="dxa"/>
            <w:tcBorders>
              <w:top w:val="nil"/>
              <w:left w:val="nil"/>
              <w:right w:val="single" w:color="C1C1C1" w:sz="4" w:space="0"/>
            </w:tcBorders>
            <w:shd w:val="clear" w:color="000000" w:fill="FFFFFF"/>
            <w:noWrap/>
            <w:vAlign w:val="bottom"/>
          </w:tcPr>
          <w:p w14:paraId="652A52FF">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0"/>
                <w:sz w:val="16"/>
                <w:szCs w:val="16"/>
                <w:u w:val="none"/>
                <w:lang w:val="en-US" w:eastAsia="zh-CN" w:bidi="ar"/>
              </w:rPr>
            </w:pPr>
            <w:r>
              <w:rPr>
                <w:rFonts w:hint="default" w:ascii="Times New Roman" w:hAnsi="Times New Roman" w:eastAsia="MYingHei_18030_C-Medium" w:cs="Times New Roman"/>
                <w:i w:val="0"/>
                <w:iCs w:val="0"/>
                <w:color w:val="000000"/>
                <w:kern w:val="0"/>
                <w:sz w:val="16"/>
                <w:szCs w:val="16"/>
                <w:u w:val="none"/>
                <w:lang w:val="en-US" w:eastAsia="zh-CN" w:bidi="ar"/>
              </w:rPr>
              <w:t>0.3632</w:t>
            </w:r>
          </w:p>
        </w:tc>
        <w:tc>
          <w:tcPr>
            <w:tcW w:w="772" w:type="dxa"/>
            <w:tcBorders>
              <w:top w:val="nil"/>
              <w:left w:val="nil"/>
              <w:right w:val="single" w:color="C1C1C1" w:sz="4" w:space="0"/>
            </w:tcBorders>
            <w:shd w:val="clear" w:color="000000" w:fill="FFFFFF"/>
            <w:noWrap/>
            <w:vAlign w:val="bottom"/>
          </w:tcPr>
          <w:p w14:paraId="5FBE0B24">
            <w:pPr>
              <w:keepNext w:val="0"/>
              <w:keepLines w:val="0"/>
              <w:widowControl/>
              <w:suppressLineNumbers w:val="0"/>
              <w:spacing w:before="0" w:beforeAutospacing="0" w:after="0" w:afterAutospacing="0"/>
              <w:ind w:left="0" w:right="0"/>
              <w:jc w:val="right"/>
              <w:textAlignment w:val="bottom"/>
              <w:rPr>
                <w:rFonts w:hint="default" w:ascii="Times New Roman" w:hAnsi="Times New Roman" w:eastAsia="MYingHei_18030_C-Medium" w:cs="Times New Roman"/>
                <w:i w:val="0"/>
                <w:iCs w:val="0"/>
                <w:color w:val="000000"/>
                <w:kern w:val="2"/>
                <w:sz w:val="16"/>
                <w:szCs w:val="16"/>
                <w:u w:val="none"/>
                <w:lang w:val="en-US" w:eastAsia="zh-CN" w:bidi="ar-SA"/>
              </w:rPr>
            </w:pPr>
            <w:r>
              <w:rPr>
                <w:rFonts w:hint="default" w:ascii="Times New Roman" w:hAnsi="Times New Roman" w:eastAsia="MYingHei_18030_C-Medium" w:cs="Times New Roman"/>
                <w:i w:val="0"/>
                <w:iCs w:val="0"/>
                <w:color w:val="000000"/>
                <w:kern w:val="0"/>
                <w:sz w:val="16"/>
                <w:szCs w:val="16"/>
                <w:u w:val="none"/>
                <w:lang w:val="en-US" w:eastAsia="zh-CN" w:bidi="ar"/>
              </w:rPr>
              <w:t>&lt;0.001</w:t>
            </w:r>
          </w:p>
        </w:tc>
      </w:tr>
    </w:tbl>
    <w:p w14:paraId="170EE7A0">
      <w:pPr>
        <w:rPr>
          <w:rFonts w:hint="default" w:ascii="Times New Roman" w:hAnsi="Times New Roman" w:eastAsia="宋体" w:cs="Times New Roman"/>
          <w:sz w:val="21"/>
          <w:szCs w:val="21"/>
        </w:rPr>
      </w:pPr>
    </w:p>
    <w:p w14:paraId="7C150B91">
      <w:pPr>
        <w:spacing w:before="120" w:after="80"/>
        <w:rPr>
          <w:rFonts w:hint="default" w:ascii="Times New Roman" w:hAnsi="Times New Roman" w:eastAsia="宋体" w:cs="Times New Roman"/>
          <w:sz w:val="21"/>
          <w:szCs w:val="21"/>
        </w:rPr>
      </w:pPr>
      <w:r>
        <w:rPr>
          <w:rFonts w:hint="default" w:ascii="Times New Roman" w:hAnsi="Times New Roman" w:eastAsia="Times New Roman" w:cs="Times New Roman"/>
          <w:b/>
          <w:bCs/>
          <w:i/>
          <w:iCs/>
          <w:color w:val="000000"/>
          <w:kern w:val="0"/>
          <w:sz w:val="18"/>
          <w:szCs w:val="19"/>
          <w:u w:val="none"/>
          <w:lang w:val="en-US" w:eastAsia="zh-CN" w:bidi="ar"/>
        </w:rPr>
        <w:t>Supplementary Table S</w:t>
      </w:r>
      <w:r>
        <w:rPr>
          <w:rFonts w:hint="eastAsia" w:ascii="Times New Roman" w:hAnsi="Times New Roman" w:eastAsia="Times New Roman" w:cs="Times New Roman"/>
          <w:b/>
          <w:bCs/>
          <w:i/>
          <w:iCs/>
          <w:color w:val="000000"/>
          <w:kern w:val="0"/>
          <w:sz w:val="18"/>
          <w:szCs w:val="19"/>
          <w:u w:val="none"/>
          <w:lang w:val="en-US" w:eastAsia="zh-CN" w:bidi="ar"/>
        </w:rPr>
        <w:t>10</w:t>
      </w:r>
      <w:r>
        <w:rPr>
          <w:rFonts w:hint="default" w:ascii="Times New Roman" w:hAnsi="Times New Roman" w:eastAsia="Times New Roman" w:cs="Times New Roman"/>
          <w:b/>
          <w:bCs/>
          <w:i/>
          <w:iCs/>
          <w:color w:val="000000"/>
          <w:kern w:val="0"/>
          <w:sz w:val="18"/>
          <w:szCs w:val="19"/>
          <w:u w:val="none"/>
          <w:lang w:val="en-US" w:eastAsia="zh-CN" w:bidi="ar"/>
        </w:rPr>
        <w:t>. Associations of trajectory groups with IADL and ADL under alternative outcome specifications</w:t>
      </w:r>
    </w:p>
    <w:tbl>
      <w:tblPr>
        <w:tblStyle w:val="4"/>
        <w:tblW w:w="4996"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464"/>
        <w:gridCol w:w="1190"/>
        <w:gridCol w:w="1771"/>
        <w:gridCol w:w="1255"/>
        <w:gridCol w:w="1296"/>
        <w:gridCol w:w="222"/>
        <w:gridCol w:w="1684"/>
        <w:gridCol w:w="1255"/>
        <w:gridCol w:w="1296"/>
      </w:tblGrid>
      <w:tr w14:paraId="0DB472E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89" w:type="pct"/>
            <w:vMerge w:val="restart"/>
            <w:shd w:val="clear" w:color="000000" w:fill="FFFFFF"/>
            <w:noWrap/>
            <w:vAlign w:val="center"/>
          </w:tcPr>
          <w:p w14:paraId="79F9ED3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Outcome</w:t>
            </w:r>
          </w:p>
        </w:tc>
        <w:tc>
          <w:tcPr>
            <w:tcW w:w="569" w:type="pct"/>
            <w:vMerge w:val="restart"/>
            <w:shd w:val="clear" w:color="000000" w:fill="FFFFFF"/>
            <w:noWrap/>
            <w:vAlign w:val="center"/>
          </w:tcPr>
          <w:p w14:paraId="6C817FC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Comparison</w:t>
            </w:r>
          </w:p>
        </w:tc>
        <w:tc>
          <w:tcPr>
            <w:tcW w:w="1817" w:type="pct"/>
            <w:gridSpan w:val="3"/>
            <w:tcBorders>
              <w:bottom w:val="single" w:color="auto" w:sz="4" w:space="0"/>
            </w:tcBorders>
            <w:shd w:val="clear" w:color="000000" w:fill="FFFFFF"/>
            <w:noWrap/>
            <w:vAlign w:val="center"/>
          </w:tcPr>
          <w:p w14:paraId="4A21067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IADL</w:t>
            </w:r>
          </w:p>
        </w:tc>
        <w:tc>
          <w:tcPr>
            <w:tcW w:w="107" w:type="pct"/>
            <w:tcBorders>
              <w:bottom w:val="single" w:color="auto" w:sz="4" w:space="0"/>
            </w:tcBorders>
            <w:shd w:val="clear" w:color="000000" w:fill="FFFFFF"/>
            <w:noWrap/>
            <w:vAlign w:val="center"/>
          </w:tcPr>
          <w:p w14:paraId="7D507815">
            <w:pPr>
              <w:keepNext w:val="0"/>
              <w:keepLines w:val="0"/>
              <w:suppressLineNumbers w:val="0"/>
              <w:spacing w:before="0" w:beforeAutospacing="0" w:after="0" w:afterAutospacing="0"/>
              <w:ind w:left="0" w:right="0"/>
              <w:rPr>
                <w:rFonts w:hint="default"/>
                <w:sz w:val="16"/>
                <w:szCs w:val="16"/>
              </w:rPr>
            </w:pPr>
          </w:p>
        </w:tc>
        <w:tc>
          <w:tcPr>
            <w:tcW w:w="1816" w:type="pct"/>
            <w:gridSpan w:val="3"/>
            <w:tcBorders>
              <w:bottom w:val="single" w:color="auto" w:sz="4" w:space="0"/>
            </w:tcBorders>
            <w:shd w:val="clear" w:color="000000" w:fill="FFFFFF"/>
            <w:noWrap/>
            <w:vAlign w:val="center"/>
          </w:tcPr>
          <w:p w14:paraId="548E24C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ADL</w:t>
            </w:r>
          </w:p>
        </w:tc>
      </w:tr>
      <w:tr w14:paraId="23FC2B9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89" w:type="pct"/>
            <w:vMerge w:val="continue"/>
            <w:tcBorders>
              <w:bottom w:val="single" w:color="auto" w:sz="4" w:space="0"/>
            </w:tcBorders>
            <w:shd w:val="clear" w:color="000000" w:fill="FFFFFF"/>
            <w:noWrap/>
            <w:vAlign w:val="center"/>
          </w:tcPr>
          <w:p w14:paraId="5907C5A3">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MYingHei_18030_C-Medium" w:cs="Times New Roman"/>
                <w:i/>
                <w:iCs/>
                <w:color w:val="000000"/>
                <w:sz w:val="16"/>
                <w:szCs w:val="16"/>
                <w:u w:val="none"/>
              </w:rPr>
            </w:pPr>
          </w:p>
        </w:tc>
        <w:tc>
          <w:tcPr>
            <w:tcW w:w="569" w:type="pct"/>
            <w:vMerge w:val="continue"/>
            <w:tcBorders>
              <w:bottom w:val="single" w:color="auto" w:sz="4" w:space="0"/>
            </w:tcBorders>
            <w:shd w:val="clear" w:color="000000" w:fill="FFFFFF"/>
            <w:noWrap/>
            <w:vAlign w:val="center"/>
          </w:tcPr>
          <w:p w14:paraId="4E836DB2">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MYingHei_18030_C-Medium" w:cs="Times New Roman"/>
                <w:i/>
                <w:iCs/>
                <w:color w:val="000000"/>
                <w:sz w:val="16"/>
                <w:szCs w:val="16"/>
                <w:u w:val="none"/>
              </w:rPr>
            </w:pPr>
          </w:p>
        </w:tc>
        <w:tc>
          <w:tcPr>
            <w:tcW w:w="823" w:type="pct"/>
            <w:tcBorders>
              <w:bottom w:val="single" w:color="auto" w:sz="4" w:space="0"/>
            </w:tcBorders>
            <w:shd w:val="clear" w:color="000000" w:fill="FFFFFF"/>
            <w:noWrap/>
            <w:vAlign w:val="center"/>
          </w:tcPr>
          <w:p w14:paraId="38867DE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Effect (95% CI)</w:t>
            </w:r>
          </w:p>
        </w:tc>
        <w:tc>
          <w:tcPr>
            <w:tcW w:w="597" w:type="pct"/>
            <w:tcBorders>
              <w:bottom w:val="single" w:color="auto" w:sz="4" w:space="0"/>
            </w:tcBorders>
            <w:shd w:val="clear" w:color="000000" w:fill="FFFFFF"/>
            <w:noWrap/>
            <w:vAlign w:val="center"/>
          </w:tcPr>
          <w:p w14:paraId="51B8E4A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Unadjusted P</w:t>
            </w:r>
          </w:p>
        </w:tc>
        <w:tc>
          <w:tcPr>
            <w:tcW w:w="397" w:type="pct"/>
            <w:tcBorders>
              <w:bottom w:val="single" w:color="auto" w:sz="4" w:space="0"/>
            </w:tcBorders>
            <w:shd w:val="clear" w:color="000000" w:fill="FFFFFF"/>
            <w:noWrap/>
            <w:vAlign w:val="center"/>
          </w:tcPr>
          <w:p w14:paraId="5D7F809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xml:space="preserve">Holm-adjusted P </w:t>
            </w:r>
          </w:p>
        </w:tc>
        <w:tc>
          <w:tcPr>
            <w:tcW w:w="107" w:type="pct"/>
            <w:tcBorders>
              <w:bottom w:val="single" w:color="auto" w:sz="4" w:space="0"/>
            </w:tcBorders>
            <w:shd w:val="clear" w:color="000000" w:fill="FFFFFF"/>
            <w:noWrap/>
            <w:vAlign w:val="center"/>
          </w:tcPr>
          <w:p w14:paraId="275A3803">
            <w:pPr>
              <w:keepNext w:val="0"/>
              <w:keepLines w:val="0"/>
              <w:suppressLineNumbers w:val="0"/>
              <w:spacing w:before="0" w:beforeAutospacing="0" w:after="0" w:afterAutospacing="0"/>
              <w:ind w:left="0" w:right="0"/>
              <w:rPr>
                <w:rFonts w:hint="default"/>
                <w:sz w:val="16"/>
                <w:szCs w:val="16"/>
              </w:rPr>
            </w:pPr>
          </w:p>
        </w:tc>
        <w:tc>
          <w:tcPr>
            <w:tcW w:w="823" w:type="pct"/>
            <w:tcBorders>
              <w:bottom w:val="single" w:color="auto" w:sz="4" w:space="0"/>
            </w:tcBorders>
            <w:shd w:val="clear" w:color="000000" w:fill="FFFFFF"/>
            <w:noWrap/>
            <w:vAlign w:val="center"/>
          </w:tcPr>
          <w:p w14:paraId="23F8089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Effect (95% CI)</w:t>
            </w:r>
          </w:p>
        </w:tc>
        <w:tc>
          <w:tcPr>
            <w:tcW w:w="597" w:type="pct"/>
            <w:tcBorders>
              <w:bottom w:val="single" w:color="auto" w:sz="4" w:space="0"/>
            </w:tcBorders>
            <w:shd w:val="clear" w:color="000000" w:fill="FFFFFF"/>
            <w:noWrap/>
            <w:vAlign w:val="center"/>
          </w:tcPr>
          <w:p w14:paraId="43B6561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Unadjusted P</w:t>
            </w:r>
          </w:p>
        </w:tc>
        <w:tc>
          <w:tcPr>
            <w:tcW w:w="395" w:type="pct"/>
            <w:tcBorders>
              <w:bottom w:val="single" w:color="auto" w:sz="4" w:space="0"/>
            </w:tcBorders>
            <w:shd w:val="clear" w:color="000000" w:fill="FFFFFF"/>
            <w:noWrap/>
            <w:vAlign w:val="center"/>
          </w:tcPr>
          <w:p w14:paraId="3492E62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xml:space="preserve">Holm-adjusted P </w:t>
            </w:r>
          </w:p>
        </w:tc>
      </w:tr>
      <w:tr w14:paraId="196FED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89" w:type="pct"/>
            <w:shd w:val="clear" w:color="000000" w:fill="FFFFFF"/>
            <w:noWrap/>
            <w:vAlign w:val="bottom"/>
          </w:tcPr>
          <w:p w14:paraId="534DEFC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&gt; 0</w:t>
            </w:r>
          </w:p>
        </w:tc>
        <w:tc>
          <w:tcPr>
            <w:tcW w:w="569" w:type="pct"/>
            <w:shd w:val="clear" w:color="000000" w:fill="FFFFFF"/>
            <w:noWrap/>
            <w:vAlign w:val="bottom"/>
          </w:tcPr>
          <w:p w14:paraId="17E078D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823" w:type="pct"/>
            <w:shd w:val="clear" w:color="000000" w:fill="FFFFFF"/>
            <w:noWrap/>
            <w:vAlign w:val="bottom"/>
          </w:tcPr>
          <w:p w14:paraId="5488FCB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1.452(1.217,1.731)</w:t>
            </w:r>
          </w:p>
        </w:tc>
        <w:tc>
          <w:tcPr>
            <w:tcW w:w="597" w:type="pct"/>
            <w:shd w:val="clear" w:color="000000" w:fill="FFFFFF"/>
            <w:noWrap/>
            <w:vAlign w:val="bottom"/>
          </w:tcPr>
          <w:p w14:paraId="32F6E27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397" w:type="pct"/>
            <w:shd w:val="clear" w:color="000000" w:fill="FFFFFF"/>
            <w:noWrap/>
            <w:vAlign w:val="bottom"/>
          </w:tcPr>
          <w:p w14:paraId="3074105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7" w:type="pct"/>
            <w:shd w:val="clear" w:color="000000" w:fill="FFFFFF"/>
            <w:noWrap/>
            <w:vAlign w:val="bottom"/>
          </w:tcPr>
          <w:p w14:paraId="157D44C3">
            <w:pPr>
              <w:keepNext w:val="0"/>
              <w:keepLines w:val="0"/>
              <w:suppressLineNumbers w:val="0"/>
              <w:spacing w:before="0" w:beforeAutospacing="0" w:after="0" w:afterAutospacing="0"/>
              <w:ind w:left="0" w:right="0"/>
              <w:rPr>
                <w:rFonts w:hint="default"/>
                <w:sz w:val="16"/>
                <w:szCs w:val="16"/>
              </w:rPr>
            </w:pPr>
          </w:p>
        </w:tc>
        <w:tc>
          <w:tcPr>
            <w:tcW w:w="823" w:type="pct"/>
            <w:shd w:val="clear" w:color="000000" w:fill="FFFFFF"/>
            <w:noWrap/>
            <w:vAlign w:val="bottom"/>
          </w:tcPr>
          <w:p w14:paraId="23D469C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0.904(0.766,1.068)</w:t>
            </w:r>
          </w:p>
        </w:tc>
        <w:tc>
          <w:tcPr>
            <w:tcW w:w="597" w:type="pct"/>
            <w:shd w:val="clear" w:color="000000" w:fill="FFFFFF"/>
            <w:noWrap/>
            <w:vAlign w:val="bottom"/>
          </w:tcPr>
          <w:p w14:paraId="482D2C9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0.236</w:t>
            </w:r>
          </w:p>
        </w:tc>
        <w:tc>
          <w:tcPr>
            <w:tcW w:w="395" w:type="pct"/>
            <w:shd w:val="clear" w:color="000000" w:fill="FFFFFF"/>
            <w:noWrap/>
            <w:vAlign w:val="bottom"/>
          </w:tcPr>
          <w:p w14:paraId="116D1ED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63D9786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89" w:type="pct"/>
            <w:shd w:val="clear" w:color="000000" w:fill="FFFFFF"/>
            <w:noWrap/>
            <w:vAlign w:val="bottom"/>
          </w:tcPr>
          <w:p w14:paraId="1B26BC5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&gt; 0</w:t>
            </w:r>
          </w:p>
        </w:tc>
        <w:tc>
          <w:tcPr>
            <w:tcW w:w="569" w:type="pct"/>
            <w:shd w:val="clear" w:color="000000" w:fill="FFFFFF"/>
            <w:noWrap/>
            <w:vAlign w:val="bottom"/>
          </w:tcPr>
          <w:p w14:paraId="4366F16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823" w:type="pct"/>
            <w:shd w:val="clear" w:color="000000" w:fill="FFFFFF"/>
            <w:noWrap/>
            <w:vAlign w:val="bottom"/>
          </w:tcPr>
          <w:p w14:paraId="2182DA9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1.127(0.946,1.342)</w:t>
            </w:r>
          </w:p>
        </w:tc>
        <w:tc>
          <w:tcPr>
            <w:tcW w:w="597" w:type="pct"/>
            <w:shd w:val="clear" w:color="000000" w:fill="FFFFFF"/>
            <w:noWrap/>
            <w:vAlign w:val="bottom"/>
          </w:tcPr>
          <w:p w14:paraId="5AF726C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0.182</w:t>
            </w:r>
          </w:p>
        </w:tc>
        <w:tc>
          <w:tcPr>
            <w:tcW w:w="397" w:type="pct"/>
            <w:shd w:val="clear" w:color="000000" w:fill="FFFFFF"/>
            <w:noWrap/>
            <w:vAlign w:val="bottom"/>
          </w:tcPr>
          <w:p w14:paraId="323C3C3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0.909</w:t>
            </w:r>
          </w:p>
        </w:tc>
        <w:tc>
          <w:tcPr>
            <w:tcW w:w="107" w:type="pct"/>
            <w:shd w:val="clear" w:color="000000" w:fill="FFFFFF"/>
            <w:noWrap/>
            <w:vAlign w:val="bottom"/>
          </w:tcPr>
          <w:p w14:paraId="43B71BD7">
            <w:pPr>
              <w:keepNext w:val="0"/>
              <w:keepLines w:val="0"/>
              <w:suppressLineNumbers w:val="0"/>
              <w:spacing w:before="0" w:beforeAutospacing="0" w:after="0" w:afterAutospacing="0"/>
              <w:ind w:left="0" w:right="0"/>
              <w:rPr>
                <w:rFonts w:hint="default"/>
                <w:sz w:val="16"/>
                <w:szCs w:val="16"/>
              </w:rPr>
            </w:pPr>
          </w:p>
        </w:tc>
        <w:tc>
          <w:tcPr>
            <w:tcW w:w="823" w:type="pct"/>
            <w:shd w:val="clear" w:color="000000" w:fill="FFFFFF"/>
            <w:noWrap/>
            <w:vAlign w:val="bottom"/>
          </w:tcPr>
          <w:p w14:paraId="00AF170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0.885(0.751,1.043)</w:t>
            </w:r>
          </w:p>
        </w:tc>
        <w:tc>
          <w:tcPr>
            <w:tcW w:w="597" w:type="pct"/>
            <w:shd w:val="clear" w:color="000000" w:fill="FFFFFF"/>
            <w:noWrap/>
            <w:vAlign w:val="bottom"/>
          </w:tcPr>
          <w:p w14:paraId="73E4977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0.145</w:t>
            </w:r>
          </w:p>
        </w:tc>
        <w:tc>
          <w:tcPr>
            <w:tcW w:w="395" w:type="pct"/>
            <w:shd w:val="clear" w:color="000000" w:fill="FFFFFF"/>
            <w:noWrap/>
            <w:vAlign w:val="bottom"/>
          </w:tcPr>
          <w:p w14:paraId="3562810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4626BD8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89" w:type="pct"/>
            <w:shd w:val="clear" w:color="000000" w:fill="FFFFFF"/>
            <w:noWrap/>
            <w:vAlign w:val="bottom"/>
          </w:tcPr>
          <w:p w14:paraId="6994E82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&gt; 0</w:t>
            </w:r>
          </w:p>
        </w:tc>
        <w:tc>
          <w:tcPr>
            <w:tcW w:w="569" w:type="pct"/>
            <w:shd w:val="clear" w:color="000000" w:fill="FFFFFF"/>
            <w:noWrap/>
            <w:vAlign w:val="bottom"/>
          </w:tcPr>
          <w:p w14:paraId="0AB9445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823" w:type="pct"/>
            <w:shd w:val="clear" w:color="000000" w:fill="FFFFFF"/>
            <w:noWrap/>
            <w:vAlign w:val="bottom"/>
          </w:tcPr>
          <w:p w14:paraId="039DDBC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1.289(1.011,1.642)</w:t>
            </w:r>
          </w:p>
        </w:tc>
        <w:tc>
          <w:tcPr>
            <w:tcW w:w="597" w:type="pct"/>
            <w:shd w:val="clear" w:color="000000" w:fill="FFFFFF"/>
            <w:noWrap/>
            <w:vAlign w:val="bottom"/>
          </w:tcPr>
          <w:p w14:paraId="45DEF24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0.040</w:t>
            </w:r>
          </w:p>
        </w:tc>
        <w:tc>
          <w:tcPr>
            <w:tcW w:w="397" w:type="pct"/>
            <w:shd w:val="clear" w:color="000000" w:fill="FFFFFF"/>
            <w:noWrap/>
            <w:vAlign w:val="bottom"/>
          </w:tcPr>
          <w:p w14:paraId="6013DD3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0.242</w:t>
            </w:r>
          </w:p>
        </w:tc>
        <w:tc>
          <w:tcPr>
            <w:tcW w:w="107" w:type="pct"/>
            <w:shd w:val="clear" w:color="000000" w:fill="FFFFFF"/>
            <w:noWrap/>
            <w:vAlign w:val="bottom"/>
          </w:tcPr>
          <w:p w14:paraId="7D667A7F">
            <w:pPr>
              <w:keepNext w:val="0"/>
              <w:keepLines w:val="0"/>
              <w:suppressLineNumbers w:val="0"/>
              <w:spacing w:before="0" w:beforeAutospacing="0" w:after="0" w:afterAutospacing="0"/>
              <w:ind w:left="0" w:right="0"/>
              <w:rPr>
                <w:rFonts w:hint="default"/>
                <w:sz w:val="16"/>
                <w:szCs w:val="16"/>
              </w:rPr>
            </w:pPr>
          </w:p>
        </w:tc>
        <w:tc>
          <w:tcPr>
            <w:tcW w:w="823" w:type="pct"/>
            <w:shd w:val="clear" w:color="000000" w:fill="FFFFFF"/>
            <w:noWrap/>
            <w:vAlign w:val="bottom"/>
          </w:tcPr>
          <w:p w14:paraId="5D6E333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0.929(0.738,1.170)</w:t>
            </w:r>
          </w:p>
        </w:tc>
        <w:tc>
          <w:tcPr>
            <w:tcW w:w="597" w:type="pct"/>
            <w:shd w:val="clear" w:color="000000" w:fill="FFFFFF"/>
            <w:noWrap/>
            <w:vAlign w:val="bottom"/>
          </w:tcPr>
          <w:p w14:paraId="42B65ED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0.531</w:t>
            </w:r>
          </w:p>
        </w:tc>
        <w:tc>
          <w:tcPr>
            <w:tcW w:w="395" w:type="pct"/>
            <w:shd w:val="clear" w:color="000000" w:fill="FFFFFF"/>
            <w:noWrap/>
            <w:vAlign w:val="bottom"/>
          </w:tcPr>
          <w:p w14:paraId="1594B61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05B1A0C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89" w:type="pct"/>
            <w:shd w:val="clear" w:color="000000" w:fill="FFFFFF"/>
            <w:noWrap/>
            <w:vAlign w:val="bottom"/>
          </w:tcPr>
          <w:p w14:paraId="0EA4E23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&gt; 0</w:t>
            </w:r>
          </w:p>
        </w:tc>
        <w:tc>
          <w:tcPr>
            <w:tcW w:w="569" w:type="pct"/>
            <w:shd w:val="clear" w:color="000000" w:fill="FFFFFF"/>
            <w:noWrap/>
            <w:vAlign w:val="bottom"/>
          </w:tcPr>
          <w:p w14:paraId="56C7404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823" w:type="pct"/>
            <w:shd w:val="clear" w:color="000000" w:fill="FFFFFF"/>
            <w:noWrap/>
            <w:vAlign w:val="bottom"/>
          </w:tcPr>
          <w:p w14:paraId="1278688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1.446(1.125,1.857)</w:t>
            </w:r>
          </w:p>
        </w:tc>
        <w:tc>
          <w:tcPr>
            <w:tcW w:w="597" w:type="pct"/>
            <w:shd w:val="clear" w:color="000000" w:fill="FFFFFF"/>
            <w:noWrap/>
            <w:vAlign w:val="bottom"/>
          </w:tcPr>
          <w:p w14:paraId="49F790D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0.004</w:t>
            </w:r>
          </w:p>
        </w:tc>
        <w:tc>
          <w:tcPr>
            <w:tcW w:w="397" w:type="pct"/>
            <w:shd w:val="clear" w:color="000000" w:fill="FFFFFF"/>
            <w:noWrap/>
            <w:vAlign w:val="bottom"/>
          </w:tcPr>
          <w:p w14:paraId="1F71B4C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0.032</w:t>
            </w:r>
          </w:p>
        </w:tc>
        <w:tc>
          <w:tcPr>
            <w:tcW w:w="107" w:type="pct"/>
            <w:shd w:val="clear" w:color="000000" w:fill="FFFFFF"/>
            <w:noWrap/>
            <w:vAlign w:val="bottom"/>
          </w:tcPr>
          <w:p w14:paraId="759D32F7">
            <w:pPr>
              <w:keepNext w:val="0"/>
              <w:keepLines w:val="0"/>
              <w:suppressLineNumbers w:val="0"/>
              <w:spacing w:before="0" w:beforeAutospacing="0" w:after="0" w:afterAutospacing="0"/>
              <w:ind w:left="0" w:right="0"/>
              <w:rPr>
                <w:rFonts w:hint="default"/>
                <w:sz w:val="16"/>
                <w:szCs w:val="16"/>
              </w:rPr>
            </w:pPr>
          </w:p>
        </w:tc>
        <w:tc>
          <w:tcPr>
            <w:tcW w:w="823" w:type="pct"/>
            <w:shd w:val="clear" w:color="000000" w:fill="FFFFFF"/>
            <w:noWrap/>
            <w:vAlign w:val="bottom"/>
          </w:tcPr>
          <w:p w14:paraId="1626BB7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0.909(0.729,1.132)</w:t>
            </w:r>
          </w:p>
        </w:tc>
        <w:tc>
          <w:tcPr>
            <w:tcW w:w="597" w:type="pct"/>
            <w:shd w:val="clear" w:color="000000" w:fill="FFFFFF"/>
            <w:noWrap/>
            <w:vAlign w:val="bottom"/>
          </w:tcPr>
          <w:p w14:paraId="5BFDC2E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0.393</w:t>
            </w:r>
          </w:p>
        </w:tc>
        <w:tc>
          <w:tcPr>
            <w:tcW w:w="395" w:type="pct"/>
            <w:shd w:val="clear" w:color="000000" w:fill="FFFFFF"/>
            <w:noWrap/>
            <w:vAlign w:val="bottom"/>
          </w:tcPr>
          <w:p w14:paraId="1321520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0B6AF90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89" w:type="pct"/>
            <w:shd w:val="clear" w:color="000000" w:fill="FFFFFF"/>
            <w:noWrap/>
            <w:vAlign w:val="bottom"/>
          </w:tcPr>
          <w:p w14:paraId="19B21B5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≥3</w:t>
            </w:r>
          </w:p>
        </w:tc>
        <w:tc>
          <w:tcPr>
            <w:tcW w:w="569" w:type="pct"/>
            <w:shd w:val="clear" w:color="000000" w:fill="FFFFFF"/>
            <w:noWrap/>
            <w:vAlign w:val="bottom"/>
          </w:tcPr>
          <w:p w14:paraId="080CBAB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823" w:type="pct"/>
            <w:shd w:val="clear" w:color="000000" w:fill="FFFFFF"/>
            <w:noWrap/>
            <w:vAlign w:val="bottom"/>
          </w:tcPr>
          <w:p w14:paraId="0010F18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1.499(1.211,1.855)</w:t>
            </w:r>
          </w:p>
        </w:tc>
        <w:tc>
          <w:tcPr>
            <w:tcW w:w="597" w:type="pct"/>
            <w:shd w:val="clear" w:color="000000" w:fill="FFFFFF"/>
            <w:noWrap/>
            <w:vAlign w:val="bottom"/>
          </w:tcPr>
          <w:p w14:paraId="0E58F05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397" w:type="pct"/>
            <w:shd w:val="clear" w:color="000000" w:fill="FFFFFF"/>
            <w:noWrap/>
            <w:vAlign w:val="bottom"/>
          </w:tcPr>
          <w:p w14:paraId="5421EA9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0.002</w:t>
            </w:r>
          </w:p>
        </w:tc>
        <w:tc>
          <w:tcPr>
            <w:tcW w:w="107" w:type="pct"/>
            <w:shd w:val="clear" w:color="000000" w:fill="FFFFFF"/>
            <w:noWrap/>
            <w:vAlign w:val="bottom"/>
          </w:tcPr>
          <w:p w14:paraId="1FE015A5">
            <w:pPr>
              <w:keepNext w:val="0"/>
              <w:keepLines w:val="0"/>
              <w:suppressLineNumbers w:val="0"/>
              <w:spacing w:before="0" w:beforeAutospacing="0" w:after="0" w:afterAutospacing="0"/>
              <w:ind w:left="0" w:right="0"/>
              <w:rPr>
                <w:rFonts w:hint="default"/>
                <w:sz w:val="16"/>
                <w:szCs w:val="16"/>
              </w:rPr>
            </w:pPr>
          </w:p>
        </w:tc>
        <w:tc>
          <w:tcPr>
            <w:tcW w:w="823" w:type="pct"/>
            <w:shd w:val="clear" w:color="000000" w:fill="FFFFFF"/>
            <w:noWrap/>
            <w:vAlign w:val="bottom"/>
          </w:tcPr>
          <w:p w14:paraId="536C5DD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1.010(0.776,1.315)</w:t>
            </w:r>
          </w:p>
        </w:tc>
        <w:tc>
          <w:tcPr>
            <w:tcW w:w="597" w:type="pct"/>
            <w:shd w:val="clear" w:color="000000" w:fill="FFFFFF"/>
            <w:noWrap/>
            <w:vAlign w:val="bottom"/>
          </w:tcPr>
          <w:p w14:paraId="441C98D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0.939</w:t>
            </w:r>
          </w:p>
        </w:tc>
        <w:tc>
          <w:tcPr>
            <w:tcW w:w="395" w:type="pct"/>
            <w:shd w:val="clear" w:color="000000" w:fill="FFFFFF"/>
            <w:noWrap/>
            <w:vAlign w:val="bottom"/>
          </w:tcPr>
          <w:p w14:paraId="3AA7119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4124698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89" w:type="pct"/>
            <w:shd w:val="clear" w:color="000000" w:fill="FFFFFF"/>
            <w:noWrap/>
            <w:vAlign w:val="bottom"/>
          </w:tcPr>
          <w:p w14:paraId="1E3694B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≥3</w:t>
            </w:r>
          </w:p>
        </w:tc>
        <w:tc>
          <w:tcPr>
            <w:tcW w:w="569" w:type="pct"/>
            <w:shd w:val="clear" w:color="000000" w:fill="FFFFFF"/>
            <w:noWrap/>
            <w:vAlign w:val="bottom"/>
          </w:tcPr>
          <w:p w14:paraId="201ED42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823" w:type="pct"/>
            <w:shd w:val="clear" w:color="000000" w:fill="FFFFFF"/>
            <w:noWrap/>
            <w:vAlign w:val="bottom"/>
          </w:tcPr>
          <w:p w14:paraId="2903B2E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1.127(0.915,1.387)</w:t>
            </w:r>
          </w:p>
        </w:tc>
        <w:tc>
          <w:tcPr>
            <w:tcW w:w="597" w:type="pct"/>
            <w:shd w:val="clear" w:color="000000" w:fill="FFFFFF"/>
            <w:noWrap/>
            <w:vAlign w:val="bottom"/>
          </w:tcPr>
          <w:p w14:paraId="3AD7A0A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0.262</w:t>
            </w:r>
          </w:p>
        </w:tc>
        <w:tc>
          <w:tcPr>
            <w:tcW w:w="397" w:type="pct"/>
            <w:shd w:val="clear" w:color="000000" w:fill="FFFFFF"/>
            <w:noWrap/>
            <w:vAlign w:val="bottom"/>
          </w:tcPr>
          <w:p w14:paraId="34AF94B2">
            <w:pPr>
              <w:keepNext w:val="0"/>
              <w:keepLines w:val="0"/>
              <w:suppressLineNumbers w:val="0"/>
              <w:spacing w:before="0" w:beforeAutospacing="0" w:after="0" w:afterAutospacing="0"/>
              <w:ind w:left="0" w:right="0"/>
              <w:rPr>
                <w:rFonts w:hint="default" w:eastAsia="宋体"/>
                <w:sz w:val="16"/>
                <w:szCs w:val="16"/>
                <w:lang w:val="en-US" w:eastAsia="zh-CN"/>
              </w:rPr>
            </w:pPr>
            <w:r>
              <w:rPr>
                <w:rFonts w:hint="default" w:ascii="Times New Roman" w:hAnsi="Times New Roman" w:eastAsia="Times New Roman"/>
                <w:color w:val="000000"/>
                <w:sz w:val="16"/>
                <w:szCs w:val="16"/>
              </w:rPr>
              <w:t>1</w:t>
            </w:r>
            <w:r>
              <w:rPr>
                <w:rFonts w:hint="eastAsia" w:ascii="Times New Roman" w:hAnsi="Times New Roman" w:eastAsia="宋体"/>
                <w:color w:val="000000"/>
                <w:sz w:val="16"/>
                <w:szCs w:val="16"/>
                <w:lang w:val="en-US" w:eastAsia="zh-CN"/>
              </w:rPr>
              <w:t>.000</w:t>
            </w:r>
          </w:p>
        </w:tc>
        <w:tc>
          <w:tcPr>
            <w:tcW w:w="107" w:type="pct"/>
            <w:shd w:val="clear" w:color="000000" w:fill="FFFFFF"/>
            <w:noWrap/>
            <w:vAlign w:val="bottom"/>
          </w:tcPr>
          <w:p w14:paraId="66933CFD">
            <w:pPr>
              <w:keepNext w:val="0"/>
              <w:keepLines w:val="0"/>
              <w:suppressLineNumbers w:val="0"/>
              <w:spacing w:before="0" w:beforeAutospacing="0" w:after="0" w:afterAutospacing="0"/>
              <w:ind w:left="0" w:right="0"/>
              <w:rPr>
                <w:rFonts w:hint="default"/>
                <w:sz w:val="16"/>
                <w:szCs w:val="16"/>
              </w:rPr>
            </w:pPr>
          </w:p>
        </w:tc>
        <w:tc>
          <w:tcPr>
            <w:tcW w:w="823" w:type="pct"/>
            <w:shd w:val="clear" w:color="000000" w:fill="FFFFFF"/>
            <w:noWrap/>
            <w:vAlign w:val="bottom"/>
          </w:tcPr>
          <w:p w14:paraId="22F2E11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0.874(0.675,1.133)</w:t>
            </w:r>
          </w:p>
        </w:tc>
        <w:tc>
          <w:tcPr>
            <w:tcW w:w="597" w:type="pct"/>
            <w:shd w:val="clear" w:color="000000" w:fill="FFFFFF"/>
            <w:noWrap/>
            <w:vAlign w:val="bottom"/>
          </w:tcPr>
          <w:p w14:paraId="4E71945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0.309</w:t>
            </w:r>
          </w:p>
        </w:tc>
        <w:tc>
          <w:tcPr>
            <w:tcW w:w="395" w:type="pct"/>
            <w:shd w:val="clear" w:color="000000" w:fill="FFFFFF"/>
            <w:noWrap/>
            <w:vAlign w:val="bottom"/>
          </w:tcPr>
          <w:p w14:paraId="7DD721F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5203842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89" w:type="pct"/>
            <w:shd w:val="clear" w:color="000000" w:fill="FFFFFF"/>
            <w:noWrap/>
            <w:vAlign w:val="bottom"/>
          </w:tcPr>
          <w:p w14:paraId="4EEAEF7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≥3</w:t>
            </w:r>
          </w:p>
        </w:tc>
        <w:tc>
          <w:tcPr>
            <w:tcW w:w="569" w:type="pct"/>
            <w:shd w:val="clear" w:color="000000" w:fill="FFFFFF"/>
            <w:noWrap/>
            <w:vAlign w:val="bottom"/>
          </w:tcPr>
          <w:p w14:paraId="4FF03F6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823" w:type="pct"/>
            <w:shd w:val="clear" w:color="000000" w:fill="FFFFFF"/>
            <w:noWrap/>
            <w:vAlign w:val="bottom"/>
          </w:tcPr>
          <w:p w14:paraId="08BE2DE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1.267(0.984,1.632)</w:t>
            </w:r>
          </w:p>
        </w:tc>
        <w:tc>
          <w:tcPr>
            <w:tcW w:w="597" w:type="pct"/>
            <w:shd w:val="clear" w:color="000000" w:fill="FFFFFF"/>
            <w:noWrap/>
            <w:vAlign w:val="bottom"/>
          </w:tcPr>
          <w:p w14:paraId="611C971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0.067</w:t>
            </w:r>
          </w:p>
        </w:tc>
        <w:tc>
          <w:tcPr>
            <w:tcW w:w="397" w:type="pct"/>
            <w:shd w:val="clear" w:color="000000" w:fill="FFFFFF"/>
            <w:noWrap/>
            <w:vAlign w:val="bottom"/>
          </w:tcPr>
          <w:p w14:paraId="3BF9638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0.402</w:t>
            </w:r>
          </w:p>
        </w:tc>
        <w:tc>
          <w:tcPr>
            <w:tcW w:w="107" w:type="pct"/>
            <w:shd w:val="clear" w:color="000000" w:fill="FFFFFF"/>
            <w:noWrap/>
            <w:vAlign w:val="bottom"/>
          </w:tcPr>
          <w:p w14:paraId="1C0600A1">
            <w:pPr>
              <w:keepNext w:val="0"/>
              <w:keepLines w:val="0"/>
              <w:suppressLineNumbers w:val="0"/>
              <w:spacing w:before="0" w:beforeAutospacing="0" w:after="0" w:afterAutospacing="0"/>
              <w:ind w:left="0" w:right="0"/>
              <w:rPr>
                <w:rFonts w:hint="default"/>
                <w:sz w:val="16"/>
                <w:szCs w:val="16"/>
              </w:rPr>
            </w:pPr>
          </w:p>
        </w:tc>
        <w:tc>
          <w:tcPr>
            <w:tcW w:w="823" w:type="pct"/>
            <w:shd w:val="clear" w:color="000000" w:fill="FFFFFF"/>
            <w:noWrap/>
            <w:vAlign w:val="bottom"/>
          </w:tcPr>
          <w:p w14:paraId="25434CB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1.222(0.888,1.680)</w:t>
            </w:r>
          </w:p>
        </w:tc>
        <w:tc>
          <w:tcPr>
            <w:tcW w:w="597" w:type="pct"/>
            <w:shd w:val="clear" w:color="000000" w:fill="FFFFFF"/>
            <w:noWrap/>
            <w:vAlign w:val="bottom"/>
          </w:tcPr>
          <w:p w14:paraId="3779533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0.218</w:t>
            </w:r>
          </w:p>
        </w:tc>
        <w:tc>
          <w:tcPr>
            <w:tcW w:w="395" w:type="pct"/>
            <w:shd w:val="clear" w:color="000000" w:fill="FFFFFF"/>
            <w:noWrap/>
            <w:vAlign w:val="bottom"/>
          </w:tcPr>
          <w:p w14:paraId="062A63F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44B8E15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89" w:type="pct"/>
            <w:shd w:val="clear" w:color="000000" w:fill="FFFFFF"/>
            <w:noWrap/>
            <w:vAlign w:val="bottom"/>
          </w:tcPr>
          <w:p w14:paraId="333B527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≥3</w:t>
            </w:r>
          </w:p>
        </w:tc>
        <w:tc>
          <w:tcPr>
            <w:tcW w:w="569" w:type="pct"/>
            <w:shd w:val="clear" w:color="000000" w:fill="FFFFFF"/>
            <w:noWrap/>
            <w:vAlign w:val="bottom"/>
          </w:tcPr>
          <w:p w14:paraId="56DAC70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823" w:type="pct"/>
            <w:shd w:val="clear" w:color="000000" w:fill="FFFFFF"/>
            <w:noWrap/>
            <w:vAlign w:val="bottom"/>
          </w:tcPr>
          <w:p w14:paraId="735BBF3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1.583(1.153,2.174)</w:t>
            </w:r>
          </w:p>
        </w:tc>
        <w:tc>
          <w:tcPr>
            <w:tcW w:w="597" w:type="pct"/>
            <w:shd w:val="clear" w:color="000000" w:fill="FFFFFF"/>
            <w:noWrap/>
            <w:vAlign w:val="bottom"/>
          </w:tcPr>
          <w:p w14:paraId="5A8B22F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0.004</w:t>
            </w:r>
          </w:p>
        </w:tc>
        <w:tc>
          <w:tcPr>
            <w:tcW w:w="397" w:type="pct"/>
            <w:shd w:val="clear" w:color="000000" w:fill="FFFFFF"/>
            <w:noWrap/>
            <w:vAlign w:val="bottom"/>
          </w:tcPr>
          <w:p w14:paraId="75E940F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0.036</w:t>
            </w:r>
          </w:p>
        </w:tc>
        <w:tc>
          <w:tcPr>
            <w:tcW w:w="107" w:type="pct"/>
            <w:shd w:val="clear" w:color="000000" w:fill="FFFFFF"/>
            <w:noWrap/>
            <w:vAlign w:val="bottom"/>
          </w:tcPr>
          <w:p w14:paraId="5A89AC32">
            <w:pPr>
              <w:keepNext w:val="0"/>
              <w:keepLines w:val="0"/>
              <w:suppressLineNumbers w:val="0"/>
              <w:spacing w:before="0" w:beforeAutospacing="0" w:after="0" w:afterAutospacing="0"/>
              <w:ind w:left="0" w:right="0"/>
              <w:rPr>
                <w:rFonts w:hint="default"/>
                <w:sz w:val="16"/>
                <w:szCs w:val="16"/>
              </w:rPr>
            </w:pPr>
          </w:p>
        </w:tc>
        <w:tc>
          <w:tcPr>
            <w:tcW w:w="823" w:type="pct"/>
            <w:shd w:val="clear" w:color="000000" w:fill="FFFFFF"/>
            <w:noWrap/>
            <w:vAlign w:val="bottom"/>
          </w:tcPr>
          <w:p w14:paraId="01FBBD5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1.301(0.946,1.789)</w:t>
            </w:r>
          </w:p>
        </w:tc>
        <w:tc>
          <w:tcPr>
            <w:tcW w:w="597" w:type="pct"/>
            <w:shd w:val="clear" w:color="000000" w:fill="FFFFFF"/>
            <w:noWrap/>
            <w:vAlign w:val="bottom"/>
          </w:tcPr>
          <w:p w14:paraId="71C397C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0.105</w:t>
            </w:r>
          </w:p>
        </w:tc>
        <w:tc>
          <w:tcPr>
            <w:tcW w:w="395" w:type="pct"/>
            <w:shd w:val="clear" w:color="000000" w:fill="FFFFFF"/>
            <w:noWrap/>
            <w:vAlign w:val="bottom"/>
          </w:tcPr>
          <w:p w14:paraId="5E1D1B6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0.737</w:t>
            </w:r>
          </w:p>
        </w:tc>
      </w:tr>
      <w:tr w14:paraId="48E995D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89" w:type="pct"/>
            <w:shd w:val="clear" w:color="000000" w:fill="FFFFFF"/>
            <w:noWrap/>
            <w:vAlign w:val="bottom"/>
          </w:tcPr>
          <w:p w14:paraId="04FC4EC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≥5</w:t>
            </w:r>
          </w:p>
        </w:tc>
        <w:tc>
          <w:tcPr>
            <w:tcW w:w="569" w:type="pct"/>
            <w:shd w:val="clear" w:color="000000" w:fill="FFFFFF"/>
            <w:noWrap/>
            <w:vAlign w:val="bottom"/>
          </w:tcPr>
          <w:p w14:paraId="6AC8988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823" w:type="pct"/>
            <w:shd w:val="clear" w:color="000000" w:fill="FFFFFF"/>
            <w:noWrap/>
            <w:vAlign w:val="bottom"/>
          </w:tcPr>
          <w:p w14:paraId="4EF5EFD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1.816(1.393,2.367)</w:t>
            </w:r>
          </w:p>
        </w:tc>
        <w:tc>
          <w:tcPr>
            <w:tcW w:w="597" w:type="pct"/>
            <w:shd w:val="clear" w:color="000000" w:fill="FFFFFF"/>
            <w:noWrap/>
            <w:vAlign w:val="bottom"/>
          </w:tcPr>
          <w:p w14:paraId="44AD51D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397" w:type="pct"/>
            <w:shd w:val="clear" w:color="000000" w:fill="FFFFFF"/>
            <w:noWrap/>
            <w:vAlign w:val="bottom"/>
          </w:tcPr>
          <w:p w14:paraId="53E7B23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7" w:type="pct"/>
            <w:shd w:val="clear" w:color="000000" w:fill="FFFFFF"/>
            <w:noWrap/>
            <w:vAlign w:val="bottom"/>
          </w:tcPr>
          <w:p w14:paraId="3D6A91F6">
            <w:pPr>
              <w:keepNext w:val="0"/>
              <w:keepLines w:val="0"/>
              <w:suppressLineNumbers w:val="0"/>
              <w:spacing w:before="0" w:beforeAutospacing="0" w:after="0" w:afterAutospacing="0"/>
              <w:ind w:left="0" w:right="0"/>
              <w:rPr>
                <w:rFonts w:hint="default"/>
                <w:sz w:val="16"/>
                <w:szCs w:val="16"/>
              </w:rPr>
            </w:pPr>
          </w:p>
        </w:tc>
        <w:tc>
          <w:tcPr>
            <w:tcW w:w="823" w:type="pct"/>
            <w:shd w:val="clear" w:color="000000" w:fill="FFFFFF"/>
            <w:noWrap/>
            <w:vAlign w:val="bottom"/>
          </w:tcPr>
          <w:p w14:paraId="7C3512A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1.343(0.913,1.976)</w:t>
            </w:r>
          </w:p>
        </w:tc>
        <w:tc>
          <w:tcPr>
            <w:tcW w:w="597" w:type="pct"/>
            <w:shd w:val="clear" w:color="000000" w:fill="FFFFFF"/>
            <w:noWrap/>
            <w:vAlign w:val="bottom"/>
          </w:tcPr>
          <w:p w14:paraId="751EC7C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0.134</w:t>
            </w:r>
          </w:p>
        </w:tc>
        <w:tc>
          <w:tcPr>
            <w:tcW w:w="395" w:type="pct"/>
            <w:shd w:val="clear" w:color="000000" w:fill="FFFFFF"/>
            <w:noWrap/>
            <w:vAlign w:val="bottom"/>
          </w:tcPr>
          <w:p w14:paraId="017D8DB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0.944</w:t>
            </w:r>
          </w:p>
        </w:tc>
      </w:tr>
      <w:tr w14:paraId="2083F3E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89" w:type="pct"/>
            <w:shd w:val="clear" w:color="000000" w:fill="FFFFFF"/>
            <w:noWrap/>
            <w:vAlign w:val="bottom"/>
          </w:tcPr>
          <w:p w14:paraId="7C4FB7C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≥5</w:t>
            </w:r>
          </w:p>
        </w:tc>
        <w:tc>
          <w:tcPr>
            <w:tcW w:w="569" w:type="pct"/>
            <w:shd w:val="clear" w:color="000000" w:fill="FFFFFF"/>
            <w:noWrap/>
            <w:vAlign w:val="bottom"/>
          </w:tcPr>
          <w:p w14:paraId="659A29A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823" w:type="pct"/>
            <w:shd w:val="clear" w:color="000000" w:fill="FFFFFF"/>
            <w:noWrap/>
            <w:vAlign w:val="bottom"/>
          </w:tcPr>
          <w:p w14:paraId="6AEBE55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1.159(0.882,1.522)</w:t>
            </w:r>
          </w:p>
        </w:tc>
        <w:tc>
          <w:tcPr>
            <w:tcW w:w="597" w:type="pct"/>
            <w:shd w:val="clear" w:color="000000" w:fill="FFFFFF"/>
            <w:noWrap/>
            <w:vAlign w:val="bottom"/>
          </w:tcPr>
          <w:p w14:paraId="422517C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0.289</w:t>
            </w:r>
          </w:p>
        </w:tc>
        <w:tc>
          <w:tcPr>
            <w:tcW w:w="397" w:type="pct"/>
            <w:shd w:val="clear" w:color="000000" w:fill="FFFFFF"/>
            <w:noWrap/>
            <w:vAlign w:val="bottom"/>
          </w:tcPr>
          <w:p w14:paraId="5B6E3D61">
            <w:pPr>
              <w:keepNext w:val="0"/>
              <w:keepLines w:val="0"/>
              <w:suppressLineNumbers w:val="0"/>
              <w:spacing w:before="0" w:beforeAutospacing="0" w:after="0" w:afterAutospacing="0"/>
              <w:ind w:left="0" w:right="0"/>
              <w:rPr>
                <w:rFonts w:hint="default" w:eastAsia="宋体"/>
                <w:sz w:val="16"/>
                <w:szCs w:val="16"/>
                <w:lang w:val="en-US" w:eastAsia="zh-CN"/>
              </w:rPr>
            </w:pPr>
            <w:r>
              <w:rPr>
                <w:rFonts w:hint="default" w:ascii="Times New Roman" w:hAnsi="Times New Roman" w:eastAsia="Times New Roman"/>
                <w:color w:val="000000"/>
                <w:sz w:val="16"/>
                <w:szCs w:val="16"/>
              </w:rPr>
              <w:t>1</w:t>
            </w:r>
            <w:r>
              <w:rPr>
                <w:rFonts w:hint="eastAsia" w:ascii="Times New Roman" w:hAnsi="Times New Roman" w:eastAsia="宋体"/>
                <w:color w:val="000000"/>
                <w:sz w:val="16"/>
                <w:szCs w:val="16"/>
                <w:lang w:val="en-US" w:eastAsia="zh-CN"/>
              </w:rPr>
              <w:t>.000</w:t>
            </w:r>
          </w:p>
        </w:tc>
        <w:tc>
          <w:tcPr>
            <w:tcW w:w="107" w:type="pct"/>
            <w:shd w:val="clear" w:color="000000" w:fill="FFFFFF"/>
            <w:noWrap/>
            <w:vAlign w:val="bottom"/>
          </w:tcPr>
          <w:p w14:paraId="10442E53">
            <w:pPr>
              <w:keepNext w:val="0"/>
              <w:keepLines w:val="0"/>
              <w:suppressLineNumbers w:val="0"/>
              <w:spacing w:before="0" w:beforeAutospacing="0" w:after="0" w:afterAutospacing="0"/>
              <w:ind w:left="0" w:right="0"/>
              <w:rPr>
                <w:rFonts w:hint="default"/>
                <w:sz w:val="16"/>
                <w:szCs w:val="16"/>
              </w:rPr>
            </w:pPr>
          </w:p>
        </w:tc>
        <w:tc>
          <w:tcPr>
            <w:tcW w:w="823" w:type="pct"/>
            <w:shd w:val="clear" w:color="000000" w:fill="FFFFFF"/>
            <w:noWrap/>
            <w:vAlign w:val="bottom"/>
          </w:tcPr>
          <w:p w14:paraId="6C120E4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0.997(0.697,1.426)</w:t>
            </w:r>
          </w:p>
        </w:tc>
        <w:tc>
          <w:tcPr>
            <w:tcW w:w="597" w:type="pct"/>
            <w:shd w:val="clear" w:color="000000" w:fill="FFFFFF"/>
            <w:noWrap/>
            <w:vAlign w:val="bottom"/>
          </w:tcPr>
          <w:p w14:paraId="21512F4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0.986</w:t>
            </w:r>
          </w:p>
        </w:tc>
        <w:tc>
          <w:tcPr>
            <w:tcW w:w="395" w:type="pct"/>
            <w:shd w:val="clear" w:color="000000" w:fill="FFFFFF"/>
            <w:noWrap/>
            <w:vAlign w:val="bottom"/>
          </w:tcPr>
          <w:p w14:paraId="0ADEBE5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0F97F5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89" w:type="pct"/>
            <w:shd w:val="clear" w:color="000000" w:fill="FFFFFF"/>
            <w:noWrap/>
            <w:vAlign w:val="bottom"/>
          </w:tcPr>
          <w:p w14:paraId="5A14F80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≥5</w:t>
            </w:r>
          </w:p>
        </w:tc>
        <w:tc>
          <w:tcPr>
            <w:tcW w:w="569" w:type="pct"/>
            <w:shd w:val="clear" w:color="000000" w:fill="FFFFFF"/>
            <w:noWrap/>
            <w:vAlign w:val="bottom"/>
          </w:tcPr>
          <w:p w14:paraId="1F82F98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823" w:type="pct"/>
            <w:shd w:val="clear" w:color="000000" w:fill="FFFFFF"/>
            <w:noWrap/>
            <w:vAlign w:val="bottom"/>
          </w:tcPr>
          <w:p w14:paraId="2B35287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1.335(0.966,1.844)</w:t>
            </w:r>
          </w:p>
        </w:tc>
        <w:tc>
          <w:tcPr>
            <w:tcW w:w="597" w:type="pct"/>
            <w:shd w:val="clear" w:color="000000" w:fill="FFFFFF"/>
            <w:noWrap/>
            <w:vAlign w:val="bottom"/>
          </w:tcPr>
          <w:p w14:paraId="6DD0B2F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0.080</w:t>
            </w:r>
          </w:p>
        </w:tc>
        <w:tc>
          <w:tcPr>
            <w:tcW w:w="397" w:type="pct"/>
            <w:shd w:val="clear" w:color="000000" w:fill="FFFFFF"/>
            <w:noWrap/>
            <w:vAlign w:val="bottom"/>
          </w:tcPr>
          <w:p w14:paraId="1451255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0.432</w:t>
            </w:r>
          </w:p>
        </w:tc>
        <w:tc>
          <w:tcPr>
            <w:tcW w:w="107" w:type="pct"/>
            <w:shd w:val="clear" w:color="000000" w:fill="FFFFFF"/>
            <w:noWrap/>
            <w:vAlign w:val="bottom"/>
          </w:tcPr>
          <w:p w14:paraId="7A944E60">
            <w:pPr>
              <w:keepNext w:val="0"/>
              <w:keepLines w:val="0"/>
              <w:suppressLineNumbers w:val="0"/>
              <w:spacing w:before="0" w:beforeAutospacing="0" w:after="0" w:afterAutospacing="0"/>
              <w:ind w:left="0" w:right="0"/>
              <w:rPr>
                <w:rFonts w:hint="default"/>
                <w:sz w:val="16"/>
                <w:szCs w:val="16"/>
              </w:rPr>
            </w:pPr>
          </w:p>
        </w:tc>
        <w:tc>
          <w:tcPr>
            <w:tcW w:w="823" w:type="pct"/>
            <w:shd w:val="clear" w:color="000000" w:fill="FFFFFF"/>
            <w:noWrap/>
            <w:vAlign w:val="bottom"/>
          </w:tcPr>
          <w:p w14:paraId="06B9E73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1.232(0.816,1.861)</w:t>
            </w:r>
          </w:p>
        </w:tc>
        <w:tc>
          <w:tcPr>
            <w:tcW w:w="597" w:type="pct"/>
            <w:shd w:val="clear" w:color="000000" w:fill="FFFFFF"/>
            <w:noWrap/>
            <w:vAlign w:val="bottom"/>
          </w:tcPr>
          <w:p w14:paraId="135CC2A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0.320</w:t>
            </w:r>
          </w:p>
        </w:tc>
        <w:tc>
          <w:tcPr>
            <w:tcW w:w="395" w:type="pct"/>
            <w:shd w:val="clear" w:color="000000" w:fill="FFFFFF"/>
            <w:noWrap/>
            <w:vAlign w:val="bottom"/>
          </w:tcPr>
          <w:p w14:paraId="5B0C69F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618590D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89" w:type="pct"/>
            <w:shd w:val="clear" w:color="000000" w:fill="FFFFFF"/>
            <w:noWrap/>
            <w:vAlign w:val="bottom"/>
          </w:tcPr>
          <w:p w14:paraId="3E192CC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≥5</w:t>
            </w:r>
          </w:p>
        </w:tc>
        <w:tc>
          <w:tcPr>
            <w:tcW w:w="569" w:type="pct"/>
            <w:shd w:val="clear" w:color="000000" w:fill="FFFFFF"/>
            <w:noWrap/>
            <w:vAlign w:val="bottom"/>
          </w:tcPr>
          <w:p w14:paraId="4935DEC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823" w:type="pct"/>
            <w:shd w:val="clear" w:color="000000" w:fill="FFFFFF"/>
            <w:noWrap/>
            <w:vAlign w:val="bottom"/>
          </w:tcPr>
          <w:p w14:paraId="700BF41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1.729(1.104,2.708)</w:t>
            </w:r>
          </w:p>
        </w:tc>
        <w:tc>
          <w:tcPr>
            <w:tcW w:w="597" w:type="pct"/>
            <w:shd w:val="clear" w:color="000000" w:fill="FFFFFF"/>
            <w:noWrap/>
            <w:vAlign w:val="bottom"/>
          </w:tcPr>
          <w:p w14:paraId="1098F58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0.017</w:t>
            </w:r>
          </w:p>
        </w:tc>
        <w:tc>
          <w:tcPr>
            <w:tcW w:w="397" w:type="pct"/>
            <w:shd w:val="clear" w:color="000000" w:fill="FFFFFF"/>
            <w:noWrap/>
            <w:vAlign w:val="bottom"/>
          </w:tcPr>
          <w:p w14:paraId="3BA9E5D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0.133</w:t>
            </w:r>
          </w:p>
        </w:tc>
        <w:tc>
          <w:tcPr>
            <w:tcW w:w="107" w:type="pct"/>
            <w:shd w:val="clear" w:color="000000" w:fill="FFFFFF"/>
            <w:noWrap/>
            <w:vAlign w:val="bottom"/>
          </w:tcPr>
          <w:p w14:paraId="30A2DC95">
            <w:pPr>
              <w:keepNext w:val="0"/>
              <w:keepLines w:val="0"/>
              <w:suppressLineNumbers w:val="0"/>
              <w:spacing w:before="0" w:beforeAutospacing="0" w:after="0" w:afterAutospacing="0"/>
              <w:ind w:left="0" w:right="0"/>
              <w:rPr>
                <w:rFonts w:hint="default"/>
                <w:sz w:val="16"/>
                <w:szCs w:val="16"/>
              </w:rPr>
            </w:pPr>
          </w:p>
        </w:tc>
        <w:tc>
          <w:tcPr>
            <w:tcW w:w="823" w:type="pct"/>
            <w:shd w:val="clear" w:color="000000" w:fill="FFFFFF"/>
            <w:noWrap/>
            <w:vAlign w:val="bottom"/>
          </w:tcPr>
          <w:p w14:paraId="3AA5EBC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1.534(0.897,2.623)</w:t>
            </w:r>
          </w:p>
        </w:tc>
        <w:tc>
          <w:tcPr>
            <w:tcW w:w="597" w:type="pct"/>
            <w:shd w:val="clear" w:color="000000" w:fill="FFFFFF"/>
            <w:noWrap/>
            <w:vAlign w:val="bottom"/>
          </w:tcPr>
          <w:p w14:paraId="5A797EC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0.118</w:t>
            </w:r>
          </w:p>
        </w:tc>
        <w:tc>
          <w:tcPr>
            <w:tcW w:w="395" w:type="pct"/>
            <w:shd w:val="clear" w:color="000000" w:fill="FFFFFF"/>
            <w:noWrap/>
            <w:vAlign w:val="bottom"/>
          </w:tcPr>
          <w:p w14:paraId="0BCCFCC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0.944</w:t>
            </w:r>
          </w:p>
        </w:tc>
      </w:tr>
      <w:tr w14:paraId="27C7F8A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89" w:type="pct"/>
            <w:shd w:val="clear" w:color="000000" w:fill="FFFFFF"/>
            <w:noWrap/>
            <w:vAlign w:val="bottom"/>
          </w:tcPr>
          <w:p w14:paraId="73ABBCD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xml:space="preserve">Ordinal logistic </w:t>
            </w:r>
          </w:p>
        </w:tc>
        <w:tc>
          <w:tcPr>
            <w:tcW w:w="569" w:type="pct"/>
            <w:shd w:val="clear" w:color="000000" w:fill="FFFFFF"/>
            <w:noWrap/>
            <w:vAlign w:val="bottom"/>
          </w:tcPr>
          <w:p w14:paraId="5F2EB68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823" w:type="pct"/>
            <w:shd w:val="clear" w:color="000000" w:fill="FFFFFF"/>
            <w:noWrap/>
            <w:vAlign w:val="bottom"/>
          </w:tcPr>
          <w:p w14:paraId="76AB71D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1.546(1.302,1.837)</w:t>
            </w:r>
          </w:p>
        </w:tc>
        <w:tc>
          <w:tcPr>
            <w:tcW w:w="597" w:type="pct"/>
            <w:shd w:val="clear" w:color="000000" w:fill="FFFFFF"/>
            <w:noWrap/>
            <w:vAlign w:val="bottom"/>
          </w:tcPr>
          <w:p w14:paraId="00E7AF5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397" w:type="pct"/>
            <w:shd w:val="clear" w:color="000000" w:fill="FFFFFF"/>
            <w:noWrap/>
            <w:vAlign w:val="bottom"/>
          </w:tcPr>
          <w:p w14:paraId="2D068CB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7" w:type="pct"/>
            <w:shd w:val="clear" w:color="000000" w:fill="FFFFFF"/>
            <w:noWrap/>
            <w:vAlign w:val="bottom"/>
          </w:tcPr>
          <w:p w14:paraId="780EB3C2">
            <w:pPr>
              <w:keepNext w:val="0"/>
              <w:keepLines w:val="0"/>
              <w:suppressLineNumbers w:val="0"/>
              <w:spacing w:before="0" w:beforeAutospacing="0" w:after="0" w:afterAutospacing="0"/>
              <w:ind w:left="0" w:right="0"/>
              <w:rPr>
                <w:rFonts w:hint="default"/>
                <w:sz w:val="16"/>
                <w:szCs w:val="16"/>
              </w:rPr>
            </w:pPr>
          </w:p>
        </w:tc>
        <w:tc>
          <w:tcPr>
            <w:tcW w:w="823" w:type="pct"/>
            <w:shd w:val="clear" w:color="000000" w:fill="FFFFFF"/>
            <w:noWrap/>
            <w:vAlign w:val="bottom"/>
          </w:tcPr>
          <w:p w14:paraId="7CB042D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0.955(0.813,1.121)</w:t>
            </w:r>
          </w:p>
        </w:tc>
        <w:tc>
          <w:tcPr>
            <w:tcW w:w="597" w:type="pct"/>
            <w:shd w:val="clear" w:color="000000" w:fill="FFFFFF"/>
            <w:noWrap/>
            <w:vAlign w:val="bottom"/>
          </w:tcPr>
          <w:p w14:paraId="29D8567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0.573</w:t>
            </w:r>
          </w:p>
        </w:tc>
        <w:tc>
          <w:tcPr>
            <w:tcW w:w="395" w:type="pct"/>
            <w:shd w:val="clear" w:color="000000" w:fill="FFFFFF"/>
            <w:noWrap/>
            <w:vAlign w:val="bottom"/>
          </w:tcPr>
          <w:p w14:paraId="6A8E115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1D66995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89" w:type="pct"/>
            <w:shd w:val="clear" w:color="000000" w:fill="FFFFFF"/>
            <w:noWrap/>
            <w:vAlign w:val="bottom"/>
          </w:tcPr>
          <w:p w14:paraId="3E3469F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xml:space="preserve">Ordinal logistic </w:t>
            </w:r>
          </w:p>
        </w:tc>
        <w:tc>
          <w:tcPr>
            <w:tcW w:w="569" w:type="pct"/>
            <w:shd w:val="clear" w:color="000000" w:fill="FFFFFF"/>
            <w:noWrap/>
            <w:vAlign w:val="bottom"/>
          </w:tcPr>
          <w:p w14:paraId="5990465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823" w:type="pct"/>
            <w:shd w:val="clear" w:color="000000" w:fill="FFFFFF"/>
            <w:noWrap/>
            <w:vAlign w:val="bottom"/>
          </w:tcPr>
          <w:p w14:paraId="519C922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1.165(0.978,1.388)</w:t>
            </w:r>
          </w:p>
        </w:tc>
        <w:tc>
          <w:tcPr>
            <w:tcW w:w="597" w:type="pct"/>
            <w:shd w:val="clear" w:color="000000" w:fill="FFFFFF"/>
            <w:noWrap/>
            <w:vAlign w:val="bottom"/>
          </w:tcPr>
          <w:p w14:paraId="2D58D77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0.088</w:t>
            </w:r>
          </w:p>
        </w:tc>
        <w:tc>
          <w:tcPr>
            <w:tcW w:w="397" w:type="pct"/>
            <w:shd w:val="clear" w:color="000000" w:fill="FFFFFF"/>
            <w:noWrap/>
            <w:vAlign w:val="bottom"/>
          </w:tcPr>
          <w:p w14:paraId="6329E60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0.438</w:t>
            </w:r>
          </w:p>
        </w:tc>
        <w:tc>
          <w:tcPr>
            <w:tcW w:w="107" w:type="pct"/>
            <w:shd w:val="clear" w:color="000000" w:fill="FFFFFF"/>
            <w:noWrap/>
            <w:vAlign w:val="bottom"/>
          </w:tcPr>
          <w:p w14:paraId="279CD234">
            <w:pPr>
              <w:keepNext w:val="0"/>
              <w:keepLines w:val="0"/>
              <w:suppressLineNumbers w:val="0"/>
              <w:spacing w:before="0" w:beforeAutospacing="0" w:after="0" w:afterAutospacing="0"/>
              <w:ind w:left="0" w:right="0"/>
              <w:rPr>
                <w:rFonts w:hint="default"/>
                <w:sz w:val="16"/>
                <w:szCs w:val="16"/>
              </w:rPr>
            </w:pPr>
          </w:p>
        </w:tc>
        <w:tc>
          <w:tcPr>
            <w:tcW w:w="823" w:type="pct"/>
            <w:shd w:val="clear" w:color="000000" w:fill="FFFFFF"/>
            <w:noWrap/>
            <w:vAlign w:val="bottom"/>
          </w:tcPr>
          <w:p w14:paraId="725C057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0.897(0.762,1.056)</w:t>
            </w:r>
          </w:p>
        </w:tc>
        <w:tc>
          <w:tcPr>
            <w:tcW w:w="597" w:type="pct"/>
            <w:shd w:val="clear" w:color="000000" w:fill="FFFFFF"/>
            <w:noWrap/>
            <w:vAlign w:val="bottom"/>
          </w:tcPr>
          <w:p w14:paraId="7CE94A1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0.192</w:t>
            </w:r>
          </w:p>
        </w:tc>
        <w:tc>
          <w:tcPr>
            <w:tcW w:w="395" w:type="pct"/>
            <w:shd w:val="clear" w:color="000000" w:fill="FFFFFF"/>
            <w:noWrap/>
            <w:vAlign w:val="bottom"/>
          </w:tcPr>
          <w:p w14:paraId="79BBE2C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293DBE3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89" w:type="pct"/>
            <w:shd w:val="clear" w:color="000000" w:fill="FFFFFF"/>
            <w:noWrap/>
            <w:vAlign w:val="bottom"/>
          </w:tcPr>
          <w:p w14:paraId="66A50CA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xml:space="preserve">Ordinal logistic </w:t>
            </w:r>
          </w:p>
        </w:tc>
        <w:tc>
          <w:tcPr>
            <w:tcW w:w="569" w:type="pct"/>
            <w:shd w:val="clear" w:color="000000" w:fill="FFFFFF"/>
            <w:noWrap/>
            <w:vAlign w:val="bottom"/>
          </w:tcPr>
          <w:p w14:paraId="66B0FFD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823" w:type="pct"/>
            <w:shd w:val="clear" w:color="000000" w:fill="FFFFFF"/>
            <w:noWrap/>
            <w:vAlign w:val="bottom"/>
          </w:tcPr>
          <w:p w14:paraId="2F865A7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1.315(1.051,1.645)</w:t>
            </w:r>
          </w:p>
        </w:tc>
        <w:tc>
          <w:tcPr>
            <w:tcW w:w="597" w:type="pct"/>
            <w:shd w:val="clear" w:color="000000" w:fill="FFFFFF"/>
            <w:noWrap/>
            <w:vAlign w:val="bottom"/>
          </w:tcPr>
          <w:p w14:paraId="03601FD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0.017</w:t>
            </w:r>
          </w:p>
        </w:tc>
        <w:tc>
          <w:tcPr>
            <w:tcW w:w="397" w:type="pct"/>
            <w:shd w:val="clear" w:color="000000" w:fill="FFFFFF"/>
            <w:noWrap/>
            <w:vAlign w:val="bottom"/>
          </w:tcPr>
          <w:p w14:paraId="237A331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0.116</w:t>
            </w:r>
          </w:p>
        </w:tc>
        <w:tc>
          <w:tcPr>
            <w:tcW w:w="107" w:type="pct"/>
            <w:shd w:val="clear" w:color="000000" w:fill="FFFFFF"/>
            <w:noWrap/>
            <w:vAlign w:val="bottom"/>
          </w:tcPr>
          <w:p w14:paraId="15F06819">
            <w:pPr>
              <w:keepNext w:val="0"/>
              <w:keepLines w:val="0"/>
              <w:suppressLineNumbers w:val="0"/>
              <w:spacing w:before="0" w:beforeAutospacing="0" w:after="0" w:afterAutospacing="0"/>
              <w:ind w:left="0" w:right="0"/>
              <w:rPr>
                <w:rFonts w:hint="default"/>
                <w:sz w:val="16"/>
                <w:szCs w:val="16"/>
              </w:rPr>
            </w:pPr>
          </w:p>
        </w:tc>
        <w:tc>
          <w:tcPr>
            <w:tcW w:w="823" w:type="pct"/>
            <w:shd w:val="clear" w:color="000000" w:fill="FFFFFF"/>
            <w:noWrap/>
            <w:vAlign w:val="bottom"/>
          </w:tcPr>
          <w:p w14:paraId="31C9A0C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0.966(0.775,1.204)</w:t>
            </w:r>
          </w:p>
        </w:tc>
        <w:tc>
          <w:tcPr>
            <w:tcW w:w="597" w:type="pct"/>
            <w:shd w:val="clear" w:color="000000" w:fill="FFFFFF"/>
            <w:noWrap/>
            <w:vAlign w:val="bottom"/>
          </w:tcPr>
          <w:p w14:paraId="405F715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0.759</w:t>
            </w:r>
          </w:p>
        </w:tc>
        <w:tc>
          <w:tcPr>
            <w:tcW w:w="395" w:type="pct"/>
            <w:shd w:val="clear" w:color="000000" w:fill="FFFFFF"/>
            <w:noWrap/>
            <w:vAlign w:val="bottom"/>
          </w:tcPr>
          <w:p w14:paraId="1E942DB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552ADB3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89" w:type="pct"/>
            <w:shd w:val="clear" w:color="000000" w:fill="FFFFFF"/>
            <w:noWrap/>
            <w:vAlign w:val="bottom"/>
          </w:tcPr>
          <w:p w14:paraId="5B2CAFB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xml:space="preserve">Ordinal logistic </w:t>
            </w:r>
          </w:p>
        </w:tc>
        <w:tc>
          <w:tcPr>
            <w:tcW w:w="569" w:type="pct"/>
            <w:shd w:val="clear" w:color="000000" w:fill="FFFFFF"/>
            <w:noWrap/>
            <w:vAlign w:val="bottom"/>
          </w:tcPr>
          <w:p w14:paraId="07A6565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823" w:type="pct"/>
            <w:shd w:val="clear" w:color="000000" w:fill="FFFFFF"/>
            <w:noWrap/>
            <w:vAlign w:val="bottom"/>
          </w:tcPr>
          <w:p w14:paraId="68F5A36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1.531(1.187,1.974)</w:t>
            </w:r>
          </w:p>
        </w:tc>
        <w:tc>
          <w:tcPr>
            <w:tcW w:w="597" w:type="pct"/>
            <w:shd w:val="clear" w:color="000000" w:fill="FFFFFF"/>
            <w:noWrap/>
            <w:vAlign w:val="bottom"/>
          </w:tcPr>
          <w:p w14:paraId="08DABE0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0.001</w:t>
            </w:r>
          </w:p>
        </w:tc>
        <w:tc>
          <w:tcPr>
            <w:tcW w:w="397" w:type="pct"/>
            <w:shd w:val="clear" w:color="000000" w:fill="FFFFFF"/>
            <w:noWrap/>
            <w:vAlign w:val="bottom"/>
          </w:tcPr>
          <w:p w14:paraId="4525A03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0.008</w:t>
            </w:r>
          </w:p>
        </w:tc>
        <w:tc>
          <w:tcPr>
            <w:tcW w:w="107" w:type="pct"/>
            <w:shd w:val="clear" w:color="000000" w:fill="FFFFFF"/>
            <w:noWrap/>
            <w:vAlign w:val="bottom"/>
          </w:tcPr>
          <w:p w14:paraId="6B85B472">
            <w:pPr>
              <w:keepNext w:val="0"/>
              <w:keepLines w:val="0"/>
              <w:suppressLineNumbers w:val="0"/>
              <w:spacing w:before="0" w:beforeAutospacing="0" w:after="0" w:afterAutospacing="0"/>
              <w:ind w:left="0" w:right="0"/>
              <w:rPr>
                <w:rFonts w:hint="default"/>
                <w:sz w:val="16"/>
                <w:szCs w:val="16"/>
              </w:rPr>
            </w:pPr>
          </w:p>
        </w:tc>
        <w:tc>
          <w:tcPr>
            <w:tcW w:w="823" w:type="pct"/>
            <w:shd w:val="clear" w:color="000000" w:fill="FFFFFF"/>
            <w:noWrap/>
            <w:vAlign w:val="bottom"/>
          </w:tcPr>
          <w:p w14:paraId="554EEE0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0.961(0.776,1.191)</w:t>
            </w:r>
          </w:p>
        </w:tc>
        <w:tc>
          <w:tcPr>
            <w:tcW w:w="597" w:type="pct"/>
            <w:shd w:val="clear" w:color="000000" w:fill="FFFFFF"/>
            <w:noWrap/>
            <w:vAlign w:val="bottom"/>
          </w:tcPr>
          <w:p w14:paraId="0B22389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0.719</w:t>
            </w:r>
          </w:p>
        </w:tc>
        <w:tc>
          <w:tcPr>
            <w:tcW w:w="395" w:type="pct"/>
            <w:shd w:val="clear" w:color="000000" w:fill="FFFFFF"/>
            <w:noWrap/>
            <w:vAlign w:val="bottom"/>
          </w:tcPr>
          <w:p w14:paraId="70CCED4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bl>
    <w:p w14:paraId="7548C147">
      <w:pPr>
        <w:rPr>
          <w:rFonts w:hint="default" w:ascii="Times New Roman" w:hAnsi="Times New Roman" w:eastAsia="宋体" w:cs="Times New Roman"/>
          <w:sz w:val="21"/>
          <w:szCs w:val="21"/>
          <w:lang w:eastAsia="zh-CN"/>
        </w:rPr>
      </w:pPr>
    </w:p>
    <w:p w14:paraId="741064F8">
      <w:pPr>
        <w:spacing w:before="120" w:after="80"/>
        <w:rPr>
          <w:rFonts w:hint="default" w:ascii="Times New Roman" w:hAnsi="Times New Roman" w:eastAsia="Times New Roman" w:cs="Times New Roman"/>
          <w:b/>
          <w:bCs/>
          <w:i/>
          <w:iCs/>
          <w:color w:val="000000"/>
          <w:kern w:val="0"/>
          <w:sz w:val="18"/>
          <w:szCs w:val="20"/>
          <w:u w:val="none"/>
          <w:lang w:val="en-US" w:eastAsia="zh-CN" w:bidi="ar"/>
        </w:rPr>
      </w:pPr>
    </w:p>
    <w:p w14:paraId="06AA5A72">
      <w:pPr>
        <w:spacing w:before="120" w:after="80"/>
        <w:rPr>
          <w:rFonts w:hint="default" w:ascii="Times New Roman" w:hAnsi="Times New Roman" w:eastAsia="宋体" w:cs="Times New Roman"/>
          <w:i/>
          <w:iCs/>
          <w:color w:val="auto"/>
          <w:sz w:val="21"/>
          <w:szCs w:val="21"/>
          <w:lang w:eastAsia="zh-CN"/>
        </w:rPr>
      </w:pPr>
      <w:r>
        <w:rPr>
          <w:rFonts w:hint="default" w:ascii="Times New Roman" w:hAnsi="Times New Roman" w:eastAsia="Times New Roman" w:cs="Times New Roman"/>
          <w:b/>
          <w:bCs/>
          <w:i/>
          <w:iCs/>
          <w:color w:val="000000"/>
          <w:kern w:val="0"/>
          <w:sz w:val="18"/>
          <w:szCs w:val="20"/>
          <w:u w:val="none"/>
          <w:lang w:val="en-US" w:eastAsia="zh-CN" w:bidi="ar"/>
        </w:rPr>
        <w:t>Supplementary Table S1</w:t>
      </w:r>
      <w:r>
        <w:rPr>
          <w:rFonts w:hint="eastAsia" w:ascii="Times New Roman" w:hAnsi="Times New Roman" w:eastAsia="Times New Roman" w:cs="Times New Roman"/>
          <w:b/>
          <w:bCs/>
          <w:i/>
          <w:iCs/>
          <w:color w:val="000000"/>
          <w:kern w:val="0"/>
          <w:sz w:val="18"/>
          <w:szCs w:val="20"/>
          <w:u w:val="none"/>
          <w:lang w:val="en-US" w:eastAsia="zh-CN" w:bidi="ar"/>
        </w:rPr>
        <w:t>1</w:t>
      </w:r>
      <w:r>
        <w:rPr>
          <w:rFonts w:hint="default" w:ascii="Times New Roman" w:hAnsi="Times New Roman" w:eastAsia="Times New Roman" w:cs="Times New Roman"/>
          <w:b/>
          <w:bCs/>
          <w:i/>
          <w:iCs/>
          <w:color w:val="000000"/>
          <w:kern w:val="0"/>
          <w:sz w:val="18"/>
          <w:szCs w:val="20"/>
          <w:u w:val="none"/>
          <w:lang w:val="en-US" w:eastAsia="zh-CN" w:bidi="ar"/>
        </w:rPr>
        <w:t>. Pairwise comparisons among trajectory groups for continuous IADL and ADL scores</w:t>
      </w:r>
    </w:p>
    <w:tbl>
      <w:tblPr>
        <w:tblStyle w:val="4"/>
        <w:tblW w:w="4999"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573"/>
        <w:gridCol w:w="2322"/>
        <w:gridCol w:w="1251"/>
        <w:gridCol w:w="1296"/>
        <w:gridCol w:w="222"/>
        <w:gridCol w:w="2229"/>
        <w:gridCol w:w="1251"/>
        <w:gridCol w:w="1296"/>
      </w:tblGrid>
      <w:tr w14:paraId="62821A3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2" w:hRule="atLeast"/>
        </w:trPr>
        <w:tc>
          <w:tcPr>
            <w:tcW w:w="738" w:type="pct"/>
            <w:vMerge w:val="restart"/>
            <w:tcBorders>
              <w:left w:val="nil"/>
              <w:right w:val="single" w:color="B0B7BB" w:sz="4" w:space="0"/>
            </w:tcBorders>
            <w:shd w:val="clear" w:color="000000" w:fill="auto"/>
            <w:noWrap/>
            <w:vAlign w:val="center"/>
          </w:tcPr>
          <w:p w14:paraId="5F63984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Comparison</w:t>
            </w:r>
          </w:p>
        </w:tc>
        <w:tc>
          <w:tcPr>
            <w:tcW w:w="2101" w:type="pct"/>
            <w:gridSpan w:val="3"/>
            <w:tcBorders>
              <w:left w:val="nil"/>
              <w:bottom w:val="single" w:color="B0B7BB" w:sz="4" w:space="0"/>
              <w:right w:val="single" w:color="B0B7BB" w:sz="4" w:space="0"/>
            </w:tcBorders>
            <w:shd w:val="clear" w:color="000000" w:fill="auto"/>
            <w:vAlign w:val="center"/>
          </w:tcPr>
          <w:p w14:paraId="278C20A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IADL</w:t>
            </w:r>
          </w:p>
        </w:tc>
        <w:tc>
          <w:tcPr>
            <w:tcW w:w="107" w:type="pct"/>
            <w:tcBorders>
              <w:left w:val="nil"/>
              <w:bottom w:val="single" w:color="B0B7BB" w:sz="4" w:space="0"/>
              <w:right w:val="single" w:color="B0B7BB" w:sz="4" w:space="0"/>
            </w:tcBorders>
            <w:shd w:val="clear" w:color="000000" w:fill="auto"/>
            <w:noWrap/>
            <w:vAlign w:val="center"/>
          </w:tcPr>
          <w:p w14:paraId="59E0E02C">
            <w:pPr>
              <w:keepNext w:val="0"/>
              <w:keepLines w:val="0"/>
              <w:suppressLineNumbers w:val="0"/>
              <w:spacing w:before="0" w:beforeAutospacing="0" w:after="0" w:afterAutospacing="0"/>
              <w:ind w:left="0" w:right="0"/>
              <w:rPr>
                <w:rFonts w:hint="default"/>
                <w:sz w:val="16"/>
                <w:szCs w:val="16"/>
              </w:rPr>
            </w:pPr>
          </w:p>
        </w:tc>
        <w:tc>
          <w:tcPr>
            <w:tcW w:w="2052" w:type="pct"/>
            <w:gridSpan w:val="3"/>
            <w:tcBorders>
              <w:left w:val="nil"/>
              <w:bottom w:val="single" w:color="B0B7BB" w:sz="4" w:space="0"/>
              <w:right w:val="single" w:color="B0B7BB" w:sz="4" w:space="0"/>
            </w:tcBorders>
            <w:shd w:val="clear" w:color="000000" w:fill="auto"/>
            <w:noWrap/>
            <w:vAlign w:val="center"/>
          </w:tcPr>
          <w:p w14:paraId="02031B4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ADL</w:t>
            </w:r>
          </w:p>
        </w:tc>
      </w:tr>
      <w:tr w14:paraId="29E2C24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18" w:hRule="atLeast"/>
        </w:trPr>
        <w:tc>
          <w:tcPr>
            <w:tcW w:w="738" w:type="pct"/>
            <w:vMerge w:val="continue"/>
            <w:tcBorders>
              <w:left w:val="nil"/>
              <w:bottom w:val="single" w:color="auto" w:sz="4" w:space="0"/>
              <w:right w:val="single" w:color="B0B7BB" w:sz="4" w:space="0"/>
            </w:tcBorders>
            <w:shd w:val="clear" w:color="000000" w:fill="auto"/>
            <w:noWrap/>
            <w:vAlign w:val="center"/>
          </w:tcPr>
          <w:p w14:paraId="2443A978">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MYingHei_18030_C-Medium" w:cs="Times New Roman"/>
                <w:b/>
                <w:bCs/>
                <w:i w:val="0"/>
                <w:iCs w:val="0"/>
                <w:color w:val="auto"/>
                <w:sz w:val="16"/>
                <w:szCs w:val="16"/>
                <w:u w:val="none"/>
              </w:rPr>
            </w:pPr>
          </w:p>
        </w:tc>
        <w:tc>
          <w:tcPr>
            <w:tcW w:w="1065" w:type="pct"/>
            <w:tcBorders>
              <w:top w:val="single" w:color="B0B7BB" w:sz="4" w:space="0"/>
              <w:left w:val="nil"/>
              <w:bottom w:val="single" w:color="auto" w:sz="4" w:space="0"/>
              <w:right w:val="single" w:color="B0B7BB" w:sz="4" w:space="0"/>
            </w:tcBorders>
            <w:shd w:val="clear" w:color="000000" w:fill="auto"/>
            <w:vAlign w:val="center"/>
          </w:tcPr>
          <w:p w14:paraId="07FBB47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Adjusted mean difference</w:t>
            </w:r>
          </w:p>
        </w:tc>
        <w:tc>
          <w:tcPr>
            <w:tcW w:w="597" w:type="pct"/>
            <w:tcBorders>
              <w:top w:val="single" w:color="B0B7BB" w:sz="4" w:space="0"/>
              <w:left w:val="nil"/>
              <w:bottom w:val="single" w:color="auto" w:sz="4" w:space="0"/>
              <w:right w:val="single" w:color="B0B7BB" w:sz="4" w:space="0"/>
            </w:tcBorders>
            <w:shd w:val="clear" w:color="000000" w:fill="auto"/>
            <w:vAlign w:val="center"/>
          </w:tcPr>
          <w:p w14:paraId="06CE08F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Unadjusted P</w:t>
            </w:r>
          </w:p>
        </w:tc>
        <w:tc>
          <w:tcPr>
            <w:tcW w:w="438" w:type="pct"/>
            <w:tcBorders>
              <w:top w:val="single" w:color="B0B7BB" w:sz="4" w:space="0"/>
              <w:left w:val="nil"/>
              <w:bottom w:val="single" w:color="auto" w:sz="4" w:space="0"/>
              <w:right w:val="single" w:color="B0B7BB" w:sz="4" w:space="0"/>
            </w:tcBorders>
            <w:shd w:val="clear" w:color="000000" w:fill="auto"/>
            <w:noWrap/>
            <w:vAlign w:val="center"/>
          </w:tcPr>
          <w:p w14:paraId="792EEEF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xml:space="preserve">Holm-adjusted P </w:t>
            </w:r>
          </w:p>
        </w:tc>
        <w:tc>
          <w:tcPr>
            <w:tcW w:w="107" w:type="pct"/>
            <w:tcBorders>
              <w:top w:val="single" w:color="B0B7BB" w:sz="4" w:space="0"/>
              <w:left w:val="nil"/>
              <w:bottom w:val="single" w:color="auto" w:sz="4" w:space="0"/>
              <w:right w:val="single" w:color="B0B7BB" w:sz="4" w:space="0"/>
            </w:tcBorders>
            <w:shd w:val="clear" w:color="000000" w:fill="auto"/>
            <w:noWrap/>
            <w:vAlign w:val="center"/>
          </w:tcPr>
          <w:p w14:paraId="7D476822">
            <w:pPr>
              <w:keepNext w:val="0"/>
              <w:keepLines w:val="0"/>
              <w:suppressLineNumbers w:val="0"/>
              <w:spacing w:before="0" w:beforeAutospacing="0" w:after="0" w:afterAutospacing="0"/>
              <w:ind w:left="0" w:right="0"/>
              <w:rPr>
                <w:rFonts w:hint="default"/>
                <w:sz w:val="16"/>
                <w:szCs w:val="16"/>
              </w:rPr>
            </w:pPr>
          </w:p>
        </w:tc>
        <w:tc>
          <w:tcPr>
            <w:tcW w:w="1065" w:type="pct"/>
            <w:tcBorders>
              <w:top w:val="single" w:color="B0B7BB" w:sz="4" w:space="0"/>
              <w:left w:val="nil"/>
              <w:bottom w:val="single" w:color="auto" w:sz="4" w:space="0"/>
              <w:right w:val="single" w:color="B0B7BB" w:sz="4" w:space="0"/>
            </w:tcBorders>
            <w:shd w:val="clear" w:color="000000" w:fill="auto"/>
            <w:noWrap/>
            <w:vAlign w:val="center"/>
          </w:tcPr>
          <w:p w14:paraId="18EEB61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Adjusted mean difference</w:t>
            </w:r>
          </w:p>
        </w:tc>
        <w:tc>
          <w:tcPr>
            <w:tcW w:w="597" w:type="pct"/>
            <w:tcBorders>
              <w:top w:val="single" w:color="B0B7BB" w:sz="4" w:space="0"/>
              <w:left w:val="nil"/>
              <w:bottom w:val="single" w:color="auto" w:sz="4" w:space="0"/>
              <w:right w:val="single" w:color="B0B7BB" w:sz="4" w:space="0"/>
            </w:tcBorders>
            <w:shd w:val="clear" w:color="000000" w:fill="auto"/>
            <w:noWrap/>
            <w:vAlign w:val="center"/>
          </w:tcPr>
          <w:p w14:paraId="431E941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Unadjusted P</w:t>
            </w:r>
          </w:p>
        </w:tc>
        <w:tc>
          <w:tcPr>
            <w:tcW w:w="388" w:type="pct"/>
            <w:tcBorders>
              <w:top w:val="single" w:color="B0B7BB" w:sz="4" w:space="0"/>
              <w:left w:val="nil"/>
              <w:bottom w:val="single" w:color="auto" w:sz="4" w:space="0"/>
              <w:right w:val="single" w:color="B0B7BB" w:sz="4" w:space="0"/>
            </w:tcBorders>
            <w:shd w:val="clear" w:color="000000" w:fill="auto"/>
            <w:noWrap/>
            <w:vAlign w:val="center"/>
          </w:tcPr>
          <w:p w14:paraId="2F32D74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xml:space="preserve">Holm-adjusted P </w:t>
            </w:r>
          </w:p>
        </w:tc>
      </w:tr>
      <w:tr w14:paraId="6C96B5B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738" w:type="pct"/>
            <w:tcBorders>
              <w:top w:val="single" w:color="auto" w:sz="4" w:space="0"/>
              <w:left w:val="nil"/>
              <w:bottom w:val="single" w:color="C1C1C1" w:sz="4" w:space="0"/>
              <w:right w:val="single" w:color="C1C1C1" w:sz="4" w:space="0"/>
            </w:tcBorders>
            <w:shd w:val="clear" w:color="000000" w:fill="FFFFFF"/>
            <w:noWrap/>
            <w:vAlign w:val="center"/>
          </w:tcPr>
          <w:p w14:paraId="56EF60E9">
            <w:pPr>
              <w:keepNext w:val="0"/>
              <w:keepLines w:val="0"/>
              <w:suppressLineNumbers w:val="0"/>
              <w:spacing w:before="0" w:beforeAutospacing="0" w:after="0" w:afterAutospacing="0"/>
              <w:ind w:left="0" w:right="0"/>
              <w:rPr>
                <w:rFonts w:hint="default"/>
                <w:sz w:val="16"/>
                <w:szCs w:val="16"/>
              </w:rPr>
            </w:pPr>
            <w:r>
              <w:rPr>
                <w:rFonts w:hint="eastAsia" w:ascii="Times New Roman" w:hAnsi="Times New Roman" w:eastAsia="宋体"/>
                <w:color w:val="000000"/>
                <w:sz w:val="16"/>
                <w:szCs w:val="16"/>
                <w:lang w:eastAsia="zh-CN"/>
              </w:rPr>
              <w:t>G</w:t>
            </w:r>
            <w:r>
              <w:rPr>
                <w:rFonts w:hint="default" w:ascii="Times New Roman" w:hAnsi="Times New Roman" w:eastAsia="Times New Roman"/>
                <w:color w:val="000000"/>
                <w:sz w:val="16"/>
                <w:szCs w:val="16"/>
              </w:rPr>
              <w:t xml:space="preserve"> 1 vs </w:t>
            </w:r>
            <w:r>
              <w:rPr>
                <w:rFonts w:hint="eastAsia" w:ascii="Times New Roman" w:hAnsi="Times New Roman" w:eastAsia="宋体"/>
                <w:color w:val="000000"/>
                <w:sz w:val="16"/>
                <w:szCs w:val="16"/>
                <w:lang w:eastAsia="zh-CN"/>
              </w:rPr>
              <w:t>G</w:t>
            </w:r>
            <w:r>
              <w:rPr>
                <w:rFonts w:hint="default" w:ascii="Times New Roman" w:hAnsi="Times New Roman" w:eastAsia="Times New Roman"/>
                <w:color w:val="000000"/>
                <w:sz w:val="16"/>
                <w:szCs w:val="16"/>
              </w:rPr>
              <w:t xml:space="preserve"> 2</w:t>
            </w:r>
          </w:p>
        </w:tc>
        <w:tc>
          <w:tcPr>
            <w:tcW w:w="1065" w:type="pct"/>
            <w:tcBorders>
              <w:top w:val="single" w:color="auto" w:sz="4" w:space="0"/>
              <w:left w:val="nil"/>
              <w:bottom w:val="single" w:color="C1C1C1" w:sz="4" w:space="0"/>
              <w:right w:val="single" w:color="C1C1C1" w:sz="4" w:space="0"/>
            </w:tcBorders>
            <w:shd w:val="clear" w:color="000000" w:fill="FFFFFF"/>
            <w:noWrap/>
            <w:vAlign w:val="center"/>
          </w:tcPr>
          <w:p w14:paraId="3F7AE54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0.385(0.226,0.544)</w:t>
            </w:r>
          </w:p>
        </w:tc>
        <w:tc>
          <w:tcPr>
            <w:tcW w:w="597" w:type="pct"/>
            <w:tcBorders>
              <w:top w:val="single" w:color="auto" w:sz="4" w:space="0"/>
              <w:left w:val="nil"/>
              <w:bottom w:val="single" w:color="C1C1C1" w:sz="4" w:space="0"/>
              <w:right w:val="single" w:color="C1C1C1" w:sz="4" w:space="0"/>
            </w:tcBorders>
            <w:shd w:val="clear" w:color="000000" w:fill="FFFFFF"/>
            <w:noWrap/>
            <w:vAlign w:val="center"/>
          </w:tcPr>
          <w:p w14:paraId="0CDB77F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438" w:type="pct"/>
            <w:tcBorders>
              <w:top w:val="single" w:color="auto" w:sz="4" w:space="0"/>
              <w:left w:val="nil"/>
              <w:bottom w:val="single" w:color="C1C1C1" w:sz="4" w:space="0"/>
              <w:right w:val="single" w:color="C1C1C1" w:sz="4" w:space="0"/>
            </w:tcBorders>
            <w:shd w:val="clear" w:color="000000" w:fill="FFFFFF"/>
            <w:noWrap/>
            <w:vAlign w:val="center"/>
          </w:tcPr>
          <w:p w14:paraId="3FFFEF6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7" w:type="pct"/>
            <w:tcBorders>
              <w:top w:val="single" w:color="auto" w:sz="4" w:space="0"/>
              <w:left w:val="nil"/>
              <w:bottom w:val="single" w:color="C1C1C1" w:sz="4" w:space="0"/>
              <w:right w:val="single" w:color="C1C1C1" w:sz="4" w:space="0"/>
            </w:tcBorders>
            <w:shd w:val="clear" w:color="000000" w:fill="FFFFFF"/>
            <w:noWrap/>
            <w:vAlign w:val="center"/>
          </w:tcPr>
          <w:p w14:paraId="160682EA">
            <w:pPr>
              <w:keepNext w:val="0"/>
              <w:keepLines w:val="0"/>
              <w:suppressLineNumbers w:val="0"/>
              <w:spacing w:before="0" w:beforeAutospacing="0" w:after="0" w:afterAutospacing="0"/>
              <w:ind w:left="0" w:right="0"/>
              <w:rPr>
                <w:rFonts w:hint="default"/>
                <w:sz w:val="16"/>
                <w:szCs w:val="16"/>
              </w:rPr>
            </w:pPr>
          </w:p>
        </w:tc>
        <w:tc>
          <w:tcPr>
            <w:tcW w:w="1065" w:type="pct"/>
            <w:tcBorders>
              <w:top w:val="single" w:color="auto" w:sz="4" w:space="0"/>
              <w:left w:val="nil"/>
              <w:bottom w:val="single" w:color="C1C1C1" w:sz="4" w:space="0"/>
              <w:right w:val="single" w:color="C1C1C1" w:sz="4" w:space="0"/>
            </w:tcBorders>
            <w:shd w:val="clear" w:color="000000" w:fill="FFFFFF"/>
            <w:noWrap/>
            <w:vAlign w:val="center"/>
          </w:tcPr>
          <w:p w14:paraId="2EA9E16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0.122(0.022,0.223)</w:t>
            </w:r>
          </w:p>
        </w:tc>
        <w:tc>
          <w:tcPr>
            <w:tcW w:w="597" w:type="pct"/>
            <w:tcBorders>
              <w:top w:val="single" w:color="auto" w:sz="4" w:space="0"/>
              <w:left w:val="nil"/>
              <w:bottom w:val="single" w:color="C1C1C1" w:sz="4" w:space="0"/>
              <w:right w:val="single" w:color="C1C1C1" w:sz="4" w:space="0"/>
            </w:tcBorders>
            <w:shd w:val="clear" w:color="000000" w:fill="FFFFFF"/>
            <w:noWrap/>
            <w:vAlign w:val="center"/>
          </w:tcPr>
          <w:p w14:paraId="6F1D5AF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0.017</w:t>
            </w:r>
          </w:p>
        </w:tc>
        <w:tc>
          <w:tcPr>
            <w:tcW w:w="388" w:type="pct"/>
            <w:tcBorders>
              <w:top w:val="single" w:color="auto" w:sz="4" w:space="0"/>
              <w:left w:val="nil"/>
              <w:bottom w:val="single" w:color="C1C1C1" w:sz="4" w:space="0"/>
              <w:right w:val="single" w:color="C1C1C1" w:sz="4" w:space="0"/>
            </w:tcBorders>
            <w:shd w:val="clear" w:color="000000" w:fill="FFFFFF"/>
            <w:noWrap/>
            <w:vAlign w:val="center"/>
          </w:tcPr>
          <w:p w14:paraId="3516978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0.156</w:t>
            </w:r>
          </w:p>
        </w:tc>
      </w:tr>
      <w:tr w14:paraId="13B3F77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738" w:type="pct"/>
            <w:tcBorders>
              <w:top w:val="nil"/>
              <w:left w:val="nil"/>
              <w:bottom w:val="single" w:color="C1C1C1" w:sz="4" w:space="0"/>
              <w:right w:val="single" w:color="C1C1C1" w:sz="4" w:space="0"/>
            </w:tcBorders>
            <w:shd w:val="clear" w:color="000000" w:fill="FFFFFF"/>
            <w:noWrap/>
            <w:vAlign w:val="center"/>
          </w:tcPr>
          <w:p w14:paraId="6006D0BD">
            <w:pPr>
              <w:keepNext w:val="0"/>
              <w:keepLines w:val="0"/>
              <w:suppressLineNumbers w:val="0"/>
              <w:spacing w:before="0" w:beforeAutospacing="0" w:after="0" w:afterAutospacing="0"/>
              <w:ind w:left="0" w:right="0"/>
              <w:rPr>
                <w:rFonts w:hint="default"/>
                <w:sz w:val="16"/>
                <w:szCs w:val="16"/>
              </w:rPr>
            </w:pPr>
            <w:r>
              <w:rPr>
                <w:rFonts w:hint="eastAsia" w:ascii="Times New Roman" w:hAnsi="Times New Roman" w:eastAsia="宋体"/>
                <w:color w:val="000000"/>
                <w:sz w:val="16"/>
                <w:szCs w:val="16"/>
                <w:lang w:eastAsia="zh-CN"/>
              </w:rPr>
              <w:t>G</w:t>
            </w:r>
            <w:r>
              <w:rPr>
                <w:rFonts w:hint="default" w:ascii="Times New Roman" w:hAnsi="Times New Roman" w:eastAsia="Times New Roman"/>
                <w:color w:val="000000"/>
                <w:sz w:val="16"/>
                <w:szCs w:val="16"/>
              </w:rPr>
              <w:t xml:space="preserve"> 1 vs </w:t>
            </w:r>
            <w:r>
              <w:rPr>
                <w:rFonts w:hint="eastAsia" w:ascii="Times New Roman" w:hAnsi="Times New Roman" w:eastAsia="宋体"/>
                <w:color w:val="000000"/>
                <w:sz w:val="16"/>
                <w:szCs w:val="16"/>
                <w:lang w:eastAsia="zh-CN"/>
              </w:rPr>
              <w:t>G</w:t>
            </w:r>
            <w:r>
              <w:rPr>
                <w:rFonts w:hint="default" w:ascii="Times New Roman" w:hAnsi="Times New Roman" w:eastAsia="Times New Roman"/>
                <w:color w:val="000000"/>
                <w:sz w:val="16"/>
                <w:szCs w:val="16"/>
              </w:rPr>
              <w:t xml:space="preserve"> 3</w:t>
            </w:r>
          </w:p>
        </w:tc>
        <w:tc>
          <w:tcPr>
            <w:tcW w:w="1065" w:type="pct"/>
            <w:tcBorders>
              <w:top w:val="nil"/>
              <w:left w:val="nil"/>
              <w:bottom w:val="single" w:color="C1C1C1" w:sz="4" w:space="0"/>
              <w:right w:val="single" w:color="C1C1C1" w:sz="4" w:space="0"/>
            </w:tcBorders>
            <w:shd w:val="clear" w:color="000000" w:fill="FFFFFF"/>
            <w:noWrap/>
            <w:vAlign w:val="center"/>
          </w:tcPr>
          <w:p w14:paraId="6E26D48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0.085(-0.328,0.498)</w:t>
            </w:r>
          </w:p>
        </w:tc>
        <w:tc>
          <w:tcPr>
            <w:tcW w:w="597" w:type="pct"/>
            <w:tcBorders>
              <w:top w:val="nil"/>
              <w:left w:val="nil"/>
              <w:bottom w:val="single" w:color="C1C1C1" w:sz="4" w:space="0"/>
              <w:right w:val="single" w:color="C1C1C1" w:sz="4" w:space="0"/>
            </w:tcBorders>
            <w:shd w:val="clear" w:color="000000" w:fill="FFFFFF"/>
            <w:noWrap/>
            <w:vAlign w:val="center"/>
          </w:tcPr>
          <w:p w14:paraId="160FDE1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0.686</w:t>
            </w:r>
          </w:p>
        </w:tc>
        <w:tc>
          <w:tcPr>
            <w:tcW w:w="438" w:type="pct"/>
            <w:tcBorders>
              <w:top w:val="nil"/>
              <w:left w:val="nil"/>
              <w:bottom w:val="single" w:color="C1C1C1" w:sz="4" w:space="0"/>
              <w:right w:val="single" w:color="C1C1C1" w:sz="4" w:space="0"/>
            </w:tcBorders>
            <w:shd w:val="clear" w:color="000000" w:fill="FFFFFF"/>
            <w:noWrap/>
            <w:vAlign w:val="center"/>
          </w:tcPr>
          <w:p w14:paraId="604A106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c>
          <w:tcPr>
            <w:tcW w:w="107" w:type="pct"/>
            <w:tcBorders>
              <w:top w:val="nil"/>
              <w:left w:val="nil"/>
              <w:bottom w:val="single" w:color="C1C1C1" w:sz="4" w:space="0"/>
              <w:right w:val="single" w:color="C1C1C1" w:sz="4" w:space="0"/>
            </w:tcBorders>
            <w:shd w:val="clear" w:color="000000" w:fill="FFFFFF"/>
            <w:noWrap/>
            <w:vAlign w:val="center"/>
          </w:tcPr>
          <w:p w14:paraId="6164ADC0">
            <w:pPr>
              <w:keepNext w:val="0"/>
              <w:keepLines w:val="0"/>
              <w:suppressLineNumbers w:val="0"/>
              <w:spacing w:before="0" w:beforeAutospacing="0" w:after="0" w:afterAutospacing="0"/>
              <w:ind w:left="0" w:right="0"/>
              <w:rPr>
                <w:rFonts w:hint="default"/>
                <w:sz w:val="16"/>
                <w:szCs w:val="16"/>
              </w:rPr>
            </w:pPr>
          </w:p>
        </w:tc>
        <w:tc>
          <w:tcPr>
            <w:tcW w:w="1065" w:type="pct"/>
            <w:tcBorders>
              <w:top w:val="nil"/>
              <w:left w:val="nil"/>
              <w:bottom w:val="single" w:color="C1C1C1" w:sz="4" w:space="0"/>
              <w:right w:val="single" w:color="C1C1C1" w:sz="4" w:space="0"/>
            </w:tcBorders>
            <w:shd w:val="clear" w:color="000000" w:fill="FFFFFF"/>
            <w:noWrap/>
            <w:vAlign w:val="center"/>
          </w:tcPr>
          <w:p w14:paraId="1DEED9E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-0.043(-0.295,0.209)</w:t>
            </w:r>
          </w:p>
        </w:tc>
        <w:tc>
          <w:tcPr>
            <w:tcW w:w="597" w:type="pct"/>
            <w:tcBorders>
              <w:top w:val="nil"/>
              <w:left w:val="nil"/>
              <w:bottom w:val="single" w:color="C1C1C1" w:sz="4" w:space="0"/>
              <w:right w:val="single" w:color="C1C1C1" w:sz="4" w:space="0"/>
            </w:tcBorders>
            <w:shd w:val="clear" w:color="000000" w:fill="FFFFFF"/>
            <w:noWrap/>
            <w:vAlign w:val="center"/>
          </w:tcPr>
          <w:p w14:paraId="6B115AA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0.738</w:t>
            </w:r>
          </w:p>
        </w:tc>
        <w:tc>
          <w:tcPr>
            <w:tcW w:w="1296" w:type="dxa"/>
            <w:tcBorders>
              <w:top w:val="nil"/>
              <w:left w:val="nil"/>
              <w:bottom w:val="single" w:color="C1C1C1" w:sz="4" w:space="0"/>
              <w:right w:val="single" w:color="C1C1C1" w:sz="4" w:space="0"/>
            </w:tcBorders>
            <w:shd w:val="clear" w:color="000000" w:fill="FFFFFF"/>
            <w:noWrap/>
            <w:vAlign w:val="center"/>
          </w:tcPr>
          <w:p w14:paraId="160AF4DB">
            <w:pPr>
              <w:keepNext w:val="0"/>
              <w:keepLines w:val="0"/>
              <w:suppressLineNumbers w:val="0"/>
              <w:spacing w:before="0" w:beforeAutospacing="0" w:after="0" w:afterAutospacing="0"/>
              <w:ind w:left="0" w:leftChars="0" w:right="0" w:rightChars="0"/>
              <w:rPr>
                <w:rFonts w:hint="default"/>
                <w:sz w:val="16"/>
                <w:szCs w:val="16"/>
              </w:rPr>
            </w:pPr>
            <w:r>
              <w:rPr>
                <w:rFonts w:hint="default" w:ascii="Times New Roman" w:hAnsi="Times New Roman" w:eastAsia="Times New Roman"/>
                <w:color w:val="000000"/>
                <w:sz w:val="16"/>
                <w:szCs w:val="16"/>
              </w:rPr>
              <w:t>1.000</w:t>
            </w:r>
          </w:p>
        </w:tc>
      </w:tr>
      <w:tr w14:paraId="75CF566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738" w:type="pct"/>
            <w:tcBorders>
              <w:top w:val="nil"/>
              <w:left w:val="nil"/>
              <w:bottom w:val="single" w:color="C1C1C1" w:sz="4" w:space="0"/>
              <w:right w:val="single" w:color="C1C1C1" w:sz="4" w:space="0"/>
            </w:tcBorders>
            <w:shd w:val="clear" w:color="000000" w:fill="FFFFFF"/>
            <w:noWrap/>
            <w:vAlign w:val="center"/>
          </w:tcPr>
          <w:p w14:paraId="0FD357E5">
            <w:pPr>
              <w:keepNext w:val="0"/>
              <w:keepLines w:val="0"/>
              <w:suppressLineNumbers w:val="0"/>
              <w:spacing w:before="0" w:beforeAutospacing="0" w:after="0" w:afterAutospacing="0"/>
              <w:ind w:left="0" w:right="0"/>
              <w:rPr>
                <w:rFonts w:hint="default"/>
                <w:sz w:val="16"/>
                <w:szCs w:val="16"/>
              </w:rPr>
            </w:pPr>
            <w:r>
              <w:rPr>
                <w:rFonts w:hint="eastAsia" w:ascii="Times New Roman" w:hAnsi="Times New Roman" w:eastAsia="宋体"/>
                <w:color w:val="000000"/>
                <w:sz w:val="16"/>
                <w:szCs w:val="16"/>
                <w:lang w:eastAsia="zh-CN"/>
              </w:rPr>
              <w:t>G</w:t>
            </w:r>
            <w:r>
              <w:rPr>
                <w:rFonts w:hint="default" w:ascii="Times New Roman" w:hAnsi="Times New Roman" w:eastAsia="Times New Roman"/>
                <w:color w:val="000000"/>
                <w:sz w:val="16"/>
                <w:szCs w:val="16"/>
              </w:rPr>
              <w:t xml:space="preserve"> 1 vs </w:t>
            </w:r>
            <w:r>
              <w:rPr>
                <w:rFonts w:hint="eastAsia" w:ascii="Times New Roman" w:hAnsi="Times New Roman" w:eastAsia="宋体"/>
                <w:color w:val="000000"/>
                <w:sz w:val="16"/>
                <w:szCs w:val="16"/>
                <w:lang w:eastAsia="zh-CN"/>
              </w:rPr>
              <w:t>G</w:t>
            </w:r>
            <w:r>
              <w:rPr>
                <w:rFonts w:hint="default" w:ascii="Times New Roman" w:hAnsi="Times New Roman" w:eastAsia="Times New Roman"/>
                <w:color w:val="000000"/>
                <w:sz w:val="16"/>
                <w:szCs w:val="16"/>
              </w:rPr>
              <w:t xml:space="preserve"> 4</w:t>
            </w:r>
          </w:p>
        </w:tc>
        <w:tc>
          <w:tcPr>
            <w:tcW w:w="1065" w:type="pct"/>
            <w:tcBorders>
              <w:top w:val="nil"/>
              <w:left w:val="nil"/>
              <w:bottom w:val="single" w:color="C1C1C1" w:sz="4" w:space="0"/>
              <w:right w:val="single" w:color="C1C1C1" w:sz="4" w:space="0"/>
            </w:tcBorders>
            <w:shd w:val="clear" w:color="000000" w:fill="FFFFFF"/>
            <w:noWrap/>
            <w:vAlign w:val="center"/>
          </w:tcPr>
          <w:p w14:paraId="21C1B69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0.093(-0.217,0.404)</w:t>
            </w:r>
          </w:p>
        </w:tc>
        <w:tc>
          <w:tcPr>
            <w:tcW w:w="597" w:type="pct"/>
            <w:tcBorders>
              <w:top w:val="nil"/>
              <w:left w:val="nil"/>
              <w:bottom w:val="single" w:color="C1C1C1" w:sz="4" w:space="0"/>
              <w:right w:val="single" w:color="C1C1C1" w:sz="4" w:space="0"/>
            </w:tcBorders>
            <w:shd w:val="clear" w:color="000000" w:fill="FFFFFF"/>
            <w:noWrap/>
            <w:vAlign w:val="center"/>
          </w:tcPr>
          <w:p w14:paraId="1114584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0.554</w:t>
            </w:r>
          </w:p>
        </w:tc>
        <w:tc>
          <w:tcPr>
            <w:tcW w:w="438" w:type="pct"/>
            <w:tcBorders>
              <w:top w:val="nil"/>
              <w:left w:val="nil"/>
              <w:bottom w:val="single" w:color="C1C1C1" w:sz="4" w:space="0"/>
              <w:right w:val="single" w:color="C1C1C1" w:sz="4" w:space="0"/>
            </w:tcBorders>
            <w:shd w:val="clear" w:color="000000" w:fill="FFFFFF"/>
            <w:noWrap/>
            <w:vAlign w:val="center"/>
          </w:tcPr>
          <w:p w14:paraId="3CF4F27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c>
          <w:tcPr>
            <w:tcW w:w="107" w:type="pct"/>
            <w:tcBorders>
              <w:top w:val="nil"/>
              <w:left w:val="nil"/>
              <w:bottom w:val="single" w:color="C1C1C1" w:sz="4" w:space="0"/>
              <w:right w:val="single" w:color="C1C1C1" w:sz="4" w:space="0"/>
            </w:tcBorders>
            <w:shd w:val="clear" w:color="000000" w:fill="FFFFFF"/>
            <w:noWrap/>
            <w:vAlign w:val="center"/>
          </w:tcPr>
          <w:p w14:paraId="3A3907FF">
            <w:pPr>
              <w:keepNext w:val="0"/>
              <w:keepLines w:val="0"/>
              <w:suppressLineNumbers w:val="0"/>
              <w:spacing w:before="0" w:beforeAutospacing="0" w:after="0" w:afterAutospacing="0"/>
              <w:ind w:left="0" w:right="0"/>
              <w:rPr>
                <w:rFonts w:hint="default"/>
                <w:sz w:val="16"/>
                <w:szCs w:val="16"/>
              </w:rPr>
            </w:pPr>
          </w:p>
        </w:tc>
        <w:tc>
          <w:tcPr>
            <w:tcW w:w="1065" w:type="pct"/>
            <w:tcBorders>
              <w:top w:val="nil"/>
              <w:left w:val="nil"/>
              <w:bottom w:val="single" w:color="C1C1C1" w:sz="4" w:space="0"/>
              <w:right w:val="single" w:color="C1C1C1" w:sz="4" w:space="0"/>
            </w:tcBorders>
            <w:shd w:val="clear" w:color="000000" w:fill="FFFFFF"/>
            <w:noWrap/>
            <w:vAlign w:val="center"/>
          </w:tcPr>
          <w:p w14:paraId="7B7E341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0.024(-0.133,0.182)</w:t>
            </w:r>
          </w:p>
        </w:tc>
        <w:tc>
          <w:tcPr>
            <w:tcW w:w="597" w:type="pct"/>
            <w:tcBorders>
              <w:top w:val="nil"/>
              <w:left w:val="nil"/>
              <w:bottom w:val="single" w:color="C1C1C1" w:sz="4" w:space="0"/>
              <w:right w:val="single" w:color="C1C1C1" w:sz="4" w:space="0"/>
            </w:tcBorders>
            <w:shd w:val="clear" w:color="000000" w:fill="FFFFFF"/>
            <w:noWrap/>
            <w:vAlign w:val="center"/>
          </w:tcPr>
          <w:p w14:paraId="0C11752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0.760</w:t>
            </w:r>
          </w:p>
        </w:tc>
        <w:tc>
          <w:tcPr>
            <w:tcW w:w="1296" w:type="dxa"/>
            <w:tcBorders>
              <w:top w:val="nil"/>
              <w:left w:val="nil"/>
              <w:bottom w:val="single" w:color="C1C1C1" w:sz="4" w:space="0"/>
              <w:right w:val="single" w:color="C1C1C1" w:sz="4" w:space="0"/>
            </w:tcBorders>
            <w:shd w:val="clear" w:color="000000" w:fill="FFFFFF"/>
            <w:noWrap/>
            <w:vAlign w:val="center"/>
          </w:tcPr>
          <w:p w14:paraId="4AD83CB6">
            <w:pPr>
              <w:keepNext w:val="0"/>
              <w:keepLines w:val="0"/>
              <w:suppressLineNumbers w:val="0"/>
              <w:spacing w:before="0" w:beforeAutospacing="0" w:after="0" w:afterAutospacing="0"/>
              <w:ind w:left="0" w:leftChars="0" w:right="0" w:rightChars="0"/>
              <w:rPr>
                <w:rFonts w:hint="default"/>
                <w:sz w:val="16"/>
                <w:szCs w:val="16"/>
              </w:rPr>
            </w:pPr>
            <w:r>
              <w:rPr>
                <w:rFonts w:hint="default" w:ascii="Times New Roman" w:hAnsi="Times New Roman" w:eastAsia="Times New Roman"/>
                <w:color w:val="000000"/>
                <w:sz w:val="16"/>
                <w:szCs w:val="16"/>
              </w:rPr>
              <w:t>1.000</w:t>
            </w:r>
          </w:p>
        </w:tc>
      </w:tr>
      <w:tr w14:paraId="2F52F61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738" w:type="pct"/>
            <w:tcBorders>
              <w:top w:val="nil"/>
              <w:left w:val="nil"/>
              <w:bottom w:val="single" w:color="C1C1C1" w:sz="4" w:space="0"/>
              <w:right w:val="single" w:color="C1C1C1" w:sz="4" w:space="0"/>
            </w:tcBorders>
            <w:shd w:val="clear" w:color="000000" w:fill="FFFFFF"/>
            <w:noWrap/>
            <w:vAlign w:val="center"/>
          </w:tcPr>
          <w:p w14:paraId="094094C9">
            <w:pPr>
              <w:keepNext w:val="0"/>
              <w:keepLines w:val="0"/>
              <w:suppressLineNumbers w:val="0"/>
              <w:spacing w:before="0" w:beforeAutospacing="0" w:after="0" w:afterAutospacing="0"/>
              <w:ind w:left="0" w:right="0"/>
              <w:rPr>
                <w:rFonts w:hint="default"/>
                <w:sz w:val="16"/>
                <w:szCs w:val="16"/>
              </w:rPr>
            </w:pPr>
            <w:r>
              <w:rPr>
                <w:rFonts w:hint="eastAsia" w:ascii="Times New Roman" w:hAnsi="Times New Roman" w:eastAsia="宋体"/>
                <w:color w:val="000000"/>
                <w:sz w:val="16"/>
                <w:szCs w:val="16"/>
                <w:lang w:eastAsia="zh-CN"/>
              </w:rPr>
              <w:t>G</w:t>
            </w:r>
            <w:r>
              <w:rPr>
                <w:rFonts w:hint="default" w:ascii="Times New Roman" w:hAnsi="Times New Roman" w:eastAsia="Times New Roman"/>
                <w:color w:val="000000"/>
                <w:sz w:val="16"/>
                <w:szCs w:val="16"/>
              </w:rPr>
              <w:t xml:space="preserve"> 1 vs </w:t>
            </w:r>
            <w:r>
              <w:rPr>
                <w:rFonts w:hint="eastAsia" w:ascii="Times New Roman" w:hAnsi="Times New Roman" w:eastAsia="宋体"/>
                <w:color w:val="000000"/>
                <w:sz w:val="16"/>
                <w:szCs w:val="16"/>
                <w:lang w:eastAsia="zh-CN"/>
              </w:rPr>
              <w:t>G</w:t>
            </w:r>
            <w:r>
              <w:rPr>
                <w:rFonts w:hint="default" w:ascii="Times New Roman" w:hAnsi="Times New Roman" w:eastAsia="Times New Roman"/>
                <w:color w:val="000000"/>
                <w:sz w:val="16"/>
                <w:szCs w:val="16"/>
              </w:rPr>
              <w:t xml:space="preserve"> 5</w:t>
            </w:r>
          </w:p>
        </w:tc>
        <w:tc>
          <w:tcPr>
            <w:tcW w:w="1065" w:type="pct"/>
            <w:tcBorders>
              <w:top w:val="nil"/>
              <w:left w:val="nil"/>
              <w:bottom w:val="single" w:color="C1C1C1" w:sz="4" w:space="0"/>
              <w:right w:val="single" w:color="C1C1C1" w:sz="4" w:space="0"/>
            </w:tcBorders>
            <w:shd w:val="clear" w:color="000000" w:fill="FFFFFF"/>
            <w:noWrap/>
            <w:vAlign w:val="center"/>
          </w:tcPr>
          <w:p w14:paraId="111DB10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0.667(0.463,0.871)</w:t>
            </w:r>
          </w:p>
        </w:tc>
        <w:tc>
          <w:tcPr>
            <w:tcW w:w="597" w:type="pct"/>
            <w:tcBorders>
              <w:top w:val="nil"/>
              <w:left w:val="nil"/>
              <w:bottom w:val="single" w:color="C1C1C1" w:sz="4" w:space="0"/>
              <w:right w:val="single" w:color="C1C1C1" w:sz="4" w:space="0"/>
            </w:tcBorders>
            <w:shd w:val="clear" w:color="000000" w:fill="FFFFFF"/>
            <w:noWrap/>
            <w:vAlign w:val="center"/>
          </w:tcPr>
          <w:p w14:paraId="611004F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438" w:type="pct"/>
            <w:tcBorders>
              <w:top w:val="nil"/>
              <w:left w:val="nil"/>
              <w:bottom w:val="single" w:color="C1C1C1" w:sz="4" w:space="0"/>
              <w:right w:val="single" w:color="C1C1C1" w:sz="4" w:space="0"/>
            </w:tcBorders>
            <w:shd w:val="clear" w:color="000000" w:fill="FFFFFF"/>
            <w:noWrap/>
            <w:vAlign w:val="center"/>
          </w:tcPr>
          <w:p w14:paraId="0ACD763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7" w:type="pct"/>
            <w:tcBorders>
              <w:top w:val="nil"/>
              <w:left w:val="nil"/>
              <w:bottom w:val="single" w:color="C1C1C1" w:sz="4" w:space="0"/>
              <w:right w:val="single" w:color="C1C1C1" w:sz="4" w:space="0"/>
            </w:tcBorders>
            <w:shd w:val="clear" w:color="000000" w:fill="FFFFFF"/>
            <w:noWrap/>
            <w:vAlign w:val="center"/>
          </w:tcPr>
          <w:p w14:paraId="46E166A9">
            <w:pPr>
              <w:keepNext w:val="0"/>
              <w:keepLines w:val="0"/>
              <w:suppressLineNumbers w:val="0"/>
              <w:spacing w:before="0" w:beforeAutospacing="0" w:after="0" w:afterAutospacing="0"/>
              <w:ind w:left="0" w:right="0"/>
              <w:rPr>
                <w:rFonts w:hint="default"/>
                <w:sz w:val="16"/>
                <w:szCs w:val="16"/>
              </w:rPr>
            </w:pPr>
          </w:p>
        </w:tc>
        <w:tc>
          <w:tcPr>
            <w:tcW w:w="1065" w:type="pct"/>
            <w:tcBorders>
              <w:top w:val="nil"/>
              <w:left w:val="nil"/>
              <w:bottom w:val="single" w:color="C1C1C1" w:sz="4" w:space="0"/>
              <w:right w:val="single" w:color="C1C1C1" w:sz="4" w:space="0"/>
            </w:tcBorders>
            <w:shd w:val="clear" w:color="000000" w:fill="FFFFFF"/>
            <w:noWrap/>
            <w:vAlign w:val="center"/>
          </w:tcPr>
          <w:p w14:paraId="78D4877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0.154(0.035,0.273)</w:t>
            </w:r>
          </w:p>
        </w:tc>
        <w:tc>
          <w:tcPr>
            <w:tcW w:w="597" w:type="pct"/>
            <w:tcBorders>
              <w:top w:val="nil"/>
              <w:left w:val="nil"/>
              <w:bottom w:val="single" w:color="C1C1C1" w:sz="4" w:space="0"/>
              <w:right w:val="single" w:color="C1C1C1" w:sz="4" w:space="0"/>
            </w:tcBorders>
            <w:shd w:val="clear" w:color="000000" w:fill="FFFFFF"/>
            <w:noWrap/>
            <w:vAlign w:val="center"/>
          </w:tcPr>
          <w:p w14:paraId="2CCEE61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0.011</w:t>
            </w:r>
          </w:p>
        </w:tc>
        <w:tc>
          <w:tcPr>
            <w:tcW w:w="388" w:type="pct"/>
            <w:tcBorders>
              <w:top w:val="nil"/>
              <w:left w:val="nil"/>
              <w:bottom w:val="single" w:color="C1C1C1" w:sz="4" w:space="0"/>
              <w:right w:val="single" w:color="C1C1C1" w:sz="4" w:space="0"/>
            </w:tcBorders>
            <w:shd w:val="clear" w:color="000000" w:fill="FFFFFF"/>
            <w:noWrap/>
            <w:vAlign w:val="center"/>
          </w:tcPr>
          <w:p w14:paraId="5E4A408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0.111</w:t>
            </w:r>
          </w:p>
        </w:tc>
      </w:tr>
      <w:tr w14:paraId="2B56689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738" w:type="pct"/>
            <w:tcBorders>
              <w:top w:val="nil"/>
              <w:left w:val="nil"/>
              <w:bottom w:val="single" w:color="C1C1C1" w:sz="4" w:space="0"/>
              <w:right w:val="single" w:color="C1C1C1" w:sz="4" w:space="0"/>
            </w:tcBorders>
            <w:shd w:val="clear" w:color="000000" w:fill="FFFFFF"/>
            <w:noWrap/>
            <w:vAlign w:val="center"/>
          </w:tcPr>
          <w:p w14:paraId="3E95688E">
            <w:pPr>
              <w:keepNext w:val="0"/>
              <w:keepLines w:val="0"/>
              <w:suppressLineNumbers w:val="0"/>
              <w:spacing w:before="0" w:beforeAutospacing="0" w:after="0" w:afterAutospacing="0"/>
              <w:ind w:left="0" w:right="0"/>
              <w:rPr>
                <w:rFonts w:hint="default"/>
                <w:sz w:val="16"/>
                <w:szCs w:val="16"/>
              </w:rPr>
            </w:pPr>
            <w:r>
              <w:rPr>
                <w:rFonts w:hint="eastAsia" w:ascii="Times New Roman" w:hAnsi="Times New Roman" w:eastAsia="宋体"/>
                <w:color w:val="000000"/>
                <w:sz w:val="16"/>
                <w:szCs w:val="16"/>
                <w:lang w:eastAsia="zh-CN"/>
              </w:rPr>
              <w:t>G</w:t>
            </w:r>
            <w:r>
              <w:rPr>
                <w:rFonts w:hint="default" w:ascii="Times New Roman" w:hAnsi="Times New Roman" w:eastAsia="Times New Roman"/>
                <w:color w:val="000000"/>
                <w:sz w:val="16"/>
                <w:szCs w:val="16"/>
              </w:rPr>
              <w:t xml:space="preserve"> 2 vs </w:t>
            </w:r>
            <w:r>
              <w:rPr>
                <w:rFonts w:hint="eastAsia" w:ascii="Times New Roman" w:hAnsi="Times New Roman" w:eastAsia="宋体"/>
                <w:color w:val="000000"/>
                <w:sz w:val="16"/>
                <w:szCs w:val="16"/>
                <w:lang w:eastAsia="zh-CN"/>
              </w:rPr>
              <w:t>G</w:t>
            </w:r>
            <w:r>
              <w:rPr>
                <w:rFonts w:hint="default" w:ascii="Times New Roman" w:hAnsi="Times New Roman" w:eastAsia="Times New Roman"/>
                <w:color w:val="000000"/>
                <w:sz w:val="16"/>
                <w:szCs w:val="16"/>
              </w:rPr>
              <w:t xml:space="preserve"> 3</w:t>
            </w:r>
          </w:p>
        </w:tc>
        <w:tc>
          <w:tcPr>
            <w:tcW w:w="1065" w:type="pct"/>
            <w:tcBorders>
              <w:top w:val="nil"/>
              <w:left w:val="nil"/>
              <w:bottom w:val="single" w:color="C1C1C1" w:sz="4" w:space="0"/>
              <w:right w:val="single" w:color="C1C1C1" w:sz="4" w:space="0"/>
            </w:tcBorders>
            <w:shd w:val="clear" w:color="000000" w:fill="FFFFFF"/>
            <w:noWrap/>
            <w:vAlign w:val="center"/>
          </w:tcPr>
          <w:p w14:paraId="0D81725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-0.300(-0.685,0.085)</w:t>
            </w:r>
          </w:p>
        </w:tc>
        <w:tc>
          <w:tcPr>
            <w:tcW w:w="597" w:type="pct"/>
            <w:tcBorders>
              <w:top w:val="nil"/>
              <w:left w:val="nil"/>
              <w:bottom w:val="single" w:color="C1C1C1" w:sz="4" w:space="0"/>
              <w:right w:val="single" w:color="C1C1C1" w:sz="4" w:space="0"/>
            </w:tcBorders>
            <w:shd w:val="clear" w:color="000000" w:fill="FFFFFF"/>
            <w:noWrap/>
            <w:vAlign w:val="center"/>
          </w:tcPr>
          <w:p w14:paraId="4C8D33A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0.127</w:t>
            </w:r>
          </w:p>
        </w:tc>
        <w:tc>
          <w:tcPr>
            <w:tcW w:w="438" w:type="pct"/>
            <w:tcBorders>
              <w:top w:val="nil"/>
              <w:left w:val="nil"/>
              <w:bottom w:val="single" w:color="C1C1C1" w:sz="4" w:space="0"/>
              <w:right w:val="single" w:color="C1C1C1" w:sz="4" w:space="0"/>
            </w:tcBorders>
            <w:shd w:val="clear" w:color="000000" w:fill="FFFFFF"/>
            <w:noWrap/>
            <w:vAlign w:val="center"/>
          </w:tcPr>
          <w:p w14:paraId="307BF1D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0.507</w:t>
            </w:r>
          </w:p>
        </w:tc>
        <w:tc>
          <w:tcPr>
            <w:tcW w:w="107" w:type="pct"/>
            <w:tcBorders>
              <w:top w:val="nil"/>
              <w:left w:val="nil"/>
              <w:bottom w:val="single" w:color="C1C1C1" w:sz="4" w:space="0"/>
              <w:right w:val="single" w:color="C1C1C1" w:sz="4" w:space="0"/>
            </w:tcBorders>
            <w:shd w:val="clear" w:color="000000" w:fill="FFFFFF"/>
            <w:noWrap/>
            <w:vAlign w:val="center"/>
          </w:tcPr>
          <w:p w14:paraId="0C5230E5">
            <w:pPr>
              <w:keepNext w:val="0"/>
              <w:keepLines w:val="0"/>
              <w:suppressLineNumbers w:val="0"/>
              <w:spacing w:before="0" w:beforeAutospacing="0" w:after="0" w:afterAutospacing="0"/>
              <w:ind w:left="0" w:right="0"/>
              <w:rPr>
                <w:rFonts w:hint="default"/>
                <w:sz w:val="16"/>
                <w:szCs w:val="16"/>
              </w:rPr>
            </w:pPr>
          </w:p>
        </w:tc>
        <w:tc>
          <w:tcPr>
            <w:tcW w:w="1065" w:type="pct"/>
            <w:tcBorders>
              <w:top w:val="nil"/>
              <w:left w:val="nil"/>
              <w:bottom w:val="single" w:color="C1C1C1" w:sz="4" w:space="0"/>
              <w:right w:val="single" w:color="C1C1C1" w:sz="4" w:space="0"/>
            </w:tcBorders>
            <w:shd w:val="clear" w:color="000000" w:fill="FFFFFF"/>
            <w:noWrap/>
            <w:vAlign w:val="center"/>
          </w:tcPr>
          <w:p w14:paraId="0C9E04A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-0.165(-0.400,0.070)</w:t>
            </w:r>
          </w:p>
        </w:tc>
        <w:tc>
          <w:tcPr>
            <w:tcW w:w="597" w:type="pct"/>
            <w:tcBorders>
              <w:top w:val="nil"/>
              <w:left w:val="nil"/>
              <w:bottom w:val="single" w:color="C1C1C1" w:sz="4" w:space="0"/>
              <w:right w:val="single" w:color="C1C1C1" w:sz="4" w:space="0"/>
            </w:tcBorders>
            <w:shd w:val="clear" w:color="000000" w:fill="FFFFFF"/>
            <w:noWrap/>
            <w:vAlign w:val="center"/>
          </w:tcPr>
          <w:p w14:paraId="7E23B69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0.168</w:t>
            </w:r>
          </w:p>
        </w:tc>
        <w:tc>
          <w:tcPr>
            <w:tcW w:w="1296" w:type="dxa"/>
            <w:tcBorders>
              <w:top w:val="nil"/>
              <w:left w:val="nil"/>
              <w:bottom w:val="single" w:color="C1C1C1" w:sz="4" w:space="0"/>
              <w:right w:val="single" w:color="C1C1C1" w:sz="4" w:space="0"/>
            </w:tcBorders>
            <w:shd w:val="clear" w:color="000000" w:fill="FFFFFF"/>
            <w:noWrap/>
            <w:vAlign w:val="center"/>
          </w:tcPr>
          <w:p w14:paraId="643212E3">
            <w:pPr>
              <w:keepNext w:val="0"/>
              <w:keepLines w:val="0"/>
              <w:suppressLineNumbers w:val="0"/>
              <w:spacing w:before="0" w:beforeAutospacing="0" w:after="0" w:afterAutospacing="0"/>
              <w:ind w:left="0" w:leftChars="0" w:right="0" w:rightChars="0"/>
              <w:rPr>
                <w:rFonts w:hint="default"/>
                <w:sz w:val="16"/>
                <w:szCs w:val="16"/>
              </w:rPr>
            </w:pPr>
            <w:r>
              <w:rPr>
                <w:rFonts w:hint="default" w:ascii="Times New Roman" w:hAnsi="Times New Roman" w:eastAsia="Times New Roman"/>
                <w:color w:val="000000"/>
                <w:sz w:val="16"/>
                <w:szCs w:val="16"/>
              </w:rPr>
              <w:t>1.000</w:t>
            </w:r>
          </w:p>
        </w:tc>
      </w:tr>
      <w:tr w14:paraId="7A8D8FE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738" w:type="pct"/>
            <w:tcBorders>
              <w:top w:val="nil"/>
              <w:left w:val="nil"/>
              <w:bottom w:val="single" w:color="C1C1C1" w:sz="4" w:space="0"/>
              <w:right w:val="single" w:color="C1C1C1" w:sz="4" w:space="0"/>
            </w:tcBorders>
            <w:shd w:val="clear" w:color="000000" w:fill="FFFFFF"/>
            <w:noWrap/>
            <w:vAlign w:val="center"/>
          </w:tcPr>
          <w:p w14:paraId="00466A32">
            <w:pPr>
              <w:keepNext w:val="0"/>
              <w:keepLines w:val="0"/>
              <w:suppressLineNumbers w:val="0"/>
              <w:spacing w:before="0" w:beforeAutospacing="0" w:after="0" w:afterAutospacing="0"/>
              <w:ind w:left="0" w:right="0"/>
              <w:rPr>
                <w:rFonts w:hint="default"/>
                <w:sz w:val="16"/>
                <w:szCs w:val="16"/>
              </w:rPr>
            </w:pPr>
            <w:r>
              <w:rPr>
                <w:rFonts w:hint="eastAsia" w:ascii="Times New Roman" w:hAnsi="Times New Roman" w:eastAsia="宋体"/>
                <w:color w:val="000000"/>
                <w:sz w:val="16"/>
                <w:szCs w:val="16"/>
                <w:lang w:eastAsia="zh-CN"/>
              </w:rPr>
              <w:t>G</w:t>
            </w:r>
            <w:r>
              <w:rPr>
                <w:rFonts w:hint="default" w:ascii="Times New Roman" w:hAnsi="Times New Roman" w:eastAsia="Times New Roman"/>
                <w:color w:val="000000"/>
                <w:sz w:val="16"/>
                <w:szCs w:val="16"/>
              </w:rPr>
              <w:t xml:space="preserve"> 2 vs </w:t>
            </w:r>
            <w:r>
              <w:rPr>
                <w:rFonts w:hint="eastAsia" w:ascii="Times New Roman" w:hAnsi="Times New Roman" w:eastAsia="宋体"/>
                <w:color w:val="000000"/>
                <w:sz w:val="16"/>
                <w:szCs w:val="16"/>
                <w:lang w:eastAsia="zh-CN"/>
              </w:rPr>
              <w:t>G</w:t>
            </w:r>
            <w:r>
              <w:rPr>
                <w:rFonts w:hint="default" w:ascii="Times New Roman" w:hAnsi="Times New Roman" w:eastAsia="Times New Roman"/>
                <w:color w:val="000000"/>
                <w:sz w:val="16"/>
                <w:szCs w:val="16"/>
              </w:rPr>
              <w:t xml:space="preserve"> 4</w:t>
            </w:r>
          </w:p>
        </w:tc>
        <w:tc>
          <w:tcPr>
            <w:tcW w:w="1065" w:type="pct"/>
            <w:tcBorders>
              <w:top w:val="nil"/>
              <w:left w:val="nil"/>
              <w:bottom w:val="single" w:color="C1C1C1" w:sz="4" w:space="0"/>
              <w:right w:val="single" w:color="C1C1C1" w:sz="4" w:space="0"/>
            </w:tcBorders>
            <w:shd w:val="clear" w:color="000000" w:fill="FFFFFF"/>
            <w:noWrap/>
            <w:vAlign w:val="center"/>
          </w:tcPr>
          <w:p w14:paraId="2645E19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-0.291(-0.607,0.024)</w:t>
            </w:r>
          </w:p>
        </w:tc>
        <w:tc>
          <w:tcPr>
            <w:tcW w:w="597" w:type="pct"/>
            <w:tcBorders>
              <w:top w:val="nil"/>
              <w:left w:val="nil"/>
              <w:bottom w:val="single" w:color="C1C1C1" w:sz="4" w:space="0"/>
              <w:right w:val="single" w:color="C1C1C1" w:sz="4" w:space="0"/>
            </w:tcBorders>
            <w:shd w:val="clear" w:color="000000" w:fill="FFFFFF"/>
            <w:noWrap/>
            <w:vAlign w:val="center"/>
          </w:tcPr>
          <w:p w14:paraId="242B032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0.070</w:t>
            </w:r>
          </w:p>
        </w:tc>
        <w:tc>
          <w:tcPr>
            <w:tcW w:w="438" w:type="pct"/>
            <w:tcBorders>
              <w:top w:val="nil"/>
              <w:left w:val="nil"/>
              <w:bottom w:val="single" w:color="C1C1C1" w:sz="4" w:space="0"/>
              <w:right w:val="single" w:color="C1C1C1" w:sz="4" w:space="0"/>
            </w:tcBorders>
            <w:shd w:val="clear" w:color="000000" w:fill="FFFFFF"/>
            <w:noWrap/>
            <w:vAlign w:val="center"/>
          </w:tcPr>
          <w:p w14:paraId="7E93A7B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0.350</w:t>
            </w:r>
          </w:p>
        </w:tc>
        <w:tc>
          <w:tcPr>
            <w:tcW w:w="107" w:type="pct"/>
            <w:tcBorders>
              <w:top w:val="nil"/>
              <w:left w:val="nil"/>
              <w:bottom w:val="single" w:color="C1C1C1" w:sz="4" w:space="0"/>
              <w:right w:val="single" w:color="C1C1C1" w:sz="4" w:space="0"/>
            </w:tcBorders>
            <w:shd w:val="clear" w:color="000000" w:fill="FFFFFF"/>
            <w:noWrap/>
            <w:vAlign w:val="center"/>
          </w:tcPr>
          <w:p w14:paraId="3487950A">
            <w:pPr>
              <w:keepNext w:val="0"/>
              <w:keepLines w:val="0"/>
              <w:suppressLineNumbers w:val="0"/>
              <w:spacing w:before="0" w:beforeAutospacing="0" w:after="0" w:afterAutospacing="0"/>
              <w:ind w:left="0" w:right="0"/>
              <w:rPr>
                <w:rFonts w:hint="default"/>
                <w:sz w:val="16"/>
                <w:szCs w:val="16"/>
              </w:rPr>
            </w:pPr>
          </w:p>
        </w:tc>
        <w:tc>
          <w:tcPr>
            <w:tcW w:w="1065" w:type="pct"/>
            <w:tcBorders>
              <w:top w:val="nil"/>
              <w:left w:val="nil"/>
              <w:bottom w:val="single" w:color="C1C1C1" w:sz="4" w:space="0"/>
              <w:right w:val="single" w:color="C1C1C1" w:sz="4" w:space="0"/>
            </w:tcBorders>
            <w:shd w:val="clear" w:color="000000" w:fill="FFFFFF"/>
            <w:noWrap/>
            <w:vAlign w:val="center"/>
          </w:tcPr>
          <w:p w14:paraId="762E709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-0.098(-0.252,0.056)</w:t>
            </w:r>
          </w:p>
        </w:tc>
        <w:tc>
          <w:tcPr>
            <w:tcW w:w="597" w:type="pct"/>
            <w:tcBorders>
              <w:top w:val="nil"/>
              <w:left w:val="nil"/>
              <w:bottom w:val="single" w:color="C1C1C1" w:sz="4" w:space="0"/>
              <w:right w:val="single" w:color="C1C1C1" w:sz="4" w:space="0"/>
            </w:tcBorders>
            <w:shd w:val="clear" w:color="000000" w:fill="FFFFFF"/>
            <w:noWrap/>
            <w:vAlign w:val="center"/>
          </w:tcPr>
          <w:p w14:paraId="3D32030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0.214</w:t>
            </w:r>
          </w:p>
        </w:tc>
        <w:tc>
          <w:tcPr>
            <w:tcW w:w="1296" w:type="dxa"/>
            <w:tcBorders>
              <w:top w:val="nil"/>
              <w:left w:val="nil"/>
              <w:bottom w:val="single" w:color="C1C1C1" w:sz="4" w:space="0"/>
              <w:right w:val="single" w:color="C1C1C1" w:sz="4" w:space="0"/>
            </w:tcBorders>
            <w:shd w:val="clear" w:color="000000" w:fill="FFFFFF"/>
            <w:noWrap/>
            <w:vAlign w:val="center"/>
          </w:tcPr>
          <w:p w14:paraId="67854CD9">
            <w:pPr>
              <w:keepNext w:val="0"/>
              <w:keepLines w:val="0"/>
              <w:suppressLineNumbers w:val="0"/>
              <w:spacing w:before="0" w:beforeAutospacing="0" w:after="0" w:afterAutospacing="0"/>
              <w:ind w:left="0" w:leftChars="0" w:right="0" w:rightChars="0"/>
              <w:rPr>
                <w:rFonts w:hint="default"/>
                <w:sz w:val="16"/>
                <w:szCs w:val="16"/>
              </w:rPr>
            </w:pPr>
            <w:r>
              <w:rPr>
                <w:rFonts w:hint="default" w:ascii="Times New Roman" w:hAnsi="Times New Roman" w:eastAsia="Times New Roman"/>
                <w:color w:val="000000"/>
                <w:sz w:val="16"/>
                <w:szCs w:val="16"/>
              </w:rPr>
              <w:t>1.000</w:t>
            </w:r>
          </w:p>
        </w:tc>
      </w:tr>
      <w:tr w14:paraId="1D17839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738" w:type="pct"/>
            <w:tcBorders>
              <w:top w:val="nil"/>
              <w:left w:val="nil"/>
              <w:bottom w:val="single" w:color="C1C1C1" w:sz="4" w:space="0"/>
              <w:right w:val="single" w:color="C1C1C1" w:sz="4" w:space="0"/>
            </w:tcBorders>
            <w:shd w:val="clear" w:color="000000" w:fill="FFFFFF"/>
            <w:noWrap/>
            <w:vAlign w:val="center"/>
          </w:tcPr>
          <w:p w14:paraId="0CEEA7FC">
            <w:pPr>
              <w:keepNext w:val="0"/>
              <w:keepLines w:val="0"/>
              <w:suppressLineNumbers w:val="0"/>
              <w:spacing w:before="0" w:beforeAutospacing="0" w:after="0" w:afterAutospacing="0"/>
              <w:ind w:left="0" w:right="0"/>
              <w:rPr>
                <w:rFonts w:hint="default"/>
                <w:sz w:val="16"/>
                <w:szCs w:val="16"/>
              </w:rPr>
            </w:pPr>
            <w:r>
              <w:rPr>
                <w:rFonts w:hint="eastAsia" w:ascii="Times New Roman" w:hAnsi="Times New Roman" w:eastAsia="宋体"/>
                <w:color w:val="000000"/>
                <w:sz w:val="16"/>
                <w:szCs w:val="16"/>
                <w:lang w:eastAsia="zh-CN"/>
              </w:rPr>
              <w:t>G</w:t>
            </w:r>
            <w:r>
              <w:rPr>
                <w:rFonts w:hint="default" w:ascii="Times New Roman" w:hAnsi="Times New Roman" w:eastAsia="Times New Roman"/>
                <w:color w:val="000000"/>
                <w:sz w:val="16"/>
                <w:szCs w:val="16"/>
              </w:rPr>
              <w:t xml:space="preserve"> 2 vs </w:t>
            </w:r>
            <w:r>
              <w:rPr>
                <w:rFonts w:hint="eastAsia" w:ascii="Times New Roman" w:hAnsi="Times New Roman" w:eastAsia="宋体"/>
                <w:color w:val="000000"/>
                <w:sz w:val="16"/>
                <w:szCs w:val="16"/>
                <w:lang w:eastAsia="zh-CN"/>
              </w:rPr>
              <w:t>G</w:t>
            </w:r>
            <w:r>
              <w:rPr>
                <w:rFonts w:hint="default" w:ascii="Times New Roman" w:hAnsi="Times New Roman" w:eastAsia="Times New Roman"/>
                <w:color w:val="000000"/>
                <w:sz w:val="16"/>
                <w:szCs w:val="16"/>
              </w:rPr>
              <w:t xml:space="preserve"> 5</w:t>
            </w:r>
          </w:p>
        </w:tc>
        <w:tc>
          <w:tcPr>
            <w:tcW w:w="1065" w:type="pct"/>
            <w:tcBorders>
              <w:top w:val="nil"/>
              <w:left w:val="nil"/>
              <w:bottom w:val="single" w:color="C1C1C1" w:sz="4" w:space="0"/>
              <w:right w:val="single" w:color="C1C1C1" w:sz="4" w:space="0"/>
            </w:tcBorders>
            <w:shd w:val="clear" w:color="000000" w:fill="FFFFFF"/>
            <w:noWrap/>
            <w:vAlign w:val="center"/>
          </w:tcPr>
          <w:p w14:paraId="4C91272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0.282(0.088,0.475)</w:t>
            </w:r>
          </w:p>
        </w:tc>
        <w:tc>
          <w:tcPr>
            <w:tcW w:w="597" w:type="pct"/>
            <w:tcBorders>
              <w:top w:val="nil"/>
              <w:left w:val="nil"/>
              <w:bottom w:val="single" w:color="C1C1C1" w:sz="4" w:space="0"/>
              <w:right w:val="single" w:color="C1C1C1" w:sz="4" w:space="0"/>
            </w:tcBorders>
            <w:shd w:val="clear" w:color="000000" w:fill="FFFFFF"/>
            <w:noWrap/>
            <w:vAlign w:val="center"/>
          </w:tcPr>
          <w:p w14:paraId="7D86AC6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0.004</w:t>
            </w:r>
          </w:p>
        </w:tc>
        <w:tc>
          <w:tcPr>
            <w:tcW w:w="438" w:type="pct"/>
            <w:tcBorders>
              <w:top w:val="nil"/>
              <w:left w:val="nil"/>
              <w:bottom w:val="single" w:color="C1C1C1" w:sz="4" w:space="0"/>
              <w:right w:val="single" w:color="C1C1C1" w:sz="4" w:space="0"/>
            </w:tcBorders>
            <w:shd w:val="clear" w:color="000000" w:fill="FFFFFF"/>
            <w:noWrap/>
            <w:vAlign w:val="center"/>
          </w:tcPr>
          <w:p w14:paraId="718A0E8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0.026</w:t>
            </w:r>
          </w:p>
        </w:tc>
        <w:tc>
          <w:tcPr>
            <w:tcW w:w="107" w:type="pct"/>
            <w:tcBorders>
              <w:top w:val="nil"/>
              <w:left w:val="nil"/>
              <w:bottom w:val="single" w:color="C1C1C1" w:sz="4" w:space="0"/>
              <w:right w:val="single" w:color="C1C1C1" w:sz="4" w:space="0"/>
            </w:tcBorders>
            <w:shd w:val="clear" w:color="000000" w:fill="FFFFFF"/>
            <w:noWrap/>
            <w:vAlign w:val="center"/>
          </w:tcPr>
          <w:p w14:paraId="63DEDF4A">
            <w:pPr>
              <w:keepNext w:val="0"/>
              <w:keepLines w:val="0"/>
              <w:suppressLineNumbers w:val="0"/>
              <w:spacing w:before="0" w:beforeAutospacing="0" w:after="0" w:afterAutospacing="0"/>
              <w:ind w:left="0" w:right="0"/>
              <w:rPr>
                <w:rFonts w:hint="default"/>
                <w:sz w:val="16"/>
                <w:szCs w:val="16"/>
              </w:rPr>
            </w:pPr>
          </w:p>
        </w:tc>
        <w:tc>
          <w:tcPr>
            <w:tcW w:w="1065" w:type="pct"/>
            <w:tcBorders>
              <w:top w:val="nil"/>
              <w:left w:val="nil"/>
              <w:bottom w:val="single" w:color="C1C1C1" w:sz="4" w:space="0"/>
              <w:right w:val="single" w:color="C1C1C1" w:sz="4" w:space="0"/>
            </w:tcBorders>
            <w:shd w:val="clear" w:color="000000" w:fill="FFFFFF"/>
            <w:noWrap/>
            <w:vAlign w:val="center"/>
          </w:tcPr>
          <w:p w14:paraId="5B0A81B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0.032(-0.087,0.152)</w:t>
            </w:r>
          </w:p>
        </w:tc>
        <w:tc>
          <w:tcPr>
            <w:tcW w:w="597" w:type="pct"/>
            <w:tcBorders>
              <w:top w:val="nil"/>
              <w:left w:val="nil"/>
              <w:bottom w:val="single" w:color="C1C1C1" w:sz="4" w:space="0"/>
              <w:right w:val="single" w:color="C1C1C1" w:sz="4" w:space="0"/>
            </w:tcBorders>
            <w:shd w:val="clear" w:color="000000" w:fill="FFFFFF"/>
            <w:noWrap/>
            <w:vAlign w:val="center"/>
          </w:tcPr>
          <w:p w14:paraId="261EFE2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0.597</w:t>
            </w:r>
          </w:p>
        </w:tc>
        <w:tc>
          <w:tcPr>
            <w:tcW w:w="1296" w:type="dxa"/>
            <w:tcBorders>
              <w:top w:val="nil"/>
              <w:left w:val="nil"/>
              <w:bottom w:val="single" w:color="C1C1C1" w:sz="4" w:space="0"/>
              <w:right w:val="single" w:color="C1C1C1" w:sz="4" w:space="0"/>
            </w:tcBorders>
            <w:shd w:val="clear" w:color="000000" w:fill="FFFFFF"/>
            <w:noWrap/>
            <w:vAlign w:val="center"/>
          </w:tcPr>
          <w:p w14:paraId="3E4958EC">
            <w:pPr>
              <w:keepNext w:val="0"/>
              <w:keepLines w:val="0"/>
              <w:suppressLineNumbers w:val="0"/>
              <w:spacing w:before="0" w:beforeAutospacing="0" w:after="0" w:afterAutospacing="0"/>
              <w:ind w:left="0" w:leftChars="0" w:right="0" w:rightChars="0"/>
              <w:rPr>
                <w:rFonts w:hint="default"/>
                <w:sz w:val="16"/>
                <w:szCs w:val="16"/>
              </w:rPr>
            </w:pPr>
            <w:r>
              <w:rPr>
                <w:rFonts w:hint="default" w:ascii="Times New Roman" w:hAnsi="Times New Roman" w:eastAsia="Times New Roman"/>
                <w:color w:val="000000"/>
                <w:sz w:val="16"/>
                <w:szCs w:val="16"/>
              </w:rPr>
              <w:t>1.000</w:t>
            </w:r>
          </w:p>
        </w:tc>
      </w:tr>
      <w:tr w14:paraId="0B11C18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PrEx>
        <w:trPr>
          <w:trHeight w:val="240" w:hRule="atLeast"/>
        </w:trPr>
        <w:tc>
          <w:tcPr>
            <w:tcW w:w="738" w:type="pct"/>
            <w:tcBorders>
              <w:top w:val="nil"/>
              <w:left w:val="nil"/>
              <w:bottom w:val="single" w:color="C1C1C1" w:sz="4" w:space="0"/>
              <w:right w:val="single" w:color="C1C1C1" w:sz="4" w:space="0"/>
            </w:tcBorders>
            <w:shd w:val="clear" w:color="000000" w:fill="FFFFFF"/>
            <w:noWrap/>
            <w:vAlign w:val="center"/>
          </w:tcPr>
          <w:p w14:paraId="0FDCBD15">
            <w:pPr>
              <w:keepNext w:val="0"/>
              <w:keepLines w:val="0"/>
              <w:suppressLineNumbers w:val="0"/>
              <w:spacing w:before="0" w:beforeAutospacing="0" w:after="0" w:afterAutospacing="0"/>
              <w:ind w:left="0" w:right="0"/>
              <w:rPr>
                <w:rFonts w:hint="default"/>
                <w:sz w:val="16"/>
                <w:szCs w:val="16"/>
              </w:rPr>
            </w:pPr>
            <w:r>
              <w:rPr>
                <w:rFonts w:hint="eastAsia" w:ascii="Times New Roman" w:hAnsi="Times New Roman" w:eastAsia="宋体"/>
                <w:color w:val="000000"/>
                <w:sz w:val="16"/>
                <w:szCs w:val="16"/>
                <w:lang w:eastAsia="zh-CN"/>
              </w:rPr>
              <w:t>G</w:t>
            </w:r>
            <w:r>
              <w:rPr>
                <w:rFonts w:hint="default" w:ascii="Times New Roman" w:hAnsi="Times New Roman" w:eastAsia="Times New Roman"/>
                <w:color w:val="000000"/>
                <w:sz w:val="16"/>
                <w:szCs w:val="16"/>
              </w:rPr>
              <w:t xml:space="preserve"> 3 vs </w:t>
            </w:r>
            <w:r>
              <w:rPr>
                <w:rFonts w:hint="eastAsia" w:ascii="Times New Roman" w:hAnsi="Times New Roman" w:eastAsia="宋体"/>
                <w:color w:val="000000"/>
                <w:sz w:val="16"/>
                <w:szCs w:val="16"/>
                <w:lang w:eastAsia="zh-CN"/>
              </w:rPr>
              <w:t>G</w:t>
            </w:r>
            <w:r>
              <w:rPr>
                <w:rFonts w:hint="default" w:ascii="Times New Roman" w:hAnsi="Times New Roman" w:eastAsia="Times New Roman"/>
                <w:color w:val="000000"/>
                <w:sz w:val="16"/>
                <w:szCs w:val="16"/>
              </w:rPr>
              <w:t xml:space="preserve"> 4</w:t>
            </w:r>
          </w:p>
        </w:tc>
        <w:tc>
          <w:tcPr>
            <w:tcW w:w="1065" w:type="pct"/>
            <w:tcBorders>
              <w:top w:val="nil"/>
              <w:left w:val="nil"/>
              <w:bottom w:val="single" w:color="C1C1C1" w:sz="4" w:space="0"/>
              <w:right w:val="single" w:color="C1C1C1" w:sz="4" w:space="0"/>
            </w:tcBorders>
            <w:shd w:val="clear" w:color="000000" w:fill="FFFFFF"/>
            <w:noWrap/>
            <w:vAlign w:val="center"/>
          </w:tcPr>
          <w:p w14:paraId="14B07F0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0.008(-0.500,0.517)</w:t>
            </w:r>
          </w:p>
        </w:tc>
        <w:tc>
          <w:tcPr>
            <w:tcW w:w="597" w:type="pct"/>
            <w:tcBorders>
              <w:top w:val="nil"/>
              <w:left w:val="nil"/>
              <w:bottom w:val="single" w:color="C1C1C1" w:sz="4" w:space="0"/>
              <w:right w:val="single" w:color="C1C1C1" w:sz="4" w:space="0"/>
            </w:tcBorders>
            <w:shd w:val="clear" w:color="000000" w:fill="FFFFFF"/>
            <w:noWrap/>
            <w:vAlign w:val="center"/>
          </w:tcPr>
          <w:p w14:paraId="150DC24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0.974</w:t>
            </w:r>
          </w:p>
        </w:tc>
        <w:tc>
          <w:tcPr>
            <w:tcW w:w="438" w:type="pct"/>
            <w:tcBorders>
              <w:top w:val="nil"/>
              <w:left w:val="nil"/>
              <w:bottom w:val="single" w:color="C1C1C1" w:sz="4" w:space="0"/>
              <w:right w:val="single" w:color="C1C1C1" w:sz="4" w:space="0"/>
            </w:tcBorders>
            <w:shd w:val="clear" w:color="000000" w:fill="FFFFFF"/>
            <w:noWrap/>
            <w:vAlign w:val="center"/>
          </w:tcPr>
          <w:p w14:paraId="1C2B330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c>
          <w:tcPr>
            <w:tcW w:w="107" w:type="pct"/>
            <w:tcBorders>
              <w:top w:val="nil"/>
              <w:left w:val="nil"/>
              <w:bottom w:val="single" w:color="C1C1C1" w:sz="4" w:space="0"/>
              <w:right w:val="single" w:color="C1C1C1" w:sz="4" w:space="0"/>
            </w:tcBorders>
            <w:shd w:val="clear" w:color="000000" w:fill="FFFFFF"/>
            <w:noWrap/>
            <w:vAlign w:val="center"/>
          </w:tcPr>
          <w:p w14:paraId="4F19A2B7">
            <w:pPr>
              <w:keepNext w:val="0"/>
              <w:keepLines w:val="0"/>
              <w:suppressLineNumbers w:val="0"/>
              <w:spacing w:before="0" w:beforeAutospacing="0" w:after="0" w:afterAutospacing="0"/>
              <w:ind w:left="0" w:right="0"/>
              <w:rPr>
                <w:rFonts w:hint="default"/>
                <w:sz w:val="16"/>
                <w:szCs w:val="16"/>
              </w:rPr>
            </w:pPr>
          </w:p>
        </w:tc>
        <w:tc>
          <w:tcPr>
            <w:tcW w:w="1065" w:type="pct"/>
            <w:tcBorders>
              <w:top w:val="nil"/>
              <w:left w:val="nil"/>
              <w:bottom w:val="single" w:color="C1C1C1" w:sz="4" w:space="0"/>
              <w:right w:val="single" w:color="C1C1C1" w:sz="4" w:space="0"/>
            </w:tcBorders>
            <w:shd w:val="clear" w:color="000000" w:fill="FFFFFF"/>
            <w:noWrap/>
            <w:vAlign w:val="center"/>
          </w:tcPr>
          <w:p w14:paraId="7ABEAFC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0.067(-0.197,0.332)</w:t>
            </w:r>
          </w:p>
        </w:tc>
        <w:tc>
          <w:tcPr>
            <w:tcW w:w="597" w:type="pct"/>
            <w:tcBorders>
              <w:top w:val="nil"/>
              <w:left w:val="nil"/>
              <w:bottom w:val="single" w:color="C1C1C1" w:sz="4" w:space="0"/>
              <w:right w:val="single" w:color="C1C1C1" w:sz="4" w:space="0"/>
            </w:tcBorders>
            <w:shd w:val="clear" w:color="000000" w:fill="FFFFFF"/>
            <w:noWrap/>
            <w:vAlign w:val="center"/>
          </w:tcPr>
          <w:p w14:paraId="3FB3605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0.617</w:t>
            </w:r>
          </w:p>
        </w:tc>
        <w:tc>
          <w:tcPr>
            <w:tcW w:w="1296" w:type="dxa"/>
            <w:tcBorders>
              <w:top w:val="nil"/>
              <w:left w:val="nil"/>
              <w:bottom w:val="single" w:color="C1C1C1" w:sz="4" w:space="0"/>
              <w:right w:val="single" w:color="C1C1C1" w:sz="4" w:space="0"/>
            </w:tcBorders>
            <w:shd w:val="clear" w:color="000000" w:fill="FFFFFF"/>
            <w:noWrap/>
            <w:vAlign w:val="center"/>
          </w:tcPr>
          <w:p w14:paraId="3B69AFD2">
            <w:pPr>
              <w:keepNext w:val="0"/>
              <w:keepLines w:val="0"/>
              <w:suppressLineNumbers w:val="0"/>
              <w:spacing w:before="0" w:beforeAutospacing="0" w:after="0" w:afterAutospacing="0"/>
              <w:ind w:left="0" w:leftChars="0" w:right="0" w:rightChars="0"/>
              <w:rPr>
                <w:rFonts w:hint="default"/>
                <w:sz w:val="16"/>
                <w:szCs w:val="16"/>
              </w:rPr>
            </w:pPr>
            <w:r>
              <w:rPr>
                <w:rFonts w:hint="default" w:ascii="Times New Roman" w:hAnsi="Times New Roman" w:eastAsia="Times New Roman"/>
                <w:color w:val="000000"/>
                <w:sz w:val="16"/>
                <w:szCs w:val="16"/>
              </w:rPr>
              <w:t>1.000</w:t>
            </w:r>
          </w:p>
        </w:tc>
      </w:tr>
      <w:tr w14:paraId="35CDA30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738" w:type="pct"/>
            <w:tcBorders>
              <w:top w:val="nil"/>
              <w:left w:val="nil"/>
              <w:bottom w:val="single" w:color="C1C1C1" w:sz="4" w:space="0"/>
              <w:right w:val="single" w:color="C1C1C1" w:sz="4" w:space="0"/>
            </w:tcBorders>
            <w:shd w:val="clear" w:color="000000" w:fill="FFFFFF"/>
            <w:noWrap/>
            <w:vAlign w:val="center"/>
          </w:tcPr>
          <w:p w14:paraId="63D8B582">
            <w:pPr>
              <w:keepNext w:val="0"/>
              <w:keepLines w:val="0"/>
              <w:suppressLineNumbers w:val="0"/>
              <w:spacing w:before="0" w:beforeAutospacing="0" w:after="0" w:afterAutospacing="0"/>
              <w:ind w:left="0" w:right="0"/>
              <w:rPr>
                <w:rFonts w:hint="default"/>
                <w:sz w:val="16"/>
                <w:szCs w:val="16"/>
              </w:rPr>
            </w:pPr>
            <w:r>
              <w:rPr>
                <w:rFonts w:hint="eastAsia" w:ascii="Times New Roman" w:hAnsi="Times New Roman" w:eastAsia="宋体"/>
                <w:color w:val="000000"/>
                <w:sz w:val="16"/>
                <w:szCs w:val="16"/>
                <w:lang w:eastAsia="zh-CN"/>
              </w:rPr>
              <w:t>G</w:t>
            </w:r>
            <w:r>
              <w:rPr>
                <w:rFonts w:hint="default" w:ascii="Times New Roman" w:hAnsi="Times New Roman" w:eastAsia="Times New Roman"/>
                <w:color w:val="000000"/>
                <w:sz w:val="16"/>
                <w:szCs w:val="16"/>
              </w:rPr>
              <w:t xml:space="preserve"> 3 vs </w:t>
            </w:r>
            <w:r>
              <w:rPr>
                <w:rFonts w:hint="eastAsia" w:ascii="Times New Roman" w:hAnsi="Times New Roman" w:eastAsia="宋体"/>
                <w:color w:val="000000"/>
                <w:sz w:val="16"/>
                <w:szCs w:val="16"/>
                <w:lang w:eastAsia="zh-CN"/>
              </w:rPr>
              <w:t>G</w:t>
            </w:r>
            <w:r>
              <w:rPr>
                <w:rFonts w:hint="default" w:ascii="Times New Roman" w:hAnsi="Times New Roman" w:eastAsia="Times New Roman"/>
                <w:color w:val="000000"/>
                <w:sz w:val="16"/>
                <w:szCs w:val="16"/>
              </w:rPr>
              <w:t xml:space="preserve"> 5</w:t>
            </w:r>
          </w:p>
        </w:tc>
        <w:tc>
          <w:tcPr>
            <w:tcW w:w="1065" w:type="pct"/>
            <w:tcBorders>
              <w:top w:val="nil"/>
              <w:left w:val="nil"/>
              <w:bottom w:val="single" w:color="C1C1C1" w:sz="4" w:space="0"/>
              <w:right w:val="single" w:color="C1C1C1" w:sz="4" w:space="0"/>
            </w:tcBorders>
            <w:shd w:val="clear" w:color="000000" w:fill="FFFFFF"/>
            <w:noWrap/>
            <w:vAlign w:val="center"/>
          </w:tcPr>
          <w:p w14:paraId="3D0ACBF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0.582(0.197,0.967)</w:t>
            </w:r>
          </w:p>
        </w:tc>
        <w:tc>
          <w:tcPr>
            <w:tcW w:w="597" w:type="pct"/>
            <w:tcBorders>
              <w:top w:val="nil"/>
              <w:left w:val="nil"/>
              <w:bottom w:val="single" w:color="C1C1C1" w:sz="4" w:space="0"/>
              <w:right w:val="single" w:color="C1C1C1" w:sz="4" w:space="0"/>
            </w:tcBorders>
            <w:shd w:val="clear" w:color="000000" w:fill="FFFFFF"/>
            <w:noWrap/>
            <w:vAlign w:val="center"/>
          </w:tcPr>
          <w:p w14:paraId="290C96F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0.003</w:t>
            </w:r>
          </w:p>
        </w:tc>
        <w:tc>
          <w:tcPr>
            <w:tcW w:w="438" w:type="pct"/>
            <w:tcBorders>
              <w:top w:val="nil"/>
              <w:left w:val="nil"/>
              <w:bottom w:val="single" w:color="C1C1C1" w:sz="4" w:space="0"/>
              <w:right w:val="single" w:color="C1C1C1" w:sz="4" w:space="0"/>
            </w:tcBorders>
            <w:shd w:val="clear" w:color="000000" w:fill="FFFFFF"/>
            <w:noWrap/>
            <w:vAlign w:val="center"/>
          </w:tcPr>
          <w:p w14:paraId="72B77DF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0.021</w:t>
            </w:r>
          </w:p>
        </w:tc>
        <w:tc>
          <w:tcPr>
            <w:tcW w:w="107" w:type="pct"/>
            <w:tcBorders>
              <w:top w:val="nil"/>
              <w:left w:val="nil"/>
              <w:bottom w:val="single" w:color="C1C1C1" w:sz="4" w:space="0"/>
              <w:right w:val="single" w:color="C1C1C1" w:sz="4" w:space="0"/>
            </w:tcBorders>
            <w:shd w:val="clear" w:color="000000" w:fill="FFFFFF"/>
            <w:noWrap/>
            <w:vAlign w:val="center"/>
          </w:tcPr>
          <w:p w14:paraId="20CC85F0">
            <w:pPr>
              <w:keepNext w:val="0"/>
              <w:keepLines w:val="0"/>
              <w:suppressLineNumbers w:val="0"/>
              <w:spacing w:before="0" w:beforeAutospacing="0" w:after="0" w:afterAutospacing="0"/>
              <w:ind w:left="0" w:right="0"/>
              <w:rPr>
                <w:rFonts w:hint="default"/>
                <w:sz w:val="16"/>
                <w:szCs w:val="16"/>
              </w:rPr>
            </w:pPr>
          </w:p>
        </w:tc>
        <w:tc>
          <w:tcPr>
            <w:tcW w:w="1065" w:type="pct"/>
            <w:tcBorders>
              <w:top w:val="nil"/>
              <w:left w:val="nil"/>
              <w:bottom w:val="single" w:color="C1C1C1" w:sz="4" w:space="0"/>
              <w:right w:val="single" w:color="C1C1C1" w:sz="4" w:space="0"/>
            </w:tcBorders>
            <w:shd w:val="clear" w:color="000000" w:fill="FFFFFF"/>
            <w:noWrap/>
            <w:vAlign w:val="center"/>
          </w:tcPr>
          <w:p w14:paraId="676B053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0.197(-0.040,0.434)</w:t>
            </w:r>
          </w:p>
        </w:tc>
        <w:tc>
          <w:tcPr>
            <w:tcW w:w="597" w:type="pct"/>
            <w:tcBorders>
              <w:top w:val="nil"/>
              <w:left w:val="nil"/>
              <w:bottom w:val="single" w:color="C1C1C1" w:sz="4" w:space="0"/>
              <w:right w:val="single" w:color="C1C1C1" w:sz="4" w:space="0"/>
            </w:tcBorders>
            <w:shd w:val="clear" w:color="000000" w:fill="FFFFFF"/>
            <w:noWrap/>
            <w:vAlign w:val="center"/>
          </w:tcPr>
          <w:p w14:paraId="7A4E2BD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0.103</w:t>
            </w:r>
          </w:p>
        </w:tc>
        <w:tc>
          <w:tcPr>
            <w:tcW w:w="388" w:type="pct"/>
            <w:tcBorders>
              <w:top w:val="nil"/>
              <w:left w:val="nil"/>
              <w:bottom w:val="single" w:color="C1C1C1" w:sz="4" w:space="0"/>
              <w:right w:val="single" w:color="C1C1C1" w:sz="4" w:space="0"/>
            </w:tcBorders>
            <w:shd w:val="clear" w:color="000000" w:fill="FFFFFF"/>
            <w:noWrap/>
            <w:vAlign w:val="center"/>
          </w:tcPr>
          <w:p w14:paraId="58853BB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0.822</w:t>
            </w:r>
          </w:p>
        </w:tc>
      </w:tr>
      <w:tr w14:paraId="352E9E1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738" w:type="pct"/>
            <w:tcBorders>
              <w:top w:val="nil"/>
              <w:left w:val="nil"/>
              <w:right w:val="single" w:color="C1C1C1" w:sz="4" w:space="0"/>
            </w:tcBorders>
            <w:shd w:val="clear" w:color="000000" w:fill="FFFFFF"/>
            <w:noWrap/>
            <w:vAlign w:val="center"/>
          </w:tcPr>
          <w:p w14:paraId="050478B2">
            <w:pPr>
              <w:keepNext w:val="0"/>
              <w:keepLines w:val="0"/>
              <w:suppressLineNumbers w:val="0"/>
              <w:spacing w:before="0" w:beforeAutospacing="0" w:after="0" w:afterAutospacing="0"/>
              <w:ind w:left="0" w:right="0"/>
              <w:rPr>
                <w:rFonts w:hint="default"/>
                <w:sz w:val="16"/>
                <w:szCs w:val="16"/>
              </w:rPr>
            </w:pPr>
            <w:r>
              <w:rPr>
                <w:rFonts w:hint="eastAsia" w:ascii="Times New Roman" w:hAnsi="Times New Roman" w:eastAsia="宋体"/>
                <w:color w:val="000000"/>
                <w:sz w:val="16"/>
                <w:szCs w:val="16"/>
                <w:lang w:eastAsia="zh-CN"/>
              </w:rPr>
              <w:t>G</w:t>
            </w:r>
            <w:r>
              <w:rPr>
                <w:rFonts w:hint="default" w:ascii="Times New Roman" w:hAnsi="Times New Roman" w:eastAsia="Times New Roman"/>
                <w:color w:val="000000"/>
                <w:sz w:val="16"/>
                <w:szCs w:val="16"/>
              </w:rPr>
              <w:t xml:space="preserve"> 4 vs </w:t>
            </w:r>
            <w:r>
              <w:rPr>
                <w:rFonts w:hint="eastAsia" w:ascii="Times New Roman" w:hAnsi="Times New Roman" w:eastAsia="宋体"/>
                <w:color w:val="000000"/>
                <w:sz w:val="16"/>
                <w:szCs w:val="16"/>
                <w:lang w:eastAsia="zh-CN"/>
              </w:rPr>
              <w:t>G</w:t>
            </w:r>
            <w:r>
              <w:rPr>
                <w:rFonts w:hint="default" w:ascii="Times New Roman" w:hAnsi="Times New Roman" w:eastAsia="Times New Roman"/>
                <w:color w:val="000000"/>
                <w:sz w:val="16"/>
                <w:szCs w:val="16"/>
              </w:rPr>
              <w:t xml:space="preserve"> 5</w:t>
            </w:r>
          </w:p>
        </w:tc>
        <w:tc>
          <w:tcPr>
            <w:tcW w:w="1065" w:type="pct"/>
            <w:tcBorders>
              <w:top w:val="nil"/>
              <w:left w:val="nil"/>
              <w:right w:val="single" w:color="C1C1C1" w:sz="4" w:space="0"/>
            </w:tcBorders>
            <w:shd w:val="clear" w:color="000000" w:fill="FFFFFF"/>
            <w:noWrap/>
            <w:vAlign w:val="center"/>
          </w:tcPr>
          <w:p w14:paraId="1B7A42C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0.573(0.237,0.910)</w:t>
            </w:r>
          </w:p>
        </w:tc>
        <w:tc>
          <w:tcPr>
            <w:tcW w:w="597" w:type="pct"/>
            <w:tcBorders>
              <w:top w:val="nil"/>
              <w:left w:val="nil"/>
              <w:right w:val="single" w:color="C1C1C1" w:sz="4" w:space="0"/>
            </w:tcBorders>
            <w:shd w:val="clear" w:color="000000" w:fill="FFFFFF"/>
            <w:noWrap/>
            <w:vAlign w:val="center"/>
          </w:tcPr>
          <w:p w14:paraId="67D1C13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438" w:type="pct"/>
            <w:tcBorders>
              <w:top w:val="nil"/>
              <w:left w:val="nil"/>
              <w:right w:val="single" w:color="C1C1C1" w:sz="4" w:space="0"/>
            </w:tcBorders>
            <w:shd w:val="clear" w:color="000000" w:fill="FFFFFF"/>
            <w:noWrap/>
            <w:vAlign w:val="center"/>
          </w:tcPr>
          <w:p w14:paraId="042C16A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0.007</w:t>
            </w:r>
          </w:p>
        </w:tc>
        <w:tc>
          <w:tcPr>
            <w:tcW w:w="107" w:type="pct"/>
            <w:tcBorders>
              <w:top w:val="nil"/>
              <w:left w:val="nil"/>
              <w:right w:val="single" w:color="C1C1C1" w:sz="4" w:space="0"/>
            </w:tcBorders>
            <w:shd w:val="clear" w:color="000000" w:fill="FFFFFF"/>
            <w:noWrap/>
            <w:vAlign w:val="center"/>
          </w:tcPr>
          <w:p w14:paraId="6AC972C9">
            <w:pPr>
              <w:keepNext w:val="0"/>
              <w:keepLines w:val="0"/>
              <w:suppressLineNumbers w:val="0"/>
              <w:spacing w:before="0" w:beforeAutospacing="0" w:after="0" w:afterAutospacing="0"/>
              <w:ind w:left="0" w:right="0"/>
              <w:rPr>
                <w:rFonts w:hint="default"/>
                <w:sz w:val="16"/>
                <w:szCs w:val="16"/>
              </w:rPr>
            </w:pPr>
          </w:p>
        </w:tc>
        <w:tc>
          <w:tcPr>
            <w:tcW w:w="1065" w:type="pct"/>
            <w:tcBorders>
              <w:top w:val="nil"/>
              <w:left w:val="nil"/>
              <w:right w:val="single" w:color="C1C1C1" w:sz="4" w:space="0"/>
            </w:tcBorders>
            <w:shd w:val="clear" w:color="000000" w:fill="FFFFFF"/>
            <w:noWrap/>
            <w:vAlign w:val="center"/>
          </w:tcPr>
          <w:p w14:paraId="0A0E51C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0.130(-0.026,0.286)</w:t>
            </w:r>
          </w:p>
        </w:tc>
        <w:tc>
          <w:tcPr>
            <w:tcW w:w="597" w:type="pct"/>
            <w:tcBorders>
              <w:top w:val="nil"/>
              <w:left w:val="nil"/>
              <w:right w:val="single" w:color="C1C1C1" w:sz="4" w:space="0"/>
            </w:tcBorders>
            <w:shd w:val="clear" w:color="000000" w:fill="FFFFFF"/>
            <w:noWrap/>
            <w:vAlign w:val="center"/>
          </w:tcPr>
          <w:p w14:paraId="1613988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0.103</w:t>
            </w:r>
          </w:p>
        </w:tc>
        <w:tc>
          <w:tcPr>
            <w:tcW w:w="388" w:type="pct"/>
            <w:tcBorders>
              <w:top w:val="nil"/>
              <w:left w:val="nil"/>
              <w:right w:val="single" w:color="C1C1C1" w:sz="4" w:space="0"/>
            </w:tcBorders>
            <w:shd w:val="clear" w:color="000000" w:fill="FFFFFF"/>
            <w:noWrap/>
            <w:vAlign w:val="center"/>
          </w:tcPr>
          <w:p w14:paraId="2B70E4B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0.822</w:t>
            </w:r>
          </w:p>
        </w:tc>
      </w:tr>
    </w:tbl>
    <w:p w14:paraId="1E7A43C4">
      <w:pPr>
        <w:rPr>
          <w:rFonts w:hint="default" w:ascii="Times New Roman" w:hAnsi="Times New Roman" w:eastAsia="宋体" w:cs="Times New Roman"/>
          <w:color w:val="auto"/>
          <w:sz w:val="21"/>
          <w:szCs w:val="21"/>
        </w:rPr>
      </w:pPr>
    </w:p>
    <w:p w14:paraId="183C4162">
      <w:pPr>
        <w:widowControl w:val="0"/>
        <w:adjustRightInd w:val="0"/>
        <w:spacing w:before="10" w:beforeLines="0" w:after="10" w:afterLines="0"/>
        <w:rPr>
          <w:rFonts w:hint="default" w:ascii="Times New Roman" w:hAnsi="Times New Roman" w:eastAsia="MYingHei_18030_C-Medium" w:cs="Times New Roman"/>
          <w:b/>
          <w:i/>
          <w:color w:val="000000"/>
          <w:sz w:val="19"/>
          <w:szCs w:val="24"/>
        </w:rPr>
      </w:pPr>
    </w:p>
    <w:p w14:paraId="39F954D6">
      <w:pPr>
        <w:widowControl w:val="0"/>
        <w:adjustRightInd w:val="0"/>
        <w:spacing w:before="10" w:beforeLines="0" w:after="10" w:afterLines="0"/>
        <w:rPr>
          <w:rFonts w:hint="default" w:ascii="Times New Roman" w:hAnsi="Times New Roman" w:eastAsia="MYingHei_18030_C-Medium" w:cs="Times New Roman"/>
          <w:b/>
          <w:i/>
          <w:color w:val="000000"/>
          <w:sz w:val="19"/>
          <w:szCs w:val="24"/>
        </w:rPr>
      </w:pPr>
    </w:p>
    <w:p w14:paraId="4F8DF4DC">
      <w:pPr>
        <w:widowControl w:val="0"/>
        <w:adjustRightInd w:val="0"/>
        <w:spacing w:before="10" w:beforeLines="0" w:after="10" w:afterLines="0"/>
        <w:rPr>
          <w:rFonts w:hint="default" w:ascii="Times New Roman" w:hAnsi="Times New Roman" w:eastAsia="MYingHei_18030_C-Medium" w:cs="Times New Roman"/>
          <w:b/>
          <w:i/>
          <w:color w:val="000000"/>
          <w:sz w:val="19"/>
          <w:szCs w:val="24"/>
        </w:rPr>
      </w:pPr>
    </w:p>
    <w:p w14:paraId="4396162B">
      <w:pPr>
        <w:widowControl w:val="0"/>
        <w:adjustRightInd w:val="0"/>
        <w:spacing w:before="10" w:beforeLines="0" w:after="10" w:afterLines="0"/>
        <w:rPr>
          <w:rFonts w:hint="default" w:ascii="Times New Roman" w:hAnsi="Times New Roman" w:eastAsia="MYingHei_18030_C-Medium" w:cs="Times New Roman"/>
          <w:b/>
          <w:i/>
          <w:color w:val="000000"/>
          <w:sz w:val="19"/>
          <w:szCs w:val="24"/>
        </w:rPr>
      </w:pPr>
    </w:p>
    <w:p w14:paraId="321DFD3A">
      <w:pPr>
        <w:widowControl w:val="0"/>
        <w:adjustRightInd w:val="0"/>
        <w:spacing w:beforeLines="0" w:afterLines="0"/>
        <w:jc w:val="center"/>
        <w:rPr>
          <w:rFonts w:hint="default" w:ascii="Times New Roman" w:hAnsi="Times New Roman" w:cs="Times New Roman" w:eastAsiaTheme="minorEastAsia"/>
          <w:sz w:val="24"/>
          <w:szCs w:val="24"/>
          <w:lang w:eastAsia="zh-CN"/>
        </w:rPr>
      </w:pPr>
    </w:p>
    <w:p w14:paraId="47C76BD4">
      <w:pPr>
        <w:widowControl w:val="0"/>
        <w:adjustRightInd w:val="0"/>
        <w:spacing w:beforeLines="0" w:afterLines="0"/>
        <w:jc w:val="center"/>
        <w:rPr>
          <w:rFonts w:hint="default" w:ascii="Times New Roman" w:hAnsi="Times New Roman" w:cs="Times New Roman" w:eastAsiaTheme="minorEastAsia"/>
          <w:sz w:val="24"/>
          <w:szCs w:val="24"/>
          <w:lang w:eastAsia="zh-CN"/>
        </w:rPr>
      </w:pPr>
    </w:p>
    <w:p w14:paraId="5C77B3D4">
      <w:pPr>
        <w:widowControl w:val="0"/>
        <w:adjustRightInd w:val="0"/>
        <w:spacing w:beforeLines="0" w:afterLines="0"/>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color w:val="000000"/>
          <w:sz w:val="24"/>
          <w:szCs w:val="24"/>
          <w:lang w:eastAsia="zh-CN"/>
        </w:rPr>
        <w:drawing>
          <wp:inline distT="0" distB="0" distL="114300" distR="114300">
            <wp:extent cx="7098030" cy="6172200"/>
            <wp:effectExtent l="0" t="0" r="1270" b="2540"/>
            <wp:docPr id="19" name="图片 19" descr="Four_IADL_pairwise_heatmaps_Holm_trim_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Four_IADL_pairwise_heatmaps_Holm_trim_8.28"/>
                    <pic:cNvPicPr>
                      <a:picLocks noChangeAspect="1"/>
                    </pic:cNvPicPr>
                  </pic:nvPicPr>
                  <pic:blipFill>
                    <a:blip r:embed="rId8"/>
                    <a:stretch>
                      <a:fillRect/>
                    </a:stretch>
                  </pic:blipFill>
                  <pic:spPr>
                    <a:xfrm>
                      <a:off x="0" y="0"/>
                      <a:ext cx="7098030" cy="6172200"/>
                    </a:xfrm>
                    <a:prstGeom prst="rect">
                      <a:avLst/>
                    </a:prstGeom>
                  </pic:spPr>
                </pic:pic>
              </a:graphicData>
            </a:graphic>
          </wp:inline>
        </w:drawing>
      </w:r>
    </w:p>
    <w:p w14:paraId="6525F392">
      <w:pPr>
        <w:widowControl w:val="0"/>
        <w:adjustRightInd w:val="0"/>
        <w:spacing w:before="120" w:beforeLines="0" w:after="80" w:afterLines="0"/>
        <w:jc w:val="both"/>
        <w:rPr>
          <w:rFonts w:hint="default" w:ascii="Times New Roman" w:hAnsi="Times New Roman" w:cs="Times New Roman" w:eastAsiaTheme="minorEastAsia"/>
          <w:i/>
          <w:iCs/>
          <w:sz w:val="24"/>
          <w:szCs w:val="24"/>
          <w:lang w:val="en-US" w:eastAsia="zh-CN"/>
        </w:rPr>
      </w:pPr>
      <w:r>
        <w:rPr>
          <w:rFonts w:hint="default" w:ascii="Times New Roman" w:hAnsi="Times New Roman" w:eastAsia="Times New Roman" w:cs="Times New Roman"/>
          <w:b/>
          <w:bCs/>
          <w:i/>
          <w:iCs/>
          <w:color w:val="000000"/>
          <w:kern w:val="2"/>
          <w:sz w:val="18"/>
          <w:szCs w:val="21"/>
          <w:lang w:val="en-US" w:eastAsia="zh-CN" w:bidi="ar"/>
        </w:rPr>
        <w:t>Supplementary Figure S4. Pairwise comparisons among trajectory groups across alternative IADL outcome specifications</w:t>
      </w:r>
    </w:p>
    <w:p w14:paraId="5717D6E7">
      <w:pPr>
        <w:widowControl w:val="0"/>
        <w:adjustRightInd w:val="0"/>
        <w:spacing w:beforeLines="0" w:afterLines="0"/>
        <w:jc w:val="center"/>
        <w:rPr>
          <w:rFonts w:hint="default" w:ascii="Times New Roman" w:hAnsi="Times New Roman" w:cs="Times New Roman" w:eastAsiaTheme="minorEastAsia"/>
          <w:sz w:val="24"/>
          <w:szCs w:val="24"/>
          <w:lang w:eastAsia="zh-CN"/>
        </w:rPr>
      </w:pPr>
    </w:p>
    <w:p w14:paraId="611A15DA">
      <w:pPr>
        <w:widowControl w:val="0"/>
        <w:adjustRightInd w:val="0"/>
        <w:spacing w:beforeLines="0" w:afterLines="0"/>
        <w:jc w:val="center"/>
        <w:rPr>
          <w:rFonts w:hint="default" w:ascii="Times New Roman" w:hAnsi="Times New Roman" w:cs="Times New Roman" w:eastAsiaTheme="minorEastAsia"/>
          <w:sz w:val="24"/>
          <w:szCs w:val="24"/>
          <w:lang w:eastAsia="zh-CN"/>
        </w:rPr>
      </w:pPr>
      <w:r>
        <w:rPr>
          <w:rFonts w:hint="default" w:ascii="Times New Roman" w:hAnsi="Times New Roman" w:cs="Times New Roman" w:eastAsiaTheme="minorEastAsia"/>
          <w:color w:val="000000"/>
          <w:sz w:val="24"/>
          <w:szCs w:val="24"/>
          <w:lang w:eastAsia="zh-CN"/>
        </w:rPr>
        <w:drawing>
          <wp:inline distT="0" distB="0" distL="114300" distR="114300">
            <wp:extent cx="7098030" cy="6172200"/>
            <wp:effectExtent l="0" t="0" r="1270" b="2540"/>
            <wp:docPr id="20" name="图片 20" descr="Four_ADL_pairwise_heatmaps_Holm_trim_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Four_ADL_pairwise_heatmaps_Holm_trim_8.28"/>
                    <pic:cNvPicPr>
                      <a:picLocks noChangeAspect="1"/>
                    </pic:cNvPicPr>
                  </pic:nvPicPr>
                  <pic:blipFill>
                    <a:blip r:embed="rId9"/>
                    <a:stretch>
                      <a:fillRect/>
                    </a:stretch>
                  </pic:blipFill>
                  <pic:spPr>
                    <a:xfrm>
                      <a:off x="0" y="0"/>
                      <a:ext cx="7098030" cy="6172200"/>
                    </a:xfrm>
                    <a:prstGeom prst="rect">
                      <a:avLst/>
                    </a:prstGeom>
                  </pic:spPr>
                </pic:pic>
              </a:graphicData>
            </a:graphic>
          </wp:inline>
        </w:drawing>
      </w:r>
    </w:p>
    <w:p w14:paraId="05575CB4">
      <w:pPr>
        <w:rPr>
          <w:rFonts w:hint="default" w:ascii="Times New Roman" w:hAnsi="Times New Roman" w:eastAsia="宋体" w:cs="Times New Roman"/>
          <w:sz w:val="21"/>
          <w:szCs w:val="21"/>
        </w:rPr>
      </w:pPr>
    </w:p>
    <w:p w14:paraId="74DA5866">
      <w:pPr>
        <w:spacing w:before="120" w:after="80"/>
        <w:rPr>
          <w:rFonts w:hint="default" w:ascii="Times New Roman" w:hAnsi="Times New Roman" w:eastAsia="宋体" w:cs="Times New Roman"/>
          <w:i/>
          <w:iCs/>
          <w:sz w:val="21"/>
          <w:szCs w:val="21"/>
          <w:lang w:val="en-US"/>
        </w:rPr>
      </w:pPr>
      <w:r>
        <w:rPr>
          <w:rFonts w:hint="default" w:ascii="Times New Roman" w:hAnsi="Times New Roman" w:eastAsia="Times New Roman" w:cs="Times New Roman"/>
          <w:b/>
          <w:bCs/>
          <w:i/>
          <w:iCs/>
          <w:color w:val="000000"/>
          <w:kern w:val="2"/>
          <w:sz w:val="18"/>
          <w:szCs w:val="21"/>
          <w:lang w:val="en-US" w:eastAsia="zh-CN" w:bidi="ar"/>
        </w:rPr>
        <w:t>Supplementary Figure S5. Pairwise comparisons among trajectory groups across alternative ADL outcome specifications</w:t>
      </w:r>
    </w:p>
    <w:p w14:paraId="0F96CE65">
      <w:pPr>
        <w:rPr>
          <w:rFonts w:hint="default" w:ascii="Times New Roman" w:hAnsi="Times New Roman" w:eastAsia="宋体" w:cs="Times New Roman"/>
          <w:i/>
          <w:iCs/>
          <w:sz w:val="21"/>
          <w:szCs w:val="21"/>
        </w:rPr>
      </w:pPr>
    </w:p>
    <w:p w14:paraId="379B5E08">
      <w:pPr>
        <w:rPr>
          <w:rFonts w:hint="default" w:ascii="Times New Roman" w:hAnsi="Times New Roman" w:eastAsia="宋体" w:cs="Times New Roman"/>
          <w:i/>
          <w:iCs/>
          <w:sz w:val="21"/>
          <w:szCs w:val="21"/>
          <w:lang w:val="en-US" w:eastAsia="zh-CN"/>
        </w:rPr>
      </w:pPr>
    </w:p>
    <w:p w14:paraId="44AA443D">
      <w:pPr>
        <w:rPr>
          <w:rFonts w:hint="default" w:ascii="Times New Roman" w:hAnsi="Times New Roman" w:eastAsia="宋体" w:cs="Times New Roman"/>
          <w:sz w:val="21"/>
          <w:szCs w:val="21"/>
        </w:rPr>
      </w:pPr>
      <w:r>
        <w:rPr>
          <w:rFonts w:hint="default" w:ascii="Times New Roman" w:hAnsi="Times New Roman" w:eastAsia="Times New Roman" w:cs="Times New Roman"/>
          <w:b/>
          <w:i/>
          <w:iCs/>
          <w:color w:val="000000"/>
          <w:sz w:val="18"/>
          <w:szCs w:val="24"/>
        </w:rPr>
        <w:t>Supplementary Table S1</w:t>
      </w:r>
      <w:r>
        <w:rPr>
          <w:rFonts w:hint="eastAsia" w:ascii="Times New Roman" w:hAnsi="Times New Roman" w:eastAsia="宋体" w:cs="Times New Roman"/>
          <w:b/>
          <w:i/>
          <w:iCs/>
          <w:color w:val="000000"/>
          <w:sz w:val="18"/>
          <w:szCs w:val="24"/>
          <w:lang w:val="en-US" w:eastAsia="zh-CN"/>
        </w:rPr>
        <w:t>2</w:t>
      </w:r>
      <w:r>
        <w:rPr>
          <w:rFonts w:hint="default" w:ascii="Times New Roman" w:hAnsi="Times New Roman" w:eastAsia="Times New Roman" w:cs="Times New Roman"/>
          <w:b/>
          <w:i/>
          <w:iCs/>
          <w:color w:val="000000"/>
          <w:sz w:val="18"/>
          <w:szCs w:val="24"/>
        </w:rPr>
        <w:t>. Incident IADL and ADL limitations by trajectory group among participants without corresponding baseline functional limitations</w:t>
      </w:r>
    </w:p>
    <w:tbl>
      <w:tblPr>
        <w:tblStyle w:val="4"/>
        <w:tblW w:w="4999"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224"/>
        <w:gridCol w:w="1008"/>
        <w:gridCol w:w="1632"/>
        <w:gridCol w:w="2289"/>
        <w:gridCol w:w="275"/>
        <w:gridCol w:w="1009"/>
        <w:gridCol w:w="1632"/>
        <w:gridCol w:w="2289"/>
      </w:tblGrid>
      <w:tr w14:paraId="359FE0F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blHeader/>
        </w:trPr>
        <w:tc>
          <w:tcPr>
            <w:tcW w:w="539" w:type="pct"/>
            <w:vMerge w:val="restart"/>
            <w:tcBorders>
              <w:left w:val="nil"/>
              <w:right w:val="nil"/>
              <w:tl2br w:val="nil"/>
              <w:tr2bl w:val="nil"/>
            </w:tcBorders>
            <w:shd w:val="clear" w:color="auto" w:fill="FFFFFF"/>
            <w:noWrap w:val="0"/>
            <w:tcMar>
              <w:left w:w="67" w:type="dxa"/>
              <w:right w:w="67" w:type="dxa"/>
            </w:tcMar>
            <w:vAlign w:val="center"/>
          </w:tcPr>
          <w:p w14:paraId="1081402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Group</w:t>
            </w:r>
          </w:p>
        </w:tc>
        <w:tc>
          <w:tcPr>
            <w:tcW w:w="2169" w:type="pct"/>
            <w:gridSpan w:val="3"/>
            <w:tcBorders>
              <w:left w:val="nil"/>
              <w:bottom w:val="single" w:color="000000" w:sz="4" w:space="0"/>
              <w:right w:val="nil"/>
              <w:tl2br w:val="nil"/>
              <w:tr2bl w:val="nil"/>
            </w:tcBorders>
            <w:shd w:val="clear" w:color="auto" w:fill="FFFFFF"/>
            <w:noWrap w:val="0"/>
            <w:tcMar>
              <w:left w:w="67" w:type="dxa"/>
              <w:right w:w="67" w:type="dxa"/>
            </w:tcMar>
            <w:vAlign w:val="center"/>
          </w:tcPr>
          <w:p w14:paraId="0DBEFA8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IADL</w:t>
            </w:r>
          </w:p>
        </w:tc>
        <w:tc>
          <w:tcPr>
            <w:tcW w:w="121" w:type="pct"/>
            <w:tcBorders>
              <w:left w:val="nil"/>
              <w:bottom w:val="nil"/>
              <w:right w:val="nil"/>
              <w:tl2br w:val="nil"/>
              <w:tr2bl w:val="nil"/>
            </w:tcBorders>
            <w:shd w:val="clear" w:color="auto" w:fill="FFFFFF"/>
            <w:noWrap w:val="0"/>
            <w:tcMar>
              <w:left w:w="67" w:type="dxa"/>
              <w:right w:w="67" w:type="dxa"/>
            </w:tcMar>
            <w:vAlign w:val="center"/>
          </w:tcPr>
          <w:p w14:paraId="28EF5D7C">
            <w:pPr>
              <w:keepNext w:val="0"/>
              <w:keepLines w:val="0"/>
              <w:suppressLineNumbers w:val="0"/>
              <w:spacing w:before="0" w:beforeAutospacing="0" w:after="0" w:afterAutospacing="0"/>
              <w:ind w:left="0" w:right="0"/>
              <w:rPr>
                <w:rFonts w:hint="default"/>
                <w:sz w:val="16"/>
                <w:szCs w:val="16"/>
              </w:rPr>
            </w:pPr>
          </w:p>
        </w:tc>
        <w:tc>
          <w:tcPr>
            <w:tcW w:w="2169" w:type="pct"/>
            <w:gridSpan w:val="3"/>
            <w:tcBorders>
              <w:left w:val="nil"/>
              <w:bottom w:val="single" w:color="000000" w:sz="4" w:space="0"/>
              <w:right w:val="nil"/>
              <w:tl2br w:val="nil"/>
              <w:tr2bl w:val="nil"/>
            </w:tcBorders>
            <w:shd w:val="clear" w:color="auto" w:fill="FFFFFF"/>
            <w:noWrap w:val="0"/>
            <w:tcMar>
              <w:left w:w="67" w:type="dxa"/>
              <w:right w:w="67" w:type="dxa"/>
            </w:tcMar>
            <w:vAlign w:val="center"/>
          </w:tcPr>
          <w:p w14:paraId="06AA7B5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ADL</w:t>
            </w:r>
          </w:p>
        </w:tc>
      </w:tr>
      <w:tr w14:paraId="2630470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blHeader/>
        </w:trPr>
        <w:tc>
          <w:tcPr>
            <w:tcW w:w="539" w:type="pct"/>
            <w:vMerge w:val="continue"/>
            <w:tcBorders>
              <w:left w:val="nil"/>
              <w:bottom w:val="single" w:color="000000" w:sz="4" w:space="0"/>
              <w:right w:val="nil"/>
              <w:tl2br w:val="nil"/>
              <w:tr2bl w:val="nil"/>
            </w:tcBorders>
            <w:shd w:val="clear" w:color="auto" w:fill="FFFFFF"/>
            <w:noWrap w:val="0"/>
            <w:tcMar>
              <w:left w:w="67" w:type="dxa"/>
              <w:right w:w="67" w:type="dxa"/>
            </w:tcMar>
            <w:vAlign w:val="center"/>
          </w:tcPr>
          <w:p w14:paraId="560587BD">
            <w:pPr>
              <w:keepNext/>
              <w:keepLines w:val="0"/>
              <w:widowControl w:val="0"/>
              <w:suppressLineNumbers w:val="0"/>
              <w:adjustRightInd w:val="0"/>
              <w:spacing w:before="67" w:beforeLines="0" w:beforeAutospacing="0" w:after="67" w:afterLines="0" w:afterAutospacing="0"/>
              <w:ind w:left="0" w:right="0"/>
              <w:jc w:val="center"/>
              <w:rPr>
                <w:rFonts w:hint="default" w:ascii="Times New Roman" w:hAnsi="Times New Roman" w:eastAsia="MYingHei_18030_C-Medium" w:cs="Times New Roman"/>
                <w:i/>
                <w:color w:val="000000"/>
                <w:sz w:val="16"/>
                <w:szCs w:val="16"/>
              </w:rPr>
            </w:pPr>
          </w:p>
        </w:tc>
        <w:tc>
          <w:tcPr>
            <w:tcW w:w="444"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center"/>
          </w:tcPr>
          <w:p w14:paraId="464EDE5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w:t>
            </w:r>
          </w:p>
        </w:tc>
        <w:tc>
          <w:tcPr>
            <w:tcW w:w="718"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center"/>
          </w:tcPr>
          <w:p w14:paraId="39DC097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&gt;0</w:t>
            </w:r>
          </w:p>
        </w:tc>
        <w:tc>
          <w:tcPr>
            <w:tcW w:w="1006"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center"/>
          </w:tcPr>
          <w:p w14:paraId="5246B99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&gt;0 (%)</w:t>
            </w:r>
          </w:p>
        </w:tc>
        <w:tc>
          <w:tcPr>
            <w:tcW w:w="121" w:type="pct"/>
            <w:tcBorders>
              <w:top w:val="nil"/>
              <w:left w:val="nil"/>
              <w:bottom w:val="single" w:color="000000" w:sz="4" w:space="0"/>
              <w:right w:val="nil"/>
              <w:tl2br w:val="nil"/>
              <w:tr2bl w:val="nil"/>
            </w:tcBorders>
            <w:shd w:val="clear" w:color="auto" w:fill="FFFFFF"/>
            <w:noWrap w:val="0"/>
            <w:tcMar>
              <w:left w:w="67" w:type="dxa"/>
              <w:right w:w="67" w:type="dxa"/>
            </w:tcMar>
            <w:vAlign w:val="center"/>
          </w:tcPr>
          <w:p w14:paraId="36215E10">
            <w:pPr>
              <w:keepNext w:val="0"/>
              <w:keepLines w:val="0"/>
              <w:suppressLineNumbers w:val="0"/>
              <w:spacing w:before="0" w:beforeAutospacing="0" w:after="0" w:afterAutospacing="0"/>
              <w:ind w:left="0" w:right="0"/>
              <w:rPr>
                <w:rFonts w:hint="default"/>
                <w:sz w:val="16"/>
                <w:szCs w:val="16"/>
              </w:rPr>
            </w:pPr>
          </w:p>
        </w:tc>
        <w:tc>
          <w:tcPr>
            <w:tcW w:w="444"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center"/>
          </w:tcPr>
          <w:p w14:paraId="29721C6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w:t>
            </w:r>
          </w:p>
        </w:tc>
        <w:tc>
          <w:tcPr>
            <w:tcW w:w="718"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center"/>
          </w:tcPr>
          <w:p w14:paraId="7BD7EFE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&gt;0</w:t>
            </w:r>
          </w:p>
        </w:tc>
        <w:tc>
          <w:tcPr>
            <w:tcW w:w="1006"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center"/>
          </w:tcPr>
          <w:p w14:paraId="6C197C3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&gt;0 (%)</w:t>
            </w:r>
          </w:p>
        </w:tc>
      </w:tr>
      <w:tr w14:paraId="465CB55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539" w:type="pct"/>
            <w:tcBorders>
              <w:top w:val="nil"/>
              <w:left w:val="nil"/>
              <w:bottom w:val="nil"/>
              <w:right w:val="nil"/>
              <w:tl2br w:val="nil"/>
              <w:tr2bl w:val="nil"/>
            </w:tcBorders>
            <w:shd w:val="clear" w:color="auto" w:fill="FFFFFF"/>
            <w:noWrap w:val="0"/>
            <w:tcMar>
              <w:left w:w="67" w:type="dxa"/>
              <w:right w:w="67" w:type="dxa"/>
            </w:tcMar>
            <w:vAlign w:val="center"/>
          </w:tcPr>
          <w:p w14:paraId="64E7DA2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w:t>
            </w:r>
          </w:p>
        </w:tc>
        <w:tc>
          <w:tcPr>
            <w:tcW w:w="444" w:type="pct"/>
            <w:tcBorders>
              <w:top w:val="nil"/>
              <w:left w:val="nil"/>
              <w:bottom w:val="nil"/>
              <w:right w:val="nil"/>
              <w:tl2br w:val="nil"/>
              <w:tr2bl w:val="nil"/>
            </w:tcBorders>
            <w:shd w:val="clear" w:color="auto" w:fill="FFFFFF"/>
            <w:noWrap w:val="0"/>
            <w:tcMar>
              <w:left w:w="67" w:type="dxa"/>
              <w:right w:w="67" w:type="dxa"/>
            </w:tcMar>
            <w:vAlign w:val="center"/>
          </w:tcPr>
          <w:p w14:paraId="365C7B1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2,718</w:t>
            </w:r>
          </w:p>
        </w:tc>
        <w:tc>
          <w:tcPr>
            <w:tcW w:w="718" w:type="pct"/>
            <w:tcBorders>
              <w:top w:val="nil"/>
              <w:left w:val="nil"/>
              <w:bottom w:val="nil"/>
              <w:right w:val="nil"/>
              <w:tl2br w:val="nil"/>
              <w:tr2bl w:val="nil"/>
            </w:tcBorders>
            <w:shd w:val="clear" w:color="auto" w:fill="FFFFFF"/>
            <w:noWrap w:val="0"/>
            <w:tcMar>
              <w:left w:w="67" w:type="dxa"/>
              <w:right w:w="67" w:type="dxa"/>
            </w:tcMar>
            <w:vAlign w:val="center"/>
          </w:tcPr>
          <w:p w14:paraId="2DB17DD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567</w:t>
            </w:r>
          </w:p>
        </w:tc>
        <w:tc>
          <w:tcPr>
            <w:tcW w:w="1006" w:type="pct"/>
            <w:tcBorders>
              <w:top w:val="nil"/>
              <w:left w:val="nil"/>
              <w:bottom w:val="nil"/>
              <w:right w:val="nil"/>
              <w:tl2br w:val="nil"/>
              <w:tr2bl w:val="nil"/>
            </w:tcBorders>
            <w:shd w:val="clear" w:color="auto" w:fill="FFFFFF"/>
            <w:noWrap w:val="0"/>
            <w:tcMar>
              <w:left w:w="67" w:type="dxa"/>
              <w:right w:w="67" w:type="dxa"/>
            </w:tcMar>
            <w:vAlign w:val="center"/>
          </w:tcPr>
          <w:p w14:paraId="0664505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19.97</w:t>
            </w:r>
          </w:p>
        </w:tc>
        <w:tc>
          <w:tcPr>
            <w:tcW w:w="121" w:type="pct"/>
            <w:tcBorders>
              <w:top w:val="nil"/>
              <w:left w:val="nil"/>
              <w:bottom w:val="nil"/>
              <w:right w:val="nil"/>
              <w:tl2br w:val="nil"/>
              <w:tr2bl w:val="nil"/>
            </w:tcBorders>
            <w:shd w:val="clear" w:color="auto" w:fill="FFFFFF"/>
            <w:noWrap w:val="0"/>
            <w:tcMar>
              <w:left w:w="67" w:type="dxa"/>
              <w:right w:w="67" w:type="dxa"/>
            </w:tcMar>
            <w:vAlign w:val="center"/>
          </w:tcPr>
          <w:p w14:paraId="4CC7DF4F">
            <w:pPr>
              <w:keepNext w:val="0"/>
              <w:keepLines w:val="0"/>
              <w:suppressLineNumbers w:val="0"/>
              <w:spacing w:before="0" w:beforeAutospacing="0" w:after="0" w:afterAutospacing="0"/>
              <w:ind w:left="0" w:right="0"/>
              <w:rPr>
                <w:rFonts w:hint="default"/>
                <w:sz w:val="16"/>
                <w:szCs w:val="16"/>
              </w:rPr>
            </w:pPr>
          </w:p>
        </w:tc>
        <w:tc>
          <w:tcPr>
            <w:tcW w:w="444" w:type="pct"/>
            <w:tcBorders>
              <w:top w:val="nil"/>
              <w:left w:val="nil"/>
              <w:bottom w:val="nil"/>
              <w:right w:val="nil"/>
              <w:tl2br w:val="nil"/>
              <w:tr2bl w:val="nil"/>
            </w:tcBorders>
            <w:shd w:val="clear" w:color="auto" w:fill="FFFFFF"/>
            <w:noWrap w:val="0"/>
            <w:tcMar>
              <w:left w:w="67" w:type="dxa"/>
              <w:right w:w="67" w:type="dxa"/>
            </w:tcMar>
            <w:vAlign w:val="center"/>
          </w:tcPr>
          <w:p w14:paraId="355D431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2,938</w:t>
            </w:r>
          </w:p>
        </w:tc>
        <w:tc>
          <w:tcPr>
            <w:tcW w:w="718" w:type="pct"/>
            <w:tcBorders>
              <w:top w:val="nil"/>
              <w:left w:val="nil"/>
              <w:bottom w:val="nil"/>
              <w:right w:val="nil"/>
              <w:tl2br w:val="nil"/>
              <w:tr2bl w:val="nil"/>
            </w:tcBorders>
            <w:shd w:val="clear" w:color="auto" w:fill="FFFFFF"/>
            <w:noWrap w:val="0"/>
            <w:tcMar>
              <w:left w:w="67" w:type="dxa"/>
              <w:right w:w="67" w:type="dxa"/>
            </w:tcMar>
            <w:vAlign w:val="center"/>
          </w:tcPr>
          <w:p w14:paraId="612C84E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423</w:t>
            </w:r>
          </w:p>
        </w:tc>
        <w:tc>
          <w:tcPr>
            <w:tcW w:w="1006" w:type="pct"/>
            <w:tcBorders>
              <w:top w:val="nil"/>
              <w:left w:val="nil"/>
              <w:bottom w:val="nil"/>
              <w:right w:val="nil"/>
              <w:tl2br w:val="nil"/>
              <w:tr2bl w:val="nil"/>
            </w:tcBorders>
            <w:shd w:val="clear" w:color="auto" w:fill="FFFFFF"/>
            <w:noWrap w:val="0"/>
            <w:tcMar>
              <w:left w:w="67" w:type="dxa"/>
              <w:right w:w="67" w:type="dxa"/>
            </w:tcMar>
            <w:vAlign w:val="center"/>
          </w:tcPr>
          <w:p w14:paraId="4DFFEB5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13.97</w:t>
            </w:r>
          </w:p>
        </w:tc>
      </w:tr>
      <w:tr w14:paraId="482EB5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539" w:type="pct"/>
            <w:tcBorders>
              <w:top w:val="nil"/>
              <w:left w:val="nil"/>
              <w:bottom w:val="nil"/>
              <w:right w:val="nil"/>
              <w:tl2br w:val="nil"/>
              <w:tr2bl w:val="nil"/>
            </w:tcBorders>
            <w:shd w:val="clear" w:color="auto" w:fill="FFFFFF"/>
            <w:noWrap w:val="0"/>
            <w:tcMar>
              <w:left w:w="67" w:type="dxa"/>
              <w:right w:w="67" w:type="dxa"/>
            </w:tcMar>
            <w:vAlign w:val="center"/>
          </w:tcPr>
          <w:p w14:paraId="0CFF255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w:t>
            </w:r>
          </w:p>
        </w:tc>
        <w:tc>
          <w:tcPr>
            <w:tcW w:w="444" w:type="pct"/>
            <w:tcBorders>
              <w:top w:val="nil"/>
              <w:left w:val="nil"/>
              <w:bottom w:val="nil"/>
              <w:right w:val="nil"/>
              <w:tl2br w:val="nil"/>
              <w:tr2bl w:val="nil"/>
            </w:tcBorders>
            <w:shd w:val="clear" w:color="auto" w:fill="FFFFFF"/>
            <w:noWrap w:val="0"/>
            <w:tcMar>
              <w:left w:w="67" w:type="dxa"/>
              <w:right w:w="67" w:type="dxa"/>
            </w:tcMar>
            <w:vAlign w:val="center"/>
          </w:tcPr>
          <w:p w14:paraId="7568839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3,195</w:t>
            </w:r>
          </w:p>
        </w:tc>
        <w:tc>
          <w:tcPr>
            <w:tcW w:w="718" w:type="pct"/>
            <w:tcBorders>
              <w:top w:val="nil"/>
              <w:left w:val="nil"/>
              <w:bottom w:val="nil"/>
              <w:right w:val="nil"/>
              <w:tl2br w:val="nil"/>
              <w:tr2bl w:val="nil"/>
            </w:tcBorders>
            <w:shd w:val="clear" w:color="auto" w:fill="FFFFFF"/>
            <w:noWrap w:val="0"/>
            <w:tcMar>
              <w:left w:w="67" w:type="dxa"/>
              <w:right w:w="67" w:type="dxa"/>
            </w:tcMar>
            <w:vAlign w:val="center"/>
          </w:tcPr>
          <w:p w14:paraId="1225AFB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612</w:t>
            </w:r>
          </w:p>
        </w:tc>
        <w:tc>
          <w:tcPr>
            <w:tcW w:w="1006" w:type="pct"/>
            <w:tcBorders>
              <w:top w:val="nil"/>
              <w:left w:val="nil"/>
              <w:bottom w:val="nil"/>
              <w:right w:val="nil"/>
              <w:tl2br w:val="nil"/>
              <w:tr2bl w:val="nil"/>
            </w:tcBorders>
            <w:shd w:val="clear" w:color="auto" w:fill="FFFFFF"/>
            <w:noWrap w:val="0"/>
            <w:tcMar>
              <w:left w:w="67" w:type="dxa"/>
              <w:right w:w="67" w:type="dxa"/>
            </w:tcMar>
            <w:vAlign w:val="center"/>
          </w:tcPr>
          <w:p w14:paraId="6CF13EC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18.07</w:t>
            </w:r>
          </w:p>
        </w:tc>
        <w:tc>
          <w:tcPr>
            <w:tcW w:w="121" w:type="pct"/>
            <w:tcBorders>
              <w:top w:val="nil"/>
              <w:left w:val="nil"/>
              <w:bottom w:val="nil"/>
              <w:right w:val="nil"/>
              <w:tl2br w:val="nil"/>
              <w:tr2bl w:val="nil"/>
            </w:tcBorders>
            <w:shd w:val="clear" w:color="auto" w:fill="FFFFFF"/>
            <w:noWrap w:val="0"/>
            <w:tcMar>
              <w:left w:w="67" w:type="dxa"/>
              <w:right w:w="67" w:type="dxa"/>
            </w:tcMar>
            <w:vAlign w:val="center"/>
          </w:tcPr>
          <w:p w14:paraId="70B5906F">
            <w:pPr>
              <w:keepNext w:val="0"/>
              <w:keepLines w:val="0"/>
              <w:suppressLineNumbers w:val="0"/>
              <w:spacing w:before="0" w:beforeAutospacing="0" w:after="0" w:afterAutospacing="0"/>
              <w:ind w:left="0" w:right="0"/>
              <w:rPr>
                <w:rFonts w:hint="default"/>
                <w:sz w:val="16"/>
                <w:szCs w:val="16"/>
              </w:rPr>
            </w:pPr>
          </w:p>
        </w:tc>
        <w:tc>
          <w:tcPr>
            <w:tcW w:w="444" w:type="pct"/>
            <w:tcBorders>
              <w:top w:val="nil"/>
              <w:left w:val="nil"/>
              <w:bottom w:val="nil"/>
              <w:right w:val="nil"/>
              <w:tl2br w:val="nil"/>
              <w:tr2bl w:val="nil"/>
            </w:tcBorders>
            <w:shd w:val="clear" w:color="auto" w:fill="FFFFFF"/>
            <w:noWrap w:val="0"/>
            <w:tcMar>
              <w:left w:w="67" w:type="dxa"/>
              <w:right w:w="67" w:type="dxa"/>
            </w:tcMar>
            <w:vAlign w:val="center"/>
          </w:tcPr>
          <w:p w14:paraId="2D7753F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3,392</w:t>
            </w:r>
          </w:p>
        </w:tc>
        <w:tc>
          <w:tcPr>
            <w:tcW w:w="718" w:type="pct"/>
            <w:tcBorders>
              <w:top w:val="nil"/>
              <w:left w:val="nil"/>
              <w:bottom w:val="nil"/>
              <w:right w:val="nil"/>
              <w:tl2br w:val="nil"/>
              <w:tr2bl w:val="nil"/>
            </w:tcBorders>
            <w:shd w:val="clear" w:color="auto" w:fill="FFFFFF"/>
            <w:noWrap w:val="0"/>
            <w:tcMar>
              <w:left w:w="67" w:type="dxa"/>
              <w:right w:w="67" w:type="dxa"/>
            </w:tcMar>
            <w:vAlign w:val="center"/>
          </w:tcPr>
          <w:p w14:paraId="27C874C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535</w:t>
            </w:r>
          </w:p>
        </w:tc>
        <w:tc>
          <w:tcPr>
            <w:tcW w:w="1006" w:type="pct"/>
            <w:tcBorders>
              <w:top w:val="nil"/>
              <w:left w:val="nil"/>
              <w:bottom w:val="nil"/>
              <w:right w:val="nil"/>
              <w:tl2br w:val="nil"/>
              <w:tr2bl w:val="nil"/>
            </w:tcBorders>
            <w:shd w:val="clear" w:color="auto" w:fill="FFFFFF"/>
            <w:noWrap w:val="0"/>
            <w:tcMar>
              <w:left w:w="67" w:type="dxa"/>
              <w:right w:w="67" w:type="dxa"/>
            </w:tcMar>
            <w:vAlign w:val="center"/>
          </w:tcPr>
          <w:p w14:paraId="0927EAB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14.75</w:t>
            </w:r>
          </w:p>
        </w:tc>
      </w:tr>
      <w:tr w14:paraId="123ADC3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539" w:type="pct"/>
            <w:tcBorders>
              <w:top w:val="nil"/>
              <w:left w:val="nil"/>
              <w:bottom w:val="nil"/>
              <w:right w:val="nil"/>
              <w:tl2br w:val="nil"/>
              <w:tr2bl w:val="nil"/>
            </w:tcBorders>
            <w:shd w:val="clear" w:color="auto" w:fill="FFFFFF"/>
            <w:noWrap w:val="0"/>
            <w:tcMar>
              <w:left w:w="67" w:type="dxa"/>
              <w:right w:w="67" w:type="dxa"/>
            </w:tcMar>
            <w:vAlign w:val="center"/>
          </w:tcPr>
          <w:p w14:paraId="2CDFC70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3</w:t>
            </w:r>
          </w:p>
        </w:tc>
        <w:tc>
          <w:tcPr>
            <w:tcW w:w="444" w:type="pct"/>
            <w:tcBorders>
              <w:top w:val="nil"/>
              <w:left w:val="nil"/>
              <w:bottom w:val="nil"/>
              <w:right w:val="nil"/>
              <w:tl2br w:val="nil"/>
              <w:tr2bl w:val="nil"/>
            </w:tcBorders>
            <w:shd w:val="clear" w:color="auto" w:fill="FFFFFF"/>
            <w:noWrap w:val="0"/>
            <w:tcMar>
              <w:left w:w="67" w:type="dxa"/>
              <w:right w:w="67" w:type="dxa"/>
            </w:tcMar>
            <w:vAlign w:val="center"/>
          </w:tcPr>
          <w:p w14:paraId="574946B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767</w:t>
            </w:r>
          </w:p>
        </w:tc>
        <w:tc>
          <w:tcPr>
            <w:tcW w:w="718" w:type="pct"/>
            <w:tcBorders>
              <w:top w:val="nil"/>
              <w:left w:val="nil"/>
              <w:bottom w:val="nil"/>
              <w:right w:val="nil"/>
              <w:tl2br w:val="nil"/>
              <w:tr2bl w:val="nil"/>
            </w:tcBorders>
            <w:shd w:val="clear" w:color="auto" w:fill="FFFFFF"/>
            <w:noWrap w:val="0"/>
            <w:tcMar>
              <w:left w:w="67" w:type="dxa"/>
              <w:right w:w="67" w:type="dxa"/>
            </w:tcMar>
            <w:vAlign w:val="center"/>
          </w:tcPr>
          <w:p w14:paraId="0B7AF7E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297</w:t>
            </w:r>
          </w:p>
        </w:tc>
        <w:tc>
          <w:tcPr>
            <w:tcW w:w="1006" w:type="pct"/>
            <w:tcBorders>
              <w:top w:val="nil"/>
              <w:left w:val="nil"/>
              <w:bottom w:val="nil"/>
              <w:right w:val="nil"/>
              <w:tl2br w:val="nil"/>
              <w:tr2bl w:val="nil"/>
            </w:tcBorders>
            <w:shd w:val="clear" w:color="auto" w:fill="FFFFFF"/>
            <w:noWrap w:val="0"/>
            <w:tcMar>
              <w:left w:w="67" w:type="dxa"/>
              <w:right w:w="67" w:type="dxa"/>
            </w:tcMar>
            <w:vAlign w:val="center"/>
          </w:tcPr>
          <w:p w14:paraId="201647A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38.33</w:t>
            </w:r>
          </w:p>
        </w:tc>
        <w:tc>
          <w:tcPr>
            <w:tcW w:w="121" w:type="pct"/>
            <w:tcBorders>
              <w:top w:val="nil"/>
              <w:left w:val="nil"/>
              <w:bottom w:val="nil"/>
              <w:right w:val="nil"/>
              <w:tl2br w:val="nil"/>
              <w:tr2bl w:val="nil"/>
            </w:tcBorders>
            <w:shd w:val="clear" w:color="auto" w:fill="FFFFFF"/>
            <w:noWrap w:val="0"/>
            <w:tcMar>
              <w:left w:w="67" w:type="dxa"/>
              <w:right w:w="67" w:type="dxa"/>
            </w:tcMar>
            <w:vAlign w:val="center"/>
          </w:tcPr>
          <w:p w14:paraId="5308589F">
            <w:pPr>
              <w:keepNext w:val="0"/>
              <w:keepLines w:val="0"/>
              <w:suppressLineNumbers w:val="0"/>
              <w:spacing w:before="0" w:beforeAutospacing="0" w:after="0" w:afterAutospacing="0"/>
              <w:ind w:left="0" w:right="0"/>
              <w:rPr>
                <w:rFonts w:hint="default"/>
                <w:sz w:val="16"/>
                <w:szCs w:val="16"/>
              </w:rPr>
            </w:pPr>
          </w:p>
        </w:tc>
        <w:tc>
          <w:tcPr>
            <w:tcW w:w="444" w:type="pct"/>
            <w:tcBorders>
              <w:top w:val="nil"/>
              <w:left w:val="nil"/>
              <w:bottom w:val="nil"/>
              <w:right w:val="nil"/>
              <w:tl2br w:val="nil"/>
              <w:tr2bl w:val="nil"/>
            </w:tcBorders>
            <w:shd w:val="clear" w:color="auto" w:fill="FFFFFF"/>
            <w:noWrap w:val="0"/>
            <w:tcMar>
              <w:left w:w="67" w:type="dxa"/>
              <w:right w:w="67" w:type="dxa"/>
            </w:tcMar>
            <w:vAlign w:val="center"/>
          </w:tcPr>
          <w:p w14:paraId="3AF002B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843</w:t>
            </w:r>
          </w:p>
        </w:tc>
        <w:tc>
          <w:tcPr>
            <w:tcW w:w="718" w:type="pct"/>
            <w:tcBorders>
              <w:top w:val="nil"/>
              <w:left w:val="nil"/>
              <w:bottom w:val="nil"/>
              <w:right w:val="nil"/>
              <w:tl2br w:val="nil"/>
              <w:tr2bl w:val="nil"/>
            </w:tcBorders>
            <w:shd w:val="clear" w:color="auto" w:fill="FFFFFF"/>
            <w:noWrap w:val="0"/>
            <w:tcMar>
              <w:left w:w="67" w:type="dxa"/>
              <w:right w:w="67" w:type="dxa"/>
            </w:tcMar>
            <w:vAlign w:val="center"/>
          </w:tcPr>
          <w:p w14:paraId="53AC5C0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246</w:t>
            </w:r>
          </w:p>
        </w:tc>
        <w:tc>
          <w:tcPr>
            <w:tcW w:w="1006" w:type="pct"/>
            <w:tcBorders>
              <w:top w:val="nil"/>
              <w:left w:val="nil"/>
              <w:bottom w:val="nil"/>
              <w:right w:val="nil"/>
              <w:tl2br w:val="nil"/>
              <w:tr2bl w:val="nil"/>
            </w:tcBorders>
            <w:shd w:val="clear" w:color="auto" w:fill="FFFFFF"/>
            <w:noWrap w:val="0"/>
            <w:tcMar>
              <w:left w:w="67" w:type="dxa"/>
              <w:right w:w="67" w:type="dxa"/>
            </w:tcMar>
            <w:vAlign w:val="center"/>
          </w:tcPr>
          <w:p w14:paraId="74694E7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28.50</w:t>
            </w:r>
          </w:p>
        </w:tc>
      </w:tr>
      <w:tr w14:paraId="416F4F1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539" w:type="pct"/>
            <w:tcBorders>
              <w:top w:val="nil"/>
              <w:left w:val="nil"/>
              <w:bottom w:val="nil"/>
              <w:right w:val="nil"/>
              <w:tl2br w:val="nil"/>
              <w:tr2bl w:val="nil"/>
            </w:tcBorders>
            <w:shd w:val="clear" w:color="auto" w:fill="FFFFFF"/>
            <w:noWrap w:val="0"/>
            <w:tcMar>
              <w:left w:w="67" w:type="dxa"/>
              <w:right w:w="67" w:type="dxa"/>
            </w:tcMar>
            <w:vAlign w:val="center"/>
          </w:tcPr>
          <w:p w14:paraId="27DFBDC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4</w:t>
            </w:r>
          </w:p>
        </w:tc>
        <w:tc>
          <w:tcPr>
            <w:tcW w:w="444" w:type="pct"/>
            <w:tcBorders>
              <w:top w:val="nil"/>
              <w:left w:val="nil"/>
              <w:bottom w:val="nil"/>
              <w:right w:val="nil"/>
              <w:tl2br w:val="nil"/>
              <w:tr2bl w:val="nil"/>
            </w:tcBorders>
            <w:shd w:val="clear" w:color="auto" w:fill="FFFFFF"/>
            <w:noWrap w:val="0"/>
            <w:tcMar>
              <w:left w:w="67" w:type="dxa"/>
              <w:right w:w="67" w:type="dxa"/>
            </w:tcMar>
            <w:vAlign w:val="center"/>
          </w:tcPr>
          <w:p w14:paraId="4519CDE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1,214</w:t>
            </w:r>
          </w:p>
        </w:tc>
        <w:tc>
          <w:tcPr>
            <w:tcW w:w="718" w:type="pct"/>
            <w:tcBorders>
              <w:top w:val="nil"/>
              <w:left w:val="nil"/>
              <w:bottom w:val="nil"/>
              <w:right w:val="nil"/>
              <w:tl2br w:val="nil"/>
              <w:tr2bl w:val="nil"/>
            </w:tcBorders>
            <w:shd w:val="clear" w:color="auto" w:fill="FFFFFF"/>
            <w:noWrap w:val="0"/>
            <w:tcMar>
              <w:left w:w="67" w:type="dxa"/>
              <w:right w:w="67" w:type="dxa"/>
            </w:tcMar>
            <w:vAlign w:val="center"/>
          </w:tcPr>
          <w:p w14:paraId="73DF87F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291</w:t>
            </w:r>
          </w:p>
        </w:tc>
        <w:tc>
          <w:tcPr>
            <w:tcW w:w="1006" w:type="pct"/>
            <w:tcBorders>
              <w:top w:val="nil"/>
              <w:left w:val="nil"/>
              <w:bottom w:val="nil"/>
              <w:right w:val="nil"/>
              <w:tl2br w:val="nil"/>
              <w:tr2bl w:val="nil"/>
            </w:tcBorders>
            <w:shd w:val="clear" w:color="auto" w:fill="FFFFFF"/>
            <w:noWrap w:val="0"/>
            <w:tcMar>
              <w:left w:w="67" w:type="dxa"/>
              <w:right w:w="67" w:type="dxa"/>
            </w:tcMar>
            <w:vAlign w:val="center"/>
          </w:tcPr>
          <w:p w14:paraId="1D8B5B9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24.51</w:t>
            </w:r>
          </w:p>
        </w:tc>
        <w:tc>
          <w:tcPr>
            <w:tcW w:w="121" w:type="pct"/>
            <w:tcBorders>
              <w:top w:val="nil"/>
              <w:left w:val="nil"/>
              <w:bottom w:val="nil"/>
              <w:right w:val="nil"/>
              <w:tl2br w:val="nil"/>
              <w:tr2bl w:val="nil"/>
            </w:tcBorders>
            <w:shd w:val="clear" w:color="auto" w:fill="FFFFFF"/>
            <w:noWrap w:val="0"/>
            <w:tcMar>
              <w:left w:w="67" w:type="dxa"/>
              <w:right w:w="67" w:type="dxa"/>
            </w:tcMar>
            <w:vAlign w:val="center"/>
          </w:tcPr>
          <w:p w14:paraId="6E39AF22">
            <w:pPr>
              <w:keepNext w:val="0"/>
              <w:keepLines w:val="0"/>
              <w:suppressLineNumbers w:val="0"/>
              <w:spacing w:before="0" w:beforeAutospacing="0" w:after="0" w:afterAutospacing="0"/>
              <w:ind w:left="0" w:right="0"/>
              <w:rPr>
                <w:rFonts w:hint="default"/>
                <w:sz w:val="16"/>
                <w:szCs w:val="16"/>
              </w:rPr>
            </w:pPr>
          </w:p>
        </w:tc>
        <w:tc>
          <w:tcPr>
            <w:tcW w:w="444" w:type="pct"/>
            <w:tcBorders>
              <w:top w:val="nil"/>
              <w:left w:val="nil"/>
              <w:bottom w:val="nil"/>
              <w:right w:val="nil"/>
              <w:tl2br w:val="nil"/>
              <w:tr2bl w:val="nil"/>
            </w:tcBorders>
            <w:shd w:val="clear" w:color="auto" w:fill="FFFFFF"/>
            <w:noWrap w:val="0"/>
            <w:tcMar>
              <w:left w:w="67" w:type="dxa"/>
              <w:right w:w="67" w:type="dxa"/>
            </w:tcMar>
            <w:vAlign w:val="center"/>
          </w:tcPr>
          <w:p w14:paraId="521F4A6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1,287</w:t>
            </w:r>
          </w:p>
        </w:tc>
        <w:tc>
          <w:tcPr>
            <w:tcW w:w="718" w:type="pct"/>
            <w:tcBorders>
              <w:top w:val="nil"/>
              <w:left w:val="nil"/>
              <w:bottom w:val="nil"/>
              <w:right w:val="nil"/>
              <w:tl2br w:val="nil"/>
              <w:tr2bl w:val="nil"/>
            </w:tcBorders>
            <w:shd w:val="clear" w:color="auto" w:fill="FFFFFF"/>
            <w:noWrap w:val="0"/>
            <w:tcMar>
              <w:left w:w="67" w:type="dxa"/>
              <w:right w:w="67" w:type="dxa"/>
            </w:tcMar>
            <w:vAlign w:val="center"/>
          </w:tcPr>
          <w:p w14:paraId="73D0B72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224</w:t>
            </w:r>
          </w:p>
        </w:tc>
        <w:tc>
          <w:tcPr>
            <w:tcW w:w="1006" w:type="pct"/>
            <w:tcBorders>
              <w:top w:val="nil"/>
              <w:left w:val="nil"/>
              <w:bottom w:val="nil"/>
              <w:right w:val="nil"/>
              <w:tl2br w:val="nil"/>
              <w:tr2bl w:val="nil"/>
            </w:tcBorders>
            <w:shd w:val="clear" w:color="auto" w:fill="FFFFFF"/>
            <w:noWrap w:val="0"/>
            <w:tcMar>
              <w:left w:w="67" w:type="dxa"/>
              <w:right w:w="67" w:type="dxa"/>
            </w:tcMar>
            <w:vAlign w:val="center"/>
          </w:tcPr>
          <w:p w14:paraId="6972B89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16.63</w:t>
            </w:r>
          </w:p>
        </w:tc>
      </w:tr>
      <w:tr w14:paraId="19CC0B4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rPr>
        <w:tc>
          <w:tcPr>
            <w:tcW w:w="539" w:type="pct"/>
            <w:tcBorders>
              <w:top w:val="nil"/>
              <w:left w:val="nil"/>
              <w:right w:val="nil"/>
              <w:tl2br w:val="nil"/>
              <w:tr2bl w:val="nil"/>
            </w:tcBorders>
            <w:shd w:val="clear" w:color="auto" w:fill="FFFFFF"/>
            <w:noWrap w:val="0"/>
            <w:tcMar>
              <w:left w:w="67" w:type="dxa"/>
              <w:right w:w="67" w:type="dxa"/>
            </w:tcMar>
            <w:vAlign w:val="center"/>
          </w:tcPr>
          <w:p w14:paraId="12C0EE3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5</w:t>
            </w:r>
          </w:p>
        </w:tc>
        <w:tc>
          <w:tcPr>
            <w:tcW w:w="444" w:type="pct"/>
            <w:tcBorders>
              <w:top w:val="nil"/>
              <w:left w:val="nil"/>
              <w:right w:val="nil"/>
              <w:tl2br w:val="nil"/>
              <w:tr2bl w:val="nil"/>
            </w:tcBorders>
            <w:shd w:val="clear" w:color="auto" w:fill="FFFFFF"/>
            <w:noWrap w:val="0"/>
            <w:tcMar>
              <w:left w:w="67" w:type="dxa"/>
              <w:right w:w="67" w:type="dxa"/>
            </w:tcMar>
            <w:vAlign w:val="center"/>
          </w:tcPr>
          <w:p w14:paraId="710DB57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2,358</w:t>
            </w:r>
          </w:p>
        </w:tc>
        <w:tc>
          <w:tcPr>
            <w:tcW w:w="718" w:type="pct"/>
            <w:tcBorders>
              <w:top w:val="nil"/>
              <w:left w:val="nil"/>
              <w:right w:val="nil"/>
              <w:tl2br w:val="nil"/>
              <w:tr2bl w:val="nil"/>
            </w:tcBorders>
            <w:shd w:val="clear" w:color="auto" w:fill="FFFFFF"/>
            <w:noWrap w:val="0"/>
            <w:tcMar>
              <w:left w:w="67" w:type="dxa"/>
              <w:right w:w="67" w:type="dxa"/>
            </w:tcMar>
            <w:vAlign w:val="center"/>
          </w:tcPr>
          <w:p w14:paraId="35B8292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497</w:t>
            </w:r>
          </w:p>
        </w:tc>
        <w:tc>
          <w:tcPr>
            <w:tcW w:w="1006" w:type="pct"/>
            <w:tcBorders>
              <w:top w:val="nil"/>
              <w:left w:val="nil"/>
              <w:right w:val="nil"/>
              <w:tl2br w:val="nil"/>
              <w:tr2bl w:val="nil"/>
            </w:tcBorders>
            <w:shd w:val="clear" w:color="auto" w:fill="FFFFFF"/>
            <w:noWrap w:val="0"/>
            <w:tcMar>
              <w:left w:w="67" w:type="dxa"/>
              <w:right w:w="67" w:type="dxa"/>
            </w:tcMar>
            <w:vAlign w:val="center"/>
          </w:tcPr>
          <w:p w14:paraId="6CE8F67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19.46</w:t>
            </w:r>
          </w:p>
        </w:tc>
        <w:tc>
          <w:tcPr>
            <w:tcW w:w="121" w:type="pct"/>
            <w:tcBorders>
              <w:top w:val="nil"/>
              <w:left w:val="nil"/>
              <w:right w:val="nil"/>
              <w:tl2br w:val="nil"/>
              <w:tr2bl w:val="nil"/>
            </w:tcBorders>
            <w:shd w:val="clear" w:color="auto" w:fill="FFFFFF"/>
            <w:noWrap w:val="0"/>
            <w:tcMar>
              <w:left w:w="67" w:type="dxa"/>
              <w:right w:w="67" w:type="dxa"/>
            </w:tcMar>
            <w:vAlign w:val="center"/>
          </w:tcPr>
          <w:p w14:paraId="388B8298">
            <w:pPr>
              <w:keepNext w:val="0"/>
              <w:keepLines w:val="0"/>
              <w:suppressLineNumbers w:val="0"/>
              <w:spacing w:before="0" w:beforeAutospacing="0" w:after="0" w:afterAutospacing="0"/>
              <w:ind w:left="0" w:right="0"/>
              <w:rPr>
                <w:rFonts w:hint="default"/>
                <w:sz w:val="16"/>
                <w:szCs w:val="16"/>
              </w:rPr>
            </w:pPr>
          </w:p>
        </w:tc>
        <w:tc>
          <w:tcPr>
            <w:tcW w:w="444" w:type="pct"/>
            <w:tcBorders>
              <w:top w:val="nil"/>
              <w:left w:val="nil"/>
              <w:right w:val="nil"/>
              <w:tl2br w:val="nil"/>
              <w:tr2bl w:val="nil"/>
            </w:tcBorders>
            <w:shd w:val="clear" w:color="auto" w:fill="FFFFFF"/>
            <w:noWrap w:val="0"/>
            <w:tcMar>
              <w:left w:w="67" w:type="dxa"/>
              <w:right w:w="67" w:type="dxa"/>
            </w:tcMar>
            <w:vAlign w:val="center"/>
          </w:tcPr>
          <w:p w14:paraId="532A917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2,407</w:t>
            </w:r>
          </w:p>
        </w:tc>
        <w:tc>
          <w:tcPr>
            <w:tcW w:w="718" w:type="pct"/>
            <w:tcBorders>
              <w:top w:val="nil"/>
              <w:left w:val="nil"/>
              <w:right w:val="nil"/>
              <w:tl2br w:val="nil"/>
              <w:tr2bl w:val="nil"/>
            </w:tcBorders>
            <w:shd w:val="clear" w:color="auto" w:fill="FFFFFF"/>
            <w:noWrap w:val="0"/>
            <w:tcMar>
              <w:left w:w="67" w:type="dxa"/>
              <w:right w:w="67" w:type="dxa"/>
            </w:tcMar>
            <w:vAlign w:val="center"/>
          </w:tcPr>
          <w:p w14:paraId="6A4CE25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456</w:t>
            </w:r>
          </w:p>
        </w:tc>
        <w:tc>
          <w:tcPr>
            <w:tcW w:w="1006" w:type="pct"/>
            <w:tcBorders>
              <w:top w:val="nil"/>
              <w:left w:val="nil"/>
              <w:right w:val="nil"/>
              <w:tl2br w:val="nil"/>
              <w:tr2bl w:val="nil"/>
            </w:tcBorders>
            <w:shd w:val="clear" w:color="auto" w:fill="FFFFFF"/>
            <w:noWrap w:val="0"/>
            <w:tcMar>
              <w:left w:w="67" w:type="dxa"/>
              <w:right w:w="67" w:type="dxa"/>
            </w:tcMar>
            <w:vAlign w:val="center"/>
          </w:tcPr>
          <w:p w14:paraId="495541A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19.09</w:t>
            </w:r>
          </w:p>
        </w:tc>
      </w:tr>
    </w:tbl>
    <w:p w14:paraId="328B1F5F">
      <w:pPr>
        <w:rPr>
          <w:rFonts w:hint="default" w:ascii="Times New Roman" w:hAnsi="Times New Roman" w:eastAsia="宋体" w:cs="Times New Roman"/>
          <w:sz w:val="21"/>
          <w:szCs w:val="21"/>
          <w:lang w:val="en-US" w:eastAsia="zh-CN"/>
        </w:rPr>
      </w:pPr>
    </w:p>
    <w:p w14:paraId="46B036F6">
      <w:pPr>
        <w:rPr>
          <w:rFonts w:hint="default" w:ascii="Times New Roman" w:hAnsi="Times New Roman" w:eastAsia="宋体" w:cs="Times New Roman"/>
          <w:sz w:val="21"/>
          <w:szCs w:val="21"/>
        </w:rPr>
      </w:pPr>
    </w:p>
    <w:p w14:paraId="601744FB">
      <w:pPr>
        <w:spacing w:before="120" w:after="80"/>
        <w:rPr>
          <w:rFonts w:hint="default" w:ascii="Times New Roman" w:hAnsi="Times New Roman" w:eastAsia="MYingHei_18030_C-Medium" w:cs="Times New Roman"/>
          <w:b/>
          <w:bCs/>
          <w:i/>
          <w:iCs/>
          <w:color w:val="000000"/>
          <w:kern w:val="0"/>
          <w:sz w:val="19"/>
          <w:szCs w:val="19"/>
          <w:u w:val="none"/>
          <w:lang w:val="en-US" w:eastAsia="zh-CN" w:bidi="ar"/>
        </w:rPr>
      </w:pPr>
      <w:r>
        <w:rPr>
          <w:rFonts w:hint="default" w:ascii="Times New Roman" w:hAnsi="Times New Roman" w:eastAsia="Times New Roman" w:cs="Times New Roman"/>
          <w:b/>
          <w:bCs/>
          <w:i/>
          <w:iCs/>
          <w:color w:val="000000"/>
          <w:kern w:val="0"/>
          <w:sz w:val="18"/>
          <w:szCs w:val="19"/>
          <w:u w:val="none"/>
          <w:lang w:val="en-US" w:eastAsia="zh-CN" w:bidi="ar"/>
        </w:rPr>
        <w:t>Supplementary Table S1</w:t>
      </w:r>
      <w:r>
        <w:rPr>
          <w:rFonts w:hint="eastAsia" w:ascii="Times New Roman" w:hAnsi="Times New Roman" w:eastAsia="Times New Roman" w:cs="Times New Roman"/>
          <w:b/>
          <w:bCs/>
          <w:i/>
          <w:iCs/>
          <w:color w:val="000000"/>
          <w:kern w:val="0"/>
          <w:sz w:val="18"/>
          <w:szCs w:val="19"/>
          <w:u w:val="none"/>
          <w:lang w:val="en-US" w:eastAsia="zh-CN" w:bidi="ar"/>
        </w:rPr>
        <w:t>3</w:t>
      </w:r>
      <w:r>
        <w:rPr>
          <w:rFonts w:hint="default" w:ascii="Times New Roman" w:hAnsi="Times New Roman" w:eastAsia="Times New Roman" w:cs="Times New Roman"/>
          <w:b/>
          <w:bCs/>
          <w:i/>
          <w:iCs/>
          <w:color w:val="000000"/>
          <w:kern w:val="0"/>
          <w:sz w:val="18"/>
          <w:szCs w:val="19"/>
          <w:u w:val="none"/>
          <w:lang w:val="en-US" w:eastAsia="zh-CN" w:bidi="ar"/>
        </w:rPr>
        <w:t>. Associations of trajectory groups with IADL and ADL among participants without corresponding baseline functional limitations</w:t>
      </w:r>
    </w:p>
    <w:tbl>
      <w:tblPr>
        <w:tblStyle w:val="4"/>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374"/>
        <w:gridCol w:w="1130"/>
        <w:gridCol w:w="1634"/>
        <w:gridCol w:w="1227"/>
        <w:gridCol w:w="1481"/>
        <w:gridCol w:w="249"/>
        <w:gridCol w:w="1634"/>
        <w:gridCol w:w="1227"/>
        <w:gridCol w:w="1481"/>
      </w:tblGrid>
      <w:tr w14:paraId="20E45C8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01" w:type="pct"/>
            <w:vMerge w:val="restart"/>
            <w:shd w:val="clear" w:color="000000" w:fill="FFFFFF"/>
            <w:noWrap/>
            <w:vAlign w:val="center"/>
          </w:tcPr>
          <w:p w14:paraId="160DB0B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Model</w:t>
            </w:r>
          </w:p>
        </w:tc>
        <w:tc>
          <w:tcPr>
            <w:tcW w:w="494" w:type="pct"/>
            <w:vMerge w:val="restart"/>
            <w:shd w:val="clear" w:color="000000" w:fill="FFFFFF"/>
            <w:noWrap/>
            <w:vAlign w:val="center"/>
          </w:tcPr>
          <w:p w14:paraId="3D7468E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Comparison</w:t>
            </w:r>
          </w:p>
        </w:tc>
        <w:tc>
          <w:tcPr>
            <w:tcW w:w="1897" w:type="pct"/>
            <w:gridSpan w:val="3"/>
            <w:tcBorders>
              <w:bottom w:val="single" w:color="auto" w:sz="4" w:space="0"/>
            </w:tcBorders>
            <w:shd w:val="clear" w:color="000000" w:fill="FFFFFF"/>
            <w:noWrap/>
            <w:vAlign w:val="center"/>
          </w:tcPr>
          <w:p w14:paraId="44ABC99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IADL</w:t>
            </w:r>
          </w:p>
        </w:tc>
        <w:tc>
          <w:tcPr>
            <w:tcW w:w="109" w:type="pct"/>
            <w:tcBorders>
              <w:bottom w:val="single" w:color="auto" w:sz="4" w:space="0"/>
            </w:tcBorders>
            <w:shd w:val="clear" w:color="000000" w:fill="FFFFFF"/>
            <w:noWrap/>
            <w:vAlign w:val="center"/>
          </w:tcPr>
          <w:p w14:paraId="59DE7220">
            <w:pPr>
              <w:keepNext w:val="0"/>
              <w:keepLines w:val="0"/>
              <w:suppressLineNumbers w:val="0"/>
              <w:spacing w:before="0" w:beforeAutospacing="0" w:after="0" w:afterAutospacing="0"/>
              <w:ind w:left="0" w:right="0"/>
              <w:rPr>
                <w:rFonts w:hint="default"/>
                <w:sz w:val="16"/>
                <w:szCs w:val="16"/>
              </w:rPr>
            </w:pPr>
          </w:p>
        </w:tc>
        <w:tc>
          <w:tcPr>
            <w:tcW w:w="1897" w:type="pct"/>
            <w:gridSpan w:val="3"/>
            <w:tcBorders>
              <w:bottom w:val="single" w:color="auto" w:sz="4" w:space="0"/>
            </w:tcBorders>
            <w:shd w:val="clear" w:color="000000" w:fill="FFFFFF"/>
            <w:noWrap/>
            <w:vAlign w:val="center"/>
          </w:tcPr>
          <w:p w14:paraId="300C525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ADL</w:t>
            </w:r>
          </w:p>
        </w:tc>
      </w:tr>
      <w:tr w14:paraId="13E8E25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01" w:type="pct"/>
            <w:vMerge w:val="continue"/>
            <w:tcBorders>
              <w:bottom w:val="single" w:color="auto" w:sz="4" w:space="0"/>
            </w:tcBorders>
            <w:shd w:val="clear" w:color="000000" w:fill="FFFFFF"/>
            <w:noWrap/>
            <w:vAlign w:val="center"/>
          </w:tcPr>
          <w:p w14:paraId="1F89AA8F">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MYingHei_18030_C-Medium" w:cs="Times New Roman"/>
                <w:i/>
                <w:iCs/>
                <w:color w:val="000000"/>
                <w:sz w:val="16"/>
                <w:szCs w:val="16"/>
                <w:u w:val="none"/>
              </w:rPr>
            </w:pPr>
          </w:p>
        </w:tc>
        <w:tc>
          <w:tcPr>
            <w:tcW w:w="494" w:type="pct"/>
            <w:vMerge w:val="continue"/>
            <w:tcBorders>
              <w:bottom w:val="single" w:color="auto" w:sz="4" w:space="0"/>
            </w:tcBorders>
            <w:shd w:val="clear" w:color="000000" w:fill="FFFFFF"/>
            <w:noWrap/>
            <w:vAlign w:val="center"/>
          </w:tcPr>
          <w:p w14:paraId="0483E11F">
            <w:pPr>
              <w:keepNext w:val="0"/>
              <w:keepLines w:val="0"/>
              <w:widowControl/>
              <w:suppressLineNumbers w:val="0"/>
              <w:spacing w:before="0" w:beforeAutospacing="0" w:after="0" w:afterAutospacing="0"/>
              <w:ind w:left="0" w:right="0"/>
              <w:jc w:val="center"/>
              <w:textAlignment w:val="bottom"/>
              <w:rPr>
                <w:rFonts w:hint="default" w:ascii="Times New Roman" w:hAnsi="Times New Roman" w:eastAsia="MYingHei_18030_C-Medium" w:cs="Times New Roman"/>
                <w:i/>
                <w:iCs/>
                <w:color w:val="000000"/>
                <w:sz w:val="16"/>
                <w:szCs w:val="16"/>
                <w:u w:val="none"/>
              </w:rPr>
            </w:pPr>
          </w:p>
        </w:tc>
        <w:tc>
          <w:tcPr>
            <w:tcW w:w="714" w:type="pct"/>
            <w:tcBorders>
              <w:bottom w:val="single" w:color="auto" w:sz="4" w:space="0"/>
            </w:tcBorders>
            <w:shd w:val="clear" w:color="000000" w:fill="FFFFFF"/>
            <w:noWrap/>
            <w:vAlign w:val="center"/>
          </w:tcPr>
          <w:p w14:paraId="32AF4F5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xml:space="preserve">Effect (95% </w:t>
            </w:r>
            <w:r>
              <w:rPr>
                <w:rFonts w:hint="default" w:ascii="Times New Roman" w:hAnsi="Times New Roman" w:eastAsia="Times New Roman"/>
                <w:i/>
                <w:iCs/>
                <w:color w:val="000000"/>
                <w:sz w:val="16"/>
                <w:szCs w:val="16"/>
              </w:rPr>
              <w:t>CI</w:t>
            </w:r>
            <w:r>
              <w:rPr>
                <w:rFonts w:hint="default" w:ascii="Times New Roman" w:hAnsi="Times New Roman" w:eastAsia="Times New Roman"/>
                <w:color w:val="000000"/>
                <w:sz w:val="16"/>
                <w:szCs w:val="16"/>
              </w:rPr>
              <w:t>)</w:t>
            </w:r>
          </w:p>
        </w:tc>
        <w:tc>
          <w:tcPr>
            <w:tcW w:w="536" w:type="pct"/>
            <w:tcBorders>
              <w:bottom w:val="single" w:color="auto" w:sz="4" w:space="0"/>
            </w:tcBorders>
            <w:shd w:val="clear" w:color="000000" w:fill="FFFFFF"/>
            <w:noWrap/>
            <w:vAlign w:val="center"/>
          </w:tcPr>
          <w:p w14:paraId="35C86E8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xml:space="preserve">Unadjusted </w:t>
            </w:r>
            <w:r>
              <w:rPr>
                <w:rFonts w:hint="default" w:ascii="Times New Roman" w:hAnsi="Times New Roman" w:eastAsia="Times New Roman"/>
                <w:i/>
                <w:iCs/>
                <w:color w:val="000000"/>
                <w:sz w:val="16"/>
                <w:szCs w:val="16"/>
              </w:rPr>
              <w:t>P</w:t>
            </w:r>
            <w:r>
              <w:rPr>
                <w:rFonts w:hint="default" w:ascii="Times New Roman" w:hAnsi="Times New Roman" w:eastAsia="Times New Roman"/>
                <w:color w:val="000000"/>
                <w:sz w:val="16"/>
                <w:szCs w:val="16"/>
              </w:rPr>
              <w:t xml:space="preserve"> </w:t>
            </w:r>
          </w:p>
        </w:tc>
        <w:tc>
          <w:tcPr>
            <w:tcW w:w="646" w:type="pct"/>
            <w:tcBorders>
              <w:bottom w:val="single" w:color="auto" w:sz="4" w:space="0"/>
            </w:tcBorders>
            <w:shd w:val="clear" w:color="000000" w:fill="FFFFFF"/>
            <w:noWrap/>
            <w:vAlign w:val="center"/>
          </w:tcPr>
          <w:p w14:paraId="180CA49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xml:space="preserve">Holm-adjusted </w:t>
            </w:r>
            <w:r>
              <w:rPr>
                <w:rFonts w:hint="default" w:ascii="Times New Roman" w:hAnsi="Times New Roman" w:eastAsia="Times New Roman"/>
                <w:i/>
                <w:iCs/>
                <w:color w:val="000000"/>
                <w:sz w:val="16"/>
                <w:szCs w:val="16"/>
              </w:rPr>
              <w:t>P</w:t>
            </w:r>
            <w:r>
              <w:rPr>
                <w:rFonts w:hint="default" w:ascii="Times New Roman" w:hAnsi="Times New Roman" w:eastAsia="Times New Roman"/>
                <w:color w:val="000000"/>
                <w:sz w:val="16"/>
                <w:szCs w:val="16"/>
              </w:rPr>
              <w:t xml:space="preserve"> </w:t>
            </w:r>
          </w:p>
        </w:tc>
        <w:tc>
          <w:tcPr>
            <w:tcW w:w="109" w:type="pct"/>
            <w:tcBorders>
              <w:bottom w:val="single" w:color="auto" w:sz="4" w:space="0"/>
            </w:tcBorders>
            <w:shd w:val="clear" w:color="000000" w:fill="FFFFFF"/>
            <w:noWrap/>
            <w:vAlign w:val="center"/>
          </w:tcPr>
          <w:p w14:paraId="57965CB5">
            <w:pPr>
              <w:keepNext w:val="0"/>
              <w:keepLines w:val="0"/>
              <w:suppressLineNumbers w:val="0"/>
              <w:spacing w:before="0" w:beforeAutospacing="0" w:after="0" w:afterAutospacing="0"/>
              <w:ind w:left="0" w:right="0"/>
              <w:rPr>
                <w:rFonts w:hint="default"/>
                <w:sz w:val="16"/>
                <w:szCs w:val="16"/>
              </w:rPr>
            </w:pPr>
          </w:p>
        </w:tc>
        <w:tc>
          <w:tcPr>
            <w:tcW w:w="714" w:type="pct"/>
            <w:tcBorders>
              <w:bottom w:val="single" w:color="auto" w:sz="4" w:space="0"/>
            </w:tcBorders>
            <w:shd w:val="clear" w:color="000000" w:fill="FFFFFF"/>
            <w:noWrap/>
            <w:vAlign w:val="center"/>
          </w:tcPr>
          <w:p w14:paraId="61064C2F">
            <w:pPr>
              <w:keepNext w:val="0"/>
              <w:keepLines w:val="0"/>
              <w:suppressLineNumbers w:val="0"/>
              <w:spacing w:before="0" w:beforeAutospacing="0" w:after="0" w:afterAutospacing="0"/>
              <w:ind w:left="0" w:leftChars="0" w:right="0" w:rightChars="0"/>
              <w:rPr>
                <w:rFonts w:hint="default"/>
                <w:sz w:val="16"/>
                <w:szCs w:val="16"/>
              </w:rPr>
            </w:pPr>
            <w:r>
              <w:rPr>
                <w:rFonts w:hint="default" w:ascii="Times New Roman" w:hAnsi="Times New Roman" w:eastAsia="Times New Roman"/>
                <w:color w:val="000000"/>
                <w:sz w:val="16"/>
                <w:szCs w:val="16"/>
              </w:rPr>
              <w:t xml:space="preserve">Effect (95% </w:t>
            </w:r>
            <w:r>
              <w:rPr>
                <w:rFonts w:hint="default" w:ascii="Times New Roman" w:hAnsi="Times New Roman" w:eastAsia="Times New Roman"/>
                <w:i/>
                <w:iCs/>
                <w:color w:val="000000"/>
                <w:sz w:val="16"/>
                <w:szCs w:val="16"/>
              </w:rPr>
              <w:t>CI</w:t>
            </w:r>
            <w:r>
              <w:rPr>
                <w:rFonts w:hint="default" w:ascii="Times New Roman" w:hAnsi="Times New Roman" w:eastAsia="Times New Roman"/>
                <w:color w:val="000000"/>
                <w:sz w:val="16"/>
                <w:szCs w:val="16"/>
              </w:rPr>
              <w:t>)</w:t>
            </w:r>
          </w:p>
        </w:tc>
        <w:tc>
          <w:tcPr>
            <w:tcW w:w="536" w:type="pct"/>
            <w:tcBorders>
              <w:bottom w:val="single" w:color="auto" w:sz="4" w:space="0"/>
            </w:tcBorders>
            <w:shd w:val="clear" w:color="000000" w:fill="FFFFFF"/>
            <w:noWrap/>
            <w:vAlign w:val="center"/>
          </w:tcPr>
          <w:p w14:paraId="29500325">
            <w:pPr>
              <w:keepNext w:val="0"/>
              <w:keepLines w:val="0"/>
              <w:suppressLineNumbers w:val="0"/>
              <w:spacing w:before="0" w:beforeAutospacing="0" w:after="0" w:afterAutospacing="0"/>
              <w:ind w:left="0" w:leftChars="0" w:right="0" w:rightChars="0"/>
              <w:rPr>
                <w:rFonts w:hint="default"/>
                <w:sz w:val="16"/>
                <w:szCs w:val="16"/>
              </w:rPr>
            </w:pPr>
            <w:r>
              <w:rPr>
                <w:rFonts w:hint="default" w:ascii="Times New Roman" w:hAnsi="Times New Roman" w:eastAsia="Times New Roman"/>
                <w:color w:val="000000"/>
                <w:sz w:val="16"/>
                <w:szCs w:val="16"/>
              </w:rPr>
              <w:t xml:space="preserve">Unadjusted </w:t>
            </w:r>
            <w:r>
              <w:rPr>
                <w:rFonts w:hint="default" w:ascii="Times New Roman" w:hAnsi="Times New Roman" w:eastAsia="Times New Roman"/>
                <w:i/>
                <w:iCs/>
                <w:color w:val="000000"/>
                <w:sz w:val="16"/>
                <w:szCs w:val="16"/>
              </w:rPr>
              <w:t>P</w:t>
            </w:r>
            <w:r>
              <w:rPr>
                <w:rFonts w:hint="default" w:ascii="Times New Roman" w:hAnsi="Times New Roman" w:eastAsia="Times New Roman"/>
                <w:color w:val="000000"/>
                <w:sz w:val="16"/>
                <w:szCs w:val="16"/>
              </w:rPr>
              <w:t xml:space="preserve"> </w:t>
            </w:r>
          </w:p>
        </w:tc>
        <w:tc>
          <w:tcPr>
            <w:tcW w:w="646" w:type="pct"/>
            <w:tcBorders>
              <w:bottom w:val="single" w:color="auto" w:sz="4" w:space="0"/>
            </w:tcBorders>
            <w:shd w:val="clear" w:color="000000" w:fill="FFFFFF"/>
            <w:noWrap/>
            <w:vAlign w:val="center"/>
          </w:tcPr>
          <w:p w14:paraId="72FF841F">
            <w:pPr>
              <w:keepNext w:val="0"/>
              <w:keepLines w:val="0"/>
              <w:suppressLineNumbers w:val="0"/>
              <w:spacing w:before="0" w:beforeAutospacing="0" w:after="0" w:afterAutospacing="0"/>
              <w:ind w:left="0" w:leftChars="0" w:right="0" w:rightChars="0"/>
              <w:rPr>
                <w:rFonts w:hint="default"/>
                <w:sz w:val="16"/>
                <w:szCs w:val="16"/>
              </w:rPr>
            </w:pPr>
            <w:r>
              <w:rPr>
                <w:rFonts w:hint="default" w:ascii="Times New Roman" w:hAnsi="Times New Roman" w:eastAsia="Times New Roman"/>
                <w:color w:val="000000"/>
                <w:sz w:val="16"/>
                <w:szCs w:val="16"/>
              </w:rPr>
              <w:t xml:space="preserve">Holm-adjusted </w:t>
            </w:r>
            <w:r>
              <w:rPr>
                <w:rFonts w:hint="default" w:ascii="Times New Roman" w:hAnsi="Times New Roman" w:eastAsia="Times New Roman"/>
                <w:i/>
                <w:iCs/>
                <w:color w:val="000000"/>
                <w:sz w:val="16"/>
                <w:szCs w:val="16"/>
              </w:rPr>
              <w:t>P</w:t>
            </w:r>
            <w:r>
              <w:rPr>
                <w:rFonts w:hint="default" w:ascii="Times New Roman" w:hAnsi="Times New Roman" w:eastAsia="Times New Roman"/>
                <w:color w:val="000000"/>
                <w:sz w:val="16"/>
                <w:szCs w:val="16"/>
              </w:rPr>
              <w:t xml:space="preserve"> </w:t>
            </w:r>
          </w:p>
        </w:tc>
      </w:tr>
      <w:tr w14:paraId="4F72A7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01" w:type="pct"/>
            <w:shd w:val="clear" w:color="000000" w:fill="FFFFFF"/>
            <w:noWrap/>
            <w:vAlign w:val="bottom"/>
          </w:tcPr>
          <w:p w14:paraId="06709A4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&gt; 0</w:t>
            </w:r>
          </w:p>
        </w:tc>
        <w:tc>
          <w:tcPr>
            <w:tcW w:w="494" w:type="pct"/>
            <w:shd w:val="clear" w:color="000000" w:fill="FFFFFF"/>
            <w:noWrap/>
            <w:vAlign w:val="bottom"/>
          </w:tcPr>
          <w:p w14:paraId="1B844BC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714" w:type="pct"/>
            <w:shd w:val="clear" w:color="000000" w:fill="FFFFFF"/>
            <w:noWrap/>
            <w:vAlign w:val="bottom"/>
          </w:tcPr>
          <w:p w14:paraId="3BF12AF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1.334(1.167,1.526)</w:t>
            </w:r>
          </w:p>
        </w:tc>
        <w:tc>
          <w:tcPr>
            <w:tcW w:w="536" w:type="pct"/>
            <w:shd w:val="clear" w:color="000000" w:fill="FFFFFF"/>
            <w:noWrap/>
            <w:vAlign w:val="bottom"/>
          </w:tcPr>
          <w:p w14:paraId="15C015B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646" w:type="pct"/>
            <w:shd w:val="clear" w:color="000000" w:fill="FFFFFF"/>
            <w:noWrap/>
            <w:vAlign w:val="bottom"/>
          </w:tcPr>
          <w:p w14:paraId="0E067E5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9" w:type="pct"/>
            <w:shd w:val="clear" w:color="000000" w:fill="FFFFFF"/>
            <w:noWrap/>
            <w:vAlign w:val="bottom"/>
          </w:tcPr>
          <w:p w14:paraId="3883E611">
            <w:pPr>
              <w:keepNext w:val="0"/>
              <w:keepLines w:val="0"/>
              <w:suppressLineNumbers w:val="0"/>
              <w:spacing w:before="0" w:beforeAutospacing="0" w:after="0" w:afterAutospacing="0"/>
              <w:ind w:left="0" w:right="0"/>
              <w:rPr>
                <w:rFonts w:hint="default"/>
                <w:sz w:val="16"/>
                <w:szCs w:val="16"/>
              </w:rPr>
            </w:pPr>
          </w:p>
        </w:tc>
        <w:tc>
          <w:tcPr>
            <w:tcW w:w="714" w:type="pct"/>
            <w:shd w:val="clear" w:color="000000" w:fill="FFFFFF"/>
            <w:noWrap/>
            <w:vAlign w:val="bottom"/>
          </w:tcPr>
          <w:p w14:paraId="2E9E094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0.946(0.779,1.149)</w:t>
            </w:r>
          </w:p>
        </w:tc>
        <w:tc>
          <w:tcPr>
            <w:tcW w:w="536" w:type="pct"/>
            <w:shd w:val="clear" w:color="000000" w:fill="FFFFFF"/>
            <w:noWrap/>
            <w:vAlign w:val="bottom"/>
          </w:tcPr>
          <w:p w14:paraId="7CFA92B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0.576</w:t>
            </w:r>
          </w:p>
        </w:tc>
        <w:tc>
          <w:tcPr>
            <w:tcW w:w="646" w:type="pct"/>
            <w:shd w:val="clear" w:color="000000" w:fill="FFFFFF"/>
            <w:noWrap/>
            <w:vAlign w:val="bottom"/>
          </w:tcPr>
          <w:p w14:paraId="476F1A5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3A8A205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01" w:type="pct"/>
            <w:shd w:val="clear" w:color="000000" w:fill="FFFFFF"/>
            <w:noWrap/>
            <w:vAlign w:val="bottom"/>
          </w:tcPr>
          <w:p w14:paraId="2DD33D3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&gt; 0</w:t>
            </w:r>
          </w:p>
        </w:tc>
        <w:tc>
          <w:tcPr>
            <w:tcW w:w="494" w:type="pct"/>
            <w:shd w:val="clear" w:color="000000" w:fill="FFFFFF"/>
            <w:noWrap/>
            <w:vAlign w:val="bottom"/>
          </w:tcPr>
          <w:p w14:paraId="5BC9EA2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714" w:type="pct"/>
            <w:shd w:val="clear" w:color="000000" w:fill="FFFFFF"/>
            <w:noWrap/>
            <w:vAlign w:val="bottom"/>
          </w:tcPr>
          <w:p w14:paraId="4C7D5D5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1.105(0.957,1.276)</w:t>
            </w:r>
          </w:p>
        </w:tc>
        <w:tc>
          <w:tcPr>
            <w:tcW w:w="536" w:type="pct"/>
            <w:shd w:val="clear" w:color="000000" w:fill="FFFFFF"/>
            <w:noWrap/>
            <w:vAlign w:val="bottom"/>
          </w:tcPr>
          <w:p w14:paraId="07C621D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0.173</w:t>
            </w:r>
          </w:p>
        </w:tc>
        <w:tc>
          <w:tcPr>
            <w:tcW w:w="646" w:type="pct"/>
            <w:shd w:val="clear" w:color="000000" w:fill="FFFFFF"/>
            <w:noWrap/>
            <w:vAlign w:val="bottom"/>
          </w:tcPr>
          <w:p w14:paraId="1D287A4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0.866</w:t>
            </w:r>
          </w:p>
        </w:tc>
        <w:tc>
          <w:tcPr>
            <w:tcW w:w="109" w:type="pct"/>
            <w:shd w:val="clear" w:color="000000" w:fill="FFFFFF"/>
            <w:noWrap/>
            <w:vAlign w:val="bottom"/>
          </w:tcPr>
          <w:p w14:paraId="33FAA968">
            <w:pPr>
              <w:keepNext w:val="0"/>
              <w:keepLines w:val="0"/>
              <w:suppressLineNumbers w:val="0"/>
              <w:spacing w:before="0" w:beforeAutospacing="0" w:after="0" w:afterAutospacing="0"/>
              <w:ind w:left="0" w:right="0"/>
              <w:rPr>
                <w:rFonts w:hint="default"/>
                <w:sz w:val="16"/>
                <w:szCs w:val="16"/>
              </w:rPr>
            </w:pPr>
          </w:p>
        </w:tc>
        <w:tc>
          <w:tcPr>
            <w:tcW w:w="714" w:type="pct"/>
            <w:shd w:val="clear" w:color="000000" w:fill="FFFFFF"/>
            <w:noWrap/>
            <w:vAlign w:val="bottom"/>
          </w:tcPr>
          <w:p w14:paraId="52D1062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0.926(0.768,1.115)</w:t>
            </w:r>
          </w:p>
        </w:tc>
        <w:tc>
          <w:tcPr>
            <w:tcW w:w="536" w:type="pct"/>
            <w:shd w:val="clear" w:color="000000" w:fill="FFFFFF"/>
            <w:noWrap/>
            <w:vAlign w:val="bottom"/>
          </w:tcPr>
          <w:p w14:paraId="329043C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0.416</w:t>
            </w:r>
          </w:p>
        </w:tc>
        <w:tc>
          <w:tcPr>
            <w:tcW w:w="646" w:type="pct"/>
            <w:shd w:val="clear" w:color="000000" w:fill="FFFFFF"/>
            <w:noWrap/>
            <w:vAlign w:val="bottom"/>
          </w:tcPr>
          <w:p w14:paraId="67BEBE0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7F5FC9B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01" w:type="pct"/>
            <w:shd w:val="clear" w:color="000000" w:fill="FFFFFF"/>
            <w:noWrap/>
            <w:vAlign w:val="bottom"/>
          </w:tcPr>
          <w:p w14:paraId="0FCBE97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&gt; 0</w:t>
            </w:r>
          </w:p>
        </w:tc>
        <w:tc>
          <w:tcPr>
            <w:tcW w:w="494" w:type="pct"/>
            <w:shd w:val="clear" w:color="000000" w:fill="FFFFFF"/>
            <w:noWrap/>
            <w:vAlign w:val="bottom"/>
          </w:tcPr>
          <w:p w14:paraId="1A78F13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714" w:type="pct"/>
            <w:shd w:val="clear" w:color="000000" w:fill="FFFFFF"/>
            <w:noWrap/>
            <w:vAlign w:val="bottom"/>
          </w:tcPr>
          <w:p w14:paraId="7C98C9E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1.225(1.025,1.465)</w:t>
            </w:r>
          </w:p>
        </w:tc>
        <w:tc>
          <w:tcPr>
            <w:tcW w:w="536" w:type="pct"/>
            <w:shd w:val="clear" w:color="000000" w:fill="FFFFFF"/>
            <w:noWrap/>
            <w:vAlign w:val="bottom"/>
          </w:tcPr>
          <w:p w14:paraId="52AC03C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0.026</w:t>
            </w:r>
          </w:p>
        </w:tc>
        <w:tc>
          <w:tcPr>
            <w:tcW w:w="646" w:type="pct"/>
            <w:shd w:val="clear" w:color="000000" w:fill="FFFFFF"/>
            <w:noWrap/>
            <w:vAlign w:val="bottom"/>
          </w:tcPr>
          <w:p w14:paraId="724ED59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0.154</w:t>
            </w:r>
          </w:p>
        </w:tc>
        <w:tc>
          <w:tcPr>
            <w:tcW w:w="109" w:type="pct"/>
            <w:shd w:val="clear" w:color="000000" w:fill="FFFFFF"/>
            <w:noWrap/>
            <w:vAlign w:val="bottom"/>
          </w:tcPr>
          <w:p w14:paraId="4B0F4856">
            <w:pPr>
              <w:keepNext w:val="0"/>
              <w:keepLines w:val="0"/>
              <w:suppressLineNumbers w:val="0"/>
              <w:spacing w:before="0" w:beforeAutospacing="0" w:after="0" w:afterAutospacing="0"/>
              <w:ind w:left="0" w:right="0"/>
              <w:rPr>
                <w:rFonts w:hint="default"/>
                <w:sz w:val="16"/>
                <w:szCs w:val="16"/>
              </w:rPr>
            </w:pPr>
          </w:p>
        </w:tc>
        <w:tc>
          <w:tcPr>
            <w:tcW w:w="714" w:type="pct"/>
            <w:shd w:val="clear" w:color="000000" w:fill="FFFFFF"/>
            <w:noWrap/>
            <w:vAlign w:val="bottom"/>
          </w:tcPr>
          <w:p w14:paraId="25377D5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0.871(0.660,1.149)</w:t>
            </w:r>
          </w:p>
        </w:tc>
        <w:tc>
          <w:tcPr>
            <w:tcW w:w="536" w:type="pct"/>
            <w:shd w:val="clear" w:color="000000" w:fill="FFFFFF"/>
            <w:noWrap/>
            <w:vAlign w:val="bottom"/>
          </w:tcPr>
          <w:p w14:paraId="35BB672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0.328</w:t>
            </w:r>
          </w:p>
        </w:tc>
        <w:tc>
          <w:tcPr>
            <w:tcW w:w="646" w:type="pct"/>
            <w:shd w:val="clear" w:color="000000" w:fill="FFFFFF"/>
            <w:noWrap/>
            <w:vAlign w:val="bottom"/>
          </w:tcPr>
          <w:p w14:paraId="6248CDE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69355D7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01" w:type="pct"/>
            <w:shd w:val="clear" w:color="000000" w:fill="FFFFFF"/>
            <w:noWrap/>
            <w:vAlign w:val="bottom"/>
          </w:tcPr>
          <w:p w14:paraId="52FCCB6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&gt; 0</w:t>
            </w:r>
          </w:p>
        </w:tc>
        <w:tc>
          <w:tcPr>
            <w:tcW w:w="494" w:type="pct"/>
            <w:shd w:val="clear" w:color="000000" w:fill="FFFFFF"/>
            <w:noWrap/>
            <w:vAlign w:val="bottom"/>
          </w:tcPr>
          <w:p w14:paraId="490C9DC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714" w:type="pct"/>
            <w:shd w:val="clear" w:color="000000" w:fill="FFFFFF"/>
            <w:noWrap/>
            <w:vAlign w:val="bottom"/>
          </w:tcPr>
          <w:p w14:paraId="563062E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1.452(1.185,1.778)</w:t>
            </w:r>
          </w:p>
        </w:tc>
        <w:tc>
          <w:tcPr>
            <w:tcW w:w="536" w:type="pct"/>
            <w:shd w:val="clear" w:color="000000" w:fill="FFFFFF"/>
            <w:noWrap/>
            <w:vAlign w:val="bottom"/>
          </w:tcPr>
          <w:p w14:paraId="0C51713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646" w:type="pct"/>
            <w:shd w:val="clear" w:color="000000" w:fill="FFFFFF"/>
            <w:noWrap/>
            <w:vAlign w:val="bottom"/>
          </w:tcPr>
          <w:p w14:paraId="201A817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0.003</w:t>
            </w:r>
          </w:p>
        </w:tc>
        <w:tc>
          <w:tcPr>
            <w:tcW w:w="109" w:type="pct"/>
            <w:shd w:val="clear" w:color="000000" w:fill="FFFFFF"/>
            <w:noWrap/>
            <w:vAlign w:val="bottom"/>
          </w:tcPr>
          <w:p w14:paraId="5A81799F">
            <w:pPr>
              <w:keepNext w:val="0"/>
              <w:keepLines w:val="0"/>
              <w:suppressLineNumbers w:val="0"/>
              <w:spacing w:before="0" w:beforeAutospacing="0" w:after="0" w:afterAutospacing="0"/>
              <w:ind w:left="0" w:right="0"/>
              <w:rPr>
                <w:rFonts w:hint="default"/>
                <w:sz w:val="16"/>
                <w:szCs w:val="16"/>
              </w:rPr>
            </w:pPr>
          </w:p>
        </w:tc>
        <w:tc>
          <w:tcPr>
            <w:tcW w:w="714" w:type="pct"/>
            <w:shd w:val="clear" w:color="000000" w:fill="FFFFFF"/>
            <w:noWrap/>
            <w:vAlign w:val="bottom"/>
          </w:tcPr>
          <w:p w14:paraId="3044055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0.930(0.712,1.215)</w:t>
            </w:r>
          </w:p>
        </w:tc>
        <w:tc>
          <w:tcPr>
            <w:tcW w:w="536" w:type="pct"/>
            <w:shd w:val="clear" w:color="000000" w:fill="FFFFFF"/>
            <w:noWrap/>
            <w:vAlign w:val="bottom"/>
          </w:tcPr>
          <w:p w14:paraId="301DB22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0.595</w:t>
            </w:r>
          </w:p>
        </w:tc>
        <w:tc>
          <w:tcPr>
            <w:tcW w:w="646" w:type="pct"/>
            <w:shd w:val="clear" w:color="000000" w:fill="FFFFFF"/>
            <w:noWrap/>
            <w:vAlign w:val="bottom"/>
          </w:tcPr>
          <w:p w14:paraId="57E9871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3700908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01" w:type="pct"/>
            <w:shd w:val="clear" w:color="000000" w:fill="FFFFFF"/>
            <w:noWrap/>
            <w:vAlign w:val="bottom"/>
          </w:tcPr>
          <w:p w14:paraId="61FFF78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≥3</w:t>
            </w:r>
          </w:p>
        </w:tc>
        <w:tc>
          <w:tcPr>
            <w:tcW w:w="494" w:type="pct"/>
            <w:shd w:val="clear" w:color="000000" w:fill="FFFFFF"/>
            <w:noWrap/>
            <w:vAlign w:val="bottom"/>
          </w:tcPr>
          <w:p w14:paraId="399112B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714" w:type="pct"/>
            <w:shd w:val="clear" w:color="000000" w:fill="FFFFFF"/>
            <w:noWrap/>
            <w:vAlign w:val="bottom"/>
          </w:tcPr>
          <w:p w14:paraId="5B04C48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1.668(1.308,2.127)</w:t>
            </w:r>
          </w:p>
        </w:tc>
        <w:tc>
          <w:tcPr>
            <w:tcW w:w="536" w:type="pct"/>
            <w:shd w:val="clear" w:color="000000" w:fill="FFFFFF"/>
            <w:noWrap/>
            <w:vAlign w:val="bottom"/>
          </w:tcPr>
          <w:p w14:paraId="7FB85CB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646" w:type="pct"/>
            <w:shd w:val="clear" w:color="000000" w:fill="FFFFFF"/>
            <w:noWrap/>
            <w:vAlign w:val="bottom"/>
          </w:tcPr>
          <w:p w14:paraId="3239DA1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9" w:type="pct"/>
            <w:shd w:val="clear" w:color="000000" w:fill="FFFFFF"/>
            <w:noWrap/>
            <w:vAlign w:val="bottom"/>
          </w:tcPr>
          <w:p w14:paraId="6FD56339">
            <w:pPr>
              <w:keepNext w:val="0"/>
              <w:keepLines w:val="0"/>
              <w:suppressLineNumbers w:val="0"/>
              <w:spacing w:before="0" w:beforeAutospacing="0" w:after="0" w:afterAutospacing="0"/>
              <w:ind w:left="0" w:right="0"/>
              <w:rPr>
                <w:rFonts w:hint="default"/>
                <w:sz w:val="16"/>
                <w:szCs w:val="16"/>
              </w:rPr>
            </w:pPr>
          </w:p>
        </w:tc>
        <w:tc>
          <w:tcPr>
            <w:tcW w:w="714" w:type="pct"/>
            <w:shd w:val="clear" w:color="000000" w:fill="FFFFFF"/>
            <w:noWrap/>
            <w:vAlign w:val="bottom"/>
          </w:tcPr>
          <w:p w14:paraId="4B156C6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1.058(0.751,1.491)</w:t>
            </w:r>
          </w:p>
        </w:tc>
        <w:tc>
          <w:tcPr>
            <w:tcW w:w="536" w:type="pct"/>
            <w:shd w:val="clear" w:color="000000" w:fill="FFFFFF"/>
            <w:noWrap/>
            <w:vAlign w:val="bottom"/>
          </w:tcPr>
          <w:p w14:paraId="5F73914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0.746</w:t>
            </w:r>
          </w:p>
        </w:tc>
        <w:tc>
          <w:tcPr>
            <w:tcW w:w="646" w:type="pct"/>
            <w:shd w:val="clear" w:color="000000" w:fill="FFFFFF"/>
            <w:noWrap/>
            <w:vAlign w:val="bottom"/>
          </w:tcPr>
          <w:p w14:paraId="6D766B0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1A9B26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01" w:type="pct"/>
            <w:shd w:val="clear" w:color="000000" w:fill="FFFFFF"/>
            <w:noWrap/>
            <w:vAlign w:val="bottom"/>
          </w:tcPr>
          <w:p w14:paraId="4EFD7FB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≥3</w:t>
            </w:r>
          </w:p>
        </w:tc>
        <w:tc>
          <w:tcPr>
            <w:tcW w:w="494" w:type="pct"/>
            <w:shd w:val="clear" w:color="000000" w:fill="FFFFFF"/>
            <w:noWrap/>
            <w:vAlign w:val="bottom"/>
          </w:tcPr>
          <w:p w14:paraId="17139A2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714" w:type="pct"/>
            <w:shd w:val="clear" w:color="000000" w:fill="FFFFFF"/>
            <w:noWrap/>
            <w:vAlign w:val="bottom"/>
          </w:tcPr>
          <w:p w14:paraId="4366533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1.242(0.961,1.605)</w:t>
            </w:r>
          </w:p>
        </w:tc>
        <w:tc>
          <w:tcPr>
            <w:tcW w:w="536" w:type="pct"/>
            <w:shd w:val="clear" w:color="000000" w:fill="FFFFFF"/>
            <w:noWrap/>
            <w:vAlign w:val="bottom"/>
          </w:tcPr>
          <w:p w14:paraId="1015412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0.097</w:t>
            </w:r>
          </w:p>
        </w:tc>
        <w:tc>
          <w:tcPr>
            <w:tcW w:w="646" w:type="pct"/>
            <w:shd w:val="clear" w:color="000000" w:fill="FFFFFF"/>
            <w:noWrap/>
            <w:vAlign w:val="bottom"/>
          </w:tcPr>
          <w:p w14:paraId="0E2C10B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0.487</w:t>
            </w:r>
          </w:p>
        </w:tc>
        <w:tc>
          <w:tcPr>
            <w:tcW w:w="109" w:type="pct"/>
            <w:shd w:val="clear" w:color="000000" w:fill="FFFFFF"/>
            <w:noWrap/>
            <w:vAlign w:val="bottom"/>
          </w:tcPr>
          <w:p w14:paraId="1313B5CE">
            <w:pPr>
              <w:keepNext w:val="0"/>
              <w:keepLines w:val="0"/>
              <w:suppressLineNumbers w:val="0"/>
              <w:spacing w:before="0" w:beforeAutospacing="0" w:after="0" w:afterAutospacing="0"/>
              <w:ind w:left="0" w:right="0"/>
              <w:rPr>
                <w:rFonts w:hint="default"/>
                <w:sz w:val="16"/>
                <w:szCs w:val="16"/>
              </w:rPr>
            </w:pPr>
          </w:p>
        </w:tc>
        <w:tc>
          <w:tcPr>
            <w:tcW w:w="714" w:type="pct"/>
            <w:shd w:val="clear" w:color="000000" w:fill="FFFFFF"/>
            <w:noWrap/>
            <w:vAlign w:val="bottom"/>
          </w:tcPr>
          <w:p w14:paraId="13E8529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0.951(0.680,1.328)</w:t>
            </w:r>
          </w:p>
        </w:tc>
        <w:tc>
          <w:tcPr>
            <w:tcW w:w="536" w:type="pct"/>
            <w:shd w:val="clear" w:color="000000" w:fill="FFFFFF"/>
            <w:noWrap/>
            <w:vAlign w:val="bottom"/>
          </w:tcPr>
          <w:p w14:paraId="29D7969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0.767</w:t>
            </w:r>
          </w:p>
        </w:tc>
        <w:tc>
          <w:tcPr>
            <w:tcW w:w="646" w:type="pct"/>
            <w:shd w:val="clear" w:color="000000" w:fill="FFFFFF"/>
            <w:noWrap/>
            <w:vAlign w:val="bottom"/>
          </w:tcPr>
          <w:p w14:paraId="137EBA9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77ED24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01" w:type="pct"/>
            <w:shd w:val="clear" w:color="000000" w:fill="FFFFFF"/>
            <w:noWrap/>
            <w:vAlign w:val="bottom"/>
          </w:tcPr>
          <w:p w14:paraId="6270DD2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≥3</w:t>
            </w:r>
          </w:p>
        </w:tc>
        <w:tc>
          <w:tcPr>
            <w:tcW w:w="494" w:type="pct"/>
            <w:shd w:val="clear" w:color="000000" w:fill="FFFFFF"/>
            <w:noWrap/>
            <w:vAlign w:val="bottom"/>
          </w:tcPr>
          <w:p w14:paraId="7ED3948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714" w:type="pct"/>
            <w:shd w:val="clear" w:color="000000" w:fill="FFFFFF"/>
            <w:noWrap/>
            <w:vAlign w:val="bottom"/>
          </w:tcPr>
          <w:p w14:paraId="7D6393B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1.497(1.097,2.045)</w:t>
            </w:r>
          </w:p>
        </w:tc>
        <w:tc>
          <w:tcPr>
            <w:tcW w:w="536" w:type="pct"/>
            <w:shd w:val="clear" w:color="000000" w:fill="FFFFFF"/>
            <w:noWrap/>
            <w:vAlign w:val="bottom"/>
          </w:tcPr>
          <w:p w14:paraId="6C96F19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0.011</w:t>
            </w:r>
          </w:p>
        </w:tc>
        <w:tc>
          <w:tcPr>
            <w:tcW w:w="646" w:type="pct"/>
            <w:shd w:val="clear" w:color="000000" w:fill="FFFFFF"/>
            <w:noWrap/>
            <w:vAlign w:val="bottom"/>
          </w:tcPr>
          <w:p w14:paraId="7739398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0.067</w:t>
            </w:r>
          </w:p>
        </w:tc>
        <w:tc>
          <w:tcPr>
            <w:tcW w:w="109" w:type="pct"/>
            <w:shd w:val="clear" w:color="000000" w:fill="FFFFFF"/>
            <w:noWrap/>
            <w:vAlign w:val="bottom"/>
          </w:tcPr>
          <w:p w14:paraId="3ED38066">
            <w:pPr>
              <w:keepNext w:val="0"/>
              <w:keepLines w:val="0"/>
              <w:suppressLineNumbers w:val="0"/>
              <w:spacing w:before="0" w:beforeAutospacing="0" w:after="0" w:afterAutospacing="0"/>
              <w:ind w:left="0" w:right="0"/>
              <w:rPr>
                <w:rFonts w:hint="default"/>
                <w:sz w:val="16"/>
                <w:szCs w:val="16"/>
              </w:rPr>
            </w:pPr>
          </w:p>
        </w:tc>
        <w:tc>
          <w:tcPr>
            <w:tcW w:w="714" w:type="pct"/>
            <w:shd w:val="clear" w:color="000000" w:fill="FFFFFF"/>
            <w:noWrap/>
            <w:vAlign w:val="bottom"/>
          </w:tcPr>
          <w:p w14:paraId="44EEA1C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1.213(0.793,1.856)</w:t>
            </w:r>
          </w:p>
        </w:tc>
        <w:tc>
          <w:tcPr>
            <w:tcW w:w="536" w:type="pct"/>
            <w:shd w:val="clear" w:color="000000" w:fill="FFFFFF"/>
            <w:noWrap/>
            <w:vAlign w:val="bottom"/>
          </w:tcPr>
          <w:p w14:paraId="5CECE84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0.373</w:t>
            </w:r>
          </w:p>
        </w:tc>
        <w:tc>
          <w:tcPr>
            <w:tcW w:w="646" w:type="pct"/>
            <w:shd w:val="clear" w:color="000000" w:fill="FFFFFF"/>
            <w:noWrap/>
            <w:vAlign w:val="bottom"/>
          </w:tcPr>
          <w:p w14:paraId="25CC704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411FF21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01" w:type="pct"/>
            <w:shd w:val="clear" w:color="000000" w:fill="FFFFFF"/>
            <w:noWrap/>
            <w:vAlign w:val="bottom"/>
          </w:tcPr>
          <w:p w14:paraId="1200491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≥3</w:t>
            </w:r>
          </w:p>
        </w:tc>
        <w:tc>
          <w:tcPr>
            <w:tcW w:w="494" w:type="pct"/>
            <w:shd w:val="clear" w:color="000000" w:fill="FFFFFF"/>
            <w:noWrap/>
            <w:vAlign w:val="bottom"/>
          </w:tcPr>
          <w:p w14:paraId="4C40F35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714" w:type="pct"/>
            <w:shd w:val="clear" w:color="000000" w:fill="FFFFFF"/>
            <w:noWrap/>
            <w:vAlign w:val="bottom"/>
          </w:tcPr>
          <w:p w14:paraId="6EA29AB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2.061(1.416,3.000)</w:t>
            </w:r>
          </w:p>
        </w:tc>
        <w:tc>
          <w:tcPr>
            <w:tcW w:w="536" w:type="pct"/>
            <w:shd w:val="clear" w:color="000000" w:fill="FFFFFF"/>
            <w:noWrap/>
            <w:vAlign w:val="bottom"/>
          </w:tcPr>
          <w:p w14:paraId="4040F8C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646" w:type="pct"/>
            <w:shd w:val="clear" w:color="000000" w:fill="FFFFFF"/>
            <w:noWrap/>
            <w:vAlign w:val="bottom"/>
          </w:tcPr>
          <w:p w14:paraId="1141E92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0.001</w:t>
            </w:r>
          </w:p>
        </w:tc>
        <w:tc>
          <w:tcPr>
            <w:tcW w:w="109" w:type="pct"/>
            <w:shd w:val="clear" w:color="000000" w:fill="FFFFFF"/>
            <w:noWrap/>
            <w:vAlign w:val="bottom"/>
          </w:tcPr>
          <w:p w14:paraId="78DBBD89">
            <w:pPr>
              <w:keepNext w:val="0"/>
              <w:keepLines w:val="0"/>
              <w:suppressLineNumbers w:val="0"/>
              <w:spacing w:before="0" w:beforeAutospacing="0" w:after="0" w:afterAutospacing="0"/>
              <w:ind w:left="0" w:right="0"/>
              <w:rPr>
                <w:rFonts w:hint="default"/>
                <w:sz w:val="16"/>
                <w:szCs w:val="16"/>
              </w:rPr>
            </w:pPr>
          </w:p>
        </w:tc>
        <w:tc>
          <w:tcPr>
            <w:tcW w:w="714" w:type="pct"/>
            <w:shd w:val="clear" w:color="000000" w:fill="FFFFFF"/>
            <w:noWrap/>
            <w:vAlign w:val="bottom"/>
          </w:tcPr>
          <w:p w14:paraId="7DF5A35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1.521(1.008,2.293)</w:t>
            </w:r>
          </w:p>
        </w:tc>
        <w:tc>
          <w:tcPr>
            <w:tcW w:w="536" w:type="pct"/>
            <w:shd w:val="clear" w:color="000000" w:fill="FFFFFF"/>
            <w:noWrap/>
            <w:vAlign w:val="bottom"/>
          </w:tcPr>
          <w:p w14:paraId="17D440B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0.045</w:t>
            </w:r>
          </w:p>
        </w:tc>
        <w:tc>
          <w:tcPr>
            <w:tcW w:w="646" w:type="pct"/>
            <w:shd w:val="clear" w:color="000000" w:fill="FFFFFF"/>
            <w:noWrap/>
            <w:vAlign w:val="bottom"/>
          </w:tcPr>
          <w:p w14:paraId="76E7D77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0.409</w:t>
            </w:r>
          </w:p>
        </w:tc>
      </w:tr>
      <w:tr w14:paraId="36AEB15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01" w:type="pct"/>
            <w:shd w:val="clear" w:color="000000" w:fill="FFFFFF"/>
            <w:noWrap/>
            <w:vAlign w:val="bottom"/>
          </w:tcPr>
          <w:p w14:paraId="5EE5F85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≥5</w:t>
            </w:r>
          </w:p>
        </w:tc>
        <w:tc>
          <w:tcPr>
            <w:tcW w:w="494" w:type="pct"/>
            <w:shd w:val="clear" w:color="000000" w:fill="FFFFFF"/>
            <w:noWrap/>
            <w:vAlign w:val="bottom"/>
          </w:tcPr>
          <w:p w14:paraId="7DB04BE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714" w:type="pct"/>
            <w:shd w:val="clear" w:color="000000" w:fill="FFFFFF"/>
            <w:noWrap/>
            <w:vAlign w:val="bottom"/>
          </w:tcPr>
          <w:p w14:paraId="3CA56AA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2.250(1.636,3.095)</w:t>
            </w:r>
          </w:p>
        </w:tc>
        <w:tc>
          <w:tcPr>
            <w:tcW w:w="536" w:type="pct"/>
            <w:shd w:val="clear" w:color="000000" w:fill="FFFFFF"/>
            <w:noWrap/>
            <w:vAlign w:val="bottom"/>
          </w:tcPr>
          <w:p w14:paraId="23CCC41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646" w:type="pct"/>
            <w:shd w:val="clear" w:color="000000" w:fill="FFFFFF"/>
            <w:noWrap/>
            <w:vAlign w:val="bottom"/>
          </w:tcPr>
          <w:p w14:paraId="7DB7DB5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9" w:type="pct"/>
            <w:shd w:val="clear" w:color="000000" w:fill="FFFFFF"/>
            <w:noWrap/>
            <w:vAlign w:val="bottom"/>
          </w:tcPr>
          <w:p w14:paraId="7CED4F24">
            <w:pPr>
              <w:keepNext w:val="0"/>
              <w:keepLines w:val="0"/>
              <w:suppressLineNumbers w:val="0"/>
              <w:spacing w:before="0" w:beforeAutospacing="0" w:after="0" w:afterAutospacing="0"/>
              <w:ind w:left="0" w:right="0"/>
              <w:rPr>
                <w:rFonts w:hint="default"/>
                <w:sz w:val="16"/>
                <w:szCs w:val="16"/>
              </w:rPr>
            </w:pPr>
          </w:p>
        </w:tc>
        <w:tc>
          <w:tcPr>
            <w:tcW w:w="714" w:type="pct"/>
            <w:shd w:val="clear" w:color="000000" w:fill="FFFFFF"/>
            <w:noWrap/>
            <w:vAlign w:val="bottom"/>
          </w:tcPr>
          <w:p w14:paraId="035EDB3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1.471(0.839,2.577)</w:t>
            </w:r>
          </w:p>
        </w:tc>
        <w:tc>
          <w:tcPr>
            <w:tcW w:w="536" w:type="pct"/>
            <w:shd w:val="clear" w:color="000000" w:fill="FFFFFF"/>
            <w:noWrap/>
            <w:vAlign w:val="bottom"/>
          </w:tcPr>
          <w:p w14:paraId="47E093C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0.178</w:t>
            </w:r>
          </w:p>
        </w:tc>
        <w:tc>
          <w:tcPr>
            <w:tcW w:w="646" w:type="pct"/>
            <w:shd w:val="clear" w:color="000000" w:fill="FFFFFF"/>
            <w:noWrap/>
            <w:vAlign w:val="bottom"/>
          </w:tcPr>
          <w:p w14:paraId="4F505A5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20A8A1C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01" w:type="pct"/>
            <w:shd w:val="clear" w:color="000000" w:fill="FFFFFF"/>
            <w:noWrap/>
            <w:vAlign w:val="bottom"/>
          </w:tcPr>
          <w:p w14:paraId="2BECAB1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≥5</w:t>
            </w:r>
          </w:p>
        </w:tc>
        <w:tc>
          <w:tcPr>
            <w:tcW w:w="494" w:type="pct"/>
            <w:shd w:val="clear" w:color="000000" w:fill="FFFFFF"/>
            <w:noWrap/>
            <w:vAlign w:val="bottom"/>
          </w:tcPr>
          <w:p w14:paraId="607BA3E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714" w:type="pct"/>
            <w:shd w:val="clear" w:color="000000" w:fill="FFFFFF"/>
            <w:noWrap/>
            <w:vAlign w:val="bottom"/>
          </w:tcPr>
          <w:p w14:paraId="4753284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1.353(0.946,1.935)</w:t>
            </w:r>
          </w:p>
        </w:tc>
        <w:tc>
          <w:tcPr>
            <w:tcW w:w="536" w:type="pct"/>
            <w:shd w:val="clear" w:color="000000" w:fill="FFFFFF"/>
            <w:noWrap/>
            <w:vAlign w:val="bottom"/>
          </w:tcPr>
          <w:p w14:paraId="70C7036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0.098</w:t>
            </w:r>
          </w:p>
        </w:tc>
        <w:tc>
          <w:tcPr>
            <w:tcW w:w="646" w:type="pct"/>
            <w:shd w:val="clear" w:color="000000" w:fill="FFFFFF"/>
            <w:noWrap/>
            <w:vAlign w:val="bottom"/>
          </w:tcPr>
          <w:p w14:paraId="61CAB1D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0.491</w:t>
            </w:r>
          </w:p>
        </w:tc>
        <w:tc>
          <w:tcPr>
            <w:tcW w:w="109" w:type="pct"/>
            <w:shd w:val="clear" w:color="000000" w:fill="FFFFFF"/>
            <w:noWrap/>
            <w:vAlign w:val="bottom"/>
          </w:tcPr>
          <w:p w14:paraId="5695115D">
            <w:pPr>
              <w:keepNext w:val="0"/>
              <w:keepLines w:val="0"/>
              <w:suppressLineNumbers w:val="0"/>
              <w:spacing w:before="0" w:beforeAutospacing="0" w:after="0" w:afterAutospacing="0"/>
              <w:ind w:left="0" w:right="0"/>
              <w:rPr>
                <w:rFonts w:hint="default"/>
                <w:sz w:val="16"/>
                <w:szCs w:val="16"/>
              </w:rPr>
            </w:pPr>
          </w:p>
        </w:tc>
        <w:tc>
          <w:tcPr>
            <w:tcW w:w="714" w:type="pct"/>
            <w:shd w:val="clear" w:color="000000" w:fill="FFFFFF"/>
            <w:noWrap/>
            <w:vAlign w:val="bottom"/>
          </w:tcPr>
          <w:p w14:paraId="25A4233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1.075(0.635,1.817)</w:t>
            </w:r>
          </w:p>
        </w:tc>
        <w:tc>
          <w:tcPr>
            <w:tcW w:w="536" w:type="pct"/>
            <w:shd w:val="clear" w:color="000000" w:fill="FFFFFF"/>
            <w:noWrap/>
            <w:vAlign w:val="bottom"/>
          </w:tcPr>
          <w:p w14:paraId="18E080E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0.788</w:t>
            </w:r>
          </w:p>
        </w:tc>
        <w:tc>
          <w:tcPr>
            <w:tcW w:w="646" w:type="pct"/>
            <w:shd w:val="clear" w:color="000000" w:fill="FFFFFF"/>
            <w:noWrap/>
            <w:vAlign w:val="bottom"/>
          </w:tcPr>
          <w:p w14:paraId="163CDAF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4F29C42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01" w:type="pct"/>
            <w:shd w:val="clear" w:color="000000" w:fill="FFFFFF"/>
            <w:noWrap/>
            <w:vAlign w:val="bottom"/>
          </w:tcPr>
          <w:p w14:paraId="4024DBA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≥5</w:t>
            </w:r>
          </w:p>
        </w:tc>
        <w:tc>
          <w:tcPr>
            <w:tcW w:w="494" w:type="pct"/>
            <w:shd w:val="clear" w:color="000000" w:fill="FFFFFF"/>
            <w:noWrap/>
            <w:vAlign w:val="bottom"/>
          </w:tcPr>
          <w:p w14:paraId="6A3F517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714" w:type="pct"/>
            <w:shd w:val="clear" w:color="000000" w:fill="FFFFFF"/>
            <w:noWrap/>
            <w:vAlign w:val="bottom"/>
          </w:tcPr>
          <w:p w14:paraId="7528876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1.616(1.075,2.429)</w:t>
            </w:r>
          </w:p>
        </w:tc>
        <w:tc>
          <w:tcPr>
            <w:tcW w:w="536" w:type="pct"/>
            <w:shd w:val="clear" w:color="000000" w:fill="FFFFFF"/>
            <w:noWrap/>
            <w:vAlign w:val="bottom"/>
          </w:tcPr>
          <w:p w14:paraId="0D976F0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0.021</w:t>
            </w:r>
          </w:p>
        </w:tc>
        <w:tc>
          <w:tcPr>
            <w:tcW w:w="646" w:type="pct"/>
            <w:shd w:val="clear" w:color="000000" w:fill="FFFFFF"/>
            <w:noWrap/>
            <w:vAlign w:val="bottom"/>
          </w:tcPr>
          <w:p w14:paraId="21BB96D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0.127</w:t>
            </w:r>
          </w:p>
        </w:tc>
        <w:tc>
          <w:tcPr>
            <w:tcW w:w="109" w:type="pct"/>
            <w:shd w:val="clear" w:color="000000" w:fill="FFFFFF"/>
            <w:noWrap/>
            <w:vAlign w:val="bottom"/>
          </w:tcPr>
          <w:p w14:paraId="6408DBB3">
            <w:pPr>
              <w:keepNext w:val="0"/>
              <w:keepLines w:val="0"/>
              <w:suppressLineNumbers w:val="0"/>
              <w:spacing w:before="0" w:beforeAutospacing="0" w:after="0" w:afterAutospacing="0"/>
              <w:ind w:left="0" w:right="0"/>
              <w:rPr>
                <w:rFonts w:hint="default"/>
                <w:sz w:val="16"/>
                <w:szCs w:val="16"/>
              </w:rPr>
            </w:pPr>
          </w:p>
        </w:tc>
        <w:tc>
          <w:tcPr>
            <w:tcW w:w="714" w:type="pct"/>
            <w:shd w:val="clear" w:color="000000" w:fill="FFFFFF"/>
            <w:noWrap/>
            <w:vAlign w:val="bottom"/>
          </w:tcPr>
          <w:p w14:paraId="2D9A25D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1.350(0.762,2.391)</w:t>
            </w:r>
          </w:p>
        </w:tc>
        <w:tc>
          <w:tcPr>
            <w:tcW w:w="536" w:type="pct"/>
            <w:shd w:val="clear" w:color="000000" w:fill="FFFFFF"/>
            <w:noWrap/>
            <w:vAlign w:val="bottom"/>
          </w:tcPr>
          <w:p w14:paraId="4D08E82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0.304</w:t>
            </w:r>
          </w:p>
        </w:tc>
        <w:tc>
          <w:tcPr>
            <w:tcW w:w="646" w:type="pct"/>
            <w:shd w:val="clear" w:color="000000" w:fill="FFFFFF"/>
            <w:noWrap/>
            <w:vAlign w:val="bottom"/>
          </w:tcPr>
          <w:p w14:paraId="0E996FF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1D4D585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01" w:type="pct"/>
            <w:shd w:val="clear" w:color="000000" w:fill="FFFFFF"/>
            <w:noWrap/>
            <w:vAlign w:val="bottom"/>
          </w:tcPr>
          <w:p w14:paraId="0C28A1D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Score ≥5</w:t>
            </w:r>
          </w:p>
        </w:tc>
        <w:tc>
          <w:tcPr>
            <w:tcW w:w="494" w:type="pct"/>
            <w:shd w:val="clear" w:color="000000" w:fill="FFFFFF"/>
            <w:noWrap/>
            <w:vAlign w:val="bottom"/>
          </w:tcPr>
          <w:p w14:paraId="09D6B8A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714" w:type="pct"/>
            <w:shd w:val="clear" w:color="000000" w:fill="FFFFFF"/>
            <w:noWrap/>
            <w:vAlign w:val="bottom"/>
          </w:tcPr>
          <w:p w14:paraId="10019F3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2.460(1.426,4.243)</w:t>
            </w:r>
          </w:p>
        </w:tc>
        <w:tc>
          <w:tcPr>
            <w:tcW w:w="536" w:type="pct"/>
            <w:shd w:val="clear" w:color="000000" w:fill="FFFFFF"/>
            <w:noWrap/>
            <w:vAlign w:val="bottom"/>
          </w:tcPr>
          <w:p w14:paraId="7CF9CD6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0.001</w:t>
            </w:r>
          </w:p>
        </w:tc>
        <w:tc>
          <w:tcPr>
            <w:tcW w:w="646" w:type="pct"/>
            <w:shd w:val="clear" w:color="000000" w:fill="FFFFFF"/>
            <w:noWrap/>
            <w:vAlign w:val="bottom"/>
          </w:tcPr>
          <w:p w14:paraId="439AB4B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0.010</w:t>
            </w:r>
          </w:p>
        </w:tc>
        <w:tc>
          <w:tcPr>
            <w:tcW w:w="109" w:type="pct"/>
            <w:shd w:val="clear" w:color="000000" w:fill="FFFFFF"/>
            <w:noWrap/>
            <w:vAlign w:val="bottom"/>
          </w:tcPr>
          <w:p w14:paraId="2F8BDB1A">
            <w:pPr>
              <w:keepNext w:val="0"/>
              <w:keepLines w:val="0"/>
              <w:suppressLineNumbers w:val="0"/>
              <w:spacing w:before="0" w:beforeAutospacing="0" w:after="0" w:afterAutospacing="0"/>
              <w:ind w:left="0" w:right="0"/>
              <w:rPr>
                <w:rFonts w:hint="default"/>
                <w:sz w:val="16"/>
                <w:szCs w:val="16"/>
              </w:rPr>
            </w:pPr>
          </w:p>
        </w:tc>
        <w:tc>
          <w:tcPr>
            <w:tcW w:w="714" w:type="pct"/>
            <w:shd w:val="clear" w:color="000000" w:fill="FFFFFF"/>
            <w:noWrap/>
            <w:vAlign w:val="bottom"/>
          </w:tcPr>
          <w:p w14:paraId="0F6E0C3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2.172(1.082,4.359)</w:t>
            </w:r>
          </w:p>
        </w:tc>
        <w:tc>
          <w:tcPr>
            <w:tcW w:w="536" w:type="pct"/>
            <w:shd w:val="clear" w:color="000000" w:fill="FFFFFF"/>
            <w:noWrap/>
            <w:vAlign w:val="bottom"/>
          </w:tcPr>
          <w:p w14:paraId="3717B9C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0.029</w:t>
            </w:r>
          </w:p>
        </w:tc>
        <w:tc>
          <w:tcPr>
            <w:tcW w:w="646" w:type="pct"/>
            <w:shd w:val="clear" w:color="000000" w:fill="FFFFFF"/>
            <w:noWrap/>
            <w:vAlign w:val="bottom"/>
          </w:tcPr>
          <w:p w14:paraId="35A0492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0.263</w:t>
            </w:r>
          </w:p>
        </w:tc>
      </w:tr>
      <w:tr w14:paraId="3086C72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601" w:type="pct"/>
            <w:shd w:val="clear" w:color="000000" w:fill="FFFFFF"/>
            <w:noWrap/>
            <w:vAlign w:val="bottom"/>
          </w:tcPr>
          <w:p w14:paraId="6647610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xml:space="preserve">Ordinal logistic </w:t>
            </w:r>
          </w:p>
        </w:tc>
        <w:tc>
          <w:tcPr>
            <w:tcW w:w="494" w:type="pct"/>
            <w:shd w:val="clear" w:color="000000" w:fill="FFFFFF"/>
            <w:noWrap/>
            <w:vAlign w:val="bottom"/>
          </w:tcPr>
          <w:p w14:paraId="5523D16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714" w:type="pct"/>
            <w:shd w:val="clear" w:color="000000" w:fill="FFFFFF"/>
            <w:noWrap/>
            <w:vAlign w:val="bottom"/>
          </w:tcPr>
          <w:p w14:paraId="14C97AB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1.645(1.357,1.994)</w:t>
            </w:r>
          </w:p>
        </w:tc>
        <w:tc>
          <w:tcPr>
            <w:tcW w:w="536" w:type="pct"/>
            <w:shd w:val="clear" w:color="000000" w:fill="FFFFFF"/>
            <w:noWrap/>
            <w:vAlign w:val="bottom"/>
          </w:tcPr>
          <w:p w14:paraId="76B2479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646" w:type="pct"/>
            <w:shd w:val="clear" w:color="000000" w:fill="FFFFFF"/>
            <w:noWrap/>
            <w:vAlign w:val="bottom"/>
          </w:tcPr>
          <w:p w14:paraId="4FF1C6F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9" w:type="pct"/>
            <w:shd w:val="clear" w:color="000000" w:fill="FFFFFF"/>
            <w:noWrap/>
            <w:vAlign w:val="bottom"/>
          </w:tcPr>
          <w:p w14:paraId="2E593174">
            <w:pPr>
              <w:keepNext w:val="0"/>
              <w:keepLines w:val="0"/>
              <w:suppressLineNumbers w:val="0"/>
              <w:spacing w:before="0" w:beforeAutospacing="0" w:after="0" w:afterAutospacing="0"/>
              <w:ind w:left="0" w:right="0"/>
              <w:rPr>
                <w:rFonts w:hint="default"/>
                <w:sz w:val="16"/>
                <w:szCs w:val="16"/>
              </w:rPr>
            </w:pPr>
          </w:p>
        </w:tc>
        <w:tc>
          <w:tcPr>
            <w:tcW w:w="714" w:type="pct"/>
            <w:shd w:val="clear" w:color="000000" w:fill="FFFFFF"/>
            <w:noWrap/>
            <w:vAlign w:val="bottom"/>
          </w:tcPr>
          <w:p w14:paraId="0A80114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0.978(0.804,1.191)</w:t>
            </w:r>
          </w:p>
        </w:tc>
        <w:tc>
          <w:tcPr>
            <w:tcW w:w="536" w:type="pct"/>
            <w:shd w:val="clear" w:color="000000" w:fill="FFFFFF"/>
            <w:noWrap/>
            <w:vAlign w:val="bottom"/>
          </w:tcPr>
          <w:p w14:paraId="63761D0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0.828</w:t>
            </w:r>
          </w:p>
        </w:tc>
        <w:tc>
          <w:tcPr>
            <w:tcW w:w="646" w:type="pct"/>
            <w:shd w:val="clear" w:color="000000" w:fill="FFFFFF"/>
            <w:noWrap/>
            <w:vAlign w:val="bottom"/>
          </w:tcPr>
          <w:p w14:paraId="7517DFC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6C9A5EF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01" w:type="pct"/>
            <w:shd w:val="clear" w:color="000000" w:fill="FFFFFF"/>
            <w:noWrap/>
            <w:vAlign w:val="bottom"/>
          </w:tcPr>
          <w:p w14:paraId="32E4E48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xml:space="preserve">Ordinal logistic </w:t>
            </w:r>
          </w:p>
        </w:tc>
        <w:tc>
          <w:tcPr>
            <w:tcW w:w="494" w:type="pct"/>
            <w:shd w:val="clear" w:color="000000" w:fill="FFFFFF"/>
            <w:noWrap/>
            <w:vAlign w:val="bottom"/>
          </w:tcPr>
          <w:p w14:paraId="2191976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714" w:type="pct"/>
            <w:shd w:val="clear" w:color="000000" w:fill="FFFFFF"/>
            <w:noWrap/>
            <w:vAlign w:val="bottom"/>
          </w:tcPr>
          <w:p w14:paraId="6B35E30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1.211(0.984,1.489)</w:t>
            </w:r>
          </w:p>
        </w:tc>
        <w:tc>
          <w:tcPr>
            <w:tcW w:w="536" w:type="pct"/>
            <w:shd w:val="clear" w:color="000000" w:fill="FFFFFF"/>
            <w:noWrap/>
            <w:vAlign w:val="bottom"/>
          </w:tcPr>
          <w:p w14:paraId="7642DEE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0.070</w:t>
            </w:r>
          </w:p>
        </w:tc>
        <w:tc>
          <w:tcPr>
            <w:tcW w:w="646" w:type="pct"/>
            <w:shd w:val="clear" w:color="000000" w:fill="FFFFFF"/>
            <w:noWrap/>
            <w:vAlign w:val="bottom"/>
          </w:tcPr>
          <w:p w14:paraId="28A1C2A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0.350</w:t>
            </w:r>
          </w:p>
        </w:tc>
        <w:tc>
          <w:tcPr>
            <w:tcW w:w="109" w:type="pct"/>
            <w:shd w:val="clear" w:color="000000" w:fill="FFFFFF"/>
            <w:noWrap/>
            <w:vAlign w:val="bottom"/>
          </w:tcPr>
          <w:p w14:paraId="75D7E05B">
            <w:pPr>
              <w:keepNext w:val="0"/>
              <w:keepLines w:val="0"/>
              <w:suppressLineNumbers w:val="0"/>
              <w:spacing w:before="0" w:beforeAutospacing="0" w:after="0" w:afterAutospacing="0"/>
              <w:ind w:left="0" w:right="0"/>
              <w:rPr>
                <w:rFonts w:hint="default"/>
                <w:sz w:val="16"/>
                <w:szCs w:val="16"/>
              </w:rPr>
            </w:pPr>
          </w:p>
        </w:tc>
        <w:tc>
          <w:tcPr>
            <w:tcW w:w="714" w:type="pct"/>
            <w:shd w:val="clear" w:color="000000" w:fill="FFFFFF"/>
            <w:noWrap/>
            <w:vAlign w:val="bottom"/>
          </w:tcPr>
          <w:p w14:paraId="679A8C8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0.927(0.768,1.120)</w:t>
            </w:r>
          </w:p>
        </w:tc>
        <w:tc>
          <w:tcPr>
            <w:tcW w:w="536" w:type="pct"/>
            <w:shd w:val="clear" w:color="000000" w:fill="FFFFFF"/>
            <w:noWrap/>
            <w:vAlign w:val="bottom"/>
          </w:tcPr>
          <w:p w14:paraId="64A11CE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0.432</w:t>
            </w:r>
          </w:p>
        </w:tc>
        <w:tc>
          <w:tcPr>
            <w:tcW w:w="646" w:type="pct"/>
            <w:shd w:val="clear" w:color="000000" w:fill="FFFFFF"/>
            <w:noWrap/>
            <w:vAlign w:val="bottom"/>
          </w:tcPr>
          <w:p w14:paraId="52F7ACD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1818700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01" w:type="pct"/>
            <w:shd w:val="clear" w:color="000000" w:fill="FFFFFF"/>
            <w:noWrap/>
            <w:vAlign w:val="bottom"/>
          </w:tcPr>
          <w:p w14:paraId="4FB19A4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xml:space="preserve">Ordinal logistic </w:t>
            </w:r>
          </w:p>
        </w:tc>
        <w:tc>
          <w:tcPr>
            <w:tcW w:w="494" w:type="pct"/>
            <w:shd w:val="clear" w:color="000000" w:fill="FFFFFF"/>
            <w:noWrap/>
            <w:vAlign w:val="bottom"/>
          </w:tcPr>
          <w:p w14:paraId="0574E86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714" w:type="pct"/>
            <w:shd w:val="clear" w:color="000000" w:fill="FFFFFF"/>
            <w:noWrap/>
            <w:vAlign w:val="bottom"/>
          </w:tcPr>
          <w:p w14:paraId="5D6F106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1.495(1.132,1.975)</w:t>
            </w:r>
          </w:p>
        </w:tc>
        <w:tc>
          <w:tcPr>
            <w:tcW w:w="536" w:type="pct"/>
            <w:shd w:val="clear" w:color="000000" w:fill="FFFFFF"/>
            <w:noWrap/>
            <w:vAlign w:val="bottom"/>
          </w:tcPr>
          <w:p w14:paraId="79752F1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0.005</w:t>
            </w:r>
          </w:p>
        </w:tc>
        <w:tc>
          <w:tcPr>
            <w:tcW w:w="646" w:type="pct"/>
            <w:shd w:val="clear" w:color="000000" w:fill="FFFFFF"/>
            <w:noWrap/>
            <w:vAlign w:val="bottom"/>
          </w:tcPr>
          <w:p w14:paraId="14ADF11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0.029</w:t>
            </w:r>
          </w:p>
        </w:tc>
        <w:tc>
          <w:tcPr>
            <w:tcW w:w="109" w:type="pct"/>
            <w:shd w:val="clear" w:color="000000" w:fill="FFFFFF"/>
            <w:noWrap/>
            <w:vAlign w:val="bottom"/>
          </w:tcPr>
          <w:p w14:paraId="207259C7">
            <w:pPr>
              <w:keepNext w:val="0"/>
              <w:keepLines w:val="0"/>
              <w:suppressLineNumbers w:val="0"/>
              <w:spacing w:before="0" w:beforeAutospacing="0" w:after="0" w:afterAutospacing="0"/>
              <w:ind w:left="0" w:right="0"/>
              <w:rPr>
                <w:rFonts w:hint="default"/>
                <w:sz w:val="16"/>
                <w:szCs w:val="16"/>
              </w:rPr>
            </w:pPr>
          </w:p>
        </w:tc>
        <w:tc>
          <w:tcPr>
            <w:tcW w:w="714" w:type="pct"/>
            <w:shd w:val="clear" w:color="000000" w:fill="FFFFFF"/>
            <w:noWrap/>
            <w:vAlign w:val="bottom"/>
          </w:tcPr>
          <w:p w14:paraId="21622D4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0.914(0.696,1.201)</w:t>
            </w:r>
          </w:p>
        </w:tc>
        <w:tc>
          <w:tcPr>
            <w:tcW w:w="536" w:type="pct"/>
            <w:shd w:val="clear" w:color="000000" w:fill="FFFFFF"/>
            <w:noWrap/>
            <w:vAlign w:val="bottom"/>
          </w:tcPr>
          <w:p w14:paraId="5848654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0.519</w:t>
            </w:r>
          </w:p>
        </w:tc>
        <w:tc>
          <w:tcPr>
            <w:tcW w:w="646" w:type="pct"/>
            <w:shd w:val="clear" w:color="000000" w:fill="FFFFFF"/>
            <w:noWrap/>
            <w:vAlign w:val="bottom"/>
          </w:tcPr>
          <w:p w14:paraId="6924BDA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0DA9DE6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601" w:type="pct"/>
            <w:shd w:val="clear" w:color="000000" w:fill="FFFFFF"/>
            <w:noWrap/>
            <w:vAlign w:val="bottom"/>
          </w:tcPr>
          <w:p w14:paraId="0F6AD61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xml:space="preserve">Ordinal logistic </w:t>
            </w:r>
          </w:p>
        </w:tc>
        <w:tc>
          <w:tcPr>
            <w:tcW w:w="494" w:type="pct"/>
            <w:shd w:val="clear" w:color="000000" w:fill="FFFFFF"/>
            <w:noWrap/>
            <w:vAlign w:val="bottom"/>
          </w:tcPr>
          <w:p w14:paraId="0CF70D3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714" w:type="pct"/>
            <w:shd w:val="clear" w:color="000000" w:fill="FFFFFF"/>
            <w:noWrap/>
            <w:vAlign w:val="bottom"/>
          </w:tcPr>
          <w:p w14:paraId="644B200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1.831(1.343,2.497)</w:t>
            </w:r>
          </w:p>
        </w:tc>
        <w:tc>
          <w:tcPr>
            <w:tcW w:w="536" w:type="pct"/>
            <w:shd w:val="clear" w:color="000000" w:fill="FFFFFF"/>
            <w:noWrap/>
            <w:vAlign w:val="bottom"/>
          </w:tcPr>
          <w:p w14:paraId="2073F2C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646" w:type="pct"/>
            <w:shd w:val="clear" w:color="000000" w:fill="FFFFFF"/>
            <w:noWrap/>
            <w:vAlign w:val="bottom"/>
          </w:tcPr>
          <w:p w14:paraId="3FF35AA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0.001</w:t>
            </w:r>
          </w:p>
        </w:tc>
        <w:tc>
          <w:tcPr>
            <w:tcW w:w="109" w:type="pct"/>
            <w:shd w:val="clear" w:color="000000" w:fill="FFFFFF"/>
            <w:noWrap/>
            <w:vAlign w:val="bottom"/>
          </w:tcPr>
          <w:p w14:paraId="432A3EC7">
            <w:pPr>
              <w:keepNext w:val="0"/>
              <w:keepLines w:val="0"/>
              <w:suppressLineNumbers w:val="0"/>
              <w:spacing w:before="0" w:beforeAutospacing="0" w:after="0" w:afterAutospacing="0"/>
              <w:ind w:left="0" w:right="0"/>
              <w:rPr>
                <w:rFonts w:hint="default"/>
                <w:sz w:val="16"/>
                <w:szCs w:val="16"/>
              </w:rPr>
            </w:pPr>
          </w:p>
        </w:tc>
        <w:tc>
          <w:tcPr>
            <w:tcW w:w="714" w:type="pct"/>
            <w:shd w:val="clear" w:color="000000" w:fill="FFFFFF"/>
            <w:noWrap/>
            <w:vAlign w:val="bottom"/>
          </w:tcPr>
          <w:p w14:paraId="6D23DF3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1.000(0.768,1.302)</w:t>
            </w:r>
          </w:p>
        </w:tc>
        <w:tc>
          <w:tcPr>
            <w:tcW w:w="536" w:type="pct"/>
            <w:shd w:val="clear" w:color="000000" w:fill="FFFFFF"/>
            <w:noWrap/>
            <w:vAlign w:val="bottom"/>
          </w:tcPr>
          <w:p w14:paraId="660ABB6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c>
          <w:tcPr>
            <w:tcW w:w="646" w:type="pct"/>
            <w:shd w:val="clear" w:color="000000" w:fill="FFFFFF"/>
            <w:noWrap/>
            <w:vAlign w:val="bottom"/>
          </w:tcPr>
          <w:p w14:paraId="506819E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bl>
    <w:p w14:paraId="50D5FFDB">
      <w:pPr>
        <w:rPr>
          <w:rFonts w:hint="default" w:ascii="Times New Roman" w:hAnsi="Times New Roman" w:eastAsia="宋体" w:cs="Times New Roman"/>
          <w:sz w:val="21"/>
          <w:szCs w:val="21"/>
        </w:rPr>
      </w:pPr>
    </w:p>
    <w:p w14:paraId="4B796D94">
      <w:pPr>
        <w:rPr>
          <w:rFonts w:hint="default" w:ascii="Times New Roman" w:hAnsi="Times New Roman" w:eastAsia="宋体" w:cs="Times New Roman"/>
          <w:sz w:val="21"/>
          <w:szCs w:val="21"/>
          <w:lang w:eastAsia="zh-CN"/>
        </w:rPr>
      </w:pPr>
    </w:p>
    <w:p w14:paraId="6B3E92C6">
      <w:pPr>
        <w:rPr>
          <w:rFonts w:hint="default" w:ascii="Times New Roman" w:hAnsi="Times New Roman" w:eastAsia="宋体" w:cs="Times New Roman"/>
          <w:sz w:val="21"/>
          <w:szCs w:val="21"/>
          <w:lang w:val="en-US" w:eastAsia="zh-CN"/>
        </w:rPr>
      </w:pPr>
    </w:p>
    <w:p w14:paraId="40D745F8">
      <w:pPr>
        <w:rPr>
          <w:rFonts w:hint="default" w:ascii="Times New Roman" w:hAnsi="Times New Roman" w:eastAsia="宋体" w:cs="Times New Roman"/>
          <w:sz w:val="21"/>
          <w:szCs w:val="21"/>
          <w:lang w:val="en-US" w:eastAsia="zh-CN"/>
        </w:rPr>
      </w:pPr>
    </w:p>
    <w:p w14:paraId="755F2923">
      <w:pPr>
        <w:rPr>
          <w:rFonts w:hint="default" w:ascii="Times New Roman" w:hAnsi="Times New Roman" w:eastAsia="宋体" w:cs="Times New Roman"/>
          <w:sz w:val="21"/>
          <w:szCs w:val="21"/>
          <w:lang w:val="en-US" w:eastAsia="zh-CN"/>
        </w:rPr>
      </w:pPr>
    </w:p>
    <w:p w14:paraId="1D8AADE4">
      <w:pPr>
        <w:rPr>
          <w:rFonts w:hint="default" w:ascii="Times New Roman" w:hAnsi="Times New Roman" w:eastAsia="宋体" w:cs="Times New Roman"/>
          <w:sz w:val="21"/>
          <w:szCs w:val="21"/>
          <w:lang w:val="en-US" w:eastAsia="zh-CN"/>
        </w:rPr>
      </w:pPr>
      <w:r>
        <w:rPr>
          <w:rFonts w:hint="default" w:ascii="Times New Roman" w:hAnsi="Times New Roman" w:eastAsia="宋体" w:cs="Times New Roman"/>
          <w:color w:val="000000"/>
          <w:sz w:val="21"/>
          <w:szCs w:val="21"/>
          <w:lang w:val="en-US" w:eastAsia="zh-CN"/>
        </w:rPr>
        <w:drawing>
          <wp:inline distT="0" distB="0" distL="114300" distR="114300">
            <wp:extent cx="5273040" cy="6938010"/>
            <wp:effectExtent l="0" t="0" r="1905" b="4445"/>
            <wp:docPr id="12" name="图片 12" descr="IADL3_OR_ALL_VS_BASE0_Trim_8.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IADL3_OR_ALL_VS_BASE0_Trim_8.23"/>
                    <pic:cNvPicPr>
                      <a:picLocks noChangeAspect="1"/>
                    </pic:cNvPicPr>
                  </pic:nvPicPr>
                  <pic:blipFill>
                    <a:blip r:embed="rId10"/>
                    <a:stretch>
                      <a:fillRect/>
                    </a:stretch>
                  </pic:blipFill>
                  <pic:spPr>
                    <a:xfrm>
                      <a:off x="0" y="0"/>
                      <a:ext cx="5273040" cy="6938010"/>
                    </a:xfrm>
                    <a:prstGeom prst="rect">
                      <a:avLst/>
                    </a:prstGeom>
                  </pic:spPr>
                </pic:pic>
              </a:graphicData>
            </a:graphic>
          </wp:inline>
        </w:drawing>
      </w:r>
    </w:p>
    <w:p w14:paraId="6AD3A7C4">
      <w:pPr>
        <w:rPr>
          <w:rFonts w:hint="default" w:ascii="Times New Roman" w:hAnsi="Times New Roman" w:eastAsia="Times" w:cs="Times New Roman"/>
          <w:b/>
          <w:color w:val="000000"/>
          <w:sz w:val="22"/>
          <w:szCs w:val="24"/>
        </w:rPr>
      </w:pPr>
    </w:p>
    <w:p w14:paraId="1E39E82A">
      <w:pPr>
        <w:spacing w:before="120" w:after="80"/>
        <w:rPr>
          <w:rFonts w:hint="default" w:ascii="Times New Roman" w:hAnsi="Times New Roman" w:eastAsia="宋体" w:cs="Times New Roman"/>
          <w:i/>
          <w:iCs/>
          <w:sz w:val="21"/>
          <w:szCs w:val="21"/>
          <w:lang w:val="en-US"/>
        </w:rPr>
      </w:pPr>
      <w:r>
        <w:rPr>
          <w:rFonts w:hint="default" w:ascii="Times New Roman" w:hAnsi="Times New Roman" w:eastAsia="Times New Roman" w:cs="Times New Roman"/>
          <w:b/>
          <w:bCs/>
          <w:i/>
          <w:iCs/>
          <w:color w:val="000000"/>
          <w:kern w:val="2"/>
          <w:sz w:val="18"/>
          <w:szCs w:val="21"/>
          <w:lang w:val="en-US" w:eastAsia="zh-CN" w:bidi="ar"/>
        </w:rPr>
        <w:t>Supplementary Figure S6. Comparison of IADL associations in the full analytic sample and among participants without baseline IADL limitations</w:t>
      </w:r>
    </w:p>
    <w:p w14:paraId="522B2476">
      <w:pPr>
        <w:rPr>
          <w:rFonts w:hint="default" w:ascii="Times New Roman" w:hAnsi="Times New Roman" w:eastAsia="宋体" w:cs="Times New Roman"/>
          <w:i/>
          <w:iCs/>
          <w:sz w:val="21"/>
          <w:szCs w:val="21"/>
        </w:rPr>
      </w:pPr>
    </w:p>
    <w:p w14:paraId="3AE93C48">
      <w:pPr>
        <w:rPr>
          <w:rFonts w:hint="default" w:ascii="Times New Roman" w:hAnsi="Times New Roman" w:eastAsia="宋体" w:cs="Times New Roman"/>
          <w:i/>
          <w:iCs/>
          <w:sz w:val="21"/>
          <w:szCs w:val="21"/>
        </w:rPr>
      </w:pPr>
    </w:p>
    <w:p w14:paraId="7EEF12E7">
      <w:pPr>
        <w:spacing w:before="120" w:after="80" w:line="240" w:lineRule="auto"/>
        <w:rPr>
          <w:rFonts w:hint="default" w:ascii="Times New Roman" w:hAnsi="Times New Roman" w:cs="Times New Roman"/>
          <w:i/>
          <w:iCs/>
          <w:sz w:val="16"/>
          <w:szCs w:val="16"/>
        </w:rPr>
      </w:pPr>
      <w:r>
        <w:rPr>
          <w:rFonts w:hint="default" w:ascii="Times New Roman" w:hAnsi="Times New Roman" w:eastAsia="Times New Roman" w:cs="Times New Roman"/>
          <w:b/>
          <w:i/>
          <w:iCs/>
          <w:color w:val="000000"/>
          <w:sz w:val="18"/>
          <w:szCs w:val="16"/>
        </w:rPr>
        <w:t>Supplementary Table S1</w:t>
      </w:r>
      <w:r>
        <w:rPr>
          <w:rFonts w:hint="eastAsia" w:ascii="Times New Roman" w:hAnsi="Times New Roman" w:eastAsia="宋体" w:cs="Times New Roman"/>
          <w:b/>
          <w:i/>
          <w:iCs/>
          <w:color w:val="000000"/>
          <w:sz w:val="18"/>
          <w:szCs w:val="16"/>
          <w:lang w:val="en-US" w:eastAsia="zh-CN"/>
        </w:rPr>
        <w:t>4</w:t>
      </w:r>
      <w:r>
        <w:rPr>
          <w:rFonts w:hint="default" w:ascii="Times New Roman" w:hAnsi="Times New Roman" w:eastAsia="Times New Roman" w:cs="Times New Roman"/>
          <w:b/>
          <w:i/>
          <w:iCs/>
          <w:color w:val="000000"/>
          <w:sz w:val="18"/>
          <w:szCs w:val="16"/>
        </w:rPr>
        <w:t>. Continuous IADL and ADL associations across trajectory-classification uncertainty methods</w:t>
      </w:r>
    </w:p>
    <w:tbl>
      <w:tblPr>
        <w:tblStyle w:val="8"/>
        <w:tblW w:w="11832" w:type="dxa"/>
        <w:jc w:val="center"/>
        <w:tblCellSpacing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80" w:type="dxa"/>
          <w:left w:w="160" w:type="dxa"/>
          <w:bottom w:w="80" w:type="dxa"/>
          <w:right w:w="160" w:type="dxa"/>
        </w:tblCellMar>
      </w:tblPr>
      <w:tblGrid>
        <w:gridCol w:w="1132"/>
        <w:gridCol w:w="1794"/>
        <w:gridCol w:w="1856"/>
        <w:gridCol w:w="1823"/>
        <w:gridCol w:w="340"/>
        <w:gridCol w:w="1601"/>
        <w:gridCol w:w="1626"/>
        <w:gridCol w:w="1660"/>
      </w:tblGrid>
      <w:tr w14:paraId="239DE1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80" w:type="dxa"/>
            <w:left w:w="160" w:type="dxa"/>
            <w:bottom w:w="80" w:type="dxa"/>
            <w:right w:w="160" w:type="dxa"/>
          </w:tblCellMar>
        </w:tblPrEx>
        <w:trPr>
          <w:cantSplit/>
          <w:tblCellSpacing w:w="0" w:type="dxa"/>
          <w:jc w:val="center"/>
        </w:trPr>
        <w:tc>
          <w:tcPr>
            <w:tcW w:w="1132" w:type="dxa"/>
            <w:vMerge w:val="restart"/>
            <w:vAlign w:val="center"/>
          </w:tcPr>
          <w:p w14:paraId="0BA030E9">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Comparison</w:t>
            </w:r>
          </w:p>
        </w:tc>
        <w:tc>
          <w:tcPr>
            <w:tcW w:w="5473" w:type="dxa"/>
            <w:gridSpan w:val="3"/>
            <w:tcBorders>
              <w:bottom w:val="single" w:color="auto" w:sz="4" w:space="0"/>
            </w:tcBorders>
            <w:vAlign w:val="center"/>
          </w:tcPr>
          <w:p w14:paraId="3344B403">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IADL</w:t>
            </w:r>
          </w:p>
        </w:tc>
        <w:tc>
          <w:tcPr>
            <w:tcW w:w="340" w:type="dxa"/>
            <w:vAlign w:val="center"/>
          </w:tcPr>
          <w:p w14:paraId="0BAC0A96">
            <w:pPr>
              <w:keepNext w:val="0"/>
              <w:keepLines w:val="0"/>
              <w:suppressLineNumbers w:val="0"/>
              <w:spacing w:before="0" w:beforeAutospacing="0" w:after="0" w:afterAutospacing="0" w:line="240" w:lineRule="auto"/>
              <w:ind w:left="0" w:right="0"/>
              <w:rPr>
                <w:rFonts w:hint="default"/>
                <w:sz w:val="16"/>
                <w:szCs w:val="16"/>
              </w:rPr>
            </w:pPr>
          </w:p>
        </w:tc>
        <w:tc>
          <w:tcPr>
            <w:tcW w:w="4887" w:type="dxa"/>
            <w:gridSpan w:val="3"/>
            <w:tcBorders>
              <w:bottom w:val="single" w:color="auto" w:sz="4" w:space="0"/>
            </w:tcBorders>
            <w:vAlign w:val="center"/>
          </w:tcPr>
          <w:p w14:paraId="409B01C8">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ADL</w:t>
            </w:r>
          </w:p>
        </w:tc>
      </w:tr>
      <w:tr w14:paraId="4F900E3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80" w:type="dxa"/>
            <w:left w:w="160" w:type="dxa"/>
            <w:bottom w:w="80" w:type="dxa"/>
            <w:right w:w="160" w:type="dxa"/>
          </w:tblCellMar>
        </w:tblPrEx>
        <w:trPr>
          <w:cantSplit/>
          <w:tblCellSpacing w:w="0" w:type="dxa"/>
          <w:jc w:val="center"/>
        </w:trPr>
        <w:tc>
          <w:tcPr>
            <w:tcW w:w="1132" w:type="dxa"/>
            <w:vMerge w:val="continue"/>
            <w:tcBorders>
              <w:bottom w:val="single" w:color="auto" w:sz="4" w:space="0"/>
            </w:tcBorders>
            <w:vAlign w:val="center"/>
          </w:tcPr>
          <w:p w14:paraId="72749BBF">
            <w:pPr>
              <w:keepNext w:val="0"/>
              <w:keepLines w:val="0"/>
              <w:suppressLineNumbers w:val="0"/>
              <w:spacing w:before="0" w:beforeAutospacing="0" w:after="0" w:afterAutospacing="0" w:line="240" w:lineRule="auto"/>
              <w:ind w:left="0" w:right="0"/>
              <w:jc w:val="center"/>
              <w:rPr>
                <w:rFonts w:hint="default" w:ascii="Times New Roman" w:hAnsi="Times New Roman" w:cs="Times New Roman"/>
                <w:sz w:val="16"/>
                <w:szCs w:val="16"/>
              </w:rPr>
            </w:pPr>
          </w:p>
        </w:tc>
        <w:tc>
          <w:tcPr>
            <w:tcW w:w="1794" w:type="dxa"/>
            <w:tcBorders>
              <w:bottom w:val="single" w:color="auto" w:sz="4" w:space="0"/>
            </w:tcBorders>
            <w:vAlign w:val="center"/>
          </w:tcPr>
          <w:p w14:paraId="6182879E">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MAP</w:t>
            </w:r>
          </w:p>
        </w:tc>
        <w:tc>
          <w:tcPr>
            <w:tcW w:w="1856" w:type="dxa"/>
            <w:tcBorders>
              <w:bottom w:val="single" w:color="auto" w:sz="4" w:space="0"/>
            </w:tcBorders>
            <w:vAlign w:val="center"/>
          </w:tcPr>
          <w:p w14:paraId="1A999998">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BCH</w:t>
            </w:r>
          </w:p>
        </w:tc>
        <w:tc>
          <w:tcPr>
            <w:tcW w:w="1823" w:type="dxa"/>
            <w:tcBorders>
              <w:bottom w:val="single" w:color="auto" w:sz="4" w:space="0"/>
            </w:tcBorders>
            <w:vAlign w:val="center"/>
          </w:tcPr>
          <w:p w14:paraId="5F3049DC">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PPW</w:t>
            </w:r>
          </w:p>
        </w:tc>
        <w:tc>
          <w:tcPr>
            <w:tcW w:w="340" w:type="dxa"/>
            <w:tcBorders>
              <w:bottom w:val="single" w:color="auto" w:sz="4" w:space="0"/>
            </w:tcBorders>
            <w:vAlign w:val="center"/>
          </w:tcPr>
          <w:p w14:paraId="612E3379">
            <w:pPr>
              <w:keepNext w:val="0"/>
              <w:keepLines w:val="0"/>
              <w:suppressLineNumbers w:val="0"/>
              <w:spacing w:before="0" w:beforeAutospacing="0" w:after="0" w:afterAutospacing="0" w:line="240" w:lineRule="auto"/>
              <w:ind w:left="0" w:right="0"/>
              <w:rPr>
                <w:rFonts w:hint="default"/>
                <w:sz w:val="16"/>
                <w:szCs w:val="16"/>
              </w:rPr>
            </w:pPr>
          </w:p>
        </w:tc>
        <w:tc>
          <w:tcPr>
            <w:tcW w:w="1601" w:type="dxa"/>
            <w:tcBorders>
              <w:bottom w:val="single" w:color="auto" w:sz="4" w:space="0"/>
            </w:tcBorders>
            <w:vAlign w:val="center"/>
          </w:tcPr>
          <w:p w14:paraId="27060AB2">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MAP</w:t>
            </w:r>
          </w:p>
        </w:tc>
        <w:tc>
          <w:tcPr>
            <w:tcW w:w="1626" w:type="dxa"/>
            <w:tcBorders>
              <w:bottom w:val="single" w:color="auto" w:sz="4" w:space="0"/>
            </w:tcBorders>
            <w:vAlign w:val="center"/>
          </w:tcPr>
          <w:p w14:paraId="483C5F5C">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BCH</w:t>
            </w:r>
          </w:p>
        </w:tc>
        <w:tc>
          <w:tcPr>
            <w:tcW w:w="1660" w:type="dxa"/>
            <w:tcBorders>
              <w:bottom w:val="single" w:color="auto" w:sz="4" w:space="0"/>
            </w:tcBorders>
            <w:vAlign w:val="center"/>
          </w:tcPr>
          <w:p w14:paraId="44549D06">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PPW</w:t>
            </w:r>
          </w:p>
        </w:tc>
      </w:tr>
      <w:tr w14:paraId="527D205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80" w:type="dxa"/>
            <w:left w:w="160" w:type="dxa"/>
            <w:bottom w:w="80" w:type="dxa"/>
            <w:right w:w="160" w:type="dxa"/>
          </w:tblCellMar>
        </w:tblPrEx>
        <w:trPr>
          <w:cantSplit/>
          <w:tblCellSpacing w:w="0" w:type="dxa"/>
          <w:jc w:val="center"/>
        </w:trPr>
        <w:tc>
          <w:tcPr>
            <w:tcW w:w="1132" w:type="dxa"/>
            <w:vAlign w:val="center"/>
          </w:tcPr>
          <w:p w14:paraId="7E129DA4">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G1 vs G5</w:t>
            </w:r>
          </w:p>
        </w:tc>
        <w:tc>
          <w:tcPr>
            <w:tcW w:w="1794" w:type="dxa"/>
            <w:vAlign w:val="center"/>
          </w:tcPr>
          <w:p w14:paraId="29A67AF8">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0.667 (0.463, 0.871)</w:t>
            </w:r>
            <w:r>
              <w:rPr>
                <w:rFonts w:hint="default" w:ascii="Times New Roman" w:hAnsi="Times New Roman" w:eastAsia="Times New Roman"/>
                <w:color w:val="000000"/>
                <w:sz w:val="16"/>
                <w:szCs w:val="16"/>
                <w:vertAlign w:val="superscript"/>
              </w:rPr>
              <w:t>***</w:t>
            </w:r>
          </w:p>
        </w:tc>
        <w:tc>
          <w:tcPr>
            <w:tcW w:w="1856" w:type="dxa"/>
            <w:vAlign w:val="center"/>
          </w:tcPr>
          <w:p w14:paraId="0534FB42">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0.798 (0.563, 1.034)</w:t>
            </w:r>
            <w:r>
              <w:rPr>
                <w:rFonts w:hint="default" w:ascii="Times New Roman" w:hAnsi="Times New Roman" w:eastAsia="Times New Roman"/>
                <w:color w:val="000000"/>
                <w:sz w:val="16"/>
                <w:szCs w:val="16"/>
                <w:vertAlign w:val="superscript"/>
              </w:rPr>
              <w:t>***</w:t>
            </w:r>
          </w:p>
        </w:tc>
        <w:tc>
          <w:tcPr>
            <w:tcW w:w="1823" w:type="dxa"/>
            <w:vAlign w:val="center"/>
          </w:tcPr>
          <w:p w14:paraId="1353E7E9">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0.613 (0.423, 0.804)</w:t>
            </w:r>
            <w:r>
              <w:rPr>
                <w:rFonts w:hint="default" w:ascii="Times New Roman" w:hAnsi="Times New Roman" w:eastAsia="Times New Roman"/>
                <w:color w:val="000000"/>
                <w:sz w:val="16"/>
                <w:szCs w:val="16"/>
                <w:vertAlign w:val="superscript"/>
              </w:rPr>
              <w:t>***</w:t>
            </w:r>
          </w:p>
        </w:tc>
        <w:tc>
          <w:tcPr>
            <w:tcW w:w="340" w:type="dxa"/>
            <w:vAlign w:val="center"/>
          </w:tcPr>
          <w:p w14:paraId="323FA43B">
            <w:pPr>
              <w:keepNext w:val="0"/>
              <w:keepLines w:val="0"/>
              <w:suppressLineNumbers w:val="0"/>
              <w:spacing w:before="0" w:beforeAutospacing="0" w:after="0" w:afterAutospacing="0" w:line="240" w:lineRule="auto"/>
              <w:ind w:left="0" w:right="0"/>
              <w:rPr>
                <w:rFonts w:hint="default"/>
                <w:sz w:val="16"/>
                <w:szCs w:val="16"/>
              </w:rPr>
            </w:pPr>
          </w:p>
        </w:tc>
        <w:tc>
          <w:tcPr>
            <w:tcW w:w="1601" w:type="dxa"/>
            <w:vAlign w:val="center"/>
          </w:tcPr>
          <w:p w14:paraId="04C3CB7E">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0.154(0.035,0.273)</w:t>
            </w:r>
          </w:p>
        </w:tc>
        <w:tc>
          <w:tcPr>
            <w:tcW w:w="1626" w:type="dxa"/>
            <w:vAlign w:val="center"/>
          </w:tcPr>
          <w:p w14:paraId="5DDB743F">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0.194(0.057,0.331)</w:t>
            </w:r>
          </w:p>
        </w:tc>
        <w:tc>
          <w:tcPr>
            <w:tcW w:w="1660" w:type="dxa"/>
            <w:vAlign w:val="center"/>
          </w:tcPr>
          <w:p w14:paraId="5276FDB3">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0.147(0.035,0.259)</w:t>
            </w:r>
          </w:p>
        </w:tc>
      </w:tr>
      <w:tr w14:paraId="3F74BC0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80" w:type="dxa"/>
            <w:left w:w="160" w:type="dxa"/>
            <w:bottom w:w="80" w:type="dxa"/>
            <w:right w:w="160" w:type="dxa"/>
          </w:tblCellMar>
        </w:tblPrEx>
        <w:trPr>
          <w:cantSplit/>
          <w:tblCellSpacing w:w="0" w:type="dxa"/>
          <w:jc w:val="center"/>
        </w:trPr>
        <w:tc>
          <w:tcPr>
            <w:tcW w:w="1132" w:type="dxa"/>
            <w:vAlign w:val="center"/>
          </w:tcPr>
          <w:p w14:paraId="407A38A7">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G2 vs G5</w:t>
            </w:r>
          </w:p>
        </w:tc>
        <w:tc>
          <w:tcPr>
            <w:tcW w:w="1794" w:type="dxa"/>
            <w:vAlign w:val="center"/>
          </w:tcPr>
          <w:p w14:paraId="51220010">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0.282 (0.088, 0.476)</w:t>
            </w:r>
            <w:r>
              <w:rPr>
                <w:rFonts w:hint="default" w:ascii="Times New Roman" w:hAnsi="Times New Roman" w:eastAsia="Times New Roman"/>
                <w:color w:val="000000"/>
                <w:sz w:val="16"/>
                <w:szCs w:val="16"/>
                <w:vertAlign w:val="superscript"/>
              </w:rPr>
              <w:t>**</w:t>
            </w:r>
          </w:p>
        </w:tc>
        <w:tc>
          <w:tcPr>
            <w:tcW w:w="1856" w:type="dxa"/>
            <w:vAlign w:val="center"/>
          </w:tcPr>
          <w:p w14:paraId="0AC2AFC6">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0.396 (0.155, 0.637)</w:t>
            </w:r>
            <w:r>
              <w:rPr>
                <w:rFonts w:hint="default" w:ascii="Times New Roman" w:hAnsi="Times New Roman" w:eastAsia="Times New Roman"/>
                <w:color w:val="000000"/>
                <w:sz w:val="16"/>
                <w:szCs w:val="16"/>
                <w:vertAlign w:val="superscript"/>
              </w:rPr>
              <w:t>**</w:t>
            </w:r>
          </w:p>
        </w:tc>
        <w:tc>
          <w:tcPr>
            <w:tcW w:w="1823" w:type="dxa"/>
            <w:vAlign w:val="center"/>
          </w:tcPr>
          <w:p w14:paraId="5116D741">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0.225 (0.055, 0.396)</w:t>
            </w:r>
            <w:r>
              <w:rPr>
                <w:rFonts w:hint="default" w:ascii="Times New Roman" w:hAnsi="Times New Roman" w:eastAsia="Times New Roman"/>
                <w:color w:val="000000"/>
                <w:sz w:val="16"/>
                <w:szCs w:val="16"/>
                <w:vertAlign w:val="superscript"/>
              </w:rPr>
              <w:t>*</w:t>
            </w:r>
          </w:p>
        </w:tc>
        <w:tc>
          <w:tcPr>
            <w:tcW w:w="340" w:type="dxa"/>
            <w:vAlign w:val="center"/>
          </w:tcPr>
          <w:p w14:paraId="711D0AB4">
            <w:pPr>
              <w:keepNext w:val="0"/>
              <w:keepLines w:val="0"/>
              <w:suppressLineNumbers w:val="0"/>
              <w:spacing w:before="0" w:beforeAutospacing="0" w:after="0" w:afterAutospacing="0" w:line="240" w:lineRule="auto"/>
              <w:ind w:left="0" w:right="0"/>
              <w:rPr>
                <w:rFonts w:hint="default"/>
                <w:sz w:val="16"/>
                <w:szCs w:val="16"/>
              </w:rPr>
            </w:pPr>
          </w:p>
        </w:tc>
        <w:tc>
          <w:tcPr>
            <w:tcW w:w="1601" w:type="dxa"/>
            <w:vAlign w:val="center"/>
          </w:tcPr>
          <w:p w14:paraId="5C21A5AA">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0.032(-0.087,0.152)</w:t>
            </w:r>
          </w:p>
        </w:tc>
        <w:tc>
          <w:tcPr>
            <w:tcW w:w="1626" w:type="dxa"/>
            <w:vAlign w:val="center"/>
          </w:tcPr>
          <w:p w14:paraId="45B32347">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0.063(-0.085,0.212)</w:t>
            </w:r>
          </w:p>
        </w:tc>
        <w:tc>
          <w:tcPr>
            <w:tcW w:w="1660" w:type="dxa"/>
            <w:vAlign w:val="center"/>
          </w:tcPr>
          <w:p w14:paraId="58D85F51">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0.029(-0.073,0.132)</w:t>
            </w:r>
          </w:p>
        </w:tc>
      </w:tr>
      <w:tr w14:paraId="112B280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80" w:type="dxa"/>
            <w:left w:w="160" w:type="dxa"/>
            <w:bottom w:w="80" w:type="dxa"/>
            <w:right w:w="160" w:type="dxa"/>
          </w:tblCellMar>
        </w:tblPrEx>
        <w:trPr>
          <w:cantSplit/>
          <w:tblCellSpacing w:w="0" w:type="dxa"/>
          <w:jc w:val="center"/>
        </w:trPr>
        <w:tc>
          <w:tcPr>
            <w:tcW w:w="1132" w:type="dxa"/>
            <w:vAlign w:val="center"/>
          </w:tcPr>
          <w:p w14:paraId="6FB76CCA">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G3 vs G5</w:t>
            </w:r>
          </w:p>
        </w:tc>
        <w:tc>
          <w:tcPr>
            <w:tcW w:w="1794" w:type="dxa"/>
            <w:vAlign w:val="center"/>
          </w:tcPr>
          <w:p w14:paraId="1F4783C6">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0.582 (0.197, 0.967)</w:t>
            </w:r>
            <w:r>
              <w:rPr>
                <w:rFonts w:hint="default" w:ascii="Times New Roman" w:hAnsi="Times New Roman" w:eastAsia="Times New Roman"/>
                <w:color w:val="000000"/>
                <w:sz w:val="16"/>
                <w:szCs w:val="16"/>
                <w:vertAlign w:val="superscript"/>
              </w:rPr>
              <w:t>**</w:t>
            </w:r>
          </w:p>
        </w:tc>
        <w:tc>
          <w:tcPr>
            <w:tcW w:w="1856" w:type="dxa"/>
            <w:vAlign w:val="center"/>
          </w:tcPr>
          <w:p w14:paraId="313F7EB1">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0.924 (0.291, 1.558)</w:t>
            </w:r>
            <w:r>
              <w:rPr>
                <w:rFonts w:hint="default" w:ascii="Times New Roman" w:hAnsi="Times New Roman" w:eastAsia="Times New Roman"/>
                <w:color w:val="000000"/>
                <w:sz w:val="16"/>
                <w:szCs w:val="16"/>
                <w:vertAlign w:val="superscript"/>
              </w:rPr>
              <w:t>**</w:t>
            </w:r>
          </w:p>
        </w:tc>
        <w:tc>
          <w:tcPr>
            <w:tcW w:w="1823" w:type="dxa"/>
            <w:vAlign w:val="center"/>
          </w:tcPr>
          <w:p w14:paraId="5013DF0C">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0.423 (0.166, 0.679)</w:t>
            </w:r>
            <w:r>
              <w:rPr>
                <w:rFonts w:hint="default" w:ascii="Times New Roman" w:hAnsi="Times New Roman" w:eastAsia="Times New Roman"/>
                <w:color w:val="000000"/>
                <w:sz w:val="16"/>
                <w:szCs w:val="16"/>
                <w:vertAlign w:val="superscript"/>
              </w:rPr>
              <w:t>**</w:t>
            </w:r>
          </w:p>
        </w:tc>
        <w:tc>
          <w:tcPr>
            <w:tcW w:w="340" w:type="dxa"/>
            <w:vAlign w:val="center"/>
          </w:tcPr>
          <w:p w14:paraId="50B5F1E7">
            <w:pPr>
              <w:keepNext w:val="0"/>
              <w:keepLines w:val="0"/>
              <w:suppressLineNumbers w:val="0"/>
              <w:spacing w:before="0" w:beforeAutospacing="0" w:after="0" w:afterAutospacing="0" w:line="240" w:lineRule="auto"/>
              <w:ind w:left="0" w:right="0"/>
              <w:rPr>
                <w:rFonts w:hint="default"/>
                <w:sz w:val="16"/>
                <w:szCs w:val="16"/>
              </w:rPr>
            </w:pPr>
          </w:p>
        </w:tc>
        <w:tc>
          <w:tcPr>
            <w:tcW w:w="1601" w:type="dxa"/>
            <w:vAlign w:val="center"/>
          </w:tcPr>
          <w:p w14:paraId="07A65C2A">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0.197(-0.040,0.434)</w:t>
            </w:r>
          </w:p>
        </w:tc>
        <w:tc>
          <w:tcPr>
            <w:tcW w:w="1626" w:type="dxa"/>
            <w:vAlign w:val="center"/>
          </w:tcPr>
          <w:p w14:paraId="64D638A6">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0.313(-0.070,0.695)</w:t>
            </w:r>
          </w:p>
        </w:tc>
        <w:tc>
          <w:tcPr>
            <w:tcW w:w="1660" w:type="dxa"/>
            <w:vAlign w:val="center"/>
          </w:tcPr>
          <w:p w14:paraId="3BE0066C">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0.142(-0.015,0.299)</w:t>
            </w:r>
          </w:p>
        </w:tc>
      </w:tr>
      <w:tr w14:paraId="064EAC1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80" w:type="dxa"/>
            <w:left w:w="160" w:type="dxa"/>
            <w:bottom w:w="80" w:type="dxa"/>
            <w:right w:w="160" w:type="dxa"/>
          </w:tblCellMar>
        </w:tblPrEx>
        <w:trPr>
          <w:cantSplit/>
          <w:tblCellSpacing w:w="0" w:type="dxa"/>
          <w:jc w:val="center"/>
        </w:trPr>
        <w:tc>
          <w:tcPr>
            <w:tcW w:w="1132" w:type="dxa"/>
            <w:vAlign w:val="center"/>
          </w:tcPr>
          <w:p w14:paraId="2D3458CF">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G4 vs G5</w:t>
            </w:r>
          </w:p>
        </w:tc>
        <w:tc>
          <w:tcPr>
            <w:tcW w:w="1794" w:type="dxa"/>
            <w:vAlign w:val="center"/>
          </w:tcPr>
          <w:p w14:paraId="12D6E509">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0.573 (0.237, 0.910)</w:t>
            </w:r>
            <w:r>
              <w:rPr>
                <w:rFonts w:hint="default" w:ascii="Times New Roman" w:hAnsi="Times New Roman" w:eastAsia="Times New Roman"/>
                <w:color w:val="000000"/>
                <w:sz w:val="16"/>
                <w:szCs w:val="16"/>
                <w:vertAlign w:val="superscript"/>
              </w:rPr>
              <w:t>***</w:t>
            </w:r>
          </w:p>
        </w:tc>
        <w:tc>
          <w:tcPr>
            <w:tcW w:w="1856" w:type="dxa"/>
            <w:vAlign w:val="center"/>
          </w:tcPr>
          <w:p w14:paraId="30F63B51">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0.711 (0.314, 1.109)</w:t>
            </w:r>
            <w:r>
              <w:rPr>
                <w:rFonts w:hint="default" w:ascii="Times New Roman" w:hAnsi="Times New Roman" w:eastAsia="Times New Roman"/>
                <w:color w:val="000000"/>
                <w:sz w:val="16"/>
                <w:szCs w:val="16"/>
                <w:vertAlign w:val="superscript"/>
              </w:rPr>
              <w:t>***</w:t>
            </w:r>
          </w:p>
        </w:tc>
        <w:tc>
          <w:tcPr>
            <w:tcW w:w="1823" w:type="dxa"/>
            <w:vAlign w:val="center"/>
          </w:tcPr>
          <w:p w14:paraId="5839E2AD">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0.469 (0.193, 0.746)</w:t>
            </w:r>
            <w:r>
              <w:rPr>
                <w:rFonts w:hint="default" w:ascii="Times New Roman" w:hAnsi="Times New Roman" w:eastAsia="Times New Roman"/>
                <w:color w:val="000000"/>
                <w:sz w:val="16"/>
                <w:szCs w:val="16"/>
                <w:vertAlign w:val="superscript"/>
              </w:rPr>
              <w:t>***</w:t>
            </w:r>
          </w:p>
        </w:tc>
        <w:tc>
          <w:tcPr>
            <w:tcW w:w="340" w:type="dxa"/>
            <w:vAlign w:val="center"/>
          </w:tcPr>
          <w:p w14:paraId="62B3829D">
            <w:pPr>
              <w:keepNext w:val="0"/>
              <w:keepLines w:val="0"/>
              <w:suppressLineNumbers w:val="0"/>
              <w:spacing w:before="0" w:beforeAutospacing="0" w:after="0" w:afterAutospacing="0" w:line="240" w:lineRule="auto"/>
              <w:ind w:left="0" w:right="0"/>
              <w:rPr>
                <w:rFonts w:hint="default"/>
                <w:sz w:val="16"/>
                <w:szCs w:val="16"/>
              </w:rPr>
            </w:pPr>
          </w:p>
        </w:tc>
        <w:tc>
          <w:tcPr>
            <w:tcW w:w="1601" w:type="dxa"/>
            <w:vAlign w:val="center"/>
          </w:tcPr>
          <w:p w14:paraId="0C2354E3">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0.130(-0.026,0.286)</w:t>
            </w:r>
          </w:p>
        </w:tc>
        <w:tc>
          <w:tcPr>
            <w:tcW w:w="1626" w:type="dxa"/>
            <w:vAlign w:val="center"/>
          </w:tcPr>
          <w:p w14:paraId="334D9417">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0.164(-0.023,0.352)</w:t>
            </w:r>
          </w:p>
        </w:tc>
        <w:tc>
          <w:tcPr>
            <w:tcW w:w="1660" w:type="dxa"/>
            <w:vAlign w:val="center"/>
          </w:tcPr>
          <w:p w14:paraId="6ED47196">
            <w:pPr>
              <w:keepNext w:val="0"/>
              <w:keepLines w:val="0"/>
              <w:suppressLineNumbers w:val="0"/>
              <w:spacing w:before="0" w:beforeAutospacing="0" w:after="0" w:afterAutospacing="0" w:line="240" w:lineRule="auto"/>
              <w:ind w:left="0" w:right="0"/>
              <w:rPr>
                <w:rFonts w:hint="default"/>
                <w:sz w:val="16"/>
                <w:szCs w:val="16"/>
              </w:rPr>
            </w:pPr>
            <w:r>
              <w:rPr>
                <w:rFonts w:hint="default" w:ascii="Times New Roman" w:hAnsi="Times New Roman" w:eastAsia="Times New Roman"/>
                <w:color w:val="000000"/>
                <w:sz w:val="16"/>
                <w:szCs w:val="16"/>
              </w:rPr>
              <w:t>0.112(-0.022,0.246)</w:t>
            </w:r>
          </w:p>
        </w:tc>
      </w:tr>
    </w:tbl>
    <w:p w14:paraId="1EC409B2">
      <w:pPr>
        <w:spacing w:after="220" w:line="240" w:lineRule="auto"/>
        <w:rPr>
          <w:rFonts w:hint="default" w:ascii="Times New Roman" w:hAnsi="Times New Roman" w:eastAsia="宋体" w:cs="Times New Roman"/>
          <w:i/>
          <w:iCs/>
          <w:sz w:val="16"/>
          <w:szCs w:val="16"/>
          <w:lang w:eastAsia="zh-CN"/>
        </w:rPr>
      </w:pPr>
      <w:r>
        <w:rPr>
          <w:rFonts w:hint="default" w:ascii="Times New Roman" w:hAnsi="Times New Roman" w:cs="Times New Roman"/>
          <w:b/>
          <w:i/>
          <w:iCs/>
          <w:color w:val="000000"/>
          <w:sz w:val="16"/>
          <w:szCs w:val="16"/>
        </w:rPr>
        <w:t>Note.</w:t>
      </w:r>
      <w:r>
        <w:rPr>
          <w:rFonts w:hint="default" w:ascii="Times New Roman" w:hAnsi="Times New Roman" w:cs="Times New Roman"/>
          <w:i/>
          <w:iCs/>
          <w:color w:val="000000"/>
          <w:sz w:val="16"/>
          <w:szCs w:val="16"/>
        </w:rPr>
        <w:t xml:space="preserve"> Values are mean differences with 95% confidence intervals (CIs)</w:t>
      </w:r>
      <w:r>
        <w:rPr>
          <w:rFonts w:hint="default" w:ascii="Times New Roman" w:hAnsi="Times New Roman" w:eastAsia="Georgia" w:cs="Times New Roman"/>
          <w:i/>
          <w:iCs/>
          <w:color w:val="000000"/>
          <w:sz w:val="16"/>
          <w:szCs w:val="16"/>
        </w:rPr>
        <w:t xml:space="preserve">. </w:t>
      </w:r>
      <w:r>
        <w:rPr>
          <w:rFonts w:hint="default" w:ascii="Times New Roman" w:hAnsi="Times New Roman" w:eastAsia="宋体" w:cs="Times New Roman"/>
          <w:i/>
          <w:iCs/>
          <w:color w:val="000000"/>
          <w:sz w:val="16"/>
          <w:szCs w:val="16"/>
          <w:lang w:val="en-US" w:eastAsia="zh-CN"/>
        </w:rPr>
        <w:t xml:space="preserve">*: P &lt;0.05; **: P &lt;0.01; ***: P &lt;0.001. </w:t>
      </w:r>
      <w:r>
        <w:rPr>
          <w:rFonts w:hint="default" w:ascii="Times New Roman" w:hAnsi="Times New Roman" w:eastAsia="Georgia" w:cs="Times New Roman"/>
          <w:i/>
          <w:iCs/>
          <w:color w:val="000000"/>
          <w:sz w:val="16"/>
          <w:szCs w:val="16"/>
        </w:rPr>
        <w:t>MAP, maximum a posteriori classification;</w:t>
      </w:r>
      <w:r>
        <w:rPr>
          <w:rFonts w:hint="default" w:ascii="Times New Roman" w:hAnsi="Times New Roman" w:eastAsia="宋体" w:cs="Times New Roman"/>
          <w:i/>
          <w:iCs/>
          <w:color w:val="000000"/>
          <w:sz w:val="16"/>
          <w:szCs w:val="16"/>
          <w:lang w:val="en-US" w:eastAsia="zh-CN"/>
        </w:rPr>
        <w:t xml:space="preserve"> </w:t>
      </w:r>
      <w:r>
        <w:rPr>
          <w:rFonts w:hint="default" w:ascii="Times New Roman" w:hAnsi="Times New Roman" w:eastAsia="Georgia" w:cs="Times New Roman"/>
          <w:i/>
          <w:iCs/>
          <w:color w:val="000000"/>
          <w:sz w:val="16"/>
          <w:szCs w:val="16"/>
        </w:rPr>
        <w:t xml:space="preserve">BCH, Bolck–Croon–Hagenaars correction; PPW, posterior probability weighting. Estimates were obtained using the </w:t>
      </w:r>
      <w:r>
        <w:rPr>
          <w:rFonts w:hint="eastAsia" w:ascii="Times New Roman" w:hAnsi="Times New Roman" w:eastAsia="宋体" w:cs="Times New Roman"/>
          <w:i/>
          <w:iCs/>
          <w:color w:val="000000"/>
          <w:sz w:val="16"/>
          <w:szCs w:val="16"/>
          <w:lang w:val="en-US" w:eastAsia="zh-CN"/>
        </w:rPr>
        <w:t>tr</w:t>
      </w:r>
      <w:r>
        <w:rPr>
          <w:rFonts w:hint="default" w:ascii="Times New Roman" w:hAnsi="Times New Roman" w:eastAsia="Georgia" w:cs="Times New Roman"/>
          <w:i/>
          <w:iCs/>
          <w:color w:val="000000"/>
          <w:sz w:val="16"/>
          <w:szCs w:val="16"/>
        </w:rPr>
        <w:t>immed-weight specification and pooled across 20 multiply imputed datasets using Rubin’s rules.</w:t>
      </w:r>
    </w:p>
    <w:p w14:paraId="20BD45D8">
      <w:pPr>
        <w:widowControl w:val="0"/>
        <w:adjustRightInd w:val="0"/>
        <w:spacing w:before="10" w:beforeLines="0" w:after="10" w:afterLines="0"/>
        <w:rPr>
          <w:rFonts w:hint="default" w:ascii="Times New Roman" w:hAnsi="Times New Roman" w:eastAsia="MYingHei_18030_C-Medium" w:cs="Times New Roman"/>
          <w:b/>
          <w:i/>
          <w:color w:val="000000"/>
          <w:sz w:val="19"/>
          <w:szCs w:val="24"/>
        </w:rPr>
      </w:pPr>
    </w:p>
    <w:p w14:paraId="2223708A">
      <w:pPr>
        <w:widowControl w:val="0"/>
        <w:adjustRightInd w:val="0"/>
        <w:spacing w:before="120" w:beforeLines="0" w:after="80" w:afterLines="0"/>
        <w:rPr>
          <w:rFonts w:hint="default" w:ascii="Times New Roman" w:hAnsi="Times New Roman" w:eastAsia="MYingHei_18030_C-Medium" w:cs="Times New Roman"/>
          <w:b/>
          <w:i/>
          <w:color w:val="000000"/>
          <w:sz w:val="19"/>
          <w:szCs w:val="24"/>
          <w:lang w:val="en-US" w:eastAsia="zh-CN"/>
        </w:rPr>
      </w:pPr>
      <w:r>
        <w:rPr>
          <w:rFonts w:hint="default" w:ascii="Times New Roman" w:hAnsi="Times New Roman" w:eastAsia="Times New Roman" w:cs="Times New Roman"/>
          <w:b/>
          <w:i/>
          <w:color w:val="000000"/>
          <w:sz w:val="18"/>
          <w:szCs w:val="24"/>
          <w:lang w:val="en-US" w:eastAsia="zh-CN"/>
        </w:rPr>
        <w:t>Supplementary Table S1</w:t>
      </w:r>
      <w:r>
        <w:rPr>
          <w:rFonts w:hint="eastAsia" w:ascii="Times New Roman" w:hAnsi="Times New Roman" w:eastAsia="Times New Roman" w:cs="Times New Roman"/>
          <w:b/>
          <w:i/>
          <w:color w:val="000000"/>
          <w:sz w:val="18"/>
          <w:szCs w:val="24"/>
          <w:lang w:val="en-US" w:eastAsia="zh-CN"/>
        </w:rPr>
        <w:t>5</w:t>
      </w:r>
      <w:r>
        <w:rPr>
          <w:rFonts w:hint="default" w:ascii="Times New Roman" w:hAnsi="Times New Roman" w:eastAsia="Times New Roman" w:cs="Times New Roman"/>
          <w:b/>
          <w:i/>
          <w:color w:val="000000"/>
          <w:sz w:val="18"/>
          <w:szCs w:val="24"/>
          <w:lang w:val="en-US" w:eastAsia="zh-CN"/>
        </w:rPr>
        <w:t>. Sensitivity analyses of continuous IADL and ADL associations under alternative weighting specifications</w:t>
      </w:r>
    </w:p>
    <w:tbl>
      <w:tblPr>
        <w:tblStyle w:val="4"/>
        <w:tblW w:w="4998" w:type="pct"/>
        <w:tblInd w:w="0" w:type="dxa"/>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804"/>
        <w:gridCol w:w="1102"/>
        <w:gridCol w:w="1610"/>
        <w:gridCol w:w="1171"/>
        <w:gridCol w:w="1305"/>
        <w:gridCol w:w="222"/>
        <w:gridCol w:w="1532"/>
        <w:gridCol w:w="1013"/>
        <w:gridCol w:w="1678"/>
      </w:tblGrid>
      <w:tr w14:paraId="67C0285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62" w:type="pct"/>
            <w:vMerge w:val="restart"/>
            <w:shd w:val="clear" w:color="000000" w:fill="auto"/>
            <w:noWrap/>
            <w:vAlign w:val="center"/>
          </w:tcPr>
          <w:p w14:paraId="518FF29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Weighting</w:t>
            </w:r>
          </w:p>
        </w:tc>
        <w:tc>
          <w:tcPr>
            <w:tcW w:w="555" w:type="pct"/>
            <w:vMerge w:val="restart"/>
            <w:shd w:val="clear" w:color="000000" w:fill="auto"/>
            <w:noWrap/>
            <w:vAlign w:val="center"/>
          </w:tcPr>
          <w:p w14:paraId="23D480F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Comparison</w:t>
            </w:r>
          </w:p>
        </w:tc>
        <w:tc>
          <w:tcPr>
            <w:tcW w:w="1756" w:type="pct"/>
            <w:gridSpan w:val="3"/>
            <w:shd w:val="clear" w:color="000000" w:fill="auto"/>
            <w:noWrap/>
            <w:vAlign w:val="center"/>
          </w:tcPr>
          <w:p w14:paraId="16C335F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IADL</w:t>
            </w:r>
            <w:r>
              <w:rPr>
                <w:rFonts w:hint="default" w:ascii="Times New Roman" w:hAnsi="Times New Roman" w:eastAsia="Times New Roman"/>
                <w:color w:val="000000"/>
                <w:sz w:val="16"/>
                <w:szCs w:val="16"/>
              </w:rPr>
              <w:br w:type="textWrapping"/>
            </w:r>
          </w:p>
        </w:tc>
        <w:tc>
          <w:tcPr>
            <w:tcW w:w="136" w:type="pct"/>
            <w:shd w:val="clear" w:color="000000" w:fill="auto"/>
            <w:noWrap/>
            <w:vAlign w:val="center"/>
          </w:tcPr>
          <w:p w14:paraId="5B3C9F02">
            <w:pPr>
              <w:keepNext w:val="0"/>
              <w:keepLines w:val="0"/>
              <w:suppressLineNumbers w:val="0"/>
              <w:spacing w:before="0" w:beforeAutospacing="0" w:after="0" w:afterAutospacing="0"/>
              <w:ind w:left="0" w:right="0"/>
              <w:rPr>
                <w:rFonts w:hint="default"/>
                <w:sz w:val="16"/>
                <w:szCs w:val="16"/>
              </w:rPr>
            </w:pPr>
          </w:p>
        </w:tc>
        <w:tc>
          <w:tcPr>
            <w:tcW w:w="1687" w:type="pct"/>
            <w:gridSpan w:val="3"/>
            <w:shd w:val="clear" w:color="000000" w:fill="auto"/>
            <w:noWrap/>
            <w:vAlign w:val="center"/>
          </w:tcPr>
          <w:p w14:paraId="6B42D11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ADL</w:t>
            </w:r>
          </w:p>
        </w:tc>
      </w:tr>
      <w:tr w14:paraId="24E3B19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0" w:hRule="atLeast"/>
        </w:trPr>
        <w:tc>
          <w:tcPr>
            <w:tcW w:w="862" w:type="pct"/>
            <w:vMerge w:val="continue"/>
            <w:tcBorders>
              <w:bottom w:val="single" w:color="auto" w:sz="4" w:space="0"/>
            </w:tcBorders>
            <w:shd w:val="clear" w:color="000000" w:fill="auto"/>
            <w:noWrap/>
            <w:vAlign w:val="center"/>
          </w:tcPr>
          <w:p w14:paraId="78FD8525">
            <w:pPr>
              <w:keepNext w:val="0"/>
              <w:keepLines w:val="0"/>
              <w:widowControl/>
              <w:suppressLineNumbers w:val="0"/>
              <w:spacing w:before="0" w:beforeAutospacing="0" w:after="0" w:afterAutospacing="0"/>
              <w:ind w:left="0" w:right="0"/>
              <w:jc w:val="both"/>
              <w:textAlignment w:val="bottom"/>
              <w:rPr>
                <w:rFonts w:hint="default" w:ascii="Times New Roman" w:hAnsi="Times New Roman" w:eastAsia="MYingHei_18030_C-Medium" w:cs="Times New Roman"/>
                <w:b w:val="0"/>
                <w:bCs w:val="0"/>
                <w:i w:val="0"/>
                <w:iCs w:val="0"/>
                <w:color w:val="auto"/>
                <w:sz w:val="16"/>
                <w:szCs w:val="16"/>
                <w:u w:val="none"/>
              </w:rPr>
            </w:pPr>
          </w:p>
        </w:tc>
        <w:tc>
          <w:tcPr>
            <w:tcW w:w="555" w:type="pct"/>
            <w:vMerge w:val="continue"/>
            <w:tcBorders>
              <w:bottom w:val="single" w:color="auto" w:sz="4" w:space="0"/>
            </w:tcBorders>
            <w:shd w:val="clear" w:color="000000" w:fill="auto"/>
            <w:noWrap/>
            <w:vAlign w:val="center"/>
          </w:tcPr>
          <w:p w14:paraId="7218B72B">
            <w:pPr>
              <w:keepNext w:val="0"/>
              <w:keepLines w:val="0"/>
              <w:widowControl/>
              <w:suppressLineNumbers w:val="0"/>
              <w:spacing w:before="0" w:beforeAutospacing="0" w:after="0" w:afterAutospacing="0"/>
              <w:ind w:left="0" w:right="0"/>
              <w:jc w:val="both"/>
              <w:textAlignment w:val="bottom"/>
              <w:rPr>
                <w:rFonts w:hint="default" w:ascii="Times New Roman" w:hAnsi="Times New Roman" w:eastAsia="MYingHei_18030_C-Medium" w:cs="Times New Roman"/>
                <w:b w:val="0"/>
                <w:bCs w:val="0"/>
                <w:i w:val="0"/>
                <w:iCs w:val="0"/>
                <w:color w:val="auto"/>
                <w:sz w:val="16"/>
                <w:szCs w:val="16"/>
                <w:u w:val="none"/>
              </w:rPr>
            </w:pPr>
          </w:p>
        </w:tc>
        <w:tc>
          <w:tcPr>
            <w:tcW w:w="777" w:type="pct"/>
            <w:tcBorders>
              <w:bottom w:val="single" w:color="auto" w:sz="4" w:space="0"/>
            </w:tcBorders>
            <w:shd w:val="clear" w:color="000000" w:fill="auto"/>
            <w:vAlign w:val="center"/>
          </w:tcPr>
          <w:p w14:paraId="32EF9AA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Adjusted mean</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difference(95%</w:t>
            </w:r>
            <w:r>
              <w:rPr>
                <w:rFonts w:hint="default" w:ascii="Times New Roman" w:hAnsi="Times New Roman" w:eastAsia="Times New Roman"/>
                <w:i/>
                <w:iCs/>
                <w:color w:val="000000"/>
                <w:sz w:val="16"/>
                <w:szCs w:val="16"/>
              </w:rPr>
              <w:t>CI</w:t>
            </w:r>
            <w:r>
              <w:rPr>
                <w:rFonts w:hint="default" w:ascii="Times New Roman" w:hAnsi="Times New Roman" w:eastAsia="Times New Roman"/>
                <w:color w:val="000000"/>
                <w:sz w:val="16"/>
                <w:szCs w:val="16"/>
              </w:rPr>
              <w:t>)</w:t>
            </w:r>
          </w:p>
        </w:tc>
        <w:tc>
          <w:tcPr>
            <w:tcW w:w="585" w:type="pct"/>
            <w:tcBorders>
              <w:bottom w:val="single" w:color="auto" w:sz="4" w:space="0"/>
            </w:tcBorders>
            <w:shd w:val="clear" w:color="000000" w:fill="auto"/>
            <w:vAlign w:val="center"/>
          </w:tcPr>
          <w:p w14:paraId="120E598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xml:space="preserve">Unadjusted </w:t>
            </w:r>
            <w:r>
              <w:rPr>
                <w:rFonts w:hint="default" w:ascii="Times New Roman" w:hAnsi="Times New Roman" w:eastAsia="Times New Roman"/>
                <w:i/>
                <w:iCs/>
                <w:color w:val="000000"/>
                <w:sz w:val="16"/>
                <w:szCs w:val="16"/>
              </w:rPr>
              <w:t>P</w:t>
            </w:r>
            <w:r>
              <w:rPr>
                <w:rFonts w:hint="default" w:ascii="Times New Roman" w:hAnsi="Times New Roman" w:eastAsia="Times New Roman"/>
                <w:color w:val="000000"/>
                <w:sz w:val="16"/>
                <w:szCs w:val="16"/>
              </w:rPr>
              <w:t xml:space="preserve"> </w:t>
            </w:r>
          </w:p>
        </w:tc>
        <w:tc>
          <w:tcPr>
            <w:tcW w:w="393" w:type="pct"/>
            <w:tcBorders>
              <w:bottom w:val="single" w:color="auto" w:sz="4" w:space="0"/>
            </w:tcBorders>
            <w:shd w:val="clear" w:color="000000" w:fill="auto"/>
            <w:noWrap/>
            <w:vAlign w:val="center"/>
          </w:tcPr>
          <w:p w14:paraId="6A71D90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 xml:space="preserve">Holm-adjusted </w:t>
            </w:r>
            <w:r>
              <w:rPr>
                <w:rFonts w:hint="default" w:ascii="Times New Roman" w:hAnsi="Times New Roman" w:eastAsia="Times New Roman"/>
                <w:i/>
                <w:iCs/>
                <w:color w:val="000000"/>
                <w:sz w:val="16"/>
                <w:szCs w:val="16"/>
              </w:rPr>
              <w:t>P</w:t>
            </w:r>
            <w:r>
              <w:rPr>
                <w:rFonts w:hint="default" w:ascii="Times New Roman" w:hAnsi="Times New Roman" w:eastAsia="Times New Roman"/>
                <w:color w:val="000000"/>
                <w:sz w:val="16"/>
                <w:szCs w:val="16"/>
              </w:rPr>
              <w:t xml:space="preserve"> </w:t>
            </w:r>
          </w:p>
        </w:tc>
        <w:tc>
          <w:tcPr>
            <w:tcW w:w="136" w:type="pct"/>
            <w:tcBorders>
              <w:bottom w:val="single" w:color="auto" w:sz="4" w:space="0"/>
            </w:tcBorders>
            <w:shd w:val="clear" w:color="000000" w:fill="auto"/>
            <w:noWrap/>
            <w:vAlign w:val="center"/>
          </w:tcPr>
          <w:p w14:paraId="23F73379">
            <w:pPr>
              <w:keepNext w:val="0"/>
              <w:keepLines w:val="0"/>
              <w:suppressLineNumbers w:val="0"/>
              <w:spacing w:before="0" w:beforeAutospacing="0" w:after="0" w:afterAutospacing="0"/>
              <w:ind w:left="0" w:right="0"/>
              <w:rPr>
                <w:rFonts w:hint="default"/>
                <w:sz w:val="16"/>
                <w:szCs w:val="16"/>
              </w:rPr>
            </w:pPr>
          </w:p>
        </w:tc>
        <w:tc>
          <w:tcPr>
            <w:tcW w:w="1532" w:type="dxa"/>
            <w:tcBorders>
              <w:bottom w:val="single" w:color="auto" w:sz="4" w:space="0"/>
            </w:tcBorders>
            <w:shd w:val="clear" w:color="000000" w:fill="auto"/>
            <w:noWrap/>
            <w:vAlign w:val="center"/>
          </w:tcPr>
          <w:p w14:paraId="52D1F55F">
            <w:pPr>
              <w:keepNext w:val="0"/>
              <w:keepLines w:val="0"/>
              <w:suppressLineNumbers w:val="0"/>
              <w:spacing w:before="0" w:beforeAutospacing="0" w:after="0" w:afterAutospacing="0"/>
              <w:ind w:left="0" w:leftChars="0" w:right="0" w:rightChars="0"/>
              <w:rPr>
                <w:rFonts w:hint="default"/>
                <w:sz w:val="16"/>
                <w:szCs w:val="16"/>
              </w:rPr>
            </w:pPr>
            <w:r>
              <w:rPr>
                <w:rFonts w:hint="default" w:ascii="Times New Roman" w:hAnsi="Times New Roman" w:eastAsia="Times New Roman"/>
                <w:color w:val="000000"/>
                <w:sz w:val="16"/>
                <w:szCs w:val="16"/>
              </w:rPr>
              <w:t>Adjusted mean</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difference(95%</w:t>
            </w:r>
            <w:r>
              <w:rPr>
                <w:rFonts w:hint="default" w:ascii="Times New Roman" w:hAnsi="Times New Roman" w:eastAsia="Times New Roman"/>
                <w:i/>
                <w:iCs/>
                <w:color w:val="000000"/>
                <w:sz w:val="16"/>
                <w:szCs w:val="16"/>
              </w:rPr>
              <w:t>CI</w:t>
            </w:r>
            <w:r>
              <w:rPr>
                <w:rFonts w:hint="default" w:ascii="Times New Roman" w:hAnsi="Times New Roman" w:eastAsia="Times New Roman"/>
                <w:color w:val="000000"/>
                <w:sz w:val="16"/>
                <w:szCs w:val="16"/>
              </w:rPr>
              <w:t>)</w:t>
            </w:r>
          </w:p>
        </w:tc>
        <w:tc>
          <w:tcPr>
            <w:tcW w:w="1013" w:type="dxa"/>
            <w:tcBorders>
              <w:bottom w:val="single" w:color="auto" w:sz="4" w:space="0"/>
            </w:tcBorders>
            <w:shd w:val="clear" w:color="000000" w:fill="auto"/>
            <w:noWrap/>
            <w:vAlign w:val="center"/>
          </w:tcPr>
          <w:p w14:paraId="5F10182A">
            <w:pPr>
              <w:keepNext w:val="0"/>
              <w:keepLines w:val="0"/>
              <w:suppressLineNumbers w:val="0"/>
              <w:spacing w:before="0" w:beforeAutospacing="0" w:after="0" w:afterAutospacing="0"/>
              <w:ind w:left="0" w:leftChars="0" w:right="0" w:rightChars="0"/>
              <w:rPr>
                <w:rFonts w:hint="default"/>
                <w:sz w:val="16"/>
                <w:szCs w:val="16"/>
              </w:rPr>
            </w:pPr>
            <w:r>
              <w:rPr>
                <w:rFonts w:hint="default" w:ascii="Times New Roman" w:hAnsi="Times New Roman" w:eastAsia="Times New Roman"/>
                <w:color w:val="000000"/>
                <w:sz w:val="16"/>
                <w:szCs w:val="16"/>
              </w:rPr>
              <w:t xml:space="preserve">Unadjusted </w:t>
            </w:r>
            <w:r>
              <w:rPr>
                <w:rFonts w:hint="default" w:ascii="Times New Roman" w:hAnsi="Times New Roman" w:eastAsia="Times New Roman"/>
                <w:i/>
                <w:iCs/>
                <w:color w:val="000000"/>
                <w:sz w:val="16"/>
                <w:szCs w:val="16"/>
              </w:rPr>
              <w:t>P</w:t>
            </w:r>
            <w:r>
              <w:rPr>
                <w:rFonts w:hint="default" w:ascii="Times New Roman" w:hAnsi="Times New Roman" w:eastAsia="Times New Roman"/>
                <w:color w:val="000000"/>
                <w:sz w:val="16"/>
                <w:szCs w:val="16"/>
              </w:rPr>
              <w:t xml:space="preserve"> </w:t>
            </w:r>
          </w:p>
        </w:tc>
        <w:tc>
          <w:tcPr>
            <w:tcW w:w="1678" w:type="dxa"/>
            <w:tcBorders>
              <w:bottom w:val="single" w:color="auto" w:sz="4" w:space="0"/>
            </w:tcBorders>
            <w:shd w:val="clear" w:color="000000" w:fill="auto"/>
            <w:noWrap/>
            <w:vAlign w:val="center"/>
          </w:tcPr>
          <w:p w14:paraId="0AF56613">
            <w:pPr>
              <w:keepNext w:val="0"/>
              <w:keepLines w:val="0"/>
              <w:suppressLineNumbers w:val="0"/>
              <w:spacing w:before="0" w:beforeAutospacing="0" w:after="0" w:afterAutospacing="0"/>
              <w:ind w:left="0" w:leftChars="0" w:right="0" w:rightChars="0"/>
              <w:rPr>
                <w:rFonts w:hint="default"/>
                <w:sz w:val="16"/>
                <w:szCs w:val="16"/>
              </w:rPr>
            </w:pPr>
            <w:r>
              <w:rPr>
                <w:rFonts w:hint="default" w:ascii="Times New Roman" w:hAnsi="Times New Roman" w:eastAsia="Times New Roman"/>
                <w:color w:val="000000"/>
                <w:sz w:val="16"/>
                <w:szCs w:val="16"/>
              </w:rPr>
              <w:t xml:space="preserve">Holm-adjusted </w:t>
            </w:r>
            <w:r>
              <w:rPr>
                <w:rFonts w:hint="default" w:ascii="Times New Roman" w:hAnsi="Times New Roman" w:eastAsia="Times New Roman"/>
                <w:i/>
                <w:iCs/>
                <w:color w:val="000000"/>
                <w:sz w:val="16"/>
                <w:szCs w:val="16"/>
              </w:rPr>
              <w:t>P</w:t>
            </w:r>
            <w:r>
              <w:rPr>
                <w:rFonts w:hint="default" w:ascii="Times New Roman" w:hAnsi="Times New Roman" w:eastAsia="Times New Roman"/>
                <w:color w:val="000000"/>
                <w:sz w:val="16"/>
                <w:szCs w:val="16"/>
              </w:rPr>
              <w:t xml:space="preserve"> </w:t>
            </w:r>
          </w:p>
        </w:tc>
      </w:tr>
      <w:tr w14:paraId="644BA11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62" w:type="pct"/>
            <w:vMerge w:val="restart"/>
            <w:tcBorders>
              <w:top w:val="single" w:color="auto" w:sz="4" w:space="0"/>
            </w:tcBorders>
            <w:shd w:val="clear" w:color="000000" w:fill="FFFFFF"/>
            <w:noWrap/>
            <w:vAlign w:val="center"/>
          </w:tcPr>
          <w:p w14:paraId="2692ADA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Unweighted</w:t>
            </w:r>
            <w:r>
              <w:rPr>
                <w:rFonts w:hint="default" w:ascii="Times New Roman" w:hAnsi="Times New Roman" w:eastAsia="Times New Roman"/>
                <w:color w:val="000000"/>
                <w:sz w:val="16"/>
                <w:szCs w:val="16"/>
              </w:rPr>
              <w:br w:type="textWrapping"/>
            </w:r>
          </w:p>
        </w:tc>
        <w:tc>
          <w:tcPr>
            <w:tcW w:w="555" w:type="pct"/>
            <w:tcBorders>
              <w:top w:val="single" w:color="auto" w:sz="4" w:space="0"/>
            </w:tcBorders>
            <w:shd w:val="clear" w:color="000000" w:fill="FFFFFF"/>
            <w:noWrap/>
            <w:vAlign w:val="center"/>
          </w:tcPr>
          <w:p w14:paraId="14B9C98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777" w:type="pct"/>
            <w:tcBorders>
              <w:top w:val="single" w:color="auto" w:sz="4" w:space="0"/>
            </w:tcBorders>
            <w:shd w:val="clear" w:color="000000" w:fill="FFFFFF"/>
            <w:noWrap/>
            <w:vAlign w:val="center"/>
          </w:tcPr>
          <w:p w14:paraId="46C6D5F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0.47(0.33,0.61)</w:t>
            </w:r>
          </w:p>
        </w:tc>
        <w:tc>
          <w:tcPr>
            <w:tcW w:w="585" w:type="pct"/>
            <w:tcBorders>
              <w:top w:val="single" w:color="auto" w:sz="4" w:space="0"/>
            </w:tcBorders>
            <w:shd w:val="clear" w:color="000000" w:fill="FFFFFF"/>
            <w:noWrap/>
            <w:vAlign w:val="center"/>
          </w:tcPr>
          <w:p w14:paraId="64E2603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393" w:type="pct"/>
            <w:tcBorders>
              <w:top w:val="single" w:color="auto" w:sz="4" w:space="0"/>
            </w:tcBorders>
            <w:shd w:val="clear" w:color="000000" w:fill="FFFFFF"/>
            <w:noWrap/>
            <w:vAlign w:val="center"/>
          </w:tcPr>
          <w:p w14:paraId="7A6A37D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36" w:type="pct"/>
            <w:tcBorders>
              <w:top w:val="single" w:color="auto" w:sz="4" w:space="0"/>
            </w:tcBorders>
            <w:shd w:val="clear" w:color="000000" w:fill="FFFFFF"/>
            <w:noWrap/>
            <w:vAlign w:val="center"/>
          </w:tcPr>
          <w:p w14:paraId="25DE3646">
            <w:pPr>
              <w:keepNext w:val="0"/>
              <w:keepLines w:val="0"/>
              <w:suppressLineNumbers w:val="0"/>
              <w:spacing w:before="0" w:beforeAutospacing="0" w:after="0" w:afterAutospacing="0"/>
              <w:ind w:left="0" w:right="0"/>
              <w:rPr>
                <w:rFonts w:hint="default"/>
                <w:sz w:val="16"/>
                <w:szCs w:val="16"/>
              </w:rPr>
            </w:pPr>
          </w:p>
        </w:tc>
        <w:tc>
          <w:tcPr>
            <w:tcW w:w="777" w:type="pct"/>
            <w:tcBorders>
              <w:top w:val="single" w:color="auto" w:sz="4" w:space="0"/>
            </w:tcBorders>
            <w:shd w:val="clear" w:color="000000" w:fill="FFFFFF"/>
            <w:noWrap/>
            <w:vAlign w:val="center"/>
          </w:tcPr>
          <w:p w14:paraId="614182D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0.13(0.03,0.23)</w:t>
            </w:r>
          </w:p>
        </w:tc>
        <w:tc>
          <w:tcPr>
            <w:tcW w:w="515" w:type="pct"/>
            <w:tcBorders>
              <w:top w:val="single" w:color="auto" w:sz="4" w:space="0"/>
            </w:tcBorders>
            <w:shd w:val="clear" w:color="000000" w:fill="FFFFFF"/>
            <w:noWrap/>
            <w:vAlign w:val="center"/>
          </w:tcPr>
          <w:p w14:paraId="193DAE9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0.011</w:t>
            </w:r>
          </w:p>
        </w:tc>
        <w:tc>
          <w:tcPr>
            <w:tcW w:w="394" w:type="pct"/>
            <w:tcBorders>
              <w:top w:val="single" w:color="auto" w:sz="4" w:space="0"/>
            </w:tcBorders>
            <w:shd w:val="clear" w:color="000000" w:fill="FFFFFF"/>
            <w:noWrap/>
            <w:vAlign w:val="center"/>
          </w:tcPr>
          <w:p w14:paraId="3D5C4F3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0.090</w:t>
            </w:r>
          </w:p>
        </w:tc>
      </w:tr>
      <w:tr w14:paraId="2B6DBA8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62" w:type="pct"/>
            <w:vMerge w:val="continue"/>
            <w:shd w:val="clear" w:color="000000" w:fill="FFFFFF"/>
            <w:noWrap/>
            <w:vAlign w:val="center"/>
          </w:tcPr>
          <w:p w14:paraId="5875E325">
            <w:pPr>
              <w:keepNext w:val="0"/>
              <w:keepLines w:val="0"/>
              <w:widowControl/>
              <w:suppressLineNumbers w:val="0"/>
              <w:spacing w:before="0" w:beforeAutospacing="0" w:after="0" w:afterAutospacing="0"/>
              <w:ind w:left="0" w:right="0"/>
              <w:jc w:val="both"/>
              <w:textAlignment w:val="bottom"/>
              <w:rPr>
                <w:rFonts w:hint="default" w:ascii="Times New Roman" w:hAnsi="Times New Roman" w:eastAsia="MYingHei_18030_C-Medium" w:cs="Times New Roman"/>
                <w:b w:val="0"/>
                <w:bCs w:val="0"/>
                <w:i w:val="0"/>
                <w:iCs w:val="0"/>
                <w:color w:val="auto"/>
                <w:sz w:val="16"/>
                <w:szCs w:val="16"/>
                <w:u w:val="none"/>
              </w:rPr>
            </w:pPr>
          </w:p>
        </w:tc>
        <w:tc>
          <w:tcPr>
            <w:tcW w:w="555" w:type="pct"/>
            <w:shd w:val="clear" w:color="000000" w:fill="FFFFFF"/>
            <w:noWrap/>
            <w:vAlign w:val="center"/>
          </w:tcPr>
          <w:p w14:paraId="018D829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777" w:type="pct"/>
            <w:shd w:val="clear" w:color="000000" w:fill="FFFFFF"/>
            <w:noWrap/>
            <w:vAlign w:val="center"/>
          </w:tcPr>
          <w:p w14:paraId="72A3F12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0.17(0.04,0.29)</w:t>
            </w:r>
          </w:p>
        </w:tc>
        <w:tc>
          <w:tcPr>
            <w:tcW w:w="585" w:type="pct"/>
            <w:shd w:val="clear" w:color="000000" w:fill="FFFFFF"/>
            <w:noWrap/>
            <w:vAlign w:val="center"/>
          </w:tcPr>
          <w:p w14:paraId="30EC410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0.010</w:t>
            </w:r>
          </w:p>
        </w:tc>
        <w:tc>
          <w:tcPr>
            <w:tcW w:w="393" w:type="pct"/>
            <w:shd w:val="clear" w:color="000000" w:fill="FFFFFF"/>
            <w:noWrap/>
            <w:vAlign w:val="center"/>
          </w:tcPr>
          <w:p w14:paraId="20EBE4D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0.041</w:t>
            </w:r>
          </w:p>
        </w:tc>
        <w:tc>
          <w:tcPr>
            <w:tcW w:w="136" w:type="pct"/>
            <w:shd w:val="clear" w:color="000000" w:fill="FFFFFF"/>
            <w:noWrap/>
            <w:vAlign w:val="center"/>
          </w:tcPr>
          <w:p w14:paraId="20D9834F">
            <w:pPr>
              <w:keepNext w:val="0"/>
              <w:keepLines w:val="0"/>
              <w:suppressLineNumbers w:val="0"/>
              <w:spacing w:before="0" w:beforeAutospacing="0" w:after="0" w:afterAutospacing="0"/>
              <w:ind w:left="0" w:right="0"/>
              <w:rPr>
                <w:rFonts w:hint="default"/>
                <w:sz w:val="16"/>
                <w:szCs w:val="16"/>
              </w:rPr>
            </w:pPr>
          </w:p>
        </w:tc>
        <w:tc>
          <w:tcPr>
            <w:tcW w:w="777" w:type="pct"/>
            <w:shd w:val="clear" w:color="000000" w:fill="FFFFFF"/>
            <w:noWrap/>
            <w:vAlign w:val="center"/>
          </w:tcPr>
          <w:p w14:paraId="3A97F48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0.02(-0.07,0.11)</w:t>
            </w:r>
          </w:p>
        </w:tc>
        <w:tc>
          <w:tcPr>
            <w:tcW w:w="515" w:type="pct"/>
            <w:shd w:val="clear" w:color="000000" w:fill="FFFFFF"/>
            <w:noWrap/>
            <w:vAlign w:val="center"/>
          </w:tcPr>
          <w:p w14:paraId="79AFF2C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0.687</w:t>
            </w:r>
          </w:p>
        </w:tc>
        <w:tc>
          <w:tcPr>
            <w:tcW w:w="394" w:type="pct"/>
            <w:shd w:val="clear" w:color="000000" w:fill="FFFFFF"/>
            <w:noWrap/>
            <w:vAlign w:val="center"/>
          </w:tcPr>
          <w:p w14:paraId="301987D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20DCACF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62" w:type="pct"/>
            <w:vMerge w:val="continue"/>
            <w:shd w:val="clear" w:color="000000" w:fill="FFFFFF"/>
            <w:noWrap/>
            <w:vAlign w:val="center"/>
          </w:tcPr>
          <w:p w14:paraId="154E32D4">
            <w:pPr>
              <w:keepNext w:val="0"/>
              <w:keepLines w:val="0"/>
              <w:widowControl/>
              <w:suppressLineNumbers w:val="0"/>
              <w:spacing w:before="0" w:beforeAutospacing="0" w:after="0" w:afterAutospacing="0"/>
              <w:ind w:left="0" w:right="0"/>
              <w:jc w:val="both"/>
              <w:textAlignment w:val="bottom"/>
              <w:rPr>
                <w:rFonts w:hint="default" w:ascii="Times New Roman" w:hAnsi="Times New Roman" w:eastAsia="MYingHei_18030_C-Medium" w:cs="Times New Roman"/>
                <w:b w:val="0"/>
                <w:bCs w:val="0"/>
                <w:i w:val="0"/>
                <w:iCs w:val="0"/>
                <w:color w:val="auto"/>
                <w:sz w:val="16"/>
                <w:szCs w:val="16"/>
                <w:u w:val="none"/>
              </w:rPr>
            </w:pPr>
          </w:p>
        </w:tc>
        <w:tc>
          <w:tcPr>
            <w:tcW w:w="555" w:type="pct"/>
            <w:shd w:val="clear" w:color="000000" w:fill="FFFFFF"/>
            <w:noWrap/>
            <w:vAlign w:val="center"/>
          </w:tcPr>
          <w:p w14:paraId="40CC2A8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777" w:type="pct"/>
            <w:shd w:val="clear" w:color="000000" w:fill="FFFFFF"/>
            <w:noWrap/>
            <w:vAlign w:val="center"/>
          </w:tcPr>
          <w:p w14:paraId="7E7552C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0.64(0.40,0.87)</w:t>
            </w:r>
          </w:p>
        </w:tc>
        <w:tc>
          <w:tcPr>
            <w:tcW w:w="585" w:type="pct"/>
            <w:shd w:val="clear" w:color="000000" w:fill="FFFFFF"/>
            <w:noWrap/>
            <w:vAlign w:val="center"/>
          </w:tcPr>
          <w:p w14:paraId="4E25E82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393" w:type="pct"/>
            <w:shd w:val="clear" w:color="000000" w:fill="FFFFFF"/>
            <w:noWrap/>
            <w:vAlign w:val="center"/>
          </w:tcPr>
          <w:p w14:paraId="49C864A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36" w:type="pct"/>
            <w:shd w:val="clear" w:color="000000" w:fill="FFFFFF"/>
            <w:noWrap/>
            <w:vAlign w:val="center"/>
          </w:tcPr>
          <w:p w14:paraId="6DB3F129">
            <w:pPr>
              <w:keepNext w:val="0"/>
              <w:keepLines w:val="0"/>
              <w:suppressLineNumbers w:val="0"/>
              <w:spacing w:before="0" w:beforeAutospacing="0" w:after="0" w:afterAutospacing="0"/>
              <w:ind w:left="0" w:right="0"/>
              <w:rPr>
                <w:rFonts w:hint="default"/>
                <w:sz w:val="16"/>
                <w:szCs w:val="16"/>
              </w:rPr>
            </w:pPr>
          </w:p>
        </w:tc>
        <w:tc>
          <w:tcPr>
            <w:tcW w:w="777" w:type="pct"/>
            <w:shd w:val="clear" w:color="000000" w:fill="FFFFFF"/>
            <w:noWrap/>
            <w:vAlign w:val="center"/>
          </w:tcPr>
          <w:p w14:paraId="28FF4FF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0.25(0.06,0.44)</w:t>
            </w:r>
          </w:p>
        </w:tc>
        <w:tc>
          <w:tcPr>
            <w:tcW w:w="515" w:type="pct"/>
            <w:shd w:val="clear" w:color="000000" w:fill="FFFFFF"/>
            <w:noWrap/>
            <w:vAlign w:val="center"/>
          </w:tcPr>
          <w:p w14:paraId="123EF2C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0.010</w:t>
            </w:r>
          </w:p>
        </w:tc>
        <w:tc>
          <w:tcPr>
            <w:tcW w:w="394" w:type="pct"/>
            <w:shd w:val="clear" w:color="000000" w:fill="FFFFFF"/>
            <w:noWrap/>
            <w:vAlign w:val="center"/>
          </w:tcPr>
          <w:p w14:paraId="1C6B68B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0.088</w:t>
            </w:r>
          </w:p>
        </w:tc>
      </w:tr>
      <w:tr w14:paraId="2366EC2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62" w:type="pct"/>
            <w:vMerge w:val="continue"/>
            <w:shd w:val="clear" w:color="000000" w:fill="FFFFFF"/>
            <w:noWrap/>
            <w:vAlign w:val="center"/>
          </w:tcPr>
          <w:p w14:paraId="089721F0">
            <w:pPr>
              <w:keepNext w:val="0"/>
              <w:keepLines w:val="0"/>
              <w:widowControl/>
              <w:suppressLineNumbers w:val="0"/>
              <w:spacing w:before="0" w:beforeAutospacing="0" w:after="0" w:afterAutospacing="0"/>
              <w:ind w:left="0" w:right="0"/>
              <w:jc w:val="both"/>
              <w:textAlignment w:val="bottom"/>
              <w:rPr>
                <w:rFonts w:hint="default" w:ascii="Times New Roman" w:hAnsi="Times New Roman" w:eastAsia="MYingHei_18030_C-Medium" w:cs="Times New Roman"/>
                <w:b w:val="0"/>
                <w:bCs w:val="0"/>
                <w:i w:val="0"/>
                <w:iCs w:val="0"/>
                <w:color w:val="auto"/>
                <w:sz w:val="16"/>
                <w:szCs w:val="16"/>
                <w:u w:val="none"/>
              </w:rPr>
            </w:pPr>
          </w:p>
        </w:tc>
        <w:tc>
          <w:tcPr>
            <w:tcW w:w="555" w:type="pct"/>
            <w:shd w:val="clear" w:color="000000" w:fill="FFFFFF"/>
            <w:noWrap/>
            <w:vAlign w:val="center"/>
          </w:tcPr>
          <w:p w14:paraId="56DCE5C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777" w:type="pct"/>
            <w:shd w:val="clear" w:color="000000" w:fill="FFFFFF"/>
            <w:noWrap/>
            <w:vAlign w:val="center"/>
          </w:tcPr>
          <w:p w14:paraId="12BEC5E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0.26(0.11,0.42)</w:t>
            </w:r>
          </w:p>
        </w:tc>
        <w:tc>
          <w:tcPr>
            <w:tcW w:w="585" w:type="pct"/>
            <w:shd w:val="clear" w:color="000000" w:fill="FFFFFF"/>
            <w:noWrap/>
            <w:vAlign w:val="center"/>
          </w:tcPr>
          <w:p w14:paraId="6B74128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0.001</w:t>
            </w:r>
          </w:p>
        </w:tc>
        <w:tc>
          <w:tcPr>
            <w:tcW w:w="393" w:type="pct"/>
            <w:shd w:val="clear" w:color="000000" w:fill="FFFFFF"/>
            <w:noWrap/>
            <w:vAlign w:val="center"/>
          </w:tcPr>
          <w:p w14:paraId="4F5CB24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0.006</w:t>
            </w:r>
          </w:p>
        </w:tc>
        <w:tc>
          <w:tcPr>
            <w:tcW w:w="136" w:type="pct"/>
            <w:shd w:val="clear" w:color="000000" w:fill="FFFFFF"/>
            <w:noWrap/>
            <w:vAlign w:val="center"/>
          </w:tcPr>
          <w:p w14:paraId="40DBB53F">
            <w:pPr>
              <w:keepNext w:val="0"/>
              <w:keepLines w:val="0"/>
              <w:suppressLineNumbers w:val="0"/>
              <w:spacing w:before="0" w:beforeAutospacing="0" w:after="0" w:afterAutospacing="0"/>
              <w:ind w:left="0" w:right="0"/>
              <w:rPr>
                <w:rFonts w:hint="default"/>
                <w:sz w:val="16"/>
                <w:szCs w:val="16"/>
              </w:rPr>
            </w:pPr>
          </w:p>
        </w:tc>
        <w:tc>
          <w:tcPr>
            <w:tcW w:w="777" w:type="pct"/>
            <w:shd w:val="clear" w:color="000000" w:fill="FFFFFF"/>
            <w:noWrap/>
            <w:vAlign w:val="center"/>
          </w:tcPr>
          <w:p w14:paraId="74F384F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0.06(-0.05,0.18)</w:t>
            </w:r>
          </w:p>
        </w:tc>
        <w:tc>
          <w:tcPr>
            <w:tcW w:w="515" w:type="pct"/>
            <w:shd w:val="clear" w:color="000000" w:fill="FFFFFF"/>
            <w:noWrap/>
            <w:vAlign w:val="center"/>
          </w:tcPr>
          <w:p w14:paraId="00B2C12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0.290</w:t>
            </w:r>
          </w:p>
        </w:tc>
        <w:tc>
          <w:tcPr>
            <w:tcW w:w="394" w:type="pct"/>
            <w:shd w:val="clear" w:color="000000" w:fill="FFFFFF"/>
            <w:noWrap/>
            <w:vAlign w:val="center"/>
          </w:tcPr>
          <w:p w14:paraId="6163C23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70C0CFE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62" w:type="pct"/>
            <w:vMerge w:val="restart"/>
            <w:shd w:val="clear" w:color="000000" w:fill="FFFFFF"/>
            <w:noWrap/>
            <w:vAlign w:val="center"/>
          </w:tcPr>
          <w:p w14:paraId="1B04230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Weighted - untrimmed</w:t>
            </w:r>
          </w:p>
        </w:tc>
        <w:tc>
          <w:tcPr>
            <w:tcW w:w="555" w:type="pct"/>
            <w:shd w:val="clear" w:color="000000" w:fill="FFFFFF"/>
            <w:noWrap/>
            <w:vAlign w:val="center"/>
          </w:tcPr>
          <w:p w14:paraId="3509371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777" w:type="pct"/>
            <w:shd w:val="clear" w:color="000000" w:fill="FFFFFF"/>
            <w:noWrap/>
            <w:vAlign w:val="center"/>
          </w:tcPr>
          <w:p w14:paraId="3A7F859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0.69(0.48,0.90)</w:t>
            </w:r>
          </w:p>
        </w:tc>
        <w:tc>
          <w:tcPr>
            <w:tcW w:w="585" w:type="pct"/>
            <w:shd w:val="clear" w:color="000000" w:fill="FFFFFF"/>
            <w:noWrap/>
            <w:vAlign w:val="center"/>
          </w:tcPr>
          <w:p w14:paraId="06113B2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393" w:type="pct"/>
            <w:shd w:val="clear" w:color="000000" w:fill="FFFFFF"/>
            <w:noWrap/>
            <w:vAlign w:val="center"/>
          </w:tcPr>
          <w:p w14:paraId="07FAD80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36" w:type="pct"/>
            <w:shd w:val="clear" w:color="000000" w:fill="FFFFFF"/>
            <w:noWrap/>
            <w:vAlign w:val="center"/>
          </w:tcPr>
          <w:p w14:paraId="45927BA1">
            <w:pPr>
              <w:keepNext w:val="0"/>
              <w:keepLines w:val="0"/>
              <w:suppressLineNumbers w:val="0"/>
              <w:spacing w:before="0" w:beforeAutospacing="0" w:after="0" w:afterAutospacing="0"/>
              <w:ind w:left="0" w:right="0"/>
              <w:rPr>
                <w:rFonts w:hint="default"/>
                <w:sz w:val="16"/>
                <w:szCs w:val="16"/>
              </w:rPr>
            </w:pPr>
          </w:p>
        </w:tc>
        <w:tc>
          <w:tcPr>
            <w:tcW w:w="777" w:type="pct"/>
            <w:shd w:val="clear" w:color="000000" w:fill="FFFFFF"/>
            <w:noWrap/>
            <w:vAlign w:val="center"/>
          </w:tcPr>
          <w:p w14:paraId="622E275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0.15(0.04,0.27)</w:t>
            </w:r>
          </w:p>
        </w:tc>
        <w:tc>
          <w:tcPr>
            <w:tcW w:w="515" w:type="pct"/>
            <w:shd w:val="clear" w:color="000000" w:fill="FFFFFF"/>
            <w:noWrap/>
            <w:vAlign w:val="center"/>
          </w:tcPr>
          <w:p w14:paraId="1288B94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0.011</w:t>
            </w:r>
          </w:p>
        </w:tc>
        <w:tc>
          <w:tcPr>
            <w:tcW w:w="394" w:type="pct"/>
            <w:shd w:val="clear" w:color="000000" w:fill="FFFFFF"/>
            <w:noWrap/>
            <w:vAlign w:val="center"/>
          </w:tcPr>
          <w:p w14:paraId="4A101BF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0.111</w:t>
            </w:r>
          </w:p>
        </w:tc>
      </w:tr>
      <w:tr w14:paraId="4EA6BB3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62" w:type="pct"/>
            <w:vMerge w:val="continue"/>
            <w:shd w:val="clear" w:color="000000" w:fill="FFFFFF"/>
            <w:noWrap/>
            <w:vAlign w:val="center"/>
          </w:tcPr>
          <w:p w14:paraId="5ABC0758">
            <w:pPr>
              <w:keepNext w:val="0"/>
              <w:keepLines w:val="0"/>
              <w:widowControl/>
              <w:suppressLineNumbers w:val="0"/>
              <w:spacing w:before="0" w:beforeAutospacing="0" w:after="0" w:afterAutospacing="0"/>
              <w:ind w:left="0" w:right="0"/>
              <w:jc w:val="both"/>
              <w:textAlignment w:val="bottom"/>
              <w:rPr>
                <w:rFonts w:hint="default" w:ascii="Times New Roman" w:hAnsi="Times New Roman" w:eastAsia="MYingHei_18030_C-Medium" w:cs="Times New Roman"/>
                <w:b w:val="0"/>
                <w:bCs w:val="0"/>
                <w:i w:val="0"/>
                <w:iCs w:val="0"/>
                <w:color w:val="auto"/>
                <w:sz w:val="16"/>
                <w:szCs w:val="16"/>
                <w:u w:val="none"/>
              </w:rPr>
            </w:pPr>
          </w:p>
        </w:tc>
        <w:tc>
          <w:tcPr>
            <w:tcW w:w="555" w:type="pct"/>
            <w:shd w:val="clear" w:color="000000" w:fill="FFFFFF"/>
            <w:noWrap/>
            <w:vAlign w:val="center"/>
          </w:tcPr>
          <w:p w14:paraId="550B152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777" w:type="pct"/>
            <w:shd w:val="clear" w:color="000000" w:fill="FFFFFF"/>
            <w:noWrap/>
            <w:vAlign w:val="center"/>
          </w:tcPr>
          <w:p w14:paraId="7033532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0.30(0.108,0.50)</w:t>
            </w:r>
          </w:p>
        </w:tc>
        <w:tc>
          <w:tcPr>
            <w:tcW w:w="585" w:type="pct"/>
            <w:shd w:val="clear" w:color="000000" w:fill="FFFFFF"/>
            <w:noWrap/>
            <w:vAlign w:val="center"/>
          </w:tcPr>
          <w:p w14:paraId="588A62A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0.003</w:t>
            </w:r>
          </w:p>
        </w:tc>
        <w:tc>
          <w:tcPr>
            <w:tcW w:w="393" w:type="pct"/>
            <w:shd w:val="clear" w:color="000000" w:fill="FFFFFF"/>
            <w:noWrap/>
            <w:vAlign w:val="center"/>
          </w:tcPr>
          <w:p w14:paraId="6729CDC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0.021</w:t>
            </w:r>
          </w:p>
        </w:tc>
        <w:tc>
          <w:tcPr>
            <w:tcW w:w="136" w:type="pct"/>
            <w:shd w:val="clear" w:color="000000" w:fill="FFFFFF"/>
            <w:noWrap/>
            <w:vAlign w:val="center"/>
          </w:tcPr>
          <w:p w14:paraId="6B6AFAED">
            <w:pPr>
              <w:keepNext w:val="0"/>
              <w:keepLines w:val="0"/>
              <w:suppressLineNumbers w:val="0"/>
              <w:spacing w:before="0" w:beforeAutospacing="0" w:after="0" w:afterAutospacing="0"/>
              <w:ind w:left="0" w:right="0"/>
              <w:rPr>
                <w:rFonts w:hint="default"/>
                <w:sz w:val="16"/>
                <w:szCs w:val="16"/>
              </w:rPr>
            </w:pPr>
          </w:p>
        </w:tc>
        <w:tc>
          <w:tcPr>
            <w:tcW w:w="777" w:type="pct"/>
            <w:shd w:val="clear" w:color="000000" w:fill="FFFFFF"/>
            <w:noWrap/>
            <w:vAlign w:val="center"/>
          </w:tcPr>
          <w:p w14:paraId="0F0FBDE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0.03(-0.09,0.15)</w:t>
            </w:r>
          </w:p>
        </w:tc>
        <w:tc>
          <w:tcPr>
            <w:tcW w:w="515" w:type="pct"/>
            <w:shd w:val="clear" w:color="000000" w:fill="FFFFFF"/>
            <w:noWrap/>
            <w:vAlign w:val="center"/>
          </w:tcPr>
          <w:p w14:paraId="504F95E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0.597</w:t>
            </w:r>
          </w:p>
        </w:tc>
        <w:tc>
          <w:tcPr>
            <w:tcW w:w="394" w:type="pct"/>
            <w:shd w:val="clear" w:color="000000" w:fill="FFFFFF"/>
            <w:noWrap/>
            <w:vAlign w:val="center"/>
          </w:tcPr>
          <w:p w14:paraId="3C24F55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4D25D7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62" w:type="pct"/>
            <w:vMerge w:val="continue"/>
            <w:shd w:val="clear" w:color="000000" w:fill="FFFFFF"/>
            <w:noWrap/>
            <w:vAlign w:val="center"/>
          </w:tcPr>
          <w:p w14:paraId="7B81035B">
            <w:pPr>
              <w:keepNext w:val="0"/>
              <w:keepLines w:val="0"/>
              <w:widowControl/>
              <w:suppressLineNumbers w:val="0"/>
              <w:spacing w:before="0" w:beforeAutospacing="0" w:after="0" w:afterAutospacing="0"/>
              <w:ind w:left="0" w:right="0"/>
              <w:jc w:val="both"/>
              <w:textAlignment w:val="bottom"/>
              <w:rPr>
                <w:rFonts w:hint="default" w:ascii="Times New Roman" w:hAnsi="Times New Roman" w:eastAsia="MYingHei_18030_C-Medium" w:cs="Times New Roman"/>
                <w:b w:val="0"/>
                <w:bCs w:val="0"/>
                <w:i w:val="0"/>
                <w:iCs w:val="0"/>
                <w:color w:val="auto"/>
                <w:sz w:val="16"/>
                <w:szCs w:val="16"/>
                <w:u w:val="none"/>
              </w:rPr>
            </w:pPr>
          </w:p>
        </w:tc>
        <w:tc>
          <w:tcPr>
            <w:tcW w:w="555" w:type="pct"/>
            <w:shd w:val="clear" w:color="000000" w:fill="FFFFFF"/>
            <w:noWrap/>
            <w:vAlign w:val="center"/>
          </w:tcPr>
          <w:p w14:paraId="1395CC4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777" w:type="pct"/>
            <w:shd w:val="clear" w:color="000000" w:fill="FFFFFF"/>
            <w:noWrap/>
            <w:vAlign w:val="center"/>
          </w:tcPr>
          <w:p w14:paraId="01C8986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0.58(0.19,0.98)</w:t>
            </w:r>
          </w:p>
        </w:tc>
        <w:tc>
          <w:tcPr>
            <w:tcW w:w="585" w:type="pct"/>
            <w:shd w:val="clear" w:color="000000" w:fill="FFFFFF"/>
            <w:noWrap/>
            <w:vAlign w:val="center"/>
          </w:tcPr>
          <w:p w14:paraId="6B2E271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0.004</w:t>
            </w:r>
          </w:p>
        </w:tc>
        <w:tc>
          <w:tcPr>
            <w:tcW w:w="393" w:type="pct"/>
            <w:shd w:val="clear" w:color="000000" w:fill="FFFFFF"/>
            <w:noWrap/>
            <w:vAlign w:val="center"/>
          </w:tcPr>
          <w:p w14:paraId="1F32260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0.024</w:t>
            </w:r>
          </w:p>
        </w:tc>
        <w:tc>
          <w:tcPr>
            <w:tcW w:w="136" w:type="pct"/>
            <w:shd w:val="clear" w:color="000000" w:fill="FFFFFF"/>
            <w:noWrap/>
            <w:vAlign w:val="center"/>
          </w:tcPr>
          <w:p w14:paraId="2DB5F992">
            <w:pPr>
              <w:keepNext w:val="0"/>
              <w:keepLines w:val="0"/>
              <w:suppressLineNumbers w:val="0"/>
              <w:spacing w:before="0" w:beforeAutospacing="0" w:after="0" w:afterAutospacing="0"/>
              <w:ind w:left="0" w:right="0"/>
              <w:rPr>
                <w:rFonts w:hint="default"/>
                <w:sz w:val="16"/>
                <w:szCs w:val="16"/>
              </w:rPr>
            </w:pPr>
          </w:p>
        </w:tc>
        <w:tc>
          <w:tcPr>
            <w:tcW w:w="777" w:type="pct"/>
            <w:shd w:val="clear" w:color="000000" w:fill="FFFFFF"/>
            <w:noWrap/>
            <w:vAlign w:val="center"/>
          </w:tcPr>
          <w:p w14:paraId="625DEC1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0.20(-0.04,0.43)</w:t>
            </w:r>
          </w:p>
        </w:tc>
        <w:tc>
          <w:tcPr>
            <w:tcW w:w="515" w:type="pct"/>
            <w:shd w:val="clear" w:color="000000" w:fill="FFFFFF"/>
            <w:noWrap/>
            <w:vAlign w:val="center"/>
          </w:tcPr>
          <w:p w14:paraId="73352A4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0.103</w:t>
            </w:r>
          </w:p>
        </w:tc>
        <w:tc>
          <w:tcPr>
            <w:tcW w:w="394" w:type="pct"/>
            <w:shd w:val="clear" w:color="000000" w:fill="FFFFFF"/>
            <w:noWrap/>
            <w:vAlign w:val="center"/>
          </w:tcPr>
          <w:p w14:paraId="119DD89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0.822</w:t>
            </w:r>
          </w:p>
        </w:tc>
      </w:tr>
      <w:tr w14:paraId="5E0584F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 w:hRule="atLeast"/>
        </w:trPr>
        <w:tc>
          <w:tcPr>
            <w:tcW w:w="862" w:type="pct"/>
            <w:vMerge w:val="continue"/>
            <w:shd w:val="clear" w:color="000000" w:fill="FFFFFF"/>
            <w:noWrap/>
            <w:vAlign w:val="center"/>
          </w:tcPr>
          <w:p w14:paraId="76006C55">
            <w:pPr>
              <w:keepNext w:val="0"/>
              <w:keepLines w:val="0"/>
              <w:widowControl/>
              <w:suppressLineNumbers w:val="0"/>
              <w:spacing w:before="0" w:beforeAutospacing="0" w:after="0" w:afterAutospacing="0"/>
              <w:ind w:left="0" w:right="0"/>
              <w:jc w:val="both"/>
              <w:textAlignment w:val="bottom"/>
              <w:rPr>
                <w:rFonts w:hint="default" w:ascii="Times New Roman" w:hAnsi="Times New Roman" w:eastAsia="MYingHei_18030_C-Medium" w:cs="Times New Roman"/>
                <w:b w:val="0"/>
                <w:bCs w:val="0"/>
                <w:i w:val="0"/>
                <w:iCs w:val="0"/>
                <w:color w:val="auto"/>
                <w:sz w:val="16"/>
                <w:szCs w:val="16"/>
                <w:u w:val="none"/>
              </w:rPr>
            </w:pPr>
          </w:p>
        </w:tc>
        <w:tc>
          <w:tcPr>
            <w:tcW w:w="555" w:type="pct"/>
            <w:shd w:val="clear" w:color="000000" w:fill="FFFFFF"/>
            <w:noWrap/>
            <w:vAlign w:val="center"/>
          </w:tcPr>
          <w:p w14:paraId="7E635C9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777" w:type="pct"/>
            <w:shd w:val="clear" w:color="000000" w:fill="FFFFFF"/>
            <w:noWrap/>
            <w:vAlign w:val="center"/>
          </w:tcPr>
          <w:p w14:paraId="7E473BA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0.62(0.26,0.98)</w:t>
            </w:r>
          </w:p>
        </w:tc>
        <w:tc>
          <w:tcPr>
            <w:tcW w:w="585" w:type="pct"/>
            <w:shd w:val="clear" w:color="000000" w:fill="FFFFFF"/>
            <w:noWrap/>
            <w:vAlign w:val="center"/>
          </w:tcPr>
          <w:p w14:paraId="476F0BA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0.001</w:t>
            </w:r>
          </w:p>
        </w:tc>
        <w:tc>
          <w:tcPr>
            <w:tcW w:w="393" w:type="pct"/>
            <w:shd w:val="clear" w:color="000000" w:fill="FFFFFF"/>
            <w:noWrap/>
            <w:vAlign w:val="center"/>
          </w:tcPr>
          <w:p w14:paraId="563E96F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0.006</w:t>
            </w:r>
          </w:p>
        </w:tc>
        <w:tc>
          <w:tcPr>
            <w:tcW w:w="136" w:type="pct"/>
            <w:shd w:val="clear" w:color="000000" w:fill="FFFFFF"/>
            <w:noWrap/>
            <w:vAlign w:val="center"/>
          </w:tcPr>
          <w:p w14:paraId="6AE762CC">
            <w:pPr>
              <w:keepNext w:val="0"/>
              <w:keepLines w:val="0"/>
              <w:suppressLineNumbers w:val="0"/>
              <w:spacing w:before="0" w:beforeAutospacing="0" w:after="0" w:afterAutospacing="0"/>
              <w:ind w:left="0" w:right="0"/>
              <w:rPr>
                <w:rFonts w:hint="default"/>
                <w:sz w:val="16"/>
                <w:szCs w:val="16"/>
              </w:rPr>
            </w:pPr>
          </w:p>
        </w:tc>
        <w:tc>
          <w:tcPr>
            <w:tcW w:w="777" w:type="pct"/>
            <w:shd w:val="clear" w:color="000000" w:fill="FFFFFF"/>
            <w:noWrap/>
            <w:vAlign w:val="center"/>
          </w:tcPr>
          <w:p w14:paraId="198D106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0.13(-0.03,0.29)</w:t>
            </w:r>
          </w:p>
        </w:tc>
        <w:tc>
          <w:tcPr>
            <w:tcW w:w="515" w:type="pct"/>
            <w:shd w:val="clear" w:color="000000" w:fill="FFFFFF"/>
            <w:noWrap/>
            <w:vAlign w:val="center"/>
          </w:tcPr>
          <w:p w14:paraId="458FE66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0.103</w:t>
            </w:r>
          </w:p>
        </w:tc>
        <w:tc>
          <w:tcPr>
            <w:tcW w:w="394" w:type="pct"/>
            <w:shd w:val="clear" w:color="000000" w:fill="FFFFFF"/>
            <w:noWrap/>
            <w:vAlign w:val="center"/>
          </w:tcPr>
          <w:p w14:paraId="2412B79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0.822</w:t>
            </w:r>
          </w:p>
        </w:tc>
      </w:tr>
      <w:tr w14:paraId="372AEF8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62" w:type="pct"/>
            <w:vMerge w:val="restart"/>
            <w:shd w:val="clear" w:color="000000" w:fill="FFFFFF"/>
            <w:noWrap/>
            <w:vAlign w:val="center"/>
          </w:tcPr>
          <w:p w14:paraId="454CD0F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Weighted - trimmed</w:t>
            </w:r>
          </w:p>
        </w:tc>
        <w:tc>
          <w:tcPr>
            <w:tcW w:w="555" w:type="pct"/>
            <w:shd w:val="clear" w:color="000000" w:fill="FFFFFF"/>
            <w:noWrap/>
            <w:vAlign w:val="center"/>
          </w:tcPr>
          <w:p w14:paraId="71B0D30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777" w:type="pct"/>
            <w:shd w:val="clear" w:color="000000" w:fill="FFFFFF"/>
            <w:noWrap/>
            <w:vAlign w:val="center"/>
          </w:tcPr>
          <w:p w14:paraId="7A5B627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0.67(0.46,0.87)</w:t>
            </w:r>
          </w:p>
        </w:tc>
        <w:tc>
          <w:tcPr>
            <w:tcW w:w="585" w:type="pct"/>
            <w:shd w:val="clear" w:color="000000" w:fill="FFFFFF"/>
            <w:noWrap/>
            <w:vAlign w:val="center"/>
          </w:tcPr>
          <w:p w14:paraId="110F3BB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393" w:type="pct"/>
            <w:shd w:val="clear" w:color="000000" w:fill="FFFFFF"/>
            <w:noWrap/>
            <w:vAlign w:val="center"/>
          </w:tcPr>
          <w:p w14:paraId="360DD45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36" w:type="pct"/>
            <w:shd w:val="clear" w:color="000000" w:fill="FFFFFF"/>
            <w:noWrap/>
            <w:vAlign w:val="center"/>
          </w:tcPr>
          <w:p w14:paraId="1151CBE8">
            <w:pPr>
              <w:keepNext w:val="0"/>
              <w:keepLines w:val="0"/>
              <w:suppressLineNumbers w:val="0"/>
              <w:spacing w:before="0" w:beforeAutospacing="0" w:after="0" w:afterAutospacing="0"/>
              <w:ind w:left="0" w:right="0"/>
              <w:rPr>
                <w:rFonts w:hint="default"/>
                <w:sz w:val="16"/>
                <w:szCs w:val="16"/>
              </w:rPr>
            </w:pPr>
          </w:p>
        </w:tc>
        <w:tc>
          <w:tcPr>
            <w:tcW w:w="777" w:type="pct"/>
            <w:shd w:val="clear" w:color="000000" w:fill="FFFFFF"/>
            <w:noWrap/>
            <w:vAlign w:val="center"/>
          </w:tcPr>
          <w:p w14:paraId="3C70ADD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0.15(0.04,0.27)</w:t>
            </w:r>
          </w:p>
        </w:tc>
        <w:tc>
          <w:tcPr>
            <w:tcW w:w="515" w:type="pct"/>
            <w:shd w:val="clear" w:color="000000" w:fill="FFFFFF"/>
            <w:noWrap/>
            <w:vAlign w:val="center"/>
          </w:tcPr>
          <w:p w14:paraId="79E74C0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0.011</w:t>
            </w:r>
          </w:p>
        </w:tc>
        <w:tc>
          <w:tcPr>
            <w:tcW w:w="394" w:type="pct"/>
            <w:shd w:val="clear" w:color="000000" w:fill="FFFFFF"/>
            <w:noWrap/>
            <w:vAlign w:val="center"/>
          </w:tcPr>
          <w:p w14:paraId="7AF8DEA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0.111</w:t>
            </w:r>
          </w:p>
        </w:tc>
      </w:tr>
      <w:tr w14:paraId="3DC399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62" w:type="pct"/>
            <w:vMerge w:val="continue"/>
            <w:shd w:val="clear" w:color="000000" w:fill="FFFFFF"/>
            <w:noWrap/>
            <w:vAlign w:val="center"/>
          </w:tcPr>
          <w:p w14:paraId="48FC6494">
            <w:pPr>
              <w:keepNext w:val="0"/>
              <w:keepLines w:val="0"/>
              <w:widowControl/>
              <w:suppressLineNumbers w:val="0"/>
              <w:spacing w:before="0" w:beforeAutospacing="0" w:after="0" w:afterAutospacing="0"/>
              <w:ind w:left="0" w:right="0"/>
              <w:jc w:val="both"/>
              <w:textAlignment w:val="bottom"/>
              <w:rPr>
                <w:rFonts w:hint="default" w:ascii="Times New Roman" w:hAnsi="Times New Roman" w:eastAsia="MYingHei_18030_C-Medium" w:cs="Times New Roman"/>
                <w:b w:val="0"/>
                <w:bCs w:val="0"/>
                <w:i w:val="0"/>
                <w:iCs w:val="0"/>
                <w:color w:val="auto"/>
                <w:sz w:val="16"/>
                <w:szCs w:val="16"/>
                <w:u w:val="none"/>
              </w:rPr>
            </w:pPr>
          </w:p>
        </w:tc>
        <w:tc>
          <w:tcPr>
            <w:tcW w:w="555" w:type="pct"/>
            <w:shd w:val="clear" w:color="000000" w:fill="FFFFFF"/>
            <w:noWrap/>
            <w:vAlign w:val="center"/>
          </w:tcPr>
          <w:p w14:paraId="7466654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777" w:type="pct"/>
            <w:shd w:val="clear" w:color="000000" w:fill="FFFFFF"/>
            <w:noWrap/>
            <w:vAlign w:val="center"/>
          </w:tcPr>
          <w:p w14:paraId="6732CF1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0.28(0.09,0.48)</w:t>
            </w:r>
          </w:p>
        </w:tc>
        <w:tc>
          <w:tcPr>
            <w:tcW w:w="585" w:type="pct"/>
            <w:shd w:val="clear" w:color="000000" w:fill="FFFFFF"/>
            <w:noWrap/>
            <w:vAlign w:val="center"/>
          </w:tcPr>
          <w:p w14:paraId="561183D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0.004</w:t>
            </w:r>
          </w:p>
        </w:tc>
        <w:tc>
          <w:tcPr>
            <w:tcW w:w="393" w:type="pct"/>
            <w:shd w:val="clear" w:color="000000" w:fill="FFFFFF"/>
            <w:noWrap/>
            <w:vAlign w:val="center"/>
          </w:tcPr>
          <w:p w14:paraId="4BCAD94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0.026</w:t>
            </w:r>
          </w:p>
        </w:tc>
        <w:tc>
          <w:tcPr>
            <w:tcW w:w="136" w:type="pct"/>
            <w:shd w:val="clear" w:color="000000" w:fill="FFFFFF"/>
            <w:noWrap/>
            <w:vAlign w:val="center"/>
          </w:tcPr>
          <w:p w14:paraId="50F85441">
            <w:pPr>
              <w:keepNext w:val="0"/>
              <w:keepLines w:val="0"/>
              <w:suppressLineNumbers w:val="0"/>
              <w:spacing w:before="0" w:beforeAutospacing="0" w:after="0" w:afterAutospacing="0"/>
              <w:ind w:left="0" w:right="0"/>
              <w:rPr>
                <w:rFonts w:hint="default"/>
                <w:sz w:val="16"/>
                <w:szCs w:val="16"/>
              </w:rPr>
            </w:pPr>
          </w:p>
        </w:tc>
        <w:tc>
          <w:tcPr>
            <w:tcW w:w="777" w:type="pct"/>
            <w:shd w:val="clear" w:color="000000" w:fill="FFFFFF"/>
            <w:noWrap/>
            <w:vAlign w:val="center"/>
          </w:tcPr>
          <w:p w14:paraId="411F3C2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0.03(-0.09,0.15)</w:t>
            </w:r>
          </w:p>
        </w:tc>
        <w:tc>
          <w:tcPr>
            <w:tcW w:w="515" w:type="pct"/>
            <w:shd w:val="clear" w:color="000000" w:fill="FFFFFF"/>
            <w:noWrap/>
            <w:vAlign w:val="center"/>
          </w:tcPr>
          <w:p w14:paraId="0585EB4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0.597</w:t>
            </w:r>
          </w:p>
        </w:tc>
        <w:tc>
          <w:tcPr>
            <w:tcW w:w="394" w:type="pct"/>
            <w:shd w:val="clear" w:color="000000" w:fill="FFFFFF"/>
            <w:noWrap/>
            <w:vAlign w:val="center"/>
          </w:tcPr>
          <w:p w14:paraId="23392BC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1.000</w:t>
            </w:r>
          </w:p>
        </w:tc>
      </w:tr>
      <w:tr w14:paraId="6E3C09F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62" w:type="pct"/>
            <w:vMerge w:val="continue"/>
            <w:shd w:val="clear" w:color="000000" w:fill="FFFFFF"/>
            <w:noWrap/>
            <w:vAlign w:val="center"/>
          </w:tcPr>
          <w:p w14:paraId="6332E603">
            <w:pPr>
              <w:keepNext w:val="0"/>
              <w:keepLines w:val="0"/>
              <w:widowControl/>
              <w:suppressLineNumbers w:val="0"/>
              <w:spacing w:before="0" w:beforeAutospacing="0" w:after="0" w:afterAutospacing="0"/>
              <w:ind w:left="0" w:right="0"/>
              <w:jc w:val="both"/>
              <w:textAlignment w:val="bottom"/>
              <w:rPr>
                <w:rFonts w:hint="default" w:ascii="Times New Roman" w:hAnsi="Times New Roman" w:eastAsia="MYingHei_18030_C-Medium" w:cs="Times New Roman"/>
                <w:b w:val="0"/>
                <w:bCs w:val="0"/>
                <w:i w:val="0"/>
                <w:iCs w:val="0"/>
                <w:color w:val="auto"/>
                <w:sz w:val="16"/>
                <w:szCs w:val="16"/>
                <w:u w:val="none"/>
              </w:rPr>
            </w:pPr>
          </w:p>
        </w:tc>
        <w:tc>
          <w:tcPr>
            <w:tcW w:w="555" w:type="pct"/>
            <w:shd w:val="clear" w:color="000000" w:fill="FFFFFF"/>
            <w:noWrap/>
            <w:vAlign w:val="center"/>
          </w:tcPr>
          <w:p w14:paraId="258411E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777" w:type="pct"/>
            <w:shd w:val="clear" w:color="000000" w:fill="FFFFFF"/>
            <w:noWrap/>
            <w:vAlign w:val="center"/>
          </w:tcPr>
          <w:p w14:paraId="65832E4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0.58(0.20,0.97)</w:t>
            </w:r>
          </w:p>
        </w:tc>
        <w:tc>
          <w:tcPr>
            <w:tcW w:w="585" w:type="pct"/>
            <w:shd w:val="clear" w:color="000000" w:fill="FFFFFF"/>
            <w:noWrap/>
            <w:vAlign w:val="center"/>
          </w:tcPr>
          <w:p w14:paraId="1A5878F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0.003</w:t>
            </w:r>
          </w:p>
        </w:tc>
        <w:tc>
          <w:tcPr>
            <w:tcW w:w="393" w:type="pct"/>
            <w:shd w:val="clear" w:color="000000" w:fill="FFFFFF"/>
            <w:noWrap/>
            <w:vAlign w:val="center"/>
          </w:tcPr>
          <w:p w14:paraId="65AC17B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0.021</w:t>
            </w:r>
          </w:p>
        </w:tc>
        <w:tc>
          <w:tcPr>
            <w:tcW w:w="136" w:type="pct"/>
            <w:shd w:val="clear" w:color="000000" w:fill="FFFFFF"/>
            <w:noWrap/>
            <w:vAlign w:val="center"/>
          </w:tcPr>
          <w:p w14:paraId="50734A0B">
            <w:pPr>
              <w:keepNext w:val="0"/>
              <w:keepLines w:val="0"/>
              <w:suppressLineNumbers w:val="0"/>
              <w:spacing w:before="0" w:beforeAutospacing="0" w:after="0" w:afterAutospacing="0"/>
              <w:ind w:left="0" w:right="0"/>
              <w:rPr>
                <w:rFonts w:hint="default"/>
                <w:sz w:val="16"/>
                <w:szCs w:val="16"/>
              </w:rPr>
            </w:pPr>
          </w:p>
        </w:tc>
        <w:tc>
          <w:tcPr>
            <w:tcW w:w="777" w:type="pct"/>
            <w:shd w:val="clear" w:color="000000" w:fill="FFFFFF"/>
            <w:noWrap/>
            <w:vAlign w:val="center"/>
          </w:tcPr>
          <w:p w14:paraId="5CEC8A5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0.20(-0.04,0.43)</w:t>
            </w:r>
          </w:p>
        </w:tc>
        <w:tc>
          <w:tcPr>
            <w:tcW w:w="515" w:type="pct"/>
            <w:shd w:val="clear" w:color="000000" w:fill="FFFFFF"/>
            <w:noWrap/>
            <w:vAlign w:val="center"/>
          </w:tcPr>
          <w:p w14:paraId="04CF93F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0.103</w:t>
            </w:r>
          </w:p>
        </w:tc>
        <w:tc>
          <w:tcPr>
            <w:tcW w:w="394" w:type="pct"/>
            <w:shd w:val="clear" w:color="000000" w:fill="FFFFFF"/>
            <w:noWrap/>
            <w:vAlign w:val="center"/>
          </w:tcPr>
          <w:p w14:paraId="7490BE8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0.822</w:t>
            </w:r>
          </w:p>
        </w:tc>
      </w:tr>
      <w:tr w14:paraId="6AD9434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40" w:hRule="atLeast"/>
        </w:trPr>
        <w:tc>
          <w:tcPr>
            <w:tcW w:w="862" w:type="pct"/>
            <w:vMerge w:val="continue"/>
            <w:shd w:val="clear" w:color="000000" w:fill="FFFFFF"/>
            <w:noWrap/>
            <w:vAlign w:val="center"/>
          </w:tcPr>
          <w:p w14:paraId="0EBC3EB4">
            <w:pPr>
              <w:keepNext w:val="0"/>
              <w:keepLines w:val="0"/>
              <w:widowControl/>
              <w:suppressLineNumbers w:val="0"/>
              <w:spacing w:before="0" w:beforeAutospacing="0" w:after="0" w:afterAutospacing="0"/>
              <w:ind w:left="0" w:right="0"/>
              <w:jc w:val="both"/>
              <w:textAlignment w:val="bottom"/>
              <w:rPr>
                <w:rFonts w:hint="default" w:ascii="Times New Roman" w:hAnsi="Times New Roman" w:eastAsia="MYingHei_18030_C-Medium" w:cs="Times New Roman"/>
                <w:b w:val="0"/>
                <w:bCs w:val="0"/>
                <w:i w:val="0"/>
                <w:iCs w:val="0"/>
                <w:color w:val="auto"/>
                <w:sz w:val="16"/>
                <w:szCs w:val="16"/>
                <w:u w:val="none"/>
              </w:rPr>
            </w:pPr>
          </w:p>
        </w:tc>
        <w:tc>
          <w:tcPr>
            <w:tcW w:w="555" w:type="pct"/>
            <w:shd w:val="clear" w:color="000000" w:fill="FFFFFF"/>
            <w:noWrap/>
            <w:vAlign w:val="center"/>
          </w:tcPr>
          <w:p w14:paraId="23E3C7C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777" w:type="pct"/>
            <w:shd w:val="clear" w:color="000000" w:fill="FFFFFF"/>
            <w:noWrap/>
            <w:vAlign w:val="center"/>
          </w:tcPr>
          <w:p w14:paraId="6749969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0.57(0.24,0.91)</w:t>
            </w:r>
          </w:p>
        </w:tc>
        <w:tc>
          <w:tcPr>
            <w:tcW w:w="585" w:type="pct"/>
            <w:shd w:val="clear" w:color="000000" w:fill="FFFFFF"/>
            <w:noWrap/>
            <w:vAlign w:val="center"/>
          </w:tcPr>
          <w:p w14:paraId="26B3D54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393" w:type="pct"/>
            <w:shd w:val="clear" w:color="000000" w:fill="FFFFFF"/>
            <w:noWrap/>
            <w:vAlign w:val="center"/>
          </w:tcPr>
          <w:p w14:paraId="746919D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0.007</w:t>
            </w:r>
          </w:p>
        </w:tc>
        <w:tc>
          <w:tcPr>
            <w:tcW w:w="136" w:type="pct"/>
            <w:shd w:val="clear" w:color="000000" w:fill="FFFFFF"/>
            <w:noWrap/>
            <w:vAlign w:val="center"/>
          </w:tcPr>
          <w:p w14:paraId="22CD2079">
            <w:pPr>
              <w:keepNext w:val="0"/>
              <w:keepLines w:val="0"/>
              <w:suppressLineNumbers w:val="0"/>
              <w:spacing w:before="0" w:beforeAutospacing="0" w:after="0" w:afterAutospacing="0"/>
              <w:ind w:left="0" w:right="0"/>
              <w:rPr>
                <w:rFonts w:hint="default"/>
                <w:sz w:val="16"/>
                <w:szCs w:val="16"/>
              </w:rPr>
            </w:pPr>
          </w:p>
        </w:tc>
        <w:tc>
          <w:tcPr>
            <w:tcW w:w="777" w:type="pct"/>
            <w:shd w:val="clear" w:color="000000" w:fill="FFFFFF"/>
            <w:noWrap/>
            <w:vAlign w:val="center"/>
          </w:tcPr>
          <w:p w14:paraId="2F67E0C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0.13(-0.03,0.29)</w:t>
            </w:r>
          </w:p>
        </w:tc>
        <w:tc>
          <w:tcPr>
            <w:tcW w:w="515" w:type="pct"/>
            <w:shd w:val="clear" w:color="000000" w:fill="FFFFFF"/>
            <w:noWrap/>
            <w:vAlign w:val="center"/>
          </w:tcPr>
          <w:p w14:paraId="039DEAE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0.103</w:t>
            </w:r>
          </w:p>
        </w:tc>
        <w:tc>
          <w:tcPr>
            <w:tcW w:w="394" w:type="pct"/>
            <w:shd w:val="clear" w:color="000000" w:fill="FFFFFF"/>
            <w:noWrap/>
            <w:vAlign w:val="center"/>
          </w:tcPr>
          <w:p w14:paraId="79FB131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0.822</w:t>
            </w:r>
          </w:p>
        </w:tc>
      </w:tr>
    </w:tbl>
    <w:p w14:paraId="635E52B6">
      <w:pPr>
        <w:rPr>
          <w:rFonts w:hint="default" w:ascii="Times New Roman" w:hAnsi="Times New Roman" w:eastAsia="宋体" w:cs="Times New Roman"/>
          <w:sz w:val="21"/>
          <w:szCs w:val="21"/>
        </w:rPr>
      </w:pPr>
    </w:p>
    <w:p w14:paraId="1ED0C825">
      <w:pPr>
        <w:rPr>
          <w:rFonts w:hint="default" w:ascii="Times New Roman" w:hAnsi="Times New Roman" w:eastAsia="宋体" w:cs="Times New Roman"/>
          <w:sz w:val="21"/>
          <w:szCs w:val="21"/>
        </w:rPr>
      </w:pPr>
    </w:p>
    <w:p w14:paraId="402B3A31">
      <w:pPr>
        <w:spacing w:before="120" w:after="80"/>
        <w:rPr>
          <w:rFonts w:hint="default" w:ascii="Times New Roman" w:hAnsi="Times New Roman" w:eastAsia="宋体" w:cs="Times New Roman"/>
          <w:sz w:val="20"/>
          <w:szCs w:val="20"/>
        </w:rPr>
      </w:pPr>
      <w:r>
        <w:rPr>
          <w:rFonts w:hint="default" w:ascii="Times New Roman" w:hAnsi="Times New Roman" w:eastAsia="Times New Roman" w:cs="Times New Roman"/>
          <w:b/>
          <w:color w:val="000000"/>
          <w:sz w:val="18"/>
          <w:szCs w:val="20"/>
        </w:rPr>
        <w:t>Supplementary Table S1</w:t>
      </w:r>
      <w:r>
        <w:rPr>
          <w:rFonts w:hint="eastAsia" w:ascii="Times New Roman" w:hAnsi="Times New Roman" w:eastAsia="宋体" w:cs="Times New Roman"/>
          <w:b/>
          <w:color w:val="000000"/>
          <w:sz w:val="18"/>
          <w:szCs w:val="20"/>
          <w:lang w:val="en-US" w:eastAsia="zh-CN"/>
        </w:rPr>
        <w:t>6</w:t>
      </w:r>
      <w:r>
        <w:rPr>
          <w:rFonts w:hint="default" w:ascii="Times New Roman" w:hAnsi="Times New Roman" w:eastAsia="Times New Roman" w:cs="Times New Roman"/>
          <w:b/>
          <w:color w:val="000000"/>
          <w:sz w:val="18"/>
          <w:szCs w:val="20"/>
        </w:rPr>
        <w:t>. Subgroup analyses of associations between intergenerational-support trajectories and IADL and ADL in 2018</w:t>
      </w:r>
    </w:p>
    <w:tbl>
      <w:tblPr>
        <w:tblStyle w:val="4"/>
        <w:tblW w:w="0" w:type="auto"/>
        <w:jc w:val="center"/>
        <w:tblBorders>
          <w:top w:val="single" w:color="auto" w:sz="12" w:space="0"/>
          <w:left w:val="none" w:color="auto" w:sz="0" w:space="0"/>
          <w:bottom w:val="single" w:color="auto" w:sz="12" w:space="0"/>
          <w:right w:val="none" w:color="auto" w:sz="0" w:space="0"/>
          <w:insideH w:val="none" w:color="auto" w:sz="0" w:space="0"/>
          <w:insideV w:val="none" w:color="auto" w:sz="0" w:space="0"/>
        </w:tblBorders>
        <w:tblLayout w:type="fixed"/>
        <w:tblCellMar>
          <w:top w:w="0" w:type="dxa"/>
          <w:left w:w="0" w:type="dxa"/>
          <w:bottom w:w="0" w:type="dxa"/>
          <w:right w:w="0" w:type="dxa"/>
        </w:tblCellMar>
      </w:tblPr>
      <w:tblGrid>
        <w:gridCol w:w="1084"/>
        <w:gridCol w:w="1662"/>
        <w:gridCol w:w="1381"/>
        <w:gridCol w:w="1795"/>
        <w:gridCol w:w="741"/>
        <w:gridCol w:w="1037"/>
        <w:gridCol w:w="240"/>
        <w:gridCol w:w="1736"/>
        <w:gridCol w:w="562"/>
        <w:gridCol w:w="968"/>
      </w:tblGrid>
      <w:tr w14:paraId="04C8D48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blHeader/>
          <w:jc w:val="center"/>
        </w:trPr>
        <w:tc>
          <w:tcPr>
            <w:tcW w:w="1084" w:type="dxa"/>
            <w:vMerge w:val="restart"/>
            <w:tcBorders>
              <w:tl2br w:val="nil"/>
              <w:tr2bl w:val="nil"/>
            </w:tcBorders>
            <w:shd w:val="clear" w:color="auto" w:fill="FFFFFF"/>
            <w:noWrap w:val="0"/>
            <w:tcMar>
              <w:left w:w="67" w:type="dxa"/>
              <w:right w:w="67" w:type="dxa"/>
            </w:tcMar>
            <w:vAlign w:val="center"/>
          </w:tcPr>
          <w:p w14:paraId="290C0E8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Stratified Variable</w:t>
            </w:r>
          </w:p>
        </w:tc>
        <w:tc>
          <w:tcPr>
            <w:tcW w:w="1662" w:type="dxa"/>
            <w:vMerge w:val="restart"/>
            <w:tcBorders>
              <w:tl2br w:val="nil"/>
              <w:tr2bl w:val="nil"/>
            </w:tcBorders>
            <w:shd w:val="clear" w:color="auto" w:fill="FFFFFF"/>
            <w:noWrap w:val="0"/>
            <w:tcMar>
              <w:left w:w="67" w:type="dxa"/>
              <w:right w:w="67" w:type="dxa"/>
            </w:tcMar>
            <w:vAlign w:val="center"/>
          </w:tcPr>
          <w:p w14:paraId="5549ADE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Subgroup</w:t>
            </w:r>
          </w:p>
        </w:tc>
        <w:tc>
          <w:tcPr>
            <w:tcW w:w="1381" w:type="dxa"/>
            <w:vMerge w:val="restart"/>
            <w:tcBorders>
              <w:tl2br w:val="nil"/>
              <w:tr2bl w:val="nil"/>
            </w:tcBorders>
            <w:shd w:val="clear" w:color="auto" w:fill="FFFFFF"/>
            <w:noWrap w:val="0"/>
            <w:tcMar>
              <w:left w:w="67" w:type="dxa"/>
              <w:right w:w="67" w:type="dxa"/>
            </w:tcMar>
            <w:vAlign w:val="center"/>
          </w:tcPr>
          <w:p w14:paraId="2EC278D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Comparison</w:t>
            </w:r>
          </w:p>
        </w:tc>
        <w:tc>
          <w:tcPr>
            <w:tcW w:w="3573" w:type="dxa"/>
            <w:gridSpan w:val="3"/>
            <w:tcBorders>
              <w:bottom w:val="single" w:color="auto" w:sz="4" w:space="0"/>
              <w:tl2br w:val="nil"/>
              <w:tr2bl w:val="nil"/>
            </w:tcBorders>
            <w:shd w:val="clear" w:color="auto" w:fill="FFFFFF"/>
            <w:noWrap w:val="0"/>
            <w:tcMar>
              <w:left w:w="67" w:type="dxa"/>
              <w:right w:w="67" w:type="dxa"/>
            </w:tcMar>
            <w:vAlign w:val="center"/>
          </w:tcPr>
          <w:p w14:paraId="555617B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IADL</w:t>
            </w:r>
          </w:p>
        </w:tc>
        <w:tc>
          <w:tcPr>
            <w:tcW w:w="240" w:type="dxa"/>
            <w:tcBorders>
              <w:tl2br w:val="nil"/>
              <w:tr2bl w:val="nil"/>
            </w:tcBorders>
            <w:shd w:val="clear" w:color="auto" w:fill="FFFFFF"/>
            <w:noWrap w:val="0"/>
            <w:tcMar>
              <w:left w:w="67" w:type="dxa"/>
              <w:right w:w="67" w:type="dxa"/>
            </w:tcMar>
            <w:vAlign w:val="center"/>
          </w:tcPr>
          <w:p w14:paraId="30708B96">
            <w:pPr>
              <w:keepNext w:val="0"/>
              <w:keepLines w:val="0"/>
              <w:suppressLineNumbers w:val="0"/>
              <w:spacing w:before="0" w:beforeAutospacing="0" w:after="0" w:afterAutospacing="0"/>
              <w:ind w:left="0" w:right="0"/>
              <w:rPr>
                <w:rFonts w:hint="default"/>
                <w:sz w:val="16"/>
                <w:szCs w:val="16"/>
              </w:rPr>
            </w:pPr>
          </w:p>
        </w:tc>
        <w:tc>
          <w:tcPr>
            <w:tcW w:w="3266" w:type="dxa"/>
            <w:gridSpan w:val="3"/>
            <w:tcBorders>
              <w:bottom w:val="single" w:color="auto" w:sz="4" w:space="0"/>
              <w:tl2br w:val="nil"/>
              <w:tr2bl w:val="nil"/>
            </w:tcBorders>
            <w:shd w:val="clear" w:color="auto" w:fill="FFFFFF"/>
            <w:noWrap w:val="0"/>
            <w:tcMar>
              <w:left w:w="67" w:type="dxa"/>
              <w:right w:w="67" w:type="dxa"/>
            </w:tcMar>
            <w:vAlign w:val="center"/>
          </w:tcPr>
          <w:p w14:paraId="3021AC1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ADL</w:t>
            </w:r>
          </w:p>
        </w:tc>
      </w:tr>
      <w:tr w14:paraId="0108E79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tblHeader/>
          <w:jc w:val="center"/>
        </w:trPr>
        <w:tc>
          <w:tcPr>
            <w:tcW w:w="1084" w:type="dxa"/>
            <w:vMerge w:val="continue"/>
            <w:tcBorders>
              <w:bottom w:val="single" w:color="auto" w:sz="4" w:space="0"/>
              <w:tl2br w:val="nil"/>
              <w:tr2bl w:val="nil"/>
            </w:tcBorders>
            <w:shd w:val="clear" w:color="auto" w:fill="FFFFFF"/>
            <w:noWrap w:val="0"/>
            <w:tcMar>
              <w:left w:w="67" w:type="dxa"/>
              <w:right w:w="67" w:type="dxa"/>
            </w:tcMar>
            <w:vAlign w:val="center"/>
          </w:tcPr>
          <w:p w14:paraId="66B26916">
            <w:pPr>
              <w:keepNext/>
              <w:keepLines w:val="0"/>
              <w:widowControl w:val="0"/>
              <w:suppressLineNumbers w:val="0"/>
              <w:adjustRightInd w:val="0"/>
              <w:spacing w:before="67" w:beforeAutospacing="0" w:after="67" w:afterAutospacing="0"/>
              <w:ind w:left="0" w:right="0"/>
              <w:jc w:val="both"/>
              <w:rPr>
                <w:rFonts w:hint="default" w:ascii="Times New Roman" w:hAnsi="Times New Roman" w:eastAsia="MYingHei_18030_C-Medium" w:cs="Times New Roman"/>
                <w:i/>
                <w:color w:val="000000"/>
                <w:sz w:val="16"/>
                <w:szCs w:val="16"/>
                <w:lang w:val="en-US" w:eastAsia="zh-CN"/>
              </w:rPr>
            </w:pPr>
            <w:bookmarkStart w:id="0" w:name="IDX"/>
            <w:bookmarkEnd w:id="0"/>
          </w:p>
        </w:tc>
        <w:tc>
          <w:tcPr>
            <w:tcW w:w="1662" w:type="dxa"/>
            <w:vMerge w:val="continue"/>
            <w:tcBorders>
              <w:bottom w:val="single" w:color="auto" w:sz="4" w:space="0"/>
              <w:tl2br w:val="nil"/>
              <w:tr2bl w:val="nil"/>
            </w:tcBorders>
            <w:shd w:val="clear" w:color="auto" w:fill="FFFFFF"/>
            <w:noWrap w:val="0"/>
            <w:tcMar>
              <w:left w:w="67" w:type="dxa"/>
              <w:right w:w="67" w:type="dxa"/>
            </w:tcMar>
            <w:vAlign w:val="center"/>
          </w:tcPr>
          <w:p w14:paraId="783485A8">
            <w:pPr>
              <w:keepNext/>
              <w:keepLines w:val="0"/>
              <w:widowControl w:val="0"/>
              <w:suppressLineNumbers w:val="0"/>
              <w:adjustRightInd w:val="0"/>
              <w:spacing w:before="67" w:beforeAutospacing="0" w:after="67" w:afterAutospacing="0"/>
              <w:ind w:left="0" w:right="0"/>
              <w:jc w:val="both"/>
              <w:rPr>
                <w:rFonts w:hint="default" w:ascii="Times New Roman" w:hAnsi="Times New Roman" w:eastAsia="MYingHei_18030_C-Medium" w:cs="Times New Roman"/>
                <w:i/>
                <w:color w:val="000000"/>
                <w:sz w:val="16"/>
                <w:szCs w:val="16"/>
              </w:rPr>
            </w:pPr>
          </w:p>
        </w:tc>
        <w:tc>
          <w:tcPr>
            <w:tcW w:w="1381" w:type="dxa"/>
            <w:vMerge w:val="continue"/>
            <w:tcBorders>
              <w:bottom w:val="single" w:color="auto" w:sz="4" w:space="0"/>
              <w:tl2br w:val="nil"/>
              <w:tr2bl w:val="nil"/>
            </w:tcBorders>
            <w:shd w:val="clear" w:color="auto" w:fill="FFFFFF"/>
            <w:noWrap w:val="0"/>
            <w:tcMar>
              <w:left w:w="67" w:type="dxa"/>
              <w:right w:w="67" w:type="dxa"/>
            </w:tcMar>
            <w:vAlign w:val="center"/>
          </w:tcPr>
          <w:p w14:paraId="20515D8A">
            <w:pPr>
              <w:keepNext/>
              <w:keepLines w:val="0"/>
              <w:widowControl w:val="0"/>
              <w:suppressLineNumbers w:val="0"/>
              <w:adjustRightInd w:val="0"/>
              <w:spacing w:before="67" w:beforeAutospacing="0" w:after="67" w:afterAutospacing="0"/>
              <w:ind w:left="0" w:right="0"/>
              <w:jc w:val="both"/>
              <w:rPr>
                <w:rFonts w:hint="default" w:ascii="Times New Roman" w:hAnsi="Times New Roman" w:eastAsia="MYingHei_18030_C-Medium" w:cs="Times New Roman"/>
                <w:i/>
                <w:color w:val="000000"/>
                <w:sz w:val="16"/>
                <w:szCs w:val="16"/>
              </w:rPr>
            </w:pPr>
          </w:p>
        </w:tc>
        <w:tc>
          <w:tcPr>
            <w:tcW w:w="1795" w:type="dxa"/>
            <w:tcBorders>
              <w:top w:val="single" w:color="auto" w:sz="4" w:space="0"/>
              <w:bottom w:val="single" w:color="auto" w:sz="4" w:space="0"/>
              <w:tl2br w:val="nil"/>
              <w:tr2bl w:val="nil"/>
            </w:tcBorders>
            <w:shd w:val="clear" w:color="auto" w:fill="FFFFFF"/>
            <w:noWrap w:val="0"/>
            <w:tcMar>
              <w:left w:w="67" w:type="dxa"/>
              <w:right w:w="67" w:type="dxa"/>
            </w:tcMar>
            <w:vAlign w:val="center"/>
          </w:tcPr>
          <w:p w14:paraId="02F0A7F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Adjusted mean</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 xml:space="preserve">difference (95% </w:t>
            </w:r>
            <w:r>
              <w:rPr>
                <w:rFonts w:hint="default" w:ascii="Times New Roman" w:hAnsi="Times New Roman" w:eastAsia="Times New Roman"/>
                <w:i/>
                <w:iCs/>
                <w:color w:val="000000"/>
                <w:sz w:val="16"/>
                <w:szCs w:val="16"/>
              </w:rPr>
              <w:t>CI</w:t>
            </w:r>
            <w:r>
              <w:rPr>
                <w:rFonts w:hint="default" w:ascii="Times New Roman" w:hAnsi="Times New Roman" w:eastAsia="Times New Roman"/>
                <w:color w:val="000000"/>
                <w:sz w:val="16"/>
                <w:szCs w:val="16"/>
              </w:rPr>
              <w:t>)</w:t>
            </w:r>
          </w:p>
        </w:tc>
        <w:tc>
          <w:tcPr>
            <w:tcW w:w="741" w:type="dxa"/>
            <w:tcBorders>
              <w:top w:val="single" w:color="auto" w:sz="4" w:space="0"/>
              <w:bottom w:val="single" w:color="auto" w:sz="4" w:space="0"/>
              <w:tl2br w:val="nil"/>
              <w:tr2bl w:val="nil"/>
            </w:tcBorders>
            <w:shd w:val="clear" w:color="auto" w:fill="FFFFFF"/>
            <w:noWrap w:val="0"/>
            <w:tcMar>
              <w:left w:w="67" w:type="dxa"/>
              <w:right w:w="67" w:type="dxa"/>
            </w:tcMar>
            <w:vAlign w:val="center"/>
          </w:tcPr>
          <w:p w14:paraId="43C3C46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i/>
                <w:iCs/>
                <w:color w:val="000000"/>
                <w:sz w:val="16"/>
                <w:szCs w:val="16"/>
              </w:rPr>
              <w:t>P</w:t>
            </w:r>
          </w:p>
        </w:tc>
        <w:tc>
          <w:tcPr>
            <w:tcW w:w="1037" w:type="dxa"/>
            <w:tcBorders>
              <w:top w:val="single" w:color="auto" w:sz="4" w:space="0"/>
              <w:bottom w:val="single" w:color="auto" w:sz="4" w:space="0"/>
              <w:tl2br w:val="nil"/>
              <w:tr2bl w:val="nil"/>
            </w:tcBorders>
            <w:shd w:val="clear" w:color="auto" w:fill="FFFFFF"/>
            <w:noWrap w:val="0"/>
            <w:tcMar>
              <w:left w:w="67" w:type="dxa"/>
              <w:right w:w="67" w:type="dxa"/>
            </w:tcMar>
            <w:vAlign w:val="center"/>
          </w:tcPr>
          <w:p w14:paraId="6795824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i/>
                <w:iCs/>
                <w:color w:val="000000"/>
                <w:sz w:val="16"/>
                <w:szCs w:val="16"/>
              </w:rPr>
              <w:t>P</w:t>
            </w:r>
            <w:r>
              <w:rPr>
                <w:rFonts w:hint="default" w:ascii="Times New Roman" w:hAnsi="Times New Roman" w:eastAsia="Times New Roman"/>
                <w:color w:val="000000"/>
                <w:sz w:val="16"/>
                <w:szCs w:val="16"/>
              </w:rPr>
              <w:t xml:space="preserve"> for</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interaction</w:t>
            </w:r>
          </w:p>
        </w:tc>
        <w:tc>
          <w:tcPr>
            <w:tcW w:w="240" w:type="dxa"/>
            <w:tcBorders>
              <w:bottom w:val="single" w:color="auto" w:sz="4" w:space="0"/>
              <w:tl2br w:val="nil"/>
              <w:tr2bl w:val="nil"/>
            </w:tcBorders>
            <w:shd w:val="clear" w:color="auto" w:fill="FFFFFF"/>
            <w:noWrap w:val="0"/>
            <w:tcMar>
              <w:left w:w="67" w:type="dxa"/>
              <w:right w:w="67" w:type="dxa"/>
            </w:tcMar>
            <w:vAlign w:val="center"/>
          </w:tcPr>
          <w:p w14:paraId="144CA30A">
            <w:pPr>
              <w:keepNext w:val="0"/>
              <w:keepLines w:val="0"/>
              <w:suppressLineNumbers w:val="0"/>
              <w:spacing w:before="0" w:beforeAutospacing="0" w:after="0" w:afterAutospacing="0"/>
              <w:ind w:left="0" w:right="0"/>
              <w:rPr>
                <w:rFonts w:hint="default"/>
                <w:sz w:val="16"/>
                <w:szCs w:val="16"/>
              </w:rPr>
            </w:pPr>
          </w:p>
        </w:tc>
        <w:tc>
          <w:tcPr>
            <w:tcW w:w="1736" w:type="dxa"/>
            <w:tcBorders>
              <w:top w:val="single" w:color="auto" w:sz="4" w:space="0"/>
              <w:bottom w:val="single" w:color="auto" w:sz="4" w:space="0"/>
              <w:tl2br w:val="nil"/>
              <w:tr2bl w:val="nil"/>
            </w:tcBorders>
            <w:shd w:val="clear" w:color="auto" w:fill="FFFFFF"/>
            <w:noWrap w:val="0"/>
            <w:tcMar>
              <w:left w:w="67" w:type="dxa"/>
              <w:right w:w="67" w:type="dxa"/>
            </w:tcMar>
            <w:vAlign w:val="center"/>
          </w:tcPr>
          <w:p w14:paraId="79049414">
            <w:pPr>
              <w:keepNext w:val="0"/>
              <w:keepLines w:val="0"/>
              <w:suppressLineNumbers w:val="0"/>
              <w:spacing w:before="0" w:beforeAutospacing="0" w:after="0" w:afterAutospacing="0"/>
              <w:ind w:left="0" w:leftChars="0" w:right="0" w:rightChars="0"/>
              <w:rPr>
                <w:rFonts w:hint="default"/>
                <w:sz w:val="16"/>
                <w:szCs w:val="16"/>
              </w:rPr>
            </w:pPr>
            <w:r>
              <w:rPr>
                <w:rFonts w:hint="default" w:ascii="Times New Roman" w:hAnsi="Times New Roman" w:eastAsia="Times New Roman"/>
                <w:color w:val="000000"/>
                <w:sz w:val="16"/>
                <w:szCs w:val="16"/>
              </w:rPr>
              <w:t>Adjusted mean</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 xml:space="preserve">difference (95% </w:t>
            </w:r>
            <w:r>
              <w:rPr>
                <w:rFonts w:hint="default" w:ascii="Times New Roman" w:hAnsi="Times New Roman" w:eastAsia="Times New Roman"/>
                <w:i/>
                <w:iCs/>
                <w:color w:val="000000"/>
                <w:sz w:val="16"/>
                <w:szCs w:val="16"/>
              </w:rPr>
              <w:t>CI</w:t>
            </w:r>
            <w:r>
              <w:rPr>
                <w:rFonts w:hint="default" w:ascii="Times New Roman" w:hAnsi="Times New Roman" w:eastAsia="Times New Roman"/>
                <w:color w:val="000000"/>
                <w:sz w:val="16"/>
                <w:szCs w:val="16"/>
              </w:rPr>
              <w:t>)</w:t>
            </w:r>
          </w:p>
        </w:tc>
        <w:tc>
          <w:tcPr>
            <w:tcW w:w="562" w:type="dxa"/>
            <w:tcBorders>
              <w:top w:val="single" w:color="auto" w:sz="4" w:space="0"/>
              <w:bottom w:val="single" w:color="auto" w:sz="4" w:space="0"/>
              <w:tl2br w:val="nil"/>
              <w:tr2bl w:val="nil"/>
            </w:tcBorders>
            <w:shd w:val="clear" w:color="auto" w:fill="FFFFFF"/>
            <w:noWrap w:val="0"/>
            <w:tcMar>
              <w:left w:w="67" w:type="dxa"/>
              <w:right w:w="67" w:type="dxa"/>
            </w:tcMar>
            <w:vAlign w:val="center"/>
          </w:tcPr>
          <w:p w14:paraId="5AFD8A45">
            <w:pPr>
              <w:keepNext w:val="0"/>
              <w:keepLines w:val="0"/>
              <w:suppressLineNumbers w:val="0"/>
              <w:spacing w:before="0" w:beforeAutospacing="0" w:after="0" w:afterAutospacing="0"/>
              <w:ind w:left="0" w:leftChars="0" w:right="0" w:rightChars="0"/>
              <w:rPr>
                <w:rFonts w:hint="default"/>
                <w:sz w:val="16"/>
                <w:szCs w:val="16"/>
              </w:rPr>
            </w:pPr>
            <w:r>
              <w:rPr>
                <w:rFonts w:hint="default" w:ascii="Times New Roman" w:hAnsi="Times New Roman" w:eastAsia="Times New Roman"/>
                <w:i/>
                <w:iCs/>
                <w:color w:val="000000"/>
                <w:sz w:val="16"/>
                <w:szCs w:val="16"/>
              </w:rPr>
              <w:t>P</w:t>
            </w:r>
          </w:p>
        </w:tc>
        <w:tc>
          <w:tcPr>
            <w:tcW w:w="968" w:type="dxa"/>
            <w:tcBorders>
              <w:top w:val="single" w:color="auto" w:sz="4" w:space="0"/>
              <w:bottom w:val="single" w:color="auto" w:sz="4" w:space="0"/>
              <w:tl2br w:val="nil"/>
              <w:tr2bl w:val="nil"/>
            </w:tcBorders>
            <w:shd w:val="clear" w:color="auto" w:fill="FFFFFF"/>
            <w:noWrap w:val="0"/>
            <w:tcMar>
              <w:left w:w="67" w:type="dxa"/>
              <w:right w:w="67" w:type="dxa"/>
            </w:tcMar>
            <w:vAlign w:val="center"/>
          </w:tcPr>
          <w:p w14:paraId="76A720D7">
            <w:pPr>
              <w:keepNext w:val="0"/>
              <w:keepLines w:val="0"/>
              <w:suppressLineNumbers w:val="0"/>
              <w:spacing w:before="0" w:beforeAutospacing="0" w:after="0" w:afterAutospacing="0"/>
              <w:ind w:left="0" w:leftChars="0" w:right="0" w:rightChars="0"/>
              <w:rPr>
                <w:rFonts w:hint="default"/>
                <w:sz w:val="16"/>
                <w:szCs w:val="16"/>
              </w:rPr>
            </w:pPr>
            <w:r>
              <w:rPr>
                <w:rFonts w:hint="default" w:ascii="Times New Roman" w:hAnsi="Times New Roman" w:eastAsia="Times New Roman"/>
                <w:i/>
                <w:iCs/>
                <w:color w:val="000000"/>
                <w:sz w:val="16"/>
                <w:szCs w:val="16"/>
              </w:rPr>
              <w:t>P</w:t>
            </w:r>
            <w:r>
              <w:rPr>
                <w:rFonts w:hint="default" w:ascii="Times New Roman" w:hAnsi="Times New Roman" w:eastAsia="Times New Roman"/>
                <w:color w:val="000000"/>
                <w:sz w:val="16"/>
                <w:szCs w:val="16"/>
              </w:rPr>
              <w:t xml:space="preserve"> for</w:t>
            </w:r>
            <w:r>
              <w:rPr>
                <w:rFonts w:hint="default" w:ascii="Times New Roman" w:hAnsi="Times New Roman" w:eastAsia="Times New Roman"/>
                <w:color w:val="000000"/>
                <w:sz w:val="16"/>
                <w:szCs w:val="16"/>
              </w:rPr>
              <w:br w:type="textWrapping"/>
            </w:r>
            <w:r>
              <w:rPr>
                <w:rFonts w:hint="default" w:ascii="Times New Roman" w:hAnsi="Times New Roman" w:eastAsia="Times New Roman"/>
                <w:color w:val="000000"/>
                <w:sz w:val="16"/>
                <w:szCs w:val="16"/>
              </w:rPr>
              <w:t>interaction</w:t>
            </w:r>
          </w:p>
        </w:tc>
      </w:tr>
      <w:tr w14:paraId="30F4B4C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op w:val="single" w:color="auto" w:sz="4" w:space="0"/>
              <w:tl2br w:val="nil"/>
              <w:tr2bl w:val="nil"/>
            </w:tcBorders>
            <w:shd w:val="clear" w:color="auto" w:fill="FFFFFF"/>
            <w:noWrap w:val="0"/>
            <w:tcMar>
              <w:left w:w="67" w:type="dxa"/>
              <w:right w:w="67" w:type="dxa"/>
            </w:tcMar>
            <w:vAlign w:val="center"/>
          </w:tcPr>
          <w:p w14:paraId="7DE3FBD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Sex</w:t>
            </w:r>
          </w:p>
        </w:tc>
        <w:tc>
          <w:tcPr>
            <w:tcW w:w="1662" w:type="dxa"/>
            <w:tcBorders>
              <w:top w:val="single" w:color="auto" w:sz="4" w:space="0"/>
              <w:tl2br w:val="nil"/>
              <w:tr2bl w:val="nil"/>
            </w:tcBorders>
            <w:shd w:val="clear" w:color="auto" w:fill="FFFFFF"/>
            <w:noWrap w:val="0"/>
            <w:tcMar>
              <w:left w:w="67" w:type="dxa"/>
              <w:right w:w="67" w:type="dxa"/>
            </w:tcMar>
            <w:vAlign w:val="center"/>
          </w:tcPr>
          <w:p w14:paraId="7E2CFD1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Male</w:t>
            </w:r>
          </w:p>
        </w:tc>
        <w:tc>
          <w:tcPr>
            <w:tcW w:w="1381" w:type="dxa"/>
            <w:tcBorders>
              <w:top w:val="single" w:color="auto" w:sz="4" w:space="0"/>
              <w:tl2br w:val="nil"/>
              <w:tr2bl w:val="nil"/>
            </w:tcBorders>
            <w:shd w:val="clear" w:color="auto" w:fill="FFFFFF"/>
            <w:noWrap w:val="0"/>
            <w:tcMar>
              <w:left w:w="67" w:type="dxa"/>
              <w:right w:w="67" w:type="dxa"/>
            </w:tcMar>
            <w:vAlign w:val="center"/>
          </w:tcPr>
          <w:p w14:paraId="7EE826F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op w:val="single" w:color="auto" w:sz="4" w:space="0"/>
              <w:tl2br w:val="nil"/>
              <w:tr2bl w:val="nil"/>
            </w:tcBorders>
            <w:shd w:val="clear" w:color="auto" w:fill="FFFFFF"/>
            <w:noWrap w:val="0"/>
            <w:tcMar>
              <w:left w:w="67" w:type="dxa"/>
              <w:right w:w="67" w:type="dxa"/>
            </w:tcMar>
            <w:vAlign w:val="center"/>
          </w:tcPr>
          <w:p w14:paraId="0CC47E8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0.805(0.509,1.101)</w:t>
            </w:r>
          </w:p>
        </w:tc>
        <w:tc>
          <w:tcPr>
            <w:tcW w:w="741" w:type="dxa"/>
            <w:tcBorders>
              <w:top w:val="single" w:color="auto" w:sz="4" w:space="0"/>
              <w:tl2br w:val="nil"/>
              <w:tr2bl w:val="nil"/>
            </w:tcBorders>
            <w:shd w:val="clear" w:color="auto" w:fill="FFFFFF"/>
            <w:noWrap w:val="0"/>
            <w:tcMar>
              <w:left w:w="67" w:type="dxa"/>
              <w:right w:w="67" w:type="dxa"/>
            </w:tcMar>
            <w:vAlign w:val="center"/>
          </w:tcPr>
          <w:p w14:paraId="4CA8F45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37" w:type="dxa"/>
            <w:tcBorders>
              <w:top w:val="single" w:color="auto" w:sz="4" w:space="0"/>
              <w:tl2br w:val="nil"/>
              <w:tr2bl w:val="nil"/>
            </w:tcBorders>
            <w:shd w:val="clear" w:color="auto" w:fill="FFFFFF"/>
            <w:noWrap w:val="0"/>
            <w:tcMar>
              <w:left w:w="67" w:type="dxa"/>
              <w:right w:w="67" w:type="dxa"/>
            </w:tcMar>
            <w:vAlign w:val="center"/>
          </w:tcPr>
          <w:p w14:paraId="019D2C8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0.082</w:t>
            </w:r>
          </w:p>
        </w:tc>
        <w:tc>
          <w:tcPr>
            <w:tcW w:w="240" w:type="dxa"/>
            <w:tcBorders>
              <w:top w:val="single" w:color="auto" w:sz="4" w:space="0"/>
              <w:tl2br w:val="nil"/>
              <w:tr2bl w:val="nil"/>
            </w:tcBorders>
            <w:shd w:val="clear" w:color="auto" w:fill="FFFFFF"/>
            <w:noWrap w:val="0"/>
            <w:tcMar>
              <w:left w:w="67" w:type="dxa"/>
              <w:right w:w="67" w:type="dxa"/>
            </w:tcMar>
            <w:vAlign w:val="center"/>
          </w:tcPr>
          <w:p w14:paraId="60FA2076">
            <w:pPr>
              <w:keepNext w:val="0"/>
              <w:keepLines w:val="0"/>
              <w:suppressLineNumbers w:val="0"/>
              <w:spacing w:before="0" w:beforeAutospacing="0" w:after="0" w:afterAutospacing="0"/>
              <w:ind w:left="0" w:right="0"/>
              <w:rPr>
                <w:rFonts w:hint="default"/>
                <w:sz w:val="16"/>
                <w:szCs w:val="16"/>
              </w:rPr>
            </w:pPr>
          </w:p>
        </w:tc>
        <w:tc>
          <w:tcPr>
            <w:tcW w:w="1736" w:type="dxa"/>
            <w:tcBorders>
              <w:top w:val="single" w:color="auto" w:sz="4" w:space="0"/>
              <w:tl2br w:val="nil"/>
              <w:tr2bl w:val="nil"/>
            </w:tcBorders>
            <w:shd w:val="clear" w:color="auto" w:fill="FFFFFF"/>
            <w:noWrap w:val="0"/>
            <w:tcMar>
              <w:left w:w="67" w:type="dxa"/>
              <w:right w:w="67" w:type="dxa"/>
            </w:tcMar>
            <w:vAlign w:val="center"/>
          </w:tcPr>
          <w:p w14:paraId="5D99F29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0.305(0.122,0.487)</w:t>
            </w:r>
          </w:p>
        </w:tc>
        <w:tc>
          <w:tcPr>
            <w:tcW w:w="562" w:type="dxa"/>
            <w:tcBorders>
              <w:top w:val="single" w:color="auto" w:sz="4" w:space="0"/>
              <w:tl2br w:val="nil"/>
              <w:tr2bl w:val="nil"/>
            </w:tcBorders>
            <w:shd w:val="clear" w:color="auto" w:fill="FFFFFF"/>
            <w:noWrap w:val="0"/>
            <w:tcMar>
              <w:left w:w="67" w:type="dxa"/>
              <w:right w:w="67" w:type="dxa"/>
            </w:tcMar>
            <w:vAlign w:val="center"/>
          </w:tcPr>
          <w:p w14:paraId="112CAC5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0.001</w:t>
            </w:r>
          </w:p>
        </w:tc>
        <w:tc>
          <w:tcPr>
            <w:tcW w:w="968" w:type="dxa"/>
            <w:tcBorders>
              <w:top w:val="single" w:color="auto" w:sz="4" w:space="0"/>
              <w:tl2br w:val="nil"/>
              <w:tr2bl w:val="nil"/>
            </w:tcBorders>
            <w:shd w:val="clear" w:color="auto" w:fill="FFFFFF"/>
            <w:noWrap w:val="0"/>
            <w:tcMar>
              <w:left w:w="67" w:type="dxa"/>
              <w:right w:w="67" w:type="dxa"/>
            </w:tcMar>
            <w:vAlign w:val="center"/>
          </w:tcPr>
          <w:p w14:paraId="7C2E1EC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0.152</w:t>
            </w:r>
          </w:p>
        </w:tc>
      </w:tr>
      <w:tr w14:paraId="683659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0E609C7C">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382DA62B">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68D16EF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3E87AFB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0.345(0.095,0.595)</w:t>
            </w:r>
          </w:p>
        </w:tc>
        <w:tc>
          <w:tcPr>
            <w:tcW w:w="741" w:type="dxa"/>
            <w:tcBorders>
              <w:tl2br w:val="nil"/>
              <w:tr2bl w:val="nil"/>
            </w:tcBorders>
            <w:shd w:val="clear" w:color="auto" w:fill="FFFFFF"/>
            <w:noWrap w:val="0"/>
            <w:tcMar>
              <w:left w:w="67" w:type="dxa"/>
              <w:right w:w="67" w:type="dxa"/>
            </w:tcMar>
            <w:vAlign w:val="center"/>
          </w:tcPr>
          <w:p w14:paraId="5B3C071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0.007</w:t>
            </w:r>
          </w:p>
        </w:tc>
        <w:tc>
          <w:tcPr>
            <w:tcW w:w="1037" w:type="dxa"/>
            <w:tcBorders>
              <w:tl2br w:val="nil"/>
              <w:tr2bl w:val="nil"/>
            </w:tcBorders>
            <w:shd w:val="clear" w:color="auto" w:fill="FFFFFF"/>
            <w:noWrap w:val="0"/>
            <w:tcMar>
              <w:left w:w="67" w:type="dxa"/>
              <w:right w:w="67" w:type="dxa"/>
            </w:tcMar>
            <w:vAlign w:val="center"/>
          </w:tcPr>
          <w:p w14:paraId="224DD1C7">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387D8777">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2E2677B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0.084(-0.056,0.224)</w:t>
            </w:r>
          </w:p>
        </w:tc>
        <w:tc>
          <w:tcPr>
            <w:tcW w:w="562" w:type="dxa"/>
            <w:tcBorders>
              <w:tl2br w:val="nil"/>
              <w:tr2bl w:val="nil"/>
            </w:tcBorders>
            <w:shd w:val="clear" w:color="auto" w:fill="FFFFFF"/>
            <w:noWrap w:val="0"/>
            <w:tcMar>
              <w:left w:w="67" w:type="dxa"/>
              <w:right w:w="67" w:type="dxa"/>
            </w:tcMar>
            <w:vAlign w:val="center"/>
          </w:tcPr>
          <w:p w14:paraId="0375E82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0.237</w:t>
            </w:r>
          </w:p>
        </w:tc>
        <w:tc>
          <w:tcPr>
            <w:tcW w:w="968" w:type="dxa"/>
            <w:tcBorders>
              <w:tl2br w:val="nil"/>
              <w:tr2bl w:val="nil"/>
            </w:tcBorders>
            <w:shd w:val="clear" w:color="auto" w:fill="FFFFFF"/>
            <w:noWrap w:val="0"/>
            <w:tcMar>
              <w:left w:w="67" w:type="dxa"/>
              <w:right w:w="67" w:type="dxa"/>
            </w:tcMar>
            <w:vAlign w:val="center"/>
          </w:tcPr>
          <w:p w14:paraId="3B5D88F6">
            <w:pPr>
              <w:keepNext w:val="0"/>
              <w:keepLines w:val="0"/>
              <w:suppressLineNumbers w:val="0"/>
              <w:spacing w:before="0" w:beforeAutospacing="0" w:after="0" w:afterAutospacing="0"/>
              <w:ind w:left="0" w:right="0"/>
              <w:rPr>
                <w:rFonts w:hint="default"/>
                <w:sz w:val="16"/>
                <w:szCs w:val="16"/>
              </w:rPr>
            </w:pPr>
          </w:p>
        </w:tc>
      </w:tr>
      <w:tr w14:paraId="4397FA6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10C3706D">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5DA15AE7">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564771D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38E3383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0.792(0.168,1.416)</w:t>
            </w:r>
          </w:p>
        </w:tc>
        <w:tc>
          <w:tcPr>
            <w:tcW w:w="741" w:type="dxa"/>
            <w:tcBorders>
              <w:tl2br w:val="nil"/>
              <w:tr2bl w:val="nil"/>
            </w:tcBorders>
            <w:shd w:val="clear" w:color="auto" w:fill="FFFFFF"/>
            <w:noWrap w:val="0"/>
            <w:tcMar>
              <w:left w:w="67" w:type="dxa"/>
              <w:right w:w="67" w:type="dxa"/>
            </w:tcMar>
            <w:vAlign w:val="center"/>
          </w:tcPr>
          <w:p w14:paraId="59A0C0F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0.013</w:t>
            </w:r>
          </w:p>
        </w:tc>
        <w:tc>
          <w:tcPr>
            <w:tcW w:w="1037" w:type="dxa"/>
            <w:tcBorders>
              <w:tl2br w:val="nil"/>
              <w:tr2bl w:val="nil"/>
            </w:tcBorders>
            <w:shd w:val="clear" w:color="auto" w:fill="FFFFFF"/>
            <w:noWrap w:val="0"/>
            <w:tcMar>
              <w:left w:w="67" w:type="dxa"/>
              <w:right w:w="67" w:type="dxa"/>
            </w:tcMar>
            <w:vAlign w:val="center"/>
          </w:tcPr>
          <w:p w14:paraId="09F7252A">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1DCE532A">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0DEDAC9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0.182(-0.148,0.512)</w:t>
            </w:r>
          </w:p>
        </w:tc>
        <w:tc>
          <w:tcPr>
            <w:tcW w:w="562" w:type="dxa"/>
            <w:tcBorders>
              <w:tl2br w:val="nil"/>
              <w:tr2bl w:val="nil"/>
            </w:tcBorders>
            <w:shd w:val="clear" w:color="auto" w:fill="FFFFFF"/>
            <w:noWrap w:val="0"/>
            <w:tcMar>
              <w:left w:w="67" w:type="dxa"/>
              <w:right w:w="67" w:type="dxa"/>
            </w:tcMar>
            <w:vAlign w:val="center"/>
          </w:tcPr>
          <w:p w14:paraId="4BBE4E0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0.278</w:t>
            </w:r>
          </w:p>
        </w:tc>
        <w:tc>
          <w:tcPr>
            <w:tcW w:w="968" w:type="dxa"/>
            <w:tcBorders>
              <w:tl2br w:val="nil"/>
              <w:tr2bl w:val="nil"/>
            </w:tcBorders>
            <w:shd w:val="clear" w:color="auto" w:fill="FFFFFF"/>
            <w:noWrap w:val="0"/>
            <w:tcMar>
              <w:left w:w="67" w:type="dxa"/>
              <w:right w:w="67" w:type="dxa"/>
            </w:tcMar>
            <w:vAlign w:val="center"/>
          </w:tcPr>
          <w:p w14:paraId="26483CCF">
            <w:pPr>
              <w:keepNext w:val="0"/>
              <w:keepLines w:val="0"/>
              <w:suppressLineNumbers w:val="0"/>
              <w:spacing w:before="0" w:beforeAutospacing="0" w:after="0" w:afterAutospacing="0"/>
              <w:ind w:left="0" w:right="0"/>
              <w:rPr>
                <w:rFonts w:hint="default"/>
                <w:sz w:val="16"/>
                <w:szCs w:val="16"/>
              </w:rPr>
            </w:pPr>
          </w:p>
        </w:tc>
      </w:tr>
      <w:tr w14:paraId="33E02CC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1148D744">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739779D6">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2892607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4142742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0.805(0.237,1.372)</w:t>
            </w:r>
          </w:p>
        </w:tc>
        <w:tc>
          <w:tcPr>
            <w:tcW w:w="741" w:type="dxa"/>
            <w:tcBorders>
              <w:tl2br w:val="nil"/>
              <w:tr2bl w:val="nil"/>
            </w:tcBorders>
            <w:shd w:val="clear" w:color="auto" w:fill="FFFFFF"/>
            <w:noWrap w:val="0"/>
            <w:tcMar>
              <w:left w:w="67" w:type="dxa"/>
              <w:right w:w="67" w:type="dxa"/>
            </w:tcMar>
            <w:vAlign w:val="center"/>
          </w:tcPr>
          <w:p w14:paraId="0FE0606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0.006</w:t>
            </w:r>
          </w:p>
        </w:tc>
        <w:tc>
          <w:tcPr>
            <w:tcW w:w="1037" w:type="dxa"/>
            <w:tcBorders>
              <w:tl2br w:val="nil"/>
              <w:tr2bl w:val="nil"/>
            </w:tcBorders>
            <w:shd w:val="clear" w:color="auto" w:fill="FFFFFF"/>
            <w:noWrap w:val="0"/>
            <w:tcMar>
              <w:left w:w="67" w:type="dxa"/>
              <w:right w:w="67" w:type="dxa"/>
            </w:tcMar>
            <w:vAlign w:val="center"/>
          </w:tcPr>
          <w:p w14:paraId="34D5DD49">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365601D2">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2D44A74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0.284(0.001,0.567)</w:t>
            </w:r>
          </w:p>
        </w:tc>
        <w:tc>
          <w:tcPr>
            <w:tcW w:w="562" w:type="dxa"/>
            <w:tcBorders>
              <w:tl2br w:val="nil"/>
              <w:tr2bl w:val="nil"/>
            </w:tcBorders>
            <w:shd w:val="clear" w:color="auto" w:fill="FFFFFF"/>
            <w:noWrap w:val="0"/>
            <w:tcMar>
              <w:left w:w="67" w:type="dxa"/>
              <w:right w:w="67" w:type="dxa"/>
            </w:tcMar>
            <w:vAlign w:val="center"/>
          </w:tcPr>
          <w:p w14:paraId="2DF805E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0.049</w:t>
            </w:r>
          </w:p>
        </w:tc>
        <w:tc>
          <w:tcPr>
            <w:tcW w:w="968" w:type="dxa"/>
            <w:tcBorders>
              <w:tl2br w:val="nil"/>
              <w:tr2bl w:val="nil"/>
            </w:tcBorders>
            <w:shd w:val="clear" w:color="auto" w:fill="FFFFFF"/>
            <w:noWrap w:val="0"/>
            <w:tcMar>
              <w:left w:w="67" w:type="dxa"/>
              <w:right w:w="67" w:type="dxa"/>
            </w:tcMar>
            <w:vAlign w:val="center"/>
          </w:tcPr>
          <w:p w14:paraId="41714A54">
            <w:pPr>
              <w:keepNext w:val="0"/>
              <w:keepLines w:val="0"/>
              <w:suppressLineNumbers w:val="0"/>
              <w:spacing w:before="0" w:beforeAutospacing="0" w:after="0" w:afterAutospacing="0"/>
              <w:ind w:left="0" w:right="0"/>
              <w:rPr>
                <w:rFonts w:hint="default"/>
                <w:sz w:val="16"/>
                <w:szCs w:val="16"/>
              </w:rPr>
            </w:pPr>
          </w:p>
        </w:tc>
      </w:tr>
      <w:tr w14:paraId="10A689A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593B320B">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7E77FB6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Female</w:t>
            </w:r>
          </w:p>
        </w:tc>
        <w:tc>
          <w:tcPr>
            <w:tcW w:w="1381" w:type="dxa"/>
            <w:tcBorders>
              <w:tl2br w:val="nil"/>
              <w:tr2bl w:val="nil"/>
            </w:tcBorders>
            <w:shd w:val="clear" w:color="auto" w:fill="FFFFFF"/>
            <w:noWrap w:val="0"/>
            <w:tcMar>
              <w:left w:w="67" w:type="dxa"/>
              <w:right w:w="67" w:type="dxa"/>
            </w:tcMar>
            <w:vAlign w:val="center"/>
          </w:tcPr>
          <w:p w14:paraId="56B1DF7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35DA4B4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0.445(0.186,0.705)</w:t>
            </w:r>
          </w:p>
        </w:tc>
        <w:tc>
          <w:tcPr>
            <w:tcW w:w="741" w:type="dxa"/>
            <w:tcBorders>
              <w:tl2br w:val="nil"/>
              <w:tr2bl w:val="nil"/>
            </w:tcBorders>
            <w:shd w:val="clear" w:color="auto" w:fill="FFFFFF"/>
            <w:noWrap w:val="0"/>
            <w:tcMar>
              <w:left w:w="67" w:type="dxa"/>
              <w:right w:w="67" w:type="dxa"/>
            </w:tcMar>
            <w:vAlign w:val="center"/>
          </w:tcPr>
          <w:p w14:paraId="77BB81D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37" w:type="dxa"/>
            <w:tcBorders>
              <w:tl2br w:val="nil"/>
              <w:tr2bl w:val="nil"/>
            </w:tcBorders>
            <w:shd w:val="clear" w:color="auto" w:fill="FFFFFF"/>
            <w:noWrap w:val="0"/>
            <w:tcMar>
              <w:left w:w="67" w:type="dxa"/>
              <w:right w:w="67" w:type="dxa"/>
            </w:tcMar>
            <w:vAlign w:val="center"/>
          </w:tcPr>
          <w:p w14:paraId="06C2F5E1">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4DCC5B0A">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0F4CEEB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0.036(-0.126,0.198)</w:t>
            </w:r>
          </w:p>
        </w:tc>
        <w:tc>
          <w:tcPr>
            <w:tcW w:w="562" w:type="dxa"/>
            <w:tcBorders>
              <w:tl2br w:val="nil"/>
              <w:tr2bl w:val="nil"/>
            </w:tcBorders>
            <w:shd w:val="clear" w:color="auto" w:fill="FFFFFF"/>
            <w:noWrap w:val="0"/>
            <w:tcMar>
              <w:left w:w="67" w:type="dxa"/>
              <w:right w:w="67" w:type="dxa"/>
            </w:tcMar>
            <w:vAlign w:val="center"/>
          </w:tcPr>
          <w:p w14:paraId="7CF6961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0.664</w:t>
            </w:r>
          </w:p>
        </w:tc>
        <w:tc>
          <w:tcPr>
            <w:tcW w:w="968" w:type="dxa"/>
            <w:tcBorders>
              <w:tl2br w:val="nil"/>
              <w:tr2bl w:val="nil"/>
            </w:tcBorders>
            <w:shd w:val="clear" w:color="auto" w:fill="FFFFFF"/>
            <w:noWrap w:val="0"/>
            <w:tcMar>
              <w:left w:w="67" w:type="dxa"/>
              <w:right w:w="67" w:type="dxa"/>
            </w:tcMar>
            <w:vAlign w:val="center"/>
          </w:tcPr>
          <w:p w14:paraId="5E52ABA9">
            <w:pPr>
              <w:keepNext w:val="0"/>
              <w:keepLines w:val="0"/>
              <w:suppressLineNumbers w:val="0"/>
              <w:spacing w:before="0" w:beforeAutospacing="0" w:after="0" w:afterAutospacing="0"/>
              <w:ind w:left="0" w:right="0"/>
              <w:rPr>
                <w:rFonts w:hint="default"/>
                <w:sz w:val="16"/>
                <w:szCs w:val="16"/>
              </w:rPr>
            </w:pPr>
          </w:p>
        </w:tc>
      </w:tr>
      <w:tr w14:paraId="2206A7A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73D6B966">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07C76412">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3CE43E6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4EFD4E2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0.213(-0.052,0.478)</w:t>
            </w:r>
          </w:p>
        </w:tc>
        <w:tc>
          <w:tcPr>
            <w:tcW w:w="741" w:type="dxa"/>
            <w:tcBorders>
              <w:tl2br w:val="nil"/>
              <w:tr2bl w:val="nil"/>
            </w:tcBorders>
            <w:shd w:val="clear" w:color="auto" w:fill="FFFFFF"/>
            <w:noWrap w:val="0"/>
            <w:tcMar>
              <w:left w:w="67" w:type="dxa"/>
              <w:right w:w="67" w:type="dxa"/>
            </w:tcMar>
            <w:vAlign w:val="center"/>
          </w:tcPr>
          <w:p w14:paraId="18F4F38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0.115</w:t>
            </w:r>
          </w:p>
        </w:tc>
        <w:tc>
          <w:tcPr>
            <w:tcW w:w="1037" w:type="dxa"/>
            <w:tcBorders>
              <w:tl2br w:val="nil"/>
              <w:tr2bl w:val="nil"/>
            </w:tcBorders>
            <w:shd w:val="clear" w:color="auto" w:fill="FFFFFF"/>
            <w:noWrap w:val="0"/>
            <w:tcMar>
              <w:left w:w="67" w:type="dxa"/>
              <w:right w:w="67" w:type="dxa"/>
            </w:tcMar>
            <w:vAlign w:val="center"/>
          </w:tcPr>
          <w:p w14:paraId="2E1EFDDC">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5ACBF753">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1E941ED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-0.011(-0.175,0.152)</w:t>
            </w:r>
          </w:p>
        </w:tc>
        <w:tc>
          <w:tcPr>
            <w:tcW w:w="562" w:type="dxa"/>
            <w:tcBorders>
              <w:tl2br w:val="nil"/>
              <w:tr2bl w:val="nil"/>
            </w:tcBorders>
            <w:shd w:val="clear" w:color="auto" w:fill="FFFFFF"/>
            <w:noWrap w:val="0"/>
            <w:tcMar>
              <w:left w:w="67" w:type="dxa"/>
              <w:right w:w="67" w:type="dxa"/>
            </w:tcMar>
            <w:vAlign w:val="center"/>
          </w:tcPr>
          <w:p w14:paraId="5CD818F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0.891</w:t>
            </w:r>
          </w:p>
        </w:tc>
        <w:tc>
          <w:tcPr>
            <w:tcW w:w="968" w:type="dxa"/>
            <w:tcBorders>
              <w:tl2br w:val="nil"/>
              <w:tr2bl w:val="nil"/>
            </w:tcBorders>
            <w:shd w:val="clear" w:color="auto" w:fill="FFFFFF"/>
            <w:noWrap w:val="0"/>
            <w:tcMar>
              <w:left w:w="67" w:type="dxa"/>
              <w:right w:w="67" w:type="dxa"/>
            </w:tcMar>
            <w:vAlign w:val="center"/>
          </w:tcPr>
          <w:p w14:paraId="43EC9A37">
            <w:pPr>
              <w:keepNext w:val="0"/>
              <w:keepLines w:val="0"/>
              <w:suppressLineNumbers w:val="0"/>
              <w:spacing w:before="0" w:beforeAutospacing="0" w:after="0" w:afterAutospacing="0"/>
              <w:ind w:left="0" w:right="0"/>
              <w:rPr>
                <w:rFonts w:hint="default"/>
                <w:sz w:val="16"/>
                <w:szCs w:val="16"/>
              </w:rPr>
            </w:pPr>
          </w:p>
        </w:tc>
      </w:tr>
      <w:tr w14:paraId="10FA961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666B2325">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5809DC57">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0E324A1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3BC4235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0.483(0.018,0.947)</w:t>
            </w:r>
          </w:p>
        </w:tc>
        <w:tc>
          <w:tcPr>
            <w:tcW w:w="741" w:type="dxa"/>
            <w:tcBorders>
              <w:tl2br w:val="nil"/>
              <w:tr2bl w:val="nil"/>
            </w:tcBorders>
            <w:shd w:val="clear" w:color="auto" w:fill="FFFFFF"/>
            <w:noWrap w:val="0"/>
            <w:tcMar>
              <w:left w:w="67" w:type="dxa"/>
              <w:right w:w="67" w:type="dxa"/>
            </w:tcMar>
            <w:vAlign w:val="center"/>
          </w:tcPr>
          <w:p w14:paraId="5E64DC1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0.042</w:t>
            </w:r>
          </w:p>
        </w:tc>
        <w:tc>
          <w:tcPr>
            <w:tcW w:w="1037" w:type="dxa"/>
            <w:tcBorders>
              <w:tl2br w:val="nil"/>
              <w:tr2bl w:val="nil"/>
            </w:tcBorders>
            <w:shd w:val="clear" w:color="auto" w:fill="FFFFFF"/>
            <w:noWrap w:val="0"/>
            <w:tcMar>
              <w:left w:w="67" w:type="dxa"/>
              <w:right w:w="67" w:type="dxa"/>
            </w:tcMar>
            <w:vAlign w:val="center"/>
          </w:tcPr>
          <w:p w14:paraId="3C57C844">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12A9943D">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10A0FCC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0.217(-0.074,0.508)</w:t>
            </w:r>
          </w:p>
        </w:tc>
        <w:tc>
          <w:tcPr>
            <w:tcW w:w="562" w:type="dxa"/>
            <w:tcBorders>
              <w:tl2br w:val="nil"/>
              <w:tr2bl w:val="nil"/>
            </w:tcBorders>
            <w:shd w:val="clear" w:color="auto" w:fill="FFFFFF"/>
            <w:noWrap w:val="0"/>
            <w:tcMar>
              <w:left w:w="67" w:type="dxa"/>
              <w:right w:w="67" w:type="dxa"/>
            </w:tcMar>
            <w:vAlign w:val="center"/>
          </w:tcPr>
          <w:p w14:paraId="641E13C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0.143</w:t>
            </w:r>
          </w:p>
        </w:tc>
        <w:tc>
          <w:tcPr>
            <w:tcW w:w="968" w:type="dxa"/>
            <w:tcBorders>
              <w:tl2br w:val="nil"/>
              <w:tr2bl w:val="nil"/>
            </w:tcBorders>
            <w:shd w:val="clear" w:color="auto" w:fill="FFFFFF"/>
            <w:noWrap w:val="0"/>
            <w:tcMar>
              <w:left w:w="67" w:type="dxa"/>
              <w:right w:w="67" w:type="dxa"/>
            </w:tcMar>
            <w:vAlign w:val="center"/>
          </w:tcPr>
          <w:p w14:paraId="1318EC21">
            <w:pPr>
              <w:keepNext w:val="0"/>
              <w:keepLines w:val="0"/>
              <w:suppressLineNumbers w:val="0"/>
              <w:spacing w:before="0" w:beforeAutospacing="0" w:after="0" w:afterAutospacing="0"/>
              <w:ind w:left="0" w:right="0"/>
              <w:rPr>
                <w:rFonts w:hint="default"/>
                <w:sz w:val="16"/>
                <w:szCs w:val="16"/>
              </w:rPr>
            </w:pPr>
          </w:p>
        </w:tc>
      </w:tr>
      <w:tr w14:paraId="107068D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5B94332C">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320B060F">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5F34C40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7F88F4C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0.244(-0.026,0.514)</w:t>
            </w:r>
          </w:p>
        </w:tc>
        <w:tc>
          <w:tcPr>
            <w:tcW w:w="741" w:type="dxa"/>
            <w:tcBorders>
              <w:tl2br w:val="nil"/>
              <w:tr2bl w:val="nil"/>
            </w:tcBorders>
            <w:shd w:val="clear" w:color="auto" w:fill="FFFFFF"/>
            <w:noWrap w:val="0"/>
            <w:tcMar>
              <w:left w:w="67" w:type="dxa"/>
              <w:right w:w="67" w:type="dxa"/>
            </w:tcMar>
            <w:vAlign w:val="center"/>
          </w:tcPr>
          <w:p w14:paraId="41CC182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0.076</w:t>
            </w:r>
          </w:p>
        </w:tc>
        <w:tc>
          <w:tcPr>
            <w:tcW w:w="1037" w:type="dxa"/>
            <w:tcBorders>
              <w:tl2br w:val="nil"/>
              <w:tr2bl w:val="nil"/>
            </w:tcBorders>
            <w:shd w:val="clear" w:color="auto" w:fill="FFFFFF"/>
            <w:noWrap w:val="0"/>
            <w:tcMar>
              <w:left w:w="67" w:type="dxa"/>
              <w:right w:w="67" w:type="dxa"/>
            </w:tcMar>
            <w:vAlign w:val="center"/>
          </w:tcPr>
          <w:p w14:paraId="00A8CF7B">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3DC72D88">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079AF6B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-0.027(-0.187,0.134)</w:t>
            </w:r>
          </w:p>
        </w:tc>
        <w:tc>
          <w:tcPr>
            <w:tcW w:w="562" w:type="dxa"/>
            <w:tcBorders>
              <w:tl2br w:val="nil"/>
              <w:tr2bl w:val="nil"/>
            </w:tcBorders>
            <w:shd w:val="clear" w:color="auto" w:fill="FFFFFF"/>
            <w:noWrap w:val="0"/>
            <w:tcMar>
              <w:left w:w="67" w:type="dxa"/>
              <w:right w:w="67" w:type="dxa"/>
            </w:tcMar>
            <w:vAlign w:val="center"/>
          </w:tcPr>
          <w:p w14:paraId="2B45D6C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0.744</w:t>
            </w:r>
          </w:p>
        </w:tc>
        <w:tc>
          <w:tcPr>
            <w:tcW w:w="968" w:type="dxa"/>
            <w:tcBorders>
              <w:tl2br w:val="nil"/>
              <w:tr2bl w:val="nil"/>
            </w:tcBorders>
            <w:shd w:val="clear" w:color="auto" w:fill="FFFFFF"/>
            <w:noWrap w:val="0"/>
            <w:tcMar>
              <w:left w:w="67" w:type="dxa"/>
              <w:right w:w="67" w:type="dxa"/>
            </w:tcMar>
            <w:vAlign w:val="center"/>
          </w:tcPr>
          <w:p w14:paraId="569A7775">
            <w:pPr>
              <w:keepNext w:val="0"/>
              <w:keepLines w:val="0"/>
              <w:suppressLineNumbers w:val="0"/>
              <w:spacing w:before="0" w:beforeAutospacing="0" w:after="0" w:afterAutospacing="0"/>
              <w:ind w:left="0" w:right="0"/>
              <w:rPr>
                <w:rFonts w:hint="default"/>
                <w:sz w:val="16"/>
                <w:szCs w:val="16"/>
              </w:rPr>
            </w:pPr>
          </w:p>
        </w:tc>
      </w:tr>
      <w:tr w14:paraId="1D50404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1155F7A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Age</w:t>
            </w:r>
          </w:p>
        </w:tc>
        <w:tc>
          <w:tcPr>
            <w:tcW w:w="1662" w:type="dxa"/>
            <w:tcBorders>
              <w:tl2br w:val="nil"/>
              <w:tr2bl w:val="nil"/>
            </w:tcBorders>
            <w:shd w:val="clear" w:color="auto" w:fill="FFFFFF"/>
            <w:noWrap w:val="0"/>
            <w:tcMar>
              <w:left w:w="67" w:type="dxa"/>
              <w:right w:w="67" w:type="dxa"/>
            </w:tcMar>
            <w:vAlign w:val="center"/>
          </w:tcPr>
          <w:p w14:paraId="5D1CD84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45-59 years</w:t>
            </w:r>
          </w:p>
        </w:tc>
        <w:tc>
          <w:tcPr>
            <w:tcW w:w="1381" w:type="dxa"/>
            <w:tcBorders>
              <w:tl2br w:val="nil"/>
              <w:tr2bl w:val="nil"/>
            </w:tcBorders>
            <w:shd w:val="clear" w:color="auto" w:fill="FFFFFF"/>
            <w:noWrap w:val="0"/>
            <w:tcMar>
              <w:left w:w="67" w:type="dxa"/>
              <w:right w:w="67" w:type="dxa"/>
            </w:tcMar>
            <w:vAlign w:val="center"/>
          </w:tcPr>
          <w:p w14:paraId="4D2C1B2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3F9EE32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0.194(0.007,0.381)</w:t>
            </w:r>
          </w:p>
        </w:tc>
        <w:tc>
          <w:tcPr>
            <w:tcW w:w="741" w:type="dxa"/>
            <w:tcBorders>
              <w:tl2br w:val="nil"/>
              <w:tr2bl w:val="nil"/>
            </w:tcBorders>
            <w:shd w:val="clear" w:color="auto" w:fill="FFFFFF"/>
            <w:noWrap w:val="0"/>
            <w:tcMar>
              <w:left w:w="67" w:type="dxa"/>
              <w:right w:w="67" w:type="dxa"/>
            </w:tcMar>
            <w:vAlign w:val="center"/>
          </w:tcPr>
          <w:p w14:paraId="054DAA1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0.043</w:t>
            </w:r>
          </w:p>
        </w:tc>
        <w:tc>
          <w:tcPr>
            <w:tcW w:w="1037" w:type="dxa"/>
            <w:tcBorders>
              <w:tl2br w:val="nil"/>
              <w:tr2bl w:val="nil"/>
            </w:tcBorders>
            <w:shd w:val="clear" w:color="auto" w:fill="FFFFFF"/>
            <w:noWrap w:val="0"/>
            <w:tcMar>
              <w:left w:w="67" w:type="dxa"/>
              <w:right w:w="67" w:type="dxa"/>
            </w:tcMar>
            <w:vAlign w:val="center"/>
          </w:tcPr>
          <w:p w14:paraId="6D1CEF5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0.001</w:t>
            </w:r>
          </w:p>
        </w:tc>
        <w:tc>
          <w:tcPr>
            <w:tcW w:w="240" w:type="dxa"/>
            <w:tcBorders>
              <w:tl2br w:val="nil"/>
              <w:tr2bl w:val="nil"/>
            </w:tcBorders>
            <w:shd w:val="clear" w:color="auto" w:fill="FFFFFF"/>
            <w:noWrap w:val="0"/>
            <w:tcMar>
              <w:left w:w="67" w:type="dxa"/>
              <w:right w:w="67" w:type="dxa"/>
            </w:tcMar>
            <w:vAlign w:val="center"/>
          </w:tcPr>
          <w:p w14:paraId="53AE4135">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0922D2B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-0.015(-0.120,0.091)</w:t>
            </w:r>
          </w:p>
        </w:tc>
        <w:tc>
          <w:tcPr>
            <w:tcW w:w="562" w:type="dxa"/>
            <w:tcBorders>
              <w:tl2br w:val="nil"/>
              <w:tr2bl w:val="nil"/>
            </w:tcBorders>
            <w:shd w:val="clear" w:color="auto" w:fill="FFFFFF"/>
            <w:noWrap w:val="0"/>
            <w:tcMar>
              <w:left w:w="67" w:type="dxa"/>
              <w:right w:w="67" w:type="dxa"/>
            </w:tcMar>
            <w:vAlign w:val="center"/>
          </w:tcPr>
          <w:p w14:paraId="2DDE56F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0.785</w:t>
            </w:r>
          </w:p>
        </w:tc>
        <w:tc>
          <w:tcPr>
            <w:tcW w:w="968" w:type="dxa"/>
            <w:tcBorders>
              <w:tl2br w:val="nil"/>
              <w:tr2bl w:val="nil"/>
            </w:tcBorders>
            <w:shd w:val="clear" w:color="auto" w:fill="FFFFFF"/>
            <w:noWrap w:val="0"/>
            <w:tcMar>
              <w:left w:w="67" w:type="dxa"/>
              <w:right w:w="67" w:type="dxa"/>
            </w:tcMar>
            <w:vAlign w:val="center"/>
          </w:tcPr>
          <w:p w14:paraId="66801AD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r>
      <w:tr w14:paraId="3F8E8AA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2FE8BCD2">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71B1FCEE">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5CE393A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6AA3D30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-0.030(-0.199,0.138)</w:t>
            </w:r>
          </w:p>
        </w:tc>
        <w:tc>
          <w:tcPr>
            <w:tcW w:w="741" w:type="dxa"/>
            <w:tcBorders>
              <w:tl2br w:val="nil"/>
              <w:tr2bl w:val="nil"/>
            </w:tcBorders>
            <w:shd w:val="clear" w:color="auto" w:fill="FFFFFF"/>
            <w:noWrap w:val="0"/>
            <w:tcMar>
              <w:left w:w="67" w:type="dxa"/>
              <w:right w:w="67" w:type="dxa"/>
            </w:tcMar>
            <w:vAlign w:val="center"/>
          </w:tcPr>
          <w:p w14:paraId="19FDD78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0.725</w:t>
            </w:r>
          </w:p>
        </w:tc>
        <w:tc>
          <w:tcPr>
            <w:tcW w:w="1037" w:type="dxa"/>
            <w:tcBorders>
              <w:tl2br w:val="nil"/>
              <w:tr2bl w:val="nil"/>
            </w:tcBorders>
            <w:shd w:val="clear" w:color="auto" w:fill="FFFFFF"/>
            <w:noWrap w:val="0"/>
            <w:tcMar>
              <w:left w:w="67" w:type="dxa"/>
              <w:right w:w="67" w:type="dxa"/>
            </w:tcMar>
            <w:vAlign w:val="center"/>
          </w:tcPr>
          <w:p w14:paraId="3178D010">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1632E4DD">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35E75D4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-0.055(-0.155,0.044)</w:t>
            </w:r>
          </w:p>
        </w:tc>
        <w:tc>
          <w:tcPr>
            <w:tcW w:w="562" w:type="dxa"/>
            <w:tcBorders>
              <w:tl2br w:val="nil"/>
              <w:tr2bl w:val="nil"/>
            </w:tcBorders>
            <w:shd w:val="clear" w:color="auto" w:fill="FFFFFF"/>
            <w:noWrap w:val="0"/>
            <w:tcMar>
              <w:left w:w="67" w:type="dxa"/>
              <w:right w:w="67" w:type="dxa"/>
            </w:tcMar>
            <w:vAlign w:val="center"/>
          </w:tcPr>
          <w:p w14:paraId="4222125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0.275</w:t>
            </w:r>
          </w:p>
        </w:tc>
        <w:tc>
          <w:tcPr>
            <w:tcW w:w="968" w:type="dxa"/>
            <w:tcBorders>
              <w:tl2br w:val="nil"/>
              <w:tr2bl w:val="nil"/>
            </w:tcBorders>
            <w:shd w:val="clear" w:color="auto" w:fill="FFFFFF"/>
            <w:noWrap w:val="0"/>
            <w:tcMar>
              <w:left w:w="67" w:type="dxa"/>
              <w:right w:w="67" w:type="dxa"/>
            </w:tcMar>
            <w:vAlign w:val="center"/>
          </w:tcPr>
          <w:p w14:paraId="17541AEF">
            <w:pPr>
              <w:keepNext w:val="0"/>
              <w:keepLines w:val="0"/>
              <w:suppressLineNumbers w:val="0"/>
              <w:spacing w:before="0" w:beforeAutospacing="0" w:after="0" w:afterAutospacing="0"/>
              <w:ind w:left="0" w:right="0"/>
              <w:rPr>
                <w:rFonts w:hint="default"/>
                <w:sz w:val="16"/>
                <w:szCs w:val="16"/>
              </w:rPr>
            </w:pPr>
          </w:p>
        </w:tc>
      </w:tr>
      <w:tr w14:paraId="7DB5AFF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64FA3B51">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7FF468FD">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7204B2B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4B56907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0.221(-0.284,0.725)</w:t>
            </w:r>
          </w:p>
        </w:tc>
        <w:tc>
          <w:tcPr>
            <w:tcW w:w="741" w:type="dxa"/>
            <w:tcBorders>
              <w:tl2br w:val="nil"/>
              <w:tr2bl w:val="nil"/>
            </w:tcBorders>
            <w:shd w:val="clear" w:color="auto" w:fill="FFFFFF"/>
            <w:noWrap w:val="0"/>
            <w:tcMar>
              <w:left w:w="67" w:type="dxa"/>
              <w:right w:w="67" w:type="dxa"/>
            </w:tcMar>
            <w:vAlign w:val="center"/>
          </w:tcPr>
          <w:p w14:paraId="4E03F86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0.390</w:t>
            </w:r>
          </w:p>
        </w:tc>
        <w:tc>
          <w:tcPr>
            <w:tcW w:w="1037" w:type="dxa"/>
            <w:tcBorders>
              <w:tl2br w:val="nil"/>
              <w:tr2bl w:val="nil"/>
            </w:tcBorders>
            <w:shd w:val="clear" w:color="auto" w:fill="FFFFFF"/>
            <w:noWrap w:val="0"/>
            <w:tcMar>
              <w:left w:w="67" w:type="dxa"/>
              <w:right w:w="67" w:type="dxa"/>
            </w:tcMar>
            <w:vAlign w:val="center"/>
          </w:tcPr>
          <w:p w14:paraId="49B8BDD5">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7D4EC9A0">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47EDB96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0.150(-0.096,0.397)</w:t>
            </w:r>
          </w:p>
        </w:tc>
        <w:tc>
          <w:tcPr>
            <w:tcW w:w="562" w:type="dxa"/>
            <w:tcBorders>
              <w:tl2br w:val="nil"/>
              <w:tr2bl w:val="nil"/>
            </w:tcBorders>
            <w:shd w:val="clear" w:color="auto" w:fill="FFFFFF"/>
            <w:noWrap w:val="0"/>
            <w:tcMar>
              <w:left w:w="67" w:type="dxa"/>
              <w:right w:w="67" w:type="dxa"/>
            </w:tcMar>
            <w:vAlign w:val="center"/>
          </w:tcPr>
          <w:p w14:paraId="079AD68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0.231</w:t>
            </w:r>
          </w:p>
        </w:tc>
        <w:tc>
          <w:tcPr>
            <w:tcW w:w="968" w:type="dxa"/>
            <w:tcBorders>
              <w:tl2br w:val="nil"/>
              <w:tr2bl w:val="nil"/>
            </w:tcBorders>
            <w:shd w:val="clear" w:color="auto" w:fill="FFFFFF"/>
            <w:noWrap w:val="0"/>
            <w:tcMar>
              <w:left w:w="67" w:type="dxa"/>
              <w:right w:w="67" w:type="dxa"/>
            </w:tcMar>
            <w:vAlign w:val="center"/>
          </w:tcPr>
          <w:p w14:paraId="058BC7B2">
            <w:pPr>
              <w:keepNext w:val="0"/>
              <w:keepLines w:val="0"/>
              <w:suppressLineNumbers w:val="0"/>
              <w:spacing w:before="0" w:beforeAutospacing="0" w:after="0" w:afterAutospacing="0"/>
              <w:ind w:left="0" w:right="0"/>
              <w:rPr>
                <w:rFonts w:hint="default"/>
                <w:sz w:val="16"/>
                <w:szCs w:val="16"/>
              </w:rPr>
            </w:pPr>
          </w:p>
        </w:tc>
      </w:tr>
      <w:tr w14:paraId="444C2D8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4DE0AA56">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2F99EAA0">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27553F1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1A4E97A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0.078(-0.121,0.277)</w:t>
            </w:r>
          </w:p>
        </w:tc>
        <w:tc>
          <w:tcPr>
            <w:tcW w:w="741" w:type="dxa"/>
            <w:tcBorders>
              <w:tl2br w:val="nil"/>
              <w:tr2bl w:val="nil"/>
            </w:tcBorders>
            <w:shd w:val="clear" w:color="auto" w:fill="FFFFFF"/>
            <w:noWrap w:val="0"/>
            <w:tcMar>
              <w:left w:w="67" w:type="dxa"/>
              <w:right w:w="67" w:type="dxa"/>
            </w:tcMar>
            <w:vAlign w:val="center"/>
          </w:tcPr>
          <w:p w14:paraId="24E522D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0.442</w:t>
            </w:r>
          </w:p>
        </w:tc>
        <w:tc>
          <w:tcPr>
            <w:tcW w:w="1037" w:type="dxa"/>
            <w:tcBorders>
              <w:tl2br w:val="nil"/>
              <w:tr2bl w:val="nil"/>
            </w:tcBorders>
            <w:shd w:val="clear" w:color="auto" w:fill="FFFFFF"/>
            <w:noWrap w:val="0"/>
            <w:tcMar>
              <w:left w:w="67" w:type="dxa"/>
              <w:right w:w="67" w:type="dxa"/>
            </w:tcMar>
            <w:vAlign w:val="center"/>
          </w:tcPr>
          <w:p w14:paraId="3ABFEBB8">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1479D522">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6744C29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-0.035(-0.147,0.077)</w:t>
            </w:r>
          </w:p>
        </w:tc>
        <w:tc>
          <w:tcPr>
            <w:tcW w:w="562" w:type="dxa"/>
            <w:tcBorders>
              <w:tl2br w:val="nil"/>
              <w:tr2bl w:val="nil"/>
            </w:tcBorders>
            <w:shd w:val="clear" w:color="auto" w:fill="FFFFFF"/>
            <w:noWrap w:val="0"/>
            <w:tcMar>
              <w:left w:w="67" w:type="dxa"/>
              <w:right w:w="67" w:type="dxa"/>
            </w:tcMar>
            <w:vAlign w:val="center"/>
          </w:tcPr>
          <w:p w14:paraId="7FBADE2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0.538</w:t>
            </w:r>
          </w:p>
        </w:tc>
        <w:tc>
          <w:tcPr>
            <w:tcW w:w="968" w:type="dxa"/>
            <w:tcBorders>
              <w:tl2br w:val="nil"/>
              <w:tr2bl w:val="nil"/>
            </w:tcBorders>
            <w:shd w:val="clear" w:color="auto" w:fill="FFFFFF"/>
            <w:noWrap w:val="0"/>
            <w:tcMar>
              <w:left w:w="67" w:type="dxa"/>
              <w:right w:w="67" w:type="dxa"/>
            </w:tcMar>
            <w:vAlign w:val="center"/>
          </w:tcPr>
          <w:p w14:paraId="57743F87">
            <w:pPr>
              <w:keepNext w:val="0"/>
              <w:keepLines w:val="0"/>
              <w:suppressLineNumbers w:val="0"/>
              <w:spacing w:before="0" w:beforeAutospacing="0" w:after="0" w:afterAutospacing="0"/>
              <w:ind w:left="0" w:right="0"/>
              <w:rPr>
                <w:rFonts w:hint="default"/>
                <w:sz w:val="16"/>
                <w:szCs w:val="16"/>
              </w:rPr>
            </w:pPr>
          </w:p>
        </w:tc>
      </w:tr>
      <w:tr w14:paraId="337EFBE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3FF5C590">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54DE3B4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60-74 years</w:t>
            </w:r>
          </w:p>
        </w:tc>
        <w:tc>
          <w:tcPr>
            <w:tcW w:w="1381" w:type="dxa"/>
            <w:tcBorders>
              <w:tl2br w:val="nil"/>
              <w:tr2bl w:val="nil"/>
            </w:tcBorders>
            <w:shd w:val="clear" w:color="auto" w:fill="FFFFFF"/>
            <w:noWrap w:val="0"/>
            <w:tcMar>
              <w:left w:w="67" w:type="dxa"/>
              <w:right w:w="67" w:type="dxa"/>
            </w:tcMar>
            <w:vAlign w:val="center"/>
          </w:tcPr>
          <w:p w14:paraId="7631BFA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3E76595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0.906(0.470,1.342)</w:t>
            </w:r>
          </w:p>
        </w:tc>
        <w:tc>
          <w:tcPr>
            <w:tcW w:w="741" w:type="dxa"/>
            <w:tcBorders>
              <w:tl2br w:val="nil"/>
              <w:tr2bl w:val="nil"/>
            </w:tcBorders>
            <w:shd w:val="clear" w:color="auto" w:fill="FFFFFF"/>
            <w:noWrap w:val="0"/>
            <w:tcMar>
              <w:left w:w="67" w:type="dxa"/>
              <w:right w:w="67" w:type="dxa"/>
            </w:tcMar>
            <w:vAlign w:val="center"/>
          </w:tcPr>
          <w:p w14:paraId="5F627E0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37" w:type="dxa"/>
            <w:tcBorders>
              <w:tl2br w:val="nil"/>
              <w:tr2bl w:val="nil"/>
            </w:tcBorders>
            <w:shd w:val="clear" w:color="auto" w:fill="FFFFFF"/>
            <w:noWrap w:val="0"/>
            <w:tcMar>
              <w:left w:w="67" w:type="dxa"/>
              <w:right w:w="67" w:type="dxa"/>
            </w:tcMar>
            <w:vAlign w:val="center"/>
          </w:tcPr>
          <w:p w14:paraId="14B994B6">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10930D58">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69323A9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0.238(-0.025,0.502)</w:t>
            </w:r>
          </w:p>
        </w:tc>
        <w:tc>
          <w:tcPr>
            <w:tcW w:w="562" w:type="dxa"/>
            <w:tcBorders>
              <w:tl2br w:val="nil"/>
              <w:tr2bl w:val="nil"/>
            </w:tcBorders>
            <w:shd w:val="clear" w:color="auto" w:fill="FFFFFF"/>
            <w:noWrap w:val="0"/>
            <w:tcMar>
              <w:left w:w="67" w:type="dxa"/>
              <w:right w:w="67" w:type="dxa"/>
            </w:tcMar>
            <w:vAlign w:val="center"/>
          </w:tcPr>
          <w:p w14:paraId="7E7E2D8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0.076</w:t>
            </w:r>
          </w:p>
        </w:tc>
        <w:tc>
          <w:tcPr>
            <w:tcW w:w="968" w:type="dxa"/>
            <w:tcBorders>
              <w:tl2br w:val="nil"/>
              <w:tr2bl w:val="nil"/>
            </w:tcBorders>
            <w:shd w:val="clear" w:color="auto" w:fill="FFFFFF"/>
            <w:noWrap w:val="0"/>
            <w:tcMar>
              <w:left w:w="67" w:type="dxa"/>
              <w:right w:w="67" w:type="dxa"/>
            </w:tcMar>
            <w:vAlign w:val="center"/>
          </w:tcPr>
          <w:p w14:paraId="189996A9">
            <w:pPr>
              <w:keepNext w:val="0"/>
              <w:keepLines w:val="0"/>
              <w:suppressLineNumbers w:val="0"/>
              <w:spacing w:before="0" w:beforeAutospacing="0" w:after="0" w:afterAutospacing="0"/>
              <w:ind w:left="0" w:right="0"/>
              <w:rPr>
                <w:rFonts w:hint="default"/>
                <w:sz w:val="16"/>
                <w:szCs w:val="16"/>
              </w:rPr>
            </w:pPr>
          </w:p>
        </w:tc>
      </w:tr>
      <w:tr w14:paraId="203447A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097E2B27">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16FF1EB8">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4D4992E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12847F8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0.451(0.105,0.797)</w:t>
            </w:r>
          </w:p>
        </w:tc>
        <w:tc>
          <w:tcPr>
            <w:tcW w:w="741" w:type="dxa"/>
            <w:tcBorders>
              <w:tl2br w:val="nil"/>
              <w:tr2bl w:val="nil"/>
            </w:tcBorders>
            <w:shd w:val="clear" w:color="auto" w:fill="FFFFFF"/>
            <w:noWrap w:val="0"/>
            <w:tcMar>
              <w:left w:w="67" w:type="dxa"/>
              <w:right w:w="67" w:type="dxa"/>
            </w:tcMar>
            <w:vAlign w:val="center"/>
          </w:tcPr>
          <w:p w14:paraId="40F888B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0.011</w:t>
            </w:r>
          </w:p>
        </w:tc>
        <w:tc>
          <w:tcPr>
            <w:tcW w:w="1037" w:type="dxa"/>
            <w:tcBorders>
              <w:tl2br w:val="nil"/>
              <w:tr2bl w:val="nil"/>
            </w:tcBorders>
            <w:shd w:val="clear" w:color="auto" w:fill="FFFFFF"/>
            <w:noWrap w:val="0"/>
            <w:tcMar>
              <w:left w:w="67" w:type="dxa"/>
              <w:right w:w="67" w:type="dxa"/>
            </w:tcMar>
            <w:vAlign w:val="center"/>
          </w:tcPr>
          <w:p w14:paraId="04C3BF91">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4FA5079D">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6E0692F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0.017(-0.194,0.229)</w:t>
            </w:r>
          </w:p>
        </w:tc>
        <w:tc>
          <w:tcPr>
            <w:tcW w:w="562" w:type="dxa"/>
            <w:tcBorders>
              <w:tl2br w:val="nil"/>
              <w:tr2bl w:val="nil"/>
            </w:tcBorders>
            <w:shd w:val="clear" w:color="auto" w:fill="FFFFFF"/>
            <w:noWrap w:val="0"/>
            <w:tcMar>
              <w:left w:w="67" w:type="dxa"/>
              <w:right w:w="67" w:type="dxa"/>
            </w:tcMar>
            <w:vAlign w:val="center"/>
          </w:tcPr>
          <w:p w14:paraId="7986CA8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0.872</w:t>
            </w:r>
          </w:p>
        </w:tc>
        <w:tc>
          <w:tcPr>
            <w:tcW w:w="968" w:type="dxa"/>
            <w:tcBorders>
              <w:tl2br w:val="nil"/>
              <w:tr2bl w:val="nil"/>
            </w:tcBorders>
            <w:shd w:val="clear" w:color="auto" w:fill="FFFFFF"/>
            <w:noWrap w:val="0"/>
            <w:tcMar>
              <w:left w:w="67" w:type="dxa"/>
              <w:right w:w="67" w:type="dxa"/>
            </w:tcMar>
            <w:vAlign w:val="center"/>
          </w:tcPr>
          <w:p w14:paraId="0942BEA8">
            <w:pPr>
              <w:keepNext w:val="0"/>
              <w:keepLines w:val="0"/>
              <w:suppressLineNumbers w:val="0"/>
              <w:spacing w:before="0" w:beforeAutospacing="0" w:after="0" w:afterAutospacing="0"/>
              <w:ind w:left="0" w:right="0"/>
              <w:rPr>
                <w:rFonts w:hint="default"/>
                <w:sz w:val="16"/>
                <w:szCs w:val="16"/>
              </w:rPr>
            </w:pPr>
          </w:p>
        </w:tc>
      </w:tr>
      <w:tr w14:paraId="102A4DC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1D0E8928">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01E9D811">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51953F1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0D11753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0.499(0.089,0.908)</w:t>
            </w:r>
          </w:p>
        </w:tc>
        <w:tc>
          <w:tcPr>
            <w:tcW w:w="741" w:type="dxa"/>
            <w:tcBorders>
              <w:tl2br w:val="nil"/>
              <w:tr2bl w:val="nil"/>
            </w:tcBorders>
            <w:shd w:val="clear" w:color="auto" w:fill="FFFFFF"/>
            <w:noWrap w:val="0"/>
            <w:tcMar>
              <w:left w:w="67" w:type="dxa"/>
              <w:right w:w="67" w:type="dxa"/>
            </w:tcMar>
            <w:vAlign w:val="center"/>
          </w:tcPr>
          <w:p w14:paraId="58237BE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0.017</w:t>
            </w:r>
          </w:p>
        </w:tc>
        <w:tc>
          <w:tcPr>
            <w:tcW w:w="1037" w:type="dxa"/>
            <w:tcBorders>
              <w:tl2br w:val="nil"/>
              <w:tr2bl w:val="nil"/>
            </w:tcBorders>
            <w:shd w:val="clear" w:color="auto" w:fill="FFFFFF"/>
            <w:noWrap w:val="0"/>
            <w:tcMar>
              <w:left w:w="67" w:type="dxa"/>
              <w:right w:w="67" w:type="dxa"/>
            </w:tcMar>
            <w:vAlign w:val="center"/>
          </w:tcPr>
          <w:p w14:paraId="0C20A2A3">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28950A2E">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4D3FC8B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0.252(-0.040,0.543)</w:t>
            </w:r>
          </w:p>
        </w:tc>
        <w:tc>
          <w:tcPr>
            <w:tcW w:w="562" w:type="dxa"/>
            <w:tcBorders>
              <w:tl2br w:val="nil"/>
              <w:tr2bl w:val="nil"/>
            </w:tcBorders>
            <w:shd w:val="clear" w:color="auto" w:fill="FFFFFF"/>
            <w:noWrap w:val="0"/>
            <w:tcMar>
              <w:left w:w="67" w:type="dxa"/>
              <w:right w:w="67" w:type="dxa"/>
            </w:tcMar>
            <w:vAlign w:val="center"/>
          </w:tcPr>
          <w:p w14:paraId="4D71FA4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0.091</w:t>
            </w:r>
          </w:p>
        </w:tc>
        <w:tc>
          <w:tcPr>
            <w:tcW w:w="968" w:type="dxa"/>
            <w:tcBorders>
              <w:tl2br w:val="nil"/>
              <w:tr2bl w:val="nil"/>
            </w:tcBorders>
            <w:shd w:val="clear" w:color="auto" w:fill="FFFFFF"/>
            <w:noWrap w:val="0"/>
            <w:tcMar>
              <w:left w:w="67" w:type="dxa"/>
              <w:right w:w="67" w:type="dxa"/>
            </w:tcMar>
            <w:vAlign w:val="center"/>
          </w:tcPr>
          <w:p w14:paraId="7D539F26">
            <w:pPr>
              <w:keepNext w:val="0"/>
              <w:keepLines w:val="0"/>
              <w:suppressLineNumbers w:val="0"/>
              <w:spacing w:before="0" w:beforeAutospacing="0" w:after="0" w:afterAutospacing="0"/>
              <w:ind w:left="0" w:right="0"/>
              <w:rPr>
                <w:rFonts w:hint="default"/>
                <w:sz w:val="16"/>
                <w:szCs w:val="16"/>
              </w:rPr>
            </w:pPr>
          </w:p>
        </w:tc>
      </w:tr>
      <w:tr w14:paraId="18D2C69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4E7488FB">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34071795">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4A49853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6B5209E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1.163(0.429,1.897)</w:t>
            </w:r>
          </w:p>
        </w:tc>
        <w:tc>
          <w:tcPr>
            <w:tcW w:w="741" w:type="dxa"/>
            <w:tcBorders>
              <w:tl2br w:val="nil"/>
              <w:tr2bl w:val="nil"/>
            </w:tcBorders>
            <w:shd w:val="clear" w:color="auto" w:fill="FFFFFF"/>
            <w:noWrap w:val="0"/>
            <w:tcMar>
              <w:left w:w="67" w:type="dxa"/>
              <w:right w:w="67" w:type="dxa"/>
            </w:tcMar>
            <w:vAlign w:val="center"/>
          </w:tcPr>
          <w:p w14:paraId="4A6CCBB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0.002</w:t>
            </w:r>
          </w:p>
        </w:tc>
        <w:tc>
          <w:tcPr>
            <w:tcW w:w="1037" w:type="dxa"/>
            <w:tcBorders>
              <w:tl2br w:val="nil"/>
              <w:tr2bl w:val="nil"/>
            </w:tcBorders>
            <w:shd w:val="clear" w:color="auto" w:fill="FFFFFF"/>
            <w:noWrap w:val="0"/>
            <w:tcMar>
              <w:left w:w="67" w:type="dxa"/>
              <w:right w:w="67" w:type="dxa"/>
            </w:tcMar>
            <w:vAlign w:val="center"/>
          </w:tcPr>
          <w:p w14:paraId="2981E4DF">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28AECA59">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3FB5535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0.391(0.013,0.768)</w:t>
            </w:r>
          </w:p>
        </w:tc>
        <w:tc>
          <w:tcPr>
            <w:tcW w:w="562" w:type="dxa"/>
            <w:tcBorders>
              <w:tl2br w:val="nil"/>
              <w:tr2bl w:val="nil"/>
            </w:tcBorders>
            <w:shd w:val="clear" w:color="auto" w:fill="FFFFFF"/>
            <w:noWrap w:val="0"/>
            <w:tcMar>
              <w:left w:w="67" w:type="dxa"/>
              <w:right w:w="67" w:type="dxa"/>
            </w:tcMar>
            <w:vAlign w:val="center"/>
          </w:tcPr>
          <w:p w14:paraId="03ACF5A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0.042</w:t>
            </w:r>
          </w:p>
        </w:tc>
        <w:tc>
          <w:tcPr>
            <w:tcW w:w="968" w:type="dxa"/>
            <w:tcBorders>
              <w:tl2br w:val="nil"/>
              <w:tr2bl w:val="nil"/>
            </w:tcBorders>
            <w:shd w:val="clear" w:color="auto" w:fill="FFFFFF"/>
            <w:noWrap w:val="0"/>
            <w:tcMar>
              <w:left w:w="67" w:type="dxa"/>
              <w:right w:w="67" w:type="dxa"/>
            </w:tcMar>
            <w:vAlign w:val="center"/>
          </w:tcPr>
          <w:p w14:paraId="01FF732C">
            <w:pPr>
              <w:keepNext w:val="0"/>
              <w:keepLines w:val="0"/>
              <w:suppressLineNumbers w:val="0"/>
              <w:spacing w:before="0" w:beforeAutospacing="0" w:after="0" w:afterAutospacing="0"/>
              <w:ind w:left="0" w:right="0"/>
              <w:rPr>
                <w:rFonts w:hint="default"/>
                <w:sz w:val="16"/>
                <w:szCs w:val="16"/>
              </w:rPr>
            </w:pPr>
          </w:p>
        </w:tc>
      </w:tr>
      <w:tr w14:paraId="2B1F254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5606C79D">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77981F2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75-85 years</w:t>
            </w:r>
          </w:p>
        </w:tc>
        <w:tc>
          <w:tcPr>
            <w:tcW w:w="1381" w:type="dxa"/>
            <w:tcBorders>
              <w:tl2br w:val="nil"/>
              <w:tr2bl w:val="nil"/>
            </w:tcBorders>
            <w:shd w:val="clear" w:color="auto" w:fill="FFFFFF"/>
            <w:noWrap w:val="0"/>
            <w:tcMar>
              <w:left w:w="67" w:type="dxa"/>
              <w:right w:w="67" w:type="dxa"/>
            </w:tcMar>
            <w:vAlign w:val="center"/>
          </w:tcPr>
          <w:p w14:paraId="590E0ED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1B58285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3.386(1.375,5.397)</w:t>
            </w:r>
          </w:p>
        </w:tc>
        <w:tc>
          <w:tcPr>
            <w:tcW w:w="741" w:type="dxa"/>
            <w:tcBorders>
              <w:tl2br w:val="nil"/>
              <w:tr2bl w:val="nil"/>
            </w:tcBorders>
            <w:shd w:val="clear" w:color="auto" w:fill="FFFFFF"/>
            <w:noWrap w:val="0"/>
            <w:tcMar>
              <w:left w:w="67" w:type="dxa"/>
              <w:right w:w="67" w:type="dxa"/>
            </w:tcMar>
            <w:vAlign w:val="center"/>
          </w:tcPr>
          <w:p w14:paraId="16E3977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0.001</w:t>
            </w:r>
          </w:p>
        </w:tc>
        <w:tc>
          <w:tcPr>
            <w:tcW w:w="1037" w:type="dxa"/>
            <w:tcBorders>
              <w:tl2br w:val="nil"/>
              <w:tr2bl w:val="nil"/>
            </w:tcBorders>
            <w:shd w:val="clear" w:color="auto" w:fill="FFFFFF"/>
            <w:noWrap w:val="0"/>
            <w:tcMar>
              <w:left w:w="67" w:type="dxa"/>
              <w:right w:w="67" w:type="dxa"/>
            </w:tcMar>
            <w:vAlign w:val="center"/>
          </w:tcPr>
          <w:p w14:paraId="059336E5">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2A7FE05B">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426DA77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1.780(0.450,3.110)</w:t>
            </w:r>
          </w:p>
        </w:tc>
        <w:tc>
          <w:tcPr>
            <w:tcW w:w="562" w:type="dxa"/>
            <w:tcBorders>
              <w:tl2br w:val="nil"/>
              <w:tr2bl w:val="nil"/>
            </w:tcBorders>
            <w:shd w:val="clear" w:color="auto" w:fill="FFFFFF"/>
            <w:noWrap w:val="0"/>
            <w:tcMar>
              <w:left w:w="67" w:type="dxa"/>
              <w:right w:w="67" w:type="dxa"/>
            </w:tcMar>
            <w:vAlign w:val="center"/>
          </w:tcPr>
          <w:p w14:paraId="354F1D8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0.009</w:t>
            </w:r>
          </w:p>
        </w:tc>
        <w:tc>
          <w:tcPr>
            <w:tcW w:w="968" w:type="dxa"/>
            <w:tcBorders>
              <w:tl2br w:val="nil"/>
              <w:tr2bl w:val="nil"/>
            </w:tcBorders>
            <w:shd w:val="clear" w:color="auto" w:fill="FFFFFF"/>
            <w:noWrap w:val="0"/>
            <w:tcMar>
              <w:left w:w="67" w:type="dxa"/>
              <w:right w:w="67" w:type="dxa"/>
            </w:tcMar>
            <w:vAlign w:val="center"/>
          </w:tcPr>
          <w:p w14:paraId="718BEA9B">
            <w:pPr>
              <w:keepNext w:val="0"/>
              <w:keepLines w:val="0"/>
              <w:suppressLineNumbers w:val="0"/>
              <w:spacing w:before="0" w:beforeAutospacing="0" w:after="0" w:afterAutospacing="0"/>
              <w:ind w:left="0" w:right="0"/>
              <w:rPr>
                <w:rFonts w:hint="default"/>
                <w:sz w:val="16"/>
                <w:szCs w:val="16"/>
              </w:rPr>
            </w:pPr>
          </w:p>
        </w:tc>
      </w:tr>
      <w:tr w14:paraId="790D801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611D360F">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4B6C0BA4">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2132E4C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2BBF183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1.755(0.001,3.509)</w:t>
            </w:r>
          </w:p>
        </w:tc>
        <w:tc>
          <w:tcPr>
            <w:tcW w:w="741" w:type="dxa"/>
            <w:tcBorders>
              <w:tl2br w:val="nil"/>
              <w:tr2bl w:val="nil"/>
            </w:tcBorders>
            <w:shd w:val="clear" w:color="auto" w:fill="FFFFFF"/>
            <w:noWrap w:val="0"/>
            <w:tcMar>
              <w:left w:w="67" w:type="dxa"/>
              <w:right w:w="67" w:type="dxa"/>
            </w:tcMar>
            <w:vAlign w:val="center"/>
          </w:tcPr>
          <w:p w14:paraId="20950E1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0.050</w:t>
            </w:r>
          </w:p>
        </w:tc>
        <w:tc>
          <w:tcPr>
            <w:tcW w:w="1037" w:type="dxa"/>
            <w:tcBorders>
              <w:tl2br w:val="nil"/>
              <w:tr2bl w:val="nil"/>
            </w:tcBorders>
            <w:shd w:val="clear" w:color="auto" w:fill="FFFFFF"/>
            <w:noWrap w:val="0"/>
            <w:tcMar>
              <w:left w:w="67" w:type="dxa"/>
              <w:right w:w="67" w:type="dxa"/>
            </w:tcMar>
            <w:vAlign w:val="center"/>
          </w:tcPr>
          <w:p w14:paraId="08C97DB5">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18F1D517">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44D0169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0.623(-0.746,1.991)</w:t>
            </w:r>
          </w:p>
        </w:tc>
        <w:tc>
          <w:tcPr>
            <w:tcW w:w="562" w:type="dxa"/>
            <w:tcBorders>
              <w:tl2br w:val="nil"/>
              <w:tr2bl w:val="nil"/>
            </w:tcBorders>
            <w:shd w:val="clear" w:color="auto" w:fill="FFFFFF"/>
            <w:noWrap w:val="0"/>
            <w:tcMar>
              <w:left w:w="67" w:type="dxa"/>
              <w:right w:w="67" w:type="dxa"/>
            </w:tcMar>
            <w:vAlign w:val="center"/>
          </w:tcPr>
          <w:p w14:paraId="455B631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0.372</w:t>
            </w:r>
          </w:p>
        </w:tc>
        <w:tc>
          <w:tcPr>
            <w:tcW w:w="968" w:type="dxa"/>
            <w:tcBorders>
              <w:tl2br w:val="nil"/>
              <w:tr2bl w:val="nil"/>
            </w:tcBorders>
            <w:shd w:val="clear" w:color="auto" w:fill="FFFFFF"/>
            <w:noWrap w:val="0"/>
            <w:tcMar>
              <w:left w:w="67" w:type="dxa"/>
              <w:right w:w="67" w:type="dxa"/>
            </w:tcMar>
            <w:vAlign w:val="center"/>
          </w:tcPr>
          <w:p w14:paraId="2D50455D">
            <w:pPr>
              <w:keepNext w:val="0"/>
              <w:keepLines w:val="0"/>
              <w:suppressLineNumbers w:val="0"/>
              <w:spacing w:before="0" w:beforeAutospacing="0" w:after="0" w:afterAutospacing="0"/>
              <w:ind w:left="0" w:right="0"/>
              <w:rPr>
                <w:rFonts w:hint="default"/>
                <w:sz w:val="16"/>
                <w:szCs w:val="16"/>
              </w:rPr>
            </w:pPr>
          </w:p>
        </w:tc>
      </w:tr>
      <w:tr w14:paraId="6F535BA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0F625B20">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1DDF2DCC">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5800E53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5414274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1.908(0.585,3.231)</w:t>
            </w:r>
          </w:p>
        </w:tc>
        <w:tc>
          <w:tcPr>
            <w:tcW w:w="741" w:type="dxa"/>
            <w:tcBorders>
              <w:tl2br w:val="nil"/>
              <w:tr2bl w:val="nil"/>
            </w:tcBorders>
            <w:shd w:val="clear" w:color="auto" w:fill="FFFFFF"/>
            <w:noWrap w:val="0"/>
            <w:tcMar>
              <w:left w:w="67" w:type="dxa"/>
              <w:right w:w="67" w:type="dxa"/>
            </w:tcMar>
            <w:vAlign w:val="center"/>
          </w:tcPr>
          <w:p w14:paraId="119CBB1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0.005</w:t>
            </w:r>
          </w:p>
        </w:tc>
        <w:tc>
          <w:tcPr>
            <w:tcW w:w="1037" w:type="dxa"/>
            <w:tcBorders>
              <w:tl2br w:val="nil"/>
              <w:tr2bl w:val="nil"/>
            </w:tcBorders>
            <w:shd w:val="clear" w:color="auto" w:fill="FFFFFF"/>
            <w:noWrap w:val="0"/>
            <w:tcMar>
              <w:left w:w="67" w:type="dxa"/>
              <w:right w:w="67" w:type="dxa"/>
            </w:tcMar>
            <w:vAlign w:val="center"/>
          </w:tcPr>
          <w:p w14:paraId="4A0E16FA">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2DCADF4C">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4FEA58A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0.458(-0.461,1.378)</w:t>
            </w:r>
          </w:p>
        </w:tc>
        <w:tc>
          <w:tcPr>
            <w:tcW w:w="562" w:type="dxa"/>
            <w:tcBorders>
              <w:tl2br w:val="nil"/>
              <w:tr2bl w:val="nil"/>
            </w:tcBorders>
            <w:shd w:val="clear" w:color="auto" w:fill="FFFFFF"/>
            <w:noWrap w:val="0"/>
            <w:tcMar>
              <w:left w:w="67" w:type="dxa"/>
              <w:right w:w="67" w:type="dxa"/>
            </w:tcMar>
            <w:vAlign w:val="center"/>
          </w:tcPr>
          <w:p w14:paraId="1155164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0.328</w:t>
            </w:r>
          </w:p>
        </w:tc>
        <w:tc>
          <w:tcPr>
            <w:tcW w:w="968" w:type="dxa"/>
            <w:tcBorders>
              <w:tl2br w:val="nil"/>
              <w:tr2bl w:val="nil"/>
            </w:tcBorders>
            <w:shd w:val="clear" w:color="auto" w:fill="FFFFFF"/>
            <w:noWrap w:val="0"/>
            <w:tcMar>
              <w:left w:w="67" w:type="dxa"/>
              <w:right w:w="67" w:type="dxa"/>
            </w:tcMar>
            <w:vAlign w:val="center"/>
          </w:tcPr>
          <w:p w14:paraId="51A4CB57">
            <w:pPr>
              <w:keepNext w:val="0"/>
              <w:keepLines w:val="0"/>
              <w:suppressLineNumbers w:val="0"/>
              <w:spacing w:before="0" w:beforeAutospacing="0" w:after="0" w:afterAutospacing="0"/>
              <w:ind w:left="0" w:right="0"/>
              <w:rPr>
                <w:rFonts w:hint="default"/>
                <w:sz w:val="16"/>
                <w:szCs w:val="16"/>
              </w:rPr>
            </w:pPr>
          </w:p>
        </w:tc>
      </w:tr>
      <w:tr w14:paraId="4A3C44B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472802E9">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345CD142">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1F40820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081D80D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0.663(-1.518,2.845)</w:t>
            </w:r>
          </w:p>
        </w:tc>
        <w:tc>
          <w:tcPr>
            <w:tcW w:w="741" w:type="dxa"/>
            <w:tcBorders>
              <w:tl2br w:val="nil"/>
              <w:tr2bl w:val="nil"/>
            </w:tcBorders>
            <w:shd w:val="clear" w:color="auto" w:fill="FFFFFF"/>
            <w:noWrap w:val="0"/>
            <w:tcMar>
              <w:left w:w="67" w:type="dxa"/>
              <w:right w:w="67" w:type="dxa"/>
            </w:tcMar>
            <w:vAlign w:val="center"/>
          </w:tcPr>
          <w:p w14:paraId="6DA7425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0.550</w:t>
            </w:r>
          </w:p>
        </w:tc>
        <w:tc>
          <w:tcPr>
            <w:tcW w:w="1037" w:type="dxa"/>
            <w:tcBorders>
              <w:tl2br w:val="nil"/>
              <w:tr2bl w:val="nil"/>
            </w:tcBorders>
            <w:shd w:val="clear" w:color="auto" w:fill="FFFFFF"/>
            <w:noWrap w:val="0"/>
            <w:tcMar>
              <w:left w:w="67" w:type="dxa"/>
              <w:right w:w="67" w:type="dxa"/>
            </w:tcMar>
            <w:vAlign w:val="center"/>
          </w:tcPr>
          <w:p w14:paraId="17D52413">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1D58B867">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43500D2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-0.134(-1.455,1.187)</w:t>
            </w:r>
          </w:p>
        </w:tc>
        <w:tc>
          <w:tcPr>
            <w:tcW w:w="562" w:type="dxa"/>
            <w:tcBorders>
              <w:tl2br w:val="nil"/>
              <w:tr2bl w:val="nil"/>
            </w:tcBorders>
            <w:shd w:val="clear" w:color="auto" w:fill="FFFFFF"/>
            <w:noWrap w:val="0"/>
            <w:tcMar>
              <w:left w:w="67" w:type="dxa"/>
              <w:right w:w="67" w:type="dxa"/>
            </w:tcMar>
            <w:vAlign w:val="center"/>
          </w:tcPr>
          <w:p w14:paraId="61B2F06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0.842</w:t>
            </w:r>
          </w:p>
        </w:tc>
        <w:tc>
          <w:tcPr>
            <w:tcW w:w="968" w:type="dxa"/>
            <w:tcBorders>
              <w:tl2br w:val="nil"/>
              <w:tr2bl w:val="nil"/>
            </w:tcBorders>
            <w:shd w:val="clear" w:color="auto" w:fill="FFFFFF"/>
            <w:noWrap w:val="0"/>
            <w:tcMar>
              <w:left w:w="67" w:type="dxa"/>
              <w:right w:w="67" w:type="dxa"/>
            </w:tcMar>
            <w:vAlign w:val="center"/>
          </w:tcPr>
          <w:p w14:paraId="62C990D8">
            <w:pPr>
              <w:keepNext w:val="0"/>
              <w:keepLines w:val="0"/>
              <w:suppressLineNumbers w:val="0"/>
              <w:spacing w:before="0" w:beforeAutospacing="0" w:after="0" w:afterAutospacing="0"/>
              <w:ind w:left="0" w:right="0"/>
              <w:rPr>
                <w:rFonts w:hint="default"/>
                <w:sz w:val="16"/>
                <w:szCs w:val="16"/>
              </w:rPr>
            </w:pPr>
          </w:p>
        </w:tc>
      </w:tr>
      <w:tr w14:paraId="2D94579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3CBD2C8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Educational attainment</w:t>
            </w:r>
          </w:p>
        </w:tc>
        <w:tc>
          <w:tcPr>
            <w:tcW w:w="1662" w:type="dxa"/>
            <w:tcBorders>
              <w:tl2br w:val="nil"/>
              <w:tr2bl w:val="nil"/>
            </w:tcBorders>
            <w:shd w:val="clear" w:color="auto" w:fill="FFFFFF"/>
            <w:noWrap w:val="0"/>
            <w:tcMar>
              <w:left w:w="67" w:type="dxa"/>
              <w:right w:w="67" w:type="dxa"/>
            </w:tcMar>
            <w:vAlign w:val="center"/>
          </w:tcPr>
          <w:p w14:paraId="3EAA9F4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Less than lower-secondary</w:t>
            </w:r>
          </w:p>
        </w:tc>
        <w:tc>
          <w:tcPr>
            <w:tcW w:w="1381" w:type="dxa"/>
            <w:tcBorders>
              <w:tl2br w:val="nil"/>
              <w:tr2bl w:val="nil"/>
            </w:tcBorders>
            <w:shd w:val="clear" w:color="auto" w:fill="FFFFFF"/>
            <w:noWrap w:val="0"/>
            <w:tcMar>
              <w:left w:w="67" w:type="dxa"/>
              <w:right w:w="67" w:type="dxa"/>
            </w:tcMar>
            <w:vAlign w:val="center"/>
          </w:tcPr>
          <w:p w14:paraId="024DE5F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126499F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0.634(0.419,0.850)</w:t>
            </w:r>
          </w:p>
        </w:tc>
        <w:tc>
          <w:tcPr>
            <w:tcW w:w="741" w:type="dxa"/>
            <w:tcBorders>
              <w:tl2br w:val="nil"/>
              <w:tr2bl w:val="nil"/>
            </w:tcBorders>
            <w:shd w:val="clear" w:color="auto" w:fill="FFFFFF"/>
            <w:noWrap w:val="0"/>
            <w:tcMar>
              <w:left w:w="67" w:type="dxa"/>
              <w:right w:w="67" w:type="dxa"/>
            </w:tcMar>
            <w:vAlign w:val="center"/>
          </w:tcPr>
          <w:p w14:paraId="2EB6C84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37" w:type="dxa"/>
            <w:tcBorders>
              <w:tl2br w:val="nil"/>
              <w:tr2bl w:val="nil"/>
            </w:tcBorders>
            <w:shd w:val="clear" w:color="auto" w:fill="FFFFFF"/>
            <w:noWrap w:val="0"/>
            <w:tcMar>
              <w:left w:w="67" w:type="dxa"/>
              <w:right w:w="67" w:type="dxa"/>
            </w:tcMar>
            <w:vAlign w:val="center"/>
          </w:tcPr>
          <w:p w14:paraId="281C499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240" w:type="dxa"/>
            <w:tcBorders>
              <w:tl2br w:val="nil"/>
              <w:tr2bl w:val="nil"/>
            </w:tcBorders>
            <w:shd w:val="clear" w:color="auto" w:fill="FFFFFF"/>
            <w:noWrap w:val="0"/>
            <w:tcMar>
              <w:left w:w="67" w:type="dxa"/>
              <w:right w:w="67" w:type="dxa"/>
            </w:tcMar>
            <w:vAlign w:val="center"/>
          </w:tcPr>
          <w:p w14:paraId="551B9D1A">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39E08AE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0.148(0.019,0.278)</w:t>
            </w:r>
          </w:p>
        </w:tc>
        <w:tc>
          <w:tcPr>
            <w:tcW w:w="562" w:type="dxa"/>
            <w:tcBorders>
              <w:tl2br w:val="nil"/>
              <w:tr2bl w:val="nil"/>
            </w:tcBorders>
            <w:shd w:val="clear" w:color="auto" w:fill="FFFFFF"/>
            <w:noWrap w:val="0"/>
            <w:tcMar>
              <w:left w:w="67" w:type="dxa"/>
              <w:right w:w="67" w:type="dxa"/>
            </w:tcMar>
            <w:vAlign w:val="center"/>
          </w:tcPr>
          <w:p w14:paraId="7AE72E3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0.025</w:t>
            </w:r>
          </w:p>
        </w:tc>
        <w:tc>
          <w:tcPr>
            <w:tcW w:w="968" w:type="dxa"/>
            <w:tcBorders>
              <w:tl2br w:val="nil"/>
              <w:tr2bl w:val="nil"/>
            </w:tcBorders>
            <w:shd w:val="clear" w:color="auto" w:fill="FFFFFF"/>
            <w:noWrap w:val="0"/>
            <w:tcMar>
              <w:left w:w="67" w:type="dxa"/>
              <w:right w:w="67" w:type="dxa"/>
            </w:tcMar>
            <w:vAlign w:val="center"/>
          </w:tcPr>
          <w:p w14:paraId="2A67024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r>
      <w:tr w14:paraId="57EC26A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04BCEF8C">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15615248">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025AFC6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14C2305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0.227(0.023,0.430)</w:t>
            </w:r>
          </w:p>
        </w:tc>
        <w:tc>
          <w:tcPr>
            <w:tcW w:w="741" w:type="dxa"/>
            <w:tcBorders>
              <w:tl2br w:val="nil"/>
              <w:tr2bl w:val="nil"/>
            </w:tcBorders>
            <w:shd w:val="clear" w:color="auto" w:fill="FFFFFF"/>
            <w:noWrap w:val="0"/>
            <w:tcMar>
              <w:left w:w="67" w:type="dxa"/>
              <w:right w:w="67" w:type="dxa"/>
            </w:tcMar>
            <w:vAlign w:val="center"/>
          </w:tcPr>
          <w:p w14:paraId="4E618CB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0.029</w:t>
            </w:r>
          </w:p>
        </w:tc>
        <w:tc>
          <w:tcPr>
            <w:tcW w:w="1037" w:type="dxa"/>
            <w:tcBorders>
              <w:tl2br w:val="nil"/>
              <w:tr2bl w:val="nil"/>
            </w:tcBorders>
            <w:shd w:val="clear" w:color="auto" w:fill="FFFFFF"/>
            <w:noWrap w:val="0"/>
            <w:tcMar>
              <w:left w:w="67" w:type="dxa"/>
              <w:right w:w="67" w:type="dxa"/>
            </w:tcMar>
            <w:vAlign w:val="center"/>
          </w:tcPr>
          <w:p w14:paraId="36D50430">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6AFE4E5B">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2CC6C9B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0.013(-0.121,0.147)</w:t>
            </w:r>
          </w:p>
        </w:tc>
        <w:tc>
          <w:tcPr>
            <w:tcW w:w="562" w:type="dxa"/>
            <w:tcBorders>
              <w:tl2br w:val="nil"/>
              <w:tr2bl w:val="nil"/>
            </w:tcBorders>
            <w:shd w:val="clear" w:color="auto" w:fill="FFFFFF"/>
            <w:noWrap w:val="0"/>
            <w:tcMar>
              <w:left w:w="67" w:type="dxa"/>
              <w:right w:w="67" w:type="dxa"/>
            </w:tcMar>
            <w:vAlign w:val="center"/>
          </w:tcPr>
          <w:p w14:paraId="4FADD10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0.847</w:t>
            </w:r>
          </w:p>
        </w:tc>
        <w:tc>
          <w:tcPr>
            <w:tcW w:w="968" w:type="dxa"/>
            <w:tcBorders>
              <w:tl2br w:val="nil"/>
              <w:tr2bl w:val="nil"/>
            </w:tcBorders>
            <w:shd w:val="clear" w:color="auto" w:fill="FFFFFF"/>
            <w:noWrap w:val="0"/>
            <w:tcMar>
              <w:left w:w="67" w:type="dxa"/>
              <w:right w:w="67" w:type="dxa"/>
            </w:tcMar>
            <w:vAlign w:val="center"/>
          </w:tcPr>
          <w:p w14:paraId="1338C3CA">
            <w:pPr>
              <w:keepNext w:val="0"/>
              <w:keepLines w:val="0"/>
              <w:suppressLineNumbers w:val="0"/>
              <w:spacing w:before="0" w:beforeAutospacing="0" w:after="0" w:afterAutospacing="0"/>
              <w:ind w:left="0" w:right="0"/>
              <w:rPr>
                <w:rFonts w:hint="default"/>
                <w:sz w:val="16"/>
                <w:szCs w:val="16"/>
              </w:rPr>
            </w:pPr>
          </w:p>
        </w:tc>
      </w:tr>
      <w:tr w14:paraId="0E66D49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19B5E5EA">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5C2D1DA7">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2AE9C07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7CC7FF4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0.591(0.181,1.001)</w:t>
            </w:r>
          </w:p>
        </w:tc>
        <w:tc>
          <w:tcPr>
            <w:tcW w:w="741" w:type="dxa"/>
            <w:tcBorders>
              <w:tl2br w:val="nil"/>
              <w:tr2bl w:val="nil"/>
            </w:tcBorders>
            <w:shd w:val="clear" w:color="auto" w:fill="FFFFFF"/>
            <w:noWrap w:val="0"/>
            <w:tcMar>
              <w:left w:w="67" w:type="dxa"/>
              <w:right w:w="67" w:type="dxa"/>
            </w:tcMar>
            <w:vAlign w:val="center"/>
          </w:tcPr>
          <w:p w14:paraId="4D947D1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0.005</w:t>
            </w:r>
          </w:p>
        </w:tc>
        <w:tc>
          <w:tcPr>
            <w:tcW w:w="1037" w:type="dxa"/>
            <w:tcBorders>
              <w:tl2br w:val="nil"/>
              <w:tr2bl w:val="nil"/>
            </w:tcBorders>
            <w:shd w:val="clear" w:color="auto" w:fill="FFFFFF"/>
            <w:noWrap w:val="0"/>
            <w:tcMar>
              <w:left w:w="67" w:type="dxa"/>
              <w:right w:w="67" w:type="dxa"/>
            </w:tcMar>
            <w:vAlign w:val="center"/>
          </w:tcPr>
          <w:p w14:paraId="04F9EF8A">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425AB079">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5BD1AA2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0.171(-0.075,0.418)</w:t>
            </w:r>
          </w:p>
        </w:tc>
        <w:tc>
          <w:tcPr>
            <w:tcW w:w="562" w:type="dxa"/>
            <w:tcBorders>
              <w:tl2br w:val="nil"/>
              <w:tr2bl w:val="nil"/>
            </w:tcBorders>
            <w:shd w:val="clear" w:color="auto" w:fill="FFFFFF"/>
            <w:noWrap w:val="0"/>
            <w:tcMar>
              <w:left w:w="67" w:type="dxa"/>
              <w:right w:w="67" w:type="dxa"/>
            </w:tcMar>
            <w:vAlign w:val="center"/>
          </w:tcPr>
          <w:p w14:paraId="51EBE4C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0.172</w:t>
            </w:r>
          </w:p>
        </w:tc>
        <w:tc>
          <w:tcPr>
            <w:tcW w:w="968" w:type="dxa"/>
            <w:tcBorders>
              <w:tl2br w:val="nil"/>
              <w:tr2bl w:val="nil"/>
            </w:tcBorders>
            <w:shd w:val="clear" w:color="auto" w:fill="FFFFFF"/>
            <w:noWrap w:val="0"/>
            <w:tcMar>
              <w:left w:w="67" w:type="dxa"/>
              <w:right w:w="67" w:type="dxa"/>
            </w:tcMar>
            <w:vAlign w:val="center"/>
          </w:tcPr>
          <w:p w14:paraId="607A5195">
            <w:pPr>
              <w:keepNext w:val="0"/>
              <w:keepLines w:val="0"/>
              <w:suppressLineNumbers w:val="0"/>
              <w:spacing w:before="0" w:beforeAutospacing="0" w:after="0" w:afterAutospacing="0"/>
              <w:ind w:left="0" w:right="0"/>
              <w:rPr>
                <w:rFonts w:hint="default"/>
                <w:sz w:val="16"/>
                <w:szCs w:val="16"/>
              </w:rPr>
            </w:pPr>
          </w:p>
        </w:tc>
      </w:tr>
      <w:tr w14:paraId="185807F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34633294">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3B2389AF">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436992B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2244AFA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0.579(0.209,0.949)</w:t>
            </w:r>
          </w:p>
        </w:tc>
        <w:tc>
          <w:tcPr>
            <w:tcW w:w="741" w:type="dxa"/>
            <w:tcBorders>
              <w:tl2br w:val="nil"/>
              <w:tr2bl w:val="nil"/>
            </w:tcBorders>
            <w:shd w:val="clear" w:color="auto" w:fill="FFFFFF"/>
            <w:noWrap w:val="0"/>
            <w:tcMar>
              <w:left w:w="67" w:type="dxa"/>
              <w:right w:w="67" w:type="dxa"/>
            </w:tcMar>
            <w:vAlign w:val="center"/>
          </w:tcPr>
          <w:p w14:paraId="3EC1061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0.002</w:t>
            </w:r>
          </w:p>
        </w:tc>
        <w:tc>
          <w:tcPr>
            <w:tcW w:w="1037" w:type="dxa"/>
            <w:tcBorders>
              <w:tl2br w:val="nil"/>
              <w:tr2bl w:val="nil"/>
            </w:tcBorders>
            <w:shd w:val="clear" w:color="auto" w:fill="FFFFFF"/>
            <w:noWrap w:val="0"/>
            <w:tcMar>
              <w:left w:w="67" w:type="dxa"/>
              <w:right w:w="67" w:type="dxa"/>
            </w:tcMar>
            <w:vAlign w:val="center"/>
          </w:tcPr>
          <w:p w14:paraId="712C8F22">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55A17302">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1270CF3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0.125(-0.046,0.297)</w:t>
            </w:r>
          </w:p>
        </w:tc>
        <w:tc>
          <w:tcPr>
            <w:tcW w:w="562" w:type="dxa"/>
            <w:tcBorders>
              <w:tl2br w:val="nil"/>
              <w:tr2bl w:val="nil"/>
            </w:tcBorders>
            <w:shd w:val="clear" w:color="auto" w:fill="FFFFFF"/>
            <w:noWrap w:val="0"/>
            <w:tcMar>
              <w:left w:w="67" w:type="dxa"/>
              <w:right w:w="67" w:type="dxa"/>
            </w:tcMar>
            <w:vAlign w:val="center"/>
          </w:tcPr>
          <w:p w14:paraId="27F6B55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0.152</w:t>
            </w:r>
          </w:p>
        </w:tc>
        <w:tc>
          <w:tcPr>
            <w:tcW w:w="968" w:type="dxa"/>
            <w:tcBorders>
              <w:tl2br w:val="nil"/>
              <w:tr2bl w:val="nil"/>
            </w:tcBorders>
            <w:shd w:val="clear" w:color="auto" w:fill="FFFFFF"/>
            <w:noWrap w:val="0"/>
            <w:tcMar>
              <w:left w:w="67" w:type="dxa"/>
              <w:right w:w="67" w:type="dxa"/>
            </w:tcMar>
            <w:vAlign w:val="center"/>
          </w:tcPr>
          <w:p w14:paraId="20B68D52">
            <w:pPr>
              <w:keepNext w:val="0"/>
              <w:keepLines w:val="0"/>
              <w:suppressLineNumbers w:val="0"/>
              <w:spacing w:before="0" w:beforeAutospacing="0" w:after="0" w:afterAutospacing="0"/>
              <w:ind w:left="0" w:right="0"/>
              <w:rPr>
                <w:rFonts w:hint="default"/>
                <w:sz w:val="16"/>
                <w:szCs w:val="16"/>
              </w:rPr>
            </w:pPr>
          </w:p>
        </w:tc>
      </w:tr>
      <w:tr w14:paraId="5B34231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103A94DC">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17AC90F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Upper-secondary/vocational training</w:t>
            </w:r>
          </w:p>
        </w:tc>
        <w:tc>
          <w:tcPr>
            <w:tcW w:w="1381" w:type="dxa"/>
            <w:tcBorders>
              <w:tl2br w:val="nil"/>
              <w:tr2bl w:val="nil"/>
            </w:tcBorders>
            <w:shd w:val="clear" w:color="auto" w:fill="FFFFFF"/>
            <w:noWrap w:val="0"/>
            <w:tcMar>
              <w:left w:w="67" w:type="dxa"/>
              <w:right w:w="67" w:type="dxa"/>
            </w:tcMar>
            <w:vAlign w:val="center"/>
          </w:tcPr>
          <w:p w14:paraId="378DB9F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472AEE7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0.654(0.193,1.115)</w:t>
            </w:r>
          </w:p>
        </w:tc>
        <w:tc>
          <w:tcPr>
            <w:tcW w:w="741" w:type="dxa"/>
            <w:tcBorders>
              <w:tl2br w:val="nil"/>
              <w:tr2bl w:val="nil"/>
            </w:tcBorders>
            <w:shd w:val="clear" w:color="auto" w:fill="FFFFFF"/>
            <w:noWrap w:val="0"/>
            <w:tcMar>
              <w:left w:w="67" w:type="dxa"/>
              <w:right w:w="67" w:type="dxa"/>
            </w:tcMar>
            <w:vAlign w:val="center"/>
          </w:tcPr>
          <w:p w14:paraId="34CF399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0.006</w:t>
            </w:r>
          </w:p>
        </w:tc>
        <w:tc>
          <w:tcPr>
            <w:tcW w:w="1037" w:type="dxa"/>
            <w:tcBorders>
              <w:tl2br w:val="nil"/>
              <w:tr2bl w:val="nil"/>
            </w:tcBorders>
            <w:shd w:val="clear" w:color="auto" w:fill="FFFFFF"/>
            <w:noWrap w:val="0"/>
            <w:tcMar>
              <w:left w:w="67" w:type="dxa"/>
              <w:right w:w="67" w:type="dxa"/>
            </w:tcMar>
            <w:vAlign w:val="center"/>
          </w:tcPr>
          <w:p w14:paraId="3C862786">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0328248A">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5C04003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0.097(-0.193,0.386)</w:t>
            </w:r>
          </w:p>
        </w:tc>
        <w:tc>
          <w:tcPr>
            <w:tcW w:w="562" w:type="dxa"/>
            <w:tcBorders>
              <w:tl2br w:val="nil"/>
              <w:tr2bl w:val="nil"/>
            </w:tcBorders>
            <w:shd w:val="clear" w:color="auto" w:fill="FFFFFF"/>
            <w:noWrap w:val="0"/>
            <w:tcMar>
              <w:left w:w="67" w:type="dxa"/>
              <w:right w:w="67" w:type="dxa"/>
            </w:tcMar>
            <w:vAlign w:val="center"/>
          </w:tcPr>
          <w:p w14:paraId="3427EE8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0.513</w:t>
            </w:r>
          </w:p>
        </w:tc>
        <w:tc>
          <w:tcPr>
            <w:tcW w:w="968" w:type="dxa"/>
            <w:tcBorders>
              <w:tl2br w:val="nil"/>
              <w:tr2bl w:val="nil"/>
            </w:tcBorders>
            <w:shd w:val="clear" w:color="auto" w:fill="FFFFFF"/>
            <w:noWrap w:val="0"/>
            <w:tcMar>
              <w:left w:w="67" w:type="dxa"/>
              <w:right w:w="67" w:type="dxa"/>
            </w:tcMar>
            <w:vAlign w:val="center"/>
          </w:tcPr>
          <w:p w14:paraId="5FC76288">
            <w:pPr>
              <w:keepNext w:val="0"/>
              <w:keepLines w:val="0"/>
              <w:suppressLineNumbers w:val="0"/>
              <w:spacing w:before="0" w:beforeAutospacing="0" w:after="0" w:afterAutospacing="0"/>
              <w:ind w:left="0" w:right="0"/>
              <w:rPr>
                <w:rFonts w:hint="default"/>
                <w:sz w:val="16"/>
                <w:szCs w:val="16"/>
              </w:rPr>
            </w:pPr>
          </w:p>
        </w:tc>
      </w:tr>
      <w:tr w14:paraId="4E00252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145A83D4">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140FD8DC">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7A15919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16E7226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0.494(0.022,0.966)</w:t>
            </w:r>
          </w:p>
        </w:tc>
        <w:tc>
          <w:tcPr>
            <w:tcW w:w="741" w:type="dxa"/>
            <w:tcBorders>
              <w:tl2br w:val="nil"/>
              <w:tr2bl w:val="nil"/>
            </w:tcBorders>
            <w:shd w:val="clear" w:color="auto" w:fill="FFFFFF"/>
            <w:noWrap w:val="0"/>
            <w:tcMar>
              <w:left w:w="67" w:type="dxa"/>
              <w:right w:w="67" w:type="dxa"/>
            </w:tcMar>
            <w:vAlign w:val="center"/>
          </w:tcPr>
          <w:p w14:paraId="785383B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0.040</w:t>
            </w:r>
          </w:p>
        </w:tc>
        <w:tc>
          <w:tcPr>
            <w:tcW w:w="1037" w:type="dxa"/>
            <w:tcBorders>
              <w:tl2br w:val="nil"/>
              <w:tr2bl w:val="nil"/>
            </w:tcBorders>
            <w:shd w:val="clear" w:color="auto" w:fill="FFFFFF"/>
            <w:noWrap w:val="0"/>
            <w:tcMar>
              <w:left w:w="67" w:type="dxa"/>
              <w:right w:w="67" w:type="dxa"/>
            </w:tcMar>
            <w:vAlign w:val="center"/>
          </w:tcPr>
          <w:p w14:paraId="72AB6D31">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72240E5A">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325C436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0.064(-0.183,0.310)</w:t>
            </w:r>
          </w:p>
        </w:tc>
        <w:tc>
          <w:tcPr>
            <w:tcW w:w="562" w:type="dxa"/>
            <w:tcBorders>
              <w:tl2br w:val="nil"/>
              <w:tr2bl w:val="nil"/>
            </w:tcBorders>
            <w:shd w:val="clear" w:color="auto" w:fill="FFFFFF"/>
            <w:noWrap w:val="0"/>
            <w:tcMar>
              <w:left w:w="67" w:type="dxa"/>
              <w:right w:w="67" w:type="dxa"/>
            </w:tcMar>
            <w:vAlign w:val="center"/>
          </w:tcPr>
          <w:p w14:paraId="0BE3CBD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0.612</w:t>
            </w:r>
          </w:p>
        </w:tc>
        <w:tc>
          <w:tcPr>
            <w:tcW w:w="968" w:type="dxa"/>
            <w:tcBorders>
              <w:tl2br w:val="nil"/>
              <w:tr2bl w:val="nil"/>
            </w:tcBorders>
            <w:shd w:val="clear" w:color="auto" w:fill="FFFFFF"/>
            <w:noWrap w:val="0"/>
            <w:tcMar>
              <w:left w:w="67" w:type="dxa"/>
              <w:right w:w="67" w:type="dxa"/>
            </w:tcMar>
            <w:vAlign w:val="center"/>
          </w:tcPr>
          <w:p w14:paraId="633653DC">
            <w:pPr>
              <w:keepNext w:val="0"/>
              <w:keepLines w:val="0"/>
              <w:suppressLineNumbers w:val="0"/>
              <w:spacing w:before="0" w:beforeAutospacing="0" w:after="0" w:afterAutospacing="0"/>
              <w:ind w:left="0" w:right="0"/>
              <w:rPr>
                <w:rFonts w:hint="default"/>
                <w:sz w:val="16"/>
                <w:szCs w:val="16"/>
              </w:rPr>
            </w:pPr>
          </w:p>
        </w:tc>
      </w:tr>
      <w:tr w14:paraId="35A9181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325889C4">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3C9F0A30">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0F3C622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2F85317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1.164(-0.144,2.472)</w:t>
            </w:r>
          </w:p>
        </w:tc>
        <w:tc>
          <w:tcPr>
            <w:tcW w:w="741" w:type="dxa"/>
            <w:tcBorders>
              <w:tl2br w:val="nil"/>
              <w:tr2bl w:val="nil"/>
            </w:tcBorders>
            <w:shd w:val="clear" w:color="auto" w:fill="FFFFFF"/>
            <w:noWrap w:val="0"/>
            <w:tcMar>
              <w:left w:w="67" w:type="dxa"/>
              <w:right w:w="67" w:type="dxa"/>
            </w:tcMar>
            <w:vAlign w:val="center"/>
          </w:tcPr>
          <w:p w14:paraId="3F237EA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0.081</w:t>
            </w:r>
          </w:p>
        </w:tc>
        <w:tc>
          <w:tcPr>
            <w:tcW w:w="1037" w:type="dxa"/>
            <w:tcBorders>
              <w:tl2br w:val="nil"/>
              <w:tr2bl w:val="nil"/>
            </w:tcBorders>
            <w:shd w:val="clear" w:color="auto" w:fill="FFFFFF"/>
            <w:noWrap w:val="0"/>
            <w:tcMar>
              <w:left w:w="67" w:type="dxa"/>
              <w:right w:w="67" w:type="dxa"/>
            </w:tcMar>
            <w:vAlign w:val="center"/>
          </w:tcPr>
          <w:p w14:paraId="2DB21B2C">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77B4E5DB">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790BEC4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0.805(-0.396,2.006)</w:t>
            </w:r>
          </w:p>
        </w:tc>
        <w:tc>
          <w:tcPr>
            <w:tcW w:w="562" w:type="dxa"/>
            <w:tcBorders>
              <w:tl2br w:val="nil"/>
              <w:tr2bl w:val="nil"/>
            </w:tcBorders>
            <w:shd w:val="clear" w:color="auto" w:fill="FFFFFF"/>
            <w:noWrap w:val="0"/>
            <w:tcMar>
              <w:left w:w="67" w:type="dxa"/>
              <w:right w:w="67" w:type="dxa"/>
            </w:tcMar>
            <w:vAlign w:val="center"/>
          </w:tcPr>
          <w:p w14:paraId="34F372D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0.189</w:t>
            </w:r>
          </w:p>
        </w:tc>
        <w:tc>
          <w:tcPr>
            <w:tcW w:w="968" w:type="dxa"/>
            <w:tcBorders>
              <w:tl2br w:val="nil"/>
              <w:tr2bl w:val="nil"/>
            </w:tcBorders>
            <w:shd w:val="clear" w:color="auto" w:fill="FFFFFF"/>
            <w:noWrap w:val="0"/>
            <w:tcMar>
              <w:left w:w="67" w:type="dxa"/>
              <w:right w:w="67" w:type="dxa"/>
            </w:tcMar>
            <w:vAlign w:val="center"/>
          </w:tcPr>
          <w:p w14:paraId="5198D4C3">
            <w:pPr>
              <w:keepNext w:val="0"/>
              <w:keepLines w:val="0"/>
              <w:suppressLineNumbers w:val="0"/>
              <w:spacing w:before="0" w:beforeAutospacing="0" w:after="0" w:afterAutospacing="0"/>
              <w:ind w:left="0" w:right="0"/>
              <w:rPr>
                <w:rFonts w:hint="default"/>
                <w:sz w:val="16"/>
                <w:szCs w:val="16"/>
              </w:rPr>
            </w:pPr>
          </w:p>
        </w:tc>
      </w:tr>
      <w:tr w14:paraId="24E8301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29C0B0A2">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48D07670">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4DCE2E6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7F6A0B7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0.248(-0.175,0.672)</w:t>
            </w:r>
          </w:p>
        </w:tc>
        <w:tc>
          <w:tcPr>
            <w:tcW w:w="741" w:type="dxa"/>
            <w:tcBorders>
              <w:tl2br w:val="nil"/>
              <w:tr2bl w:val="nil"/>
            </w:tcBorders>
            <w:shd w:val="clear" w:color="auto" w:fill="FFFFFF"/>
            <w:noWrap w:val="0"/>
            <w:tcMar>
              <w:left w:w="67" w:type="dxa"/>
              <w:right w:w="67" w:type="dxa"/>
            </w:tcMar>
            <w:vAlign w:val="center"/>
          </w:tcPr>
          <w:p w14:paraId="2D65805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0.250</w:t>
            </w:r>
          </w:p>
        </w:tc>
        <w:tc>
          <w:tcPr>
            <w:tcW w:w="1037" w:type="dxa"/>
            <w:tcBorders>
              <w:tl2br w:val="nil"/>
              <w:tr2bl w:val="nil"/>
            </w:tcBorders>
            <w:shd w:val="clear" w:color="auto" w:fill="FFFFFF"/>
            <w:noWrap w:val="0"/>
            <w:tcMar>
              <w:left w:w="67" w:type="dxa"/>
              <w:right w:w="67" w:type="dxa"/>
            </w:tcMar>
            <w:vAlign w:val="center"/>
          </w:tcPr>
          <w:p w14:paraId="46CBE156">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3DDA8334">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434D065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0.047(-0.273,0.366)</w:t>
            </w:r>
          </w:p>
        </w:tc>
        <w:tc>
          <w:tcPr>
            <w:tcW w:w="562" w:type="dxa"/>
            <w:tcBorders>
              <w:tl2br w:val="nil"/>
              <w:tr2bl w:val="nil"/>
            </w:tcBorders>
            <w:shd w:val="clear" w:color="auto" w:fill="FFFFFF"/>
            <w:noWrap w:val="0"/>
            <w:tcMar>
              <w:left w:w="67" w:type="dxa"/>
              <w:right w:w="67" w:type="dxa"/>
            </w:tcMar>
            <w:vAlign w:val="center"/>
          </w:tcPr>
          <w:p w14:paraId="36B331E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0.774</w:t>
            </w:r>
          </w:p>
        </w:tc>
        <w:tc>
          <w:tcPr>
            <w:tcW w:w="968" w:type="dxa"/>
            <w:tcBorders>
              <w:tl2br w:val="nil"/>
              <w:tr2bl w:val="nil"/>
            </w:tcBorders>
            <w:shd w:val="clear" w:color="auto" w:fill="FFFFFF"/>
            <w:noWrap w:val="0"/>
            <w:tcMar>
              <w:left w:w="67" w:type="dxa"/>
              <w:right w:w="67" w:type="dxa"/>
            </w:tcMar>
            <w:vAlign w:val="center"/>
          </w:tcPr>
          <w:p w14:paraId="6E94AB20">
            <w:pPr>
              <w:keepNext w:val="0"/>
              <w:keepLines w:val="0"/>
              <w:suppressLineNumbers w:val="0"/>
              <w:spacing w:before="0" w:beforeAutospacing="0" w:after="0" w:afterAutospacing="0"/>
              <w:ind w:left="0" w:right="0"/>
              <w:rPr>
                <w:rFonts w:hint="default"/>
                <w:sz w:val="16"/>
                <w:szCs w:val="16"/>
              </w:rPr>
            </w:pPr>
          </w:p>
        </w:tc>
      </w:tr>
      <w:tr w14:paraId="2643A86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60D18206">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2C53813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Tertiary</w:t>
            </w:r>
          </w:p>
        </w:tc>
        <w:tc>
          <w:tcPr>
            <w:tcW w:w="1381" w:type="dxa"/>
            <w:tcBorders>
              <w:tl2br w:val="nil"/>
              <w:tr2bl w:val="nil"/>
            </w:tcBorders>
            <w:shd w:val="clear" w:color="auto" w:fill="FFFFFF"/>
            <w:noWrap w:val="0"/>
            <w:tcMar>
              <w:left w:w="67" w:type="dxa"/>
              <w:right w:w="67" w:type="dxa"/>
            </w:tcMar>
            <w:vAlign w:val="center"/>
          </w:tcPr>
          <w:p w14:paraId="7474EAE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5519ED6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0.960(-0.593,2.512)</w:t>
            </w:r>
          </w:p>
        </w:tc>
        <w:tc>
          <w:tcPr>
            <w:tcW w:w="741" w:type="dxa"/>
            <w:tcBorders>
              <w:tl2br w:val="nil"/>
              <w:tr2bl w:val="nil"/>
            </w:tcBorders>
            <w:shd w:val="clear" w:color="auto" w:fill="FFFFFF"/>
            <w:noWrap w:val="0"/>
            <w:tcMar>
              <w:left w:w="67" w:type="dxa"/>
              <w:right w:w="67" w:type="dxa"/>
            </w:tcMar>
            <w:vAlign w:val="center"/>
          </w:tcPr>
          <w:p w14:paraId="15FF2BA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0.225</w:t>
            </w:r>
          </w:p>
        </w:tc>
        <w:tc>
          <w:tcPr>
            <w:tcW w:w="1037" w:type="dxa"/>
            <w:tcBorders>
              <w:tl2br w:val="nil"/>
              <w:tr2bl w:val="nil"/>
            </w:tcBorders>
            <w:shd w:val="clear" w:color="auto" w:fill="FFFFFF"/>
            <w:noWrap w:val="0"/>
            <w:tcMar>
              <w:left w:w="67" w:type="dxa"/>
              <w:right w:w="67" w:type="dxa"/>
            </w:tcMar>
            <w:vAlign w:val="center"/>
          </w:tcPr>
          <w:p w14:paraId="1EE14C1C">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3C865087">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517BA5B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0.819(-0.507,2.146)</w:t>
            </w:r>
          </w:p>
        </w:tc>
        <w:tc>
          <w:tcPr>
            <w:tcW w:w="562" w:type="dxa"/>
            <w:tcBorders>
              <w:tl2br w:val="nil"/>
              <w:tr2bl w:val="nil"/>
            </w:tcBorders>
            <w:shd w:val="clear" w:color="auto" w:fill="FFFFFF"/>
            <w:noWrap w:val="0"/>
            <w:tcMar>
              <w:left w:w="67" w:type="dxa"/>
              <w:right w:w="67" w:type="dxa"/>
            </w:tcMar>
            <w:vAlign w:val="center"/>
          </w:tcPr>
          <w:p w14:paraId="1146A80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0.225</w:t>
            </w:r>
          </w:p>
        </w:tc>
        <w:tc>
          <w:tcPr>
            <w:tcW w:w="968" w:type="dxa"/>
            <w:tcBorders>
              <w:tl2br w:val="nil"/>
              <w:tr2bl w:val="nil"/>
            </w:tcBorders>
            <w:shd w:val="clear" w:color="auto" w:fill="FFFFFF"/>
            <w:noWrap w:val="0"/>
            <w:tcMar>
              <w:left w:w="67" w:type="dxa"/>
              <w:right w:w="67" w:type="dxa"/>
            </w:tcMar>
            <w:vAlign w:val="center"/>
          </w:tcPr>
          <w:p w14:paraId="32A58E4B">
            <w:pPr>
              <w:keepNext w:val="0"/>
              <w:keepLines w:val="0"/>
              <w:suppressLineNumbers w:val="0"/>
              <w:spacing w:before="0" w:beforeAutospacing="0" w:after="0" w:afterAutospacing="0"/>
              <w:ind w:left="0" w:right="0"/>
              <w:rPr>
                <w:rFonts w:hint="default"/>
                <w:sz w:val="16"/>
                <w:szCs w:val="16"/>
              </w:rPr>
            </w:pPr>
          </w:p>
        </w:tc>
      </w:tr>
      <w:tr w14:paraId="7A08BDB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1AA7C469">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79027866">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39200E5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3A96791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1.301(0.296,2.307)</w:t>
            </w:r>
          </w:p>
        </w:tc>
        <w:tc>
          <w:tcPr>
            <w:tcW w:w="741" w:type="dxa"/>
            <w:tcBorders>
              <w:tl2br w:val="nil"/>
              <w:tr2bl w:val="nil"/>
            </w:tcBorders>
            <w:shd w:val="clear" w:color="auto" w:fill="FFFFFF"/>
            <w:noWrap w:val="0"/>
            <w:tcMar>
              <w:left w:w="67" w:type="dxa"/>
              <w:right w:w="67" w:type="dxa"/>
            </w:tcMar>
            <w:vAlign w:val="center"/>
          </w:tcPr>
          <w:p w14:paraId="1CA3FEA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0.011</w:t>
            </w:r>
          </w:p>
        </w:tc>
        <w:tc>
          <w:tcPr>
            <w:tcW w:w="1037" w:type="dxa"/>
            <w:tcBorders>
              <w:tl2br w:val="nil"/>
              <w:tr2bl w:val="nil"/>
            </w:tcBorders>
            <w:shd w:val="clear" w:color="auto" w:fill="FFFFFF"/>
            <w:noWrap w:val="0"/>
            <w:tcMar>
              <w:left w:w="67" w:type="dxa"/>
              <w:right w:w="67" w:type="dxa"/>
            </w:tcMar>
            <w:vAlign w:val="center"/>
          </w:tcPr>
          <w:p w14:paraId="251F94AD">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01A415C8">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1A2AE80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0.678(-0.084,1.440)</w:t>
            </w:r>
          </w:p>
        </w:tc>
        <w:tc>
          <w:tcPr>
            <w:tcW w:w="562" w:type="dxa"/>
            <w:tcBorders>
              <w:tl2br w:val="nil"/>
              <w:tr2bl w:val="nil"/>
            </w:tcBorders>
            <w:shd w:val="clear" w:color="auto" w:fill="FFFFFF"/>
            <w:noWrap w:val="0"/>
            <w:tcMar>
              <w:left w:w="67" w:type="dxa"/>
              <w:right w:w="67" w:type="dxa"/>
            </w:tcMar>
            <w:vAlign w:val="center"/>
          </w:tcPr>
          <w:p w14:paraId="6ADB735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0.081</w:t>
            </w:r>
          </w:p>
        </w:tc>
        <w:tc>
          <w:tcPr>
            <w:tcW w:w="968" w:type="dxa"/>
            <w:tcBorders>
              <w:tl2br w:val="nil"/>
              <w:tr2bl w:val="nil"/>
            </w:tcBorders>
            <w:shd w:val="clear" w:color="auto" w:fill="FFFFFF"/>
            <w:noWrap w:val="0"/>
            <w:tcMar>
              <w:left w:w="67" w:type="dxa"/>
              <w:right w:w="67" w:type="dxa"/>
            </w:tcMar>
            <w:vAlign w:val="center"/>
          </w:tcPr>
          <w:p w14:paraId="17FF4808">
            <w:pPr>
              <w:keepNext w:val="0"/>
              <w:keepLines w:val="0"/>
              <w:suppressLineNumbers w:val="0"/>
              <w:spacing w:before="0" w:beforeAutospacing="0" w:after="0" w:afterAutospacing="0"/>
              <w:ind w:left="0" w:right="0"/>
              <w:rPr>
                <w:rFonts w:hint="default"/>
                <w:sz w:val="16"/>
                <w:szCs w:val="16"/>
              </w:rPr>
            </w:pPr>
          </w:p>
        </w:tc>
      </w:tr>
      <w:tr w14:paraId="244C3C3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36DD3669">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7FCAD50B">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25EBBD0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2F1D6BC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-1.138(-2.091,-0.186)</w:t>
            </w:r>
          </w:p>
        </w:tc>
        <w:tc>
          <w:tcPr>
            <w:tcW w:w="741" w:type="dxa"/>
            <w:tcBorders>
              <w:tl2br w:val="nil"/>
              <w:tr2bl w:val="nil"/>
            </w:tcBorders>
            <w:shd w:val="clear" w:color="auto" w:fill="FFFFFF"/>
            <w:noWrap w:val="0"/>
            <w:tcMar>
              <w:left w:w="67" w:type="dxa"/>
              <w:right w:w="67" w:type="dxa"/>
            </w:tcMar>
            <w:vAlign w:val="center"/>
          </w:tcPr>
          <w:p w14:paraId="4877307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0.019</w:t>
            </w:r>
          </w:p>
        </w:tc>
        <w:tc>
          <w:tcPr>
            <w:tcW w:w="1037" w:type="dxa"/>
            <w:tcBorders>
              <w:tl2br w:val="nil"/>
              <w:tr2bl w:val="nil"/>
            </w:tcBorders>
            <w:shd w:val="clear" w:color="auto" w:fill="FFFFFF"/>
            <w:noWrap w:val="0"/>
            <w:tcMar>
              <w:left w:w="67" w:type="dxa"/>
              <w:right w:w="67" w:type="dxa"/>
            </w:tcMar>
            <w:vAlign w:val="center"/>
          </w:tcPr>
          <w:p w14:paraId="701FF612">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4CB96DCF">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5623447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-0.495(-1.075,0.085)</w:t>
            </w:r>
          </w:p>
        </w:tc>
        <w:tc>
          <w:tcPr>
            <w:tcW w:w="562" w:type="dxa"/>
            <w:tcBorders>
              <w:tl2br w:val="nil"/>
              <w:tr2bl w:val="nil"/>
            </w:tcBorders>
            <w:shd w:val="clear" w:color="auto" w:fill="FFFFFF"/>
            <w:noWrap w:val="0"/>
            <w:tcMar>
              <w:left w:w="67" w:type="dxa"/>
              <w:right w:w="67" w:type="dxa"/>
            </w:tcMar>
            <w:vAlign w:val="center"/>
          </w:tcPr>
          <w:p w14:paraId="06D65DD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0.094</w:t>
            </w:r>
          </w:p>
        </w:tc>
        <w:tc>
          <w:tcPr>
            <w:tcW w:w="968" w:type="dxa"/>
            <w:tcBorders>
              <w:tl2br w:val="nil"/>
              <w:tr2bl w:val="nil"/>
            </w:tcBorders>
            <w:shd w:val="clear" w:color="auto" w:fill="FFFFFF"/>
            <w:noWrap w:val="0"/>
            <w:tcMar>
              <w:left w:w="67" w:type="dxa"/>
              <w:right w:w="67" w:type="dxa"/>
            </w:tcMar>
            <w:vAlign w:val="center"/>
          </w:tcPr>
          <w:p w14:paraId="7BB85503">
            <w:pPr>
              <w:keepNext w:val="0"/>
              <w:keepLines w:val="0"/>
              <w:suppressLineNumbers w:val="0"/>
              <w:spacing w:before="0" w:beforeAutospacing="0" w:after="0" w:afterAutospacing="0"/>
              <w:ind w:left="0" w:right="0"/>
              <w:rPr>
                <w:rFonts w:hint="default"/>
                <w:sz w:val="16"/>
                <w:szCs w:val="16"/>
              </w:rPr>
            </w:pPr>
          </w:p>
        </w:tc>
      </w:tr>
      <w:tr w14:paraId="2165D49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1D18DEDB">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16AB8C6E">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59FB5E8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3D1265C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0.926(0.091,1.762)</w:t>
            </w:r>
          </w:p>
        </w:tc>
        <w:tc>
          <w:tcPr>
            <w:tcW w:w="741" w:type="dxa"/>
            <w:tcBorders>
              <w:tl2br w:val="nil"/>
              <w:tr2bl w:val="nil"/>
            </w:tcBorders>
            <w:shd w:val="clear" w:color="auto" w:fill="FFFFFF"/>
            <w:noWrap w:val="0"/>
            <w:tcMar>
              <w:left w:w="67" w:type="dxa"/>
              <w:right w:w="67" w:type="dxa"/>
            </w:tcMar>
            <w:vAlign w:val="center"/>
          </w:tcPr>
          <w:p w14:paraId="3E4D61C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0.030</w:t>
            </w:r>
          </w:p>
        </w:tc>
        <w:tc>
          <w:tcPr>
            <w:tcW w:w="1037" w:type="dxa"/>
            <w:tcBorders>
              <w:tl2br w:val="nil"/>
              <w:tr2bl w:val="nil"/>
            </w:tcBorders>
            <w:shd w:val="clear" w:color="auto" w:fill="FFFFFF"/>
            <w:noWrap w:val="0"/>
            <w:tcMar>
              <w:left w:w="67" w:type="dxa"/>
              <w:right w:w="67" w:type="dxa"/>
            </w:tcMar>
            <w:vAlign w:val="center"/>
          </w:tcPr>
          <w:p w14:paraId="65DF47A0">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7A78B41C">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5A72892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0.361(-0.228,0.951)</w:t>
            </w:r>
          </w:p>
        </w:tc>
        <w:tc>
          <w:tcPr>
            <w:tcW w:w="562" w:type="dxa"/>
            <w:tcBorders>
              <w:tl2br w:val="nil"/>
              <w:tr2bl w:val="nil"/>
            </w:tcBorders>
            <w:shd w:val="clear" w:color="auto" w:fill="FFFFFF"/>
            <w:noWrap w:val="0"/>
            <w:tcMar>
              <w:left w:w="67" w:type="dxa"/>
              <w:right w:w="67" w:type="dxa"/>
            </w:tcMar>
            <w:vAlign w:val="center"/>
          </w:tcPr>
          <w:p w14:paraId="261E30E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0.229</w:t>
            </w:r>
          </w:p>
        </w:tc>
        <w:tc>
          <w:tcPr>
            <w:tcW w:w="968" w:type="dxa"/>
            <w:tcBorders>
              <w:tl2br w:val="nil"/>
              <w:tr2bl w:val="nil"/>
            </w:tcBorders>
            <w:shd w:val="clear" w:color="auto" w:fill="FFFFFF"/>
            <w:noWrap w:val="0"/>
            <w:tcMar>
              <w:left w:w="67" w:type="dxa"/>
              <w:right w:w="67" w:type="dxa"/>
            </w:tcMar>
            <w:vAlign w:val="center"/>
          </w:tcPr>
          <w:p w14:paraId="20031CE0">
            <w:pPr>
              <w:keepNext w:val="0"/>
              <w:keepLines w:val="0"/>
              <w:suppressLineNumbers w:val="0"/>
              <w:spacing w:before="0" w:beforeAutospacing="0" w:after="0" w:afterAutospacing="0"/>
              <w:ind w:left="0" w:right="0"/>
              <w:rPr>
                <w:rFonts w:hint="default"/>
                <w:sz w:val="16"/>
                <w:szCs w:val="16"/>
              </w:rPr>
            </w:pPr>
          </w:p>
        </w:tc>
      </w:tr>
      <w:tr w14:paraId="12BCE4B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07C4C32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Rural residence</w:t>
            </w:r>
          </w:p>
        </w:tc>
        <w:tc>
          <w:tcPr>
            <w:tcW w:w="1662" w:type="dxa"/>
            <w:tcBorders>
              <w:tl2br w:val="nil"/>
              <w:tr2bl w:val="nil"/>
            </w:tcBorders>
            <w:shd w:val="clear" w:color="auto" w:fill="FFFFFF"/>
            <w:noWrap w:val="0"/>
            <w:tcMar>
              <w:left w:w="67" w:type="dxa"/>
              <w:right w:w="67" w:type="dxa"/>
            </w:tcMar>
            <w:vAlign w:val="center"/>
          </w:tcPr>
          <w:p w14:paraId="1E8D616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Urban</w:t>
            </w:r>
          </w:p>
        </w:tc>
        <w:tc>
          <w:tcPr>
            <w:tcW w:w="1381" w:type="dxa"/>
            <w:tcBorders>
              <w:tl2br w:val="nil"/>
              <w:tr2bl w:val="nil"/>
            </w:tcBorders>
            <w:shd w:val="clear" w:color="auto" w:fill="FFFFFF"/>
            <w:noWrap w:val="0"/>
            <w:tcMar>
              <w:left w:w="67" w:type="dxa"/>
              <w:right w:w="67" w:type="dxa"/>
            </w:tcMar>
            <w:vAlign w:val="center"/>
          </w:tcPr>
          <w:p w14:paraId="1436DF7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44D013E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0.942(0.574,1.309)</w:t>
            </w:r>
          </w:p>
        </w:tc>
        <w:tc>
          <w:tcPr>
            <w:tcW w:w="741" w:type="dxa"/>
            <w:tcBorders>
              <w:tl2br w:val="nil"/>
              <w:tr2bl w:val="nil"/>
            </w:tcBorders>
            <w:shd w:val="clear" w:color="auto" w:fill="FFFFFF"/>
            <w:noWrap w:val="0"/>
            <w:tcMar>
              <w:left w:w="67" w:type="dxa"/>
              <w:right w:w="67" w:type="dxa"/>
            </w:tcMar>
            <w:vAlign w:val="center"/>
          </w:tcPr>
          <w:p w14:paraId="01DC421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37" w:type="dxa"/>
            <w:tcBorders>
              <w:tl2br w:val="nil"/>
              <w:tr2bl w:val="nil"/>
            </w:tcBorders>
            <w:shd w:val="clear" w:color="auto" w:fill="FFFFFF"/>
            <w:noWrap w:val="0"/>
            <w:tcMar>
              <w:left w:w="67" w:type="dxa"/>
              <w:right w:w="67" w:type="dxa"/>
            </w:tcMar>
            <w:vAlign w:val="center"/>
          </w:tcPr>
          <w:p w14:paraId="7B73184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0.122</w:t>
            </w:r>
          </w:p>
        </w:tc>
        <w:tc>
          <w:tcPr>
            <w:tcW w:w="240" w:type="dxa"/>
            <w:tcBorders>
              <w:tl2br w:val="nil"/>
              <w:tr2bl w:val="nil"/>
            </w:tcBorders>
            <w:shd w:val="clear" w:color="auto" w:fill="FFFFFF"/>
            <w:noWrap w:val="0"/>
            <w:tcMar>
              <w:left w:w="67" w:type="dxa"/>
              <w:right w:w="67" w:type="dxa"/>
            </w:tcMar>
            <w:vAlign w:val="center"/>
          </w:tcPr>
          <w:p w14:paraId="188E4DD1">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26550A3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0.310(0.083,0.538)</w:t>
            </w:r>
          </w:p>
        </w:tc>
        <w:tc>
          <w:tcPr>
            <w:tcW w:w="562" w:type="dxa"/>
            <w:tcBorders>
              <w:tl2br w:val="nil"/>
              <w:tr2bl w:val="nil"/>
            </w:tcBorders>
            <w:shd w:val="clear" w:color="auto" w:fill="FFFFFF"/>
            <w:noWrap w:val="0"/>
            <w:tcMar>
              <w:left w:w="67" w:type="dxa"/>
              <w:right w:w="67" w:type="dxa"/>
            </w:tcMar>
            <w:vAlign w:val="center"/>
          </w:tcPr>
          <w:p w14:paraId="266D714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0.008</w:t>
            </w:r>
          </w:p>
        </w:tc>
        <w:tc>
          <w:tcPr>
            <w:tcW w:w="968" w:type="dxa"/>
            <w:tcBorders>
              <w:tl2br w:val="nil"/>
              <w:tr2bl w:val="nil"/>
            </w:tcBorders>
            <w:shd w:val="clear" w:color="auto" w:fill="FFFFFF"/>
            <w:noWrap w:val="0"/>
            <w:tcMar>
              <w:left w:w="67" w:type="dxa"/>
              <w:right w:w="67" w:type="dxa"/>
            </w:tcMar>
            <w:vAlign w:val="center"/>
          </w:tcPr>
          <w:p w14:paraId="3AD0DCD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0.209</w:t>
            </w:r>
          </w:p>
        </w:tc>
      </w:tr>
      <w:tr w14:paraId="39E9D9C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7C2FCA73">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4D58146B">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616E84F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135A815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0.515(0.169,0.861)</w:t>
            </w:r>
          </w:p>
        </w:tc>
        <w:tc>
          <w:tcPr>
            <w:tcW w:w="741" w:type="dxa"/>
            <w:tcBorders>
              <w:tl2br w:val="nil"/>
              <w:tr2bl w:val="nil"/>
            </w:tcBorders>
            <w:shd w:val="clear" w:color="auto" w:fill="FFFFFF"/>
            <w:noWrap w:val="0"/>
            <w:tcMar>
              <w:left w:w="67" w:type="dxa"/>
              <w:right w:w="67" w:type="dxa"/>
            </w:tcMar>
            <w:vAlign w:val="center"/>
          </w:tcPr>
          <w:p w14:paraId="746EAC9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0.004</w:t>
            </w:r>
          </w:p>
        </w:tc>
        <w:tc>
          <w:tcPr>
            <w:tcW w:w="1037" w:type="dxa"/>
            <w:tcBorders>
              <w:tl2br w:val="nil"/>
              <w:tr2bl w:val="nil"/>
            </w:tcBorders>
            <w:shd w:val="clear" w:color="auto" w:fill="FFFFFF"/>
            <w:noWrap w:val="0"/>
            <w:tcMar>
              <w:left w:w="67" w:type="dxa"/>
              <w:right w:w="67" w:type="dxa"/>
            </w:tcMar>
            <w:vAlign w:val="center"/>
          </w:tcPr>
          <w:p w14:paraId="251AD986">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0FE3156E">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112626F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0.157(-0.081,0.394)</w:t>
            </w:r>
          </w:p>
        </w:tc>
        <w:tc>
          <w:tcPr>
            <w:tcW w:w="562" w:type="dxa"/>
            <w:tcBorders>
              <w:tl2br w:val="nil"/>
              <w:tr2bl w:val="nil"/>
            </w:tcBorders>
            <w:shd w:val="clear" w:color="auto" w:fill="FFFFFF"/>
            <w:noWrap w:val="0"/>
            <w:tcMar>
              <w:left w:w="67" w:type="dxa"/>
              <w:right w:w="67" w:type="dxa"/>
            </w:tcMar>
            <w:vAlign w:val="center"/>
          </w:tcPr>
          <w:p w14:paraId="7C7015C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0.195</w:t>
            </w:r>
          </w:p>
        </w:tc>
        <w:tc>
          <w:tcPr>
            <w:tcW w:w="968" w:type="dxa"/>
            <w:tcBorders>
              <w:tl2br w:val="nil"/>
              <w:tr2bl w:val="nil"/>
            </w:tcBorders>
            <w:shd w:val="clear" w:color="auto" w:fill="FFFFFF"/>
            <w:noWrap w:val="0"/>
            <w:tcMar>
              <w:left w:w="67" w:type="dxa"/>
              <w:right w:w="67" w:type="dxa"/>
            </w:tcMar>
            <w:vAlign w:val="center"/>
          </w:tcPr>
          <w:p w14:paraId="34846903">
            <w:pPr>
              <w:keepNext w:val="0"/>
              <w:keepLines w:val="0"/>
              <w:suppressLineNumbers w:val="0"/>
              <w:spacing w:before="0" w:beforeAutospacing="0" w:after="0" w:afterAutospacing="0"/>
              <w:ind w:left="0" w:right="0"/>
              <w:rPr>
                <w:rFonts w:hint="default"/>
                <w:sz w:val="16"/>
                <w:szCs w:val="16"/>
              </w:rPr>
            </w:pPr>
          </w:p>
        </w:tc>
      </w:tr>
      <w:tr w14:paraId="3C649EB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034FE003">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1C7AB18D">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56A0E25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6BA08DA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0.688(0.045,1.330)</w:t>
            </w:r>
          </w:p>
        </w:tc>
        <w:tc>
          <w:tcPr>
            <w:tcW w:w="741" w:type="dxa"/>
            <w:tcBorders>
              <w:tl2br w:val="nil"/>
              <w:tr2bl w:val="nil"/>
            </w:tcBorders>
            <w:shd w:val="clear" w:color="auto" w:fill="FFFFFF"/>
            <w:noWrap w:val="0"/>
            <w:tcMar>
              <w:left w:w="67" w:type="dxa"/>
              <w:right w:w="67" w:type="dxa"/>
            </w:tcMar>
            <w:vAlign w:val="center"/>
          </w:tcPr>
          <w:p w14:paraId="44F9BE0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0.036</w:t>
            </w:r>
          </w:p>
        </w:tc>
        <w:tc>
          <w:tcPr>
            <w:tcW w:w="1037" w:type="dxa"/>
            <w:tcBorders>
              <w:tl2br w:val="nil"/>
              <w:tr2bl w:val="nil"/>
            </w:tcBorders>
            <w:shd w:val="clear" w:color="auto" w:fill="FFFFFF"/>
            <w:noWrap w:val="0"/>
            <w:tcMar>
              <w:left w:w="67" w:type="dxa"/>
              <w:right w:w="67" w:type="dxa"/>
            </w:tcMar>
            <w:vAlign w:val="center"/>
          </w:tcPr>
          <w:p w14:paraId="59FCCB0F">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28B7864C">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1FD5ABC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0.299(-0.117,0.715)</w:t>
            </w:r>
          </w:p>
        </w:tc>
        <w:tc>
          <w:tcPr>
            <w:tcW w:w="562" w:type="dxa"/>
            <w:tcBorders>
              <w:tl2br w:val="nil"/>
              <w:tr2bl w:val="nil"/>
            </w:tcBorders>
            <w:shd w:val="clear" w:color="auto" w:fill="FFFFFF"/>
            <w:noWrap w:val="0"/>
            <w:tcMar>
              <w:left w:w="67" w:type="dxa"/>
              <w:right w:w="67" w:type="dxa"/>
            </w:tcMar>
            <w:vAlign w:val="center"/>
          </w:tcPr>
          <w:p w14:paraId="35018D7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0.158</w:t>
            </w:r>
          </w:p>
        </w:tc>
        <w:tc>
          <w:tcPr>
            <w:tcW w:w="968" w:type="dxa"/>
            <w:tcBorders>
              <w:tl2br w:val="nil"/>
              <w:tr2bl w:val="nil"/>
            </w:tcBorders>
            <w:shd w:val="clear" w:color="auto" w:fill="FFFFFF"/>
            <w:noWrap w:val="0"/>
            <w:tcMar>
              <w:left w:w="67" w:type="dxa"/>
              <w:right w:w="67" w:type="dxa"/>
            </w:tcMar>
            <w:vAlign w:val="center"/>
          </w:tcPr>
          <w:p w14:paraId="4382C1DA">
            <w:pPr>
              <w:keepNext w:val="0"/>
              <w:keepLines w:val="0"/>
              <w:suppressLineNumbers w:val="0"/>
              <w:spacing w:before="0" w:beforeAutospacing="0" w:after="0" w:afterAutospacing="0"/>
              <w:ind w:left="0" w:right="0"/>
              <w:rPr>
                <w:rFonts w:hint="default"/>
                <w:sz w:val="16"/>
                <w:szCs w:val="16"/>
              </w:rPr>
            </w:pPr>
          </w:p>
        </w:tc>
      </w:tr>
      <w:tr w14:paraId="2647354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42741951">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7AE2B131">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51829B1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4649A00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0.990(0.391,1.589)</w:t>
            </w:r>
          </w:p>
        </w:tc>
        <w:tc>
          <w:tcPr>
            <w:tcW w:w="741" w:type="dxa"/>
            <w:tcBorders>
              <w:tl2br w:val="nil"/>
              <w:tr2bl w:val="nil"/>
            </w:tcBorders>
            <w:shd w:val="clear" w:color="auto" w:fill="FFFFFF"/>
            <w:noWrap w:val="0"/>
            <w:tcMar>
              <w:left w:w="67" w:type="dxa"/>
              <w:right w:w="67" w:type="dxa"/>
            </w:tcMar>
            <w:vAlign w:val="center"/>
          </w:tcPr>
          <w:p w14:paraId="63E1065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0.001</w:t>
            </w:r>
          </w:p>
        </w:tc>
        <w:tc>
          <w:tcPr>
            <w:tcW w:w="1037" w:type="dxa"/>
            <w:tcBorders>
              <w:tl2br w:val="nil"/>
              <w:tr2bl w:val="nil"/>
            </w:tcBorders>
            <w:shd w:val="clear" w:color="auto" w:fill="FFFFFF"/>
            <w:noWrap w:val="0"/>
            <w:tcMar>
              <w:left w:w="67" w:type="dxa"/>
              <w:right w:w="67" w:type="dxa"/>
            </w:tcMar>
            <w:vAlign w:val="center"/>
          </w:tcPr>
          <w:p w14:paraId="5863D5EE">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05364EA3">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5920376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0.330(0.032,0.627)</w:t>
            </w:r>
          </w:p>
        </w:tc>
        <w:tc>
          <w:tcPr>
            <w:tcW w:w="562" w:type="dxa"/>
            <w:tcBorders>
              <w:tl2br w:val="nil"/>
              <w:tr2bl w:val="nil"/>
            </w:tcBorders>
            <w:shd w:val="clear" w:color="auto" w:fill="FFFFFF"/>
            <w:noWrap w:val="0"/>
            <w:tcMar>
              <w:left w:w="67" w:type="dxa"/>
              <w:right w:w="67" w:type="dxa"/>
            </w:tcMar>
            <w:vAlign w:val="center"/>
          </w:tcPr>
          <w:p w14:paraId="7ED4980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w:t>
            </w:r>
          </w:p>
        </w:tc>
        <w:tc>
          <w:tcPr>
            <w:tcW w:w="968" w:type="dxa"/>
            <w:tcBorders>
              <w:tl2br w:val="nil"/>
              <w:tr2bl w:val="nil"/>
            </w:tcBorders>
            <w:shd w:val="clear" w:color="auto" w:fill="FFFFFF"/>
            <w:noWrap w:val="0"/>
            <w:tcMar>
              <w:left w:w="67" w:type="dxa"/>
              <w:right w:w="67" w:type="dxa"/>
            </w:tcMar>
            <w:vAlign w:val="center"/>
          </w:tcPr>
          <w:p w14:paraId="736BCB40">
            <w:pPr>
              <w:keepNext w:val="0"/>
              <w:keepLines w:val="0"/>
              <w:suppressLineNumbers w:val="0"/>
              <w:spacing w:before="0" w:beforeAutospacing="0" w:after="0" w:afterAutospacing="0"/>
              <w:ind w:left="0" w:right="0"/>
              <w:rPr>
                <w:rFonts w:hint="default"/>
                <w:sz w:val="16"/>
                <w:szCs w:val="16"/>
              </w:rPr>
            </w:pPr>
          </w:p>
        </w:tc>
      </w:tr>
      <w:tr w14:paraId="2318A80D">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560292DE">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0563DA6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Rural</w:t>
            </w:r>
          </w:p>
        </w:tc>
        <w:tc>
          <w:tcPr>
            <w:tcW w:w="1381" w:type="dxa"/>
            <w:tcBorders>
              <w:tl2br w:val="nil"/>
              <w:tr2bl w:val="nil"/>
            </w:tcBorders>
            <w:shd w:val="clear" w:color="auto" w:fill="FFFFFF"/>
            <w:noWrap w:val="0"/>
            <w:tcMar>
              <w:left w:w="67" w:type="dxa"/>
              <w:right w:w="67" w:type="dxa"/>
            </w:tcMar>
            <w:vAlign w:val="center"/>
          </w:tcPr>
          <w:p w14:paraId="54A11CB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27F4242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0.407(0.212,0.602)</w:t>
            </w:r>
          </w:p>
        </w:tc>
        <w:tc>
          <w:tcPr>
            <w:tcW w:w="741" w:type="dxa"/>
            <w:tcBorders>
              <w:tl2br w:val="nil"/>
              <w:tr2bl w:val="nil"/>
            </w:tcBorders>
            <w:shd w:val="clear" w:color="auto" w:fill="FFFFFF"/>
            <w:noWrap w:val="0"/>
            <w:tcMar>
              <w:left w:w="67" w:type="dxa"/>
              <w:right w:w="67" w:type="dxa"/>
            </w:tcMar>
            <w:vAlign w:val="center"/>
          </w:tcPr>
          <w:p w14:paraId="18FC817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37" w:type="dxa"/>
            <w:tcBorders>
              <w:tl2br w:val="nil"/>
              <w:tr2bl w:val="nil"/>
            </w:tcBorders>
            <w:shd w:val="clear" w:color="auto" w:fill="FFFFFF"/>
            <w:noWrap w:val="0"/>
            <w:tcMar>
              <w:left w:w="67" w:type="dxa"/>
              <w:right w:w="67" w:type="dxa"/>
            </w:tcMar>
            <w:vAlign w:val="center"/>
          </w:tcPr>
          <w:p w14:paraId="6F03D4CA">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510D2FFD">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1D13F85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0.072(-0.059,0.204)</w:t>
            </w:r>
          </w:p>
        </w:tc>
        <w:tc>
          <w:tcPr>
            <w:tcW w:w="562" w:type="dxa"/>
            <w:tcBorders>
              <w:tl2br w:val="nil"/>
              <w:tr2bl w:val="nil"/>
            </w:tcBorders>
            <w:shd w:val="clear" w:color="auto" w:fill="FFFFFF"/>
            <w:noWrap w:val="0"/>
            <w:tcMar>
              <w:left w:w="67" w:type="dxa"/>
              <w:right w:w="67" w:type="dxa"/>
            </w:tcMar>
            <w:vAlign w:val="center"/>
          </w:tcPr>
          <w:p w14:paraId="054EBD6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0.279</w:t>
            </w:r>
          </w:p>
        </w:tc>
        <w:tc>
          <w:tcPr>
            <w:tcW w:w="968" w:type="dxa"/>
            <w:tcBorders>
              <w:tl2br w:val="nil"/>
              <w:tr2bl w:val="nil"/>
            </w:tcBorders>
            <w:shd w:val="clear" w:color="auto" w:fill="FFFFFF"/>
            <w:noWrap w:val="0"/>
            <w:tcMar>
              <w:left w:w="67" w:type="dxa"/>
              <w:right w:w="67" w:type="dxa"/>
            </w:tcMar>
            <w:vAlign w:val="center"/>
          </w:tcPr>
          <w:p w14:paraId="143E78B7">
            <w:pPr>
              <w:keepNext w:val="0"/>
              <w:keepLines w:val="0"/>
              <w:suppressLineNumbers w:val="0"/>
              <w:spacing w:before="0" w:beforeAutospacing="0" w:after="0" w:afterAutospacing="0"/>
              <w:ind w:left="0" w:right="0"/>
              <w:rPr>
                <w:rFonts w:hint="default"/>
                <w:sz w:val="16"/>
                <w:szCs w:val="16"/>
              </w:rPr>
            </w:pPr>
          </w:p>
        </w:tc>
      </w:tr>
      <w:tr w14:paraId="7D5412EC">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27C3E435">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4AB61CA7">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0939283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4932B7C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0.101(-0.086,0.289)</w:t>
            </w:r>
          </w:p>
        </w:tc>
        <w:tc>
          <w:tcPr>
            <w:tcW w:w="741" w:type="dxa"/>
            <w:tcBorders>
              <w:tl2br w:val="nil"/>
              <w:tr2bl w:val="nil"/>
            </w:tcBorders>
            <w:shd w:val="clear" w:color="auto" w:fill="FFFFFF"/>
            <w:noWrap w:val="0"/>
            <w:tcMar>
              <w:left w:w="67" w:type="dxa"/>
              <w:right w:w="67" w:type="dxa"/>
            </w:tcMar>
            <w:vAlign w:val="center"/>
          </w:tcPr>
          <w:p w14:paraId="2DB0BF5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0.288</w:t>
            </w:r>
          </w:p>
        </w:tc>
        <w:tc>
          <w:tcPr>
            <w:tcW w:w="1037" w:type="dxa"/>
            <w:tcBorders>
              <w:tl2br w:val="nil"/>
              <w:tr2bl w:val="nil"/>
            </w:tcBorders>
            <w:shd w:val="clear" w:color="auto" w:fill="FFFFFF"/>
            <w:noWrap w:val="0"/>
            <w:tcMar>
              <w:left w:w="67" w:type="dxa"/>
              <w:right w:w="67" w:type="dxa"/>
            </w:tcMar>
            <w:vAlign w:val="center"/>
          </w:tcPr>
          <w:p w14:paraId="054C458A">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5AF72A36">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12248E9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-0.038(-0.158,0.082)</w:t>
            </w:r>
          </w:p>
        </w:tc>
        <w:tc>
          <w:tcPr>
            <w:tcW w:w="562" w:type="dxa"/>
            <w:tcBorders>
              <w:tl2br w:val="nil"/>
              <w:tr2bl w:val="nil"/>
            </w:tcBorders>
            <w:shd w:val="clear" w:color="auto" w:fill="FFFFFF"/>
            <w:noWrap w:val="0"/>
            <w:tcMar>
              <w:left w:w="67" w:type="dxa"/>
              <w:right w:w="67" w:type="dxa"/>
            </w:tcMar>
            <w:vAlign w:val="center"/>
          </w:tcPr>
          <w:p w14:paraId="3C7DFE5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0.532</w:t>
            </w:r>
          </w:p>
        </w:tc>
        <w:tc>
          <w:tcPr>
            <w:tcW w:w="968" w:type="dxa"/>
            <w:tcBorders>
              <w:tl2br w:val="nil"/>
              <w:tr2bl w:val="nil"/>
            </w:tcBorders>
            <w:shd w:val="clear" w:color="auto" w:fill="FFFFFF"/>
            <w:noWrap w:val="0"/>
            <w:tcMar>
              <w:left w:w="67" w:type="dxa"/>
              <w:right w:w="67" w:type="dxa"/>
            </w:tcMar>
            <w:vAlign w:val="center"/>
          </w:tcPr>
          <w:p w14:paraId="476DE6A4">
            <w:pPr>
              <w:keepNext w:val="0"/>
              <w:keepLines w:val="0"/>
              <w:suppressLineNumbers w:val="0"/>
              <w:spacing w:before="0" w:beforeAutospacing="0" w:after="0" w:afterAutospacing="0"/>
              <w:ind w:left="0" w:right="0"/>
              <w:rPr>
                <w:rFonts w:hint="default"/>
                <w:sz w:val="16"/>
                <w:szCs w:val="16"/>
              </w:rPr>
            </w:pPr>
          </w:p>
        </w:tc>
      </w:tr>
      <w:tr w14:paraId="12BBE2E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71B5BF9E">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5CF6EA17">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361CE0B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0CE10C4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0.561(0.176,0.945)</w:t>
            </w:r>
          </w:p>
        </w:tc>
        <w:tc>
          <w:tcPr>
            <w:tcW w:w="741" w:type="dxa"/>
            <w:tcBorders>
              <w:tl2br w:val="nil"/>
              <w:tr2bl w:val="nil"/>
            </w:tcBorders>
            <w:shd w:val="clear" w:color="auto" w:fill="FFFFFF"/>
            <w:noWrap w:val="0"/>
            <w:tcMar>
              <w:left w:w="67" w:type="dxa"/>
              <w:right w:w="67" w:type="dxa"/>
            </w:tcMar>
            <w:vAlign w:val="center"/>
          </w:tcPr>
          <w:p w14:paraId="10D7261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0.004</w:t>
            </w:r>
          </w:p>
        </w:tc>
        <w:tc>
          <w:tcPr>
            <w:tcW w:w="1037" w:type="dxa"/>
            <w:tcBorders>
              <w:tl2br w:val="nil"/>
              <w:tr2bl w:val="nil"/>
            </w:tcBorders>
            <w:shd w:val="clear" w:color="auto" w:fill="FFFFFF"/>
            <w:noWrap w:val="0"/>
            <w:tcMar>
              <w:left w:w="67" w:type="dxa"/>
              <w:right w:w="67" w:type="dxa"/>
            </w:tcMar>
            <w:vAlign w:val="center"/>
          </w:tcPr>
          <w:p w14:paraId="27E7C82F">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6A6FAF85">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2E87FF1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0.147(-0.111,0.406)</w:t>
            </w:r>
          </w:p>
        </w:tc>
        <w:tc>
          <w:tcPr>
            <w:tcW w:w="562" w:type="dxa"/>
            <w:tcBorders>
              <w:tl2br w:val="nil"/>
              <w:tr2bl w:val="nil"/>
            </w:tcBorders>
            <w:shd w:val="clear" w:color="auto" w:fill="FFFFFF"/>
            <w:noWrap w:val="0"/>
            <w:tcMar>
              <w:left w:w="67" w:type="dxa"/>
              <w:right w:w="67" w:type="dxa"/>
            </w:tcMar>
            <w:vAlign w:val="center"/>
          </w:tcPr>
          <w:p w14:paraId="1AAFE6E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0.263</w:t>
            </w:r>
          </w:p>
        </w:tc>
        <w:tc>
          <w:tcPr>
            <w:tcW w:w="968" w:type="dxa"/>
            <w:tcBorders>
              <w:tl2br w:val="nil"/>
              <w:tr2bl w:val="nil"/>
            </w:tcBorders>
            <w:shd w:val="clear" w:color="auto" w:fill="FFFFFF"/>
            <w:noWrap w:val="0"/>
            <w:tcMar>
              <w:left w:w="67" w:type="dxa"/>
              <w:right w:w="67" w:type="dxa"/>
            </w:tcMar>
            <w:vAlign w:val="center"/>
          </w:tcPr>
          <w:p w14:paraId="770E371D">
            <w:pPr>
              <w:keepNext w:val="0"/>
              <w:keepLines w:val="0"/>
              <w:suppressLineNumbers w:val="0"/>
              <w:spacing w:before="0" w:beforeAutospacing="0" w:after="0" w:afterAutospacing="0"/>
              <w:ind w:left="0" w:right="0"/>
              <w:rPr>
                <w:rFonts w:hint="default"/>
                <w:sz w:val="16"/>
                <w:szCs w:val="16"/>
              </w:rPr>
            </w:pPr>
          </w:p>
        </w:tc>
      </w:tr>
      <w:tr w14:paraId="5513ED3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59D2F6C1">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0DBEC9A2">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6D1ADD1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20D0447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0.184(-0.026,0.393)</w:t>
            </w:r>
          </w:p>
        </w:tc>
        <w:tc>
          <w:tcPr>
            <w:tcW w:w="741" w:type="dxa"/>
            <w:tcBorders>
              <w:tl2br w:val="nil"/>
              <w:tr2bl w:val="nil"/>
            </w:tcBorders>
            <w:shd w:val="clear" w:color="auto" w:fill="FFFFFF"/>
            <w:noWrap w:val="0"/>
            <w:tcMar>
              <w:left w:w="67" w:type="dxa"/>
              <w:right w:w="67" w:type="dxa"/>
            </w:tcMar>
            <w:vAlign w:val="center"/>
          </w:tcPr>
          <w:p w14:paraId="17FAF83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0.085</w:t>
            </w:r>
          </w:p>
        </w:tc>
        <w:tc>
          <w:tcPr>
            <w:tcW w:w="1037" w:type="dxa"/>
            <w:tcBorders>
              <w:tl2br w:val="nil"/>
              <w:tr2bl w:val="nil"/>
            </w:tcBorders>
            <w:shd w:val="clear" w:color="auto" w:fill="FFFFFF"/>
            <w:noWrap w:val="0"/>
            <w:tcMar>
              <w:left w:w="67" w:type="dxa"/>
              <w:right w:w="67" w:type="dxa"/>
            </w:tcMar>
            <w:vAlign w:val="center"/>
          </w:tcPr>
          <w:p w14:paraId="4ACA4792">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631880B8">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7F1495D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-0.001(-0.152,0.151)</w:t>
            </w:r>
          </w:p>
        </w:tc>
        <w:tc>
          <w:tcPr>
            <w:tcW w:w="562" w:type="dxa"/>
            <w:tcBorders>
              <w:tl2br w:val="nil"/>
              <w:tr2bl w:val="nil"/>
            </w:tcBorders>
            <w:shd w:val="clear" w:color="auto" w:fill="FFFFFF"/>
            <w:noWrap w:val="0"/>
            <w:tcMar>
              <w:left w:w="67" w:type="dxa"/>
              <w:right w:w="67" w:type="dxa"/>
            </w:tcMar>
            <w:vAlign w:val="center"/>
          </w:tcPr>
          <w:p w14:paraId="43D1A20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0.993</w:t>
            </w:r>
          </w:p>
        </w:tc>
        <w:tc>
          <w:tcPr>
            <w:tcW w:w="968" w:type="dxa"/>
            <w:tcBorders>
              <w:tl2br w:val="nil"/>
              <w:tr2bl w:val="nil"/>
            </w:tcBorders>
            <w:shd w:val="clear" w:color="auto" w:fill="FFFFFF"/>
            <w:noWrap w:val="0"/>
            <w:tcMar>
              <w:left w:w="67" w:type="dxa"/>
              <w:right w:w="67" w:type="dxa"/>
            </w:tcMar>
            <w:vAlign w:val="center"/>
          </w:tcPr>
          <w:p w14:paraId="4FABC0FE">
            <w:pPr>
              <w:keepNext w:val="0"/>
              <w:keepLines w:val="0"/>
              <w:suppressLineNumbers w:val="0"/>
              <w:spacing w:before="0" w:beforeAutospacing="0" w:after="0" w:afterAutospacing="0"/>
              <w:ind w:left="0" w:right="0"/>
              <w:rPr>
                <w:rFonts w:hint="default"/>
                <w:sz w:val="16"/>
                <w:szCs w:val="16"/>
              </w:rPr>
            </w:pPr>
          </w:p>
        </w:tc>
      </w:tr>
      <w:tr w14:paraId="4956BA9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369F0D9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Marital status</w:t>
            </w:r>
          </w:p>
        </w:tc>
        <w:tc>
          <w:tcPr>
            <w:tcW w:w="1662" w:type="dxa"/>
            <w:tcBorders>
              <w:tl2br w:val="nil"/>
              <w:tr2bl w:val="nil"/>
            </w:tcBorders>
            <w:shd w:val="clear" w:color="auto" w:fill="FFFFFF"/>
            <w:noWrap w:val="0"/>
            <w:tcMar>
              <w:left w:w="67" w:type="dxa"/>
              <w:right w:w="67" w:type="dxa"/>
            </w:tcMar>
            <w:vAlign w:val="center"/>
          </w:tcPr>
          <w:p w14:paraId="2BDF992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Not married or partnered</w:t>
            </w:r>
          </w:p>
        </w:tc>
        <w:tc>
          <w:tcPr>
            <w:tcW w:w="1381" w:type="dxa"/>
            <w:tcBorders>
              <w:tl2br w:val="nil"/>
              <w:tr2bl w:val="nil"/>
            </w:tcBorders>
            <w:shd w:val="clear" w:color="auto" w:fill="FFFFFF"/>
            <w:noWrap w:val="0"/>
            <w:tcMar>
              <w:left w:w="67" w:type="dxa"/>
              <w:right w:w="67" w:type="dxa"/>
            </w:tcMar>
            <w:vAlign w:val="center"/>
          </w:tcPr>
          <w:p w14:paraId="65DE49A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72BFC50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0.361(-0.571,1.294)</w:t>
            </w:r>
          </w:p>
        </w:tc>
        <w:tc>
          <w:tcPr>
            <w:tcW w:w="741" w:type="dxa"/>
            <w:tcBorders>
              <w:tl2br w:val="nil"/>
              <w:tr2bl w:val="nil"/>
            </w:tcBorders>
            <w:shd w:val="clear" w:color="auto" w:fill="FFFFFF"/>
            <w:noWrap w:val="0"/>
            <w:tcMar>
              <w:left w:w="67" w:type="dxa"/>
              <w:right w:w="67" w:type="dxa"/>
            </w:tcMar>
            <w:vAlign w:val="center"/>
          </w:tcPr>
          <w:p w14:paraId="1C4BC40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0.447</w:t>
            </w:r>
          </w:p>
        </w:tc>
        <w:tc>
          <w:tcPr>
            <w:tcW w:w="1037" w:type="dxa"/>
            <w:tcBorders>
              <w:tl2br w:val="nil"/>
              <w:tr2bl w:val="nil"/>
            </w:tcBorders>
            <w:shd w:val="clear" w:color="auto" w:fill="FFFFFF"/>
            <w:noWrap w:val="0"/>
            <w:tcMar>
              <w:left w:w="67" w:type="dxa"/>
              <w:right w:w="67" w:type="dxa"/>
            </w:tcMar>
            <w:vAlign w:val="center"/>
          </w:tcPr>
          <w:p w14:paraId="4630096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0.607</w:t>
            </w:r>
          </w:p>
        </w:tc>
        <w:tc>
          <w:tcPr>
            <w:tcW w:w="240" w:type="dxa"/>
            <w:tcBorders>
              <w:tl2br w:val="nil"/>
              <w:tr2bl w:val="nil"/>
            </w:tcBorders>
            <w:shd w:val="clear" w:color="auto" w:fill="FFFFFF"/>
            <w:noWrap w:val="0"/>
            <w:tcMar>
              <w:left w:w="67" w:type="dxa"/>
              <w:right w:w="67" w:type="dxa"/>
            </w:tcMar>
            <w:vAlign w:val="center"/>
          </w:tcPr>
          <w:p w14:paraId="23D5E78E">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5271FA8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-0.447(-0.986,0.092)</w:t>
            </w:r>
          </w:p>
        </w:tc>
        <w:tc>
          <w:tcPr>
            <w:tcW w:w="562" w:type="dxa"/>
            <w:tcBorders>
              <w:tl2br w:val="nil"/>
              <w:tr2bl w:val="nil"/>
            </w:tcBorders>
            <w:shd w:val="clear" w:color="auto" w:fill="FFFFFF"/>
            <w:noWrap w:val="0"/>
            <w:tcMar>
              <w:left w:w="67" w:type="dxa"/>
              <w:right w:w="67" w:type="dxa"/>
            </w:tcMar>
            <w:vAlign w:val="center"/>
          </w:tcPr>
          <w:p w14:paraId="2890F6E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0.104</w:t>
            </w:r>
          </w:p>
        </w:tc>
        <w:tc>
          <w:tcPr>
            <w:tcW w:w="968" w:type="dxa"/>
            <w:tcBorders>
              <w:tl2br w:val="nil"/>
              <w:tr2bl w:val="nil"/>
            </w:tcBorders>
            <w:shd w:val="clear" w:color="auto" w:fill="FFFFFF"/>
            <w:noWrap w:val="0"/>
            <w:tcMar>
              <w:left w:w="67" w:type="dxa"/>
              <w:right w:w="67" w:type="dxa"/>
            </w:tcMar>
            <w:vAlign w:val="center"/>
          </w:tcPr>
          <w:p w14:paraId="1E80B19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0.383</w:t>
            </w:r>
          </w:p>
        </w:tc>
      </w:tr>
      <w:tr w14:paraId="7A081BD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039267D5">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70AC8662">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30A60C7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38D2211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0.306(-0.562,1.175)</w:t>
            </w:r>
          </w:p>
        </w:tc>
        <w:tc>
          <w:tcPr>
            <w:tcW w:w="741" w:type="dxa"/>
            <w:tcBorders>
              <w:tl2br w:val="nil"/>
              <w:tr2bl w:val="nil"/>
            </w:tcBorders>
            <w:shd w:val="clear" w:color="auto" w:fill="FFFFFF"/>
            <w:noWrap w:val="0"/>
            <w:tcMar>
              <w:left w:w="67" w:type="dxa"/>
              <w:right w:w="67" w:type="dxa"/>
            </w:tcMar>
            <w:vAlign w:val="center"/>
          </w:tcPr>
          <w:p w14:paraId="4FD51DA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0.488</w:t>
            </w:r>
          </w:p>
        </w:tc>
        <w:tc>
          <w:tcPr>
            <w:tcW w:w="1037" w:type="dxa"/>
            <w:tcBorders>
              <w:tl2br w:val="nil"/>
              <w:tr2bl w:val="nil"/>
            </w:tcBorders>
            <w:shd w:val="clear" w:color="auto" w:fill="FFFFFF"/>
            <w:noWrap w:val="0"/>
            <w:tcMar>
              <w:left w:w="67" w:type="dxa"/>
              <w:right w:w="67" w:type="dxa"/>
            </w:tcMar>
            <w:vAlign w:val="center"/>
          </w:tcPr>
          <w:p w14:paraId="12B3CABE">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106466CE">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6F48847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-0.073(-0.572,0.427)</w:t>
            </w:r>
          </w:p>
        </w:tc>
        <w:tc>
          <w:tcPr>
            <w:tcW w:w="562" w:type="dxa"/>
            <w:tcBorders>
              <w:tl2br w:val="nil"/>
              <w:tr2bl w:val="nil"/>
            </w:tcBorders>
            <w:shd w:val="clear" w:color="auto" w:fill="FFFFFF"/>
            <w:noWrap w:val="0"/>
            <w:tcMar>
              <w:left w:w="67" w:type="dxa"/>
              <w:right w:w="67" w:type="dxa"/>
            </w:tcMar>
            <w:vAlign w:val="center"/>
          </w:tcPr>
          <w:p w14:paraId="239B7E4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0.776</w:t>
            </w:r>
          </w:p>
        </w:tc>
        <w:tc>
          <w:tcPr>
            <w:tcW w:w="968" w:type="dxa"/>
            <w:tcBorders>
              <w:tl2br w:val="nil"/>
              <w:tr2bl w:val="nil"/>
            </w:tcBorders>
            <w:shd w:val="clear" w:color="auto" w:fill="FFFFFF"/>
            <w:noWrap w:val="0"/>
            <w:tcMar>
              <w:left w:w="67" w:type="dxa"/>
              <w:right w:w="67" w:type="dxa"/>
            </w:tcMar>
            <w:vAlign w:val="center"/>
          </w:tcPr>
          <w:p w14:paraId="51AC9B4D">
            <w:pPr>
              <w:keepNext w:val="0"/>
              <w:keepLines w:val="0"/>
              <w:suppressLineNumbers w:val="0"/>
              <w:spacing w:before="0" w:beforeAutospacing="0" w:after="0" w:afterAutospacing="0"/>
              <w:ind w:left="0" w:right="0"/>
              <w:rPr>
                <w:rFonts w:hint="default"/>
                <w:sz w:val="16"/>
                <w:szCs w:val="16"/>
              </w:rPr>
            </w:pPr>
          </w:p>
        </w:tc>
      </w:tr>
      <w:tr w14:paraId="2461A18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08CB9FAF">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438B5BA6">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160D9F8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38D1C6D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0.718(0.057,1.379)</w:t>
            </w:r>
          </w:p>
        </w:tc>
        <w:tc>
          <w:tcPr>
            <w:tcW w:w="741" w:type="dxa"/>
            <w:tcBorders>
              <w:tl2br w:val="nil"/>
              <w:tr2bl w:val="nil"/>
            </w:tcBorders>
            <w:shd w:val="clear" w:color="auto" w:fill="FFFFFF"/>
            <w:noWrap w:val="0"/>
            <w:tcMar>
              <w:left w:w="67" w:type="dxa"/>
              <w:right w:w="67" w:type="dxa"/>
            </w:tcMar>
            <w:vAlign w:val="center"/>
          </w:tcPr>
          <w:p w14:paraId="57B61EE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0.033</w:t>
            </w:r>
          </w:p>
        </w:tc>
        <w:tc>
          <w:tcPr>
            <w:tcW w:w="1037" w:type="dxa"/>
            <w:tcBorders>
              <w:tl2br w:val="nil"/>
              <w:tr2bl w:val="nil"/>
            </w:tcBorders>
            <w:shd w:val="clear" w:color="auto" w:fill="FFFFFF"/>
            <w:noWrap w:val="0"/>
            <w:tcMar>
              <w:left w:w="67" w:type="dxa"/>
              <w:right w:w="67" w:type="dxa"/>
            </w:tcMar>
            <w:vAlign w:val="center"/>
          </w:tcPr>
          <w:p w14:paraId="7DC4AAF6">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7CB855FA">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5027248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0.349(-0.031,0.729)</w:t>
            </w:r>
          </w:p>
        </w:tc>
        <w:tc>
          <w:tcPr>
            <w:tcW w:w="562" w:type="dxa"/>
            <w:tcBorders>
              <w:tl2br w:val="nil"/>
              <w:tr2bl w:val="nil"/>
            </w:tcBorders>
            <w:shd w:val="clear" w:color="auto" w:fill="FFFFFF"/>
            <w:noWrap w:val="0"/>
            <w:tcMar>
              <w:left w:w="67" w:type="dxa"/>
              <w:right w:w="67" w:type="dxa"/>
            </w:tcMar>
            <w:vAlign w:val="center"/>
          </w:tcPr>
          <w:p w14:paraId="00CCFBD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0.072</w:t>
            </w:r>
          </w:p>
        </w:tc>
        <w:tc>
          <w:tcPr>
            <w:tcW w:w="968" w:type="dxa"/>
            <w:tcBorders>
              <w:tl2br w:val="nil"/>
              <w:tr2bl w:val="nil"/>
            </w:tcBorders>
            <w:shd w:val="clear" w:color="auto" w:fill="FFFFFF"/>
            <w:noWrap w:val="0"/>
            <w:tcMar>
              <w:left w:w="67" w:type="dxa"/>
              <w:right w:w="67" w:type="dxa"/>
            </w:tcMar>
            <w:vAlign w:val="center"/>
          </w:tcPr>
          <w:p w14:paraId="1B151C6B">
            <w:pPr>
              <w:keepNext w:val="0"/>
              <w:keepLines w:val="0"/>
              <w:suppressLineNumbers w:val="0"/>
              <w:spacing w:before="0" w:beforeAutospacing="0" w:after="0" w:afterAutospacing="0"/>
              <w:ind w:left="0" w:right="0"/>
              <w:rPr>
                <w:rFonts w:hint="default"/>
                <w:sz w:val="16"/>
                <w:szCs w:val="16"/>
              </w:rPr>
            </w:pPr>
          </w:p>
        </w:tc>
      </w:tr>
      <w:tr w14:paraId="6BA24E3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551586A4">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4A6920CD">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6D769FC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03E0CBF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1.291(-1.396,3.978)</w:t>
            </w:r>
          </w:p>
        </w:tc>
        <w:tc>
          <w:tcPr>
            <w:tcW w:w="741" w:type="dxa"/>
            <w:tcBorders>
              <w:tl2br w:val="nil"/>
              <w:tr2bl w:val="nil"/>
            </w:tcBorders>
            <w:shd w:val="clear" w:color="auto" w:fill="FFFFFF"/>
            <w:noWrap w:val="0"/>
            <w:tcMar>
              <w:left w:w="67" w:type="dxa"/>
              <w:right w:w="67" w:type="dxa"/>
            </w:tcMar>
            <w:vAlign w:val="center"/>
          </w:tcPr>
          <w:p w14:paraId="32D295A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0.346</w:t>
            </w:r>
          </w:p>
        </w:tc>
        <w:tc>
          <w:tcPr>
            <w:tcW w:w="1037" w:type="dxa"/>
            <w:tcBorders>
              <w:tl2br w:val="nil"/>
              <w:tr2bl w:val="nil"/>
            </w:tcBorders>
            <w:shd w:val="clear" w:color="auto" w:fill="FFFFFF"/>
            <w:noWrap w:val="0"/>
            <w:tcMar>
              <w:left w:w="67" w:type="dxa"/>
              <w:right w:w="67" w:type="dxa"/>
            </w:tcMar>
            <w:vAlign w:val="center"/>
          </w:tcPr>
          <w:p w14:paraId="325D4BD5">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2A45EBF3">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33271E5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0.303(-0.954,1.560)</w:t>
            </w:r>
          </w:p>
        </w:tc>
        <w:tc>
          <w:tcPr>
            <w:tcW w:w="562" w:type="dxa"/>
            <w:tcBorders>
              <w:tl2br w:val="nil"/>
              <w:tr2bl w:val="nil"/>
            </w:tcBorders>
            <w:shd w:val="clear" w:color="auto" w:fill="FFFFFF"/>
            <w:noWrap w:val="0"/>
            <w:tcMar>
              <w:left w:w="67" w:type="dxa"/>
              <w:right w:w="67" w:type="dxa"/>
            </w:tcMar>
            <w:vAlign w:val="center"/>
          </w:tcPr>
          <w:p w14:paraId="5DEFCB6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0.636</w:t>
            </w:r>
          </w:p>
        </w:tc>
        <w:tc>
          <w:tcPr>
            <w:tcW w:w="968" w:type="dxa"/>
            <w:tcBorders>
              <w:tl2br w:val="nil"/>
              <w:tr2bl w:val="nil"/>
            </w:tcBorders>
            <w:shd w:val="clear" w:color="auto" w:fill="FFFFFF"/>
            <w:noWrap w:val="0"/>
            <w:tcMar>
              <w:left w:w="67" w:type="dxa"/>
              <w:right w:w="67" w:type="dxa"/>
            </w:tcMar>
            <w:vAlign w:val="center"/>
          </w:tcPr>
          <w:p w14:paraId="0BA3393D">
            <w:pPr>
              <w:keepNext w:val="0"/>
              <w:keepLines w:val="0"/>
              <w:suppressLineNumbers w:val="0"/>
              <w:spacing w:before="0" w:beforeAutospacing="0" w:after="0" w:afterAutospacing="0"/>
              <w:ind w:left="0" w:right="0"/>
              <w:rPr>
                <w:rFonts w:hint="default"/>
                <w:sz w:val="16"/>
                <w:szCs w:val="16"/>
              </w:rPr>
            </w:pPr>
          </w:p>
        </w:tc>
      </w:tr>
      <w:tr w14:paraId="012867C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2492BE43">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16B5B5A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Married or partnered</w:t>
            </w:r>
          </w:p>
        </w:tc>
        <w:tc>
          <w:tcPr>
            <w:tcW w:w="1381" w:type="dxa"/>
            <w:tcBorders>
              <w:tl2br w:val="nil"/>
              <w:tr2bl w:val="nil"/>
            </w:tcBorders>
            <w:shd w:val="clear" w:color="auto" w:fill="FFFFFF"/>
            <w:noWrap w:val="0"/>
            <w:tcMar>
              <w:left w:w="67" w:type="dxa"/>
              <w:right w:w="67" w:type="dxa"/>
            </w:tcMar>
            <w:vAlign w:val="center"/>
          </w:tcPr>
          <w:p w14:paraId="02D5BE1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094EDE5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0.613(0.415,0.810)</w:t>
            </w:r>
          </w:p>
        </w:tc>
        <w:tc>
          <w:tcPr>
            <w:tcW w:w="741" w:type="dxa"/>
            <w:tcBorders>
              <w:tl2br w:val="nil"/>
              <w:tr2bl w:val="nil"/>
            </w:tcBorders>
            <w:shd w:val="clear" w:color="auto" w:fill="FFFFFF"/>
            <w:noWrap w:val="0"/>
            <w:tcMar>
              <w:left w:w="67" w:type="dxa"/>
              <w:right w:w="67" w:type="dxa"/>
            </w:tcMar>
            <w:vAlign w:val="center"/>
          </w:tcPr>
          <w:p w14:paraId="60FB853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37" w:type="dxa"/>
            <w:tcBorders>
              <w:tl2br w:val="nil"/>
              <w:tr2bl w:val="nil"/>
            </w:tcBorders>
            <w:shd w:val="clear" w:color="auto" w:fill="FFFFFF"/>
            <w:noWrap w:val="0"/>
            <w:tcMar>
              <w:left w:w="67" w:type="dxa"/>
              <w:right w:w="67" w:type="dxa"/>
            </w:tcMar>
            <w:vAlign w:val="center"/>
          </w:tcPr>
          <w:p w14:paraId="2C74B642">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6184EE53">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197DA09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0.160(0.039,0.281)</w:t>
            </w:r>
          </w:p>
        </w:tc>
        <w:tc>
          <w:tcPr>
            <w:tcW w:w="562" w:type="dxa"/>
            <w:tcBorders>
              <w:tl2br w:val="nil"/>
              <w:tr2bl w:val="nil"/>
            </w:tcBorders>
            <w:shd w:val="clear" w:color="auto" w:fill="FFFFFF"/>
            <w:noWrap w:val="0"/>
            <w:tcMar>
              <w:left w:w="67" w:type="dxa"/>
              <w:right w:w="67" w:type="dxa"/>
            </w:tcMar>
            <w:vAlign w:val="center"/>
          </w:tcPr>
          <w:p w14:paraId="7BE4D8A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w:t>
            </w:r>
          </w:p>
        </w:tc>
        <w:tc>
          <w:tcPr>
            <w:tcW w:w="968" w:type="dxa"/>
            <w:tcBorders>
              <w:tl2br w:val="nil"/>
              <w:tr2bl w:val="nil"/>
            </w:tcBorders>
            <w:shd w:val="clear" w:color="auto" w:fill="FFFFFF"/>
            <w:noWrap w:val="0"/>
            <w:tcMar>
              <w:left w:w="67" w:type="dxa"/>
              <w:right w:w="67" w:type="dxa"/>
            </w:tcMar>
            <w:vAlign w:val="center"/>
          </w:tcPr>
          <w:p w14:paraId="54EFF963">
            <w:pPr>
              <w:keepNext w:val="0"/>
              <w:keepLines w:val="0"/>
              <w:suppressLineNumbers w:val="0"/>
              <w:spacing w:before="0" w:beforeAutospacing="0" w:after="0" w:afterAutospacing="0"/>
              <w:ind w:left="0" w:right="0"/>
              <w:rPr>
                <w:rFonts w:hint="default"/>
                <w:sz w:val="16"/>
                <w:szCs w:val="16"/>
              </w:rPr>
            </w:pPr>
          </w:p>
        </w:tc>
      </w:tr>
      <w:tr w14:paraId="3A742E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75DD8BAC">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575329A1">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0AD4BD2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5EF44DB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0.221(0.042,0.401)</w:t>
            </w:r>
          </w:p>
        </w:tc>
        <w:tc>
          <w:tcPr>
            <w:tcW w:w="741" w:type="dxa"/>
            <w:tcBorders>
              <w:tl2br w:val="nil"/>
              <w:tr2bl w:val="nil"/>
            </w:tcBorders>
            <w:shd w:val="clear" w:color="auto" w:fill="FFFFFF"/>
            <w:noWrap w:val="0"/>
            <w:tcMar>
              <w:left w:w="67" w:type="dxa"/>
              <w:right w:w="67" w:type="dxa"/>
            </w:tcMar>
            <w:vAlign w:val="center"/>
          </w:tcPr>
          <w:p w14:paraId="7A5A3F5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0.016</w:t>
            </w:r>
          </w:p>
        </w:tc>
        <w:tc>
          <w:tcPr>
            <w:tcW w:w="1037" w:type="dxa"/>
            <w:tcBorders>
              <w:tl2br w:val="nil"/>
              <w:tr2bl w:val="nil"/>
            </w:tcBorders>
            <w:shd w:val="clear" w:color="auto" w:fill="FFFFFF"/>
            <w:noWrap w:val="0"/>
            <w:tcMar>
              <w:left w:w="67" w:type="dxa"/>
              <w:right w:w="67" w:type="dxa"/>
            </w:tcMar>
            <w:vAlign w:val="center"/>
          </w:tcPr>
          <w:p w14:paraId="73B7F286">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1CF6A9DE">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4431FE8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0.024(-0.094,0.142)</w:t>
            </w:r>
          </w:p>
        </w:tc>
        <w:tc>
          <w:tcPr>
            <w:tcW w:w="562" w:type="dxa"/>
            <w:tcBorders>
              <w:tl2br w:val="nil"/>
              <w:tr2bl w:val="nil"/>
            </w:tcBorders>
            <w:shd w:val="clear" w:color="auto" w:fill="FFFFFF"/>
            <w:noWrap w:val="0"/>
            <w:tcMar>
              <w:left w:w="67" w:type="dxa"/>
              <w:right w:w="67" w:type="dxa"/>
            </w:tcMar>
            <w:vAlign w:val="center"/>
          </w:tcPr>
          <w:p w14:paraId="5EF99CB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0.694</w:t>
            </w:r>
          </w:p>
        </w:tc>
        <w:tc>
          <w:tcPr>
            <w:tcW w:w="968" w:type="dxa"/>
            <w:tcBorders>
              <w:tl2br w:val="nil"/>
              <w:tr2bl w:val="nil"/>
            </w:tcBorders>
            <w:shd w:val="clear" w:color="auto" w:fill="FFFFFF"/>
            <w:noWrap w:val="0"/>
            <w:tcMar>
              <w:left w:w="67" w:type="dxa"/>
              <w:right w:w="67" w:type="dxa"/>
            </w:tcMar>
            <w:vAlign w:val="center"/>
          </w:tcPr>
          <w:p w14:paraId="39DDD68F">
            <w:pPr>
              <w:keepNext w:val="0"/>
              <w:keepLines w:val="0"/>
              <w:suppressLineNumbers w:val="0"/>
              <w:spacing w:before="0" w:beforeAutospacing="0" w:after="0" w:afterAutospacing="0"/>
              <w:ind w:left="0" w:right="0"/>
              <w:rPr>
                <w:rFonts w:hint="default"/>
                <w:sz w:val="16"/>
                <w:szCs w:val="16"/>
              </w:rPr>
            </w:pPr>
          </w:p>
        </w:tc>
      </w:tr>
      <w:tr w14:paraId="393B7E1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18ECAFDE">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4885C2F6">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38AD21D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4CB5E66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0.458(0.041,0.875)</w:t>
            </w:r>
          </w:p>
        </w:tc>
        <w:tc>
          <w:tcPr>
            <w:tcW w:w="741" w:type="dxa"/>
            <w:tcBorders>
              <w:tl2br w:val="nil"/>
              <w:tr2bl w:val="nil"/>
            </w:tcBorders>
            <w:shd w:val="clear" w:color="auto" w:fill="FFFFFF"/>
            <w:noWrap w:val="0"/>
            <w:tcMar>
              <w:left w:w="67" w:type="dxa"/>
              <w:right w:w="67" w:type="dxa"/>
            </w:tcMar>
            <w:vAlign w:val="center"/>
          </w:tcPr>
          <w:p w14:paraId="6BB5768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0.031</w:t>
            </w:r>
          </w:p>
        </w:tc>
        <w:tc>
          <w:tcPr>
            <w:tcW w:w="1037" w:type="dxa"/>
            <w:tcBorders>
              <w:tl2br w:val="nil"/>
              <w:tr2bl w:val="nil"/>
            </w:tcBorders>
            <w:shd w:val="clear" w:color="auto" w:fill="FFFFFF"/>
            <w:noWrap w:val="0"/>
            <w:tcMar>
              <w:left w:w="67" w:type="dxa"/>
              <w:right w:w="67" w:type="dxa"/>
            </w:tcMar>
            <w:vAlign w:val="center"/>
          </w:tcPr>
          <w:p w14:paraId="17556EF9">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69473349">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6CE6673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0.128(-0.133,0.389)</w:t>
            </w:r>
          </w:p>
        </w:tc>
        <w:tc>
          <w:tcPr>
            <w:tcW w:w="562" w:type="dxa"/>
            <w:tcBorders>
              <w:tl2br w:val="nil"/>
              <w:tr2bl w:val="nil"/>
            </w:tcBorders>
            <w:shd w:val="clear" w:color="auto" w:fill="FFFFFF"/>
            <w:noWrap w:val="0"/>
            <w:tcMar>
              <w:left w:w="67" w:type="dxa"/>
              <w:right w:w="67" w:type="dxa"/>
            </w:tcMar>
            <w:vAlign w:val="center"/>
          </w:tcPr>
          <w:p w14:paraId="074DDB4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0.335</w:t>
            </w:r>
          </w:p>
        </w:tc>
        <w:tc>
          <w:tcPr>
            <w:tcW w:w="968" w:type="dxa"/>
            <w:tcBorders>
              <w:tl2br w:val="nil"/>
              <w:tr2bl w:val="nil"/>
            </w:tcBorders>
            <w:shd w:val="clear" w:color="auto" w:fill="FFFFFF"/>
            <w:noWrap w:val="0"/>
            <w:tcMar>
              <w:left w:w="67" w:type="dxa"/>
              <w:right w:w="67" w:type="dxa"/>
            </w:tcMar>
            <w:vAlign w:val="center"/>
          </w:tcPr>
          <w:p w14:paraId="4A9B4240">
            <w:pPr>
              <w:keepNext w:val="0"/>
              <w:keepLines w:val="0"/>
              <w:suppressLineNumbers w:val="0"/>
              <w:spacing w:before="0" w:beforeAutospacing="0" w:after="0" w:afterAutospacing="0"/>
              <w:ind w:left="0" w:right="0"/>
              <w:rPr>
                <w:rFonts w:hint="default"/>
                <w:sz w:val="16"/>
                <w:szCs w:val="16"/>
              </w:rPr>
            </w:pPr>
          </w:p>
        </w:tc>
      </w:tr>
      <w:tr w14:paraId="6145148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1FFBA795">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48996BCA">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05ED8CA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342FA45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0.461(0.206,0.716)</w:t>
            </w:r>
          </w:p>
        </w:tc>
        <w:tc>
          <w:tcPr>
            <w:tcW w:w="741" w:type="dxa"/>
            <w:tcBorders>
              <w:tl2br w:val="nil"/>
              <w:tr2bl w:val="nil"/>
            </w:tcBorders>
            <w:shd w:val="clear" w:color="auto" w:fill="FFFFFF"/>
            <w:noWrap w:val="0"/>
            <w:tcMar>
              <w:left w:w="67" w:type="dxa"/>
              <w:right w:w="67" w:type="dxa"/>
            </w:tcMar>
            <w:vAlign w:val="center"/>
          </w:tcPr>
          <w:p w14:paraId="442E438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37" w:type="dxa"/>
            <w:tcBorders>
              <w:tl2br w:val="nil"/>
              <w:tr2bl w:val="nil"/>
            </w:tcBorders>
            <w:shd w:val="clear" w:color="auto" w:fill="FFFFFF"/>
            <w:noWrap w:val="0"/>
            <w:tcMar>
              <w:left w:w="67" w:type="dxa"/>
              <w:right w:w="67" w:type="dxa"/>
            </w:tcMar>
            <w:vAlign w:val="center"/>
          </w:tcPr>
          <w:p w14:paraId="3055E25A">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033D3E2F">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4B4522C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0.116(-0.034,0.265)</w:t>
            </w:r>
          </w:p>
        </w:tc>
        <w:tc>
          <w:tcPr>
            <w:tcW w:w="562" w:type="dxa"/>
            <w:tcBorders>
              <w:tl2br w:val="nil"/>
              <w:tr2bl w:val="nil"/>
            </w:tcBorders>
            <w:shd w:val="clear" w:color="auto" w:fill="FFFFFF"/>
            <w:noWrap w:val="0"/>
            <w:tcMar>
              <w:left w:w="67" w:type="dxa"/>
              <w:right w:w="67" w:type="dxa"/>
            </w:tcMar>
            <w:vAlign w:val="center"/>
          </w:tcPr>
          <w:p w14:paraId="3CFC02F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0.128</w:t>
            </w:r>
          </w:p>
        </w:tc>
        <w:tc>
          <w:tcPr>
            <w:tcW w:w="968" w:type="dxa"/>
            <w:tcBorders>
              <w:tl2br w:val="nil"/>
              <w:tr2bl w:val="nil"/>
            </w:tcBorders>
            <w:shd w:val="clear" w:color="auto" w:fill="FFFFFF"/>
            <w:noWrap w:val="0"/>
            <w:tcMar>
              <w:left w:w="67" w:type="dxa"/>
              <w:right w:w="67" w:type="dxa"/>
            </w:tcMar>
            <w:vAlign w:val="center"/>
          </w:tcPr>
          <w:p w14:paraId="70743BAF">
            <w:pPr>
              <w:keepNext w:val="0"/>
              <w:keepLines w:val="0"/>
              <w:suppressLineNumbers w:val="0"/>
              <w:spacing w:before="0" w:beforeAutospacing="0" w:after="0" w:afterAutospacing="0"/>
              <w:ind w:left="0" w:right="0"/>
              <w:rPr>
                <w:rFonts w:hint="default"/>
                <w:sz w:val="16"/>
                <w:szCs w:val="16"/>
              </w:rPr>
            </w:pPr>
          </w:p>
        </w:tc>
      </w:tr>
      <w:tr w14:paraId="6AA277C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4CFC9F4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Co-residence with children</w:t>
            </w:r>
          </w:p>
        </w:tc>
        <w:tc>
          <w:tcPr>
            <w:tcW w:w="1662" w:type="dxa"/>
            <w:tcBorders>
              <w:tl2br w:val="nil"/>
              <w:tr2bl w:val="nil"/>
            </w:tcBorders>
            <w:shd w:val="clear" w:color="auto" w:fill="FFFFFF"/>
            <w:noWrap w:val="0"/>
            <w:tcMar>
              <w:left w:w="67" w:type="dxa"/>
              <w:right w:w="67" w:type="dxa"/>
            </w:tcMar>
            <w:vAlign w:val="center"/>
          </w:tcPr>
          <w:p w14:paraId="467DE61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No</w:t>
            </w:r>
          </w:p>
        </w:tc>
        <w:tc>
          <w:tcPr>
            <w:tcW w:w="1381" w:type="dxa"/>
            <w:tcBorders>
              <w:tl2br w:val="nil"/>
              <w:tr2bl w:val="nil"/>
            </w:tcBorders>
            <w:shd w:val="clear" w:color="auto" w:fill="FFFFFF"/>
            <w:noWrap w:val="0"/>
            <w:tcMar>
              <w:left w:w="67" w:type="dxa"/>
              <w:right w:w="67" w:type="dxa"/>
            </w:tcMar>
            <w:vAlign w:val="center"/>
          </w:tcPr>
          <w:p w14:paraId="4988140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46A1E15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0.819(0.477,1.161)</w:t>
            </w:r>
          </w:p>
        </w:tc>
        <w:tc>
          <w:tcPr>
            <w:tcW w:w="741" w:type="dxa"/>
            <w:tcBorders>
              <w:tl2br w:val="nil"/>
              <w:tr2bl w:val="nil"/>
            </w:tcBorders>
            <w:shd w:val="clear" w:color="auto" w:fill="FFFFFF"/>
            <w:noWrap w:val="0"/>
            <w:tcMar>
              <w:left w:w="67" w:type="dxa"/>
              <w:right w:w="67" w:type="dxa"/>
            </w:tcMar>
            <w:vAlign w:val="center"/>
          </w:tcPr>
          <w:p w14:paraId="4F8C0E4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37" w:type="dxa"/>
            <w:tcBorders>
              <w:tl2br w:val="nil"/>
              <w:tr2bl w:val="nil"/>
            </w:tcBorders>
            <w:shd w:val="clear" w:color="auto" w:fill="FFFFFF"/>
            <w:noWrap w:val="0"/>
            <w:tcMar>
              <w:left w:w="67" w:type="dxa"/>
              <w:right w:w="67" w:type="dxa"/>
            </w:tcMar>
            <w:vAlign w:val="center"/>
          </w:tcPr>
          <w:p w14:paraId="3E23B65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0.443</w:t>
            </w:r>
          </w:p>
        </w:tc>
        <w:tc>
          <w:tcPr>
            <w:tcW w:w="240" w:type="dxa"/>
            <w:tcBorders>
              <w:tl2br w:val="nil"/>
              <w:tr2bl w:val="nil"/>
            </w:tcBorders>
            <w:shd w:val="clear" w:color="auto" w:fill="FFFFFF"/>
            <w:noWrap w:val="0"/>
            <w:tcMar>
              <w:left w:w="67" w:type="dxa"/>
              <w:right w:w="67" w:type="dxa"/>
            </w:tcMar>
            <w:vAlign w:val="center"/>
          </w:tcPr>
          <w:p w14:paraId="28FBB27D">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78D3060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0.242(0.016,0.468)</w:t>
            </w:r>
          </w:p>
        </w:tc>
        <w:tc>
          <w:tcPr>
            <w:tcW w:w="562" w:type="dxa"/>
            <w:tcBorders>
              <w:tl2br w:val="nil"/>
              <w:tr2bl w:val="nil"/>
            </w:tcBorders>
            <w:shd w:val="clear" w:color="auto" w:fill="FFFFFF"/>
            <w:noWrap w:val="0"/>
            <w:tcMar>
              <w:left w:w="67" w:type="dxa"/>
              <w:right w:w="67" w:type="dxa"/>
            </w:tcMar>
            <w:vAlign w:val="center"/>
          </w:tcPr>
          <w:p w14:paraId="465558A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0.036</w:t>
            </w:r>
          </w:p>
        </w:tc>
        <w:tc>
          <w:tcPr>
            <w:tcW w:w="968" w:type="dxa"/>
            <w:tcBorders>
              <w:tl2br w:val="nil"/>
              <w:tr2bl w:val="nil"/>
            </w:tcBorders>
            <w:shd w:val="clear" w:color="auto" w:fill="FFFFFF"/>
            <w:noWrap w:val="0"/>
            <w:tcMar>
              <w:left w:w="67" w:type="dxa"/>
              <w:right w:w="67" w:type="dxa"/>
            </w:tcMar>
            <w:vAlign w:val="center"/>
          </w:tcPr>
          <w:p w14:paraId="304E224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0.163</w:t>
            </w:r>
          </w:p>
        </w:tc>
      </w:tr>
      <w:tr w14:paraId="39F921A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3E8450EB">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3A495463">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72DC8FE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3A68019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0.318(0.007,0.629)</w:t>
            </w:r>
          </w:p>
        </w:tc>
        <w:tc>
          <w:tcPr>
            <w:tcW w:w="741" w:type="dxa"/>
            <w:tcBorders>
              <w:tl2br w:val="nil"/>
              <w:tr2bl w:val="nil"/>
            </w:tcBorders>
            <w:shd w:val="clear" w:color="auto" w:fill="FFFFFF"/>
            <w:noWrap w:val="0"/>
            <w:tcMar>
              <w:left w:w="67" w:type="dxa"/>
              <w:right w:w="67" w:type="dxa"/>
            </w:tcMar>
            <w:vAlign w:val="center"/>
          </w:tcPr>
          <w:p w14:paraId="208D902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0.045</w:t>
            </w:r>
          </w:p>
        </w:tc>
        <w:tc>
          <w:tcPr>
            <w:tcW w:w="1037" w:type="dxa"/>
            <w:tcBorders>
              <w:tl2br w:val="nil"/>
              <w:tr2bl w:val="nil"/>
            </w:tcBorders>
            <w:shd w:val="clear" w:color="auto" w:fill="FFFFFF"/>
            <w:noWrap w:val="0"/>
            <w:tcMar>
              <w:left w:w="67" w:type="dxa"/>
              <w:right w:w="67" w:type="dxa"/>
            </w:tcMar>
            <w:vAlign w:val="center"/>
          </w:tcPr>
          <w:p w14:paraId="79203A41">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59700DE7">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1CC7155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0.058(-0.130,0.246)</w:t>
            </w:r>
          </w:p>
        </w:tc>
        <w:tc>
          <w:tcPr>
            <w:tcW w:w="562" w:type="dxa"/>
            <w:tcBorders>
              <w:tl2br w:val="nil"/>
              <w:tr2bl w:val="nil"/>
            </w:tcBorders>
            <w:shd w:val="clear" w:color="auto" w:fill="FFFFFF"/>
            <w:noWrap w:val="0"/>
            <w:tcMar>
              <w:left w:w="67" w:type="dxa"/>
              <w:right w:w="67" w:type="dxa"/>
            </w:tcMar>
            <w:vAlign w:val="center"/>
          </w:tcPr>
          <w:p w14:paraId="1429FF2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0.546</w:t>
            </w:r>
          </w:p>
        </w:tc>
        <w:tc>
          <w:tcPr>
            <w:tcW w:w="968" w:type="dxa"/>
            <w:tcBorders>
              <w:tl2br w:val="nil"/>
              <w:tr2bl w:val="nil"/>
            </w:tcBorders>
            <w:shd w:val="clear" w:color="auto" w:fill="FFFFFF"/>
            <w:noWrap w:val="0"/>
            <w:tcMar>
              <w:left w:w="67" w:type="dxa"/>
              <w:right w:w="67" w:type="dxa"/>
            </w:tcMar>
            <w:vAlign w:val="center"/>
          </w:tcPr>
          <w:p w14:paraId="7D38984E">
            <w:pPr>
              <w:keepNext w:val="0"/>
              <w:keepLines w:val="0"/>
              <w:suppressLineNumbers w:val="0"/>
              <w:spacing w:before="0" w:beforeAutospacing="0" w:after="0" w:afterAutospacing="0"/>
              <w:ind w:left="0" w:right="0"/>
              <w:rPr>
                <w:rFonts w:hint="default"/>
                <w:sz w:val="16"/>
                <w:szCs w:val="16"/>
              </w:rPr>
            </w:pPr>
          </w:p>
        </w:tc>
      </w:tr>
      <w:tr w14:paraId="1271FC3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196DC8F2">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7A1E1003">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5BA7282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207998D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0.492(0.035,0.948)</w:t>
            </w:r>
          </w:p>
        </w:tc>
        <w:tc>
          <w:tcPr>
            <w:tcW w:w="741" w:type="dxa"/>
            <w:tcBorders>
              <w:tl2br w:val="nil"/>
              <w:tr2bl w:val="nil"/>
            </w:tcBorders>
            <w:shd w:val="clear" w:color="auto" w:fill="FFFFFF"/>
            <w:noWrap w:val="0"/>
            <w:tcMar>
              <w:left w:w="67" w:type="dxa"/>
              <w:right w:w="67" w:type="dxa"/>
            </w:tcMar>
            <w:vAlign w:val="center"/>
          </w:tcPr>
          <w:p w14:paraId="5CF576A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0.035</w:t>
            </w:r>
          </w:p>
        </w:tc>
        <w:tc>
          <w:tcPr>
            <w:tcW w:w="1037" w:type="dxa"/>
            <w:tcBorders>
              <w:tl2br w:val="nil"/>
              <w:tr2bl w:val="nil"/>
            </w:tcBorders>
            <w:shd w:val="clear" w:color="auto" w:fill="FFFFFF"/>
            <w:noWrap w:val="0"/>
            <w:tcMar>
              <w:left w:w="67" w:type="dxa"/>
              <w:right w:w="67" w:type="dxa"/>
            </w:tcMar>
            <w:vAlign w:val="center"/>
          </w:tcPr>
          <w:p w14:paraId="3EFC110A">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4ECC4ABB">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5B6B6F2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0.236(-0.054,0.527)</w:t>
            </w:r>
          </w:p>
        </w:tc>
        <w:tc>
          <w:tcPr>
            <w:tcW w:w="562" w:type="dxa"/>
            <w:tcBorders>
              <w:tl2br w:val="nil"/>
              <w:tr2bl w:val="nil"/>
            </w:tcBorders>
            <w:shd w:val="clear" w:color="auto" w:fill="FFFFFF"/>
            <w:noWrap w:val="0"/>
            <w:tcMar>
              <w:left w:w="67" w:type="dxa"/>
              <w:right w:w="67" w:type="dxa"/>
            </w:tcMar>
            <w:vAlign w:val="center"/>
          </w:tcPr>
          <w:p w14:paraId="17F0705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0.11</w:t>
            </w:r>
          </w:p>
        </w:tc>
        <w:tc>
          <w:tcPr>
            <w:tcW w:w="968" w:type="dxa"/>
            <w:tcBorders>
              <w:tl2br w:val="nil"/>
              <w:tr2bl w:val="nil"/>
            </w:tcBorders>
            <w:shd w:val="clear" w:color="auto" w:fill="FFFFFF"/>
            <w:noWrap w:val="0"/>
            <w:tcMar>
              <w:left w:w="67" w:type="dxa"/>
              <w:right w:w="67" w:type="dxa"/>
            </w:tcMar>
            <w:vAlign w:val="center"/>
          </w:tcPr>
          <w:p w14:paraId="6998FE77">
            <w:pPr>
              <w:keepNext w:val="0"/>
              <w:keepLines w:val="0"/>
              <w:suppressLineNumbers w:val="0"/>
              <w:spacing w:before="0" w:beforeAutospacing="0" w:after="0" w:afterAutospacing="0"/>
              <w:ind w:left="0" w:right="0"/>
              <w:rPr>
                <w:rFonts w:hint="default"/>
                <w:sz w:val="16"/>
                <w:szCs w:val="16"/>
              </w:rPr>
            </w:pPr>
          </w:p>
        </w:tc>
      </w:tr>
      <w:tr w14:paraId="296D154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1798738C">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2E6921E9">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3329045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390A6F9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0.844(0.296,1.392)</w:t>
            </w:r>
          </w:p>
        </w:tc>
        <w:tc>
          <w:tcPr>
            <w:tcW w:w="741" w:type="dxa"/>
            <w:tcBorders>
              <w:tl2br w:val="nil"/>
              <w:tr2bl w:val="nil"/>
            </w:tcBorders>
            <w:shd w:val="clear" w:color="auto" w:fill="FFFFFF"/>
            <w:noWrap w:val="0"/>
            <w:tcMar>
              <w:left w:w="67" w:type="dxa"/>
              <w:right w:w="67" w:type="dxa"/>
            </w:tcMar>
            <w:vAlign w:val="center"/>
          </w:tcPr>
          <w:p w14:paraId="77E4DEF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0.003</w:t>
            </w:r>
          </w:p>
        </w:tc>
        <w:tc>
          <w:tcPr>
            <w:tcW w:w="1037" w:type="dxa"/>
            <w:tcBorders>
              <w:tl2br w:val="nil"/>
              <w:tr2bl w:val="nil"/>
            </w:tcBorders>
            <w:shd w:val="clear" w:color="auto" w:fill="FFFFFF"/>
            <w:noWrap w:val="0"/>
            <w:tcMar>
              <w:left w:w="67" w:type="dxa"/>
              <w:right w:w="67" w:type="dxa"/>
            </w:tcMar>
            <w:vAlign w:val="center"/>
          </w:tcPr>
          <w:p w14:paraId="27FBE96D">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349EAB9D">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34AB030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0.252(-0.005,0.509)</w:t>
            </w:r>
          </w:p>
        </w:tc>
        <w:tc>
          <w:tcPr>
            <w:tcW w:w="562" w:type="dxa"/>
            <w:tcBorders>
              <w:tl2br w:val="nil"/>
              <w:tr2bl w:val="nil"/>
            </w:tcBorders>
            <w:shd w:val="clear" w:color="auto" w:fill="FFFFFF"/>
            <w:noWrap w:val="0"/>
            <w:tcMar>
              <w:left w:w="67" w:type="dxa"/>
              <w:right w:w="67" w:type="dxa"/>
            </w:tcMar>
            <w:vAlign w:val="center"/>
          </w:tcPr>
          <w:p w14:paraId="03EFC80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0.054</w:t>
            </w:r>
          </w:p>
        </w:tc>
        <w:tc>
          <w:tcPr>
            <w:tcW w:w="968" w:type="dxa"/>
            <w:tcBorders>
              <w:tl2br w:val="nil"/>
              <w:tr2bl w:val="nil"/>
            </w:tcBorders>
            <w:shd w:val="clear" w:color="auto" w:fill="FFFFFF"/>
            <w:noWrap w:val="0"/>
            <w:tcMar>
              <w:left w:w="67" w:type="dxa"/>
              <w:right w:w="67" w:type="dxa"/>
            </w:tcMar>
            <w:vAlign w:val="center"/>
          </w:tcPr>
          <w:p w14:paraId="4B2591CA">
            <w:pPr>
              <w:keepNext w:val="0"/>
              <w:keepLines w:val="0"/>
              <w:suppressLineNumbers w:val="0"/>
              <w:spacing w:before="0" w:beforeAutospacing="0" w:after="0" w:afterAutospacing="0"/>
              <w:ind w:left="0" w:right="0"/>
              <w:rPr>
                <w:rFonts w:hint="default"/>
                <w:sz w:val="16"/>
                <w:szCs w:val="16"/>
              </w:rPr>
            </w:pPr>
          </w:p>
        </w:tc>
      </w:tr>
      <w:tr w14:paraId="1EC995C2">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35183880">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3D13858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Yes</w:t>
            </w:r>
          </w:p>
        </w:tc>
        <w:tc>
          <w:tcPr>
            <w:tcW w:w="1381" w:type="dxa"/>
            <w:tcBorders>
              <w:tl2br w:val="nil"/>
              <w:tr2bl w:val="nil"/>
            </w:tcBorders>
            <w:shd w:val="clear" w:color="auto" w:fill="FFFFFF"/>
            <w:noWrap w:val="0"/>
            <w:tcMar>
              <w:left w:w="67" w:type="dxa"/>
              <w:right w:w="67" w:type="dxa"/>
            </w:tcMar>
            <w:vAlign w:val="center"/>
          </w:tcPr>
          <w:p w14:paraId="1CCD6C3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07FA26D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0.505(0.253,0.758)</w:t>
            </w:r>
          </w:p>
        </w:tc>
        <w:tc>
          <w:tcPr>
            <w:tcW w:w="741" w:type="dxa"/>
            <w:tcBorders>
              <w:tl2br w:val="nil"/>
              <w:tr2bl w:val="nil"/>
            </w:tcBorders>
            <w:shd w:val="clear" w:color="auto" w:fill="FFFFFF"/>
            <w:noWrap w:val="0"/>
            <w:tcMar>
              <w:left w:w="67" w:type="dxa"/>
              <w:right w:w="67" w:type="dxa"/>
            </w:tcMar>
            <w:vAlign w:val="center"/>
          </w:tcPr>
          <w:p w14:paraId="193E272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37" w:type="dxa"/>
            <w:tcBorders>
              <w:tl2br w:val="nil"/>
              <w:tr2bl w:val="nil"/>
            </w:tcBorders>
            <w:shd w:val="clear" w:color="auto" w:fill="FFFFFF"/>
            <w:noWrap w:val="0"/>
            <w:tcMar>
              <w:left w:w="67" w:type="dxa"/>
              <w:right w:w="67" w:type="dxa"/>
            </w:tcMar>
            <w:vAlign w:val="center"/>
          </w:tcPr>
          <w:p w14:paraId="4F132A47">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17C7D97E">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6C90946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0.041(-0.100,0.181)</w:t>
            </w:r>
          </w:p>
        </w:tc>
        <w:tc>
          <w:tcPr>
            <w:tcW w:w="562" w:type="dxa"/>
            <w:tcBorders>
              <w:tl2br w:val="nil"/>
              <w:tr2bl w:val="nil"/>
            </w:tcBorders>
            <w:shd w:val="clear" w:color="auto" w:fill="FFFFFF"/>
            <w:noWrap w:val="0"/>
            <w:tcMar>
              <w:left w:w="67" w:type="dxa"/>
              <w:right w:w="67" w:type="dxa"/>
            </w:tcMar>
            <w:vAlign w:val="center"/>
          </w:tcPr>
          <w:p w14:paraId="4649637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0.571</w:t>
            </w:r>
          </w:p>
        </w:tc>
        <w:tc>
          <w:tcPr>
            <w:tcW w:w="968" w:type="dxa"/>
            <w:tcBorders>
              <w:tl2br w:val="nil"/>
              <w:tr2bl w:val="nil"/>
            </w:tcBorders>
            <w:shd w:val="clear" w:color="auto" w:fill="FFFFFF"/>
            <w:noWrap w:val="0"/>
            <w:tcMar>
              <w:left w:w="67" w:type="dxa"/>
              <w:right w:w="67" w:type="dxa"/>
            </w:tcMar>
            <w:vAlign w:val="center"/>
          </w:tcPr>
          <w:p w14:paraId="1FC71B63">
            <w:pPr>
              <w:keepNext w:val="0"/>
              <w:keepLines w:val="0"/>
              <w:suppressLineNumbers w:val="0"/>
              <w:spacing w:before="0" w:beforeAutospacing="0" w:after="0" w:afterAutospacing="0"/>
              <w:ind w:left="0" w:right="0"/>
              <w:rPr>
                <w:rFonts w:hint="default"/>
                <w:sz w:val="16"/>
                <w:szCs w:val="16"/>
              </w:rPr>
            </w:pPr>
          </w:p>
        </w:tc>
      </w:tr>
      <w:tr w14:paraId="4F30F21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43014391">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31A9278F">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6911CEF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5F58AA0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0.207(-0.019,0.433)</w:t>
            </w:r>
          </w:p>
        </w:tc>
        <w:tc>
          <w:tcPr>
            <w:tcW w:w="741" w:type="dxa"/>
            <w:tcBorders>
              <w:tl2br w:val="nil"/>
              <w:tr2bl w:val="nil"/>
            </w:tcBorders>
            <w:shd w:val="clear" w:color="auto" w:fill="FFFFFF"/>
            <w:noWrap w:val="0"/>
            <w:tcMar>
              <w:left w:w="67" w:type="dxa"/>
              <w:right w:w="67" w:type="dxa"/>
            </w:tcMar>
            <w:vAlign w:val="center"/>
          </w:tcPr>
          <w:p w14:paraId="08CB91B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0.073</w:t>
            </w:r>
          </w:p>
        </w:tc>
        <w:tc>
          <w:tcPr>
            <w:tcW w:w="1037" w:type="dxa"/>
            <w:tcBorders>
              <w:tl2br w:val="nil"/>
              <w:tr2bl w:val="nil"/>
            </w:tcBorders>
            <w:shd w:val="clear" w:color="auto" w:fill="FFFFFF"/>
            <w:noWrap w:val="0"/>
            <w:tcMar>
              <w:left w:w="67" w:type="dxa"/>
              <w:right w:w="67" w:type="dxa"/>
            </w:tcMar>
            <w:vAlign w:val="center"/>
          </w:tcPr>
          <w:p w14:paraId="22D5C0CE">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39524572">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674D175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-0.042(-0.192,0.107)</w:t>
            </w:r>
          </w:p>
        </w:tc>
        <w:tc>
          <w:tcPr>
            <w:tcW w:w="562" w:type="dxa"/>
            <w:tcBorders>
              <w:tl2br w:val="nil"/>
              <w:tr2bl w:val="nil"/>
            </w:tcBorders>
            <w:shd w:val="clear" w:color="auto" w:fill="FFFFFF"/>
            <w:noWrap w:val="0"/>
            <w:tcMar>
              <w:left w:w="67" w:type="dxa"/>
              <w:right w:w="67" w:type="dxa"/>
            </w:tcMar>
            <w:vAlign w:val="center"/>
          </w:tcPr>
          <w:p w14:paraId="5056329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0.578</w:t>
            </w:r>
          </w:p>
        </w:tc>
        <w:tc>
          <w:tcPr>
            <w:tcW w:w="968" w:type="dxa"/>
            <w:tcBorders>
              <w:tl2br w:val="nil"/>
              <w:tr2bl w:val="nil"/>
            </w:tcBorders>
            <w:shd w:val="clear" w:color="auto" w:fill="FFFFFF"/>
            <w:noWrap w:val="0"/>
            <w:tcMar>
              <w:left w:w="67" w:type="dxa"/>
              <w:right w:w="67" w:type="dxa"/>
            </w:tcMar>
            <w:vAlign w:val="center"/>
          </w:tcPr>
          <w:p w14:paraId="20C664FA">
            <w:pPr>
              <w:keepNext w:val="0"/>
              <w:keepLines w:val="0"/>
              <w:suppressLineNumbers w:val="0"/>
              <w:spacing w:before="0" w:beforeAutospacing="0" w:after="0" w:afterAutospacing="0"/>
              <w:ind w:left="0" w:right="0"/>
              <w:rPr>
                <w:rFonts w:hint="default"/>
                <w:sz w:val="16"/>
                <w:szCs w:val="16"/>
              </w:rPr>
            </w:pPr>
          </w:p>
        </w:tc>
      </w:tr>
      <w:tr w14:paraId="1CB2746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2116FD17">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18D51407">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54A3669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5424A79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0.720(0.103,1.338)</w:t>
            </w:r>
          </w:p>
        </w:tc>
        <w:tc>
          <w:tcPr>
            <w:tcW w:w="741" w:type="dxa"/>
            <w:tcBorders>
              <w:tl2br w:val="nil"/>
              <w:tr2bl w:val="nil"/>
            </w:tcBorders>
            <w:shd w:val="clear" w:color="auto" w:fill="FFFFFF"/>
            <w:noWrap w:val="0"/>
            <w:tcMar>
              <w:left w:w="67" w:type="dxa"/>
              <w:right w:w="67" w:type="dxa"/>
            </w:tcMar>
            <w:vAlign w:val="center"/>
          </w:tcPr>
          <w:p w14:paraId="5E42A81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0.022</w:t>
            </w:r>
          </w:p>
        </w:tc>
        <w:tc>
          <w:tcPr>
            <w:tcW w:w="1037" w:type="dxa"/>
            <w:tcBorders>
              <w:tl2br w:val="nil"/>
              <w:tr2bl w:val="nil"/>
            </w:tcBorders>
            <w:shd w:val="clear" w:color="auto" w:fill="FFFFFF"/>
            <w:noWrap w:val="0"/>
            <w:tcMar>
              <w:left w:w="67" w:type="dxa"/>
              <w:right w:w="67" w:type="dxa"/>
            </w:tcMar>
            <w:vAlign w:val="center"/>
          </w:tcPr>
          <w:p w14:paraId="4030CC6E">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5BD03C21">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4A2AC08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0.158(-0.193,0.510)</w:t>
            </w:r>
          </w:p>
        </w:tc>
        <w:tc>
          <w:tcPr>
            <w:tcW w:w="562" w:type="dxa"/>
            <w:tcBorders>
              <w:tl2br w:val="nil"/>
              <w:tr2bl w:val="nil"/>
            </w:tcBorders>
            <w:shd w:val="clear" w:color="auto" w:fill="FFFFFF"/>
            <w:noWrap w:val="0"/>
            <w:tcMar>
              <w:left w:w="67" w:type="dxa"/>
              <w:right w:w="67" w:type="dxa"/>
            </w:tcMar>
            <w:vAlign w:val="center"/>
          </w:tcPr>
          <w:p w14:paraId="34F60AE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0.377</w:t>
            </w:r>
          </w:p>
        </w:tc>
        <w:tc>
          <w:tcPr>
            <w:tcW w:w="968" w:type="dxa"/>
            <w:tcBorders>
              <w:tl2br w:val="nil"/>
              <w:tr2bl w:val="nil"/>
            </w:tcBorders>
            <w:shd w:val="clear" w:color="auto" w:fill="FFFFFF"/>
            <w:noWrap w:val="0"/>
            <w:tcMar>
              <w:left w:w="67" w:type="dxa"/>
              <w:right w:w="67" w:type="dxa"/>
            </w:tcMar>
            <w:vAlign w:val="center"/>
          </w:tcPr>
          <w:p w14:paraId="08C6FD1C">
            <w:pPr>
              <w:keepNext w:val="0"/>
              <w:keepLines w:val="0"/>
              <w:suppressLineNumbers w:val="0"/>
              <w:spacing w:before="0" w:beforeAutospacing="0" w:after="0" w:afterAutospacing="0"/>
              <w:ind w:left="0" w:right="0"/>
              <w:rPr>
                <w:rFonts w:hint="default"/>
                <w:sz w:val="16"/>
                <w:szCs w:val="16"/>
              </w:rPr>
            </w:pPr>
          </w:p>
        </w:tc>
      </w:tr>
      <w:tr w14:paraId="3074C0E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6AB6D481">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64CDC735">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67D6E3C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02C5959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0.281(-0.018,0.580)</w:t>
            </w:r>
          </w:p>
        </w:tc>
        <w:tc>
          <w:tcPr>
            <w:tcW w:w="741" w:type="dxa"/>
            <w:tcBorders>
              <w:tl2br w:val="nil"/>
              <w:tr2bl w:val="nil"/>
            </w:tcBorders>
            <w:shd w:val="clear" w:color="auto" w:fill="FFFFFF"/>
            <w:noWrap w:val="0"/>
            <w:tcMar>
              <w:left w:w="67" w:type="dxa"/>
              <w:right w:w="67" w:type="dxa"/>
            </w:tcMar>
            <w:vAlign w:val="center"/>
          </w:tcPr>
          <w:p w14:paraId="7821ED8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0.065</w:t>
            </w:r>
          </w:p>
        </w:tc>
        <w:tc>
          <w:tcPr>
            <w:tcW w:w="1037" w:type="dxa"/>
            <w:tcBorders>
              <w:tl2br w:val="nil"/>
              <w:tr2bl w:val="nil"/>
            </w:tcBorders>
            <w:shd w:val="clear" w:color="auto" w:fill="FFFFFF"/>
            <w:noWrap w:val="0"/>
            <w:tcMar>
              <w:left w:w="67" w:type="dxa"/>
              <w:right w:w="67" w:type="dxa"/>
            </w:tcMar>
            <w:vAlign w:val="center"/>
          </w:tcPr>
          <w:p w14:paraId="143CA05F">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432069DB">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48054FB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0.009(-0.166,0.184)</w:t>
            </w:r>
          </w:p>
        </w:tc>
        <w:tc>
          <w:tcPr>
            <w:tcW w:w="562" w:type="dxa"/>
            <w:tcBorders>
              <w:tl2br w:val="nil"/>
              <w:tr2bl w:val="nil"/>
            </w:tcBorders>
            <w:shd w:val="clear" w:color="auto" w:fill="FFFFFF"/>
            <w:noWrap w:val="0"/>
            <w:tcMar>
              <w:left w:w="67" w:type="dxa"/>
              <w:right w:w="67" w:type="dxa"/>
            </w:tcMar>
            <w:vAlign w:val="center"/>
          </w:tcPr>
          <w:p w14:paraId="3655AD7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0.921</w:t>
            </w:r>
          </w:p>
        </w:tc>
        <w:tc>
          <w:tcPr>
            <w:tcW w:w="968" w:type="dxa"/>
            <w:tcBorders>
              <w:tl2br w:val="nil"/>
              <w:tr2bl w:val="nil"/>
            </w:tcBorders>
            <w:shd w:val="clear" w:color="auto" w:fill="FFFFFF"/>
            <w:noWrap w:val="0"/>
            <w:tcMar>
              <w:left w:w="67" w:type="dxa"/>
              <w:right w:w="67" w:type="dxa"/>
            </w:tcMar>
            <w:vAlign w:val="center"/>
          </w:tcPr>
          <w:p w14:paraId="1708574A">
            <w:pPr>
              <w:keepNext w:val="0"/>
              <w:keepLines w:val="0"/>
              <w:suppressLineNumbers w:val="0"/>
              <w:spacing w:before="0" w:beforeAutospacing="0" w:after="0" w:afterAutospacing="0"/>
              <w:ind w:left="0" w:right="0"/>
              <w:rPr>
                <w:rFonts w:hint="default"/>
                <w:sz w:val="16"/>
                <w:szCs w:val="16"/>
              </w:rPr>
            </w:pPr>
          </w:p>
        </w:tc>
      </w:tr>
      <w:tr w14:paraId="481D2FC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5DF6671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Employment status</w:t>
            </w:r>
          </w:p>
        </w:tc>
        <w:tc>
          <w:tcPr>
            <w:tcW w:w="1662" w:type="dxa"/>
            <w:tcBorders>
              <w:tl2br w:val="nil"/>
              <w:tr2bl w:val="nil"/>
            </w:tcBorders>
            <w:shd w:val="clear" w:color="auto" w:fill="FFFFFF"/>
            <w:noWrap w:val="0"/>
            <w:tcMar>
              <w:left w:w="67" w:type="dxa"/>
              <w:right w:w="67" w:type="dxa"/>
            </w:tcMar>
            <w:vAlign w:val="center"/>
          </w:tcPr>
          <w:p w14:paraId="75E6CD8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No</w:t>
            </w:r>
          </w:p>
        </w:tc>
        <w:tc>
          <w:tcPr>
            <w:tcW w:w="1381" w:type="dxa"/>
            <w:tcBorders>
              <w:tl2br w:val="nil"/>
              <w:tr2bl w:val="nil"/>
            </w:tcBorders>
            <w:shd w:val="clear" w:color="auto" w:fill="FFFFFF"/>
            <w:noWrap w:val="0"/>
            <w:tcMar>
              <w:left w:w="67" w:type="dxa"/>
              <w:right w:w="67" w:type="dxa"/>
            </w:tcMar>
            <w:vAlign w:val="center"/>
          </w:tcPr>
          <w:p w14:paraId="2FE9C92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59CB58D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1.096(0.664,1.528)</w:t>
            </w:r>
          </w:p>
        </w:tc>
        <w:tc>
          <w:tcPr>
            <w:tcW w:w="741" w:type="dxa"/>
            <w:tcBorders>
              <w:tl2br w:val="nil"/>
              <w:tr2bl w:val="nil"/>
            </w:tcBorders>
            <w:shd w:val="clear" w:color="auto" w:fill="FFFFFF"/>
            <w:noWrap w:val="0"/>
            <w:tcMar>
              <w:left w:w="67" w:type="dxa"/>
              <w:right w:w="67" w:type="dxa"/>
            </w:tcMar>
            <w:vAlign w:val="center"/>
          </w:tcPr>
          <w:p w14:paraId="1EB3987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37" w:type="dxa"/>
            <w:tcBorders>
              <w:tl2br w:val="nil"/>
              <w:tr2bl w:val="nil"/>
            </w:tcBorders>
            <w:shd w:val="clear" w:color="auto" w:fill="FFFFFF"/>
            <w:noWrap w:val="0"/>
            <w:tcMar>
              <w:left w:w="67" w:type="dxa"/>
              <w:right w:w="67" w:type="dxa"/>
            </w:tcMar>
            <w:vAlign w:val="center"/>
          </w:tcPr>
          <w:p w14:paraId="516F052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0.038</w:t>
            </w:r>
          </w:p>
        </w:tc>
        <w:tc>
          <w:tcPr>
            <w:tcW w:w="240" w:type="dxa"/>
            <w:tcBorders>
              <w:tl2br w:val="nil"/>
              <w:tr2bl w:val="nil"/>
            </w:tcBorders>
            <w:shd w:val="clear" w:color="auto" w:fill="FFFFFF"/>
            <w:noWrap w:val="0"/>
            <w:tcMar>
              <w:left w:w="67" w:type="dxa"/>
              <w:right w:w="67" w:type="dxa"/>
            </w:tcMar>
            <w:vAlign w:val="center"/>
          </w:tcPr>
          <w:p w14:paraId="1ED913E8">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35ABEE6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0.370(0.086,0.655)</w:t>
            </w:r>
          </w:p>
        </w:tc>
        <w:tc>
          <w:tcPr>
            <w:tcW w:w="562" w:type="dxa"/>
            <w:tcBorders>
              <w:tl2br w:val="nil"/>
              <w:tr2bl w:val="nil"/>
            </w:tcBorders>
            <w:shd w:val="clear" w:color="auto" w:fill="FFFFFF"/>
            <w:noWrap w:val="0"/>
            <w:tcMar>
              <w:left w:w="67" w:type="dxa"/>
              <w:right w:w="67" w:type="dxa"/>
            </w:tcMar>
            <w:vAlign w:val="center"/>
          </w:tcPr>
          <w:p w14:paraId="1EE75E0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0.011</w:t>
            </w:r>
          </w:p>
        </w:tc>
        <w:tc>
          <w:tcPr>
            <w:tcW w:w="968" w:type="dxa"/>
            <w:tcBorders>
              <w:tl2br w:val="nil"/>
              <w:tr2bl w:val="nil"/>
            </w:tcBorders>
            <w:shd w:val="clear" w:color="auto" w:fill="FFFFFF"/>
            <w:noWrap w:val="0"/>
            <w:tcMar>
              <w:left w:w="67" w:type="dxa"/>
              <w:right w:w="67" w:type="dxa"/>
            </w:tcMar>
            <w:vAlign w:val="center"/>
          </w:tcPr>
          <w:p w14:paraId="30DC785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0.177</w:t>
            </w:r>
          </w:p>
        </w:tc>
      </w:tr>
      <w:tr w14:paraId="22116B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203A0D71">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291A344D">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79EC725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7B15CA3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0.528(0.111,0.944)</w:t>
            </w:r>
          </w:p>
        </w:tc>
        <w:tc>
          <w:tcPr>
            <w:tcW w:w="741" w:type="dxa"/>
            <w:tcBorders>
              <w:tl2br w:val="nil"/>
              <w:tr2bl w:val="nil"/>
            </w:tcBorders>
            <w:shd w:val="clear" w:color="auto" w:fill="FFFFFF"/>
            <w:noWrap w:val="0"/>
            <w:tcMar>
              <w:left w:w="67" w:type="dxa"/>
              <w:right w:w="67" w:type="dxa"/>
            </w:tcMar>
            <w:vAlign w:val="center"/>
          </w:tcPr>
          <w:p w14:paraId="68168C9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0.013</w:t>
            </w:r>
          </w:p>
        </w:tc>
        <w:tc>
          <w:tcPr>
            <w:tcW w:w="1037" w:type="dxa"/>
            <w:tcBorders>
              <w:tl2br w:val="nil"/>
              <w:tr2bl w:val="nil"/>
            </w:tcBorders>
            <w:shd w:val="clear" w:color="auto" w:fill="FFFFFF"/>
            <w:noWrap w:val="0"/>
            <w:tcMar>
              <w:left w:w="67" w:type="dxa"/>
              <w:right w:w="67" w:type="dxa"/>
            </w:tcMar>
            <w:vAlign w:val="center"/>
          </w:tcPr>
          <w:p w14:paraId="069E1205">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7215BD56">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64D8470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0.145(-0.155,0.446)</w:t>
            </w:r>
          </w:p>
        </w:tc>
        <w:tc>
          <w:tcPr>
            <w:tcW w:w="562" w:type="dxa"/>
            <w:tcBorders>
              <w:tl2br w:val="nil"/>
              <w:tr2bl w:val="nil"/>
            </w:tcBorders>
            <w:shd w:val="clear" w:color="auto" w:fill="FFFFFF"/>
            <w:noWrap w:val="0"/>
            <w:tcMar>
              <w:left w:w="67" w:type="dxa"/>
              <w:right w:w="67" w:type="dxa"/>
            </w:tcMar>
            <w:vAlign w:val="center"/>
          </w:tcPr>
          <w:p w14:paraId="7C41A78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0.343</w:t>
            </w:r>
          </w:p>
        </w:tc>
        <w:tc>
          <w:tcPr>
            <w:tcW w:w="968" w:type="dxa"/>
            <w:tcBorders>
              <w:tl2br w:val="nil"/>
              <w:tr2bl w:val="nil"/>
            </w:tcBorders>
            <w:shd w:val="clear" w:color="auto" w:fill="FFFFFF"/>
            <w:noWrap w:val="0"/>
            <w:tcMar>
              <w:left w:w="67" w:type="dxa"/>
              <w:right w:w="67" w:type="dxa"/>
            </w:tcMar>
            <w:vAlign w:val="center"/>
          </w:tcPr>
          <w:p w14:paraId="3F51792B">
            <w:pPr>
              <w:keepNext w:val="0"/>
              <w:keepLines w:val="0"/>
              <w:suppressLineNumbers w:val="0"/>
              <w:spacing w:before="0" w:beforeAutospacing="0" w:after="0" w:afterAutospacing="0"/>
              <w:ind w:left="0" w:right="0"/>
              <w:rPr>
                <w:rFonts w:hint="default"/>
                <w:sz w:val="16"/>
                <w:szCs w:val="16"/>
              </w:rPr>
            </w:pPr>
          </w:p>
        </w:tc>
      </w:tr>
      <w:tr w14:paraId="456A2CD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476112B8">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4B88DC83">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126A1A5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5EB731A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0.638(0.047,1.229)</w:t>
            </w:r>
          </w:p>
        </w:tc>
        <w:tc>
          <w:tcPr>
            <w:tcW w:w="741" w:type="dxa"/>
            <w:tcBorders>
              <w:tl2br w:val="nil"/>
              <w:tr2bl w:val="nil"/>
            </w:tcBorders>
            <w:shd w:val="clear" w:color="auto" w:fill="FFFFFF"/>
            <w:noWrap w:val="0"/>
            <w:tcMar>
              <w:left w:w="67" w:type="dxa"/>
              <w:right w:w="67" w:type="dxa"/>
            </w:tcMar>
            <w:vAlign w:val="center"/>
          </w:tcPr>
          <w:p w14:paraId="0659132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0.034</w:t>
            </w:r>
          </w:p>
        </w:tc>
        <w:tc>
          <w:tcPr>
            <w:tcW w:w="1037" w:type="dxa"/>
            <w:tcBorders>
              <w:tl2br w:val="nil"/>
              <w:tr2bl w:val="nil"/>
            </w:tcBorders>
            <w:shd w:val="clear" w:color="auto" w:fill="FFFFFF"/>
            <w:noWrap w:val="0"/>
            <w:tcMar>
              <w:left w:w="67" w:type="dxa"/>
              <w:right w:w="67" w:type="dxa"/>
            </w:tcMar>
            <w:vAlign w:val="center"/>
          </w:tcPr>
          <w:p w14:paraId="31A4DDEF">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2370A0FB">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097942C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0.157(-0.235,0.549)</w:t>
            </w:r>
          </w:p>
        </w:tc>
        <w:tc>
          <w:tcPr>
            <w:tcW w:w="562" w:type="dxa"/>
            <w:tcBorders>
              <w:tl2br w:val="nil"/>
              <w:tr2bl w:val="nil"/>
            </w:tcBorders>
            <w:shd w:val="clear" w:color="auto" w:fill="FFFFFF"/>
            <w:noWrap w:val="0"/>
            <w:tcMar>
              <w:left w:w="67" w:type="dxa"/>
              <w:right w:w="67" w:type="dxa"/>
            </w:tcMar>
            <w:vAlign w:val="center"/>
          </w:tcPr>
          <w:p w14:paraId="66D975F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0.432</w:t>
            </w:r>
          </w:p>
        </w:tc>
        <w:tc>
          <w:tcPr>
            <w:tcW w:w="968" w:type="dxa"/>
            <w:tcBorders>
              <w:tl2br w:val="nil"/>
              <w:tr2bl w:val="nil"/>
            </w:tcBorders>
            <w:shd w:val="clear" w:color="auto" w:fill="FFFFFF"/>
            <w:noWrap w:val="0"/>
            <w:tcMar>
              <w:left w:w="67" w:type="dxa"/>
              <w:right w:w="67" w:type="dxa"/>
            </w:tcMar>
            <w:vAlign w:val="center"/>
          </w:tcPr>
          <w:p w14:paraId="1FB5D18F">
            <w:pPr>
              <w:keepNext w:val="0"/>
              <w:keepLines w:val="0"/>
              <w:suppressLineNumbers w:val="0"/>
              <w:spacing w:before="0" w:beforeAutospacing="0" w:after="0" w:afterAutospacing="0"/>
              <w:ind w:left="0" w:right="0"/>
              <w:rPr>
                <w:rFonts w:hint="default"/>
                <w:sz w:val="16"/>
                <w:szCs w:val="16"/>
              </w:rPr>
            </w:pPr>
          </w:p>
        </w:tc>
      </w:tr>
      <w:tr w14:paraId="09AC0B4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215BA150">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4C7C5F30">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4775A3A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7082FD3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0.662(0.089,1.234)</w:t>
            </w:r>
          </w:p>
        </w:tc>
        <w:tc>
          <w:tcPr>
            <w:tcW w:w="741" w:type="dxa"/>
            <w:tcBorders>
              <w:tl2br w:val="nil"/>
              <w:tr2bl w:val="nil"/>
            </w:tcBorders>
            <w:shd w:val="clear" w:color="auto" w:fill="FFFFFF"/>
            <w:noWrap w:val="0"/>
            <w:tcMar>
              <w:left w:w="67" w:type="dxa"/>
              <w:right w:w="67" w:type="dxa"/>
            </w:tcMar>
            <w:vAlign w:val="center"/>
          </w:tcPr>
          <w:p w14:paraId="4202A5C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0.024</w:t>
            </w:r>
          </w:p>
        </w:tc>
        <w:tc>
          <w:tcPr>
            <w:tcW w:w="1037" w:type="dxa"/>
            <w:tcBorders>
              <w:tl2br w:val="nil"/>
              <w:tr2bl w:val="nil"/>
            </w:tcBorders>
            <w:shd w:val="clear" w:color="auto" w:fill="FFFFFF"/>
            <w:noWrap w:val="0"/>
            <w:tcMar>
              <w:left w:w="67" w:type="dxa"/>
              <w:right w:w="67" w:type="dxa"/>
            </w:tcMar>
            <w:vAlign w:val="center"/>
          </w:tcPr>
          <w:p w14:paraId="76FACFA7">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6355F5F8">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3FE0BCA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0.177(-0.173,0.527)</w:t>
            </w:r>
          </w:p>
        </w:tc>
        <w:tc>
          <w:tcPr>
            <w:tcW w:w="562" w:type="dxa"/>
            <w:tcBorders>
              <w:tl2br w:val="nil"/>
              <w:tr2bl w:val="nil"/>
            </w:tcBorders>
            <w:shd w:val="clear" w:color="auto" w:fill="FFFFFF"/>
            <w:noWrap w:val="0"/>
            <w:tcMar>
              <w:left w:w="67" w:type="dxa"/>
              <w:right w:w="67" w:type="dxa"/>
            </w:tcMar>
            <w:vAlign w:val="center"/>
          </w:tcPr>
          <w:p w14:paraId="2FBFF77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0.32</w:t>
            </w:r>
          </w:p>
        </w:tc>
        <w:tc>
          <w:tcPr>
            <w:tcW w:w="968" w:type="dxa"/>
            <w:tcBorders>
              <w:tl2br w:val="nil"/>
              <w:tr2bl w:val="nil"/>
            </w:tcBorders>
            <w:shd w:val="clear" w:color="auto" w:fill="FFFFFF"/>
            <w:noWrap w:val="0"/>
            <w:tcMar>
              <w:left w:w="67" w:type="dxa"/>
              <w:right w:w="67" w:type="dxa"/>
            </w:tcMar>
            <w:vAlign w:val="center"/>
          </w:tcPr>
          <w:p w14:paraId="09F28D6C">
            <w:pPr>
              <w:keepNext w:val="0"/>
              <w:keepLines w:val="0"/>
              <w:suppressLineNumbers w:val="0"/>
              <w:spacing w:before="0" w:beforeAutospacing="0" w:after="0" w:afterAutospacing="0"/>
              <w:ind w:left="0" w:right="0"/>
              <w:rPr>
                <w:rFonts w:hint="default"/>
                <w:sz w:val="16"/>
                <w:szCs w:val="16"/>
              </w:rPr>
            </w:pPr>
          </w:p>
        </w:tc>
      </w:tr>
      <w:tr w14:paraId="704270BE">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4CF53FDA">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3A4E933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Yes</w:t>
            </w:r>
          </w:p>
        </w:tc>
        <w:tc>
          <w:tcPr>
            <w:tcW w:w="1381" w:type="dxa"/>
            <w:tcBorders>
              <w:tl2br w:val="nil"/>
              <w:tr2bl w:val="nil"/>
            </w:tcBorders>
            <w:shd w:val="clear" w:color="auto" w:fill="FFFFFF"/>
            <w:noWrap w:val="0"/>
            <w:tcMar>
              <w:left w:w="67" w:type="dxa"/>
              <w:right w:w="67" w:type="dxa"/>
            </w:tcMar>
            <w:vAlign w:val="center"/>
          </w:tcPr>
          <w:p w14:paraId="2ED527F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2DDA0F5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0.318(0.140,0.497)</w:t>
            </w:r>
          </w:p>
        </w:tc>
        <w:tc>
          <w:tcPr>
            <w:tcW w:w="741" w:type="dxa"/>
            <w:tcBorders>
              <w:tl2br w:val="nil"/>
              <w:tr2bl w:val="nil"/>
            </w:tcBorders>
            <w:shd w:val="clear" w:color="auto" w:fill="FFFFFF"/>
            <w:noWrap w:val="0"/>
            <w:tcMar>
              <w:left w:w="67" w:type="dxa"/>
              <w:right w:w="67" w:type="dxa"/>
            </w:tcMar>
            <w:vAlign w:val="center"/>
          </w:tcPr>
          <w:p w14:paraId="1ED1A0A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37" w:type="dxa"/>
            <w:tcBorders>
              <w:tl2br w:val="nil"/>
              <w:tr2bl w:val="nil"/>
            </w:tcBorders>
            <w:shd w:val="clear" w:color="auto" w:fill="FFFFFF"/>
            <w:noWrap w:val="0"/>
            <w:tcMar>
              <w:left w:w="67" w:type="dxa"/>
              <w:right w:w="67" w:type="dxa"/>
            </w:tcMar>
            <w:vAlign w:val="center"/>
          </w:tcPr>
          <w:p w14:paraId="26097DAF">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65CD3826">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4C18FE9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0.017(-0.084,0.118)</w:t>
            </w:r>
          </w:p>
        </w:tc>
        <w:tc>
          <w:tcPr>
            <w:tcW w:w="562" w:type="dxa"/>
            <w:tcBorders>
              <w:tl2br w:val="nil"/>
              <w:tr2bl w:val="nil"/>
            </w:tcBorders>
            <w:shd w:val="clear" w:color="auto" w:fill="FFFFFF"/>
            <w:noWrap w:val="0"/>
            <w:tcMar>
              <w:left w:w="67" w:type="dxa"/>
              <w:right w:w="67" w:type="dxa"/>
            </w:tcMar>
            <w:vAlign w:val="center"/>
          </w:tcPr>
          <w:p w14:paraId="4F81E5D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0.745</w:t>
            </w:r>
          </w:p>
        </w:tc>
        <w:tc>
          <w:tcPr>
            <w:tcW w:w="968" w:type="dxa"/>
            <w:tcBorders>
              <w:tl2br w:val="nil"/>
              <w:tr2bl w:val="nil"/>
            </w:tcBorders>
            <w:shd w:val="clear" w:color="auto" w:fill="FFFFFF"/>
            <w:noWrap w:val="0"/>
            <w:tcMar>
              <w:left w:w="67" w:type="dxa"/>
              <w:right w:w="67" w:type="dxa"/>
            </w:tcMar>
            <w:vAlign w:val="center"/>
          </w:tcPr>
          <w:p w14:paraId="096CCF29">
            <w:pPr>
              <w:keepNext w:val="0"/>
              <w:keepLines w:val="0"/>
              <w:suppressLineNumbers w:val="0"/>
              <w:spacing w:before="0" w:beforeAutospacing="0" w:after="0" w:afterAutospacing="0"/>
              <w:ind w:left="0" w:right="0"/>
              <w:rPr>
                <w:rFonts w:hint="default"/>
                <w:sz w:val="16"/>
                <w:szCs w:val="16"/>
              </w:rPr>
            </w:pPr>
          </w:p>
        </w:tc>
      </w:tr>
      <w:tr w14:paraId="5EAC1FB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28E5ACC8">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1C149C6E">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1344A67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691D82B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0.090(-0.079,0.259)</w:t>
            </w:r>
          </w:p>
        </w:tc>
        <w:tc>
          <w:tcPr>
            <w:tcW w:w="741" w:type="dxa"/>
            <w:tcBorders>
              <w:tl2br w:val="nil"/>
              <w:tr2bl w:val="nil"/>
            </w:tcBorders>
            <w:shd w:val="clear" w:color="auto" w:fill="FFFFFF"/>
            <w:noWrap w:val="0"/>
            <w:tcMar>
              <w:left w:w="67" w:type="dxa"/>
              <w:right w:w="67" w:type="dxa"/>
            </w:tcMar>
            <w:vAlign w:val="center"/>
          </w:tcPr>
          <w:p w14:paraId="2D569BD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0.297</w:t>
            </w:r>
          </w:p>
        </w:tc>
        <w:tc>
          <w:tcPr>
            <w:tcW w:w="1037" w:type="dxa"/>
            <w:tcBorders>
              <w:tl2br w:val="nil"/>
              <w:tr2bl w:val="nil"/>
            </w:tcBorders>
            <w:shd w:val="clear" w:color="auto" w:fill="FFFFFF"/>
            <w:noWrap w:val="0"/>
            <w:tcMar>
              <w:left w:w="67" w:type="dxa"/>
              <w:right w:w="67" w:type="dxa"/>
            </w:tcMar>
            <w:vAlign w:val="center"/>
          </w:tcPr>
          <w:p w14:paraId="19D6D13D">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1FAA4238">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487A2AB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-0.044(-0.135,0.048)</w:t>
            </w:r>
          </w:p>
        </w:tc>
        <w:tc>
          <w:tcPr>
            <w:tcW w:w="562" w:type="dxa"/>
            <w:tcBorders>
              <w:tl2br w:val="nil"/>
              <w:tr2bl w:val="nil"/>
            </w:tcBorders>
            <w:shd w:val="clear" w:color="auto" w:fill="FFFFFF"/>
            <w:noWrap w:val="0"/>
            <w:tcMar>
              <w:left w:w="67" w:type="dxa"/>
              <w:right w:w="67" w:type="dxa"/>
            </w:tcMar>
            <w:vAlign w:val="center"/>
          </w:tcPr>
          <w:p w14:paraId="7395EFC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0.35</w:t>
            </w:r>
          </w:p>
        </w:tc>
        <w:tc>
          <w:tcPr>
            <w:tcW w:w="968" w:type="dxa"/>
            <w:tcBorders>
              <w:tl2br w:val="nil"/>
              <w:tr2bl w:val="nil"/>
            </w:tcBorders>
            <w:shd w:val="clear" w:color="auto" w:fill="FFFFFF"/>
            <w:noWrap w:val="0"/>
            <w:tcMar>
              <w:left w:w="67" w:type="dxa"/>
              <w:right w:w="67" w:type="dxa"/>
            </w:tcMar>
            <w:vAlign w:val="center"/>
          </w:tcPr>
          <w:p w14:paraId="2E104D44">
            <w:pPr>
              <w:keepNext w:val="0"/>
              <w:keepLines w:val="0"/>
              <w:suppressLineNumbers w:val="0"/>
              <w:spacing w:before="0" w:beforeAutospacing="0" w:after="0" w:afterAutospacing="0"/>
              <w:ind w:left="0" w:right="0"/>
              <w:rPr>
                <w:rFonts w:hint="default"/>
                <w:sz w:val="16"/>
                <w:szCs w:val="16"/>
              </w:rPr>
            </w:pPr>
          </w:p>
        </w:tc>
      </w:tr>
      <w:tr w14:paraId="0826A55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4462F601">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51B88FF9">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59871A9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320BA63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0.543(0.173,0.912)</w:t>
            </w:r>
          </w:p>
        </w:tc>
        <w:tc>
          <w:tcPr>
            <w:tcW w:w="741" w:type="dxa"/>
            <w:tcBorders>
              <w:tl2br w:val="nil"/>
              <w:tr2bl w:val="nil"/>
            </w:tcBorders>
            <w:shd w:val="clear" w:color="auto" w:fill="FFFFFF"/>
            <w:noWrap w:val="0"/>
            <w:tcMar>
              <w:left w:w="67" w:type="dxa"/>
              <w:right w:w="67" w:type="dxa"/>
            </w:tcMar>
            <w:vAlign w:val="center"/>
          </w:tcPr>
          <w:p w14:paraId="1A04B35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0.004</w:t>
            </w:r>
          </w:p>
        </w:tc>
        <w:tc>
          <w:tcPr>
            <w:tcW w:w="1037" w:type="dxa"/>
            <w:tcBorders>
              <w:tl2br w:val="nil"/>
              <w:tr2bl w:val="nil"/>
            </w:tcBorders>
            <w:shd w:val="clear" w:color="auto" w:fill="FFFFFF"/>
            <w:noWrap w:val="0"/>
            <w:tcMar>
              <w:left w:w="67" w:type="dxa"/>
              <w:right w:w="67" w:type="dxa"/>
            </w:tcMar>
            <w:vAlign w:val="center"/>
          </w:tcPr>
          <w:p w14:paraId="35B7B8FD">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49C49A5C">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7F39CFF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0.235(0.019,0.452)</w:t>
            </w:r>
          </w:p>
        </w:tc>
        <w:tc>
          <w:tcPr>
            <w:tcW w:w="562" w:type="dxa"/>
            <w:tcBorders>
              <w:tl2br w:val="nil"/>
              <w:tr2bl w:val="nil"/>
            </w:tcBorders>
            <w:shd w:val="clear" w:color="auto" w:fill="FFFFFF"/>
            <w:noWrap w:val="0"/>
            <w:tcMar>
              <w:left w:w="67" w:type="dxa"/>
              <w:right w:w="67" w:type="dxa"/>
            </w:tcMar>
            <w:vAlign w:val="center"/>
          </w:tcPr>
          <w:p w14:paraId="00836A9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0.033</w:t>
            </w:r>
          </w:p>
        </w:tc>
        <w:tc>
          <w:tcPr>
            <w:tcW w:w="968" w:type="dxa"/>
            <w:tcBorders>
              <w:tl2br w:val="nil"/>
              <w:tr2bl w:val="nil"/>
            </w:tcBorders>
            <w:shd w:val="clear" w:color="auto" w:fill="FFFFFF"/>
            <w:noWrap w:val="0"/>
            <w:tcMar>
              <w:left w:w="67" w:type="dxa"/>
              <w:right w:w="67" w:type="dxa"/>
            </w:tcMar>
            <w:vAlign w:val="center"/>
          </w:tcPr>
          <w:p w14:paraId="6FA9E283">
            <w:pPr>
              <w:keepNext w:val="0"/>
              <w:keepLines w:val="0"/>
              <w:suppressLineNumbers w:val="0"/>
              <w:spacing w:before="0" w:beforeAutospacing="0" w:after="0" w:afterAutospacing="0"/>
              <w:ind w:left="0" w:right="0"/>
              <w:rPr>
                <w:rFonts w:hint="default"/>
                <w:sz w:val="16"/>
                <w:szCs w:val="16"/>
              </w:rPr>
            </w:pPr>
          </w:p>
        </w:tc>
      </w:tr>
      <w:tr w14:paraId="0FD1DAB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42531805">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55377AF8">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2B17632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6F7837F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0.446(0.060,0.832)</w:t>
            </w:r>
          </w:p>
        </w:tc>
        <w:tc>
          <w:tcPr>
            <w:tcW w:w="741" w:type="dxa"/>
            <w:tcBorders>
              <w:tl2br w:val="nil"/>
              <w:tr2bl w:val="nil"/>
            </w:tcBorders>
            <w:shd w:val="clear" w:color="auto" w:fill="FFFFFF"/>
            <w:noWrap w:val="0"/>
            <w:tcMar>
              <w:left w:w="67" w:type="dxa"/>
              <w:right w:w="67" w:type="dxa"/>
            </w:tcMar>
            <w:vAlign w:val="center"/>
          </w:tcPr>
          <w:p w14:paraId="1ED5732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0.024</w:t>
            </w:r>
          </w:p>
        </w:tc>
        <w:tc>
          <w:tcPr>
            <w:tcW w:w="1037" w:type="dxa"/>
            <w:tcBorders>
              <w:tl2br w:val="nil"/>
              <w:tr2bl w:val="nil"/>
            </w:tcBorders>
            <w:shd w:val="clear" w:color="auto" w:fill="FFFFFF"/>
            <w:noWrap w:val="0"/>
            <w:tcMar>
              <w:left w:w="67" w:type="dxa"/>
              <w:right w:w="67" w:type="dxa"/>
            </w:tcMar>
            <w:vAlign w:val="center"/>
          </w:tcPr>
          <w:p w14:paraId="6861B2B6">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63180373">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5227978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0.088(-0.061,0.236)</w:t>
            </w:r>
          </w:p>
        </w:tc>
        <w:tc>
          <w:tcPr>
            <w:tcW w:w="562" w:type="dxa"/>
            <w:tcBorders>
              <w:tl2br w:val="nil"/>
              <w:tr2bl w:val="nil"/>
            </w:tcBorders>
            <w:shd w:val="clear" w:color="auto" w:fill="FFFFFF"/>
            <w:noWrap w:val="0"/>
            <w:tcMar>
              <w:left w:w="67" w:type="dxa"/>
              <w:right w:w="67" w:type="dxa"/>
            </w:tcMar>
            <w:vAlign w:val="center"/>
          </w:tcPr>
          <w:p w14:paraId="62AC82A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0.247</w:t>
            </w:r>
          </w:p>
        </w:tc>
        <w:tc>
          <w:tcPr>
            <w:tcW w:w="968" w:type="dxa"/>
            <w:tcBorders>
              <w:tl2br w:val="nil"/>
              <w:tr2bl w:val="nil"/>
            </w:tcBorders>
            <w:shd w:val="clear" w:color="auto" w:fill="FFFFFF"/>
            <w:noWrap w:val="0"/>
            <w:tcMar>
              <w:left w:w="67" w:type="dxa"/>
              <w:right w:w="67" w:type="dxa"/>
            </w:tcMar>
            <w:vAlign w:val="center"/>
          </w:tcPr>
          <w:p w14:paraId="5DA20A37">
            <w:pPr>
              <w:keepNext w:val="0"/>
              <w:keepLines w:val="0"/>
              <w:suppressLineNumbers w:val="0"/>
              <w:spacing w:before="0" w:beforeAutospacing="0" w:after="0" w:afterAutospacing="0"/>
              <w:ind w:left="0" w:right="0"/>
              <w:rPr>
                <w:rFonts w:hint="default"/>
                <w:sz w:val="16"/>
                <w:szCs w:val="16"/>
              </w:rPr>
            </w:pPr>
          </w:p>
        </w:tc>
      </w:tr>
      <w:tr w14:paraId="7426E5C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1E7B6BD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Smoking history</w:t>
            </w:r>
          </w:p>
        </w:tc>
        <w:tc>
          <w:tcPr>
            <w:tcW w:w="1662" w:type="dxa"/>
            <w:tcBorders>
              <w:tl2br w:val="nil"/>
              <w:tr2bl w:val="nil"/>
            </w:tcBorders>
            <w:shd w:val="clear" w:color="auto" w:fill="FFFFFF"/>
            <w:noWrap w:val="0"/>
            <w:tcMar>
              <w:left w:w="67" w:type="dxa"/>
              <w:right w:w="67" w:type="dxa"/>
            </w:tcMar>
            <w:vAlign w:val="center"/>
          </w:tcPr>
          <w:p w14:paraId="2063241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No</w:t>
            </w:r>
          </w:p>
        </w:tc>
        <w:tc>
          <w:tcPr>
            <w:tcW w:w="1381" w:type="dxa"/>
            <w:tcBorders>
              <w:tl2br w:val="nil"/>
              <w:tr2bl w:val="nil"/>
            </w:tcBorders>
            <w:shd w:val="clear" w:color="auto" w:fill="FFFFFF"/>
            <w:noWrap w:val="0"/>
            <w:tcMar>
              <w:left w:w="67" w:type="dxa"/>
              <w:right w:w="67" w:type="dxa"/>
            </w:tcMar>
            <w:vAlign w:val="center"/>
          </w:tcPr>
          <w:p w14:paraId="472C6B7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5202F08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0.516(0.246,0.787)</w:t>
            </w:r>
          </w:p>
        </w:tc>
        <w:tc>
          <w:tcPr>
            <w:tcW w:w="741" w:type="dxa"/>
            <w:tcBorders>
              <w:tl2br w:val="nil"/>
              <w:tr2bl w:val="nil"/>
            </w:tcBorders>
            <w:shd w:val="clear" w:color="auto" w:fill="FFFFFF"/>
            <w:noWrap w:val="0"/>
            <w:tcMar>
              <w:left w:w="67" w:type="dxa"/>
              <w:right w:w="67" w:type="dxa"/>
            </w:tcMar>
            <w:vAlign w:val="center"/>
          </w:tcPr>
          <w:p w14:paraId="6046D63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37" w:type="dxa"/>
            <w:tcBorders>
              <w:tl2br w:val="nil"/>
              <w:tr2bl w:val="nil"/>
            </w:tcBorders>
            <w:shd w:val="clear" w:color="auto" w:fill="FFFFFF"/>
            <w:noWrap w:val="0"/>
            <w:tcMar>
              <w:left w:w="67" w:type="dxa"/>
              <w:right w:w="67" w:type="dxa"/>
            </w:tcMar>
            <w:vAlign w:val="center"/>
          </w:tcPr>
          <w:p w14:paraId="7E98D8B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0.078</w:t>
            </w:r>
          </w:p>
        </w:tc>
        <w:tc>
          <w:tcPr>
            <w:tcW w:w="240" w:type="dxa"/>
            <w:tcBorders>
              <w:tl2br w:val="nil"/>
              <w:tr2bl w:val="nil"/>
            </w:tcBorders>
            <w:shd w:val="clear" w:color="auto" w:fill="FFFFFF"/>
            <w:noWrap w:val="0"/>
            <w:tcMar>
              <w:left w:w="67" w:type="dxa"/>
              <w:right w:w="67" w:type="dxa"/>
            </w:tcMar>
            <w:vAlign w:val="center"/>
          </w:tcPr>
          <w:p w14:paraId="451FA3B9">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36B0667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0.075(-0.094,0.243)</w:t>
            </w:r>
          </w:p>
        </w:tc>
        <w:tc>
          <w:tcPr>
            <w:tcW w:w="562" w:type="dxa"/>
            <w:tcBorders>
              <w:tl2br w:val="nil"/>
              <w:tr2bl w:val="nil"/>
            </w:tcBorders>
            <w:shd w:val="clear" w:color="auto" w:fill="FFFFFF"/>
            <w:noWrap w:val="0"/>
            <w:tcMar>
              <w:left w:w="67" w:type="dxa"/>
              <w:right w:w="67" w:type="dxa"/>
            </w:tcMar>
            <w:vAlign w:val="center"/>
          </w:tcPr>
          <w:p w14:paraId="7248057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0.384</w:t>
            </w:r>
          </w:p>
        </w:tc>
        <w:tc>
          <w:tcPr>
            <w:tcW w:w="968" w:type="dxa"/>
            <w:tcBorders>
              <w:tl2br w:val="nil"/>
              <w:tr2bl w:val="nil"/>
            </w:tcBorders>
            <w:shd w:val="clear" w:color="auto" w:fill="FFFFFF"/>
            <w:noWrap w:val="0"/>
            <w:tcMar>
              <w:left w:w="67" w:type="dxa"/>
              <w:right w:w="67" w:type="dxa"/>
            </w:tcMar>
            <w:vAlign w:val="center"/>
          </w:tcPr>
          <w:p w14:paraId="4D754C0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0.491</w:t>
            </w:r>
          </w:p>
        </w:tc>
      </w:tr>
      <w:tr w14:paraId="2D9D67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22AC22C4">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347BFC68">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0491D3D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464C910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0.224(-0.032,0.480)</w:t>
            </w:r>
          </w:p>
        </w:tc>
        <w:tc>
          <w:tcPr>
            <w:tcW w:w="741" w:type="dxa"/>
            <w:tcBorders>
              <w:tl2br w:val="nil"/>
              <w:tr2bl w:val="nil"/>
            </w:tcBorders>
            <w:shd w:val="clear" w:color="auto" w:fill="FFFFFF"/>
            <w:noWrap w:val="0"/>
            <w:tcMar>
              <w:left w:w="67" w:type="dxa"/>
              <w:right w:w="67" w:type="dxa"/>
            </w:tcMar>
            <w:vAlign w:val="center"/>
          </w:tcPr>
          <w:p w14:paraId="6CA11F0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0.086</w:t>
            </w:r>
          </w:p>
        </w:tc>
        <w:tc>
          <w:tcPr>
            <w:tcW w:w="1037" w:type="dxa"/>
            <w:tcBorders>
              <w:tl2br w:val="nil"/>
              <w:tr2bl w:val="nil"/>
            </w:tcBorders>
            <w:shd w:val="clear" w:color="auto" w:fill="FFFFFF"/>
            <w:noWrap w:val="0"/>
            <w:tcMar>
              <w:left w:w="67" w:type="dxa"/>
              <w:right w:w="67" w:type="dxa"/>
            </w:tcMar>
            <w:vAlign w:val="center"/>
          </w:tcPr>
          <w:p w14:paraId="4CCC2DC3">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055E2EBB">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63B5488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0.014(-0.151,0.179)</w:t>
            </w:r>
          </w:p>
        </w:tc>
        <w:tc>
          <w:tcPr>
            <w:tcW w:w="562" w:type="dxa"/>
            <w:tcBorders>
              <w:tl2br w:val="nil"/>
              <w:tr2bl w:val="nil"/>
            </w:tcBorders>
            <w:shd w:val="clear" w:color="auto" w:fill="FFFFFF"/>
            <w:noWrap w:val="0"/>
            <w:tcMar>
              <w:left w:w="67" w:type="dxa"/>
              <w:right w:w="67" w:type="dxa"/>
            </w:tcMar>
            <w:vAlign w:val="center"/>
          </w:tcPr>
          <w:p w14:paraId="1825638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0.87</w:t>
            </w:r>
          </w:p>
        </w:tc>
        <w:tc>
          <w:tcPr>
            <w:tcW w:w="968" w:type="dxa"/>
            <w:tcBorders>
              <w:tl2br w:val="nil"/>
              <w:tr2bl w:val="nil"/>
            </w:tcBorders>
            <w:shd w:val="clear" w:color="auto" w:fill="FFFFFF"/>
            <w:noWrap w:val="0"/>
            <w:tcMar>
              <w:left w:w="67" w:type="dxa"/>
              <w:right w:w="67" w:type="dxa"/>
            </w:tcMar>
            <w:vAlign w:val="center"/>
          </w:tcPr>
          <w:p w14:paraId="0F7979D9">
            <w:pPr>
              <w:keepNext w:val="0"/>
              <w:keepLines w:val="0"/>
              <w:suppressLineNumbers w:val="0"/>
              <w:spacing w:before="0" w:beforeAutospacing="0" w:after="0" w:afterAutospacing="0"/>
              <w:ind w:left="0" w:right="0"/>
              <w:rPr>
                <w:rFonts w:hint="default"/>
                <w:sz w:val="16"/>
                <w:szCs w:val="16"/>
              </w:rPr>
            </w:pPr>
          </w:p>
        </w:tc>
      </w:tr>
      <w:tr w14:paraId="3AF817B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1A345E50">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285DC675">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4AC3034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45FA676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0.361(-0.094,0.816)</w:t>
            </w:r>
          </w:p>
        </w:tc>
        <w:tc>
          <w:tcPr>
            <w:tcW w:w="741" w:type="dxa"/>
            <w:tcBorders>
              <w:tl2br w:val="nil"/>
              <w:tr2bl w:val="nil"/>
            </w:tcBorders>
            <w:shd w:val="clear" w:color="auto" w:fill="FFFFFF"/>
            <w:noWrap w:val="0"/>
            <w:tcMar>
              <w:left w:w="67" w:type="dxa"/>
              <w:right w:w="67" w:type="dxa"/>
            </w:tcMar>
            <w:vAlign w:val="center"/>
          </w:tcPr>
          <w:p w14:paraId="01929E3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0.119</w:t>
            </w:r>
          </w:p>
        </w:tc>
        <w:tc>
          <w:tcPr>
            <w:tcW w:w="1037" w:type="dxa"/>
            <w:tcBorders>
              <w:tl2br w:val="nil"/>
              <w:tr2bl w:val="nil"/>
            </w:tcBorders>
            <w:shd w:val="clear" w:color="auto" w:fill="FFFFFF"/>
            <w:noWrap w:val="0"/>
            <w:tcMar>
              <w:left w:w="67" w:type="dxa"/>
              <w:right w:w="67" w:type="dxa"/>
            </w:tcMar>
            <w:vAlign w:val="center"/>
          </w:tcPr>
          <w:p w14:paraId="1F7D4CEE">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4E62E8F5">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48FA927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0.214(-0.094,0.522)</w:t>
            </w:r>
          </w:p>
        </w:tc>
        <w:tc>
          <w:tcPr>
            <w:tcW w:w="562" w:type="dxa"/>
            <w:tcBorders>
              <w:tl2br w:val="nil"/>
              <w:tr2bl w:val="nil"/>
            </w:tcBorders>
            <w:shd w:val="clear" w:color="auto" w:fill="FFFFFF"/>
            <w:noWrap w:val="0"/>
            <w:tcMar>
              <w:left w:w="67" w:type="dxa"/>
              <w:right w:w="67" w:type="dxa"/>
            </w:tcMar>
            <w:vAlign w:val="center"/>
          </w:tcPr>
          <w:p w14:paraId="5559093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0.172</w:t>
            </w:r>
          </w:p>
        </w:tc>
        <w:tc>
          <w:tcPr>
            <w:tcW w:w="968" w:type="dxa"/>
            <w:tcBorders>
              <w:tl2br w:val="nil"/>
              <w:tr2bl w:val="nil"/>
            </w:tcBorders>
            <w:shd w:val="clear" w:color="auto" w:fill="FFFFFF"/>
            <w:noWrap w:val="0"/>
            <w:tcMar>
              <w:left w:w="67" w:type="dxa"/>
              <w:right w:w="67" w:type="dxa"/>
            </w:tcMar>
            <w:vAlign w:val="center"/>
          </w:tcPr>
          <w:p w14:paraId="0933C239">
            <w:pPr>
              <w:keepNext w:val="0"/>
              <w:keepLines w:val="0"/>
              <w:suppressLineNumbers w:val="0"/>
              <w:spacing w:before="0" w:beforeAutospacing="0" w:after="0" w:afterAutospacing="0"/>
              <w:ind w:left="0" w:right="0"/>
              <w:rPr>
                <w:rFonts w:hint="default"/>
                <w:sz w:val="16"/>
                <w:szCs w:val="16"/>
              </w:rPr>
            </w:pPr>
          </w:p>
        </w:tc>
      </w:tr>
      <w:tr w14:paraId="66E6D86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76D1F159">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325D2B52">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46E1438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702D199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0.472(0.115,0.829)</w:t>
            </w:r>
          </w:p>
        </w:tc>
        <w:tc>
          <w:tcPr>
            <w:tcW w:w="741" w:type="dxa"/>
            <w:tcBorders>
              <w:tl2br w:val="nil"/>
              <w:tr2bl w:val="nil"/>
            </w:tcBorders>
            <w:shd w:val="clear" w:color="auto" w:fill="FFFFFF"/>
            <w:noWrap w:val="0"/>
            <w:tcMar>
              <w:left w:w="67" w:type="dxa"/>
              <w:right w:w="67" w:type="dxa"/>
            </w:tcMar>
            <w:vAlign w:val="center"/>
          </w:tcPr>
          <w:p w14:paraId="6951109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0.010</w:t>
            </w:r>
          </w:p>
        </w:tc>
        <w:tc>
          <w:tcPr>
            <w:tcW w:w="1037" w:type="dxa"/>
            <w:tcBorders>
              <w:tl2br w:val="nil"/>
              <w:tr2bl w:val="nil"/>
            </w:tcBorders>
            <w:shd w:val="clear" w:color="auto" w:fill="FFFFFF"/>
            <w:noWrap w:val="0"/>
            <w:tcMar>
              <w:left w:w="67" w:type="dxa"/>
              <w:right w:w="67" w:type="dxa"/>
            </w:tcMar>
            <w:vAlign w:val="center"/>
          </w:tcPr>
          <w:p w14:paraId="562A38DD">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5B179278">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6F50E5D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0.082(-0.116,0.279)</w:t>
            </w:r>
          </w:p>
        </w:tc>
        <w:tc>
          <w:tcPr>
            <w:tcW w:w="562" w:type="dxa"/>
            <w:tcBorders>
              <w:tl2br w:val="nil"/>
              <w:tr2bl w:val="nil"/>
            </w:tcBorders>
            <w:shd w:val="clear" w:color="auto" w:fill="FFFFFF"/>
            <w:noWrap w:val="0"/>
            <w:tcMar>
              <w:left w:w="67" w:type="dxa"/>
              <w:right w:w="67" w:type="dxa"/>
            </w:tcMar>
            <w:vAlign w:val="center"/>
          </w:tcPr>
          <w:p w14:paraId="061D903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0.416</w:t>
            </w:r>
          </w:p>
        </w:tc>
        <w:tc>
          <w:tcPr>
            <w:tcW w:w="968" w:type="dxa"/>
            <w:tcBorders>
              <w:tl2br w:val="nil"/>
              <w:tr2bl w:val="nil"/>
            </w:tcBorders>
            <w:shd w:val="clear" w:color="auto" w:fill="FFFFFF"/>
            <w:noWrap w:val="0"/>
            <w:tcMar>
              <w:left w:w="67" w:type="dxa"/>
              <w:right w:w="67" w:type="dxa"/>
            </w:tcMar>
            <w:vAlign w:val="center"/>
          </w:tcPr>
          <w:p w14:paraId="3123334D">
            <w:pPr>
              <w:keepNext w:val="0"/>
              <w:keepLines w:val="0"/>
              <w:suppressLineNumbers w:val="0"/>
              <w:spacing w:before="0" w:beforeAutospacing="0" w:after="0" w:afterAutospacing="0"/>
              <w:ind w:left="0" w:right="0"/>
              <w:rPr>
                <w:rFonts w:hint="default"/>
                <w:sz w:val="16"/>
                <w:szCs w:val="16"/>
              </w:rPr>
            </w:pPr>
          </w:p>
        </w:tc>
      </w:tr>
      <w:tr w14:paraId="6D884FD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47A21D2A">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1B55543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Yes</w:t>
            </w:r>
          </w:p>
        </w:tc>
        <w:tc>
          <w:tcPr>
            <w:tcW w:w="1381" w:type="dxa"/>
            <w:tcBorders>
              <w:tl2br w:val="nil"/>
              <w:tr2bl w:val="nil"/>
            </w:tcBorders>
            <w:shd w:val="clear" w:color="auto" w:fill="FFFFFF"/>
            <w:noWrap w:val="0"/>
            <w:tcMar>
              <w:left w:w="67" w:type="dxa"/>
              <w:right w:w="67" w:type="dxa"/>
            </w:tcMar>
            <w:vAlign w:val="center"/>
          </w:tcPr>
          <w:p w14:paraId="60B39B5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5A61D79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0.740(0.450,1.029)</w:t>
            </w:r>
          </w:p>
        </w:tc>
        <w:tc>
          <w:tcPr>
            <w:tcW w:w="741" w:type="dxa"/>
            <w:tcBorders>
              <w:tl2br w:val="nil"/>
              <w:tr2bl w:val="nil"/>
            </w:tcBorders>
            <w:shd w:val="clear" w:color="auto" w:fill="FFFFFF"/>
            <w:noWrap w:val="0"/>
            <w:tcMar>
              <w:left w:w="67" w:type="dxa"/>
              <w:right w:w="67" w:type="dxa"/>
            </w:tcMar>
            <w:vAlign w:val="center"/>
          </w:tcPr>
          <w:p w14:paraId="2DCAA11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37" w:type="dxa"/>
            <w:tcBorders>
              <w:tl2br w:val="nil"/>
              <w:tr2bl w:val="nil"/>
            </w:tcBorders>
            <w:shd w:val="clear" w:color="auto" w:fill="FFFFFF"/>
            <w:noWrap w:val="0"/>
            <w:tcMar>
              <w:left w:w="67" w:type="dxa"/>
              <w:right w:w="67" w:type="dxa"/>
            </w:tcMar>
            <w:vAlign w:val="center"/>
          </w:tcPr>
          <w:p w14:paraId="4E2D4ECE">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664213FB">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29393A2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0.276(0.092,0.461)</w:t>
            </w:r>
          </w:p>
        </w:tc>
        <w:tc>
          <w:tcPr>
            <w:tcW w:w="562" w:type="dxa"/>
            <w:tcBorders>
              <w:tl2br w:val="nil"/>
              <w:tr2bl w:val="nil"/>
            </w:tcBorders>
            <w:shd w:val="clear" w:color="auto" w:fill="FFFFFF"/>
            <w:noWrap w:val="0"/>
            <w:tcMar>
              <w:left w:w="67" w:type="dxa"/>
              <w:right w:w="67" w:type="dxa"/>
            </w:tcMar>
            <w:vAlign w:val="center"/>
          </w:tcPr>
          <w:p w14:paraId="11B3F6D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0.003</w:t>
            </w:r>
          </w:p>
        </w:tc>
        <w:tc>
          <w:tcPr>
            <w:tcW w:w="968" w:type="dxa"/>
            <w:tcBorders>
              <w:tl2br w:val="nil"/>
              <w:tr2bl w:val="nil"/>
            </w:tcBorders>
            <w:shd w:val="clear" w:color="auto" w:fill="FFFFFF"/>
            <w:noWrap w:val="0"/>
            <w:tcMar>
              <w:left w:w="67" w:type="dxa"/>
              <w:right w:w="67" w:type="dxa"/>
            </w:tcMar>
            <w:vAlign w:val="center"/>
          </w:tcPr>
          <w:p w14:paraId="290AB5B1">
            <w:pPr>
              <w:keepNext w:val="0"/>
              <w:keepLines w:val="0"/>
              <w:suppressLineNumbers w:val="0"/>
              <w:spacing w:before="0" w:beforeAutospacing="0" w:after="0" w:afterAutospacing="0"/>
              <w:ind w:left="0" w:right="0"/>
              <w:rPr>
                <w:rFonts w:hint="default"/>
                <w:sz w:val="16"/>
                <w:szCs w:val="16"/>
              </w:rPr>
            </w:pPr>
          </w:p>
        </w:tc>
      </w:tr>
      <w:tr w14:paraId="1BEF5A1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5DCA4B68">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1175AE47">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390BC76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0F731EA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0.330(0.059,0.601)</w:t>
            </w:r>
          </w:p>
        </w:tc>
        <w:tc>
          <w:tcPr>
            <w:tcW w:w="741" w:type="dxa"/>
            <w:tcBorders>
              <w:tl2br w:val="nil"/>
              <w:tr2bl w:val="nil"/>
            </w:tcBorders>
            <w:shd w:val="clear" w:color="auto" w:fill="FFFFFF"/>
            <w:noWrap w:val="0"/>
            <w:tcMar>
              <w:left w:w="67" w:type="dxa"/>
              <w:right w:w="67" w:type="dxa"/>
            </w:tcMar>
            <w:vAlign w:val="center"/>
          </w:tcPr>
          <w:p w14:paraId="4069CFE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0.017</w:t>
            </w:r>
          </w:p>
        </w:tc>
        <w:tc>
          <w:tcPr>
            <w:tcW w:w="1037" w:type="dxa"/>
            <w:tcBorders>
              <w:tl2br w:val="nil"/>
              <w:tr2bl w:val="nil"/>
            </w:tcBorders>
            <w:shd w:val="clear" w:color="auto" w:fill="FFFFFF"/>
            <w:noWrap w:val="0"/>
            <w:tcMar>
              <w:left w:w="67" w:type="dxa"/>
              <w:right w:w="67" w:type="dxa"/>
            </w:tcMar>
            <w:vAlign w:val="center"/>
          </w:tcPr>
          <w:p w14:paraId="2D0CA644">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777B9F77">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44D7A75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0.065(-0.085,0.214)</w:t>
            </w:r>
          </w:p>
        </w:tc>
        <w:tc>
          <w:tcPr>
            <w:tcW w:w="562" w:type="dxa"/>
            <w:tcBorders>
              <w:tl2br w:val="nil"/>
              <w:tr2bl w:val="nil"/>
            </w:tcBorders>
            <w:shd w:val="clear" w:color="auto" w:fill="FFFFFF"/>
            <w:noWrap w:val="0"/>
            <w:tcMar>
              <w:left w:w="67" w:type="dxa"/>
              <w:right w:w="67" w:type="dxa"/>
            </w:tcMar>
            <w:vAlign w:val="center"/>
          </w:tcPr>
          <w:p w14:paraId="53D810D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0.397</w:t>
            </w:r>
          </w:p>
        </w:tc>
        <w:tc>
          <w:tcPr>
            <w:tcW w:w="968" w:type="dxa"/>
            <w:tcBorders>
              <w:tl2br w:val="nil"/>
              <w:tr2bl w:val="nil"/>
            </w:tcBorders>
            <w:shd w:val="clear" w:color="auto" w:fill="FFFFFF"/>
            <w:noWrap w:val="0"/>
            <w:tcMar>
              <w:left w:w="67" w:type="dxa"/>
              <w:right w:w="67" w:type="dxa"/>
            </w:tcMar>
            <w:vAlign w:val="center"/>
          </w:tcPr>
          <w:p w14:paraId="118202CB">
            <w:pPr>
              <w:keepNext w:val="0"/>
              <w:keepLines w:val="0"/>
              <w:suppressLineNumbers w:val="0"/>
              <w:spacing w:before="0" w:beforeAutospacing="0" w:after="0" w:afterAutospacing="0"/>
              <w:ind w:left="0" w:right="0"/>
              <w:rPr>
                <w:rFonts w:hint="default"/>
                <w:sz w:val="16"/>
                <w:szCs w:val="16"/>
              </w:rPr>
            </w:pPr>
          </w:p>
        </w:tc>
      </w:tr>
      <w:tr w14:paraId="743A681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27CC71CC">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16F3407B">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22CEDEA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5B17897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0.963(0.345,1.581)</w:t>
            </w:r>
          </w:p>
        </w:tc>
        <w:tc>
          <w:tcPr>
            <w:tcW w:w="741" w:type="dxa"/>
            <w:tcBorders>
              <w:tl2br w:val="nil"/>
              <w:tr2bl w:val="nil"/>
            </w:tcBorders>
            <w:shd w:val="clear" w:color="auto" w:fill="FFFFFF"/>
            <w:noWrap w:val="0"/>
            <w:tcMar>
              <w:left w:w="67" w:type="dxa"/>
              <w:right w:w="67" w:type="dxa"/>
            </w:tcMar>
            <w:vAlign w:val="center"/>
          </w:tcPr>
          <w:p w14:paraId="5061ADA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0.002</w:t>
            </w:r>
          </w:p>
        </w:tc>
        <w:tc>
          <w:tcPr>
            <w:tcW w:w="1037" w:type="dxa"/>
            <w:tcBorders>
              <w:tl2br w:val="nil"/>
              <w:tr2bl w:val="nil"/>
            </w:tcBorders>
            <w:shd w:val="clear" w:color="auto" w:fill="FFFFFF"/>
            <w:noWrap w:val="0"/>
            <w:tcMar>
              <w:left w:w="67" w:type="dxa"/>
              <w:right w:w="67" w:type="dxa"/>
            </w:tcMar>
            <w:vAlign w:val="center"/>
          </w:tcPr>
          <w:p w14:paraId="5D6A6328">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727FACFF">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382E737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0.143(-0.195,0.482)</w:t>
            </w:r>
          </w:p>
        </w:tc>
        <w:tc>
          <w:tcPr>
            <w:tcW w:w="562" w:type="dxa"/>
            <w:tcBorders>
              <w:tl2br w:val="nil"/>
              <w:tr2bl w:val="nil"/>
            </w:tcBorders>
            <w:shd w:val="clear" w:color="auto" w:fill="FFFFFF"/>
            <w:noWrap w:val="0"/>
            <w:tcMar>
              <w:left w:w="67" w:type="dxa"/>
              <w:right w:w="67" w:type="dxa"/>
            </w:tcMar>
            <w:vAlign w:val="center"/>
          </w:tcPr>
          <w:p w14:paraId="5D0F58A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0.405</w:t>
            </w:r>
          </w:p>
        </w:tc>
        <w:tc>
          <w:tcPr>
            <w:tcW w:w="968" w:type="dxa"/>
            <w:tcBorders>
              <w:tl2br w:val="nil"/>
              <w:tr2bl w:val="nil"/>
            </w:tcBorders>
            <w:shd w:val="clear" w:color="auto" w:fill="FFFFFF"/>
            <w:noWrap w:val="0"/>
            <w:tcMar>
              <w:left w:w="67" w:type="dxa"/>
              <w:right w:w="67" w:type="dxa"/>
            </w:tcMar>
            <w:vAlign w:val="center"/>
          </w:tcPr>
          <w:p w14:paraId="00D7E098">
            <w:pPr>
              <w:keepNext w:val="0"/>
              <w:keepLines w:val="0"/>
              <w:suppressLineNumbers w:val="0"/>
              <w:spacing w:before="0" w:beforeAutospacing="0" w:after="0" w:afterAutospacing="0"/>
              <w:ind w:left="0" w:right="0"/>
              <w:rPr>
                <w:rFonts w:hint="default"/>
                <w:sz w:val="16"/>
                <w:szCs w:val="16"/>
              </w:rPr>
            </w:pPr>
          </w:p>
        </w:tc>
      </w:tr>
      <w:tr w14:paraId="10DC899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646AEA18">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3062CE4A">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2EAB253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740CC2C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0.599(0.075,1.122)</w:t>
            </w:r>
          </w:p>
        </w:tc>
        <w:tc>
          <w:tcPr>
            <w:tcW w:w="741" w:type="dxa"/>
            <w:tcBorders>
              <w:tl2br w:val="nil"/>
              <w:tr2bl w:val="nil"/>
            </w:tcBorders>
            <w:shd w:val="clear" w:color="auto" w:fill="FFFFFF"/>
            <w:noWrap w:val="0"/>
            <w:tcMar>
              <w:left w:w="67" w:type="dxa"/>
              <w:right w:w="67" w:type="dxa"/>
            </w:tcMar>
            <w:vAlign w:val="center"/>
          </w:tcPr>
          <w:p w14:paraId="3498E76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0.025</w:t>
            </w:r>
          </w:p>
        </w:tc>
        <w:tc>
          <w:tcPr>
            <w:tcW w:w="1037" w:type="dxa"/>
            <w:tcBorders>
              <w:tl2br w:val="nil"/>
              <w:tr2bl w:val="nil"/>
            </w:tcBorders>
            <w:shd w:val="clear" w:color="auto" w:fill="FFFFFF"/>
            <w:noWrap w:val="0"/>
            <w:tcMar>
              <w:left w:w="67" w:type="dxa"/>
              <w:right w:w="67" w:type="dxa"/>
            </w:tcMar>
            <w:vAlign w:val="center"/>
          </w:tcPr>
          <w:p w14:paraId="3D2FE6C2">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387EB8A8">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6B9193F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0.184(-0.053,0.422)</w:t>
            </w:r>
          </w:p>
        </w:tc>
        <w:tc>
          <w:tcPr>
            <w:tcW w:w="562" w:type="dxa"/>
            <w:tcBorders>
              <w:tl2br w:val="nil"/>
              <w:tr2bl w:val="nil"/>
            </w:tcBorders>
            <w:shd w:val="clear" w:color="auto" w:fill="FFFFFF"/>
            <w:noWrap w:val="0"/>
            <w:tcMar>
              <w:left w:w="67" w:type="dxa"/>
              <w:right w:w="67" w:type="dxa"/>
            </w:tcMar>
            <w:vAlign w:val="center"/>
          </w:tcPr>
          <w:p w14:paraId="65E6949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0.128</w:t>
            </w:r>
          </w:p>
        </w:tc>
        <w:tc>
          <w:tcPr>
            <w:tcW w:w="968" w:type="dxa"/>
            <w:tcBorders>
              <w:tl2br w:val="nil"/>
              <w:tr2bl w:val="nil"/>
            </w:tcBorders>
            <w:shd w:val="clear" w:color="auto" w:fill="FFFFFF"/>
            <w:noWrap w:val="0"/>
            <w:tcMar>
              <w:left w:w="67" w:type="dxa"/>
              <w:right w:w="67" w:type="dxa"/>
            </w:tcMar>
            <w:vAlign w:val="center"/>
          </w:tcPr>
          <w:p w14:paraId="76F4F406">
            <w:pPr>
              <w:keepNext w:val="0"/>
              <w:keepLines w:val="0"/>
              <w:suppressLineNumbers w:val="0"/>
              <w:spacing w:before="0" w:beforeAutospacing="0" w:after="0" w:afterAutospacing="0"/>
              <w:ind w:left="0" w:right="0"/>
              <w:rPr>
                <w:rFonts w:hint="default"/>
                <w:sz w:val="16"/>
                <w:szCs w:val="16"/>
              </w:rPr>
            </w:pPr>
          </w:p>
        </w:tc>
      </w:tr>
      <w:tr w14:paraId="046E19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10BE8BE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Drinking history</w:t>
            </w:r>
          </w:p>
        </w:tc>
        <w:tc>
          <w:tcPr>
            <w:tcW w:w="1662" w:type="dxa"/>
            <w:tcBorders>
              <w:tl2br w:val="nil"/>
              <w:tr2bl w:val="nil"/>
            </w:tcBorders>
            <w:shd w:val="clear" w:color="auto" w:fill="FFFFFF"/>
            <w:noWrap w:val="0"/>
            <w:tcMar>
              <w:left w:w="67" w:type="dxa"/>
              <w:right w:w="67" w:type="dxa"/>
            </w:tcMar>
            <w:vAlign w:val="center"/>
          </w:tcPr>
          <w:p w14:paraId="014A79A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No</w:t>
            </w:r>
          </w:p>
        </w:tc>
        <w:tc>
          <w:tcPr>
            <w:tcW w:w="1381" w:type="dxa"/>
            <w:tcBorders>
              <w:tl2br w:val="nil"/>
              <w:tr2bl w:val="nil"/>
            </w:tcBorders>
            <w:shd w:val="clear" w:color="auto" w:fill="FFFFFF"/>
            <w:noWrap w:val="0"/>
            <w:tcMar>
              <w:left w:w="67" w:type="dxa"/>
              <w:right w:w="67" w:type="dxa"/>
            </w:tcMar>
            <w:vAlign w:val="center"/>
          </w:tcPr>
          <w:p w14:paraId="4FEE311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1989E51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0.681(0.409,0.954)</w:t>
            </w:r>
          </w:p>
        </w:tc>
        <w:tc>
          <w:tcPr>
            <w:tcW w:w="741" w:type="dxa"/>
            <w:tcBorders>
              <w:tl2br w:val="nil"/>
              <w:tr2bl w:val="nil"/>
            </w:tcBorders>
            <w:shd w:val="clear" w:color="auto" w:fill="FFFFFF"/>
            <w:noWrap w:val="0"/>
            <w:tcMar>
              <w:left w:w="67" w:type="dxa"/>
              <w:right w:w="67" w:type="dxa"/>
            </w:tcMar>
            <w:vAlign w:val="center"/>
          </w:tcPr>
          <w:p w14:paraId="5B6E2CD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37" w:type="dxa"/>
            <w:tcBorders>
              <w:tl2br w:val="nil"/>
              <w:tr2bl w:val="nil"/>
            </w:tcBorders>
            <w:shd w:val="clear" w:color="auto" w:fill="FFFFFF"/>
            <w:noWrap w:val="0"/>
            <w:tcMar>
              <w:left w:w="67" w:type="dxa"/>
              <w:right w:w="67" w:type="dxa"/>
            </w:tcMar>
            <w:vAlign w:val="center"/>
          </w:tcPr>
          <w:p w14:paraId="5622AD0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0.336</w:t>
            </w:r>
          </w:p>
        </w:tc>
        <w:tc>
          <w:tcPr>
            <w:tcW w:w="240" w:type="dxa"/>
            <w:tcBorders>
              <w:tl2br w:val="nil"/>
              <w:tr2bl w:val="nil"/>
            </w:tcBorders>
            <w:shd w:val="clear" w:color="auto" w:fill="FFFFFF"/>
            <w:noWrap w:val="0"/>
            <w:tcMar>
              <w:left w:w="67" w:type="dxa"/>
              <w:right w:w="67" w:type="dxa"/>
            </w:tcMar>
            <w:vAlign w:val="center"/>
          </w:tcPr>
          <w:p w14:paraId="45135E3D">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116CD8C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0.141(-0.030,0.312)</w:t>
            </w:r>
          </w:p>
        </w:tc>
        <w:tc>
          <w:tcPr>
            <w:tcW w:w="562" w:type="dxa"/>
            <w:tcBorders>
              <w:tl2br w:val="nil"/>
              <w:tr2bl w:val="nil"/>
            </w:tcBorders>
            <w:shd w:val="clear" w:color="auto" w:fill="FFFFFF"/>
            <w:noWrap w:val="0"/>
            <w:tcMar>
              <w:left w:w="67" w:type="dxa"/>
              <w:right w:w="67" w:type="dxa"/>
            </w:tcMar>
            <w:vAlign w:val="center"/>
          </w:tcPr>
          <w:p w14:paraId="44A61AF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0.105</w:t>
            </w:r>
          </w:p>
        </w:tc>
        <w:tc>
          <w:tcPr>
            <w:tcW w:w="968" w:type="dxa"/>
            <w:tcBorders>
              <w:tl2br w:val="nil"/>
              <w:tr2bl w:val="nil"/>
            </w:tcBorders>
            <w:shd w:val="clear" w:color="auto" w:fill="FFFFFF"/>
            <w:noWrap w:val="0"/>
            <w:tcMar>
              <w:left w:w="67" w:type="dxa"/>
              <w:right w:w="67" w:type="dxa"/>
            </w:tcMar>
            <w:vAlign w:val="center"/>
          </w:tcPr>
          <w:p w14:paraId="23A5E22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0.346</w:t>
            </w:r>
          </w:p>
        </w:tc>
      </w:tr>
      <w:tr w14:paraId="756AAD0F">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528355AC">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4AA2FDA7">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10FDDE1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784B838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0.418(0.148,0.689)</w:t>
            </w:r>
          </w:p>
        </w:tc>
        <w:tc>
          <w:tcPr>
            <w:tcW w:w="741" w:type="dxa"/>
            <w:tcBorders>
              <w:tl2br w:val="nil"/>
              <w:tr2bl w:val="nil"/>
            </w:tcBorders>
            <w:shd w:val="clear" w:color="auto" w:fill="FFFFFF"/>
            <w:noWrap w:val="0"/>
            <w:tcMar>
              <w:left w:w="67" w:type="dxa"/>
              <w:right w:w="67" w:type="dxa"/>
            </w:tcMar>
            <w:vAlign w:val="center"/>
          </w:tcPr>
          <w:p w14:paraId="500E680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0.003</w:t>
            </w:r>
          </w:p>
        </w:tc>
        <w:tc>
          <w:tcPr>
            <w:tcW w:w="1037" w:type="dxa"/>
            <w:tcBorders>
              <w:tl2br w:val="nil"/>
              <w:tr2bl w:val="nil"/>
            </w:tcBorders>
            <w:shd w:val="clear" w:color="auto" w:fill="FFFFFF"/>
            <w:noWrap w:val="0"/>
            <w:tcMar>
              <w:left w:w="67" w:type="dxa"/>
              <w:right w:w="67" w:type="dxa"/>
            </w:tcMar>
            <w:vAlign w:val="center"/>
          </w:tcPr>
          <w:p w14:paraId="2F9DDF15">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5BC054DA">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70B5D12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0.073(-0.096,0.243)</w:t>
            </w:r>
          </w:p>
        </w:tc>
        <w:tc>
          <w:tcPr>
            <w:tcW w:w="562" w:type="dxa"/>
            <w:tcBorders>
              <w:tl2br w:val="nil"/>
              <w:tr2bl w:val="nil"/>
            </w:tcBorders>
            <w:shd w:val="clear" w:color="auto" w:fill="FFFFFF"/>
            <w:noWrap w:val="0"/>
            <w:tcMar>
              <w:left w:w="67" w:type="dxa"/>
              <w:right w:w="67" w:type="dxa"/>
            </w:tcMar>
            <w:vAlign w:val="center"/>
          </w:tcPr>
          <w:p w14:paraId="64BDB97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0.397</w:t>
            </w:r>
          </w:p>
        </w:tc>
        <w:tc>
          <w:tcPr>
            <w:tcW w:w="968" w:type="dxa"/>
            <w:tcBorders>
              <w:tl2br w:val="nil"/>
              <w:tr2bl w:val="nil"/>
            </w:tcBorders>
            <w:shd w:val="clear" w:color="auto" w:fill="FFFFFF"/>
            <w:noWrap w:val="0"/>
            <w:tcMar>
              <w:left w:w="67" w:type="dxa"/>
              <w:right w:w="67" w:type="dxa"/>
            </w:tcMar>
            <w:vAlign w:val="center"/>
          </w:tcPr>
          <w:p w14:paraId="2B763609">
            <w:pPr>
              <w:keepNext w:val="0"/>
              <w:keepLines w:val="0"/>
              <w:suppressLineNumbers w:val="0"/>
              <w:spacing w:before="0" w:beforeAutospacing="0" w:after="0" w:afterAutospacing="0"/>
              <w:ind w:left="0" w:right="0"/>
              <w:rPr>
                <w:rFonts w:hint="default"/>
                <w:sz w:val="16"/>
                <w:szCs w:val="16"/>
              </w:rPr>
            </w:pPr>
          </w:p>
        </w:tc>
      </w:tr>
      <w:tr w14:paraId="42B5DCF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6DAC97F1">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04D0946C">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3B08130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0A4EBAF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0.462(-0.021,0.946)</w:t>
            </w:r>
          </w:p>
        </w:tc>
        <w:tc>
          <w:tcPr>
            <w:tcW w:w="741" w:type="dxa"/>
            <w:tcBorders>
              <w:tl2br w:val="nil"/>
              <w:tr2bl w:val="nil"/>
            </w:tcBorders>
            <w:shd w:val="clear" w:color="auto" w:fill="FFFFFF"/>
            <w:noWrap w:val="0"/>
            <w:tcMar>
              <w:left w:w="67" w:type="dxa"/>
              <w:right w:w="67" w:type="dxa"/>
            </w:tcMar>
            <w:vAlign w:val="center"/>
          </w:tcPr>
          <w:p w14:paraId="1E37091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0.061</w:t>
            </w:r>
          </w:p>
        </w:tc>
        <w:tc>
          <w:tcPr>
            <w:tcW w:w="1037" w:type="dxa"/>
            <w:tcBorders>
              <w:tl2br w:val="nil"/>
              <w:tr2bl w:val="nil"/>
            </w:tcBorders>
            <w:shd w:val="clear" w:color="auto" w:fill="FFFFFF"/>
            <w:noWrap w:val="0"/>
            <w:tcMar>
              <w:left w:w="67" w:type="dxa"/>
              <w:right w:w="67" w:type="dxa"/>
            </w:tcMar>
            <w:vAlign w:val="center"/>
          </w:tcPr>
          <w:p w14:paraId="665D726C">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73F250BB">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22B347F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0.123(-0.166,0.411)</w:t>
            </w:r>
          </w:p>
        </w:tc>
        <w:tc>
          <w:tcPr>
            <w:tcW w:w="562" w:type="dxa"/>
            <w:tcBorders>
              <w:tl2br w:val="nil"/>
              <w:tr2bl w:val="nil"/>
            </w:tcBorders>
            <w:shd w:val="clear" w:color="auto" w:fill="FFFFFF"/>
            <w:noWrap w:val="0"/>
            <w:tcMar>
              <w:left w:w="67" w:type="dxa"/>
              <w:right w:w="67" w:type="dxa"/>
            </w:tcMar>
            <w:vAlign w:val="center"/>
          </w:tcPr>
          <w:p w14:paraId="7C69A15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0.404</w:t>
            </w:r>
          </w:p>
        </w:tc>
        <w:tc>
          <w:tcPr>
            <w:tcW w:w="968" w:type="dxa"/>
            <w:tcBorders>
              <w:tl2br w:val="nil"/>
              <w:tr2bl w:val="nil"/>
            </w:tcBorders>
            <w:shd w:val="clear" w:color="auto" w:fill="FFFFFF"/>
            <w:noWrap w:val="0"/>
            <w:tcMar>
              <w:left w:w="67" w:type="dxa"/>
              <w:right w:w="67" w:type="dxa"/>
            </w:tcMar>
            <w:vAlign w:val="center"/>
          </w:tcPr>
          <w:p w14:paraId="0E0A366B">
            <w:pPr>
              <w:keepNext w:val="0"/>
              <w:keepLines w:val="0"/>
              <w:suppressLineNumbers w:val="0"/>
              <w:spacing w:before="0" w:beforeAutospacing="0" w:after="0" w:afterAutospacing="0"/>
              <w:ind w:left="0" w:right="0"/>
              <w:rPr>
                <w:rFonts w:hint="default"/>
                <w:sz w:val="16"/>
                <w:szCs w:val="16"/>
              </w:rPr>
            </w:pPr>
          </w:p>
        </w:tc>
      </w:tr>
      <w:tr w14:paraId="624E7CA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35D73A16">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3D404F62">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0D6A5E2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169B914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0.622(0.191,1.052)</w:t>
            </w:r>
          </w:p>
        </w:tc>
        <w:tc>
          <w:tcPr>
            <w:tcW w:w="741" w:type="dxa"/>
            <w:tcBorders>
              <w:tl2br w:val="nil"/>
              <w:tr2bl w:val="nil"/>
            </w:tcBorders>
            <w:shd w:val="clear" w:color="auto" w:fill="FFFFFF"/>
            <w:noWrap w:val="0"/>
            <w:tcMar>
              <w:left w:w="67" w:type="dxa"/>
              <w:right w:w="67" w:type="dxa"/>
            </w:tcMar>
            <w:vAlign w:val="center"/>
          </w:tcPr>
          <w:p w14:paraId="69933A1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0.005</w:t>
            </w:r>
          </w:p>
        </w:tc>
        <w:tc>
          <w:tcPr>
            <w:tcW w:w="1037" w:type="dxa"/>
            <w:tcBorders>
              <w:tl2br w:val="nil"/>
              <w:tr2bl w:val="nil"/>
            </w:tcBorders>
            <w:shd w:val="clear" w:color="auto" w:fill="FFFFFF"/>
            <w:noWrap w:val="0"/>
            <w:tcMar>
              <w:left w:w="67" w:type="dxa"/>
              <w:right w:w="67" w:type="dxa"/>
            </w:tcMar>
            <w:vAlign w:val="center"/>
          </w:tcPr>
          <w:p w14:paraId="37F22856">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46826295">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00B4E80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0.079(-0.098,0.256)</w:t>
            </w:r>
          </w:p>
        </w:tc>
        <w:tc>
          <w:tcPr>
            <w:tcW w:w="562" w:type="dxa"/>
            <w:tcBorders>
              <w:tl2br w:val="nil"/>
              <w:tr2bl w:val="nil"/>
            </w:tcBorders>
            <w:shd w:val="clear" w:color="auto" w:fill="FFFFFF"/>
            <w:noWrap w:val="0"/>
            <w:tcMar>
              <w:left w:w="67" w:type="dxa"/>
              <w:right w:w="67" w:type="dxa"/>
            </w:tcMar>
            <w:vAlign w:val="center"/>
          </w:tcPr>
          <w:p w14:paraId="3A55998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0.381</w:t>
            </w:r>
          </w:p>
        </w:tc>
        <w:tc>
          <w:tcPr>
            <w:tcW w:w="968" w:type="dxa"/>
            <w:tcBorders>
              <w:tl2br w:val="nil"/>
              <w:tr2bl w:val="nil"/>
            </w:tcBorders>
            <w:shd w:val="clear" w:color="auto" w:fill="FFFFFF"/>
            <w:noWrap w:val="0"/>
            <w:tcMar>
              <w:left w:w="67" w:type="dxa"/>
              <w:right w:w="67" w:type="dxa"/>
            </w:tcMar>
            <w:vAlign w:val="center"/>
          </w:tcPr>
          <w:p w14:paraId="03B9545C">
            <w:pPr>
              <w:keepNext w:val="0"/>
              <w:keepLines w:val="0"/>
              <w:suppressLineNumbers w:val="0"/>
              <w:spacing w:before="0" w:beforeAutospacing="0" w:after="0" w:afterAutospacing="0"/>
              <w:ind w:left="0" w:right="0"/>
              <w:rPr>
                <w:rFonts w:hint="default"/>
                <w:sz w:val="16"/>
                <w:szCs w:val="16"/>
              </w:rPr>
            </w:pPr>
          </w:p>
        </w:tc>
      </w:tr>
      <w:tr w14:paraId="7023291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0D06BFDB">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4BFD45C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Yes</w:t>
            </w:r>
          </w:p>
        </w:tc>
        <w:tc>
          <w:tcPr>
            <w:tcW w:w="1381" w:type="dxa"/>
            <w:tcBorders>
              <w:tl2br w:val="nil"/>
              <w:tr2bl w:val="nil"/>
            </w:tcBorders>
            <w:shd w:val="clear" w:color="auto" w:fill="FFFFFF"/>
            <w:noWrap w:val="0"/>
            <w:tcMar>
              <w:left w:w="67" w:type="dxa"/>
              <w:right w:w="67" w:type="dxa"/>
            </w:tcMar>
            <w:vAlign w:val="center"/>
          </w:tcPr>
          <w:p w14:paraId="307155B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2056D83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0.599(0.272,0.925)</w:t>
            </w:r>
          </w:p>
        </w:tc>
        <w:tc>
          <w:tcPr>
            <w:tcW w:w="741" w:type="dxa"/>
            <w:tcBorders>
              <w:tl2br w:val="nil"/>
              <w:tr2bl w:val="nil"/>
            </w:tcBorders>
            <w:shd w:val="clear" w:color="auto" w:fill="FFFFFF"/>
            <w:noWrap w:val="0"/>
            <w:tcMar>
              <w:left w:w="67" w:type="dxa"/>
              <w:right w:w="67" w:type="dxa"/>
            </w:tcMar>
            <w:vAlign w:val="center"/>
          </w:tcPr>
          <w:p w14:paraId="3DB2BBB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37" w:type="dxa"/>
            <w:tcBorders>
              <w:tl2br w:val="nil"/>
              <w:tr2bl w:val="nil"/>
            </w:tcBorders>
            <w:shd w:val="clear" w:color="auto" w:fill="FFFFFF"/>
            <w:noWrap w:val="0"/>
            <w:tcMar>
              <w:left w:w="67" w:type="dxa"/>
              <w:right w:w="67" w:type="dxa"/>
            </w:tcMar>
            <w:vAlign w:val="center"/>
          </w:tcPr>
          <w:p w14:paraId="15A72C0F">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2DD9B5EF">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413A1F7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0.183(-0.003,0.370)</w:t>
            </w:r>
          </w:p>
        </w:tc>
        <w:tc>
          <w:tcPr>
            <w:tcW w:w="562" w:type="dxa"/>
            <w:tcBorders>
              <w:tl2br w:val="nil"/>
              <w:tr2bl w:val="nil"/>
            </w:tcBorders>
            <w:shd w:val="clear" w:color="auto" w:fill="FFFFFF"/>
            <w:noWrap w:val="0"/>
            <w:tcMar>
              <w:left w:w="67" w:type="dxa"/>
              <w:right w:w="67" w:type="dxa"/>
            </w:tcMar>
            <w:vAlign w:val="center"/>
          </w:tcPr>
          <w:p w14:paraId="26681BF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0.054</w:t>
            </w:r>
          </w:p>
        </w:tc>
        <w:tc>
          <w:tcPr>
            <w:tcW w:w="968" w:type="dxa"/>
            <w:tcBorders>
              <w:tl2br w:val="nil"/>
              <w:tr2bl w:val="nil"/>
            </w:tcBorders>
            <w:shd w:val="clear" w:color="auto" w:fill="FFFFFF"/>
            <w:noWrap w:val="0"/>
            <w:tcMar>
              <w:left w:w="67" w:type="dxa"/>
              <w:right w:w="67" w:type="dxa"/>
            </w:tcMar>
            <w:vAlign w:val="center"/>
          </w:tcPr>
          <w:p w14:paraId="5605B5BC">
            <w:pPr>
              <w:keepNext w:val="0"/>
              <w:keepLines w:val="0"/>
              <w:suppressLineNumbers w:val="0"/>
              <w:spacing w:before="0" w:beforeAutospacing="0" w:after="0" w:afterAutospacing="0"/>
              <w:ind w:left="0" w:right="0"/>
              <w:rPr>
                <w:rFonts w:hint="default"/>
                <w:sz w:val="16"/>
                <w:szCs w:val="16"/>
              </w:rPr>
            </w:pPr>
          </w:p>
        </w:tc>
      </w:tr>
      <w:tr w14:paraId="0CAAB0F1">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5DE61E1A">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12ED5F66">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54410F0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2BEAFE9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0.082(-0.188,0.352)</w:t>
            </w:r>
          </w:p>
        </w:tc>
        <w:tc>
          <w:tcPr>
            <w:tcW w:w="741" w:type="dxa"/>
            <w:tcBorders>
              <w:tl2br w:val="nil"/>
              <w:tr2bl w:val="nil"/>
            </w:tcBorders>
            <w:shd w:val="clear" w:color="auto" w:fill="FFFFFF"/>
            <w:noWrap w:val="0"/>
            <w:tcMar>
              <w:left w:w="67" w:type="dxa"/>
              <w:right w:w="67" w:type="dxa"/>
            </w:tcMar>
            <w:vAlign w:val="center"/>
          </w:tcPr>
          <w:p w14:paraId="79845D1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0.550</w:t>
            </w:r>
          </w:p>
        </w:tc>
        <w:tc>
          <w:tcPr>
            <w:tcW w:w="1037" w:type="dxa"/>
            <w:tcBorders>
              <w:tl2br w:val="nil"/>
              <w:tr2bl w:val="nil"/>
            </w:tcBorders>
            <w:shd w:val="clear" w:color="auto" w:fill="FFFFFF"/>
            <w:noWrap w:val="0"/>
            <w:tcMar>
              <w:left w:w="67" w:type="dxa"/>
              <w:right w:w="67" w:type="dxa"/>
            </w:tcMar>
            <w:vAlign w:val="center"/>
          </w:tcPr>
          <w:p w14:paraId="0D01DE52">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08C5B932">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39E7405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-0.026(-0.166,0.114)</w:t>
            </w:r>
          </w:p>
        </w:tc>
        <w:tc>
          <w:tcPr>
            <w:tcW w:w="562" w:type="dxa"/>
            <w:tcBorders>
              <w:tl2br w:val="nil"/>
              <w:tr2bl w:val="nil"/>
            </w:tcBorders>
            <w:shd w:val="clear" w:color="auto" w:fill="FFFFFF"/>
            <w:noWrap w:val="0"/>
            <w:tcMar>
              <w:left w:w="67" w:type="dxa"/>
              <w:right w:w="67" w:type="dxa"/>
            </w:tcMar>
            <w:vAlign w:val="center"/>
          </w:tcPr>
          <w:p w14:paraId="1CACB25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0.711</w:t>
            </w:r>
          </w:p>
        </w:tc>
        <w:tc>
          <w:tcPr>
            <w:tcW w:w="968" w:type="dxa"/>
            <w:tcBorders>
              <w:tl2br w:val="nil"/>
              <w:tr2bl w:val="nil"/>
            </w:tcBorders>
            <w:shd w:val="clear" w:color="auto" w:fill="FFFFFF"/>
            <w:noWrap w:val="0"/>
            <w:tcMar>
              <w:left w:w="67" w:type="dxa"/>
              <w:right w:w="67" w:type="dxa"/>
            </w:tcMar>
            <w:vAlign w:val="center"/>
          </w:tcPr>
          <w:p w14:paraId="3582F74F">
            <w:pPr>
              <w:keepNext w:val="0"/>
              <w:keepLines w:val="0"/>
              <w:suppressLineNumbers w:val="0"/>
              <w:spacing w:before="0" w:beforeAutospacing="0" w:after="0" w:afterAutospacing="0"/>
              <w:ind w:left="0" w:right="0"/>
              <w:rPr>
                <w:rFonts w:hint="default"/>
                <w:sz w:val="16"/>
                <w:szCs w:val="16"/>
              </w:rPr>
            </w:pPr>
          </w:p>
        </w:tc>
      </w:tr>
      <w:tr w14:paraId="0552CCD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1208FBE6">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2D58A1E0">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0A57510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490DBE8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0.842(0.207,1.477)</w:t>
            </w:r>
          </w:p>
        </w:tc>
        <w:tc>
          <w:tcPr>
            <w:tcW w:w="741" w:type="dxa"/>
            <w:tcBorders>
              <w:tl2br w:val="nil"/>
              <w:tr2bl w:val="nil"/>
            </w:tcBorders>
            <w:shd w:val="clear" w:color="auto" w:fill="FFFFFF"/>
            <w:noWrap w:val="0"/>
            <w:tcMar>
              <w:left w:w="67" w:type="dxa"/>
              <w:right w:w="67" w:type="dxa"/>
            </w:tcMar>
            <w:vAlign w:val="center"/>
          </w:tcPr>
          <w:p w14:paraId="58F746D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0.009</w:t>
            </w:r>
          </w:p>
        </w:tc>
        <w:tc>
          <w:tcPr>
            <w:tcW w:w="1037" w:type="dxa"/>
            <w:tcBorders>
              <w:tl2br w:val="nil"/>
              <w:tr2bl w:val="nil"/>
            </w:tcBorders>
            <w:shd w:val="clear" w:color="auto" w:fill="FFFFFF"/>
            <w:noWrap w:val="0"/>
            <w:tcMar>
              <w:left w:w="67" w:type="dxa"/>
              <w:right w:w="67" w:type="dxa"/>
            </w:tcMar>
            <w:vAlign w:val="center"/>
          </w:tcPr>
          <w:p w14:paraId="0E7B3BDA">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019FE5E0">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209E72C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0.334(-0.023,0.692)</w:t>
            </w:r>
          </w:p>
        </w:tc>
        <w:tc>
          <w:tcPr>
            <w:tcW w:w="562" w:type="dxa"/>
            <w:tcBorders>
              <w:tl2br w:val="nil"/>
              <w:tr2bl w:val="nil"/>
            </w:tcBorders>
            <w:shd w:val="clear" w:color="auto" w:fill="FFFFFF"/>
            <w:noWrap w:val="0"/>
            <w:tcMar>
              <w:left w:w="67" w:type="dxa"/>
              <w:right w:w="67" w:type="dxa"/>
            </w:tcMar>
            <w:vAlign w:val="center"/>
          </w:tcPr>
          <w:p w14:paraId="4D5327F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0.066</w:t>
            </w:r>
          </w:p>
        </w:tc>
        <w:tc>
          <w:tcPr>
            <w:tcW w:w="968" w:type="dxa"/>
            <w:tcBorders>
              <w:tl2br w:val="nil"/>
              <w:tr2bl w:val="nil"/>
            </w:tcBorders>
            <w:shd w:val="clear" w:color="auto" w:fill="FFFFFF"/>
            <w:noWrap w:val="0"/>
            <w:tcMar>
              <w:left w:w="67" w:type="dxa"/>
              <w:right w:w="67" w:type="dxa"/>
            </w:tcMar>
            <w:vAlign w:val="center"/>
          </w:tcPr>
          <w:p w14:paraId="478AAB74">
            <w:pPr>
              <w:keepNext w:val="0"/>
              <w:keepLines w:val="0"/>
              <w:suppressLineNumbers w:val="0"/>
              <w:spacing w:before="0" w:beforeAutospacing="0" w:after="0" w:afterAutospacing="0"/>
              <w:ind w:left="0" w:right="0"/>
              <w:rPr>
                <w:rFonts w:hint="default"/>
                <w:sz w:val="16"/>
                <w:szCs w:val="16"/>
              </w:rPr>
            </w:pPr>
          </w:p>
        </w:tc>
      </w:tr>
      <w:tr w14:paraId="4474A77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01D21F4F">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684E80D6">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7B427B2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60C119E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0.439(-0.068,0.945)</w:t>
            </w:r>
          </w:p>
        </w:tc>
        <w:tc>
          <w:tcPr>
            <w:tcW w:w="741" w:type="dxa"/>
            <w:tcBorders>
              <w:tl2br w:val="nil"/>
              <w:tr2bl w:val="nil"/>
            </w:tcBorders>
            <w:shd w:val="clear" w:color="auto" w:fill="FFFFFF"/>
            <w:noWrap w:val="0"/>
            <w:tcMar>
              <w:left w:w="67" w:type="dxa"/>
              <w:right w:w="67" w:type="dxa"/>
            </w:tcMar>
            <w:vAlign w:val="center"/>
          </w:tcPr>
          <w:p w14:paraId="0B163E6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0.090</w:t>
            </w:r>
          </w:p>
        </w:tc>
        <w:tc>
          <w:tcPr>
            <w:tcW w:w="1037" w:type="dxa"/>
            <w:tcBorders>
              <w:tl2br w:val="nil"/>
              <w:tr2bl w:val="nil"/>
            </w:tcBorders>
            <w:shd w:val="clear" w:color="auto" w:fill="FFFFFF"/>
            <w:noWrap w:val="0"/>
            <w:tcMar>
              <w:left w:w="67" w:type="dxa"/>
              <w:right w:w="67" w:type="dxa"/>
            </w:tcMar>
            <w:vAlign w:val="center"/>
          </w:tcPr>
          <w:p w14:paraId="3B28578A">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5F972D51">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3DDE74D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0.210(-0.093,0.513)</w:t>
            </w:r>
          </w:p>
        </w:tc>
        <w:tc>
          <w:tcPr>
            <w:tcW w:w="562" w:type="dxa"/>
            <w:tcBorders>
              <w:tl2br w:val="nil"/>
              <w:tr2bl w:val="nil"/>
            </w:tcBorders>
            <w:shd w:val="clear" w:color="auto" w:fill="FFFFFF"/>
            <w:noWrap w:val="0"/>
            <w:tcMar>
              <w:left w:w="67" w:type="dxa"/>
              <w:right w:w="67" w:type="dxa"/>
            </w:tcMar>
            <w:vAlign w:val="center"/>
          </w:tcPr>
          <w:p w14:paraId="2C293C2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0.174</w:t>
            </w:r>
          </w:p>
        </w:tc>
        <w:tc>
          <w:tcPr>
            <w:tcW w:w="968" w:type="dxa"/>
            <w:tcBorders>
              <w:tl2br w:val="nil"/>
              <w:tr2bl w:val="nil"/>
            </w:tcBorders>
            <w:shd w:val="clear" w:color="auto" w:fill="FFFFFF"/>
            <w:noWrap w:val="0"/>
            <w:tcMar>
              <w:left w:w="67" w:type="dxa"/>
              <w:right w:w="67" w:type="dxa"/>
            </w:tcMar>
            <w:vAlign w:val="center"/>
          </w:tcPr>
          <w:p w14:paraId="2309A719">
            <w:pPr>
              <w:keepNext w:val="0"/>
              <w:keepLines w:val="0"/>
              <w:suppressLineNumbers w:val="0"/>
              <w:spacing w:before="0" w:beforeAutospacing="0" w:after="0" w:afterAutospacing="0"/>
              <w:ind w:left="0" w:right="0"/>
              <w:rPr>
                <w:rFonts w:hint="default"/>
                <w:sz w:val="16"/>
                <w:szCs w:val="16"/>
              </w:rPr>
            </w:pPr>
          </w:p>
        </w:tc>
      </w:tr>
      <w:tr w14:paraId="765387BA">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17213B4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Social participation</w:t>
            </w:r>
          </w:p>
        </w:tc>
        <w:tc>
          <w:tcPr>
            <w:tcW w:w="1662" w:type="dxa"/>
            <w:tcBorders>
              <w:tl2br w:val="nil"/>
              <w:tr2bl w:val="nil"/>
            </w:tcBorders>
            <w:shd w:val="clear" w:color="auto" w:fill="FFFFFF"/>
            <w:noWrap w:val="0"/>
            <w:tcMar>
              <w:left w:w="67" w:type="dxa"/>
              <w:right w:w="67" w:type="dxa"/>
            </w:tcMar>
            <w:vAlign w:val="center"/>
          </w:tcPr>
          <w:p w14:paraId="7C3A169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No</w:t>
            </w:r>
          </w:p>
        </w:tc>
        <w:tc>
          <w:tcPr>
            <w:tcW w:w="1381" w:type="dxa"/>
            <w:tcBorders>
              <w:tl2br w:val="nil"/>
              <w:tr2bl w:val="nil"/>
            </w:tcBorders>
            <w:shd w:val="clear" w:color="auto" w:fill="FFFFFF"/>
            <w:noWrap w:val="0"/>
            <w:tcMar>
              <w:left w:w="67" w:type="dxa"/>
              <w:right w:w="67" w:type="dxa"/>
            </w:tcMar>
            <w:vAlign w:val="center"/>
          </w:tcPr>
          <w:p w14:paraId="76677AA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1D09F80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0.729(0.444,1.014)</w:t>
            </w:r>
          </w:p>
        </w:tc>
        <w:tc>
          <w:tcPr>
            <w:tcW w:w="741" w:type="dxa"/>
            <w:tcBorders>
              <w:tl2br w:val="nil"/>
              <w:tr2bl w:val="nil"/>
            </w:tcBorders>
            <w:shd w:val="clear" w:color="auto" w:fill="FFFFFF"/>
            <w:noWrap w:val="0"/>
            <w:tcMar>
              <w:left w:w="67" w:type="dxa"/>
              <w:right w:w="67" w:type="dxa"/>
            </w:tcMar>
            <w:vAlign w:val="center"/>
          </w:tcPr>
          <w:p w14:paraId="2777F08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37" w:type="dxa"/>
            <w:tcBorders>
              <w:tl2br w:val="nil"/>
              <w:tr2bl w:val="nil"/>
            </w:tcBorders>
            <w:shd w:val="clear" w:color="auto" w:fill="FFFFFF"/>
            <w:noWrap w:val="0"/>
            <w:tcMar>
              <w:left w:w="67" w:type="dxa"/>
              <w:right w:w="67" w:type="dxa"/>
            </w:tcMar>
            <w:vAlign w:val="center"/>
          </w:tcPr>
          <w:p w14:paraId="4D176FA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0.036</w:t>
            </w:r>
          </w:p>
        </w:tc>
        <w:tc>
          <w:tcPr>
            <w:tcW w:w="240" w:type="dxa"/>
            <w:tcBorders>
              <w:tl2br w:val="nil"/>
              <w:tr2bl w:val="nil"/>
            </w:tcBorders>
            <w:shd w:val="clear" w:color="auto" w:fill="FFFFFF"/>
            <w:noWrap w:val="0"/>
            <w:tcMar>
              <w:left w:w="67" w:type="dxa"/>
              <w:right w:w="67" w:type="dxa"/>
            </w:tcMar>
            <w:vAlign w:val="center"/>
          </w:tcPr>
          <w:p w14:paraId="1094AC36">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239FF8C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0.255(0.089,0.421)</w:t>
            </w:r>
          </w:p>
        </w:tc>
        <w:tc>
          <w:tcPr>
            <w:tcW w:w="562" w:type="dxa"/>
            <w:tcBorders>
              <w:tl2br w:val="nil"/>
              <w:tr2bl w:val="nil"/>
            </w:tcBorders>
            <w:shd w:val="clear" w:color="auto" w:fill="FFFFFF"/>
            <w:noWrap w:val="0"/>
            <w:tcMar>
              <w:left w:w="67" w:type="dxa"/>
              <w:right w:w="67" w:type="dxa"/>
            </w:tcMar>
            <w:vAlign w:val="center"/>
          </w:tcPr>
          <w:p w14:paraId="16BF4E0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0.003</w:t>
            </w:r>
          </w:p>
        </w:tc>
        <w:tc>
          <w:tcPr>
            <w:tcW w:w="968" w:type="dxa"/>
            <w:tcBorders>
              <w:tl2br w:val="nil"/>
              <w:tr2bl w:val="nil"/>
            </w:tcBorders>
            <w:shd w:val="clear" w:color="auto" w:fill="FFFFFF"/>
            <w:noWrap w:val="0"/>
            <w:tcMar>
              <w:left w:w="67" w:type="dxa"/>
              <w:right w:w="67" w:type="dxa"/>
            </w:tcMar>
            <w:vAlign w:val="center"/>
          </w:tcPr>
          <w:p w14:paraId="2CD5CB5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0.058</w:t>
            </w:r>
          </w:p>
        </w:tc>
      </w:tr>
      <w:tr w14:paraId="1F8552C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7D9888E3">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03A178E5">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3B6B7C0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2151A3B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0.405(0.134,0.676)</w:t>
            </w:r>
          </w:p>
        </w:tc>
        <w:tc>
          <w:tcPr>
            <w:tcW w:w="741" w:type="dxa"/>
            <w:tcBorders>
              <w:tl2br w:val="nil"/>
              <w:tr2bl w:val="nil"/>
            </w:tcBorders>
            <w:shd w:val="clear" w:color="auto" w:fill="FFFFFF"/>
            <w:noWrap w:val="0"/>
            <w:tcMar>
              <w:left w:w="67" w:type="dxa"/>
              <w:right w:w="67" w:type="dxa"/>
            </w:tcMar>
            <w:vAlign w:val="center"/>
          </w:tcPr>
          <w:p w14:paraId="118A686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0.004</w:t>
            </w:r>
          </w:p>
        </w:tc>
        <w:tc>
          <w:tcPr>
            <w:tcW w:w="1037" w:type="dxa"/>
            <w:tcBorders>
              <w:tl2br w:val="nil"/>
              <w:tr2bl w:val="nil"/>
            </w:tcBorders>
            <w:shd w:val="clear" w:color="auto" w:fill="FFFFFF"/>
            <w:noWrap w:val="0"/>
            <w:tcMar>
              <w:left w:w="67" w:type="dxa"/>
              <w:right w:w="67" w:type="dxa"/>
            </w:tcMar>
            <w:vAlign w:val="center"/>
          </w:tcPr>
          <w:p w14:paraId="60D5A95C">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3C63E585">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11D168F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0.118(-0.047,0.283)</w:t>
            </w:r>
          </w:p>
        </w:tc>
        <w:tc>
          <w:tcPr>
            <w:tcW w:w="562" w:type="dxa"/>
            <w:tcBorders>
              <w:tl2br w:val="nil"/>
              <w:tr2bl w:val="nil"/>
            </w:tcBorders>
            <w:shd w:val="clear" w:color="auto" w:fill="FFFFFF"/>
            <w:noWrap w:val="0"/>
            <w:tcMar>
              <w:left w:w="67" w:type="dxa"/>
              <w:right w:w="67" w:type="dxa"/>
            </w:tcMar>
            <w:vAlign w:val="center"/>
          </w:tcPr>
          <w:p w14:paraId="3844BF1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0.16</w:t>
            </w:r>
          </w:p>
        </w:tc>
        <w:tc>
          <w:tcPr>
            <w:tcW w:w="968" w:type="dxa"/>
            <w:tcBorders>
              <w:tl2br w:val="nil"/>
              <w:tr2bl w:val="nil"/>
            </w:tcBorders>
            <w:shd w:val="clear" w:color="auto" w:fill="FFFFFF"/>
            <w:noWrap w:val="0"/>
            <w:tcMar>
              <w:left w:w="67" w:type="dxa"/>
              <w:right w:w="67" w:type="dxa"/>
            </w:tcMar>
            <w:vAlign w:val="center"/>
          </w:tcPr>
          <w:p w14:paraId="5634540A">
            <w:pPr>
              <w:keepNext w:val="0"/>
              <w:keepLines w:val="0"/>
              <w:suppressLineNumbers w:val="0"/>
              <w:spacing w:before="0" w:beforeAutospacing="0" w:after="0" w:afterAutospacing="0"/>
              <w:ind w:left="0" w:right="0"/>
              <w:rPr>
                <w:rFonts w:hint="default"/>
                <w:sz w:val="16"/>
                <w:szCs w:val="16"/>
              </w:rPr>
            </w:pPr>
          </w:p>
        </w:tc>
      </w:tr>
      <w:tr w14:paraId="7EA546A8">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33C6C8E4">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2A4780A8">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4D4190F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6870E09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1.044(0.538,1.550)</w:t>
            </w:r>
          </w:p>
        </w:tc>
        <w:tc>
          <w:tcPr>
            <w:tcW w:w="741" w:type="dxa"/>
            <w:tcBorders>
              <w:tl2br w:val="nil"/>
              <w:tr2bl w:val="nil"/>
            </w:tcBorders>
            <w:shd w:val="clear" w:color="auto" w:fill="FFFFFF"/>
            <w:noWrap w:val="0"/>
            <w:tcMar>
              <w:left w:w="67" w:type="dxa"/>
              <w:right w:w="67" w:type="dxa"/>
            </w:tcMar>
            <w:vAlign w:val="center"/>
          </w:tcPr>
          <w:p w14:paraId="34111B2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37" w:type="dxa"/>
            <w:tcBorders>
              <w:tl2br w:val="nil"/>
              <w:tr2bl w:val="nil"/>
            </w:tcBorders>
            <w:shd w:val="clear" w:color="auto" w:fill="FFFFFF"/>
            <w:noWrap w:val="0"/>
            <w:tcMar>
              <w:left w:w="67" w:type="dxa"/>
              <w:right w:w="67" w:type="dxa"/>
            </w:tcMar>
            <w:vAlign w:val="center"/>
          </w:tcPr>
          <w:p w14:paraId="7B2F3067">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32748A80">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4FFF1A6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0.364(0.045,0.683)</w:t>
            </w:r>
          </w:p>
        </w:tc>
        <w:tc>
          <w:tcPr>
            <w:tcW w:w="562" w:type="dxa"/>
            <w:tcBorders>
              <w:tl2br w:val="nil"/>
              <w:tr2bl w:val="nil"/>
            </w:tcBorders>
            <w:shd w:val="clear" w:color="auto" w:fill="FFFFFF"/>
            <w:noWrap w:val="0"/>
            <w:tcMar>
              <w:left w:w="67" w:type="dxa"/>
              <w:right w:w="67" w:type="dxa"/>
            </w:tcMar>
            <w:vAlign w:val="center"/>
          </w:tcPr>
          <w:p w14:paraId="52EAD82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0.026</w:t>
            </w:r>
          </w:p>
        </w:tc>
        <w:tc>
          <w:tcPr>
            <w:tcW w:w="968" w:type="dxa"/>
            <w:tcBorders>
              <w:tl2br w:val="nil"/>
              <w:tr2bl w:val="nil"/>
            </w:tcBorders>
            <w:shd w:val="clear" w:color="auto" w:fill="FFFFFF"/>
            <w:noWrap w:val="0"/>
            <w:tcMar>
              <w:left w:w="67" w:type="dxa"/>
              <w:right w:w="67" w:type="dxa"/>
            </w:tcMar>
            <w:vAlign w:val="center"/>
          </w:tcPr>
          <w:p w14:paraId="22979C39">
            <w:pPr>
              <w:keepNext w:val="0"/>
              <w:keepLines w:val="0"/>
              <w:suppressLineNumbers w:val="0"/>
              <w:spacing w:before="0" w:beforeAutospacing="0" w:after="0" w:afterAutospacing="0"/>
              <w:ind w:left="0" w:right="0"/>
              <w:rPr>
                <w:rFonts w:hint="default"/>
                <w:sz w:val="16"/>
                <w:szCs w:val="16"/>
              </w:rPr>
            </w:pPr>
          </w:p>
        </w:tc>
      </w:tr>
      <w:tr w14:paraId="4A6EFE05">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77A66AE7">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7A6955C7">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27B718C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10B3987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0.482(0.171,0.793)</w:t>
            </w:r>
          </w:p>
        </w:tc>
        <w:tc>
          <w:tcPr>
            <w:tcW w:w="741" w:type="dxa"/>
            <w:tcBorders>
              <w:tl2br w:val="nil"/>
              <w:tr2bl w:val="nil"/>
            </w:tcBorders>
            <w:shd w:val="clear" w:color="auto" w:fill="FFFFFF"/>
            <w:noWrap w:val="0"/>
            <w:tcMar>
              <w:left w:w="67" w:type="dxa"/>
              <w:right w:w="67" w:type="dxa"/>
            </w:tcMar>
            <w:vAlign w:val="center"/>
          </w:tcPr>
          <w:p w14:paraId="6BB7EC8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0.002</w:t>
            </w:r>
          </w:p>
        </w:tc>
        <w:tc>
          <w:tcPr>
            <w:tcW w:w="1037" w:type="dxa"/>
            <w:tcBorders>
              <w:tl2br w:val="nil"/>
              <w:tr2bl w:val="nil"/>
            </w:tcBorders>
            <w:shd w:val="clear" w:color="auto" w:fill="FFFFFF"/>
            <w:noWrap w:val="0"/>
            <w:tcMar>
              <w:left w:w="67" w:type="dxa"/>
              <w:right w:w="67" w:type="dxa"/>
            </w:tcMar>
            <w:vAlign w:val="center"/>
          </w:tcPr>
          <w:p w14:paraId="636E27AF">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2ACECCE4">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0AB6BCB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0.089(-0.070,0.248)</w:t>
            </w:r>
          </w:p>
        </w:tc>
        <w:tc>
          <w:tcPr>
            <w:tcW w:w="562" w:type="dxa"/>
            <w:tcBorders>
              <w:tl2br w:val="nil"/>
              <w:tr2bl w:val="nil"/>
            </w:tcBorders>
            <w:shd w:val="clear" w:color="auto" w:fill="FFFFFF"/>
            <w:noWrap w:val="0"/>
            <w:tcMar>
              <w:left w:w="67" w:type="dxa"/>
              <w:right w:w="67" w:type="dxa"/>
            </w:tcMar>
            <w:vAlign w:val="center"/>
          </w:tcPr>
          <w:p w14:paraId="29360C1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0.274</w:t>
            </w:r>
          </w:p>
        </w:tc>
        <w:tc>
          <w:tcPr>
            <w:tcW w:w="968" w:type="dxa"/>
            <w:tcBorders>
              <w:tl2br w:val="nil"/>
              <w:tr2bl w:val="nil"/>
            </w:tcBorders>
            <w:shd w:val="clear" w:color="auto" w:fill="FFFFFF"/>
            <w:noWrap w:val="0"/>
            <w:tcMar>
              <w:left w:w="67" w:type="dxa"/>
              <w:right w:w="67" w:type="dxa"/>
            </w:tcMar>
            <w:vAlign w:val="center"/>
          </w:tcPr>
          <w:p w14:paraId="3DB7F331">
            <w:pPr>
              <w:keepNext w:val="0"/>
              <w:keepLines w:val="0"/>
              <w:suppressLineNumbers w:val="0"/>
              <w:spacing w:before="0" w:beforeAutospacing="0" w:after="0" w:afterAutospacing="0"/>
              <w:ind w:left="0" w:right="0"/>
              <w:rPr>
                <w:rFonts w:hint="default"/>
                <w:sz w:val="16"/>
                <w:szCs w:val="16"/>
              </w:rPr>
            </w:pPr>
          </w:p>
        </w:tc>
      </w:tr>
      <w:tr w14:paraId="2FD700F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68DBA50D">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1A98984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Yes</w:t>
            </w:r>
          </w:p>
        </w:tc>
        <w:tc>
          <w:tcPr>
            <w:tcW w:w="1381" w:type="dxa"/>
            <w:tcBorders>
              <w:tl2br w:val="nil"/>
              <w:tr2bl w:val="nil"/>
            </w:tcBorders>
            <w:shd w:val="clear" w:color="auto" w:fill="FFFFFF"/>
            <w:noWrap w:val="0"/>
            <w:tcMar>
              <w:left w:w="67" w:type="dxa"/>
              <w:right w:w="67" w:type="dxa"/>
            </w:tcMar>
            <w:vAlign w:val="center"/>
          </w:tcPr>
          <w:p w14:paraId="5AECA9F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42F837E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0.564(0.251,0.876)</w:t>
            </w:r>
          </w:p>
        </w:tc>
        <w:tc>
          <w:tcPr>
            <w:tcW w:w="741" w:type="dxa"/>
            <w:tcBorders>
              <w:tl2br w:val="nil"/>
              <w:tr2bl w:val="nil"/>
            </w:tcBorders>
            <w:shd w:val="clear" w:color="auto" w:fill="FFFFFF"/>
            <w:noWrap w:val="0"/>
            <w:tcMar>
              <w:left w:w="67" w:type="dxa"/>
              <w:right w:w="67" w:type="dxa"/>
            </w:tcMar>
            <w:vAlign w:val="center"/>
          </w:tcPr>
          <w:p w14:paraId="4020327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37" w:type="dxa"/>
            <w:tcBorders>
              <w:tl2br w:val="nil"/>
              <w:tr2bl w:val="nil"/>
            </w:tcBorders>
            <w:shd w:val="clear" w:color="auto" w:fill="FFFFFF"/>
            <w:noWrap w:val="0"/>
            <w:tcMar>
              <w:left w:w="67" w:type="dxa"/>
              <w:right w:w="67" w:type="dxa"/>
            </w:tcMar>
            <w:vAlign w:val="center"/>
          </w:tcPr>
          <w:p w14:paraId="6E3233D4">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2131E919">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3F1922D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0.049(-0.145,0.242)</w:t>
            </w:r>
          </w:p>
        </w:tc>
        <w:tc>
          <w:tcPr>
            <w:tcW w:w="562" w:type="dxa"/>
            <w:tcBorders>
              <w:tl2br w:val="nil"/>
              <w:tr2bl w:val="nil"/>
            </w:tcBorders>
            <w:shd w:val="clear" w:color="auto" w:fill="FFFFFF"/>
            <w:noWrap w:val="0"/>
            <w:tcMar>
              <w:left w:w="67" w:type="dxa"/>
              <w:right w:w="67" w:type="dxa"/>
            </w:tcMar>
            <w:vAlign w:val="center"/>
          </w:tcPr>
          <w:p w14:paraId="36B9241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0.623</w:t>
            </w:r>
          </w:p>
        </w:tc>
        <w:tc>
          <w:tcPr>
            <w:tcW w:w="968" w:type="dxa"/>
            <w:tcBorders>
              <w:tl2br w:val="nil"/>
              <w:tr2bl w:val="nil"/>
            </w:tcBorders>
            <w:shd w:val="clear" w:color="auto" w:fill="FFFFFF"/>
            <w:noWrap w:val="0"/>
            <w:tcMar>
              <w:left w:w="67" w:type="dxa"/>
              <w:right w:w="67" w:type="dxa"/>
            </w:tcMar>
            <w:vAlign w:val="center"/>
          </w:tcPr>
          <w:p w14:paraId="25A1DD70">
            <w:pPr>
              <w:keepNext w:val="0"/>
              <w:keepLines w:val="0"/>
              <w:suppressLineNumbers w:val="0"/>
              <w:spacing w:before="0" w:beforeAutospacing="0" w:after="0" w:afterAutospacing="0"/>
              <w:ind w:left="0" w:right="0"/>
              <w:rPr>
                <w:rFonts w:hint="default"/>
                <w:sz w:val="16"/>
                <w:szCs w:val="16"/>
              </w:rPr>
            </w:pPr>
          </w:p>
        </w:tc>
      </w:tr>
      <w:tr w14:paraId="72581E8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2E445A1A">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49ACD155">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4C92C63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23F6F06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0.178(-0.107,0.463)</w:t>
            </w:r>
          </w:p>
        </w:tc>
        <w:tc>
          <w:tcPr>
            <w:tcW w:w="741" w:type="dxa"/>
            <w:tcBorders>
              <w:tl2br w:val="nil"/>
              <w:tr2bl w:val="nil"/>
            </w:tcBorders>
            <w:shd w:val="clear" w:color="auto" w:fill="FFFFFF"/>
            <w:noWrap w:val="0"/>
            <w:tcMar>
              <w:left w:w="67" w:type="dxa"/>
              <w:right w:w="67" w:type="dxa"/>
            </w:tcMar>
            <w:vAlign w:val="center"/>
          </w:tcPr>
          <w:p w14:paraId="61F37DA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0.220</w:t>
            </w:r>
          </w:p>
        </w:tc>
        <w:tc>
          <w:tcPr>
            <w:tcW w:w="1037" w:type="dxa"/>
            <w:tcBorders>
              <w:tl2br w:val="nil"/>
              <w:tr2bl w:val="nil"/>
            </w:tcBorders>
            <w:shd w:val="clear" w:color="auto" w:fill="FFFFFF"/>
            <w:noWrap w:val="0"/>
            <w:tcMar>
              <w:left w:w="67" w:type="dxa"/>
              <w:right w:w="67" w:type="dxa"/>
            </w:tcMar>
            <w:vAlign w:val="center"/>
          </w:tcPr>
          <w:p w14:paraId="772D8A5E">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3569383E">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328B46A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-0.049(-0.209,0.111)</w:t>
            </w:r>
          </w:p>
        </w:tc>
        <w:tc>
          <w:tcPr>
            <w:tcW w:w="562" w:type="dxa"/>
            <w:tcBorders>
              <w:tl2br w:val="nil"/>
              <w:tr2bl w:val="nil"/>
            </w:tcBorders>
            <w:shd w:val="clear" w:color="auto" w:fill="FFFFFF"/>
            <w:noWrap w:val="0"/>
            <w:tcMar>
              <w:left w:w="67" w:type="dxa"/>
              <w:right w:w="67" w:type="dxa"/>
            </w:tcMar>
            <w:vAlign w:val="center"/>
          </w:tcPr>
          <w:p w14:paraId="0E5CCD5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0.547</w:t>
            </w:r>
          </w:p>
        </w:tc>
        <w:tc>
          <w:tcPr>
            <w:tcW w:w="968" w:type="dxa"/>
            <w:tcBorders>
              <w:tl2br w:val="nil"/>
              <w:tr2bl w:val="nil"/>
            </w:tcBorders>
            <w:shd w:val="clear" w:color="auto" w:fill="FFFFFF"/>
            <w:noWrap w:val="0"/>
            <w:tcMar>
              <w:left w:w="67" w:type="dxa"/>
              <w:right w:w="67" w:type="dxa"/>
            </w:tcMar>
            <w:vAlign w:val="center"/>
          </w:tcPr>
          <w:p w14:paraId="3923D2D1">
            <w:pPr>
              <w:keepNext w:val="0"/>
              <w:keepLines w:val="0"/>
              <w:suppressLineNumbers w:val="0"/>
              <w:spacing w:before="0" w:beforeAutospacing="0" w:after="0" w:afterAutospacing="0"/>
              <w:ind w:left="0" w:right="0"/>
              <w:rPr>
                <w:rFonts w:hint="default"/>
                <w:sz w:val="16"/>
                <w:szCs w:val="16"/>
              </w:rPr>
            </w:pPr>
          </w:p>
        </w:tc>
      </w:tr>
      <w:tr w14:paraId="4AF8CFA6">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374C4604">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0C725716">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44D58F3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2A27D99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0.039(-0.492,0.571)</w:t>
            </w:r>
          </w:p>
        </w:tc>
        <w:tc>
          <w:tcPr>
            <w:tcW w:w="741" w:type="dxa"/>
            <w:tcBorders>
              <w:tl2br w:val="nil"/>
              <w:tr2bl w:val="nil"/>
            </w:tcBorders>
            <w:shd w:val="clear" w:color="auto" w:fill="FFFFFF"/>
            <w:noWrap w:val="0"/>
            <w:tcMar>
              <w:left w:w="67" w:type="dxa"/>
              <w:right w:w="67" w:type="dxa"/>
            </w:tcMar>
            <w:vAlign w:val="center"/>
          </w:tcPr>
          <w:p w14:paraId="1799A4D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0.884</w:t>
            </w:r>
          </w:p>
        </w:tc>
        <w:tc>
          <w:tcPr>
            <w:tcW w:w="1037" w:type="dxa"/>
            <w:tcBorders>
              <w:tl2br w:val="nil"/>
              <w:tr2bl w:val="nil"/>
            </w:tcBorders>
            <w:shd w:val="clear" w:color="auto" w:fill="FFFFFF"/>
            <w:noWrap w:val="0"/>
            <w:tcMar>
              <w:left w:w="67" w:type="dxa"/>
              <w:right w:w="67" w:type="dxa"/>
            </w:tcMar>
            <w:vAlign w:val="center"/>
          </w:tcPr>
          <w:p w14:paraId="1B579BF7">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78404ADD">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6F316FC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0.017(-0.286,0.320)</w:t>
            </w:r>
          </w:p>
        </w:tc>
        <w:tc>
          <w:tcPr>
            <w:tcW w:w="562" w:type="dxa"/>
            <w:tcBorders>
              <w:tl2br w:val="nil"/>
              <w:tr2bl w:val="nil"/>
            </w:tcBorders>
            <w:shd w:val="clear" w:color="auto" w:fill="FFFFFF"/>
            <w:noWrap w:val="0"/>
            <w:tcMar>
              <w:left w:w="67" w:type="dxa"/>
              <w:right w:w="67" w:type="dxa"/>
            </w:tcMar>
            <w:vAlign w:val="center"/>
          </w:tcPr>
          <w:p w14:paraId="0D3638D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0.911</w:t>
            </w:r>
          </w:p>
        </w:tc>
        <w:tc>
          <w:tcPr>
            <w:tcW w:w="968" w:type="dxa"/>
            <w:tcBorders>
              <w:tl2br w:val="nil"/>
              <w:tr2bl w:val="nil"/>
            </w:tcBorders>
            <w:shd w:val="clear" w:color="auto" w:fill="FFFFFF"/>
            <w:noWrap w:val="0"/>
            <w:tcMar>
              <w:left w:w="67" w:type="dxa"/>
              <w:right w:w="67" w:type="dxa"/>
            </w:tcMar>
            <w:vAlign w:val="center"/>
          </w:tcPr>
          <w:p w14:paraId="1A479756">
            <w:pPr>
              <w:keepNext w:val="0"/>
              <w:keepLines w:val="0"/>
              <w:suppressLineNumbers w:val="0"/>
              <w:spacing w:before="0" w:beforeAutospacing="0" w:after="0" w:afterAutospacing="0"/>
              <w:ind w:left="0" w:right="0"/>
              <w:rPr>
                <w:rFonts w:hint="default"/>
                <w:sz w:val="16"/>
                <w:szCs w:val="16"/>
              </w:rPr>
            </w:pPr>
          </w:p>
        </w:tc>
      </w:tr>
      <w:tr w14:paraId="6567961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5729BBE7">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0668086E">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702CCD7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59C8FB0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0.658(0.096,1.220)</w:t>
            </w:r>
          </w:p>
        </w:tc>
        <w:tc>
          <w:tcPr>
            <w:tcW w:w="741" w:type="dxa"/>
            <w:tcBorders>
              <w:tl2br w:val="nil"/>
              <w:tr2bl w:val="nil"/>
            </w:tcBorders>
            <w:shd w:val="clear" w:color="auto" w:fill="FFFFFF"/>
            <w:noWrap w:val="0"/>
            <w:tcMar>
              <w:left w:w="67" w:type="dxa"/>
              <w:right w:w="67" w:type="dxa"/>
            </w:tcMar>
            <w:vAlign w:val="center"/>
          </w:tcPr>
          <w:p w14:paraId="1951BFE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0.022</w:t>
            </w:r>
          </w:p>
        </w:tc>
        <w:tc>
          <w:tcPr>
            <w:tcW w:w="1037" w:type="dxa"/>
            <w:tcBorders>
              <w:tl2br w:val="nil"/>
              <w:tr2bl w:val="nil"/>
            </w:tcBorders>
            <w:shd w:val="clear" w:color="auto" w:fill="FFFFFF"/>
            <w:noWrap w:val="0"/>
            <w:tcMar>
              <w:left w:w="67" w:type="dxa"/>
              <w:right w:w="67" w:type="dxa"/>
            </w:tcMar>
            <w:vAlign w:val="center"/>
          </w:tcPr>
          <w:p w14:paraId="1056A140">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27C2F26F">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26438E9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0.174(-0.094,0.442)</w:t>
            </w:r>
          </w:p>
        </w:tc>
        <w:tc>
          <w:tcPr>
            <w:tcW w:w="562" w:type="dxa"/>
            <w:tcBorders>
              <w:tl2br w:val="nil"/>
              <w:tr2bl w:val="nil"/>
            </w:tcBorders>
            <w:shd w:val="clear" w:color="auto" w:fill="FFFFFF"/>
            <w:noWrap w:val="0"/>
            <w:tcMar>
              <w:left w:w="67" w:type="dxa"/>
              <w:right w:w="67" w:type="dxa"/>
            </w:tcMar>
            <w:vAlign w:val="center"/>
          </w:tcPr>
          <w:p w14:paraId="278E4AC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0.203</w:t>
            </w:r>
          </w:p>
        </w:tc>
        <w:tc>
          <w:tcPr>
            <w:tcW w:w="968" w:type="dxa"/>
            <w:tcBorders>
              <w:tl2br w:val="nil"/>
              <w:tr2bl w:val="nil"/>
            </w:tcBorders>
            <w:shd w:val="clear" w:color="auto" w:fill="FFFFFF"/>
            <w:noWrap w:val="0"/>
            <w:tcMar>
              <w:left w:w="67" w:type="dxa"/>
              <w:right w:w="67" w:type="dxa"/>
            </w:tcMar>
            <w:vAlign w:val="center"/>
          </w:tcPr>
          <w:p w14:paraId="7A67164A">
            <w:pPr>
              <w:keepNext w:val="0"/>
              <w:keepLines w:val="0"/>
              <w:suppressLineNumbers w:val="0"/>
              <w:spacing w:before="0" w:beforeAutospacing="0" w:after="0" w:afterAutospacing="0"/>
              <w:ind w:left="0" w:right="0"/>
              <w:rPr>
                <w:rFonts w:hint="default"/>
                <w:sz w:val="16"/>
                <w:szCs w:val="16"/>
              </w:rPr>
            </w:pPr>
          </w:p>
        </w:tc>
      </w:tr>
      <w:tr w14:paraId="24746079">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0839047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Public health insurance</w:t>
            </w:r>
          </w:p>
        </w:tc>
        <w:tc>
          <w:tcPr>
            <w:tcW w:w="1662" w:type="dxa"/>
            <w:tcBorders>
              <w:tl2br w:val="nil"/>
              <w:tr2bl w:val="nil"/>
            </w:tcBorders>
            <w:shd w:val="clear" w:color="auto" w:fill="FFFFFF"/>
            <w:noWrap w:val="0"/>
            <w:tcMar>
              <w:left w:w="67" w:type="dxa"/>
              <w:right w:w="67" w:type="dxa"/>
            </w:tcMar>
            <w:vAlign w:val="center"/>
          </w:tcPr>
          <w:p w14:paraId="52C264F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No</w:t>
            </w:r>
          </w:p>
        </w:tc>
        <w:tc>
          <w:tcPr>
            <w:tcW w:w="1381" w:type="dxa"/>
            <w:tcBorders>
              <w:tl2br w:val="nil"/>
              <w:tr2bl w:val="nil"/>
            </w:tcBorders>
            <w:shd w:val="clear" w:color="auto" w:fill="FFFFFF"/>
            <w:noWrap w:val="0"/>
            <w:tcMar>
              <w:left w:w="67" w:type="dxa"/>
              <w:right w:w="67" w:type="dxa"/>
            </w:tcMar>
            <w:vAlign w:val="center"/>
          </w:tcPr>
          <w:p w14:paraId="2BE1006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4FADDCE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0.294(-0.347,0.934)</w:t>
            </w:r>
          </w:p>
        </w:tc>
        <w:tc>
          <w:tcPr>
            <w:tcW w:w="741" w:type="dxa"/>
            <w:tcBorders>
              <w:tl2br w:val="nil"/>
              <w:tr2bl w:val="nil"/>
            </w:tcBorders>
            <w:shd w:val="clear" w:color="auto" w:fill="FFFFFF"/>
            <w:noWrap w:val="0"/>
            <w:tcMar>
              <w:left w:w="67" w:type="dxa"/>
              <w:right w:w="67" w:type="dxa"/>
            </w:tcMar>
            <w:vAlign w:val="center"/>
          </w:tcPr>
          <w:p w14:paraId="3B55700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0.368</w:t>
            </w:r>
          </w:p>
        </w:tc>
        <w:tc>
          <w:tcPr>
            <w:tcW w:w="1037" w:type="dxa"/>
            <w:tcBorders>
              <w:tl2br w:val="nil"/>
              <w:tr2bl w:val="nil"/>
            </w:tcBorders>
            <w:shd w:val="clear" w:color="auto" w:fill="FFFFFF"/>
            <w:noWrap w:val="0"/>
            <w:tcMar>
              <w:left w:w="67" w:type="dxa"/>
              <w:right w:w="67" w:type="dxa"/>
            </w:tcMar>
            <w:vAlign w:val="center"/>
          </w:tcPr>
          <w:p w14:paraId="4BD2E92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0.833</w:t>
            </w:r>
          </w:p>
        </w:tc>
        <w:tc>
          <w:tcPr>
            <w:tcW w:w="240" w:type="dxa"/>
            <w:tcBorders>
              <w:tl2br w:val="nil"/>
              <w:tr2bl w:val="nil"/>
            </w:tcBorders>
            <w:shd w:val="clear" w:color="auto" w:fill="FFFFFF"/>
            <w:noWrap w:val="0"/>
            <w:tcMar>
              <w:left w:w="67" w:type="dxa"/>
              <w:right w:w="67" w:type="dxa"/>
            </w:tcMar>
            <w:vAlign w:val="center"/>
          </w:tcPr>
          <w:p w14:paraId="15A6695E">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623DAC3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0.269(-0.070,0.609)</w:t>
            </w:r>
          </w:p>
        </w:tc>
        <w:tc>
          <w:tcPr>
            <w:tcW w:w="562" w:type="dxa"/>
            <w:tcBorders>
              <w:tl2br w:val="nil"/>
              <w:tr2bl w:val="nil"/>
            </w:tcBorders>
            <w:shd w:val="clear" w:color="auto" w:fill="FFFFFF"/>
            <w:noWrap w:val="0"/>
            <w:tcMar>
              <w:left w:w="67" w:type="dxa"/>
              <w:right w:w="67" w:type="dxa"/>
            </w:tcMar>
            <w:vAlign w:val="center"/>
          </w:tcPr>
          <w:p w14:paraId="7FAEAC5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0.119</w:t>
            </w:r>
          </w:p>
        </w:tc>
        <w:tc>
          <w:tcPr>
            <w:tcW w:w="968" w:type="dxa"/>
            <w:tcBorders>
              <w:tl2br w:val="nil"/>
              <w:tr2bl w:val="nil"/>
            </w:tcBorders>
            <w:shd w:val="clear" w:color="auto" w:fill="FFFFFF"/>
            <w:noWrap w:val="0"/>
            <w:tcMar>
              <w:left w:w="67" w:type="dxa"/>
              <w:right w:w="67" w:type="dxa"/>
            </w:tcMar>
            <w:vAlign w:val="center"/>
          </w:tcPr>
          <w:p w14:paraId="7944C5C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0.414</w:t>
            </w:r>
          </w:p>
        </w:tc>
      </w:tr>
      <w:tr w14:paraId="65A464C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5D5BD4B5">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723F8D94">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6A21BF0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5C2690D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0.209(-0.499,0.917)</w:t>
            </w:r>
          </w:p>
        </w:tc>
        <w:tc>
          <w:tcPr>
            <w:tcW w:w="741" w:type="dxa"/>
            <w:tcBorders>
              <w:tl2br w:val="nil"/>
              <w:tr2bl w:val="nil"/>
            </w:tcBorders>
            <w:shd w:val="clear" w:color="auto" w:fill="FFFFFF"/>
            <w:noWrap w:val="0"/>
            <w:tcMar>
              <w:left w:w="67" w:type="dxa"/>
              <w:right w:w="67" w:type="dxa"/>
            </w:tcMar>
            <w:vAlign w:val="center"/>
          </w:tcPr>
          <w:p w14:paraId="00619190">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0.563</w:t>
            </w:r>
          </w:p>
        </w:tc>
        <w:tc>
          <w:tcPr>
            <w:tcW w:w="1037" w:type="dxa"/>
            <w:tcBorders>
              <w:tl2br w:val="nil"/>
              <w:tr2bl w:val="nil"/>
            </w:tcBorders>
            <w:shd w:val="clear" w:color="auto" w:fill="FFFFFF"/>
            <w:noWrap w:val="0"/>
            <w:tcMar>
              <w:left w:w="67" w:type="dxa"/>
              <w:right w:w="67" w:type="dxa"/>
            </w:tcMar>
            <w:vAlign w:val="center"/>
          </w:tcPr>
          <w:p w14:paraId="5AF9F711">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6C4476B6">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3F62BC8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0.108(-0.252,0.468)</w:t>
            </w:r>
          </w:p>
        </w:tc>
        <w:tc>
          <w:tcPr>
            <w:tcW w:w="562" w:type="dxa"/>
            <w:tcBorders>
              <w:tl2br w:val="nil"/>
              <w:tr2bl w:val="nil"/>
            </w:tcBorders>
            <w:shd w:val="clear" w:color="auto" w:fill="FFFFFF"/>
            <w:noWrap w:val="0"/>
            <w:tcMar>
              <w:left w:w="67" w:type="dxa"/>
              <w:right w:w="67" w:type="dxa"/>
            </w:tcMar>
            <w:vAlign w:val="center"/>
          </w:tcPr>
          <w:p w14:paraId="15CE0D3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0.556</w:t>
            </w:r>
          </w:p>
        </w:tc>
        <w:tc>
          <w:tcPr>
            <w:tcW w:w="968" w:type="dxa"/>
            <w:tcBorders>
              <w:tl2br w:val="nil"/>
              <w:tr2bl w:val="nil"/>
            </w:tcBorders>
            <w:shd w:val="clear" w:color="auto" w:fill="FFFFFF"/>
            <w:noWrap w:val="0"/>
            <w:tcMar>
              <w:left w:w="67" w:type="dxa"/>
              <w:right w:w="67" w:type="dxa"/>
            </w:tcMar>
            <w:vAlign w:val="center"/>
          </w:tcPr>
          <w:p w14:paraId="594C6A4C">
            <w:pPr>
              <w:keepNext w:val="0"/>
              <w:keepLines w:val="0"/>
              <w:suppressLineNumbers w:val="0"/>
              <w:spacing w:before="0" w:beforeAutospacing="0" w:after="0" w:afterAutospacing="0"/>
              <w:ind w:left="0" w:right="0"/>
              <w:rPr>
                <w:rFonts w:hint="default"/>
                <w:sz w:val="16"/>
                <w:szCs w:val="16"/>
              </w:rPr>
            </w:pPr>
          </w:p>
        </w:tc>
      </w:tr>
      <w:tr w14:paraId="0FD5AA74">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08E80C8C">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07BDE4A6">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54EE950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41BE1ECE">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0.778(-0.731,2.288)</w:t>
            </w:r>
          </w:p>
        </w:tc>
        <w:tc>
          <w:tcPr>
            <w:tcW w:w="741" w:type="dxa"/>
            <w:tcBorders>
              <w:tl2br w:val="nil"/>
              <w:tr2bl w:val="nil"/>
            </w:tcBorders>
            <w:shd w:val="clear" w:color="auto" w:fill="FFFFFF"/>
            <w:noWrap w:val="0"/>
            <w:tcMar>
              <w:left w:w="67" w:type="dxa"/>
              <w:right w:w="67" w:type="dxa"/>
            </w:tcMar>
            <w:vAlign w:val="center"/>
          </w:tcPr>
          <w:p w14:paraId="26BB28E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0.311</w:t>
            </w:r>
          </w:p>
        </w:tc>
        <w:tc>
          <w:tcPr>
            <w:tcW w:w="1037" w:type="dxa"/>
            <w:tcBorders>
              <w:tl2br w:val="nil"/>
              <w:tr2bl w:val="nil"/>
            </w:tcBorders>
            <w:shd w:val="clear" w:color="auto" w:fill="FFFFFF"/>
            <w:noWrap w:val="0"/>
            <w:tcMar>
              <w:left w:w="67" w:type="dxa"/>
              <w:right w:w="67" w:type="dxa"/>
            </w:tcMar>
            <w:vAlign w:val="center"/>
          </w:tcPr>
          <w:p w14:paraId="649D7BFC">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2C54FD64">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3BE2D602">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0.682(-0.288,1.653)</w:t>
            </w:r>
          </w:p>
        </w:tc>
        <w:tc>
          <w:tcPr>
            <w:tcW w:w="562" w:type="dxa"/>
            <w:tcBorders>
              <w:tl2br w:val="nil"/>
              <w:tr2bl w:val="nil"/>
            </w:tcBorders>
            <w:shd w:val="clear" w:color="auto" w:fill="FFFFFF"/>
            <w:noWrap w:val="0"/>
            <w:tcMar>
              <w:left w:w="67" w:type="dxa"/>
              <w:right w:w="67" w:type="dxa"/>
            </w:tcMar>
            <w:vAlign w:val="center"/>
          </w:tcPr>
          <w:p w14:paraId="00EE2D2B">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0.168</w:t>
            </w:r>
          </w:p>
        </w:tc>
        <w:tc>
          <w:tcPr>
            <w:tcW w:w="968" w:type="dxa"/>
            <w:tcBorders>
              <w:tl2br w:val="nil"/>
              <w:tr2bl w:val="nil"/>
            </w:tcBorders>
            <w:shd w:val="clear" w:color="auto" w:fill="FFFFFF"/>
            <w:noWrap w:val="0"/>
            <w:tcMar>
              <w:left w:w="67" w:type="dxa"/>
              <w:right w:w="67" w:type="dxa"/>
            </w:tcMar>
            <w:vAlign w:val="center"/>
          </w:tcPr>
          <w:p w14:paraId="5EF1FBF5">
            <w:pPr>
              <w:keepNext w:val="0"/>
              <w:keepLines w:val="0"/>
              <w:suppressLineNumbers w:val="0"/>
              <w:spacing w:before="0" w:beforeAutospacing="0" w:after="0" w:afterAutospacing="0"/>
              <w:ind w:left="0" w:right="0"/>
              <w:rPr>
                <w:rFonts w:hint="default"/>
                <w:sz w:val="16"/>
                <w:szCs w:val="16"/>
              </w:rPr>
            </w:pPr>
          </w:p>
        </w:tc>
      </w:tr>
      <w:tr w14:paraId="4FF4C970">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709188E1">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411F3C8E">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7D2999C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1725B27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0.462(-0.205,1.129)</w:t>
            </w:r>
          </w:p>
        </w:tc>
        <w:tc>
          <w:tcPr>
            <w:tcW w:w="741" w:type="dxa"/>
            <w:tcBorders>
              <w:tl2br w:val="nil"/>
              <w:tr2bl w:val="nil"/>
            </w:tcBorders>
            <w:shd w:val="clear" w:color="auto" w:fill="FFFFFF"/>
            <w:noWrap w:val="0"/>
            <w:tcMar>
              <w:left w:w="67" w:type="dxa"/>
              <w:right w:w="67" w:type="dxa"/>
            </w:tcMar>
            <w:vAlign w:val="center"/>
          </w:tcPr>
          <w:p w14:paraId="6F070BD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0.174</w:t>
            </w:r>
          </w:p>
        </w:tc>
        <w:tc>
          <w:tcPr>
            <w:tcW w:w="1037" w:type="dxa"/>
            <w:tcBorders>
              <w:tl2br w:val="nil"/>
              <w:tr2bl w:val="nil"/>
            </w:tcBorders>
            <w:shd w:val="clear" w:color="auto" w:fill="FFFFFF"/>
            <w:noWrap w:val="0"/>
            <w:tcMar>
              <w:left w:w="67" w:type="dxa"/>
              <w:right w:w="67" w:type="dxa"/>
            </w:tcMar>
            <w:vAlign w:val="center"/>
          </w:tcPr>
          <w:p w14:paraId="0A227869">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1E88C459">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42EBF2C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0.524(0.029,1.019)</w:t>
            </w:r>
          </w:p>
        </w:tc>
        <w:tc>
          <w:tcPr>
            <w:tcW w:w="562" w:type="dxa"/>
            <w:tcBorders>
              <w:tl2br w:val="nil"/>
              <w:tr2bl w:val="nil"/>
            </w:tcBorders>
            <w:shd w:val="clear" w:color="auto" w:fill="FFFFFF"/>
            <w:noWrap w:val="0"/>
            <w:tcMar>
              <w:left w:w="67" w:type="dxa"/>
              <w:right w:w="67" w:type="dxa"/>
            </w:tcMar>
            <w:vAlign w:val="center"/>
          </w:tcPr>
          <w:p w14:paraId="67585D1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0.038</w:t>
            </w:r>
          </w:p>
        </w:tc>
        <w:tc>
          <w:tcPr>
            <w:tcW w:w="968" w:type="dxa"/>
            <w:tcBorders>
              <w:tl2br w:val="nil"/>
              <w:tr2bl w:val="nil"/>
            </w:tcBorders>
            <w:shd w:val="clear" w:color="auto" w:fill="FFFFFF"/>
            <w:noWrap w:val="0"/>
            <w:tcMar>
              <w:left w:w="67" w:type="dxa"/>
              <w:right w:w="67" w:type="dxa"/>
            </w:tcMar>
            <w:vAlign w:val="center"/>
          </w:tcPr>
          <w:p w14:paraId="009781BB">
            <w:pPr>
              <w:keepNext w:val="0"/>
              <w:keepLines w:val="0"/>
              <w:suppressLineNumbers w:val="0"/>
              <w:spacing w:before="0" w:beforeAutospacing="0" w:after="0" w:afterAutospacing="0"/>
              <w:ind w:left="0" w:right="0"/>
              <w:rPr>
                <w:rFonts w:hint="default"/>
                <w:sz w:val="16"/>
                <w:szCs w:val="16"/>
              </w:rPr>
            </w:pPr>
          </w:p>
        </w:tc>
      </w:tr>
      <w:tr w14:paraId="3D7BF32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352444C7">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6AB6378D">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Yes</w:t>
            </w:r>
          </w:p>
        </w:tc>
        <w:tc>
          <w:tcPr>
            <w:tcW w:w="1381" w:type="dxa"/>
            <w:tcBorders>
              <w:tl2br w:val="nil"/>
              <w:tr2bl w:val="nil"/>
            </w:tcBorders>
            <w:shd w:val="clear" w:color="auto" w:fill="FFFFFF"/>
            <w:noWrap w:val="0"/>
            <w:tcMar>
              <w:left w:w="67" w:type="dxa"/>
              <w:right w:w="67" w:type="dxa"/>
            </w:tcMar>
            <w:vAlign w:val="center"/>
          </w:tcPr>
          <w:p w14:paraId="6E2E4685">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G1 vs G5</w:t>
            </w:r>
          </w:p>
        </w:tc>
        <w:tc>
          <w:tcPr>
            <w:tcW w:w="1795" w:type="dxa"/>
            <w:tcBorders>
              <w:tl2br w:val="nil"/>
              <w:tr2bl w:val="nil"/>
            </w:tcBorders>
            <w:shd w:val="clear" w:color="auto" w:fill="FFFFFF"/>
            <w:noWrap w:val="0"/>
            <w:tcMar>
              <w:left w:w="67" w:type="dxa"/>
              <w:right w:w="67" w:type="dxa"/>
            </w:tcMar>
            <w:vAlign w:val="center"/>
          </w:tcPr>
          <w:p w14:paraId="3029577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0.673(0.460,0.887)</w:t>
            </w:r>
          </w:p>
        </w:tc>
        <w:tc>
          <w:tcPr>
            <w:tcW w:w="741" w:type="dxa"/>
            <w:tcBorders>
              <w:tl2br w:val="nil"/>
              <w:tr2bl w:val="nil"/>
            </w:tcBorders>
            <w:shd w:val="clear" w:color="auto" w:fill="FFFFFF"/>
            <w:noWrap w:val="0"/>
            <w:tcMar>
              <w:left w:w="67" w:type="dxa"/>
              <w:right w:w="67" w:type="dxa"/>
            </w:tcMar>
            <w:vAlign w:val="center"/>
          </w:tcPr>
          <w:p w14:paraId="28F9E59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&lt;0.001</w:t>
            </w:r>
          </w:p>
        </w:tc>
        <w:tc>
          <w:tcPr>
            <w:tcW w:w="1037" w:type="dxa"/>
            <w:tcBorders>
              <w:tl2br w:val="nil"/>
              <w:tr2bl w:val="nil"/>
            </w:tcBorders>
            <w:shd w:val="clear" w:color="auto" w:fill="FFFFFF"/>
            <w:noWrap w:val="0"/>
            <w:tcMar>
              <w:left w:w="67" w:type="dxa"/>
              <w:right w:w="67" w:type="dxa"/>
            </w:tcMar>
            <w:vAlign w:val="center"/>
          </w:tcPr>
          <w:p w14:paraId="55C194D0">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5C30E568">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319659A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0.138(0.007,0.268)</w:t>
            </w:r>
          </w:p>
        </w:tc>
        <w:tc>
          <w:tcPr>
            <w:tcW w:w="562" w:type="dxa"/>
            <w:tcBorders>
              <w:tl2br w:val="nil"/>
              <w:tr2bl w:val="nil"/>
            </w:tcBorders>
            <w:shd w:val="clear" w:color="auto" w:fill="FFFFFF"/>
            <w:noWrap w:val="0"/>
            <w:tcMar>
              <w:left w:w="67" w:type="dxa"/>
              <w:right w:w="67" w:type="dxa"/>
            </w:tcMar>
            <w:vAlign w:val="center"/>
          </w:tcPr>
          <w:p w14:paraId="10668A29">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0.038</w:t>
            </w:r>
          </w:p>
        </w:tc>
        <w:tc>
          <w:tcPr>
            <w:tcW w:w="968" w:type="dxa"/>
            <w:tcBorders>
              <w:tl2br w:val="nil"/>
              <w:tr2bl w:val="nil"/>
            </w:tcBorders>
            <w:shd w:val="clear" w:color="auto" w:fill="FFFFFF"/>
            <w:noWrap w:val="0"/>
            <w:tcMar>
              <w:left w:w="67" w:type="dxa"/>
              <w:right w:w="67" w:type="dxa"/>
            </w:tcMar>
            <w:vAlign w:val="center"/>
          </w:tcPr>
          <w:p w14:paraId="50282EF9">
            <w:pPr>
              <w:keepNext w:val="0"/>
              <w:keepLines w:val="0"/>
              <w:suppressLineNumbers w:val="0"/>
              <w:spacing w:before="0" w:beforeAutospacing="0" w:after="0" w:afterAutospacing="0"/>
              <w:ind w:left="0" w:right="0"/>
              <w:rPr>
                <w:rFonts w:hint="default"/>
                <w:sz w:val="16"/>
                <w:szCs w:val="16"/>
              </w:rPr>
            </w:pPr>
          </w:p>
        </w:tc>
      </w:tr>
      <w:tr w14:paraId="117B2C83">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561A7E0D">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0F7932CB">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346BE183">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G2 vs G5</w:t>
            </w:r>
          </w:p>
        </w:tc>
        <w:tc>
          <w:tcPr>
            <w:tcW w:w="1795" w:type="dxa"/>
            <w:tcBorders>
              <w:tl2br w:val="nil"/>
              <w:tr2bl w:val="nil"/>
            </w:tcBorders>
            <w:shd w:val="clear" w:color="auto" w:fill="FFFFFF"/>
            <w:noWrap w:val="0"/>
            <w:tcMar>
              <w:left w:w="67" w:type="dxa"/>
              <w:right w:w="67" w:type="dxa"/>
            </w:tcMar>
            <w:vAlign w:val="center"/>
          </w:tcPr>
          <w:p w14:paraId="75CDB82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0.295(0.100,0.489)</w:t>
            </w:r>
          </w:p>
        </w:tc>
        <w:tc>
          <w:tcPr>
            <w:tcW w:w="741" w:type="dxa"/>
            <w:tcBorders>
              <w:tl2br w:val="nil"/>
              <w:tr2bl w:val="nil"/>
            </w:tcBorders>
            <w:shd w:val="clear" w:color="auto" w:fill="FFFFFF"/>
            <w:noWrap w:val="0"/>
            <w:tcMar>
              <w:left w:w="67" w:type="dxa"/>
              <w:right w:w="67" w:type="dxa"/>
            </w:tcMar>
            <w:vAlign w:val="center"/>
          </w:tcPr>
          <w:p w14:paraId="48855B1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0.003</w:t>
            </w:r>
          </w:p>
        </w:tc>
        <w:tc>
          <w:tcPr>
            <w:tcW w:w="1037" w:type="dxa"/>
            <w:tcBorders>
              <w:tl2br w:val="nil"/>
              <w:tr2bl w:val="nil"/>
            </w:tcBorders>
            <w:shd w:val="clear" w:color="auto" w:fill="FFFFFF"/>
            <w:noWrap w:val="0"/>
            <w:tcMar>
              <w:left w:w="67" w:type="dxa"/>
              <w:right w:w="67" w:type="dxa"/>
            </w:tcMar>
            <w:vAlign w:val="center"/>
          </w:tcPr>
          <w:p w14:paraId="11485BA1">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5380B975">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748C1797">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0.026(-0.095,0.146)</w:t>
            </w:r>
          </w:p>
        </w:tc>
        <w:tc>
          <w:tcPr>
            <w:tcW w:w="562" w:type="dxa"/>
            <w:tcBorders>
              <w:tl2br w:val="nil"/>
              <w:tr2bl w:val="nil"/>
            </w:tcBorders>
            <w:shd w:val="clear" w:color="auto" w:fill="FFFFFF"/>
            <w:noWrap w:val="0"/>
            <w:tcMar>
              <w:left w:w="67" w:type="dxa"/>
              <w:right w:w="67" w:type="dxa"/>
            </w:tcMar>
            <w:vAlign w:val="center"/>
          </w:tcPr>
          <w:p w14:paraId="48AC84A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0.677</w:t>
            </w:r>
          </w:p>
        </w:tc>
        <w:tc>
          <w:tcPr>
            <w:tcW w:w="968" w:type="dxa"/>
            <w:tcBorders>
              <w:tl2br w:val="nil"/>
              <w:tr2bl w:val="nil"/>
            </w:tcBorders>
            <w:shd w:val="clear" w:color="auto" w:fill="FFFFFF"/>
            <w:noWrap w:val="0"/>
            <w:tcMar>
              <w:left w:w="67" w:type="dxa"/>
              <w:right w:w="67" w:type="dxa"/>
            </w:tcMar>
            <w:vAlign w:val="center"/>
          </w:tcPr>
          <w:p w14:paraId="41322CEB">
            <w:pPr>
              <w:keepNext w:val="0"/>
              <w:keepLines w:val="0"/>
              <w:suppressLineNumbers w:val="0"/>
              <w:spacing w:before="0" w:beforeAutospacing="0" w:after="0" w:afterAutospacing="0"/>
              <w:ind w:left="0" w:right="0"/>
              <w:rPr>
                <w:rFonts w:hint="default"/>
                <w:sz w:val="16"/>
                <w:szCs w:val="16"/>
              </w:rPr>
            </w:pPr>
          </w:p>
        </w:tc>
      </w:tr>
      <w:tr w14:paraId="060FFB0B">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41DF0AF6">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0823CAA0">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69B597AC">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G3 vs G5</w:t>
            </w:r>
          </w:p>
        </w:tc>
        <w:tc>
          <w:tcPr>
            <w:tcW w:w="1795" w:type="dxa"/>
            <w:tcBorders>
              <w:tl2br w:val="nil"/>
              <w:tr2bl w:val="nil"/>
            </w:tcBorders>
            <w:shd w:val="clear" w:color="auto" w:fill="FFFFFF"/>
            <w:noWrap w:val="0"/>
            <w:tcMar>
              <w:left w:w="67" w:type="dxa"/>
              <w:right w:w="67" w:type="dxa"/>
            </w:tcMar>
            <w:vAlign w:val="center"/>
          </w:tcPr>
          <w:p w14:paraId="2C37DFBA">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0.573(0.179,0.966)</w:t>
            </w:r>
          </w:p>
        </w:tc>
        <w:tc>
          <w:tcPr>
            <w:tcW w:w="741" w:type="dxa"/>
            <w:tcBorders>
              <w:tl2br w:val="nil"/>
              <w:tr2bl w:val="nil"/>
            </w:tcBorders>
            <w:shd w:val="clear" w:color="auto" w:fill="FFFFFF"/>
            <w:noWrap w:val="0"/>
            <w:tcMar>
              <w:left w:w="67" w:type="dxa"/>
              <w:right w:w="67" w:type="dxa"/>
            </w:tcMar>
            <w:vAlign w:val="center"/>
          </w:tcPr>
          <w:p w14:paraId="11EC9EF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0.004</w:t>
            </w:r>
          </w:p>
        </w:tc>
        <w:tc>
          <w:tcPr>
            <w:tcW w:w="1037" w:type="dxa"/>
            <w:tcBorders>
              <w:tl2br w:val="nil"/>
              <w:tr2bl w:val="nil"/>
            </w:tcBorders>
            <w:shd w:val="clear" w:color="auto" w:fill="FFFFFF"/>
            <w:noWrap w:val="0"/>
            <w:tcMar>
              <w:left w:w="67" w:type="dxa"/>
              <w:right w:w="67" w:type="dxa"/>
            </w:tcMar>
            <w:vAlign w:val="center"/>
          </w:tcPr>
          <w:p w14:paraId="6DD5EB6E">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56A92ADE">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7DEAD08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0.173(-0.053,0.398)</w:t>
            </w:r>
          </w:p>
        </w:tc>
        <w:tc>
          <w:tcPr>
            <w:tcW w:w="562" w:type="dxa"/>
            <w:tcBorders>
              <w:tl2br w:val="nil"/>
              <w:tr2bl w:val="nil"/>
            </w:tcBorders>
            <w:shd w:val="clear" w:color="auto" w:fill="FFFFFF"/>
            <w:noWrap w:val="0"/>
            <w:tcMar>
              <w:left w:w="67" w:type="dxa"/>
              <w:right w:w="67" w:type="dxa"/>
            </w:tcMar>
            <w:vAlign w:val="center"/>
          </w:tcPr>
          <w:p w14:paraId="29967C1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0.134</w:t>
            </w:r>
          </w:p>
        </w:tc>
        <w:tc>
          <w:tcPr>
            <w:tcW w:w="968" w:type="dxa"/>
            <w:tcBorders>
              <w:tl2br w:val="nil"/>
              <w:tr2bl w:val="nil"/>
            </w:tcBorders>
            <w:shd w:val="clear" w:color="auto" w:fill="FFFFFF"/>
            <w:noWrap w:val="0"/>
            <w:tcMar>
              <w:left w:w="67" w:type="dxa"/>
              <w:right w:w="67" w:type="dxa"/>
            </w:tcMar>
            <w:vAlign w:val="center"/>
          </w:tcPr>
          <w:p w14:paraId="1A216241">
            <w:pPr>
              <w:keepNext w:val="0"/>
              <w:keepLines w:val="0"/>
              <w:suppressLineNumbers w:val="0"/>
              <w:spacing w:before="0" w:beforeAutospacing="0" w:after="0" w:afterAutospacing="0"/>
              <w:ind w:left="0" w:right="0"/>
              <w:rPr>
                <w:rFonts w:hint="default"/>
                <w:sz w:val="16"/>
                <w:szCs w:val="16"/>
              </w:rPr>
            </w:pPr>
          </w:p>
        </w:tc>
      </w:tr>
      <w:tr w14:paraId="2DC14F17">
        <w:tblPrEx>
          <w:tblBorders>
            <w:top w:val="single" w:color="auto" w:sz="12" w:space="0"/>
            <w:left w:val="none" w:color="auto" w:sz="0" w:space="0"/>
            <w:bottom w:val="single" w:color="auto" w:sz="12"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1084" w:type="dxa"/>
            <w:tcBorders>
              <w:tl2br w:val="nil"/>
              <w:tr2bl w:val="nil"/>
            </w:tcBorders>
            <w:shd w:val="clear" w:color="auto" w:fill="FFFFFF"/>
            <w:noWrap w:val="0"/>
            <w:tcMar>
              <w:left w:w="67" w:type="dxa"/>
              <w:right w:w="67" w:type="dxa"/>
            </w:tcMar>
            <w:vAlign w:val="center"/>
          </w:tcPr>
          <w:p w14:paraId="61E77535">
            <w:pPr>
              <w:keepNext w:val="0"/>
              <w:keepLines w:val="0"/>
              <w:suppressLineNumbers w:val="0"/>
              <w:spacing w:before="0" w:beforeAutospacing="0" w:after="0" w:afterAutospacing="0"/>
              <w:ind w:left="0" w:right="0"/>
              <w:rPr>
                <w:rFonts w:hint="default"/>
                <w:sz w:val="16"/>
                <w:szCs w:val="16"/>
              </w:rPr>
            </w:pPr>
          </w:p>
        </w:tc>
        <w:tc>
          <w:tcPr>
            <w:tcW w:w="1662" w:type="dxa"/>
            <w:tcBorders>
              <w:tl2br w:val="nil"/>
              <w:tr2bl w:val="nil"/>
            </w:tcBorders>
            <w:shd w:val="clear" w:color="auto" w:fill="FFFFFF"/>
            <w:noWrap w:val="0"/>
            <w:tcMar>
              <w:left w:w="67" w:type="dxa"/>
              <w:right w:w="67" w:type="dxa"/>
            </w:tcMar>
            <w:vAlign w:val="center"/>
          </w:tcPr>
          <w:p w14:paraId="14AB038F">
            <w:pPr>
              <w:keepNext w:val="0"/>
              <w:keepLines w:val="0"/>
              <w:suppressLineNumbers w:val="0"/>
              <w:spacing w:before="0" w:beforeAutospacing="0" w:after="0" w:afterAutospacing="0"/>
              <w:ind w:left="0" w:right="0"/>
              <w:rPr>
                <w:rFonts w:hint="default"/>
                <w:sz w:val="16"/>
                <w:szCs w:val="16"/>
              </w:rPr>
            </w:pPr>
          </w:p>
        </w:tc>
        <w:tc>
          <w:tcPr>
            <w:tcW w:w="1381" w:type="dxa"/>
            <w:tcBorders>
              <w:tl2br w:val="nil"/>
              <w:tr2bl w:val="nil"/>
            </w:tcBorders>
            <w:shd w:val="clear" w:color="auto" w:fill="FFFFFF"/>
            <w:noWrap w:val="0"/>
            <w:tcMar>
              <w:left w:w="67" w:type="dxa"/>
              <w:right w:w="67" w:type="dxa"/>
            </w:tcMar>
            <w:vAlign w:val="center"/>
          </w:tcPr>
          <w:p w14:paraId="5C77603F">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G4 vs G5</w:t>
            </w:r>
          </w:p>
        </w:tc>
        <w:tc>
          <w:tcPr>
            <w:tcW w:w="1795" w:type="dxa"/>
            <w:tcBorders>
              <w:tl2br w:val="nil"/>
              <w:tr2bl w:val="nil"/>
            </w:tcBorders>
            <w:shd w:val="clear" w:color="auto" w:fill="FFFFFF"/>
            <w:noWrap w:val="0"/>
            <w:tcMar>
              <w:left w:w="67" w:type="dxa"/>
              <w:right w:w="67" w:type="dxa"/>
            </w:tcMar>
            <w:vAlign w:val="center"/>
          </w:tcPr>
          <w:p w14:paraId="02C0FED4">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0.574(0.197,0.951)</w:t>
            </w:r>
          </w:p>
        </w:tc>
        <w:tc>
          <w:tcPr>
            <w:tcW w:w="741" w:type="dxa"/>
            <w:tcBorders>
              <w:tl2br w:val="nil"/>
              <w:tr2bl w:val="nil"/>
            </w:tcBorders>
            <w:shd w:val="clear" w:color="auto" w:fill="FFFFFF"/>
            <w:noWrap w:val="0"/>
            <w:tcMar>
              <w:left w:w="67" w:type="dxa"/>
              <w:right w:w="67" w:type="dxa"/>
            </w:tcMar>
            <w:vAlign w:val="center"/>
          </w:tcPr>
          <w:p w14:paraId="3F40EC71">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0.003</w:t>
            </w:r>
          </w:p>
        </w:tc>
        <w:tc>
          <w:tcPr>
            <w:tcW w:w="1037" w:type="dxa"/>
            <w:tcBorders>
              <w:tl2br w:val="nil"/>
              <w:tr2bl w:val="nil"/>
            </w:tcBorders>
            <w:shd w:val="clear" w:color="auto" w:fill="FFFFFF"/>
            <w:noWrap w:val="0"/>
            <w:tcMar>
              <w:left w:w="67" w:type="dxa"/>
              <w:right w:w="67" w:type="dxa"/>
            </w:tcMar>
            <w:vAlign w:val="center"/>
          </w:tcPr>
          <w:p w14:paraId="13E8ADC5">
            <w:pPr>
              <w:keepNext w:val="0"/>
              <w:keepLines w:val="0"/>
              <w:suppressLineNumbers w:val="0"/>
              <w:spacing w:before="0" w:beforeAutospacing="0" w:after="0" w:afterAutospacing="0"/>
              <w:ind w:left="0" w:right="0"/>
              <w:rPr>
                <w:rFonts w:hint="default"/>
                <w:sz w:val="16"/>
                <w:szCs w:val="16"/>
              </w:rPr>
            </w:pPr>
          </w:p>
        </w:tc>
        <w:tc>
          <w:tcPr>
            <w:tcW w:w="240" w:type="dxa"/>
            <w:tcBorders>
              <w:tl2br w:val="nil"/>
              <w:tr2bl w:val="nil"/>
            </w:tcBorders>
            <w:shd w:val="clear" w:color="auto" w:fill="FFFFFF"/>
            <w:noWrap w:val="0"/>
            <w:tcMar>
              <w:left w:w="67" w:type="dxa"/>
              <w:right w:w="67" w:type="dxa"/>
            </w:tcMar>
            <w:vAlign w:val="center"/>
          </w:tcPr>
          <w:p w14:paraId="7B341B3A">
            <w:pPr>
              <w:keepNext w:val="0"/>
              <w:keepLines w:val="0"/>
              <w:suppressLineNumbers w:val="0"/>
              <w:spacing w:before="0" w:beforeAutospacing="0" w:after="0" w:afterAutospacing="0"/>
              <w:ind w:left="0" w:right="0"/>
              <w:rPr>
                <w:rFonts w:hint="default"/>
                <w:sz w:val="16"/>
                <w:szCs w:val="16"/>
              </w:rPr>
            </w:pPr>
          </w:p>
        </w:tc>
        <w:tc>
          <w:tcPr>
            <w:tcW w:w="1736" w:type="dxa"/>
            <w:tcBorders>
              <w:tl2br w:val="nil"/>
              <w:tr2bl w:val="nil"/>
            </w:tcBorders>
            <w:shd w:val="clear" w:color="auto" w:fill="FFFFFF"/>
            <w:noWrap w:val="0"/>
            <w:tcMar>
              <w:left w:w="67" w:type="dxa"/>
              <w:right w:w="67" w:type="dxa"/>
            </w:tcMar>
            <w:vAlign w:val="center"/>
          </w:tcPr>
          <w:p w14:paraId="7E33C076">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0.098(-0.074,0.271)</w:t>
            </w:r>
          </w:p>
        </w:tc>
        <w:tc>
          <w:tcPr>
            <w:tcW w:w="562" w:type="dxa"/>
            <w:tcBorders>
              <w:tl2br w:val="nil"/>
              <w:tr2bl w:val="nil"/>
            </w:tcBorders>
            <w:shd w:val="clear" w:color="auto" w:fill="FFFFFF"/>
            <w:noWrap w:val="0"/>
            <w:tcMar>
              <w:left w:w="67" w:type="dxa"/>
              <w:right w:w="67" w:type="dxa"/>
            </w:tcMar>
            <w:vAlign w:val="center"/>
          </w:tcPr>
          <w:p w14:paraId="01B2D8C8">
            <w:pPr>
              <w:keepNext w:val="0"/>
              <w:keepLines w:val="0"/>
              <w:suppressLineNumbers w:val="0"/>
              <w:spacing w:before="0" w:beforeAutospacing="0" w:after="0" w:afterAutospacing="0"/>
              <w:ind w:left="0" w:right="0"/>
              <w:rPr>
                <w:rFonts w:hint="default"/>
                <w:sz w:val="16"/>
                <w:szCs w:val="16"/>
              </w:rPr>
            </w:pPr>
            <w:r>
              <w:rPr>
                <w:rFonts w:hint="default" w:ascii="Times New Roman" w:hAnsi="Times New Roman" w:eastAsia="Times New Roman"/>
                <w:color w:val="000000"/>
                <w:sz w:val="16"/>
                <w:szCs w:val="16"/>
              </w:rPr>
              <w:t>0.262</w:t>
            </w:r>
          </w:p>
        </w:tc>
        <w:tc>
          <w:tcPr>
            <w:tcW w:w="968" w:type="dxa"/>
            <w:tcBorders>
              <w:tl2br w:val="nil"/>
              <w:tr2bl w:val="nil"/>
            </w:tcBorders>
            <w:shd w:val="clear" w:color="auto" w:fill="FFFFFF"/>
            <w:noWrap w:val="0"/>
            <w:tcMar>
              <w:left w:w="67" w:type="dxa"/>
              <w:right w:w="67" w:type="dxa"/>
            </w:tcMar>
            <w:vAlign w:val="center"/>
          </w:tcPr>
          <w:p w14:paraId="0AFEBBE0">
            <w:pPr>
              <w:keepNext w:val="0"/>
              <w:keepLines w:val="0"/>
              <w:suppressLineNumbers w:val="0"/>
              <w:spacing w:before="0" w:beforeAutospacing="0" w:after="0" w:afterAutospacing="0"/>
              <w:ind w:left="0" w:right="0"/>
              <w:rPr>
                <w:rFonts w:hint="default"/>
                <w:sz w:val="16"/>
                <w:szCs w:val="16"/>
              </w:rPr>
            </w:pPr>
          </w:p>
        </w:tc>
      </w:tr>
    </w:tbl>
    <w:p w14:paraId="73772A4A">
      <w:pPr>
        <w:rPr>
          <w:rFonts w:hint="default" w:ascii="Times New Roman" w:hAnsi="Times New Roman" w:eastAsia="宋体" w:cs="Times New Roman"/>
          <w:i/>
          <w:iCs/>
          <w:color w:val="FF0000"/>
          <w:sz w:val="16"/>
          <w:szCs w:val="16"/>
        </w:rPr>
      </w:pPr>
      <w:r>
        <w:rPr>
          <w:rFonts w:hint="default" w:ascii="Times New Roman" w:hAnsi="Times New Roman" w:eastAsia="宋体" w:cs="Times New Roman"/>
          <w:i/>
          <w:iCs/>
          <w:color w:val="000000"/>
          <w:sz w:val="16"/>
          <w:szCs w:val="16"/>
          <w:lang w:val="en-US" w:eastAsia="zh-CN"/>
        </w:rPr>
        <w:t xml:space="preserve">Note. </w:t>
      </w:r>
      <w:r>
        <w:rPr>
          <w:rFonts w:hint="default" w:ascii="Times New Roman" w:hAnsi="Times New Roman" w:eastAsia="宋体" w:cs="Times New Roman"/>
          <w:i/>
          <w:iCs/>
          <w:color w:val="000000"/>
          <w:sz w:val="16"/>
          <w:szCs w:val="16"/>
        </w:rPr>
        <w:t xml:space="preserve">Complex-survey linear regression of </w:t>
      </w:r>
      <w:r>
        <w:rPr>
          <w:rFonts w:hint="default" w:ascii="Times New Roman" w:hAnsi="Times New Roman" w:eastAsia="宋体" w:cs="Times New Roman"/>
          <w:i/>
          <w:iCs/>
          <w:color w:val="000000"/>
          <w:sz w:val="16"/>
          <w:szCs w:val="16"/>
          <w:lang w:val="en-US" w:eastAsia="zh-CN"/>
        </w:rPr>
        <w:t>IADL and ADL</w:t>
      </w:r>
      <w:r>
        <w:rPr>
          <w:rFonts w:hint="default" w:ascii="Times New Roman" w:hAnsi="Times New Roman" w:eastAsia="宋体" w:cs="Times New Roman"/>
          <w:i/>
          <w:iCs/>
          <w:color w:val="000000"/>
          <w:sz w:val="16"/>
          <w:szCs w:val="16"/>
        </w:rPr>
        <w:t>; estimates pooled across multiply imputed data sets using Rubin rules.</w:t>
      </w:r>
      <w:r>
        <w:rPr>
          <w:rFonts w:hint="default" w:ascii="Times New Roman" w:hAnsi="Times New Roman" w:eastAsia="宋体" w:cs="Times New Roman"/>
          <w:i/>
          <w:iCs/>
          <w:color w:val="000000"/>
          <w:sz w:val="16"/>
          <w:szCs w:val="16"/>
          <w:lang w:val="en-US" w:eastAsia="zh-CN"/>
        </w:rPr>
        <w:t xml:space="preserve"> </w:t>
      </w:r>
      <w:r>
        <w:rPr>
          <w:rFonts w:hint="default" w:ascii="Times New Roman" w:hAnsi="Times New Roman" w:eastAsia="宋体" w:cs="Times New Roman"/>
          <w:i/>
          <w:iCs/>
          <w:color w:val="000000"/>
          <w:sz w:val="16"/>
          <w:szCs w:val="16"/>
        </w:rPr>
        <w:t xml:space="preserve">Estimates are adjusted mean differences in </w:t>
      </w:r>
      <w:r>
        <w:rPr>
          <w:rFonts w:hint="default" w:ascii="Times New Roman" w:hAnsi="Times New Roman" w:eastAsia="宋体" w:cs="Times New Roman"/>
          <w:i/>
          <w:iCs/>
          <w:color w:val="000000"/>
          <w:sz w:val="16"/>
          <w:szCs w:val="16"/>
          <w:lang w:val="en-US" w:eastAsia="zh-CN"/>
        </w:rPr>
        <w:t>IADL and ADL</w:t>
      </w:r>
      <w:r>
        <w:rPr>
          <w:rFonts w:hint="default" w:ascii="Times New Roman" w:hAnsi="Times New Roman" w:eastAsia="宋体" w:cs="Times New Roman"/>
          <w:i/>
          <w:iCs/>
          <w:color w:val="000000"/>
          <w:sz w:val="16"/>
          <w:szCs w:val="16"/>
        </w:rPr>
        <w:t>; comparison P values are not multiplicity-adjusted.</w:t>
      </w:r>
      <w:r>
        <w:rPr>
          <w:rFonts w:hint="default" w:ascii="Times New Roman" w:hAnsi="Times New Roman" w:eastAsia="宋体" w:cs="Times New Roman"/>
          <w:i/>
          <w:iCs/>
          <w:color w:val="000000"/>
          <w:sz w:val="16"/>
          <w:szCs w:val="16"/>
          <w:lang w:val="en-US" w:eastAsia="zh-CN"/>
        </w:rPr>
        <w:t xml:space="preserve"> </w:t>
      </w:r>
      <w:r>
        <w:rPr>
          <w:rFonts w:hint="default" w:ascii="Times New Roman" w:hAnsi="Times New Roman" w:eastAsia="宋体" w:cs="Times New Roman"/>
          <w:i/>
          <w:iCs/>
          <w:color w:val="000000"/>
          <w:sz w:val="16"/>
          <w:szCs w:val="16"/>
        </w:rPr>
        <w:t>For each s</w:t>
      </w:r>
      <w:r>
        <w:rPr>
          <w:rFonts w:hint="eastAsia" w:ascii="Times New Roman" w:hAnsi="Times New Roman" w:eastAsia="宋体" w:cs="Times New Roman"/>
          <w:i/>
          <w:iCs/>
          <w:color w:val="000000"/>
          <w:sz w:val="16"/>
          <w:szCs w:val="16"/>
          <w:lang w:val="en-US" w:eastAsia="zh-CN"/>
        </w:rPr>
        <w:t>tr</w:t>
      </w:r>
      <w:r>
        <w:rPr>
          <w:rFonts w:hint="default" w:ascii="Times New Roman" w:hAnsi="Times New Roman" w:eastAsia="宋体" w:cs="Times New Roman"/>
          <w:i/>
          <w:iCs/>
          <w:color w:val="000000"/>
          <w:sz w:val="16"/>
          <w:szCs w:val="16"/>
        </w:rPr>
        <w:t>atified analysis, the s</w:t>
      </w:r>
      <w:r>
        <w:rPr>
          <w:rFonts w:hint="eastAsia" w:ascii="Times New Roman" w:hAnsi="Times New Roman" w:eastAsia="宋体" w:cs="Times New Roman"/>
          <w:i/>
          <w:iCs/>
          <w:color w:val="000000"/>
          <w:sz w:val="16"/>
          <w:szCs w:val="16"/>
          <w:lang w:val="en-US" w:eastAsia="zh-CN"/>
        </w:rPr>
        <w:t>tr</w:t>
      </w:r>
      <w:r>
        <w:rPr>
          <w:rFonts w:hint="default" w:ascii="Times New Roman" w:hAnsi="Times New Roman" w:eastAsia="宋体" w:cs="Times New Roman"/>
          <w:i/>
          <w:iCs/>
          <w:color w:val="000000"/>
          <w:sz w:val="16"/>
          <w:szCs w:val="16"/>
        </w:rPr>
        <w:t>atifying variable itself is removed from the covariate adjustment set; all other primary-model covariates are retained.</w:t>
      </w:r>
      <w:r>
        <w:rPr>
          <w:rFonts w:hint="default" w:ascii="Times New Roman" w:hAnsi="Times New Roman" w:eastAsia="宋体" w:cs="Times New Roman"/>
          <w:i/>
          <w:iCs/>
          <w:color w:val="000000"/>
          <w:sz w:val="16"/>
          <w:szCs w:val="16"/>
          <w:lang w:val="en-US" w:eastAsia="zh-CN"/>
        </w:rPr>
        <w:t xml:space="preserve"> </w:t>
      </w:r>
      <w:r>
        <w:rPr>
          <w:rFonts w:hint="default" w:ascii="Times New Roman" w:hAnsi="Times New Roman" w:eastAsia="宋体" w:cs="Times New Roman"/>
          <w:i/>
          <w:iCs/>
          <w:color w:val="000000"/>
          <w:sz w:val="16"/>
          <w:szCs w:val="16"/>
        </w:rPr>
        <w:t xml:space="preserve">P for interaction is an omnibus Rubin-pooled multivariate Wald-F test for </w:t>
      </w:r>
      <w:r>
        <w:rPr>
          <w:rFonts w:hint="eastAsia" w:ascii="Times New Roman" w:hAnsi="Times New Roman" w:eastAsia="宋体" w:cs="Times New Roman"/>
          <w:i/>
          <w:iCs/>
          <w:color w:val="000000"/>
          <w:sz w:val="16"/>
          <w:szCs w:val="16"/>
          <w:lang w:val="en-US" w:eastAsia="zh-CN"/>
        </w:rPr>
        <w:t>tr</w:t>
      </w:r>
      <w:r>
        <w:rPr>
          <w:rFonts w:hint="default" w:ascii="Times New Roman" w:hAnsi="Times New Roman" w:eastAsia="宋体" w:cs="Times New Roman"/>
          <w:i/>
          <w:iCs/>
          <w:color w:val="000000"/>
          <w:sz w:val="16"/>
          <w:szCs w:val="16"/>
        </w:rPr>
        <w:t>ajector</w:t>
      </w:r>
      <w:r>
        <w:rPr>
          <w:rFonts w:hint="eastAsia" w:ascii="Times New Roman" w:hAnsi="Times New Roman" w:eastAsia="宋体" w:cs="Times New Roman"/>
          <w:i/>
          <w:iCs/>
          <w:color w:val="000000"/>
          <w:sz w:val="16"/>
          <w:szCs w:val="16"/>
          <w:lang w:val="en-US" w:eastAsia="zh-CN"/>
        </w:rPr>
        <w:t>y group</w:t>
      </w:r>
      <w:r>
        <w:rPr>
          <w:rFonts w:hint="default" w:ascii="Times New Roman" w:hAnsi="Times New Roman" w:eastAsia="宋体" w:cs="Times New Roman"/>
          <w:i/>
          <w:iCs/>
          <w:color w:val="000000"/>
          <w:sz w:val="16"/>
          <w:szCs w:val="16"/>
        </w:rPr>
        <w:t xml:space="preserve"> by the s</w:t>
      </w:r>
      <w:r>
        <w:rPr>
          <w:rFonts w:hint="eastAsia" w:ascii="Times New Roman" w:hAnsi="Times New Roman" w:eastAsia="宋体" w:cs="Times New Roman"/>
          <w:i/>
          <w:iCs/>
          <w:color w:val="000000"/>
          <w:sz w:val="16"/>
          <w:szCs w:val="16"/>
          <w:lang w:val="en-US" w:eastAsia="zh-CN"/>
        </w:rPr>
        <w:t>tr</w:t>
      </w:r>
      <w:r>
        <w:rPr>
          <w:rFonts w:hint="default" w:ascii="Times New Roman" w:hAnsi="Times New Roman" w:eastAsia="宋体" w:cs="Times New Roman"/>
          <w:i/>
          <w:iCs/>
          <w:color w:val="000000"/>
          <w:sz w:val="16"/>
          <w:szCs w:val="16"/>
        </w:rPr>
        <w:t>atifying variable.</w:t>
      </w:r>
    </w:p>
    <w:p w14:paraId="360092C3">
      <w:pPr>
        <w:rPr>
          <w:rFonts w:hint="default" w:ascii="Times New Roman" w:hAnsi="Times New Roman" w:eastAsia="宋体" w:cs="Times New Roman"/>
          <w:sz w:val="21"/>
          <w:szCs w:val="21"/>
        </w:rPr>
      </w:pPr>
    </w:p>
    <w:p w14:paraId="511F5EB4">
      <w:pPr>
        <w:rPr>
          <w:rFonts w:hint="default" w:ascii="Times New Roman" w:hAnsi="Times New Roman" w:eastAsia="宋体" w:cs="Times New Roman"/>
          <w:sz w:val="21"/>
          <w:szCs w:val="21"/>
          <w:lang w:eastAsia="zh-CN"/>
        </w:rPr>
      </w:pPr>
      <w:r>
        <w:rPr>
          <w:rFonts w:hint="default" w:ascii="Times New Roman" w:hAnsi="Times New Roman" w:eastAsia="宋体" w:cs="Times New Roman"/>
          <w:color w:val="000000"/>
          <w:sz w:val="21"/>
          <w:szCs w:val="21"/>
          <w:lang w:eastAsia="zh-CN"/>
        </w:rPr>
        <w:drawing>
          <wp:inline distT="0" distB="0" distL="114300" distR="114300">
            <wp:extent cx="5227955" cy="8414385"/>
            <wp:effectExtent l="0" t="0" r="5715" b="5715"/>
            <wp:docPr id="16" name="图片 16" descr="IADL_subgroup_forest_re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IADL_subgroup_forest_ref5"/>
                    <pic:cNvPicPr>
                      <a:picLocks noChangeAspect="1"/>
                    </pic:cNvPicPr>
                  </pic:nvPicPr>
                  <pic:blipFill>
                    <a:blip r:embed="rId11"/>
                    <a:stretch>
                      <a:fillRect/>
                    </a:stretch>
                  </pic:blipFill>
                  <pic:spPr>
                    <a:xfrm>
                      <a:off x="0" y="0"/>
                      <a:ext cx="5227955" cy="8414385"/>
                    </a:xfrm>
                    <a:prstGeom prst="rect">
                      <a:avLst/>
                    </a:prstGeom>
                  </pic:spPr>
                </pic:pic>
              </a:graphicData>
            </a:graphic>
          </wp:inline>
        </w:drawing>
      </w:r>
    </w:p>
    <w:p w14:paraId="5D640E7F">
      <w:pPr>
        <w:spacing w:before="120" w:after="80"/>
        <w:rPr>
          <w:rFonts w:hint="default" w:ascii="Times New Roman" w:hAnsi="Times New Roman" w:eastAsia="宋体" w:cs="Times New Roman"/>
          <w:i/>
          <w:iCs/>
          <w:sz w:val="18"/>
          <w:szCs w:val="18"/>
        </w:rPr>
      </w:pPr>
      <w:r>
        <w:rPr>
          <w:rFonts w:hint="default" w:ascii="Times New Roman" w:hAnsi="Times New Roman" w:eastAsia="Times New Roman" w:cs="Times New Roman"/>
          <w:b/>
          <w:i/>
          <w:iCs/>
          <w:color w:val="000000"/>
          <w:sz w:val="18"/>
          <w:szCs w:val="24"/>
        </w:rPr>
        <w:t>Supplementary Figure S7. Subgroup analyses of associations between intergenerational-support trajectories and IADL in 2018</w:t>
      </w:r>
    </w:p>
    <w:p w14:paraId="0416AD41">
      <w:pPr>
        <w:rPr>
          <w:rFonts w:hint="default" w:ascii="Times New Roman" w:hAnsi="Times New Roman" w:cs="Times New Roman" w:eastAsiaTheme="minorEastAsia"/>
          <w:sz w:val="18"/>
          <w:szCs w:val="18"/>
          <w:lang w:eastAsia="zh-CN"/>
        </w:rPr>
      </w:pPr>
      <w:r>
        <w:rPr>
          <w:rFonts w:hint="default" w:ascii="Times New Roman" w:hAnsi="Times New Roman" w:cs="Times New Roman" w:eastAsiaTheme="minorEastAsia"/>
          <w:color w:val="000000"/>
          <w:sz w:val="18"/>
          <w:szCs w:val="18"/>
          <w:lang w:eastAsia="zh-CN"/>
        </w:rPr>
        <w:drawing>
          <wp:inline distT="0" distB="0" distL="114300" distR="114300">
            <wp:extent cx="5266690" cy="8476615"/>
            <wp:effectExtent l="0" t="0" r="0" b="1270"/>
            <wp:docPr id="2" name="图片 2" descr="ADL_subgroup_forest_3SW_ref5_8.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ADL_subgroup_forest_3SW_ref5_8.28"/>
                    <pic:cNvPicPr>
                      <a:picLocks noChangeAspect="1"/>
                    </pic:cNvPicPr>
                  </pic:nvPicPr>
                  <pic:blipFill>
                    <a:blip r:embed="rId12"/>
                    <a:stretch>
                      <a:fillRect/>
                    </a:stretch>
                  </pic:blipFill>
                  <pic:spPr>
                    <a:xfrm>
                      <a:off x="0" y="0"/>
                      <a:ext cx="5266690" cy="8476615"/>
                    </a:xfrm>
                    <a:prstGeom prst="rect">
                      <a:avLst/>
                    </a:prstGeom>
                  </pic:spPr>
                </pic:pic>
              </a:graphicData>
            </a:graphic>
          </wp:inline>
        </w:drawing>
      </w:r>
    </w:p>
    <w:p w14:paraId="618E19CF">
      <w:pPr>
        <w:spacing w:before="120" w:after="80"/>
        <w:rPr>
          <w:rFonts w:hint="default" w:ascii="Times New Roman" w:hAnsi="Times New Roman" w:eastAsia="宋体" w:cs="Times New Roman"/>
          <w:sz w:val="24"/>
          <w:szCs w:val="24"/>
        </w:rPr>
      </w:pPr>
      <w:r>
        <w:rPr>
          <w:rFonts w:hint="default" w:ascii="Times New Roman" w:hAnsi="Times New Roman" w:eastAsia="Times New Roman" w:cs="Times New Roman"/>
          <w:b/>
          <w:i/>
          <w:iCs/>
          <w:color w:val="000000"/>
          <w:sz w:val="18"/>
          <w:szCs w:val="24"/>
        </w:rPr>
        <w:t>Supplementary Figure S8. Subgroup analyses of associations between intergenerational-support trajectories and ADL in 2018</w:t>
      </w:r>
    </w:p>
    <w:p w14:paraId="2123D43A">
      <w:pPr>
        <w:rPr>
          <w:rFonts w:hint="default" w:ascii="Times New Roman" w:hAnsi="Times New Roman" w:eastAsia="宋体" w:cs="Times New Roman"/>
          <w:sz w:val="24"/>
          <w:szCs w:val="24"/>
        </w:rPr>
      </w:pPr>
    </w:p>
    <w:p w14:paraId="1D62E3E2">
      <w:pPr>
        <w:widowControl w:val="0"/>
        <w:adjustRightInd w:val="0"/>
        <w:spacing w:before="120" w:beforeLines="0" w:after="80" w:afterLines="0"/>
        <w:jc w:val="both"/>
        <w:rPr>
          <w:rFonts w:hint="default" w:ascii="Times New Roman" w:hAnsi="Times New Roman" w:eastAsia="MYingHei_18030_C-Medium" w:cs="Times New Roman"/>
          <w:b/>
          <w:i/>
          <w:color w:val="000000"/>
          <w:sz w:val="19"/>
          <w:szCs w:val="24"/>
        </w:rPr>
      </w:pPr>
      <w:r>
        <w:rPr>
          <w:rFonts w:hint="default" w:ascii="Times New Roman" w:hAnsi="Times New Roman" w:eastAsia="Times New Roman" w:cs="Times New Roman"/>
          <w:b/>
          <w:i/>
          <w:color w:val="000000"/>
          <w:sz w:val="18"/>
          <w:szCs w:val="24"/>
        </w:rPr>
        <w:t>Supplementary Table S1</w:t>
      </w:r>
      <w:r>
        <w:rPr>
          <w:rFonts w:hint="eastAsia" w:ascii="Times New Roman" w:hAnsi="Times New Roman" w:eastAsia="宋体" w:cs="Times New Roman"/>
          <w:b/>
          <w:i/>
          <w:color w:val="000000"/>
          <w:sz w:val="18"/>
          <w:szCs w:val="24"/>
          <w:lang w:val="en-US" w:eastAsia="zh-CN"/>
        </w:rPr>
        <w:t>7</w:t>
      </w:r>
      <w:r>
        <w:rPr>
          <w:rFonts w:hint="default" w:ascii="Times New Roman" w:hAnsi="Times New Roman" w:eastAsia="Times New Roman" w:cs="Times New Roman"/>
          <w:b/>
          <w:i/>
          <w:color w:val="000000"/>
          <w:sz w:val="18"/>
          <w:szCs w:val="24"/>
        </w:rPr>
        <w:t>. Mediation analysis of the association between trajectory groups and IADL</w:t>
      </w:r>
    </w:p>
    <w:tbl>
      <w:tblPr>
        <w:tblStyle w:val="4"/>
        <w:tblW w:w="4996" w:type="pct"/>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359"/>
        <w:gridCol w:w="495"/>
        <w:gridCol w:w="495"/>
        <w:gridCol w:w="345"/>
        <w:gridCol w:w="347"/>
        <w:gridCol w:w="347"/>
        <w:gridCol w:w="302"/>
        <w:gridCol w:w="302"/>
        <w:gridCol w:w="304"/>
        <w:gridCol w:w="311"/>
        <w:gridCol w:w="309"/>
        <w:gridCol w:w="313"/>
        <w:gridCol w:w="443"/>
        <w:gridCol w:w="440"/>
        <w:gridCol w:w="445"/>
        <w:gridCol w:w="443"/>
        <w:gridCol w:w="527"/>
        <w:gridCol w:w="1056"/>
        <w:gridCol w:w="1024"/>
        <w:gridCol w:w="1106"/>
        <w:gridCol w:w="638"/>
      </w:tblGrid>
      <w:tr w14:paraId="4C8257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tblHeader/>
          <w:jc w:val="center"/>
        </w:trPr>
        <w:tc>
          <w:tcPr>
            <w:tcW w:w="599"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120DBC74">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2"/>
              </w:rPr>
              <w:t>Trajectory</w:t>
            </w:r>
            <w:r>
              <w:rPr>
                <w:rFonts w:hint="default" w:ascii="Times New Roman" w:hAnsi="Times New Roman" w:eastAsia="Times New Roman"/>
                <w:color w:val="000000"/>
                <w:sz w:val="12"/>
              </w:rPr>
              <w:br w:type="textWrapping"/>
            </w:r>
            <w:r>
              <w:rPr>
                <w:rFonts w:hint="default" w:ascii="Times New Roman" w:hAnsi="Times New Roman" w:eastAsia="Times New Roman"/>
                <w:color w:val="000000"/>
                <w:sz w:val="12"/>
              </w:rPr>
              <w:t>comparison</w:t>
            </w:r>
          </w:p>
        </w:tc>
        <w:tc>
          <w:tcPr>
            <w:tcW w:w="436" w:type="pct"/>
            <w:gridSpan w:val="2"/>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3FD6C1B5">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2"/>
              </w:rPr>
              <w:t>Path a</w:t>
            </w:r>
            <w:r>
              <w:rPr>
                <w:rFonts w:hint="default" w:ascii="Times New Roman" w:hAnsi="Times New Roman" w:eastAsia="Times New Roman"/>
                <w:color w:val="000000"/>
                <w:sz w:val="12"/>
              </w:rPr>
              <w:br w:type="textWrapping"/>
            </w:r>
            <w:r>
              <w:rPr>
                <w:rFonts w:hint="default" w:ascii="Times New Roman" w:hAnsi="Times New Roman" w:eastAsia="Times New Roman"/>
                <w:color w:val="000000"/>
                <w:sz w:val="12"/>
              </w:rPr>
              <w:t>a (SE)</w:t>
            </w:r>
          </w:p>
        </w:tc>
        <w:tc>
          <w:tcPr>
            <w:tcW w:w="458" w:type="pct"/>
            <w:gridSpan w:val="3"/>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631EA577">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2"/>
              </w:rPr>
              <w:t>Path a</w:t>
            </w:r>
            <w:r>
              <w:rPr>
                <w:rFonts w:hint="default" w:ascii="Times New Roman" w:hAnsi="Times New Roman" w:eastAsia="Times New Roman"/>
                <w:color w:val="000000"/>
                <w:sz w:val="12"/>
              </w:rPr>
              <w:br w:type="textWrapping"/>
            </w:r>
            <w:r>
              <w:rPr>
                <w:rFonts w:hint="default" w:ascii="Times New Roman" w:hAnsi="Times New Roman" w:eastAsia="Times New Roman"/>
                <w:color w:val="000000"/>
                <w:sz w:val="12"/>
              </w:rPr>
              <w:t>95% CI</w:t>
            </w:r>
          </w:p>
        </w:tc>
        <w:tc>
          <w:tcPr>
            <w:tcW w:w="400" w:type="pct"/>
            <w:gridSpan w:val="3"/>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56B0A038">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2"/>
              </w:rPr>
              <w:t>Path b</w:t>
            </w:r>
            <w:r>
              <w:rPr>
                <w:rFonts w:hint="default" w:ascii="Times New Roman" w:hAnsi="Times New Roman" w:eastAsia="Times New Roman"/>
                <w:color w:val="000000"/>
                <w:sz w:val="12"/>
              </w:rPr>
              <w:br w:type="textWrapping"/>
            </w:r>
            <w:r>
              <w:rPr>
                <w:rFonts w:hint="default" w:ascii="Times New Roman" w:hAnsi="Times New Roman" w:eastAsia="Times New Roman"/>
                <w:color w:val="000000"/>
                <w:sz w:val="12"/>
              </w:rPr>
              <w:t>b (SE)</w:t>
            </w:r>
          </w:p>
        </w:tc>
        <w:tc>
          <w:tcPr>
            <w:tcW w:w="411" w:type="pct"/>
            <w:gridSpan w:val="3"/>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25519D46">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2"/>
              </w:rPr>
              <w:t>Path b</w:t>
            </w:r>
            <w:r>
              <w:rPr>
                <w:rFonts w:hint="default" w:ascii="Times New Roman" w:hAnsi="Times New Roman" w:eastAsia="Times New Roman"/>
                <w:color w:val="000000"/>
                <w:sz w:val="12"/>
              </w:rPr>
              <w:br w:type="textWrapping"/>
            </w:r>
            <w:r>
              <w:rPr>
                <w:rFonts w:hint="default" w:ascii="Times New Roman" w:hAnsi="Times New Roman" w:eastAsia="Times New Roman"/>
                <w:color w:val="000000"/>
                <w:sz w:val="12"/>
              </w:rPr>
              <w:t>95% CI</w:t>
            </w:r>
          </w:p>
        </w:tc>
        <w:tc>
          <w:tcPr>
            <w:tcW w:w="585" w:type="pct"/>
            <w:gridSpan w:val="3"/>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2A120FD0">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2"/>
              </w:rPr>
              <w:t>Total effect c</w:t>
            </w:r>
            <w:r>
              <w:rPr>
                <w:rFonts w:hint="default" w:ascii="Times New Roman" w:hAnsi="Times New Roman" w:eastAsia="Times New Roman"/>
                <w:color w:val="000000"/>
                <w:sz w:val="12"/>
              </w:rPr>
              <w:br w:type="textWrapping"/>
            </w:r>
            <w:r>
              <w:rPr>
                <w:rFonts w:hint="default" w:ascii="Times New Roman" w:hAnsi="Times New Roman" w:eastAsia="Times New Roman"/>
                <w:color w:val="000000"/>
                <w:sz w:val="12"/>
              </w:rPr>
              <w:t>(95% CI)</w:t>
            </w:r>
          </w:p>
        </w:tc>
        <w:tc>
          <w:tcPr>
            <w:tcW w:w="892" w:type="pct"/>
            <w:gridSpan w:val="3"/>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21573647">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2"/>
              </w:rPr>
              <w:t>Direct effect c'</w:t>
            </w:r>
            <w:r>
              <w:rPr>
                <w:rFonts w:hint="default" w:ascii="Times New Roman" w:hAnsi="Times New Roman" w:eastAsia="Times New Roman"/>
                <w:color w:val="000000"/>
                <w:sz w:val="12"/>
              </w:rPr>
              <w:br w:type="textWrapping"/>
            </w:r>
            <w:r>
              <w:rPr>
                <w:rFonts w:hint="default" w:ascii="Times New Roman" w:hAnsi="Times New Roman" w:eastAsia="Times New Roman"/>
                <w:color w:val="000000"/>
                <w:sz w:val="12"/>
              </w:rPr>
              <w:t>(95% CI)</w:t>
            </w:r>
          </w:p>
        </w:tc>
        <w:tc>
          <w:tcPr>
            <w:tcW w:w="451"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4ADBFD91">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2"/>
              </w:rPr>
              <w:t>Indirect effect a*b</w:t>
            </w:r>
            <w:r>
              <w:rPr>
                <w:rFonts w:hint="default" w:ascii="Times New Roman" w:hAnsi="Times New Roman" w:eastAsia="Times New Roman"/>
                <w:color w:val="000000"/>
                <w:sz w:val="12"/>
              </w:rPr>
              <w:br w:type="textWrapping"/>
            </w:r>
            <w:r>
              <w:rPr>
                <w:rFonts w:hint="default" w:ascii="Times New Roman" w:hAnsi="Times New Roman" w:eastAsia="Times New Roman"/>
                <w:color w:val="000000"/>
                <w:sz w:val="12"/>
              </w:rPr>
              <w:t>(SE)</w:t>
            </w:r>
          </w:p>
        </w:tc>
        <w:tc>
          <w:tcPr>
            <w:tcW w:w="487"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17B0CA0B">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2"/>
              </w:rPr>
              <w:t>Indirect effect</w:t>
            </w:r>
            <w:r>
              <w:rPr>
                <w:rFonts w:hint="default" w:ascii="Times New Roman" w:hAnsi="Times New Roman" w:eastAsia="Times New Roman"/>
                <w:color w:val="000000"/>
                <w:sz w:val="12"/>
              </w:rPr>
              <w:br w:type="textWrapping"/>
            </w:r>
            <w:r>
              <w:rPr>
                <w:rFonts w:hint="default" w:ascii="Times New Roman" w:hAnsi="Times New Roman" w:eastAsia="Times New Roman"/>
                <w:color w:val="000000"/>
                <w:sz w:val="12"/>
              </w:rPr>
              <w:t>95% CI</w:t>
            </w:r>
          </w:p>
        </w:tc>
        <w:tc>
          <w:tcPr>
            <w:tcW w:w="276" w:type="pct"/>
            <w:tcBorders>
              <w:top w:val="single" w:color="000000" w:sz="4" w:space="0"/>
              <w:left w:val="nil"/>
              <w:bottom w:val="single" w:color="000000" w:sz="4" w:space="0"/>
              <w:right w:val="nil"/>
              <w:tl2br w:val="nil"/>
              <w:tr2bl w:val="nil"/>
            </w:tcBorders>
            <w:shd w:val="clear" w:color="auto" w:fill="FFFFFF"/>
            <w:noWrap w:val="0"/>
            <w:tcMar>
              <w:left w:w="67" w:type="dxa"/>
              <w:right w:w="67" w:type="dxa"/>
            </w:tcMar>
            <w:vAlign w:val="bottom"/>
          </w:tcPr>
          <w:p w14:paraId="6CEE4EDF">
            <w:pPr>
              <w:keepNext w:val="0"/>
              <w:keepLines w:val="0"/>
              <w:suppressLineNumbers w:val="0"/>
              <w:spacing w:before="0" w:beforeAutospacing="0" w:after="0" w:afterAutospacing="0"/>
              <w:ind w:left="0" w:right="0"/>
              <w:rPr>
                <w:rFonts w:hint="default"/>
              </w:rPr>
            </w:pPr>
            <w:r>
              <w:rPr>
                <w:rFonts w:hint="default" w:ascii="Times New Roman" w:hAnsi="Times New Roman" w:eastAsia="Times New Roman"/>
                <w:color w:val="000000"/>
                <w:sz w:val="12"/>
              </w:rPr>
              <w:t>Indirect effect</w:t>
            </w:r>
            <w:r>
              <w:rPr>
                <w:rFonts w:hint="default" w:ascii="Times New Roman" w:hAnsi="Times New Roman" w:eastAsia="Times New Roman"/>
                <w:color w:val="000000"/>
                <w:sz w:val="12"/>
              </w:rPr>
              <w:br w:type="textWrapping"/>
            </w:r>
            <w:r>
              <w:rPr>
                <w:rFonts w:hint="default" w:ascii="Times New Roman" w:hAnsi="Times New Roman" w:eastAsia="Times New Roman"/>
                <w:color w:val="000000"/>
                <w:sz w:val="12"/>
              </w:rPr>
              <w:t>P</w:t>
            </w:r>
          </w:p>
        </w:tc>
      </w:tr>
      <w:tr w14:paraId="0A81BC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5000" w:type="pct"/>
            <w:gridSpan w:val="21"/>
            <w:tcBorders>
              <w:top w:val="nil"/>
              <w:left w:val="nil"/>
              <w:bottom w:val="nil"/>
              <w:right w:val="nil"/>
              <w:tl2br w:val="nil"/>
              <w:tr2bl w:val="nil"/>
            </w:tcBorders>
            <w:shd w:val="clear" w:color="auto" w:fill="FFFFFF"/>
            <w:noWrap w:val="0"/>
            <w:tcMar>
              <w:left w:w="67" w:type="dxa"/>
              <w:right w:w="67" w:type="dxa"/>
            </w:tcMar>
            <w:vAlign w:val="top"/>
          </w:tcPr>
          <w:p w14:paraId="44C6F5C6">
            <w:pPr>
              <w:keepNext w:val="0"/>
              <w:keepLines w:val="0"/>
              <w:suppressLineNumbers w:val="0"/>
              <w:spacing w:before="0" w:beforeAutospacing="0" w:after="0" w:afterAutospacing="0"/>
              <w:ind w:left="0" w:leftChars="0" w:right="0" w:rightChars="0"/>
              <w:rPr>
                <w:rFonts w:hint="default"/>
              </w:rPr>
            </w:pPr>
            <w:r>
              <w:rPr>
                <w:rFonts w:hint="eastAsia" w:ascii="Times New Roman" w:hAnsi="Times New Roman" w:eastAsia="宋体" w:cs="Times New Roman"/>
                <w:b/>
                <w:i/>
                <w:color w:val="000000"/>
                <w:sz w:val="18"/>
                <w:szCs w:val="24"/>
                <w:lang w:val="en-US" w:eastAsia="zh-CN"/>
              </w:rPr>
              <w:t>E</w:t>
            </w:r>
            <w:r>
              <w:rPr>
                <w:rFonts w:hint="default" w:ascii="Times New Roman" w:hAnsi="Times New Roman" w:eastAsia="Times New Roman" w:cs="Times New Roman"/>
                <w:b/>
                <w:i/>
                <w:color w:val="000000"/>
                <w:sz w:val="18"/>
                <w:szCs w:val="24"/>
              </w:rPr>
              <w:t>mployment status</w:t>
            </w:r>
          </w:p>
        </w:tc>
      </w:tr>
      <w:tr w14:paraId="134C56B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599" w:type="pct"/>
            <w:tcBorders>
              <w:top w:val="nil"/>
              <w:left w:val="nil"/>
              <w:bottom w:val="nil"/>
              <w:right w:val="nil"/>
              <w:tl2br w:val="nil"/>
              <w:tr2bl w:val="nil"/>
            </w:tcBorders>
            <w:shd w:val="clear" w:color="auto" w:fill="FFFFFF"/>
            <w:noWrap w:val="0"/>
            <w:tcMar>
              <w:left w:w="67" w:type="dxa"/>
              <w:right w:w="67" w:type="dxa"/>
            </w:tcMar>
            <w:vAlign w:val="top"/>
          </w:tcPr>
          <w:p w14:paraId="7CE1D16A">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1 vs </w:t>
            </w: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5</w:t>
            </w:r>
          </w:p>
        </w:tc>
        <w:tc>
          <w:tcPr>
            <w:tcW w:w="588" w:type="pct"/>
            <w:gridSpan w:val="3"/>
            <w:tcBorders>
              <w:top w:val="nil"/>
              <w:left w:val="nil"/>
              <w:bottom w:val="nil"/>
              <w:right w:val="nil"/>
              <w:tl2br w:val="nil"/>
              <w:tr2bl w:val="nil"/>
            </w:tcBorders>
            <w:shd w:val="clear" w:color="auto" w:fill="FFFFFF"/>
            <w:noWrap w:val="0"/>
            <w:tcMar>
              <w:left w:w="67" w:type="dxa"/>
              <w:right w:w="67" w:type="dxa"/>
            </w:tcMar>
            <w:vAlign w:val="top"/>
          </w:tcPr>
          <w:p w14:paraId="0A882F4D">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-0.073(0.016)</w:t>
            </w:r>
          </w:p>
        </w:tc>
        <w:tc>
          <w:tcPr>
            <w:tcW w:w="439" w:type="pct"/>
            <w:gridSpan w:val="3"/>
            <w:tcBorders>
              <w:top w:val="nil"/>
              <w:left w:val="nil"/>
              <w:bottom w:val="nil"/>
              <w:right w:val="nil"/>
              <w:tl2br w:val="nil"/>
              <w:tr2bl w:val="nil"/>
            </w:tcBorders>
            <w:shd w:val="clear" w:color="auto" w:fill="FFFFFF"/>
            <w:noWrap w:val="0"/>
            <w:tcMar>
              <w:left w:w="67" w:type="dxa"/>
              <w:right w:w="67" w:type="dxa"/>
            </w:tcMar>
            <w:vAlign w:val="top"/>
          </w:tcPr>
          <w:p w14:paraId="29E8FED1">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[-0.105,-0.041]</w:t>
            </w:r>
          </w:p>
        </w:tc>
        <w:tc>
          <w:tcPr>
            <w:tcW w:w="404" w:type="pct"/>
            <w:gridSpan w:val="3"/>
            <w:tcBorders>
              <w:top w:val="nil"/>
              <w:left w:val="nil"/>
              <w:bottom w:val="nil"/>
              <w:right w:val="nil"/>
              <w:tl2br w:val="nil"/>
              <w:tr2bl w:val="nil"/>
            </w:tcBorders>
            <w:shd w:val="clear" w:color="auto" w:fill="FFFFFF"/>
            <w:noWrap w:val="0"/>
            <w:tcMar>
              <w:left w:w="67" w:type="dxa"/>
              <w:right w:w="67" w:type="dxa"/>
            </w:tcMar>
            <w:vAlign w:val="top"/>
          </w:tcPr>
          <w:p w14:paraId="6EE095D5">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-0.655(0.078)</w:t>
            </w:r>
          </w:p>
        </w:tc>
        <w:tc>
          <w:tcPr>
            <w:tcW w:w="469" w:type="pct"/>
            <w:gridSpan w:val="3"/>
            <w:tcBorders>
              <w:top w:val="nil"/>
              <w:left w:val="nil"/>
              <w:bottom w:val="nil"/>
              <w:right w:val="nil"/>
              <w:tl2br w:val="nil"/>
              <w:tr2bl w:val="nil"/>
            </w:tcBorders>
            <w:shd w:val="clear" w:color="auto" w:fill="FFFFFF"/>
            <w:noWrap w:val="0"/>
            <w:tcMar>
              <w:left w:w="67" w:type="dxa"/>
              <w:right w:w="67" w:type="dxa"/>
            </w:tcMar>
            <w:vAlign w:val="top"/>
          </w:tcPr>
          <w:p w14:paraId="78EAB1D2">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[-0.809,-0.502]</w:t>
            </w:r>
          </w:p>
        </w:tc>
        <w:tc>
          <w:tcPr>
            <w:tcW w:w="585" w:type="pct"/>
            <w:gridSpan w:val="3"/>
            <w:tcBorders>
              <w:top w:val="nil"/>
              <w:left w:val="nil"/>
              <w:bottom w:val="nil"/>
              <w:right w:val="nil"/>
              <w:tl2br w:val="nil"/>
              <w:tr2bl w:val="nil"/>
            </w:tcBorders>
            <w:shd w:val="clear" w:color="auto" w:fill="FFFFFF"/>
            <w:noWrap w:val="0"/>
            <w:tcMar>
              <w:left w:w="67" w:type="dxa"/>
              <w:right w:w="67" w:type="dxa"/>
            </w:tcMar>
            <w:vAlign w:val="top"/>
          </w:tcPr>
          <w:p w14:paraId="40B865A5">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0.667[0.463,0.871]</w:t>
            </w:r>
          </w:p>
        </w:tc>
        <w:tc>
          <w:tcPr>
            <w:tcW w:w="696" w:type="pct"/>
            <w:gridSpan w:val="2"/>
            <w:tcBorders>
              <w:top w:val="nil"/>
              <w:left w:val="nil"/>
              <w:bottom w:val="nil"/>
              <w:right w:val="nil"/>
              <w:tl2br w:val="nil"/>
              <w:tr2bl w:val="nil"/>
            </w:tcBorders>
            <w:shd w:val="clear" w:color="auto" w:fill="FFFFFF"/>
            <w:noWrap w:val="0"/>
            <w:tcMar>
              <w:left w:w="67" w:type="dxa"/>
              <w:right w:w="67" w:type="dxa"/>
            </w:tcMar>
            <w:vAlign w:val="top"/>
          </w:tcPr>
          <w:p w14:paraId="03D0D8D8">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0.619[0.417,0.821]</w:t>
            </w:r>
          </w:p>
        </w:tc>
        <w:tc>
          <w:tcPr>
            <w:tcW w:w="451" w:type="pct"/>
            <w:tcBorders>
              <w:top w:val="nil"/>
              <w:left w:val="nil"/>
              <w:bottom w:val="nil"/>
              <w:right w:val="nil"/>
              <w:tl2br w:val="nil"/>
              <w:tr2bl w:val="nil"/>
            </w:tcBorders>
            <w:shd w:val="clear" w:color="auto" w:fill="FFFFFF"/>
            <w:noWrap w:val="0"/>
            <w:tcMar>
              <w:left w:w="67" w:type="dxa"/>
              <w:right w:w="67" w:type="dxa"/>
            </w:tcMar>
            <w:vAlign w:val="top"/>
          </w:tcPr>
          <w:p w14:paraId="72B0F5D5">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0.048(0.012)</w:t>
            </w:r>
          </w:p>
        </w:tc>
        <w:tc>
          <w:tcPr>
            <w:tcW w:w="487" w:type="pct"/>
            <w:tcBorders>
              <w:top w:val="nil"/>
              <w:left w:val="nil"/>
              <w:bottom w:val="nil"/>
              <w:right w:val="nil"/>
              <w:tl2br w:val="nil"/>
              <w:tr2bl w:val="nil"/>
            </w:tcBorders>
            <w:shd w:val="clear" w:color="auto" w:fill="FFFFFF"/>
            <w:noWrap w:val="0"/>
            <w:tcMar>
              <w:left w:w="67" w:type="dxa"/>
              <w:right w:w="67" w:type="dxa"/>
            </w:tcMar>
            <w:vAlign w:val="top"/>
          </w:tcPr>
          <w:p w14:paraId="40675C87">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[0.024,0.071]</w:t>
            </w:r>
          </w:p>
        </w:tc>
        <w:tc>
          <w:tcPr>
            <w:tcW w:w="276" w:type="pct"/>
            <w:tcBorders>
              <w:top w:val="nil"/>
              <w:left w:val="nil"/>
              <w:bottom w:val="nil"/>
              <w:right w:val="nil"/>
              <w:tl2br w:val="nil"/>
              <w:tr2bl w:val="nil"/>
            </w:tcBorders>
            <w:shd w:val="clear" w:color="auto" w:fill="FFFFFF"/>
            <w:noWrap w:val="0"/>
            <w:tcMar>
              <w:left w:w="67" w:type="dxa"/>
              <w:right w:w="67" w:type="dxa"/>
            </w:tcMar>
            <w:vAlign w:val="top"/>
          </w:tcPr>
          <w:p w14:paraId="3420479D">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&lt;0.001</w:t>
            </w:r>
          </w:p>
        </w:tc>
      </w:tr>
      <w:tr w14:paraId="7EE66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599" w:type="pct"/>
            <w:tcBorders>
              <w:top w:val="nil"/>
              <w:left w:val="nil"/>
              <w:bottom w:val="nil"/>
              <w:right w:val="nil"/>
              <w:tl2br w:val="nil"/>
              <w:tr2bl w:val="nil"/>
            </w:tcBorders>
            <w:shd w:val="clear" w:color="auto" w:fill="FFFFFF"/>
            <w:noWrap w:val="0"/>
            <w:tcMar>
              <w:left w:w="67" w:type="dxa"/>
              <w:right w:w="67" w:type="dxa"/>
            </w:tcMar>
            <w:vAlign w:val="top"/>
          </w:tcPr>
          <w:p w14:paraId="1FCF80A2">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2 vs </w:t>
            </w: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5</w:t>
            </w:r>
          </w:p>
        </w:tc>
        <w:tc>
          <w:tcPr>
            <w:tcW w:w="588" w:type="pct"/>
            <w:gridSpan w:val="3"/>
            <w:tcBorders>
              <w:top w:val="nil"/>
              <w:left w:val="nil"/>
              <w:bottom w:val="nil"/>
              <w:right w:val="nil"/>
              <w:tl2br w:val="nil"/>
              <w:tr2bl w:val="nil"/>
            </w:tcBorders>
            <w:shd w:val="clear" w:color="auto" w:fill="FFFFFF"/>
            <w:noWrap w:val="0"/>
            <w:tcMar>
              <w:left w:w="67" w:type="dxa"/>
              <w:right w:w="67" w:type="dxa"/>
            </w:tcMar>
            <w:vAlign w:val="top"/>
          </w:tcPr>
          <w:p w14:paraId="5407B43A">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-0.017(0.014)</w:t>
            </w:r>
          </w:p>
        </w:tc>
        <w:tc>
          <w:tcPr>
            <w:tcW w:w="439" w:type="pct"/>
            <w:gridSpan w:val="3"/>
            <w:tcBorders>
              <w:top w:val="nil"/>
              <w:left w:val="nil"/>
              <w:bottom w:val="nil"/>
              <w:right w:val="nil"/>
              <w:tl2br w:val="nil"/>
              <w:tr2bl w:val="nil"/>
            </w:tcBorders>
            <w:shd w:val="clear" w:color="auto" w:fill="FFFFFF"/>
            <w:noWrap w:val="0"/>
            <w:tcMar>
              <w:left w:w="67" w:type="dxa"/>
              <w:right w:w="67" w:type="dxa"/>
            </w:tcMar>
            <w:vAlign w:val="top"/>
          </w:tcPr>
          <w:p w14:paraId="5A12F30F">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[-0.045,0.011]</w:t>
            </w:r>
          </w:p>
        </w:tc>
        <w:tc>
          <w:tcPr>
            <w:tcW w:w="404" w:type="pct"/>
            <w:gridSpan w:val="3"/>
            <w:tcBorders>
              <w:top w:val="nil"/>
              <w:left w:val="nil"/>
              <w:bottom w:val="nil"/>
              <w:right w:val="nil"/>
              <w:tl2br w:val="nil"/>
              <w:tr2bl w:val="nil"/>
            </w:tcBorders>
            <w:shd w:val="clear" w:color="auto" w:fill="FFFFFF"/>
            <w:noWrap w:val="0"/>
            <w:tcMar>
              <w:left w:w="67" w:type="dxa"/>
              <w:right w:w="67" w:type="dxa"/>
            </w:tcMar>
            <w:vAlign w:val="top"/>
          </w:tcPr>
          <w:p w14:paraId="4CBB3DC5">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-0.655(0.078)</w:t>
            </w:r>
          </w:p>
        </w:tc>
        <w:tc>
          <w:tcPr>
            <w:tcW w:w="469" w:type="pct"/>
            <w:gridSpan w:val="3"/>
            <w:tcBorders>
              <w:top w:val="nil"/>
              <w:left w:val="nil"/>
              <w:bottom w:val="nil"/>
              <w:right w:val="nil"/>
              <w:tl2br w:val="nil"/>
              <w:tr2bl w:val="nil"/>
            </w:tcBorders>
            <w:shd w:val="clear" w:color="auto" w:fill="FFFFFF"/>
            <w:noWrap w:val="0"/>
            <w:tcMar>
              <w:left w:w="67" w:type="dxa"/>
              <w:right w:w="67" w:type="dxa"/>
            </w:tcMar>
            <w:vAlign w:val="top"/>
          </w:tcPr>
          <w:p w14:paraId="03383596">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[-0.809,-0.502]</w:t>
            </w:r>
          </w:p>
        </w:tc>
        <w:tc>
          <w:tcPr>
            <w:tcW w:w="585" w:type="pct"/>
            <w:gridSpan w:val="3"/>
            <w:tcBorders>
              <w:top w:val="nil"/>
              <w:left w:val="nil"/>
              <w:bottom w:val="nil"/>
              <w:right w:val="nil"/>
              <w:tl2br w:val="nil"/>
              <w:tr2bl w:val="nil"/>
            </w:tcBorders>
            <w:shd w:val="clear" w:color="auto" w:fill="FFFFFF"/>
            <w:noWrap w:val="0"/>
            <w:tcMar>
              <w:left w:w="67" w:type="dxa"/>
              <w:right w:w="67" w:type="dxa"/>
            </w:tcMar>
            <w:vAlign w:val="top"/>
          </w:tcPr>
          <w:p w14:paraId="3E4BC198">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0.282[0.088,0.476]</w:t>
            </w:r>
          </w:p>
        </w:tc>
        <w:tc>
          <w:tcPr>
            <w:tcW w:w="696" w:type="pct"/>
            <w:gridSpan w:val="2"/>
            <w:tcBorders>
              <w:top w:val="nil"/>
              <w:left w:val="nil"/>
              <w:bottom w:val="nil"/>
              <w:right w:val="nil"/>
              <w:tl2br w:val="nil"/>
              <w:tr2bl w:val="nil"/>
            </w:tcBorders>
            <w:shd w:val="clear" w:color="auto" w:fill="FFFFFF"/>
            <w:noWrap w:val="0"/>
            <w:tcMar>
              <w:left w:w="67" w:type="dxa"/>
              <w:right w:w="67" w:type="dxa"/>
            </w:tcMar>
            <w:vAlign w:val="top"/>
          </w:tcPr>
          <w:p w14:paraId="6BBAAC41">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0.271[0.079,0.463]</w:t>
            </w:r>
          </w:p>
        </w:tc>
        <w:tc>
          <w:tcPr>
            <w:tcW w:w="451" w:type="pct"/>
            <w:tcBorders>
              <w:top w:val="nil"/>
              <w:left w:val="nil"/>
              <w:bottom w:val="nil"/>
              <w:right w:val="nil"/>
              <w:tl2br w:val="nil"/>
              <w:tr2bl w:val="nil"/>
            </w:tcBorders>
            <w:shd w:val="clear" w:color="auto" w:fill="FFFFFF"/>
            <w:noWrap w:val="0"/>
            <w:tcMar>
              <w:left w:w="67" w:type="dxa"/>
              <w:right w:w="67" w:type="dxa"/>
            </w:tcMar>
            <w:vAlign w:val="top"/>
          </w:tcPr>
          <w:p w14:paraId="0BC3F8AA">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0.011(0.009)</w:t>
            </w:r>
          </w:p>
        </w:tc>
        <w:tc>
          <w:tcPr>
            <w:tcW w:w="487" w:type="pct"/>
            <w:tcBorders>
              <w:top w:val="nil"/>
              <w:left w:val="nil"/>
              <w:bottom w:val="nil"/>
              <w:right w:val="nil"/>
              <w:tl2br w:val="nil"/>
              <w:tr2bl w:val="nil"/>
            </w:tcBorders>
            <w:shd w:val="clear" w:color="auto" w:fill="FFFFFF"/>
            <w:noWrap w:val="0"/>
            <w:tcMar>
              <w:left w:w="67" w:type="dxa"/>
              <w:right w:w="67" w:type="dxa"/>
            </w:tcMar>
            <w:vAlign w:val="top"/>
          </w:tcPr>
          <w:p w14:paraId="19F14389">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[-0.007,0.029]</w:t>
            </w:r>
          </w:p>
        </w:tc>
        <w:tc>
          <w:tcPr>
            <w:tcW w:w="276" w:type="pct"/>
            <w:tcBorders>
              <w:top w:val="nil"/>
              <w:left w:val="nil"/>
              <w:bottom w:val="nil"/>
              <w:right w:val="nil"/>
              <w:tl2br w:val="nil"/>
              <w:tr2bl w:val="nil"/>
            </w:tcBorders>
            <w:shd w:val="clear" w:color="auto" w:fill="FFFFFF"/>
            <w:noWrap w:val="0"/>
            <w:tcMar>
              <w:left w:w="67" w:type="dxa"/>
              <w:right w:w="67" w:type="dxa"/>
            </w:tcMar>
            <w:vAlign w:val="top"/>
          </w:tcPr>
          <w:p w14:paraId="184ED972">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0.241</w:t>
            </w:r>
          </w:p>
        </w:tc>
      </w:tr>
      <w:tr w14:paraId="39433BB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599" w:type="pct"/>
            <w:tcBorders>
              <w:top w:val="nil"/>
              <w:left w:val="nil"/>
              <w:bottom w:val="nil"/>
              <w:right w:val="nil"/>
              <w:tl2br w:val="nil"/>
              <w:tr2bl w:val="nil"/>
            </w:tcBorders>
            <w:shd w:val="clear" w:color="auto" w:fill="FFFFFF"/>
            <w:noWrap w:val="0"/>
            <w:tcMar>
              <w:left w:w="67" w:type="dxa"/>
              <w:right w:w="67" w:type="dxa"/>
            </w:tcMar>
            <w:vAlign w:val="top"/>
          </w:tcPr>
          <w:p w14:paraId="1B5FD7A8">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3 vs </w:t>
            </w: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5</w:t>
            </w:r>
          </w:p>
        </w:tc>
        <w:tc>
          <w:tcPr>
            <w:tcW w:w="588" w:type="pct"/>
            <w:gridSpan w:val="3"/>
            <w:tcBorders>
              <w:top w:val="nil"/>
              <w:left w:val="nil"/>
              <w:bottom w:val="nil"/>
              <w:right w:val="nil"/>
              <w:tl2br w:val="nil"/>
              <w:tr2bl w:val="nil"/>
            </w:tcBorders>
            <w:shd w:val="clear" w:color="auto" w:fill="FFFFFF"/>
            <w:noWrap w:val="0"/>
            <w:tcMar>
              <w:left w:w="67" w:type="dxa"/>
              <w:right w:w="67" w:type="dxa"/>
            </w:tcMar>
            <w:vAlign w:val="top"/>
          </w:tcPr>
          <w:p w14:paraId="0B9AB728">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-0.038(0.019)</w:t>
            </w:r>
          </w:p>
        </w:tc>
        <w:tc>
          <w:tcPr>
            <w:tcW w:w="439" w:type="pct"/>
            <w:gridSpan w:val="3"/>
            <w:tcBorders>
              <w:top w:val="nil"/>
              <w:left w:val="nil"/>
              <w:bottom w:val="nil"/>
              <w:right w:val="nil"/>
              <w:tl2br w:val="nil"/>
              <w:tr2bl w:val="nil"/>
            </w:tcBorders>
            <w:shd w:val="clear" w:color="auto" w:fill="FFFFFF"/>
            <w:noWrap w:val="0"/>
            <w:tcMar>
              <w:left w:w="67" w:type="dxa"/>
              <w:right w:w="67" w:type="dxa"/>
            </w:tcMar>
            <w:vAlign w:val="top"/>
          </w:tcPr>
          <w:p w14:paraId="303FF501">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[-0.075,-0.000]</w:t>
            </w:r>
          </w:p>
        </w:tc>
        <w:tc>
          <w:tcPr>
            <w:tcW w:w="404" w:type="pct"/>
            <w:gridSpan w:val="3"/>
            <w:tcBorders>
              <w:top w:val="nil"/>
              <w:left w:val="nil"/>
              <w:bottom w:val="nil"/>
              <w:right w:val="nil"/>
              <w:tl2br w:val="nil"/>
              <w:tr2bl w:val="nil"/>
            </w:tcBorders>
            <w:shd w:val="clear" w:color="auto" w:fill="FFFFFF"/>
            <w:noWrap w:val="0"/>
            <w:tcMar>
              <w:left w:w="67" w:type="dxa"/>
              <w:right w:w="67" w:type="dxa"/>
            </w:tcMar>
            <w:vAlign w:val="top"/>
          </w:tcPr>
          <w:p w14:paraId="216F06D9">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-0.655(0.078)</w:t>
            </w:r>
          </w:p>
        </w:tc>
        <w:tc>
          <w:tcPr>
            <w:tcW w:w="469" w:type="pct"/>
            <w:gridSpan w:val="3"/>
            <w:tcBorders>
              <w:top w:val="nil"/>
              <w:left w:val="nil"/>
              <w:bottom w:val="nil"/>
              <w:right w:val="nil"/>
              <w:tl2br w:val="nil"/>
              <w:tr2bl w:val="nil"/>
            </w:tcBorders>
            <w:shd w:val="clear" w:color="auto" w:fill="FFFFFF"/>
            <w:noWrap w:val="0"/>
            <w:tcMar>
              <w:left w:w="67" w:type="dxa"/>
              <w:right w:w="67" w:type="dxa"/>
            </w:tcMar>
            <w:vAlign w:val="top"/>
          </w:tcPr>
          <w:p w14:paraId="0BA16C86">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[-0.809,-0.502]</w:t>
            </w:r>
          </w:p>
        </w:tc>
        <w:tc>
          <w:tcPr>
            <w:tcW w:w="585" w:type="pct"/>
            <w:gridSpan w:val="3"/>
            <w:tcBorders>
              <w:top w:val="nil"/>
              <w:left w:val="nil"/>
              <w:bottom w:val="nil"/>
              <w:right w:val="nil"/>
              <w:tl2br w:val="nil"/>
              <w:tr2bl w:val="nil"/>
            </w:tcBorders>
            <w:shd w:val="clear" w:color="auto" w:fill="FFFFFF"/>
            <w:noWrap w:val="0"/>
            <w:tcMar>
              <w:left w:w="67" w:type="dxa"/>
              <w:right w:w="67" w:type="dxa"/>
            </w:tcMar>
            <w:vAlign w:val="top"/>
          </w:tcPr>
          <w:p w14:paraId="484717D9">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0.582[0.197,0.967]</w:t>
            </w:r>
          </w:p>
        </w:tc>
        <w:tc>
          <w:tcPr>
            <w:tcW w:w="696" w:type="pct"/>
            <w:gridSpan w:val="2"/>
            <w:tcBorders>
              <w:top w:val="nil"/>
              <w:left w:val="nil"/>
              <w:bottom w:val="nil"/>
              <w:right w:val="nil"/>
              <w:tl2br w:val="nil"/>
              <w:tr2bl w:val="nil"/>
            </w:tcBorders>
            <w:shd w:val="clear" w:color="auto" w:fill="FFFFFF"/>
            <w:noWrap w:val="0"/>
            <w:tcMar>
              <w:left w:w="67" w:type="dxa"/>
              <w:right w:w="67" w:type="dxa"/>
            </w:tcMar>
            <w:vAlign w:val="top"/>
          </w:tcPr>
          <w:p w14:paraId="2CB534CE">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0.557[0.174,0.940]</w:t>
            </w:r>
          </w:p>
        </w:tc>
        <w:tc>
          <w:tcPr>
            <w:tcW w:w="451" w:type="pct"/>
            <w:tcBorders>
              <w:top w:val="nil"/>
              <w:left w:val="nil"/>
              <w:bottom w:val="nil"/>
              <w:right w:val="nil"/>
              <w:tl2br w:val="nil"/>
              <w:tr2bl w:val="nil"/>
            </w:tcBorders>
            <w:shd w:val="clear" w:color="auto" w:fill="FFFFFF"/>
            <w:noWrap w:val="0"/>
            <w:tcMar>
              <w:left w:w="67" w:type="dxa"/>
              <w:right w:w="67" w:type="dxa"/>
            </w:tcMar>
            <w:vAlign w:val="top"/>
          </w:tcPr>
          <w:p w14:paraId="034AB9D0">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0.025(0.013)</w:t>
            </w:r>
          </w:p>
        </w:tc>
        <w:tc>
          <w:tcPr>
            <w:tcW w:w="487" w:type="pct"/>
            <w:tcBorders>
              <w:top w:val="nil"/>
              <w:left w:val="nil"/>
              <w:bottom w:val="nil"/>
              <w:right w:val="nil"/>
              <w:tl2br w:val="nil"/>
              <w:tr2bl w:val="nil"/>
            </w:tcBorders>
            <w:shd w:val="clear" w:color="auto" w:fill="FFFFFF"/>
            <w:noWrap w:val="0"/>
            <w:tcMar>
              <w:left w:w="67" w:type="dxa"/>
              <w:right w:w="67" w:type="dxa"/>
            </w:tcMar>
            <w:vAlign w:val="top"/>
          </w:tcPr>
          <w:p w14:paraId="080D983D">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[-0.000,0.050]</w:t>
            </w:r>
          </w:p>
        </w:tc>
        <w:tc>
          <w:tcPr>
            <w:tcW w:w="276" w:type="pct"/>
            <w:tcBorders>
              <w:top w:val="nil"/>
              <w:left w:val="nil"/>
              <w:bottom w:val="nil"/>
              <w:right w:val="nil"/>
              <w:tl2br w:val="nil"/>
              <w:tr2bl w:val="nil"/>
            </w:tcBorders>
            <w:shd w:val="clear" w:color="auto" w:fill="FFFFFF"/>
            <w:noWrap w:val="0"/>
            <w:tcMar>
              <w:left w:w="67" w:type="dxa"/>
              <w:right w:w="67" w:type="dxa"/>
            </w:tcMar>
            <w:vAlign w:val="top"/>
          </w:tcPr>
          <w:p w14:paraId="0AFE3FFE">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0.053</w:t>
            </w:r>
          </w:p>
        </w:tc>
      </w:tr>
      <w:tr w14:paraId="22BE86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599" w:type="pct"/>
            <w:tcBorders>
              <w:top w:val="nil"/>
              <w:left w:val="nil"/>
              <w:bottom w:val="nil"/>
              <w:right w:val="nil"/>
              <w:tl2br w:val="nil"/>
              <w:tr2bl w:val="nil"/>
            </w:tcBorders>
            <w:shd w:val="clear" w:color="auto" w:fill="FFFFFF"/>
            <w:noWrap w:val="0"/>
            <w:tcMar>
              <w:left w:w="67" w:type="dxa"/>
              <w:right w:w="67" w:type="dxa"/>
            </w:tcMar>
            <w:vAlign w:val="top"/>
          </w:tcPr>
          <w:p w14:paraId="05E99645">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4 vs </w:t>
            </w: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5</w:t>
            </w:r>
          </w:p>
        </w:tc>
        <w:tc>
          <w:tcPr>
            <w:tcW w:w="588" w:type="pct"/>
            <w:gridSpan w:val="3"/>
            <w:tcBorders>
              <w:top w:val="nil"/>
              <w:left w:val="nil"/>
              <w:bottom w:val="nil"/>
              <w:right w:val="nil"/>
              <w:tl2br w:val="nil"/>
              <w:tr2bl w:val="nil"/>
            </w:tcBorders>
            <w:shd w:val="clear" w:color="auto" w:fill="FFFFFF"/>
            <w:noWrap w:val="0"/>
            <w:tcMar>
              <w:left w:w="67" w:type="dxa"/>
              <w:right w:w="67" w:type="dxa"/>
            </w:tcMar>
            <w:vAlign w:val="top"/>
          </w:tcPr>
          <w:p w14:paraId="44167D27">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-0.039(0.023)</w:t>
            </w:r>
          </w:p>
        </w:tc>
        <w:tc>
          <w:tcPr>
            <w:tcW w:w="439" w:type="pct"/>
            <w:gridSpan w:val="3"/>
            <w:tcBorders>
              <w:top w:val="nil"/>
              <w:left w:val="nil"/>
              <w:bottom w:val="nil"/>
              <w:right w:val="nil"/>
              <w:tl2br w:val="nil"/>
              <w:tr2bl w:val="nil"/>
            </w:tcBorders>
            <w:shd w:val="clear" w:color="auto" w:fill="FFFFFF"/>
            <w:noWrap w:val="0"/>
            <w:tcMar>
              <w:left w:w="67" w:type="dxa"/>
              <w:right w:w="67" w:type="dxa"/>
            </w:tcMar>
            <w:vAlign w:val="top"/>
          </w:tcPr>
          <w:p w14:paraId="3F8BA51E">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[-0.084,0.006]</w:t>
            </w:r>
          </w:p>
        </w:tc>
        <w:tc>
          <w:tcPr>
            <w:tcW w:w="404" w:type="pct"/>
            <w:gridSpan w:val="3"/>
            <w:tcBorders>
              <w:top w:val="nil"/>
              <w:left w:val="nil"/>
              <w:bottom w:val="nil"/>
              <w:right w:val="nil"/>
              <w:tl2br w:val="nil"/>
              <w:tr2bl w:val="nil"/>
            </w:tcBorders>
            <w:shd w:val="clear" w:color="auto" w:fill="FFFFFF"/>
            <w:noWrap w:val="0"/>
            <w:tcMar>
              <w:left w:w="67" w:type="dxa"/>
              <w:right w:w="67" w:type="dxa"/>
            </w:tcMar>
            <w:vAlign w:val="top"/>
          </w:tcPr>
          <w:p w14:paraId="75EF3FD4">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-0.655(0.078)</w:t>
            </w:r>
          </w:p>
        </w:tc>
        <w:tc>
          <w:tcPr>
            <w:tcW w:w="469" w:type="pct"/>
            <w:gridSpan w:val="3"/>
            <w:tcBorders>
              <w:top w:val="nil"/>
              <w:left w:val="nil"/>
              <w:bottom w:val="nil"/>
              <w:right w:val="nil"/>
              <w:tl2br w:val="nil"/>
              <w:tr2bl w:val="nil"/>
            </w:tcBorders>
            <w:shd w:val="clear" w:color="auto" w:fill="FFFFFF"/>
            <w:noWrap w:val="0"/>
            <w:tcMar>
              <w:left w:w="67" w:type="dxa"/>
              <w:right w:w="67" w:type="dxa"/>
            </w:tcMar>
            <w:vAlign w:val="top"/>
          </w:tcPr>
          <w:p w14:paraId="39034BE5">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[-0.809,-0.502]</w:t>
            </w:r>
          </w:p>
        </w:tc>
        <w:tc>
          <w:tcPr>
            <w:tcW w:w="585" w:type="pct"/>
            <w:gridSpan w:val="3"/>
            <w:tcBorders>
              <w:top w:val="nil"/>
              <w:left w:val="nil"/>
              <w:bottom w:val="nil"/>
              <w:right w:val="nil"/>
              <w:tl2br w:val="nil"/>
              <w:tr2bl w:val="nil"/>
            </w:tcBorders>
            <w:shd w:val="clear" w:color="auto" w:fill="FFFFFF"/>
            <w:noWrap w:val="0"/>
            <w:tcMar>
              <w:left w:w="67" w:type="dxa"/>
              <w:right w:w="67" w:type="dxa"/>
            </w:tcMar>
            <w:vAlign w:val="top"/>
          </w:tcPr>
          <w:p w14:paraId="34C588F3">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0.573[0.237,0.910]</w:t>
            </w:r>
          </w:p>
        </w:tc>
        <w:tc>
          <w:tcPr>
            <w:tcW w:w="696" w:type="pct"/>
            <w:gridSpan w:val="2"/>
            <w:tcBorders>
              <w:top w:val="nil"/>
              <w:left w:val="nil"/>
              <w:bottom w:val="nil"/>
              <w:right w:val="nil"/>
              <w:tl2br w:val="nil"/>
              <w:tr2bl w:val="nil"/>
            </w:tcBorders>
            <w:shd w:val="clear" w:color="auto" w:fill="FFFFFF"/>
            <w:noWrap w:val="0"/>
            <w:tcMar>
              <w:left w:w="67" w:type="dxa"/>
              <w:right w:w="67" w:type="dxa"/>
            </w:tcMar>
            <w:vAlign w:val="top"/>
          </w:tcPr>
          <w:p w14:paraId="744BF85D">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0.548[0.220,0.875]</w:t>
            </w:r>
          </w:p>
        </w:tc>
        <w:tc>
          <w:tcPr>
            <w:tcW w:w="451" w:type="pct"/>
            <w:tcBorders>
              <w:top w:val="nil"/>
              <w:left w:val="nil"/>
              <w:bottom w:val="nil"/>
              <w:right w:val="nil"/>
              <w:tl2br w:val="nil"/>
              <w:tr2bl w:val="nil"/>
            </w:tcBorders>
            <w:shd w:val="clear" w:color="auto" w:fill="FFFFFF"/>
            <w:noWrap w:val="0"/>
            <w:tcMar>
              <w:left w:w="67" w:type="dxa"/>
              <w:right w:w="67" w:type="dxa"/>
            </w:tcMar>
            <w:vAlign w:val="top"/>
          </w:tcPr>
          <w:p w14:paraId="0648BB23">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0.026(0.015)</w:t>
            </w:r>
          </w:p>
        </w:tc>
        <w:tc>
          <w:tcPr>
            <w:tcW w:w="487" w:type="pct"/>
            <w:tcBorders>
              <w:top w:val="nil"/>
              <w:left w:val="nil"/>
              <w:bottom w:val="nil"/>
              <w:right w:val="nil"/>
              <w:tl2br w:val="nil"/>
              <w:tr2bl w:val="nil"/>
            </w:tcBorders>
            <w:shd w:val="clear" w:color="auto" w:fill="FFFFFF"/>
            <w:noWrap w:val="0"/>
            <w:tcMar>
              <w:left w:w="67" w:type="dxa"/>
              <w:right w:w="67" w:type="dxa"/>
            </w:tcMar>
            <w:vAlign w:val="top"/>
          </w:tcPr>
          <w:p w14:paraId="6C1E70EB">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[-0.005,0.056]</w:t>
            </w:r>
          </w:p>
        </w:tc>
        <w:tc>
          <w:tcPr>
            <w:tcW w:w="276" w:type="pct"/>
            <w:tcBorders>
              <w:top w:val="nil"/>
              <w:left w:val="nil"/>
              <w:bottom w:val="nil"/>
              <w:right w:val="nil"/>
              <w:tl2br w:val="nil"/>
              <w:tr2bl w:val="nil"/>
            </w:tcBorders>
            <w:shd w:val="clear" w:color="auto" w:fill="FFFFFF"/>
            <w:noWrap w:val="0"/>
            <w:tcMar>
              <w:left w:w="67" w:type="dxa"/>
              <w:right w:w="67" w:type="dxa"/>
            </w:tcMar>
            <w:vAlign w:val="top"/>
          </w:tcPr>
          <w:p w14:paraId="2011810F">
            <w:pPr>
              <w:keepNext w:val="0"/>
              <w:keepLines w:val="0"/>
              <w:suppressLineNumbers w:val="0"/>
              <w:spacing w:before="0" w:beforeAutospacing="0" w:after="0" w:afterAutospacing="0"/>
              <w:ind w:left="0" w:leftChars="0" w:right="0" w:rightChars="0"/>
              <w:rPr>
                <w:rFonts w:hint="default" w:asciiTheme="minorHAnsi" w:hAnsiTheme="minorHAnsi" w:eastAsiaTheme="minorEastAsia" w:cstheme="minorBidi"/>
                <w:kern w:val="2"/>
                <w:sz w:val="21"/>
                <w:szCs w:val="24"/>
                <w:lang w:val="en-US" w:eastAsia="zh-CN" w:bidi="ar-SA"/>
              </w:rPr>
            </w:pPr>
            <w:r>
              <w:rPr>
                <w:rFonts w:hint="default" w:ascii="Times New Roman" w:hAnsi="Times New Roman" w:eastAsia="Times New Roman"/>
                <w:color w:val="000000"/>
                <w:sz w:val="12"/>
              </w:rPr>
              <w:t>0.097</w:t>
            </w:r>
          </w:p>
        </w:tc>
      </w:tr>
      <w:tr w14:paraId="44807D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5000" w:type="pct"/>
            <w:gridSpan w:val="21"/>
            <w:tcBorders>
              <w:top w:val="nil"/>
              <w:left w:val="nil"/>
              <w:bottom w:val="nil"/>
              <w:right w:val="nil"/>
              <w:tl2br w:val="nil"/>
              <w:tr2bl w:val="nil"/>
            </w:tcBorders>
            <w:shd w:val="clear" w:color="auto" w:fill="FFFFFF"/>
            <w:noWrap w:val="0"/>
            <w:tcMar>
              <w:left w:w="67" w:type="dxa"/>
              <w:right w:w="67" w:type="dxa"/>
            </w:tcMar>
            <w:vAlign w:val="top"/>
          </w:tcPr>
          <w:p w14:paraId="1E00A526">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eastAsia" w:ascii="Times New Roman" w:hAnsi="Times New Roman" w:eastAsia="宋体" w:cs="Times New Roman"/>
                <w:b/>
                <w:i/>
                <w:color w:val="000000"/>
                <w:sz w:val="18"/>
                <w:szCs w:val="24"/>
                <w:lang w:val="en-US" w:eastAsia="zh-CN"/>
              </w:rPr>
              <w:t>P</w:t>
            </w:r>
            <w:r>
              <w:rPr>
                <w:rFonts w:hint="default" w:ascii="Times New Roman" w:hAnsi="Times New Roman" w:eastAsia="Times New Roman" w:cs="Times New Roman"/>
                <w:b/>
                <w:i/>
                <w:color w:val="000000"/>
                <w:sz w:val="18"/>
                <w:szCs w:val="24"/>
              </w:rPr>
              <w:t>ension income</w:t>
            </w:r>
          </w:p>
        </w:tc>
      </w:tr>
      <w:tr w14:paraId="50838E8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599" w:type="pct"/>
            <w:tcBorders>
              <w:top w:val="nil"/>
              <w:left w:val="nil"/>
              <w:bottom w:val="nil"/>
              <w:right w:val="nil"/>
              <w:tl2br w:val="nil"/>
              <w:tr2bl w:val="nil"/>
            </w:tcBorders>
            <w:shd w:val="clear" w:color="auto" w:fill="FFFFFF"/>
            <w:noWrap w:val="0"/>
            <w:tcMar>
              <w:left w:w="67" w:type="dxa"/>
              <w:right w:w="67" w:type="dxa"/>
            </w:tcMar>
            <w:vAlign w:val="top"/>
          </w:tcPr>
          <w:p w14:paraId="3F50B3C1">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1 vs </w:t>
            </w: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5</w:t>
            </w:r>
          </w:p>
        </w:tc>
        <w:tc>
          <w:tcPr>
            <w:tcW w:w="436" w:type="pct"/>
            <w:gridSpan w:val="2"/>
            <w:tcBorders>
              <w:top w:val="nil"/>
              <w:left w:val="nil"/>
              <w:bottom w:val="nil"/>
              <w:right w:val="nil"/>
              <w:tl2br w:val="nil"/>
              <w:tr2bl w:val="nil"/>
            </w:tcBorders>
            <w:shd w:val="clear" w:color="auto" w:fill="FFFFFF"/>
            <w:noWrap w:val="0"/>
            <w:tcMar>
              <w:left w:w="67" w:type="dxa"/>
              <w:right w:w="67" w:type="dxa"/>
            </w:tcMar>
            <w:vAlign w:val="top"/>
          </w:tcPr>
          <w:p w14:paraId="0D0A7EF2">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-0.261(0.140)</w:t>
            </w:r>
          </w:p>
        </w:tc>
        <w:tc>
          <w:tcPr>
            <w:tcW w:w="458" w:type="pct"/>
            <w:gridSpan w:val="3"/>
            <w:tcBorders>
              <w:top w:val="nil"/>
              <w:left w:val="nil"/>
              <w:bottom w:val="nil"/>
              <w:right w:val="nil"/>
              <w:tl2br w:val="nil"/>
              <w:tr2bl w:val="nil"/>
            </w:tcBorders>
            <w:shd w:val="clear" w:color="auto" w:fill="FFFFFF"/>
            <w:noWrap w:val="0"/>
            <w:tcMar>
              <w:left w:w="67" w:type="dxa"/>
              <w:right w:w="67" w:type="dxa"/>
            </w:tcMar>
            <w:vAlign w:val="top"/>
          </w:tcPr>
          <w:p w14:paraId="2AABC1F9">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[-0.535,0.014]</w:t>
            </w:r>
          </w:p>
        </w:tc>
        <w:tc>
          <w:tcPr>
            <w:tcW w:w="400" w:type="pct"/>
            <w:gridSpan w:val="3"/>
            <w:tcBorders>
              <w:top w:val="nil"/>
              <w:left w:val="nil"/>
              <w:bottom w:val="nil"/>
              <w:right w:val="nil"/>
              <w:tl2br w:val="nil"/>
              <w:tr2bl w:val="nil"/>
            </w:tcBorders>
            <w:shd w:val="clear" w:color="auto" w:fill="FFFFFF"/>
            <w:noWrap w:val="0"/>
            <w:tcMar>
              <w:left w:w="67" w:type="dxa"/>
              <w:right w:w="67" w:type="dxa"/>
            </w:tcMar>
            <w:vAlign w:val="top"/>
          </w:tcPr>
          <w:p w14:paraId="52F54FA1">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-0.036(0.010)</w:t>
            </w:r>
          </w:p>
        </w:tc>
        <w:tc>
          <w:tcPr>
            <w:tcW w:w="411" w:type="pct"/>
            <w:gridSpan w:val="3"/>
            <w:tcBorders>
              <w:top w:val="nil"/>
              <w:left w:val="nil"/>
              <w:bottom w:val="nil"/>
              <w:right w:val="nil"/>
              <w:tl2br w:val="nil"/>
              <w:tr2bl w:val="nil"/>
            </w:tcBorders>
            <w:shd w:val="clear" w:color="auto" w:fill="FFFFFF"/>
            <w:noWrap w:val="0"/>
            <w:tcMar>
              <w:left w:w="67" w:type="dxa"/>
              <w:right w:w="67" w:type="dxa"/>
            </w:tcMar>
            <w:vAlign w:val="top"/>
          </w:tcPr>
          <w:p w14:paraId="570116EF">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[-0.056,-0.015]</w:t>
            </w:r>
          </w:p>
        </w:tc>
        <w:tc>
          <w:tcPr>
            <w:tcW w:w="585" w:type="pct"/>
            <w:gridSpan w:val="3"/>
            <w:tcBorders>
              <w:top w:val="nil"/>
              <w:left w:val="nil"/>
              <w:bottom w:val="nil"/>
              <w:right w:val="nil"/>
              <w:tl2br w:val="nil"/>
              <w:tr2bl w:val="nil"/>
            </w:tcBorders>
            <w:shd w:val="clear" w:color="auto" w:fill="FFFFFF"/>
            <w:noWrap w:val="0"/>
            <w:tcMar>
              <w:left w:w="67" w:type="dxa"/>
              <w:right w:w="67" w:type="dxa"/>
            </w:tcMar>
            <w:vAlign w:val="top"/>
          </w:tcPr>
          <w:p w14:paraId="296786C7">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0.667[0.463,0.871]</w:t>
            </w:r>
          </w:p>
        </w:tc>
        <w:tc>
          <w:tcPr>
            <w:tcW w:w="892" w:type="pct"/>
            <w:gridSpan w:val="3"/>
            <w:tcBorders>
              <w:top w:val="nil"/>
              <w:left w:val="nil"/>
              <w:bottom w:val="nil"/>
              <w:right w:val="nil"/>
              <w:tl2br w:val="nil"/>
              <w:tr2bl w:val="nil"/>
            </w:tcBorders>
            <w:shd w:val="clear" w:color="auto" w:fill="FFFFFF"/>
            <w:noWrap w:val="0"/>
            <w:tcMar>
              <w:left w:w="67" w:type="dxa"/>
              <w:right w:w="67" w:type="dxa"/>
            </w:tcMar>
            <w:vAlign w:val="top"/>
          </w:tcPr>
          <w:p w14:paraId="54FC6E72">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0.657[0.455,0.860]</w:t>
            </w:r>
          </w:p>
        </w:tc>
        <w:tc>
          <w:tcPr>
            <w:tcW w:w="451" w:type="pct"/>
            <w:tcBorders>
              <w:top w:val="nil"/>
              <w:left w:val="nil"/>
              <w:bottom w:val="nil"/>
              <w:right w:val="nil"/>
              <w:tl2br w:val="nil"/>
              <w:tr2bl w:val="nil"/>
            </w:tcBorders>
            <w:shd w:val="clear" w:color="auto" w:fill="FFFFFF"/>
            <w:noWrap w:val="0"/>
            <w:tcMar>
              <w:left w:w="67" w:type="dxa"/>
              <w:right w:w="67" w:type="dxa"/>
            </w:tcMar>
            <w:vAlign w:val="top"/>
          </w:tcPr>
          <w:p w14:paraId="38F98B77">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0.009(0.006)</w:t>
            </w:r>
          </w:p>
        </w:tc>
        <w:tc>
          <w:tcPr>
            <w:tcW w:w="487" w:type="pct"/>
            <w:tcBorders>
              <w:top w:val="nil"/>
              <w:left w:val="nil"/>
              <w:bottom w:val="nil"/>
              <w:right w:val="nil"/>
              <w:tl2br w:val="nil"/>
              <w:tr2bl w:val="nil"/>
            </w:tcBorders>
            <w:shd w:val="clear" w:color="auto" w:fill="FFFFFF"/>
            <w:noWrap w:val="0"/>
            <w:tcMar>
              <w:left w:w="67" w:type="dxa"/>
              <w:right w:w="67" w:type="dxa"/>
            </w:tcMar>
            <w:vAlign w:val="top"/>
          </w:tcPr>
          <w:p w14:paraId="74CAC1AC">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[-0.002,0.021]</w:t>
            </w:r>
          </w:p>
        </w:tc>
        <w:tc>
          <w:tcPr>
            <w:tcW w:w="276" w:type="pct"/>
            <w:tcBorders>
              <w:top w:val="nil"/>
              <w:left w:val="nil"/>
              <w:bottom w:val="nil"/>
              <w:right w:val="nil"/>
              <w:tl2br w:val="nil"/>
              <w:tr2bl w:val="nil"/>
            </w:tcBorders>
            <w:shd w:val="clear" w:color="auto" w:fill="FFFFFF"/>
            <w:noWrap w:val="0"/>
            <w:tcMar>
              <w:left w:w="67" w:type="dxa"/>
              <w:right w:w="67" w:type="dxa"/>
            </w:tcMar>
            <w:vAlign w:val="top"/>
          </w:tcPr>
          <w:p w14:paraId="515B4AF7">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0.102</w:t>
            </w:r>
          </w:p>
        </w:tc>
      </w:tr>
      <w:tr w14:paraId="01139F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599" w:type="pct"/>
            <w:tcBorders>
              <w:top w:val="nil"/>
              <w:left w:val="nil"/>
              <w:bottom w:val="nil"/>
              <w:right w:val="nil"/>
              <w:tl2br w:val="nil"/>
              <w:tr2bl w:val="nil"/>
            </w:tcBorders>
            <w:shd w:val="clear" w:color="auto" w:fill="FFFFFF"/>
            <w:noWrap w:val="0"/>
            <w:tcMar>
              <w:left w:w="67" w:type="dxa"/>
              <w:right w:w="67" w:type="dxa"/>
            </w:tcMar>
            <w:vAlign w:val="top"/>
          </w:tcPr>
          <w:p w14:paraId="62B99931">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2 vs </w:t>
            </w: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5</w:t>
            </w:r>
          </w:p>
        </w:tc>
        <w:tc>
          <w:tcPr>
            <w:tcW w:w="436" w:type="pct"/>
            <w:gridSpan w:val="2"/>
            <w:tcBorders>
              <w:top w:val="nil"/>
              <w:left w:val="nil"/>
              <w:bottom w:val="nil"/>
              <w:right w:val="nil"/>
              <w:tl2br w:val="nil"/>
              <w:tr2bl w:val="nil"/>
            </w:tcBorders>
            <w:shd w:val="clear" w:color="auto" w:fill="FFFFFF"/>
            <w:noWrap w:val="0"/>
            <w:tcMar>
              <w:left w:w="67" w:type="dxa"/>
              <w:right w:w="67" w:type="dxa"/>
            </w:tcMar>
            <w:vAlign w:val="top"/>
          </w:tcPr>
          <w:p w14:paraId="178DD040">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-0.038(0.125)</w:t>
            </w:r>
          </w:p>
        </w:tc>
        <w:tc>
          <w:tcPr>
            <w:tcW w:w="458" w:type="pct"/>
            <w:gridSpan w:val="3"/>
            <w:tcBorders>
              <w:top w:val="nil"/>
              <w:left w:val="nil"/>
              <w:bottom w:val="nil"/>
              <w:right w:val="nil"/>
              <w:tl2br w:val="nil"/>
              <w:tr2bl w:val="nil"/>
            </w:tcBorders>
            <w:shd w:val="clear" w:color="auto" w:fill="FFFFFF"/>
            <w:noWrap w:val="0"/>
            <w:tcMar>
              <w:left w:w="67" w:type="dxa"/>
              <w:right w:w="67" w:type="dxa"/>
            </w:tcMar>
            <w:vAlign w:val="top"/>
          </w:tcPr>
          <w:p w14:paraId="63C9FE6D">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[-0.282,0.206]</w:t>
            </w:r>
          </w:p>
        </w:tc>
        <w:tc>
          <w:tcPr>
            <w:tcW w:w="400" w:type="pct"/>
            <w:gridSpan w:val="3"/>
            <w:tcBorders>
              <w:top w:val="nil"/>
              <w:left w:val="nil"/>
              <w:bottom w:val="nil"/>
              <w:right w:val="nil"/>
              <w:tl2br w:val="nil"/>
              <w:tr2bl w:val="nil"/>
            </w:tcBorders>
            <w:shd w:val="clear" w:color="auto" w:fill="FFFFFF"/>
            <w:noWrap w:val="0"/>
            <w:tcMar>
              <w:left w:w="67" w:type="dxa"/>
              <w:right w:w="67" w:type="dxa"/>
            </w:tcMar>
            <w:vAlign w:val="top"/>
          </w:tcPr>
          <w:p w14:paraId="33C1FED4">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-0.036(0.010)</w:t>
            </w:r>
          </w:p>
        </w:tc>
        <w:tc>
          <w:tcPr>
            <w:tcW w:w="411" w:type="pct"/>
            <w:gridSpan w:val="3"/>
            <w:tcBorders>
              <w:top w:val="nil"/>
              <w:left w:val="nil"/>
              <w:bottom w:val="nil"/>
              <w:right w:val="nil"/>
              <w:tl2br w:val="nil"/>
              <w:tr2bl w:val="nil"/>
            </w:tcBorders>
            <w:shd w:val="clear" w:color="auto" w:fill="FFFFFF"/>
            <w:noWrap w:val="0"/>
            <w:tcMar>
              <w:left w:w="67" w:type="dxa"/>
              <w:right w:w="67" w:type="dxa"/>
            </w:tcMar>
            <w:vAlign w:val="top"/>
          </w:tcPr>
          <w:p w14:paraId="2FF71679">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[-0.056,-0.015]</w:t>
            </w:r>
          </w:p>
        </w:tc>
        <w:tc>
          <w:tcPr>
            <w:tcW w:w="585" w:type="pct"/>
            <w:gridSpan w:val="3"/>
            <w:tcBorders>
              <w:top w:val="nil"/>
              <w:left w:val="nil"/>
              <w:bottom w:val="nil"/>
              <w:right w:val="nil"/>
              <w:tl2br w:val="nil"/>
              <w:tr2bl w:val="nil"/>
            </w:tcBorders>
            <w:shd w:val="clear" w:color="auto" w:fill="FFFFFF"/>
            <w:noWrap w:val="0"/>
            <w:tcMar>
              <w:left w:w="67" w:type="dxa"/>
              <w:right w:w="67" w:type="dxa"/>
            </w:tcMar>
            <w:vAlign w:val="top"/>
          </w:tcPr>
          <w:p w14:paraId="4BFF1CDD">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0.282[0.088,0.476]</w:t>
            </w:r>
          </w:p>
        </w:tc>
        <w:tc>
          <w:tcPr>
            <w:tcW w:w="892" w:type="pct"/>
            <w:gridSpan w:val="3"/>
            <w:tcBorders>
              <w:top w:val="nil"/>
              <w:left w:val="nil"/>
              <w:bottom w:val="nil"/>
              <w:right w:val="nil"/>
              <w:tl2br w:val="nil"/>
              <w:tr2bl w:val="nil"/>
            </w:tcBorders>
            <w:shd w:val="clear" w:color="auto" w:fill="FFFFFF"/>
            <w:noWrap w:val="0"/>
            <w:tcMar>
              <w:left w:w="67" w:type="dxa"/>
              <w:right w:w="67" w:type="dxa"/>
            </w:tcMar>
            <w:vAlign w:val="top"/>
          </w:tcPr>
          <w:p w14:paraId="6BE0406D">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0.280[0.086,0.475]</w:t>
            </w:r>
          </w:p>
        </w:tc>
        <w:tc>
          <w:tcPr>
            <w:tcW w:w="451" w:type="pct"/>
            <w:tcBorders>
              <w:top w:val="nil"/>
              <w:left w:val="nil"/>
              <w:bottom w:val="nil"/>
              <w:right w:val="nil"/>
              <w:tl2br w:val="nil"/>
              <w:tr2bl w:val="nil"/>
            </w:tcBorders>
            <w:shd w:val="clear" w:color="auto" w:fill="FFFFFF"/>
            <w:noWrap w:val="0"/>
            <w:tcMar>
              <w:left w:w="67" w:type="dxa"/>
              <w:right w:w="67" w:type="dxa"/>
            </w:tcMar>
            <w:vAlign w:val="top"/>
          </w:tcPr>
          <w:p w14:paraId="3B99981D">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0.001(0.004)</w:t>
            </w:r>
          </w:p>
        </w:tc>
        <w:tc>
          <w:tcPr>
            <w:tcW w:w="487" w:type="pct"/>
            <w:tcBorders>
              <w:top w:val="nil"/>
              <w:left w:val="nil"/>
              <w:bottom w:val="nil"/>
              <w:right w:val="nil"/>
              <w:tl2br w:val="nil"/>
              <w:tr2bl w:val="nil"/>
            </w:tcBorders>
            <w:shd w:val="clear" w:color="auto" w:fill="FFFFFF"/>
            <w:noWrap w:val="0"/>
            <w:tcMar>
              <w:left w:w="67" w:type="dxa"/>
              <w:right w:w="67" w:type="dxa"/>
            </w:tcMar>
            <w:vAlign w:val="top"/>
          </w:tcPr>
          <w:p w14:paraId="3866C3A6">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[-0.007,0.010]</w:t>
            </w:r>
          </w:p>
        </w:tc>
        <w:tc>
          <w:tcPr>
            <w:tcW w:w="276" w:type="pct"/>
            <w:tcBorders>
              <w:top w:val="nil"/>
              <w:left w:val="nil"/>
              <w:bottom w:val="nil"/>
              <w:right w:val="nil"/>
              <w:tl2br w:val="nil"/>
              <w:tr2bl w:val="nil"/>
            </w:tcBorders>
            <w:shd w:val="clear" w:color="auto" w:fill="FFFFFF"/>
            <w:noWrap w:val="0"/>
            <w:tcMar>
              <w:left w:w="67" w:type="dxa"/>
              <w:right w:w="67" w:type="dxa"/>
            </w:tcMar>
            <w:vAlign w:val="top"/>
          </w:tcPr>
          <w:p w14:paraId="5DD34625">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0.763</w:t>
            </w:r>
          </w:p>
        </w:tc>
      </w:tr>
      <w:tr w14:paraId="450473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599" w:type="pct"/>
            <w:tcBorders>
              <w:top w:val="nil"/>
              <w:left w:val="nil"/>
              <w:bottom w:val="nil"/>
              <w:right w:val="nil"/>
              <w:tl2br w:val="nil"/>
              <w:tr2bl w:val="nil"/>
            </w:tcBorders>
            <w:shd w:val="clear" w:color="auto" w:fill="FFFFFF"/>
            <w:noWrap w:val="0"/>
            <w:tcMar>
              <w:left w:w="67" w:type="dxa"/>
              <w:right w:w="67" w:type="dxa"/>
            </w:tcMar>
            <w:vAlign w:val="top"/>
          </w:tcPr>
          <w:p w14:paraId="347D9333">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3 vs </w:t>
            </w: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5</w:t>
            </w:r>
          </w:p>
        </w:tc>
        <w:tc>
          <w:tcPr>
            <w:tcW w:w="436" w:type="pct"/>
            <w:gridSpan w:val="2"/>
            <w:tcBorders>
              <w:top w:val="nil"/>
              <w:left w:val="nil"/>
              <w:bottom w:val="nil"/>
              <w:right w:val="nil"/>
              <w:tl2br w:val="nil"/>
              <w:tr2bl w:val="nil"/>
            </w:tcBorders>
            <w:shd w:val="clear" w:color="auto" w:fill="FFFFFF"/>
            <w:noWrap w:val="0"/>
            <w:tcMar>
              <w:left w:w="67" w:type="dxa"/>
              <w:right w:w="67" w:type="dxa"/>
            </w:tcMar>
            <w:vAlign w:val="top"/>
          </w:tcPr>
          <w:p w14:paraId="41A6C505">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-0.569(0.222)</w:t>
            </w:r>
          </w:p>
        </w:tc>
        <w:tc>
          <w:tcPr>
            <w:tcW w:w="458" w:type="pct"/>
            <w:gridSpan w:val="3"/>
            <w:tcBorders>
              <w:top w:val="nil"/>
              <w:left w:val="nil"/>
              <w:bottom w:val="nil"/>
              <w:right w:val="nil"/>
              <w:tl2br w:val="nil"/>
              <w:tr2bl w:val="nil"/>
            </w:tcBorders>
            <w:shd w:val="clear" w:color="auto" w:fill="FFFFFF"/>
            <w:noWrap w:val="0"/>
            <w:tcMar>
              <w:left w:w="67" w:type="dxa"/>
              <w:right w:w="67" w:type="dxa"/>
            </w:tcMar>
            <w:vAlign w:val="top"/>
          </w:tcPr>
          <w:p w14:paraId="195C4517">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[-1.005,-0.134]</w:t>
            </w:r>
          </w:p>
        </w:tc>
        <w:tc>
          <w:tcPr>
            <w:tcW w:w="400" w:type="pct"/>
            <w:gridSpan w:val="3"/>
            <w:tcBorders>
              <w:top w:val="nil"/>
              <w:left w:val="nil"/>
              <w:bottom w:val="nil"/>
              <w:right w:val="nil"/>
              <w:tl2br w:val="nil"/>
              <w:tr2bl w:val="nil"/>
            </w:tcBorders>
            <w:shd w:val="clear" w:color="auto" w:fill="FFFFFF"/>
            <w:noWrap w:val="0"/>
            <w:tcMar>
              <w:left w:w="67" w:type="dxa"/>
              <w:right w:w="67" w:type="dxa"/>
            </w:tcMar>
            <w:vAlign w:val="top"/>
          </w:tcPr>
          <w:p w14:paraId="75EA8D71">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-0.036(0.010)</w:t>
            </w:r>
          </w:p>
        </w:tc>
        <w:tc>
          <w:tcPr>
            <w:tcW w:w="411" w:type="pct"/>
            <w:gridSpan w:val="3"/>
            <w:tcBorders>
              <w:top w:val="nil"/>
              <w:left w:val="nil"/>
              <w:bottom w:val="nil"/>
              <w:right w:val="nil"/>
              <w:tl2br w:val="nil"/>
              <w:tr2bl w:val="nil"/>
            </w:tcBorders>
            <w:shd w:val="clear" w:color="auto" w:fill="FFFFFF"/>
            <w:noWrap w:val="0"/>
            <w:tcMar>
              <w:left w:w="67" w:type="dxa"/>
              <w:right w:w="67" w:type="dxa"/>
            </w:tcMar>
            <w:vAlign w:val="top"/>
          </w:tcPr>
          <w:p w14:paraId="1044BB6D">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[-0.056,-0.015]</w:t>
            </w:r>
          </w:p>
        </w:tc>
        <w:tc>
          <w:tcPr>
            <w:tcW w:w="585" w:type="pct"/>
            <w:gridSpan w:val="3"/>
            <w:tcBorders>
              <w:top w:val="nil"/>
              <w:left w:val="nil"/>
              <w:bottom w:val="nil"/>
              <w:right w:val="nil"/>
              <w:tl2br w:val="nil"/>
              <w:tr2bl w:val="nil"/>
            </w:tcBorders>
            <w:shd w:val="clear" w:color="auto" w:fill="FFFFFF"/>
            <w:noWrap w:val="0"/>
            <w:tcMar>
              <w:left w:w="67" w:type="dxa"/>
              <w:right w:w="67" w:type="dxa"/>
            </w:tcMar>
            <w:vAlign w:val="top"/>
          </w:tcPr>
          <w:p w14:paraId="021BA4CF">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0.582[0.197,0.967]</w:t>
            </w:r>
          </w:p>
        </w:tc>
        <w:tc>
          <w:tcPr>
            <w:tcW w:w="892" w:type="pct"/>
            <w:gridSpan w:val="3"/>
            <w:tcBorders>
              <w:top w:val="nil"/>
              <w:left w:val="nil"/>
              <w:bottom w:val="nil"/>
              <w:right w:val="nil"/>
              <w:tl2br w:val="nil"/>
              <w:tr2bl w:val="nil"/>
            </w:tcBorders>
            <w:shd w:val="clear" w:color="auto" w:fill="FFFFFF"/>
            <w:noWrap w:val="0"/>
            <w:tcMar>
              <w:left w:w="67" w:type="dxa"/>
              <w:right w:w="67" w:type="dxa"/>
            </w:tcMar>
            <w:vAlign w:val="top"/>
          </w:tcPr>
          <w:p w14:paraId="73DEB87A">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0.561[0.175,0.947]</w:t>
            </w:r>
          </w:p>
        </w:tc>
        <w:tc>
          <w:tcPr>
            <w:tcW w:w="451" w:type="pct"/>
            <w:tcBorders>
              <w:top w:val="nil"/>
              <w:left w:val="nil"/>
              <w:bottom w:val="nil"/>
              <w:right w:val="nil"/>
              <w:tl2br w:val="nil"/>
              <w:tr2bl w:val="nil"/>
            </w:tcBorders>
            <w:shd w:val="clear" w:color="auto" w:fill="FFFFFF"/>
            <w:noWrap w:val="0"/>
            <w:tcMar>
              <w:left w:w="67" w:type="dxa"/>
              <w:right w:w="67" w:type="dxa"/>
            </w:tcMar>
            <w:vAlign w:val="top"/>
          </w:tcPr>
          <w:p w14:paraId="0BEC47F0">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0.020(0.010)</w:t>
            </w:r>
          </w:p>
        </w:tc>
        <w:tc>
          <w:tcPr>
            <w:tcW w:w="487" w:type="pct"/>
            <w:tcBorders>
              <w:top w:val="nil"/>
              <w:left w:val="nil"/>
              <w:bottom w:val="nil"/>
              <w:right w:val="nil"/>
              <w:tl2br w:val="nil"/>
              <w:tr2bl w:val="nil"/>
            </w:tcBorders>
            <w:shd w:val="clear" w:color="auto" w:fill="FFFFFF"/>
            <w:noWrap w:val="0"/>
            <w:tcMar>
              <w:left w:w="67" w:type="dxa"/>
              <w:right w:w="67" w:type="dxa"/>
            </w:tcMar>
            <w:vAlign w:val="top"/>
          </w:tcPr>
          <w:p w14:paraId="795CC25B">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[0.001,0.040]</w:t>
            </w:r>
          </w:p>
        </w:tc>
        <w:tc>
          <w:tcPr>
            <w:tcW w:w="276" w:type="pct"/>
            <w:tcBorders>
              <w:top w:val="nil"/>
              <w:left w:val="nil"/>
              <w:bottom w:val="nil"/>
              <w:right w:val="nil"/>
              <w:tl2br w:val="nil"/>
              <w:tr2bl w:val="nil"/>
            </w:tcBorders>
            <w:shd w:val="clear" w:color="auto" w:fill="FFFFFF"/>
            <w:noWrap w:val="0"/>
            <w:tcMar>
              <w:left w:w="67" w:type="dxa"/>
              <w:right w:w="67" w:type="dxa"/>
            </w:tcMar>
            <w:vAlign w:val="top"/>
          </w:tcPr>
          <w:p w14:paraId="695D2E3F">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0.040</w:t>
            </w:r>
          </w:p>
        </w:tc>
      </w:tr>
      <w:tr w14:paraId="093EA2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599" w:type="pct"/>
            <w:tcBorders>
              <w:top w:val="nil"/>
              <w:left w:val="nil"/>
              <w:bottom w:val="nil"/>
              <w:right w:val="nil"/>
              <w:tl2br w:val="nil"/>
              <w:tr2bl w:val="nil"/>
            </w:tcBorders>
            <w:shd w:val="clear" w:color="auto" w:fill="FFFFFF"/>
            <w:noWrap w:val="0"/>
            <w:tcMar>
              <w:left w:w="67" w:type="dxa"/>
              <w:right w:w="67" w:type="dxa"/>
            </w:tcMar>
            <w:vAlign w:val="top"/>
          </w:tcPr>
          <w:p w14:paraId="22AA0C6A">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4 vs </w:t>
            </w: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5</w:t>
            </w:r>
          </w:p>
        </w:tc>
        <w:tc>
          <w:tcPr>
            <w:tcW w:w="436" w:type="pct"/>
            <w:gridSpan w:val="2"/>
            <w:tcBorders>
              <w:top w:val="nil"/>
              <w:left w:val="nil"/>
              <w:bottom w:val="nil"/>
              <w:right w:val="nil"/>
              <w:tl2br w:val="nil"/>
              <w:tr2bl w:val="nil"/>
            </w:tcBorders>
            <w:shd w:val="clear" w:color="auto" w:fill="FFFFFF"/>
            <w:noWrap w:val="0"/>
            <w:tcMar>
              <w:left w:w="67" w:type="dxa"/>
              <w:right w:w="67" w:type="dxa"/>
            </w:tcMar>
            <w:vAlign w:val="top"/>
          </w:tcPr>
          <w:p w14:paraId="1B1DCD66">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-0.129(0.178)</w:t>
            </w:r>
          </w:p>
        </w:tc>
        <w:tc>
          <w:tcPr>
            <w:tcW w:w="458" w:type="pct"/>
            <w:gridSpan w:val="3"/>
            <w:tcBorders>
              <w:top w:val="nil"/>
              <w:left w:val="nil"/>
              <w:bottom w:val="nil"/>
              <w:right w:val="nil"/>
              <w:tl2br w:val="nil"/>
              <w:tr2bl w:val="nil"/>
            </w:tcBorders>
            <w:shd w:val="clear" w:color="auto" w:fill="FFFFFF"/>
            <w:noWrap w:val="0"/>
            <w:tcMar>
              <w:left w:w="67" w:type="dxa"/>
              <w:right w:w="67" w:type="dxa"/>
            </w:tcMar>
            <w:vAlign w:val="top"/>
          </w:tcPr>
          <w:p w14:paraId="71D61546">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[-0.479,0.221]</w:t>
            </w:r>
          </w:p>
        </w:tc>
        <w:tc>
          <w:tcPr>
            <w:tcW w:w="400" w:type="pct"/>
            <w:gridSpan w:val="3"/>
            <w:tcBorders>
              <w:top w:val="nil"/>
              <w:left w:val="nil"/>
              <w:bottom w:val="nil"/>
              <w:right w:val="nil"/>
              <w:tl2br w:val="nil"/>
              <w:tr2bl w:val="nil"/>
            </w:tcBorders>
            <w:shd w:val="clear" w:color="auto" w:fill="FFFFFF"/>
            <w:noWrap w:val="0"/>
            <w:tcMar>
              <w:left w:w="67" w:type="dxa"/>
              <w:right w:w="67" w:type="dxa"/>
            </w:tcMar>
            <w:vAlign w:val="top"/>
          </w:tcPr>
          <w:p w14:paraId="69011947">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-0.036(0.010)</w:t>
            </w:r>
          </w:p>
        </w:tc>
        <w:tc>
          <w:tcPr>
            <w:tcW w:w="411" w:type="pct"/>
            <w:gridSpan w:val="3"/>
            <w:tcBorders>
              <w:top w:val="nil"/>
              <w:left w:val="nil"/>
              <w:bottom w:val="nil"/>
              <w:right w:val="nil"/>
              <w:tl2br w:val="nil"/>
              <w:tr2bl w:val="nil"/>
            </w:tcBorders>
            <w:shd w:val="clear" w:color="auto" w:fill="FFFFFF"/>
            <w:noWrap w:val="0"/>
            <w:tcMar>
              <w:left w:w="67" w:type="dxa"/>
              <w:right w:w="67" w:type="dxa"/>
            </w:tcMar>
            <w:vAlign w:val="top"/>
          </w:tcPr>
          <w:p w14:paraId="49656BCA">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[-0.056,-0.015]</w:t>
            </w:r>
          </w:p>
        </w:tc>
        <w:tc>
          <w:tcPr>
            <w:tcW w:w="585" w:type="pct"/>
            <w:gridSpan w:val="3"/>
            <w:tcBorders>
              <w:top w:val="nil"/>
              <w:left w:val="nil"/>
              <w:bottom w:val="nil"/>
              <w:right w:val="nil"/>
              <w:tl2br w:val="nil"/>
              <w:tr2bl w:val="nil"/>
            </w:tcBorders>
            <w:shd w:val="clear" w:color="auto" w:fill="FFFFFF"/>
            <w:noWrap w:val="0"/>
            <w:tcMar>
              <w:left w:w="67" w:type="dxa"/>
              <w:right w:w="67" w:type="dxa"/>
            </w:tcMar>
            <w:vAlign w:val="top"/>
          </w:tcPr>
          <w:p w14:paraId="5BB08078">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0.573[0.237,0.910]</w:t>
            </w:r>
          </w:p>
        </w:tc>
        <w:tc>
          <w:tcPr>
            <w:tcW w:w="892" w:type="pct"/>
            <w:gridSpan w:val="3"/>
            <w:tcBorders>
              <w:top w:val="nil"/>
              <w:left w:val="nil"/>
              <w:bottom w:val="nil"/>
              <w:right w:val="nil"/>
              <w:tl2br w:val="nil"/>
              <w:tr2bl w:val="nil"/>
            </w:tcBorders>
            <w:shd w:val="clear" w:color="auto" w:fill="FFFFFF"/>
            <w:noWrap w:val="0"/>
            <w:tcMar>
              <w:left w:w="67" w:type="dxa"/>
              <w:right w:w="67" w:type="dxa"/>
            </w:tcMar>
            <w:vAlign w:val="top"/>
          </w:tcPr>
          <w:p w14:paraId="283CE50A">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0.569[0.233,0.904]</w:t>
            </w:r>
          </w:p>
        </w:tc>
        <w:tc>
          <w:tcPr>
            <w:tcW w:w="451" w:type="pct"/>
            <w:tcBorders>
              <w:top w:val="nil"/>
              <w:left w:val="nil"/>
              <w:bottom w:val="nil"/>
              <w:right w:val="nil"/>
              <w:tl2br w:val="nil"/>
              <w:tr2bl w:val="nil"/>
            </w:tcBorders>
            <w:shd w:val="clear" w:color="auto" w:fill="FFFFFF"/>
            <w:noWrap w:val="0"/>
            <w:tcMar>
              <w:left w:w="67" w:type="dxa"/>
              <w:right w:w="67" w:type="dxa"/>
            </w:tcMar>
            <w:vAlign w:val="top"/>
          </w:tcPr>
          <w:p w14:paraId="761A1DB5">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0.005(0.007)</w:t>
            </w:r>
          </w:p>
        </w:tc>
        <w:tc>
          <w:tcPr>
            <w:tcW w:w="487" w:type="pct"/>
            <w:tcBorders>
              <w:top w:val="nil"/>
              <w:left w:val="nil"/>
              <w:bottom w:val="nil"/>
              <w:right w:val="nil"/>
              <w:tl2br w:val="nil"/>
              <w:tr2bl w:val="nil"/>
            </w:tcBorders>
            <w:shd w:val="clear" w:color="auto" w:fill="FFFFFF"/>
            <w:noWrap w:val="0"/>
            <w:tcMar>
              <w:left w:w="67" w:type="dxa"/>
              <w:right w:w="67" w:type="dxa"/>
            </w:tcMar>
            <w:vAlign w:val="top"/>
          </w:tcPr>
          <w:p w14:paraId="4767F0C8">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[-0.008,0.017]</w:t>
            </w:r>
          </w:p>
        </w:tc>
        <w:tc>
          <w:tcPr>
            <w:tcW w:w="276" w:type="pct"/>
            <w:tcBorders>
              <w:top w:val="nil"/>
              <w:left w:val="nil"/>
              <w:bottom w:val="nil"/>
              <w:right w:val="nil"/>
              <w:tl2br w:val="nil"/>
              <w:tr2bl w:val="nil"/>
            </w:tcBorders>
            <w:shd w:val="clear" w:color="auto" w:fill="FFFFFF"/>
            <w:noWrap w:val="0"/>
            <w:tcMar>
              <w:left w:w="67" w:type="dxa"/>
              <w:right w:w="67" w:type="dxa"/>
            </w:tcMar>
            <w:vAlign w:val="top"/>
          </w:tcPr>
          <w:p w14:paraId="2C2E9C04">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0.480</w:t>
            </w:r>
          </w:p>
        </w:tc>
      </w:tr>
      <w:tr w14:paraId="3AE2D5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5000" w:type="pct"/>
            <w:gridSpan w:val="21"/>
            <w:tcBorders>
              <w:top w:val="nil"/>
              <w:left w:val="nil"/>
              <w:bottom w:val="nil"/>
              <w:right w:val="nil"/>
              <w:tl2br w:val="nil"/>
              <w:tr2bl w:val="nil"/>
            </w:tcBorders>
            <w:shd w:val="clear" w:color="auto" w:fill="FFFFFF"/>
            <w:noWrap w:val="0"/>
            <w:tcMar>
              <w:left w:w="67" w:type="dxa"/>
              <w:right w:w="67" w:type="dxa"/>
            </w:tcMar>
            <w:vAlign w:val="top"/>
          </w:tcPr>
          <w:p w14:paraId="2BC0362B">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eastAsia" w:ascii="Times New Roman" w:hAnsi="Times New Roman" w:eastAsia="宋体" w:cs="Times New Roman"/>
                <w:b/>
                <w:i/>
                <w:color w:val="000000"/>
                <w:sz w:val="18"/>
                <w:szCs w:val="24"/>
                <w:lang w:val="en-US" w:eastAsia="zh-CN"/>
              </w:rPr>
              <w:t>C</w:t>
            </w:r>
            <w:r>
              <w:rPr>
                <w:rFonts w:hint="default" w:ascii="Times New Roman" w:hAnsi="Times New Roman" w:eastAsia="Times New Roman" w:cs="Times New Roman"/>
                <w:b/>
                <w:i/>
                <w:color w:val="000000"/>
                <w:sz w:val="18"/>
                <w:szCs w:val="24"/>
              </w:rPr>
              <w:t>ognitive function</w:t>
            </w:r>
          </w:p>
        </w:tc>
      </w:tr>
      <w:tr w14:paraId="23EF0C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599" w:type="pct"/>
            <w:tcBorders>
              <w:top w:val="nil"/>
              <w:left w:val="nil"/>
              <w:bottom w:val="nil"/>
              <w:right w:val="nil"/>
              <w:tl2br w:val="nil"/>
              <w:tr2bl w:val="nil"/>
            </w:tcBorders>
            <w:shd w:val="clear" w:color="auto" w:fill="FFFFFF"/>
            <w:noWrap w:val="0"/>
            <w:tcMar>
              <w:left w:w="67" w:type="dxa"/>
              <w:right w:w="67" w:type="dxa"/>
            </w:tcMar>
            <w:vAlign w:val="top"/>
          </w:tcPr>
          <w:p w14:paraId="0D4909FF">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1 vs </w:t>
            </w: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5</w:t>
            </w:r>
          </w:p>
        </w:tc>
        <w:tc>
          <w:tcPr>
            <w:tcW w:w="436" w:type="pct"/>
            <w:gridSpan w:val="2"/>
            <w:tcBorders>
              <w:top w:val="nil"/>
              <w:left w:val="nil"/>
              <w:bottom w:val="nil"/>
              <w:right w:val="nil"/>
              <w:tl2br w:val="nil"/>
              <w:tr2bl w:val="nil"/>
            </w:tcBorders>
            <w:shd w:val="clear" w:color="auto" w:fill="FFFFFF"/>
            <w:noWrap w:val="0"/>
            <w:tcMar>
              <w:left w:w="67" w:type="dxa"/>
              <w:right w:w="67" w:type="dxa"/>
            </w:tcMar>
            <w:vAlign w:val="top"/>
          </w:tcPr>
          <w:p w14:paraId="612A3DAD">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-0.912(0.179)</w:t>
            </w:r>
          </w:p>
        </w:tc>
        <w:tc>
          <w:tcPr>
            <w:tcW w:w="458" w:type="pct"/>
            <w:gridSpan w:val="3"/>
            <w:tcBorders>
              <w:top w:val="nil"/>
              <w:left w:val="nil"/>
              <w:bottom w:val="nil"/>
              <w:right w:val="nil"/>
              <w:tl2br w:val="nil"/>
              <w:tr2bl w:val="nil"/>
            </w:tcBorders>
            <w:shd w:val="clear" w:color="auto" w:fill="FFFFFF"/>
            <w:noWrap w:val="0"/>
            <w:tcMar>
              <w:left w:w="67" w:type="dxa"/>
              <w:right w:w="67" w:type="dxa"/>
            </w:tcMar>
            <w:vAlign w:val="top"/>
          </w:tcPr>
          <w:p w14:paraId="3D50FD01">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[-1.266,-0.559]</w:t>
            </w:r>
          </w:p>
        </w:tc>
        <w:tc>
          <w:tcPr>
            <w:tcW w:w="400" w:type="pct"/>
            <w:gridSpan w:val="3"/>
            <w:tcBorders>
              <w:top w:val="nil"/>
              <w:left w:val="nil"/>
              <w:bottom w:val="nil"/>
              <w:right w:val="nil"/>
              <w:tl2br w:val="nil"/>
              <w:tr2bl w:val="nil"/>
            </w:tcBorders>
            <w:shd w:val="clear" w:color="auto" w:fill="FFFFFF"/>
            <w:noWrap w:val="0"/>
            <w:tcMar>
              <w:left w:w="67" w:type="dxa"/>
              <w:right w:w="67" w:type="dxa"/>
            </w:tcMar>
            <w:vAlign w:val="top"/>
          </w:tcPr>
          <w:p w14:paraId="76962335">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-0.058(0.012)</w:t>
            </w:r>
          </w:p>
        </w:tc>
        <w:tc>
          <w:tcPr>
            <w:tcW w:w="411" w:type="pct"/>
            <w:gridSpan w:val="3"/>
            <w:tcBorders>
              <w:top w:val="nil"/>
              <w:left w:val="nil"/>
              <w:bottom w:val="nil"/>
              <w:right w:val="nil"/>
              <w:tl2br w:val="nil"/>
              <w:tr2bl w:val="nil"/>
            </w:tcBorders>
            <w:shd w:val="clear" w:color="auto" w:fill="FFFFFF"/>
            <w:noWrap w:val="0"/>
            <w:tcMar>
              <w:left w:w="67" w:type="dxa"/>
              <w:right w:w="67" w:type="dxa"/>
            </w:tcMar>
            <w:vAlign w:val="top"/>
          </w:tcPr>
          <w:p w14:paraId="256F1B94">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[-0.082,-0.034]</w:t>
            </w:r>
          </w:p>
        </w:tc>
        <w:tc>
          <w:tcPr>
            <w:tcW w:w="585" w:type="pct"/>
            <w:gridSpan w:val="3"/>
            <w:tcBorders>
              <w:top w:val="nil"/>
              <w:left w:val="nil"/>
              <w:bottom w:val="nil"/>
              <w:right w:val="nil"/>
              <w:tl2br w:val="nil"/>
              <w:tr2bl w:val="nil"/>
            </w:tcBorders>
            <w:shd w:val="clear" w:color="auto" w:fill="FFFFFF"/>
            <w:noWrap w:val="0"/>
            <w:tcMar>
              <w:left w:w="67" w:type="dxa"/>
              <w:right w:w="67" w:type="dxa"/>
            </w:tcMar>
            <w:vAlign w:val="top"/>
          </w:tcPr>
          <w:p w14:paraId="12C8AE40">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0.667[0.463,0.871]</w:t>
            </w:r>
          </w:p>
        </w:tc>
        <w:tc>
          <w:tcPr>
            <w:tcW w:w="892" w:type="pct"/>
            <w:gridSpan w:val="3"/>
            <w:tcBorders>
              <w:top w:val="nil"/>
              <w:left w:val="nil"/>
              <w:bottom w:val="nil"/>
              <w:right w:val="nil"/>
              <w:tl2br w:val="nil"/>
              <w:tr2bl w:val="nil"/>
            </w:tcBorders>
            <w:shd w:val="clear" w:color="auto" w:fill="FFFFFF"/>
            <w:noWrap w:val="0"/>
            <w:tcMar>
              <w:left w:w="67" w:type="dxa"/>
              <w:right w:w="67" w:type="dxa"/>
            </w:tcMar>
            <w:vAlign w:val="top"/>
          </w:tcPr>
          <w:p w14:paraId="5BD679F2">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0.613[0.410,0.817]</w:t>
            </w:r>
          </w:p>
        </w:tc>
        <w:tc>
          <w:tcPr>
            <w:tcW w:w="451" w:type="pct"/>
            <w:tcBorders>
              <w:top w:val="nil"/>
              <w:left w:val="nil"/>
              <w:bottom w:val="nil"/>
              <w:right w:val="nil"/>
              <w:tl2br w:val="nil"/>
              <w:tr2bl w:val="nil"/>
            </w:tcBorders>
            <w:shd w:val="clear" w:color="auto" w:fill="FFFFFF"/>
            <w:noWrap w:val="0"/>
            <w:tcMar>
              <w:left w:w="67" w:type="dxa"/>
              <w:right w:w="67" w:type="dxa"/>
            </w:tcMar>
            <w:vAlign w:val="top"/>
          </w:tcPr>
          <w:p w14:paraId="28D7BA83">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0.053(0.016)</w:t>
            </w:r>
          </w:p>
        </w:tc>
        <w:tc>
          <w:tcPr>
            <w:tcW w:w="487" w:type="pct"/>
            <w:tcBorders>
              <w:top w:val="nil"/>
              <w:left w:val="nil"/>
              <w:bottom w:val="nil"/>
              <w:right w:val="nil"/>
              <w:tl2br w:val="nil"/>
              <w:tr2bl w:val="nil"/>
            </w:tcBorders>
            <w:shd w:val="clear" w:color="auto" w:fill="FFFFFF"/>
            <w:noWrap w:val="0"/>
            <w:tcMar>
              <w:left w:w="67" w:type="dxa"/>
              <w:right w:w="67" w:type="dxa"/>
            </w:tcMar>
            <w:vAlign w:val="top"/>
          </w:tcPr>
          <w:p w14:paraId="2AE7DA08">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[0.022,0.085]</w:t>
            </w:r>
          </w:p>
        </w:tc>
        <w:tc>
          <w:tcPr>
            <w:tcW w:w="276" w:type="pct"/>
            <w:tcBorders>
              <w:top w:val="nil"/>
              <w:left w:val="nil"/>
              <w:bottom w:val="nil"/>
              <w:right w:val="nil"/>
              <w:tl2br w:val="nil"/>
              <w:tr2bl w:val="nil"/>
            </w:tcBorders>
            <w:shd w:val="clear" w:color="auto" w:fill="FFFFFF"/>
            <w:noWrap w:val="0"/>
            <w:tcMar>
              <w:left w:w="67" w:type="dxa"/>
              <w:right w:w="67" w:type="dxa"/>
            </w:tcMar>
            <w:vAlign w:val="top"/>
          </w:tcPr>
          <w:p w14:paraId="408B1B61">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&lt;0.001</w:t>
            </w:r>
          </w:p>
        </w:tc>
      </w:tr>
      <w:tr w14:paraId="11D66E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599" w:type="pct"/>
            <w:tcBorders>
              <w:top w:val="nil"/>
              <w:left w:val="nil"/>
              <w:bottom w:val="nil"/>
              <w:right w:val="nil"/>
              <w:tl2br w:val="nil"/>
              <w:tr2bl w:val="nil"/>
            </w:tcBorders>
            <w:shd w:val="clear" w:color="auto" w:fill="FFFFFF"/>
            <w:noWrap w:val="0"/>
            <w:tcMar>
              <w:left w:w="67" w:type="dxa"/>
              <w:right w:w="67" w:type="dxa"/>
            </w:tcMar>
            <w:vAlign w:val="top"/>
          </w:tcPr>
          <w:p w14:paraId="688D130C">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2 vs </w:t>
            </w: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5</w:t>
            </w:r>
          </w:p>
        </w:tc>
        <w:tc>
          <w:tcPr>
            <w:tcW w:w="436" w:type="pct"/>
            <w:gridSpan w:val="2"/>
            <w:tcBorders>
              <w:top w:val="nil"/>
              <w:left w:val="nil"/>
              <w:bottom w:val="nil"/>
              <w:right w:val="nil"/>
              <w:tl2br w:val="nil"/>
              <w:tr2bl w:val="nil"/>
            </w:tcBorders>
            <w:shd w:val="clear" w:color="auto" w:fill="FFFFFF"/>
            <w:noWrap w:val="0"/>
            <w:tcMar>
              <w:left w:w="67" w:type="dxa"/>
              <w:right w:w="67" w:type="dxa"/>
            </w:tcMar>
            <w:vAlign w:val="top"/>
          </w:tcPr>
          <w:p w14:paraId="4B82B8FD">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-0.372(0.165)</w:t>
            </w:r>
          </w:p>
        </w:tc>
        <w:tc>
          <w:tcPr>
            <w:tcW w:w="458" w:type="pct"/>
            <w:gridSpan w:val="3"/>
            <w:tcBorders>
              <w:top w:val="nil"/>
              <w:left w:val="nil"/>
              <w:bottom w:val="nil"/>
              <w:right w:val="nil"/>
              <w:tl2br w:val="nil"/>
              <w:tr2bl w:val="nil"/>
            </w:tcBorders>
            <w:shd w:val="clear" w:color="auto" w:fill="FFFFFF"/>
            <w:noWrap w:val="0"/>
            <w:tcMar>
              <w:left w:w="67" w:type="dxa"/>
              <w:right w:w="67" w:type="dxa"/>
            </w:tcMar>
            <w:vAlign w:val="top"/>
          </w:tcPr>
          <w:p w14:paraId="50683D05">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[-0.699,-0.045]</w:t>
            </w:r>
          </w:p>
        </w:tc>
        <w:tc>
          <w:tcPr>
            <w:tcW w:w="400" w:type="pct"/>
            <w:gridSpan w:val="3"/>
            <w:tcBorders>
              <w:top w:val="nil"/>
              <w:left w:val="nil"/>
              <w:bottom w:val="nil"/>
              <w:right w:val="nil"/>
              <w:tl2br w:val="nil"/>
              <w:tr2bl w:val="nil"/>
            </w:tcBorders>
            <w:shd w:val="clear" w:color="auto" w:fill="FFFFFF"/>
            <w:noWrap w:val="0"/>
            <w:tcMar>
              <w:left w:w="67" w:type="dxa"/>
              <w:right w:w="67" w:type="dxa"/>
            </w:tcMar>
            <w:vAlign w:val="top"/>
          </w:tcPr>
          <w:p w14:paraId="7F6B3BB2">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-0.058(0.012)</w:t>
            </w:r>
          </w:p>
        </w:tc>
        <w:tc>
          <w:tcPr>
            <w:tcW w:w="411" w:type="pct"/>
            <w:gridSpan w:val="3"/>
            <w:tcBorders>
              <w:top w:val="nil"/>
              <w:left w:val="nil"/>
              <w:bottom w:val="nil"/>
              <w:right w:val="nil"/>
              <w:tl2br w:val="nil"/>
              <w:tr2bl w:val="nil"/>
            </w:tcBorders>
            <w:shd w:val="clear" w:color="auto" w:fill="FFFFFF"/>
            <w:noWrap w:val="0"/>
            <w:tcMar>
              <w:left w:w="67" w:type="dxa"/>
              <w:right w:w="67" w:type="dxa"/>
            </w:tcMar>
            <w:vAlign w:val="top"/>
          </w:tcPr>
          <w:p w14:paraId="75C84291">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[-0.082,-0.034]</w:t>
            </w:r>
          </w:p>
        </w:tc>
        <w:tc>
          <w:tcPr>
            <w:tcW w:w="585" w:type="pct"/>
            <w:gridSpan w:val="3"/>
            <w:tcBorders>
              <w:top w:val="nil"/>
              <w:left w:val="nil"/>
              <w:bottom w:val="nil"/>
              <w:right w:val="nil"/>
              <w:tl2br w:val="nil"/>
              <w:tr2bl w:val="nil"/>
            </w:tcBorders>
            <w:shd w:val="clear" w:color="auto" w:fill="FFFFFF"/>
            <w:noWrap w:val="0"/>
            <w:tcMar>
              <w:left w:w="67" w:type="dxa"/>
              <w:right w:w="67" w:type="dxa"/>
            </w:tcMar>
            <w:vAlign w:val="top"/>
          </w:tcPr>
          <w:p w14:paraId="080C01C1">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0.282[0.088,0.476]</w:t>
            </w:r>
          </w:p>
        </w:tc>
        <w:tc>
          <w:tcPr>
            <w:tcW w:w="892" w:type="pct"/>
            <w:gridSpan w:val="3"/>
            <w:tcBorders>
              <w:top w:val="nil"/>
              <w:left w:val="nil"/>
              <w:bottom w:val="nil"/>
              <w:right w:val="nil"/>
              <w:tl2br w:val="nil"/>
              <w:tr2bl w:val="nil"/>
            </w:tcBorders>
            <w:shd w:val="clear" w:color="auto" w:fill="FFFFFF"/>
            <w:noWrap w:val="0"/>
            <w:tcMar>
              <w:left w:w="67" w:type="dxa"/>
              <w:right w:w="67" w:type="dxa"/>
            </w:tcMar>
            <w:vAlign w:val="top"/>
          </w:tcPr>
          <w:p w14:paraId="22B6E84D">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0.260[0.067,0.452]</w:t>
            </w:r>
          </w:p>
        </w:tc>
        <w:tc>
          <w:tcPr>
            <w:tcW w:w="451" w:type="pct"/>
            <w:tcBorders>
              <w:top w:val="nil"/>
              <w:left w:val="nil"/>
              <w:bottom w:val="nil"/>
              <w:right w:val="nil"/>
              <w:tl2br w:val="nil"/>
              <w:tr2bl w:val="nil"/>
            </w:tcBorders>
            <w:shd w:val="clear" w:color="auto" w:fill="FFFFFF"/>
            <w:noWrap w:val="0"/>
            <w:tcMar>
              <w:left w:w="67" w:type="dxa"/>
              <w:right w:w="67" w:type="dxa"/>
            </w:tcMar>
            <w:vAlign w:val="top"/>
          </w:tcPr>
          <w:p w14:paraId="687AB908">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0.022(0.011)</w:t>
            </w:r>
          </w:p>
        </w:tc>
        <w:tc>
          <w:tcPr>
            <w:tcW w:w="487" w:type="pct"/>
            <w:tcBorders>
              <w:top w:val="nil"/>
              <w:left w:val="nil"/>
              <w:bottom w:val="nil"/>
              <w:right w:val="nil"/>
              <w:tl2br w:val="nil"/>
              <w:tr2bl w:val="nil"/>
            </w:tcBorders>
            <w:shd w:val="clear" w:color="auto" w:fill="FFFFFF"/>
            <w:noWrap w:val="0"/>
            <w:tcMar>
              <w:left w:w="67" w:type="dxa"/>
              <w:right w:w="67" w:type="dxa"/>
            </w:tcMar>
            <w:vAlign w:val="top"/>
          </w:tcPr>
          <w:p w14:paraId="46389FAD">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[0.000,0.043]</w:t>
            </w:r>
          </w:p>
        </w:tc>
        <w:tc>
          <w:tcPr>
            <w:tcW w:w="276" w:type="pct"/>
            <w:tcBorders>
              <w:top w:val="nil"/>
              <w:left w:val="nil"/>
              <w:bottom w:val="nil"/>
              <w:right w:val="nil"/>
              <w:tl2br w:val="nil"/>
              <w:tr2bl w:val="nil"/>
            </w:tcBorders>
            <w:shd w:val="clear" w:color="auto" w:fill="FFFFFF"/>
            <w:noWrap w:val="0"/>
            <w:tcMar>
              <w:left w:w="67" w:type="dxa"/>
              <w:right w:w="67" w:type="dxa"/>
            </w:tcMar>
            <w:vAlign w:val="top"/>
          </w:tcPr>
          <w:p w14:paraId="4C485C64">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0.048</w:t>
            </w:r>
          </w:p>
        </w:tc>
      </w:tr>
      <w:tr w14:paraId="1732D1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599" w:type="pct"/>
            <w:tcBorders>
              <w:top w:val="nil"/>
              <w:left w:val="nil"/>
              <w:bottom w:val="nil"/>
              <w:right w:val="nil"/>
              <w:tl2br w:val="nil"/>
              <w:tr2bl w:val="nil"/>
            </w:tcBorders>
            <w:shd w:val="clear" w:color="auto" w:fill="FFFFFF"/>
            <w:noWrap w:val="0"/>
            <w:tcMar>
              <w:left w:w="67" w:type="dxa"/>
              <w:right w:w="67" w:type="dxa"/>
            </w:tcMar>
            <w:vAlign w:val="top"/>
          </w:tcPr>
          <w:p w14:paraId="4AB71275">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3 vs </w:t>
            </w: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5</w:t>
            </w:r>
          </w:p>
        </w:tc>
        <w:tc>
          <w:tcPr>
            <w:tcW w:w="436" w:type="pct"/>
            <w:gridSpan w:val="2"/>
            <w:tcBorders>
              <w:top w:val="nil"/>
              <w:left w:val="nil"/>
              <w:bottom w:val="nil"/>
              <w:right w:val="nil"/>
              <w:tl2br w:val="nil"/>
              <w:tr2bl w:val="nil"/>
            </w:tcBorders>
            <w:shd w:val="clear" w:color="auto" w:fill="FFFFFF"/>
            <w:noWrap w:val="0"/>
            <w:tcMar>
              <w:left w:w="67" w:type="dxa"/>
              <w:right w:w="67" w:type="dxa"/>
            </w:tcMar>
            <w:vAlign w:val="top"/>
          </w:tcPr>
          <w:p w14:paraId="146D102D">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-0.307(0.270)</w:t>
            </w:r>
          </w:p>
        </w:tc>
        <w:tc>
          <w:tcPr>
            <w:tcW w:w="458" w:type="pct"/>
            <w:gridSpan w:val="3"/>
            <w:tcBorders>
              <w:top w:val="nil"/>
              <w:left w:val="nil"/>
              <w:bottom w:val="nil"/>
              <w:right w:val="nil"/>
              <w:tl2br w:val="nil"/>
              <w:tr2bl w:val="nil"/>
            </w:tcBorders>
            <w:shd w:val="clear" w:color="auto" w:fill="FFFFFF"/>
            <w:noWrap w:val="0"/>
            <w:tcMar>
              <w:left w:w="67" w:type="dxa"/>
              <w:right w:w="67" w:type="dxa"/>
            </w:tcMar>
            <w:vAlign w:val="top"/>
          </w:tcPr>
          <w:p w14:paraId="2B151C28">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[-0.840,0.226]</w:t>
            </w:r>
          </w:p>
        </w:tc>
        <w:tc>
          <w:tcPr>
            <w:tcW w:w="400" w:type="pct"/>
            <w:gridSpan w:val="3"/>
            <w:tcBorders>
              <w:top w:val="nil"/>
              <w:left w:val="nil"/>
              <w:bottom w:val="nil"/>
              <w:right w:val="nil"/>
              <w:tl2br w:val="nil"/>
              <w:tr2bl w:val="nil"/>
            </w:tcBorders>
            <w:shd w:val="clear" w:color="auto" w:fill="FFFFFF"/>
            <w:noWrap w:val="0"/>
            <w:tcMar>
              <w:left w:w="67" w:type="dxa"/>
              <w:right w:w="67" w:type="dxa"/>
            </w:tcMar>
            <w:vAlign w:val="top"/>
          </w:tcPr>
          <w:p w14:paraId="32A11551">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-0.058(0.012)</w:t>
            </w:r>
          </w:p>
        </w:tc>
        <w:tc>
          <w:tcPr>
            <w:tcW w:w="411" w:type="pct"/>
            <w:gridSpan w:val="3"/>
            <w:tcBorders>
              <w:top w:val="nil"/>
              <w:left w:val="nil"/>
              <w:bottom w:val="nil"/>
              <w:right w:val="nil"/>
              <w:tl2br w:val="nil"/>
              <w:tr2bl w:val="nil"/>
            </w:tcBorders>
            <w:shd w:val="clear" w:color="auto" w:fill="FFFFFF"/>
            <w:noWrap w:val="0"/>
            <w:tcMar>
              <w:left w:w="67" w:type="dxa"/>
              <w:right w:w="67" w:type="dxa"/>
            </w:tcMar>
            <w:vAlign w:val="top"/>
          </w:tcPr>
          <w:p w14:paraId="3AD16CBF">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[-0.082,-0.034]</w:t>
            </w:r>
          </w:p>
        </w:tc>
        <w:tc>
          <w:tcPr>
            <w:tcW w:w="585" w:type="pct"/>
            <w:gridSpan w:val="3"/>
            <w:tcBorders>
              <w:top w:val="nil"/>
              <w:left w:val="nil"/>
              <w:bottom w:val="nil"/>
              <w:right w:val="nil"/>
              <w:tl2br w:val="nil"/>
              <w:tr2bl w:val="nil"/>
            </w:tcBorders>
            <w:shd w:val="clear" w:color="auto" w:fill="FFFFFF"/>
            <w:noWrap w:val="0"/>
            <w:tcMar>
              <w:left w:w="67" w:type="dxa"/>
              <w:right w:w="67" w:type="dxa"/>
            </w:tcMar>
            <w:vAlign w:val="top"/>
          </w:tcPr>
          <w:p w14:paraId="473BA9CF">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0.582[0.197,0.967]</w:t>
            </w:r>
          </w:p>
        </w:tc>
        <w:tc>
          <w:tcPr>
            <w:tcW w:w="892" w:type="pct"/>
            <w:gridSpan w:val="3"/>
            <w:tcBorders>
              <w:top w:val="nil"/>
              <w:left w:val="nil"/>
              <w:bottom w:val="nil"/>
              <w:right w:val="nil"/>
              <w:tl2br w:val="nil"/>
              <w:tr2bl w:val="nil"/>
            </w:tcBorders>
            <w:shd w:val="clear" w:color="auto" w:fill="FFFFFF"/>
            <w:noWrap w:val="0"/>
            <w:tcMar>
              <w:left w:w="67" w:type="dxa"/>
              <w:right w:w="67" w:type="dxa"/>
            </w:tcMar>
            <w:vAlign w:val="top"/>
          </w:tcPr>
          <w:p w14:paraId="5A4B4A42">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0.564[0.184,0.944]</w:t>
            </w:r>
          </w:p>
        </w:tc>
        <w:tc>
          <w:tcPr>
            <w:tcW w:w="451" w:type="pct"/>
            <w:tcBorders>
              <w:top w:val="nil"/>
              <w:left w:val="nil"/>
              <w:bottom w:val="nil"/>
              <w:right w:val="nil"/>
              <w:tl2br w:val="nil"/>
              <w:tr2bl w:val="nil"/>
            </w:tcBorders>
            <w:shd w:val="clear" w:color="auto" w:fill="FFFFFF"/>
            <w:noWrap w:val="0"/>
            <w:tcMar>
              <w:left w:w="67" w:type="dxa"/>
              <w:right w:w="67" w:type="dxa"/>
            </w:tcMar>
            <w:vAlign w:val="top"/>
          </w:tcPr>
          <w:p w14:paraId="7297CEF1">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0.018(0.016)</w:t>
            </w:r>
          </w:p>
        </w:tc>
        <w:tc>
          <w:tcPr>
            <w:tcW w:w="487" w:type="pct"/>
            <w:tcBorders>
              <w:top w:val="nil"/>
              <w:left w:val="nil"/>
              <w:bottom w:val="nil"/>
              <w:right w:val="nil"/>
              <w:tl2br w:val="nil"/>
              <w:tr2bl w:val="nil"/>
            </w:tcBorders>
            <w:shd w:val="clear" w:color="auto" w:fill="FFFFFF"/>
            <w:noWrap w:val="0"/>
            <w:tcMar>
              <w:left w:w="67" w:type="dxa"/>
              <w:right w:w="67" w:type="dxa"/>
            </w:tcMar>
            <w:vAlign w:val="top"/>
          </w:tcPr>
          <w:p w14:paraId="01F427BB">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[-0.014,0.050]</w:t>
            </w:r>
          </w:p>
        </w:tc>
        <w:tc>
          <w:tcPr>
            <w:tcW w:w="276" w:type="pct"/>
            <w:tcBorders>
              <w:top w:val="nil"/>
              <w:left w:val="nil"/>
              <w:bottom w:val="nil"/>
              <w:right w:val="nil"/>
              <w:tl2br w:val="nil"/>
              <w:tr2bl w:val="nil"/>
            </w:tcBorders>
            <w:shd w:val="clear" w:color="auto" w:fill="FFFFFF"/>
            <w:noWrap w:val="0"/>
            <w:tcMar>
              <w:left w:w="67" w:type="dxa"/>
              <w:right w:w="67" w:type="dxa"/>
            </w:tcMar>
            <w:vAlign w:val="top"/>
          </w:tcPr>
          <w:p w14:paraId="637002E8">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0.277</w:t>
            </w:r>
          </w:p>
        </w:tc>
      </w:tr>
      <w:tr w14:paraId="6A5CE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599" w:type="pct"/>
            <w:tcBorders>
              <w:top w:val="nil"/>
              <w:left w:val="nil"/>
              <w:bottom w:val="nil"/>
              <w:right w:val="nil"/>
              <w:tl2br w:val="nil"/>
              <w:tr2bl w:val="nil"/>
            </w:tcBorders>
            <w:shd w:val="clear" w:color="auto" w:fill="FFFFFF"/>
            <w:noWrap w:val="0"/>
            <w:tcMar>
              <w:left w:w="67" w:type="dxa"/>
              <w:right w:w="67" w:type="dxa"/>
            </w:tcMar>
            <w:vAlign w:val="top"/>
          </w:tcPr>
          <w:p w14:paraId="1EF03983">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4 vs </w:t>
            </w: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5</w:t>
            </w:r>
          </w:p>
        </w:tc>
        <w:tc>
          <w:tcPr>
            <w:tcW w:w="436" w:type="pct"/>
            <w:gridSpan w:val="2"/>
            <w:tcBorders>
              <w:top w:val="nil"/>
              <w:left w:val="nil"/>
              <w:bottom w:val="nil"/>
              <w:right w:val="nil"/>
              <w:tl2br w:val="nil"/>
              <w:tr2bl w:val="nil"/>
            </w:tcBorders>
            <w:shd w:val="clear" w:color="auto" w:fill="FFFFFF"/>
            <w:noWrap w:val="0"/>
            <w:tcMar>
              <w:left w:w="67" w:type="dxa"/>
              <w:right w:w="67" w:type="dxa"/>
            </w:tcMar>
            <w:vAlign w:val="top"/>
          </w:tcPr>
          <w:p w14:paraId="787819DA">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-0.600(0.239)</w:t>
            </w:r>
          </w:p>
        </w:tc>
        <w:tc>
          <w:tcPr>
            <w:tcW w:w="458" w:type="pct"/>
            <w:gridSpan w:val="3"/>
            <w:tcBorders>
              <w:top w:val="nil"/>
              <w:left w:val="nil"/>
              <w:bottom w:val="nil"/>
              <w:right w:val="nil"/>
              <w:tl2br w:val="nil"/>
              <w:tr2bl w:val="nil"/>
            </w:tcBorders>
            <w:shd w:val="clear" w:color="auto" w:fill="FFFFFF"/>
            <w:noWrap w:val="0"/>
            <w:tcMar>
              <w:left w:w="67" w:type="dxa"/>
              <w:right w:w="67" w:type="dxa"/>
            </w:tcMar>
            <w:vAlign w:val="top"/>
          </w:tcPr>
          <w:p w14:paraId="5AE06AD2">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[-1.074,-0.127]</w:t>
            </w:r>
          </w:p>
        </w:tc>
        <w:tc>
          <w:tcPr>
            <w:tcW w:w="400" w:type="pct"/>
            <w:gridSpan w:val="3"/>
            <w:tcBorders>
              <w:top w:val="nil"/>
              <w:left w:val="nil"/>
              <w:bottom w:val="nil"/>
              <w:right w:val="nil"/>
              <w:tl2br w:val="nil"/>
              <w:tr2bl w:val="nil"/>
            </w:tcBorders>
            <w:shd w:val="clear" w:color="auto" w:fill="FFFFFF"/>
            <w:noWrap w:val="0"/>
            <w:tcMar>
              <w:left w:w="67" w:type="dxa"/>
              <w:right w:w="67" w:type="dxa"/>
            </w:tcMar>
            <w:vAlign w:val="top"/>
          </w:tcPr>
          <w:p w14:paraId="279C8964">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-0.058(0.012)</w:t>
            </w:r>
          </w:p>
        </w:tc>
        <w:tc>
          <w:tcPr>
            <w:tcW w:w="411" w:type="pct"/>
            <w:gridSpan w:val="3"/>
            <w:tcBorders>
              <w:top w:val="nil"/>
              <w:left w:val="nil"/>
              <w:bottom w:val="nil"/>
              <w:right w:val="nil"/>
              <w:tl2br w:val="nil"/>
              <w:tr2bl w:val="nil"/>
            </w:tcBorders>
            <w:shd w:val="clear" w:color="auto" w:fill="FFFFFF"/>
            <w:noWrap w:val="0"/>
            <w:tcMar>
              <w:left w:w="67" w:type="dxa"/>
              <w:right w:w="67" w:type="dxa"/>
            </w:tcMar>
            <w:vAlign w:val="top"/>
          </w:tcPr>
          <w:p w14:paraId="17E79F86">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[-0.082,-0.034]</w:t>
            </w:r>
          </w:p>
        </w:tc>
        <w:tc>
          <w:tcPr>
            <w:tcW w:w="585" w:type="pct"/>
            <w:gridSpan w:val="3"/>
            <w:tcBorders>
              <w:top w:val="nil"/>
              <w:left w:val="nil"/>
              <w:bottom w:val="nil"/>
              <w:right w:val="nil"/>
              <w:tl2br w:val="nil"/>
              <w:tr2bl w:val="nil"/>
            </w:tcBorders>
            <w:shd w:val="clear" w:color="auto" w:fill="FFFFFF"/>
            <w:noWrap w:val="0"/>
            <w:tcMar>
              <w:left w:w="67" w:type="dxa"/>
              <w:right w:w="67" w:type="dxa"/>
            </w:tcMar>
            <w:vAlign w:val="top"/>
          </w:tcPr>
          <w:p w14:paraId="64CBCE8B">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0.573[0.237,0.910]</w:t>
            </w:r>
          </w:p>
        </w:tc>
        <w:tc>
          <w:tcPr>
            <w:tcW w:w="892" w:type="pct"/>
            <w:gridSpan w:val="3"/>
            <w:tcBorders>
              <w:top w:val="nil"/>
              <w:left w:val="nil"/>
              <w:bottom w:val="nil"/>
              <w:right w:val="nil"/>
              <w:tl2br w:val="nil"/>
              <w:tr2bl w:val="nil"/>
            </w:tcBorders>
            <w:shd w:val="clear" w:color="auto" w:fill="FFFFFF"/>
            <w:noWrap w:val="0"/>
            <w:tcMar>
              <w:left w:w="67" w:type="dxa"/>
              <w:right w:w="67" w:type="dxa"/>
            </w:tcMar>
            <w:vAlign w:val="top"/>
          </w:tcPr>
          <w:p w14:paraId="272A58D5">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0.538[0.207,0.869]</w:t>
            </w:r>
          </w:p>
        </w:tc>
        <w:tc>
          <w:tcPr>
            <w:tcW w:w="451" w:type="pct"/>
            <w:tcBorders>
              <w:top w:val="nil"/>
              <w:left w:val="nil"/>
              <w:bottom w:val="nil"/>
              <w:right w:val="nil"/>
              <w:tl2br w:val="nil"/>
              <w:tr2bl w:val="nil"/>
            </w:tcBorders>
            <w:shd w:val="clear" w:color="auto" w:fill="FFFFFF"/>
            <w:noWrap w:val="0"/>
            <w:tcMar>
              <w:left w:w="67" w:type="dxa"/>
              <w:right w:w="67" w:type="dxa"/>
            </w:tcMar>
            <w:vAlign w:val="top"/>
          </w:tcPr>
          <w:p w14:paraId="44CE30EF">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0.035(0.016)</w:t>
            </w:r>
          </w:p>
        </w:tc>
        <w:tc>
          <w:tcPr>
            <w:tcW w:w="487" w:type="pct"/>
            <w:tcBorders>
              <w:top w:val="nil"/>
              <w:left w:val="nil"/>
              <w:bottom w:val="nil"/>
              <w:right w:val="nil"/>
              <w:tl2br w:val="nil"/>
              <w:tr2bl w:val="nil"/>
            </w:tcBorders>
            <w:shd w:val="clear" w:color="auto" w:fill="FFFFFF"/>
            <w:noWrap w:val="0"/>
            <w:tcMar>
              <w:left w:w="67" w:type="dxa"/>
              <w:right w:w="67" w:type="dxa"/>
            </w:tcMar>
            <w:vAlign w:val="top"/>
          </w:tcPr>
          <w:p w14:paraId="0785C319">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[0.003,0.067]</w:t>
            </w:r>
          </w:p>
        </w:tc>
        <w:tc>
          <w:tcPr>
            <w:tcW w:w="276" w:type="pct"/>
            <w:tcBorders>
              <w:top w:val="nil"/>
              <w:left w:val="nil"/>
              <w:bottom w:val="nil"/>
              <w:right w:val="nil"/>
              <w:tl2br w:val="nil"/>
              <w:tr2bl w:val="nil"/>
            </w:tcBorders>
            <w:shd w:val="clear" w:color="auto" w:fill="FFFFFF"/>
            <w:noWrap w:val="0"/>
            <w:tcMar>
              <w:left w:w="67" w:type="dxa"/>
              <w:right w:w="67" w:type="dxa"/>
            </w:tcMar>
            <w:vAlign w:val="top"/>
          </w:tcPr>
          <w:p w14:paraId="70E28F7F">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0.030</w:t>
            </w:r>
          </w:p>
        </w:tc>
      </w:tr>
      <w:tr w14:paraId="149AAE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5000" w:type="pct"/>
            <w:gridSpan w:val="21"/>
            <w:tcBorders>
              <w:top w:val="nil"/>
              <w:left w:val="nil"/>
              <w:bottom w:val="nil"/>
              <w:right w:val="nil"/>
              <w:tl2br w:val="nil"/>
              <w:tr2bl w:val="nil"/>
            </w:tcBorders>
            <w:shd w:val="clear" w:color="auto" w:fill="FFFFFF"/>
            <w:noWrap w:val="0"/>
            <w:tcMar>
              <w:left w:w="67" w:type="dxa"/>
              <w:right w:w="67" w:type="dxa"/>
            </w:tcMar>
            <w:vAlign w:val="top"/>
          </w:tcPr>
          <w:p w14:paraId="6DEB64FE">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eastAsia" w:ascii="Times New Roman" w:hAnsi="Times New Roman" w:eastAsia="宋体" w:cs="Times New Roman"/>
                <w:b/>
                <w:i/>
                <w:color w:val="000000"/>
                <w:sz w:val="18"/>
                <w:szCs w:val="24"/>
                <w:lang w:val="en-US" w:eastAsia="zh-CN"/>
              </w:rPr>
              <w:t>D</w:t>
            </w:r>
            <w:r>
              <w:rPr>
                <w:rFonts w:hint="default" w:ascii="Times New Roman" w:hAnsi="Times New Roman" w:eastAsia="Times New Roman" w:cs="Times New Roman"/>
                <w:b/>
                <w:i/>
                <w:color w:val="000000"/>
                <w:sz w:val="18"/>
                <w:szCs w:val="24"/>
              </w:rPr>
              <w:t>epressive symptoms</w:t>
            </w:r>
          </w:p>
        </w:tc>
      </w:tr>
      <w:tr w14:paraId="318E16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817" w:type="pct"/>
            <w:gridSpan w:val="2"/>
            <w:tcBorders>
              <w:top w:val="nil"/>
              <w:left w:val="nil"/>
              <w:bottom w:val="nil"/>
              <w:right w:val="nil"/>
              <w:tl2br w:val="nil"/>
              <w:tr2bl w:val="nil"/>
            </w:tcBorders>
            <w:shd w:val="clear" w:color="auto" w:fill="FFFFFF"/>
            <w:noWrap w:val="0"/>
            <w:tcMar>
              <w:left w:w="67" w:type="dxa"/>
              <w:right w:w="67" w:type="dxa"/>
            </w:tcMar>
            <w:vAlign w:val="top"/>
          </w:tcPr>
          <w:p w14:paraId="54D37A22">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1 vs </w:t>
            </w: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5</w:t>
            </w:r>
          </w:p>
        </w:tc>
        <w:tc>
          <w:tcPr>
            <w:tcW w:w="523" w:type="pct"/>
            <w:gridSpan w:val="3"/>
            <w:tcBorders>
              <w:top w:val="nil"/>
              <w:left w:val="nil"/>
              <w:bottom w:val="nil"/>
              <w:right w:val="nil"/>
              <w:tl2br w:val="nil"/>
              <w:tr2bl w:val="nil"/>
            </w:tcBorders>
            <w:shd w:val="clear" w:color="auto" w:fill="FFFFFF"/>
            <w:noWrap w:val="0"/>
            <w:tcMar>
              <w:left w:w="67" w:type="dxa"/>
              <w:right w:w="67" w:type="dxa"/>
            </w:tcMar>
            <w:vAlign w:val="top"/>
          </w:tcPr>
          <w:p w14:paraId="4D73EDB4">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-0.554(0.197)</w:t>
            </w:r>
          </w:p>
        </w:tc>
        <w:tc>
          <w:tcPr>
            <w:tcW w:w="419" w:type="pct"/>
            <w:gridSpan w:val="3"/>
            <w:tcBorders>
              <w:top w:val="nil"/>
              <w:left w:val="nil"/>
              <w:bottom w:val="nil"/>
              <w:right w:val="nil"/>
              <w:tl2br w:val="nil"/>
              <w:tr2bl w:val="nil"/>
            </w:tcBorders>
            <w:shd w:val="clear" w:color="auto" w:fill="FFFFFF"/>
            <w:noWrap w:val="0"/>
            <w:tcMar>
              <w:left w:w="67" w:type="dxa"/>
              <w:right w:w="67" w:type="dxa"/>
            </w:tcMar>
            <w:vAlign w:val="top"/>
          </w:tcPr>
          <w:p w14:paraId="782F58A6">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[-0.940,-0.167]</w:t>
            </w:r>
          </w:p>
        </w:tc>
        <w:tc>
          <w:tcPr>
            <w:tcW w:w="407" w:type="pct"/>
            <w:gridSpan w:val="3"/>
            <w:tcBorders>
              <w:top w:val="nil"/>
              <w:left w:val="nil"/>
              <w:bottom w:val="nil"/>
              <w:right w:val="nil"/>
              <w:tl2br w:val="nil"/>
              <w:tr2bl w:val="nil"/>
            </w:tcBorders>
            <w:shd w:val="clear" w:color="auto" w:fill="FFFFFF"/>
            <w:noWrap w:val="0"/>
            <w:tcMar>
              <w:left w:w="67" w:type="dxa"/>
              <w:right w:w="67" w:type="dxa"/>
            </w:tcMar>
            <w:vAlign w:val="top"/>
          </w:tcPr>
          <w:p w14:paraId="0753B570">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0.063(0.008)</w:t>
            </w:r>
          </w:p>
        </w:tc>
        <w:tc>
          <w:tcPr>
            <w:tcW w:w="527" w:type="pct"/>
            <w:gridSpan w:val="3"/>
            <w:tcBorders>
              <w:top w:val="nil"/>
              <w:left w:val="nil"/>
              <w:bottom w:val="nil"/>
              <w:right w:val="nil"/>
              <w:tl2br w:val="nil"/>
              <w:tr2bl w:val="nil"/>
            </w:tcBorders>
            <w:shd w:val="clear" w:color="auto" w:fill="FFFFFF"/>
            <w:noWrap w:val="0"/>
            <w:tcMar>
              <w:left w:w="67" w:type="dxa"/>
              <w:right w:w="67" w:type="dxa"/>
            </w:tcMar>
            <w:vAlign w:val="top"/>
          </w:tcPr>
          <w:p w14:paraId="778DA02E">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[0.047,0.080]</w:t>
            </w:r>
          </w:p>
        </w:tc>
        <w:tc>
          <w:tcPr>
            <w:tcW w:w="623" w:type="pct"/>
            <w:gridSpan w:val="3"/>
            <w:tcBorders>
              <w:top w:val="nil"/>
              <w:left w:val="nil"/>
              <w:bottom w:val="nil"/>
              <w:right w:val="nil"/>
              <w:tl2br w:val="nil"/>
              <w:tr2bl w:val="nil"/>
            </w:tcBorders>
            <w:shd w:val="clear" w:color="auto" w:fill="FFFFFF"/>
            <w:noWrap w:val="0"/>
            <w:tcMar>
              <w:left w:w="67" w:type="dxa"/>
              <w:right w:w="67" w:type="dxa"/>
            </w:tcMar>
            <w:vAlign w:val="top"/>
          </w:tcPr>
          <w:p w14:paraId="1C8649B5">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0.667[0.463,0.871]</w:t>
            </w:r>
          </w:p>
        </w:tc>
        <w:tc>
          <w:tcPr>
            <w:tcW w:w="464" w:type="pct"/>
            <w:tcBorders>
              <w:top w:val="nil"/>
              <w:left w:val="nil"/>
              <w:bottom w:val="nil"/>
              <w:right w:val="nil"/>
              <w:tl2br w:val="nil"/>
              <w:tr2bl w:val="nil"/>
            </w:tcBorders>
            <w:shd w:val="clear" w:color="auto" w:fill="FFFFFF"/>
            <w:noWrap w:val="0"/>
            <w:tcMar>
              <w:left w:w="67" w:type="dxa"/>
              <w:right w:w="67" w:type="dxa"/>
            </w:tcMar>
            <w:vAlign w:val="top"/>
          </w:tcPr>
          <w:p w14:paraId="420D1EEF">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0.702[0.498,0.906]</w:t>
            </w:r>
          </w:p>
        </w:tc>
        <w:tc>
          <w:tcPr>
            <w:tcW w:w="451" w:type="pct"/>
            <w:tcBorders>
              <w:top w:val="nil"/>
              <w:left w:val="nil"/>
              <w:bottom w:val="nil"/>
              <w:right w:val="nil"/>
              <w:tl2br w:val="nil"/>
              <w:tr2bl w:val="nil"/>
            </w:tcBorders>
            <w:shd w:val="clear" w:color="auto" w:fill="FFFFFF"/>
            <w:noWrap w:val="0"/>
            <w:tcMar>
              <w:left w:w="67" w:type="dxa"/>
              <w:right w:w="67" w:type="dxa"/>
            </w:tcMar>
            <w:vAlign w:val="top"/>
          </w:tcPr>
          <w:p w14:paraId="5E6DE161">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-0.035(0.013)</w:t>
            </w:r>
          </w:p>
        </w:tc>
        <w:tc>
          <w:tcPr>
            <w:tcW w:w="487" w:type="pct"/>
            <w:tcBorders>
              <w:top w:val="nil"/>
              <w:left w:val="nil"/>
              <w:bottom w:val="nil"/>
              <w:right w:val="nil"/>
              <w:tl2br w:val="nil"/>
              <w:tr2bl w:val="nil"/>
            </w:tcBorders>
            <w:shd w:val="clear" w:color="auto" w:fill="FFFFFF"/>
            <w:noWrap w:val="0"/>
            <w:tcMar>
              <w:left w:w="67" w:type="dxa"/>
              <w:right w:w="67" w:type="dxa"/>
            </w:tcMar>
            <w:vAlign w:val="top"/>
          </w:tcPr>
          <w:p w14:paraId="1F9C9A63">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[-0.061,-0.009]</w:t>
            </w:r>
          </w:p>
        </w:tc>
        <w:tc>
          <w:tcPr>
            <w:tcW w:w="276" w:type="pct"/>
            <w:tcBorders>
              <w:top w:val="nil"/>
              <w:left w:val="nil"/>
              <w:bottom w:val="nil"/>
              <w:right w:val="nil"/>
              <w:tl2br w:val="nil"/>
              <w:tr2bl w:val="nil"/>
            </w:tcBorders>
            <w:shd w:val="clear" w:color="auto" w:fill="FFFFFF"/>
            <w:noWrap w:val="0"/>
            <w:tcMar>
              <w:left w:w="67" w:type="dxa"/>
              <w:right w:w="67" w:type="dxa"/>
            </w:tcMar>
            <w:vAlign w:val="top"/>
          </w:tcPr>
          <w:p w14:paraId="607FE06F">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0.009</w:t>
            </w:r>
          </w:p>
        </w:tc>
      </w:tr>
      <w:tr w14:paraId="305BED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817" w:type="pct"/>
            <w:gridSpan w:val="2"/>
            <w:tcBorders>
              <w:top w:val="nil"/>
              <w:left w:val="nil"/>
              <w:bottom w:val="nil"/>
              <w:right w:val="nil"/>
              <w:tl2br w:val="nil"/>
              <w:tr2bl w:val="nil"/>
            </w:tcBorders>
            <w:shd w:val="clear" w:color="auto" w:fill="FFFFFF"/>
            <w:noWrap w:val="0"/>
            <w:tcMar>
              <w:left w:w="67" w:type="dxa"/>
              <w:right w:w="67" w:type="dxa"/>
            </w:tcMar>
            <w:vAlign w:val="top"/>
          </w:tcPr>
          <w:p w14:paraId="0451E55A">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2 vs </w:t>
            </w: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5</w:t>
            </w:r>
          </w:p>
        </w:tc>
        <w:tc>
          <w:tcPr>
            <w:tcW w:w="523" w:type="pct"/>
            <w:gridSpan w:val="3"/>
            <w:tcBorders>
              <w:top w:val="nil"/>
              <w:left w:val="nil"/>
              <w:bottom w:val="nil"/>
              <w:right w:val="nil"/>
              <w:tl2br w:val="nil"/>
              <w:tr2bl w:val="nil"/>
            </w:tcBorders>
            <w:shd w:val="clear" w:color="auto" w:fill="FFFFFF"/>
            <w:noWrap w:val="0"/>
            <w:tcMar>
              <w:left w:w="67" w:type="dxa"/>
              <w:right w:w="67" w:type="dxa"/>
            </w:tcMar>
            <w:vAlign w:val="top"/>
          </w:tcPr>
          <w:p w14:paraId="2FBC4E29">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-0.028(0.217)</w:t>
            </w:r>
          </w:p>
        </w:tc>
        <w:tc>
          <w:tcPr>
            <w:tcW w:w="419" w:type="pct"/>
            <w:gridSpan w:val="3"/>
            <w:tcBorders>
              <w:top w:val="nil"/>
              <w:left w:val="nil"/>
              <w:bottom w:val="nil"/>
              <w:right w:val="nil"/>
              <w:tl2br w:val="nil"/>
              <w:tr2bl w:val="nil"/>
            </w:tcBorders>
            <w:shd w:val="clear" w:color="auto" w:fill="FFFFFF"/>
            <w:noWrap w:val="0"/>
            <w:tcMar>
              <w:left w:w="67" w:type="dxa"/>
              <w:right w:w="67" w:type="dxa"/>
            </w:tcMar>
            <w:vAlign w:val="top"/>
          </w:tcPr>
          <w:p w14:paraId="1C82F413">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[-0.453,0.398]</w:t>
            </w:r>
          </w:p>
        </w:tc>
        <w:tc>
          <w:tcPr>
            <w:tcW w:w="407" w:type="pct"/>
            <w:gridSpan w:val="3"/>
            <w:tcBorders>
              <w:top w:val="nil"/>
              <w:left w:val="nil"/>
              <w:bottom w:val="nil"/>
              <w:right w:val="nil"/>
              <w:tl2br w:val="nil"/>
              <w:tr2bl w:val="nil"/>
            </w:tcBorders>
            <w:shd w:val="clear" w:color="auto" w:fill="FFFFFF"/>
            <w:noWrap w:val="0"/>
            <w:tcMar>
              <w:left w:w="67" w:type="dxa"/>
              <w:right w:w="67" w:type="dxa"/>
            </w:tcMar>
            <w:vAlign w:val="top"/>
          </w:tcPr>
          <w:p w14:paraId="3594B60C">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0.063(0.008)</w:t>
            </w:r>
          </w:p>
        </w:tc>
        <w:tc>
          <w:tcPr>
            <w:tcW w:w="527" w:type="pct"/>
            <w:gridSpan w:val="3"/>
            <w:tcBorders>
              <w:top w:val="nil"/>
              <w:left w:val="nil"/>
              <w:bottom w:val="nil"/>
              <w:right w:val="nil"/>
              <w:tl2br w:val="nil"/>
              <w:tr2bl w:val="nil"/>
            </w:tcBorders>
            <w:shd w:val="clear" w:color="auto" w:fill="FFFFFF"/>
            <w:noWrap w:val="0"/>
            <w:tcMar>
              <w:left w:w="67" w:type="dxa"/>
              <w:right w:w="67" w:type="dxa"/>
            </w:tcMar>
            <w:vAlign w:val="top"/>
          </w:tcPr>
          <w:p w14:paraId="270BF78B">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[0.047,0.080]</w:t>
            </w:r>
          </w:p>
        </w:tc>
        <w:tc>
          <w:tcPr>
            <w:tcW w:w="623" w:type="pct"/>
            <w:gridSpan w:val="3"/>
            <w:tcBorders>
              <w:top w:val="nil"/>
              <w:left w:val="nil"/>
              <w:bottom w:val="nil"/>
              <w:right w:val="nil"/>
              <w:tl2br w:val="nil"/>
              <w:tr2bl w:val="nil"/>
            </w:tcBorders>
            <w:shd w:val="clear" w:color="auto" w:fill="FFFFFF"/>
            <w:noWrap w:val="0"/>
            <w:tcMar>
              <w:left w:w="67" w:type="dxa"/>
              <w:right w:w="67" w:type="dxa"/>
            </w:tcMar>
            <w:vAlign w:val="top"/>
          </w:tcPr>
          <w:p w14:paraId="5DBB4C12">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0.282[0.088,0.476]</w:t>
            </w:r>
          </w:p>
        </w:tc>
        <w:tc>
          <w:tcPr>
            <w:tcW w:w="464" w:type="pct"/>
            <w:tcBorders>
              <w:top w:val="nil"/>
              <w:left w:val="nil"/>
              <w:bottom w:val="nil"/>
              <w:right w:val="nil"/>
              <w:tl2br w:val="nil"/>
              <w:tr2bl w:val="nil"/>
            </w:tcBorders>
            <w:shd w:val="clear" w:color="auto" w:fill="FFFFFF"/>
            <w:noWrap w:val="0"/>
            <w:tcMar>
              <w:left w:w="67" w:type="dxa"/>
              <w:right w:w="67" w:type="dxa"/>
            </w:tcMar>
            <w:vAlign w:val="top"/>
          </w:tcPr>
          <w:p w14:paraId="2A4BD1B3">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0.283[0.091,0.476]</w:t>
            </w:r>
          </w:p>
        </w:tc>
        <w:tc>
          <w:tcPr>
            <w:tcW w:w="451" w:type="pct"/>
            <w:tcBorders>
              <w:top w:val="nil"/>
              <w:left w:val="nil"/>
              <w:bottom w:val="nil"/>
              <w:right w:val="nil"/>
              <w:tl2br w:val="nil"/>
              <w:tr2bl w:val="nil"/>
            </w:tcBorders>
            <w:shd w:val="clear" w:color="auto" w:fill="FFFFFF"/>
            <w:noWrap w:val="0"/>
            <w:tcMar>
              <w:left w:w="67" w:type="dxa"/>
              <w:right w:w="67" w:type="dxa"/>
            </w:tcMar>
            <w:vAlign w:val="top"/>
          </w:tcPr>
          <w:p w14:paraId="2EBF784C">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-0.002(0.014)</w:t>
            </w:r>
          </w:p>
        </w:tc>
        <w:tc>
          <w:tcPr>
            <w:tcW w:w="487" w:type="pct"/>
            <w:tcBorders>
              <w:top w:val="nil"/>
              <w:left w:val="nil"/>
              <w:bottom w:val="nil"/>
              <w:right w:val="nil"/>
              <w:tl2br w:val="nil"/>
              <w:tr2bl w:val="nil"/>
            </w:tcBorders>
            <w:shd w:val="clear" w:color="auto" w:fill="FFFFFF"/>
            <w:noWrap w:val="0"/>
            <w:tcMar>
              <w:left w:w="67" w:type="dxa"/>
              <w:right w:w="67" w:type="dxa"/>
            </w:tcMar>
            <w:vAlign w:val="top"/>
          </w:tcPr>
          <w:p w14:paraId="04521C34">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[-0.029,0.025]</w:t>
            </w:r>
          </w:p>
        </w:tc>
        <w:tc>
          <w:tcPr>
            <w:tcW w:w="276" w:type="pct"/>
            <w:tcBorders>
              <w:top w:val="nil"/>
              <w:left w:val="nil"/>
              <w:bottom w:val="nil"/>
              <w:right w:val="nil"/>
              <w:tl2br w:val="nil"/>
              <w:tr2bl w:val="nil"/>
            </w:tcBorders>
            <w:shd w:val="clear" w:color="auto" w:fill="FFFFFF"/>
            <w:noWrap w:val="0"/>
            <w:tcMar>
              <w:left w:w="67" w:type="dxa"/>
              <w:right w:w="67" w:type="dxa"/>
            </w:tcMar>
            <w:vAlign w:val="top"/>
          </w:tcPr>
          <w:p w14:paraId="71BAE077">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0.900</w:t>
            </w:r>
          </w:p>
        </w:tc>
      </w:tr>
      <w:tr w14:paraId="22D611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817" w:type="pct"/>
            <w:gridSpan w:val="2"/>
            <w:tcBorders>
              <w:top w:val="nil"/>
              <w:left w:val="nil"/>
              <w:bottom w:val="nil"/>
              <w:right w:val="nil"/>
              <w:tl2br w:val="nil"/>
              <w:tr2bl w:val="nil"/>
            </w:tcBorders>
            <w:shd w:val="clear" w:color="auto" w:fill="FFFFFF"/>
            <w:noWrap w:val="0"/>
            <w:tcMar>
              <w:left w:w="67" w:type="dxa"/>
              <w:right w:w="67" w:type="dxa"/>
            </w:tcMar>
            <w:vAlign w:val="top"/>
          </w:tcPr>
          <w:p w14:paraId="0C5AF08B">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3 vs </w:t>
            </w: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5</w:t>
            </w:r>
          </w:p>
        </w:tc>
        <w:tc>
          <w:tcPr>
            <w:tcW w:w="523" w:type="pct"/>
            <w:gridSpan w:val="3"/>
            <w:tcBorders>
              <w:top w:val="nil"/>
              <w:left w:val="nil"/>
              <w:bottom w:val="nil"/>
              <w:right w:val="nil"/>
              <w:tl2br w:val="nil"/>
              <w:tr2bl w:val="nil"/>
            </w:tcBorders>
            <w:shd w:val="clear" w:color="auto" w:fill="FFFFFF"/>
            <w:noWrap w:val="0"/>
            <w:tcMar>
              <w:left w:w="67" w:type="dxa"/>
              <w:right w:w="67" w:type="dxa"/>
            </w:tcMar>
            <w:vAlign w:val="top"/>
          </w:tcPr>
          <w:p w14:paraId="3864D496">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-0.060(0.361)</w:t>
            </w:r>
          </w:p>
        </w:tc>
        <w:tc>
          <w:tcPr>
            <w:tcW w:w="419" w:type="pct"/>
            <w:gridSpan w:val="3"/>
            <w:tcBorders>
              <w:top w:val="nil"/>
              <w:left w:val="nil"/>
              <w:bottom w:val="nil"/>
              <w:right w:val="nil"/>
              <w:tl2br w:val="nil"/>
              <w:tr2bl w:val="nil"/>
            </w:tcBorders>
            <w:shd w:val="clear" w:color="auto" w:fill="FFFFFF"/>
            <w:noWrap w:val="0"/>
            <w:tcMar>
              <w:left w:w="67" w:type="dxa"/>
              <w:right w:w="67" w:type="dxa"/>
            </w:tcMar>
            <w:vAlign w:val="top"/>
          </w:tcPr>
          <w:p w14:paraId="41874DB0">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[-0.772,0.652]</w:t>
            </w:r>
          </w:p>
        </w:tc>
        <w:tc>
          <w:tcPr>
            <w:tcW w:w="407" w:type="pct"/>
            <w:gridSpan w:val="3"/>
            <w:tcBorders>
              <w:top w:val="nil"/>
              <w:left w:val="nil"/>
              <w:bottom w:val="nil"/>
              <w:right w:val="nil"/>
              <w:tl2br w:val="nil"/>
              <w:tr2bl w:val="nil"/>
            </w:tcBorders>
            <w:shd w:val="clear" w:color="auto" w:fill="FFFFFF"/>
            <w:noWrap w:val="0"/>
            <w:tcMar>
              <w:left w:w="67" w:type="dxa"/>
              <w:right w:w="67" w:type="dxa"/>
            </w:tcMar>
            <w:vAlign w:val="top"/>
          </w:tcPr>
          <w:p w14:paraId="138D6661">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0.063(0.008)</w:t>
            </w:r>
          </w:p>
        </w:tc>
        <w:tc>
          <w:tcPr>
            <w:tcW w:w="527" w:type="pct"/>
            <w:gridSpan w:val="3"/>
            <w:tcBorders>
              <w:top w:val="nil"/>
              <w:left w:val="nil"/>
              <w:bottom w:val="nil"/>
              <w:right w:val="nil"/>
              <w:tl2br w:val="nil"/>
              <w:tr2bl w:val="nil"/>
            </w:tcBorders>
            <w:shd w:val="clear" w:color="auto" w:fill="FFFFFF"/>
            <w:noWrap w:val="0"/>
            <w:tcMar>
              <w:left w:w="67" w:type="dxa"/>
              <w:right w:w="67" w:type="dxa"/>
            </w:tcMar>
            <w:vAlign w:val="top"/>
          </w:tcPr>
          <w:p w14:paraId="51966533">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[0.047,0.080]</w:t>
            </w:r>
          </w:p>
        </w:tc>
        <w:tc>
          <w:tcPr>
            <w:tcW w:w="623" w:type="pct"/>
            <w:gridSpan w:val="3"/>
            <w:tcBorders>
              <w:top w:val="nil"/>
              <w:left w:val="nil"/>
              <w:bottom w:val="nil"/>
              <w:right w:val="nil"/>
              <w:tl2br w:val="nil"/>
              <w:tr2bl w:val="nil"/>
            </w:tcBorders>
            <w:shd w:val="clear" w:color="auto" w:fill="FFFFFF"/>
            <w:noWrap w:val="0"/>
            <w:tcMar>
              <w:left w:w="67" w:type="dxa"/>
              <w:right w:w="67" w:type="dxa"/>
            </w:tcMar>
            <w:vAlign w:val="top"/>
          </w:tcPr>
          <w:p w14:paraId="6B3A0C1B">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0.582[0.197,0.967]</w:t>
            </w:r>
          </w:p>
        </w:tc>
        <w:tc>
          <w:tcPr>
            <w:tcW w:w="464" w:type="pct"/>
            <w:tcBorders>
              <w:top w:val="nil"/>
              <w:left w:val="nil"/>
              <w:bottom w:val="nil"/>
              <w:right w:val="nil"/>
              <w:tl2br w:val="nil"/>
              <w:tr2bl w:val="nil"/>
            </w:tcBorders>
            <w:shd w:val="clear" w:color="auto" w:fill="FFFFFF"/>
            <w:noWrap w:val="0"/>
            <w:tcMar>
              <w:left w:w="67" w:type="dxa"/>
              <w:right w:w="67" w:type="dxa"/>
            </w:tcMar>
            <w:vAlign w:val="top"/>
          </w:tcPr>
          <w:p w14:paraId="146E6A28">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0.586[0.207,0.964]</w:t>
            </w:r>
          </w:p>
        </w:tc>
        <w:tc>
          <w:tcPr>
            <w:tcW w:w="451" w:type="pct"/>
            <w:tcBorders>
              <w:top w:val="nil"/>
              <w:left w:val="nil"/>
              <w:bottom w:val="nil"/>
              <w:right w:val="nil"/>
              <w:tl2br w:val="nil"/>
              <w:tr2bl w:val="nil"/>
            </w:tcBorders>
            <w:shd w:val="clear" w:color="auto" w:fill="FFFFFF"/>
            <w:noWrap w:val="0"/>
            <w:tcMar>
              <w:left w:w="67" w:type="dxa"/>
              <w:right w:w="67" w:type="dxa"/>
            </w:tcMar>
            <w:vAlign w:val="top"/>
          </w:tcPr>
          <w:p w14:paraId="639E382F">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-0.004(0.023)</w:t>
            </w:r>
          </w:p>
        </w:tc>
        <w:tc>
          <w:tcPr>
            <w:tcW w:w="487" w:type="pct"/>
            <w:tcBorders>
              <w:top w:val="nil"/>
              <w:left w:val="nil"/>
              <w:bottom w:val="nil"/>
              <w:right w:val="nil"/>
              <w:tl2br w:val="nil"/>
              <w:tr2bl w:val="nil"/>
            </w:tcBorders>
            <w:shd w:val="clear" w:color="auto" w:fill="FFFFFF"/>
            <w:noWrap w:val="0"/>
            <w:tcMar>
              <w:left w:w="67" w:type="dxa"/>
              <w:right w:w="67" w:type="dxa"/>
            </w:tcMar>
            <w:vAlign w:val="top"/>
          </w:tcPr>
          <w:p w14:paraId="07AA3639">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[-0.049,0.041]</w:t>
            </w:r>
          </w:p>
        </w:tc>
        <w:tc>
          <w:tcPr>
            <w:tcW w:w="276" w:type="pct"/>
            <w:tcBorders>
              <w:top w:val="nil"/>
              <w:left w:val="nil"/>
              <w:bottom w:val="nil"/>
              <w:right w:val="nil"/>
              <w:tl2br w:val="nil"/>
              <w:tr2bl w:val="nil"/>
            </w:tcBorders>
            <w:shd w:val="clear" w:color="auto" w:fill="FFFFFF"/>
            <w:noWrap w:val="0"/>
            <w:tcMar>
              <w:left w:w="67" w:type="dxa"/>
              <w:right w:w="67" w:type="dxa"/>
            </w:tcMar>
            <w:vAlign w:val="top"/>
          </w:tcPr>
          <w:p w14:paraId="2A21D7CE">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0.866</w:t>
            </w:r>
          </w:p>
        </w:tc>
      </w:tr>
      <w:tr w14:paraId="1C6106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cantSplit/>
          <w:jc w:val="center"/>
        </w:trPr>
        <w:tc>
          <w:tcPr>
            <w:tcW w:w="817" w:type="pct"/>
            <w:gridSpan w:val="2"/>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279F23B9">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4 vs </w:t>
            </w:r>
            <w:r>
              <w:rPr>
                <w:rFonts w:hint="eastAsia" w:ascii="Times New Roman" w:hAnsi="Times New Roman" w:eastAsia="宋体"/>
                <w:color w:val="000000"/>
                <w:sz w:val="12"/>
                <w:lang w:eastAsia="zh-CN"/>
              </w:rPr>
              <w:t>G</w:t>
            </w:r>
            <w:r>
              <w:rPr>
                <w:rFonts w:hint="default" w:ascii="Times New Roman" w:hAnsi="Times New Roman" w:eastAsia="Times New Roman"/>
                <w:color w:val="000000"/>
                <w:sz w:val="12"/>
              </w:rPr>
              <w:t xml:space="preserve"> 5</w:t>
            </w:r>
          </w:p>
        </w:tc>
        <w:tc>
          <w:tcPr>
            <w:tcW w:w="523" w:type="pct"/>
            <w:gridSpan w:val="3"/>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543BA6E9">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-0.612(0.248)</w:t>
            </w:r>
          </w:p>
        </w:tc>
        <w:tc>
          <w:tcPr>
            <w:tcW w:w="419" w:type="pct"/>
            <w:gridSpan w:val="3"/>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028A7EFD">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[-1.098,-0.125]</w:t>
            </w:r>
          </w:p>
        </w:tc>
        <w:tc>
          <w:tcPr>
            <w:tcW w:w="407" w:type="pct"/>
            <w:gridSpan w:val="3"/>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5B0ABCEB">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0.063(0.008)</w:t>
            </w:r>
          </w:p>
        </w:tc>
        <w:tc>
          <w:tcPr>
            <w:tcW w:w="527" w:type="pct"/>
            <w:gridSpan w:val="3"/>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0B1EC8A5">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[0.047,0.080]</w:t>
            </w:r>
          </w:p>
        </w:tc>
        <w:tc>
          <w:tcPr>
            <w:tcW w:w="623" w:type="pct"/>
            <w:gridSpan w:val="3"/>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1F8BE4CC">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0.573[0.237,0.910]</w:t>
            </w:r>
          </w:p>
        </w:tc>
        <w:tc>
          <w:tcPr>
            <w:tcW w:w="464" w:type="pct"/>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47775A09">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0.612[0.274,0.950]</w:t>
            </w:r>
          </w:p>
        </w:tc>
        <w:tc>
          <w:tcPr>
            <w:tcW w:w="451" w:type="pct"/>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5E45FBD9">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-0.039(0.017)</w:t>
            </w:r>
          </w:p>
        </w:tc>
        <w:tc>
          <w:tcPr>
            <w:tcW w:w="487" w:type="pct"/>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29901A45">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[-0.071,-0.006]</w:t>
            </w:r>
          </w:p>
        </w:tc>
        <w:tc>
          <w:tcPr>
            <w:tcW w:w="276" w:type="pct"/>
            <w:tcBorders>
              <w:top w:val="nil"/>
              <w:left w:val="nil"/>
              <w:bottom w:val="single" w:color="000000" w:sz="4" w:space="0"/>
              <w:right w:val="nil"/>
              <w:tl2br w:val="nil"/>
              <w:tr2bl w:val="nil"/>
            </w:tcBorders>
            <w:shd w:val="clear" w:color="auto" w:fill="FFFFFF"/>
            <w:noWrap w:val="0"/>
            <w:tcMar>
              <w:left w:w="67" w:type="dxa"/>
              <w:right w:w="67" w:type="dxa"/>
            </w:tcMar>
            <w:vAlign w:val="top"/>
          </w:tcPr>
          <w:p w14:paraId="090FB8D9">
            <w:pPr>
              <w:keepNext w:val="0"/>
              <w:keepLines w:val="0"/>
              <w:suppressLineNumbers w:val="0"/>
              <w:spacing w:before="0" w:beforeAutospacing="0" w:after="0" w:afterAutospacing="0"/>
              <w:ind w:left="0" w:leftChars="0" w:right="0" w:rightChars="0"/>
              <w:rPr>
                <w:rFonts w:hint="default" w:ascii="Times New Roman" w:hAnsi="Times New Roman" w:eastAsia="Times New Roman"/>
                <w:color w:val="000000"/>
                <w:sz w:val="12"/>
              </w:rPr>
            </w:pPr>
            <w:r>
              <w:rPr>
                <w:rFonts w:hint="default" w:ascii="Times New Roman" w:hAnsi="Times New Roman" w:eastAsia="Times New Roman"/>
                <w:color w:val="000000"/>
                <w:sz w:val="12"/>
              </w:rPr>
              <w:t>0.020</w:t>
            </w:r>
          </w:p>
        </w:tc>
      </w:tr>
    </w:tbl>
    <w:p w14:paraId="296E7141">
      <w:pPr>
        <w:rPr>
          <w:rFonts w:hint="default" w:ascii="Times New Roman" w:hAnsi="Times New Roman" w:cs="Times New Roman"/>
        </w:rPr>
      </w:pPr>
    </w:p>
    <w:p w14:paraId="5FD82F44">
      <w:pPr>
        <w:rPr>
          <w:rFonts w:hint="default" w:ascii="Times New Roman" w:hAnsi="Times New Roman" w:cs="Times New Roman"/>
        </w:rPr>
      </w:pPr>
    </w:p>
    <w:p w14:paraId="6A7C3CD2">
      <w:pPr>
        <w:rPr>
          <w:rFonts w:hint="default" w:ascii="Times New Roman" w:hAnsi="Times New Roman" w:eastAsia="宋体" w:cs="Times New Roman"/>
          <w:sz w:val="24"/>
          <w:szCs w:val="24"/>
        </w:rPr>
      </w:pPr>
    </w:p>
    <w:sectPr>
      <w:footerReference r:id="rId3" w:type="default"/>
      <w:pgSz w:w="11906" w:h="16838"/>
      <w:pgMar w:top="454" w:right="340" w:bottom="454" w:left="340"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YingHei_18030_C-Medium">
    <w:panose1 w:val="020A0304000101010101"/>
    <w:charset w:val="86"/>
    <w:family w:val="roman"/>
    <w:pitch w:val="default"/>
    <w:sig w:usb0="800002BF" w:usb1="38EF7CFA" w:usb2="0000001E" w:usb3="00000000" w:csb0="00040001" w:csb1="00000000"/>
  </w:font>
  <w:font w:name="等线">
    <w:panose1 w:val="02010600030101010101"/>
    <w:charset w:val="86"/>
    <w:family w:val="auto"/>
    <w:pitch w:val="default"/>
    <w:sig w:usb0="A00002BF" w:usb1="38CF7CFA" w:usb2="00000016" w:usb3="00000000" w:csb0="0004000F" w:csb1="00000000"/>
  </w:font>
  <w:font w:name="Times">
    <w:altName w:val="宋体"/>
    <w:panose1 w:val="00000000000000000000"/>
    <w:charset w:val="86"/>
    <w:family w:val="roman"/>
    <w:pitch w:val="default"/>
    <w:sig w:usb0="00000000" w:usb1="00000000" w:usb2="00000000" w:usb3="00000000" w:csb0="00040000" w:csb1="00000000"/>
  </w:font>
  <w:font w:name="Georgia">
    <w:panose1 w:val="02040502050405020303"/>
    <w:charset w:val="00"/>
    <w:family w:val="auto"/>
    <w:pitch w:val="default"/>
    <w:sig w:usb0="00000287" w:usb1="00000000" w:usb2="00000000" w:usb3="00000000" w:csb0="2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2407C1">
    <w:pPr>
      <w:rPr>
        <w:rFonts w:hint="default"/>
        <w:sz w:val="24"/>
        <w:szCs w:val="24"/>
      </w:rPr>
    </w:pPr>
    <w:r>
      <w:rPr>
        <w:sz w:val="24"/>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765C6A9">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4765C6A9">
                    <w:pPr>
                      <w:pStyle w:val="2"/>
                    </w:pPr>
                    <w:r>
                      <w:fldChar w:fldCharType="begin"/>
                    </w:r>
                    <w:r>
                      <w:instrText xml:space="preserve"> PAGE  \* MERGEFORMAT </w:instrText>
                    </w:r>
                    <w:r>
                      <w:fldChar w:fldCharType="separate"/>
                    </w:r>
                    <w:r>
                      <w:t>1</w:t>
                    </w:r>
                    <w:r>
                      <w:fldChar w:fldCharType="end"/>
                    </w:r>
                  </w:p>
                </w:txbxContent>
              </v:textbox>
            </v:shape>
          </w:pict>
        </mc:Fallback>
      </mc:AlternateContent>
    </w:r>
    <w:r>
      <w:rPr>
        <w:rFonts w:hint="default"/>
        <w:sz w:val="24"/>
        <w:szCs w:val="24"/>
      </w:rPr>
      <w:cr/>
    </w:r>
    <w:r>
      <w:rPr>
        <w:rFonts w:hint="default"/>
        <w:sz w:val="24"/>
        <w:szCs w:val="24"/>
      </w:rPr>
      <w:t>
</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77B7A27"/>
    <w:rsid w:val="002B6923"/>
    <w:rsid w:val="00DB64D1"/>
    <w:rsid w:val="0160034F"/>
    <w:rsid w:val="018362EB"/>
    <w:rsid w:val="01C5592D"/>
    <w:rsid w:val="023976A3"/>
    <w:rsid w:val="026716DC"/>
    <w:rsid w:val="02987B74"/>
    <w:rsid w:val="02E80AFB"/>
    <w:rsid w:val="02FC6355"/>
    <w:rsid w:val="030B6598"/>
    <w:rsid w:val="03391357"/>
    <w:rsid w:val="03697A39"/>
    <w:rsid w:val="03B3248D"/>
    <w:rsid w:val="03B42718"/>
    <w:rsid w:val="03B63B9B"/>
    <w:rsid w:val="042518DB"/>
    <w:rsid w:val="04275653"/>
    <w:rsid w:val="04ED23F9"/>
    <w:rsid w:val="04F35535"/>
    <w:rsid w:val="05100E24"/>
    <w:rsid w:val="051931EE"/>
    <w:rsid w:val="056F1060"/>
    <w:rsid w:val="064D68FC"/>
    <w:rsid w:val="06695AAF"/>
    <w:rsid w:val="068648B3"/>
    <w:rsid w:val="06B07B82"/>
    <w:rsid w:val="071F0864"/>
    <w:rsid w:val="07634BF4"/>
    <w:rsid w:val="077A1F3E"/>
    <w:rsid w:val="08001962"/>
    <w:rsid w:val="087A0447"/>
    <w:rsid w:val="09087B48"/>
    <w:rsid w:val="09481618"/>
    <w:rsid w:val="096B5FE2"/>
    <w:rsid w:val="09D05E45"/>
    <w:rsid w:val="0A68475A"/>
    <w:rsid w:val="0A9F4195"/>
    <w:rsid w:val="0ABD0ABF"/>
    <w:rsid w:val="0B0B35D9"/>
    <w:rsid w:val="0B2C488F"/>
    <w:rsid w:val="0B3B220D"/>
    <w:rsid w:val="0B5E5DFE"/>
    <w:rsid w:val="0B901D30"/>
    <w:rsid w:val="0B9A495D"/>
    <w:rsid w:val="0B9F01C5"/>
    <w:rsid w:val="0BC452B6"/>
    <w:rsid w:val="0BE9107E"/>
    <w:rsid w:val="0C4D19CF"/>
    <w:rsid w:val="0CE045F1"/>
    <w:rsid w:val="0D2E1801"/>
    <w:rsid w:val="0D314E4D"/>
    <w:rsid w:val="0DC011EB"/>
    <w:rsid w:val="0DE45768"/>
    <w:rsid w:val="0DFE4EC3"/>
    <w:rsid w:val="0E1327A4"/>
    <w:rsid w:val="0E3771A3"/>
    <w:rsid w:val="0E715E49"/>
    <w:rsid w:val="0EC3241C"/>
    <w:rsid w:val="0ECC12D1"/>
    <w:rsid w:val="0EE20797"/>
    <w:rsid w:val="0EF6634E"/>
    <w:rsid w:val="0F2904D1"/>
    <w:rsid w:val="0F4075C9"/>
    <w:rsid w:val="0F770C72"/>
    <w:rsid w:val="0F883B4E"/>
    <w:rsid w:val="0FAF5CBD"/>
    <w:rsid w:val="0FC47D76"/>
    <w:rsid w:val="105E661A"/>
    <w:rsid w:val="10B1617B"/>
    <w:rsid w:val="116021A5"/>
    <w:rsid w:val="11BA3663"/>
    <w:rsid w:val="11E22BBA"/>
    <w:rsid w:val="11FC536D"/>
    <w:rsid w:val="12303925"/>
    <w:rsid w:val="123258EF"/>
    <w:rsid w:val="12531C87"/>
    <w:rsid w:val="12767ED2"/>
    <w:rsid w:val="128960B3"/>
    <w:rsid w:val="12C51505"/>
    <w:rsid w:val="12FD43A6"/>
    <w:rsid w:val="13315BA7"/>
    <w:rsid w:val="135A334F"/>
    <w:rsid w:val="13B011C1"/>
    <w:rsid w:val="13C702B9"/>
    <w:rsid w:val="13FF7A53"/>
    <w:rsid w:val="144C07BE"/>
    <w:rsid w:val="14C96A6D"/>
    <w:rsid w:val="14D02F5C"/>
    <w:rsid w:val="14D63DD8"/>
    <w:rsid w:val="15033573"/>
    <w:rsid w:val="154716B1"/>
    <w:rsid w:val="166B7621"/>
    <w:rsid w:val="16CF5E02"/>
    <w:rsid w:val="16F2389F"/>
    <w:rsid w:val="17112058"/>
    <w:rsid w:val="17603A02"/>
    <w:rsid w:val="17A10E21"/>
    <w:rsid w:val="17B31280"/>
    <w:rsid w:val="17C36FE9"/>
    <w:rsid w:val="18AE37F5"/>
    <w:rsid w:val="18C13529"/>
    <w:rsid w:val="18E63A43"/>
    <w:rsid w:val="19066E59"/>
    <w:rsid w:val="192449E3"/>
    <w:rsid w:val="19404D95"/>
    <w:rsid w:val="1968171F"/>
    <w:rsid w:val="19A22210"/>
    <w:rsid w:val="19DB061A"/>
    <w:rsid w:val="1A2A3350"/>
    <w:rsid w:val="1A525A40"/>
    <w:rsid w:val="1A9058A9"/>
    <w:rsid w:val="1B1242BE"/>
    <w:rsid w:val="1B140288"/>
    <w:rsid w:val="1B6D3826"/>
    <w:rsid w:val="1B9D1AF2"/>
    <w:rsid w:val="1BB04922"/>
    <w:rsid w:val="1BB92BDD"/>
    <w:rsid w:val="1BBE4697"/>
    <w:rsid w:val="1C47643B"/>
    <w:rsid w:val="1C5B1EE6"/>
    <w:rsid w:val="1C881F34"/>
    <w:rsid w:val="1CB179CF"/>
    <w:rsid w:val="1CB56699"/>
    <w:rsid w:val="1CF3211F"/>
    <w:rsid w:val="1D28001A"/>
    <w:rsid w:val="1D5254AA"/>
    <w:rsid w:val="1DCD0BC2"/>
    <w:rsid w:val="1E407308"/>
    <w:rsid w:val="1E527A64"/>
    <w:rsid w:val="1E8F7C25"/>
    <w:rsid w:val="1E9B7501"/>
    <w:rsid w:val="1EC62354"/>
    <w:rsid w:val="1F4D1FBA"/>
    <w:rsid w:val="1F7C1C3A"/>
    <w:rsid w:val="1F8D685B"/>
    <w:rsid w:val="1FB72F3B"/>
    <w:rsid w:val="1FBF453A"/>
    <w:rsid w:val="201309FC"/>
    <w:rsid w:val="202F16C0"/>
    <w:rsid w:val="204A05F1"/>
    <w:rsid w:val="205F3B17"/>
    <w:rsid w:val="20AA51EA"/>
    <w:rsid w:val="219D08AB"/>
    <w:rsid w:val="21B53E47"/>
    <w:rsid w:val="21D10A66"/>
    <w:rsid w:val="21D95D87"/>
    <w:rsid w:val="222C4A98"/>
    <w:rsid w:val="223053CE"/>
    <w:rsid w:val="22CD6F6E"/>
    <w:rsid w:val="23024E6A"/>
    <w:rsid w:val="23D9721D"/>
    <w:rsid w:val="240E783E"/>
    <w:rsid w:val="24190C44"/>
    <w:rsid w:val="24F5112A"/>
    <w:rsid w:val="258424AE"/>
    <w:rsid w:val="262B2C01"/>
    <w:rsid w:val="264F085A"/>
    <w:rsid w:val="270C275B"/>
    <w:rsid w:val="27BA18A4"/>
    <w:rsid w:val="27C46B92"/>
    <w:rsid w:val="28C606E7"/>
    <w:rsid w:val="29096C93"/>
    <w:rsid w:val="29581C87"/>
    <w:rsid w:val="29A96C18"/>
    <w:rsid w:val="29F3375E"/>
    <w:rsid w:val="29F905D0"/>
    <w:rsid w:val="2A3D0E7D"/>
    <w:rsid w:val="2A77613D"/>
    <w:rsid w:val="2A7B34DE"/>
    <w:rsid w:val="2AD57308"/>
    <w:rsid w:val="2AF92FF6"/>
    <w:rsid w:val="2B2A547C"/>
    <w:rsid w:val="2B577D1D"/>
    <w:rsid w:val="2B794137"/>
    <w:rsid w:val="2BAF7B59"/>
    <w:rsid w:val="2C2422F5"/>
    <w:rsid w:val="2C3B319A"/>
    <w:rsid w:val="2C4B7881"/>
    <w:rsid w:val="2C7D6EEC"/>
    <w:rsid w:val="2C864EA7"/>
    <w:rsid w:val="2CE657FC"/>
    <w:rsid w:val="2D2B110E"/>
    <w:rsid w:val="2D4E3625"/>
    <w:rsid w:val="2D684463"/>
    <w:rsid w:val="2D6B7AAF"/>
    <w:rsid w:val="2DE35D21"/>
    <w:rsid w:val="2E334A71"/>
    <w:rsid w:val="2E3A195C"/>
    <w:rsid w:val="2E5A46FC"/>
    <w:rsid w:val="2F1403FE"/>
    <w:rsid w:val="2FA06136"/>
    <w:rsid w:val="2FBE65BC"/>
    <w:rsid w:val="300328CD"/>
    <w:rsid w:val="30FC6669"/>
    <w:rsid w:val="314D2522"/>
    <w:rsid w:val="31DB5204"/>
    <w:rsid w:val="323B3EF4"/>
    <w:rsid w:val="324D7F40"/>
    <w:rsid w:val="32532CDC"/>
    <w:rsid w:val="32CD19FB"/>
    <w:rsid w:val="32D14DDA"/>
    <w:rsid w:val="32FD0B93"/>
    <w:rsid w:val="3316226B"/>
    <w:rsid w:val="33490893"/>
    <w:rsid w:val="334F40FB"/>
    <w:rsid w:val="33CB4108"/>
    <w:rsid w:val="341744ED"/>
    <w:rsid w:val="34BA161A"/>
    <w:rsid w:val="34C44675"/>
    <w:rsid w:val="34E70363"/>
    <w:rsid w:val="352E5F92"/>
    <w:rsid w:val="35CA5CBB"/>
    <w:rsid w:val="36145188"/>
    <w:rsid w:val="363459E6"/>
    <w:rsid w:val="367A6645"/>
    <w:rsid w:val="369D517D"/>
    <w:rsid w:val="36A72F5E"/>
    <w:rsid w:val="36EA7C97"/>
    <w:rsid w:val="373830F8"/>
    <w:rsid w:val="375A306E"/>
    <w:rsid w:val="375D337B"/>
    <w:rsid w:val="3761237F"/>
    <w:rsid w:val="379353DF"/>
    <w:rsid w:val="37C4673A"/>
    <w:rsid w:val="37C624B2"/>
    <w:rsid w:val="37D864DF"/>
    <w:rsid w:val="380A6843"/>
    <w:rsid w:val="38FA5FFF"/>
    <w:rsid w:val="39290F4A"/>
    <w:rsid w:val="39406294"/>
    <w:rsid w:val="39654A83"/>
    <w:rsid w:val="39D64997"/>
    <w:rsid w:val="3A146228"/>
    <w:rsid w:val="3A4A1141"/>
    <w:rsid w:val="3A904B2B"/>
    <w:rsid w:val="3AB01223"/>
    <w:rsid w:val="3B051543"/>
    <w:rsid w:val="3C24371C"/>
    <w:rsid w:val="3C9B215F"/>
    <w:rsid w:val="3CC571DC"/>
    <w:rsid w:val="3CD82ADD"/>
    <w:rsid w:val="3CF7310E"/>
    <w:rsid w:val="3D5F13DF"/>
    <w:rsid w:val="3DC14A8D"/>
    <w:rsid w:val="3DCE429E"/>
    <w:rsid w:val="3E3C4CA6"/>
    <w:rsid w:val="3E6C7396"/>
    <w:rsid w:val="3E704F26"/>
    <w:rsid w:val="3EC85015"/>
    <w:rsid w:val="3EEC2926"/>
    <w:rsid w:val="3F324E20"/>
    <w:rsid w:val="3F5860E5"/>
    <w:rsid w:val="3F5900B0"/>
    <w:rsid w:val="3F8D4B70"/>
    <w:rsid w:val="3FA644BC"/>
    <w:rsid w:val="3FB67A37"/>
    <w:rsid w:val="409475F1"/>
    <w:rsid w:val="40EB5B51"/>
    <w:rsid w:val="40F956A6"/>
    <w:rsid w:val="410F6C78"/>
    <w:rsid w:val="411918A4"/>
    <w:rsid w:val="41473131"/>
    <w:rsid w:val="416845DA"/>
    <w:rsid w:val="419968F9"/>
    <w:rsid w:val="41C65DC8"/>
    <w:rsid w:val="41EE3EE0"/>
    <w:rsid w:val="42310E70"/>
    <w:rsid w:val="423F01B7"/>
    <w:rsid w:val="424A47ED"/>
    <w:rsid w:val="42A27846"/>
    <w:rsid w:val="42ED4ECB"/>
    <w:rsid w:val="430E64EB"/>
    <w:rsid w:val="43193DDE"/>
    <w:rsid w:val="43B07287"/>
    <w:rsid w:val="43EC3603"/>
    <w:rsid w:val="440844E4"/>
    <w:rsid w:val="442A5CBD"/>
    <w:rsid w:val="45592BB7"/>
    <w:rsid w:val="455D6DB1"/>
    <w:rsid w:val="45B9587B"/>
    <w:rsid w:val="45BE6EBE"/>
    <w:rsid w:val="46476EB4"/>
    <w:rsid w:val="465B470D"/>
    <w:rsid w:val="46885E2A"/>
    <w:rsid w:val="4689127A"/>
    <w:rsid w:val="47F22E4F"/>
    <w:rsid w:val="48270D4B"/>
    <w:rsid w:val="48A24875"/>
    <w:rsid w:val="48C742DC"/>
    <w:rsid w:val="490168B9"/>
    <w:rsid w:val="493020B6"/>
    <w:rsid w:val="49413DB8"/>
    <w:rsid w:val="498875C7"/>
    <w:rsid w:val="49D765D8"/>
    <w:rsid w:val="4A7E1B9C"/>
    <w:rsid w:val="4A895CED"/>
    <w:rsid w:val="4A9D70A2"/>
    <w:rsid w:val="4B08635C"/>
    <w:rsid w:val="4B6D5370"/>
    <w:rsid w:val="4B813CEC"/>
    <w:rsid w:val="4BBA580D"/>
    <w:rsid w:val="4C1747A6"/>
    <w:rsid w:val="4C8A2C90"/>
    <w:rsid w:val="4C8F47D1"/>
    <w:rsid w:val="4CB93F3C"/>
    <w:rsid w:val="4D225F85"/>
    <w:rsid w:val="4D3011E6"/>
    <w:rsid w:val="4DED0341"/>
    <w:rsid w:val="4DED20EF"/>
    <w:rsid w:val="4E936D6F"/>
    <w:rsid w:val="4EA8161D"/>
    <w:rsid w:val="4EF676C9"/>
    <w:rsid w:val="4FEC092F"/>
    <w:rsid w:val="502A762A"/>
    <w:rsid w:val="503B1DCB"/>
    <w:rsid w:val="50454464"/>
    <w:rsid w:val="50612397"/>
    <w:rsid w:val="50CA124A"/>
    <w:rsid w:val="512B6E54"/>
    <w:rsid w:val="512F2A1E"/>
    <w:rsid w:val="51445688"/>
    <w:rsid w:val="51497F84"/>
    <w:rsid w:val="51752B27"/>
    <w:rsid w:val="51F4417D"/>
    <w:rsid w:val="520E6AD8"/>
    <w:rsid w:val="538E7ED0"/>
    <w:rsid w:val="542267C7"/>
    <w:rsid w:val="5452177E"/>
    <w:rsid w:val="54B43F9A"/>
    <w:rsid w:val="54E12281"/>
    <w:rsid w:val="54FA0CD0"/>
    <w:rsid w:val="550361A5"/>
    <w:rsid w:val="551C775D"/>
    <w:rsid w:val="554C1D8A"/>
    <w:rsid w:val="55DB0917"/>
    <w:rsid w:val="55DB2F9D"/>
    <w:rsid w:val="55E24761"/>
    <w:rsid w:val="5626557A"/>
    <w:rsid w:val="5689497F"/>
    <w:rsid w:val="56C63E25"/>
    <w:rsid w:val="573600B7"/>
    <w:rsid w:val="577B7A27"/>
    <w:rsid w:val="57C02622"/>
    <w:rsid w:val="57D84817"/>
    <w:rsid w:val="57FE314A"/>
    <w:rsid w:val="586A523D"/>
    <w:rsid w:val="58A837E2"/>
    <w:rsid w:val="58BD2C51"/>
    <w:rsid w:val="58DE2CA8"/>
    <w:rsid w:val="58FD3402"/>
    <w:rsid w:val="59C60849"/>
    <w:rsid w:val="59C7413C"/>
    <w:rsid w:val="59F02E1D"/>
    <w:rsid w:val="5A044C87"/>
    <w:rsid w:val="5A3C74A6"/>
    <w:rsid w:val="5A44578C"/>
    <w:rsid w:val="5A5017CA"/>
    <w:rsid w:val="5A53777D"/>
    <w:rsid w:val="5A562120"/>
    <w:rsid w:val="5A7F01EB"/>
    <w:rsid w:val="5A8120BB"/>
    <w:rsid w:val="5B131307"/>
    <w:rsid w:val="5B1C0B9A"/>
    <w:rsid w:val="5B24736C"/>
    <w:rsid w:val="5B7F1C7A"/>
    <w:rsid w:val="5BC11C2C"/>
    <w:rsid w:val="5BD60666"/>
    <w:rsid w:val="5C0A2F27"/>
    <w:rsid w:val="5C1B076F"/>
    <w:rsid w:val="5C1F025F"/>
    <w:rsid w:val="5C364DB5"/>
    <w:rsid w:val="5C58551F"/>
    <w:rsid w:val="5D447851"/>
    <w:rsid w:val="5D5734B2"/>
    <w:rsid w:val="5D66790E"/>
    <w:rsid w:val="5D995DEF"/>
    <w:rsid w:val="5DE352BC"/>
    <w:rsid w:val="5E4A533B"/>
    <w:rsid w:val="5EE0003A"/>
    <w:rsid w:val="5EF62BE9"/>
    <w:rsid w:val="5F6146EB"/>
    <w:rsid w:val="5FAF541F"/>
    <w:rsid w:val="5FCB696E"/>
    <w:rsid w:val="600C0AFA"/>
    <w:rsid w:val="602F47E9"/>
    <w:rsid w:val="61532759"/>
    <w:rsid w:val="61B208DA"/>
    <w:rsid w:val="61B86525"/>
    <w:rsid w:val="61D63C10"/>
    <w:rsid w:val="62272367"/>
    <w:rsid w:val="622D6B06"/>
    <w:rsid w:val="623C1A49"/>
    <w:rsid w:val="63035AB9"/>
    <w:rsid w:val="63250213"/>
    <w:rsid w:val="63402869"/>
    <w:rsid w:val="634B193A"/>
    <w:rsid w:val="63E8309F"/>
    <w:rsid w:val="64454BCA"/>
    <w:rsid w:val="648221B0"/>
    <w:rsid w:val="64DB0A9B"/>
    <w:rsid w:val="650B6F5C"/>
    <w:rsid w:val="65306B52"/>
    <w:rsid w:val="654142AB"/>
    <w:rsid w:val="65562818"/>
    <w:rsid w:val="658E5B0E"/>
    <w:rsid w:val="65E628C9"/>
    <w:rsid w:val="66F26570"/>
    <w:rsid w:val="67220C03"/>
    <w:rsid w:val="67AF0652"/>
    <w:rsid w:val="67D77C40"/>
    <w:rsid w:val="681D761D"/>
    <w:rsid w:val="68354CBA"/>
    <w:rsid w:val="683B72E1"/>
    <w:rsid w:val="687565AD"/>
    <w:rsid w:val="68996CA3"/>
    <w:rsid w:val="68997956"/>
    <w:rsid w:val="68A044D6"/>
    <w:rsid w:val="69417FC4"/>
    <w:rsid w:val="694A2693"/>
    <w:rsid w:val="69BD3298"/>
    <w:rsid w:val="69D57B36"/>
    <w:rsid w:val="69EA32AA"/>
    <w:rsid w:val="6A9343ED"/>
    <w:rsid w:val="6ABD1BA2"/>
    <w:rsid w:val="6BD66460"/>
    <w:rsid w:val="6C41409C"/>
    <w:rsid w:val="6C53505A"/>
    <w:rsid w:val="6CAB067D"/>
    <w:rsid w:val="6CB95B66"/>
    <w:rsid w:val="6CD81D64"/>
    <w:rsid w:val="6D28735C"/>
    <w:rsid w:val="6DC70F12"/>
    <w:rsid w:val="6E3B6A4F"/>
    <w:rsid w:val="6EA13D16"/>
    <w:rsid w:val="6F0F5F11"/>
    <w:rsid w:val="6F2E3EBD"/>
    <w:rsid w:val="6F3E2352"/>
    <w:rsid w:val="6F6B5112"/>
    <w:rsid w:val="6F8A5598"/>
    <w:rsid w:val="6F96218E"/>
    <w:rsid w:val="6FD76508"/>
    <w:rsid w:val="70293003"/>
    <w:rsid w:val="709057CC"/>
    <w:rsid w:val="70E0638F"/>
    <w:rsid w:val="711612D0"/>
    <w:rsid w:val="71891AF9"/>
    <w:rsid w:val="719646C8"/>
    <w:rsid w:val="71A60F54"/>
    <w:rsid w:val="72671BC0"/>
    <w:rsid w:val="72905098"/>
    <w:rsid w:val="72B91FED"/>
    <w:rsid w:val="72C95BE8"/>
    <w:rsid w:val="73245D03"/>
    <w:rsid w:val="733F0D8F"/>
    <w:rsid w:val="73CF2113"/>
    <w:rsid w:val="73D36E12"/>
    <w:rsid w:val="74457E83"/>
    <w:rsid w:val="744A74A4"/>
    <w:rsid w:val="74542618"/>
    <w:rsid w:val="74A25BE6"/>
    <w:rsid w:val="75350EAB"/>
    <w:rsid w:val="754D1541"/>
    <w:rsid w:val="75622B13"/>
    <w:rsid w:val="758F0AAD"/>
    <w:rsid w:val="75A06D42"/>
    <w:rsid w:val="75BF3AC1"/>
    <w:rsid w:val="75F251AE"/>
    <w:rsid w:val="76CB7CA8"/>
    <w:rsid w:val="76D93AC7"/>
    <w:rsid w:val="771D33A0"/>
    <w:rsid w:val="77645B85"/>
    <w:rsid w:val="77925931"/>
    <w:rsid w:val="77DE46D3"/>
    <w:rsid w:val="77EA751B"/>
    <w:rsid w:val="78006D3F"/>
    <w:rsid w:val="78E26444"/>
    <w:rsid w:val="797846B3"/>
    <w:rsid w:val="7988298D"/>
    <w:rsid w:val="79905E6B"/>
    <w:rsid w:val="79936745"/>
    <w:rsid w:val="79FC52E4"/>
    <w:rsid w:val="7A136856"/>
    <w:rsid w:val="7A432F13"/>
    <w:rsid w:val="7A5F181A"/>
    <w:rsid w:val="7A9B2D4F"/>
    <w:rsid w:val="7AB160CE"/>
    <w:rsid w:val="7B0E17E2"/>
    <w:rsid w:val="7B582F6D"/>
    <w:rsid w:val="7B8261EA"/>
    <w:rsid w:val="7BEB5610"/>
    <w:rsid w:val="7BF2699E"/>
    <w:rsid w:val="7C3F1D3C"/>
    <w:rsid w:val="7D553689"/>
    <w:rsid w:val="7D896852"/>
    <w:rsid w:val="7DA60A3F"/>
    <w:rsid w:val="7DDA2B39"/>
    <w:rsid w:val="7E0B01EB"/>
    <w:rsid w:val="7E2A16C0"/>
    <w:rsid w:val="7E53749D"/>
    <w:rsid w:val="7E9E2E0E"/>
    <w:rsid w:val="7ED37258"/>
    <w:rsid w:val="7EEC3D41"/>
    <w:rsid w:val="7EFC1A8C"/>
    <w:rsid w:val="7F533BF8"/>
    <w:rsid w:val="7F9935D5"/>
    <w:rsid w:val="7FF86BA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pPr>
      <w:keepNext w:val="0"/>
      <w:keepLines w:val="0"/>
      <w:widowControl/>
      <w:suppressLineNumbers w:val="0"/>
      <w:spacing w:before="0" w:beforeAutospacing="0" w:after="0" w:afterAutospacing="0"/>
      <w:ind w:left="0" w:right="0"/>
    </w:pPr>
    <w:rPr>
      <w:rFonts w:hint="default" w:ascii="Times New Roman" w:hAnsi="Times New Roman" w:cs="Times New Roman"/>
      <w:sz w:val="20"/>
      <w:szCs w:val="20"/>
    </w:rPr>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Normal (Web)"/>
    <w:basedOn w:val="1"/>
    <w:qFormat/>
    <w:uiPriority w:val="0"/>
    <w:pPr>
      <w:spacing w:before="0" w:beforeAutospacing="1" w:after="0" w:afterAutospacing="1" w:line="276" w:lineRule="auto"/>
      <w:ind w:left="0" w:right="0"/>
      <w:jc w:val="left"/>
    </w:pPr>
    <w:rPr>
      <w:rFonts w:ascii="Times New Roman" w:hAnsi="Times New Roman" w:eastAsia="Times New Roman"/>
      <w:kern w:val="0"/>
      <w:sz w:val="24"/>
      <w:lang w:val="en-US" w:eastAsia="zh-CN" w:bidi="ar"/>
    </w:rPr>
  </w:style>
  <w:style w:type="table" w:styleId="5">
    <w:name w:val="Table Grid"/>
    <w:basedOn w:val="4"/>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7">
    <w:name w:val="HTML Code"/>
    <w:basedOn w:val="6"/>
    <w:qFormat/>
    <w:uiPriority w:val="0"/>
    <w:rPr>
      <w:rFonts w:ascii="Courier New" w:hAnsi="Courier New"/>
      <w:sz w:val="20"/>
    </w:rPr>
  </w:style>
  <w:style w:type="table" w:customStyle="1" w:styleId="8">
    <w:name w:val="Normal Grid"/>
    <w:basedOn w:val="4"/>
    <w:qFormat/>
    <w:uiPriority w:val="39"/>
    <w:pPr>
      <w:spacing w:after="0" w:line="240" w:lineRule="auto"/>
    </w:pPr>
    <w:tblPr>
      <w:tblCellMar>
        <w:top w:w="80" w:type="dxa"/>
        <w:left w:w="160" w:type="dxa"/>
        <w:bottom w:w="80" w:type="dxa"/>
        <w:right w:w="160"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5.png"/><Relationship Id="rId8" Type="http://schemas.openxmlformats.org/officeDocument/2006/relationships/image" Target="media/image4.png"/><Relationship Id="rId7" Type="http://schemas.openxmlformats.org/officeDocument/2006/relationships/image" Target="media/image3.png"/><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8.png"/><Relationship Id="rId11" Type="http://schemas.openxmlformats.org/officeDocument/2006/relationships/image" Target="media/image7.png"/><Relationship Id="rId10" Type="http://schemas.openxmlformats.org/officeDocument/2006/relationships/image" Target="media/image6.png"/><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20</Pages>
  <Words>1126</Words>
  <Characters>6694</Characters>
  <Lines>0</Lines>
  <Paragraphs>0</Paragraphs>
  <TotalTime>1</TotalTime>
  <ScaleCrop>false</ScaleCrop>
  <LinksUpToDate>false</LinksUpToDate>
  <CharactersWithSpaces>7710</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2026-08-20T01:15:00Z</dcterms:created>
  <dc:creator>王萍</dc:creator>
  <cp:lastModifiedBy>王萍</cp:lastModifiedBy>
  <dcterms:modified xsi:type="dcterms:W3CDTF">2026-09-15T05:43:39Z</dcterms:modified>
  <dc:subject>Supplementary materials</dc:subject>
  <dc:title>Supplementary Tables and Figures</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84DA740455494A659E7648F034C42170_13</vt:lpwstr>
  </property>
  <property fmtid="{D5CDD505-2E9C-101B-9397-08002B2CF9AE}" pid="4" name="KSOTemplateDocerSaveRecord">
    <vt:lpwstr>eyJoZGlkIjoiOGE0NGRjYzM0ZDdiMDAwZTQ0MDlkMDRjODllYTRmNTgiLCJ1c2VySWQiOiIxNjkwNzgxMDEzIn0=</vt:lpwstr>
  </property>
</Properties>
</file>