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546F5" w14:textId="77777777" w:rsidR="005C0B80" w:rsidRDefault="005C0B80" w:rsidP="005C0B80">
      <w:pPr>
        <w:shd w:val="clear" w:color="auto" w:fill="FFFFFF" w:themeFill="background1"/>
        <w:spacing w:line="240" w:lineRule="auto"/>
        <w:jc w:val="center"/>
        <w:rPr>
          <w:rFonts w:ascii="Times New Roman" w:hAnsi="Times New Roman" w:cs="Times New Roman"/>
          <w:noProof/>
          <w:sz w:val="52"/>
          <w:szCs w:val="52"/>
          <w:lang w:eastAsia="en-ZA"/>
        </w:rPr>
      </w:pPr>
      <w:bookmarkStart w:id="0" w:name="_Hlk528917099"/>
    </w:p>
    <w:p w14:paraId="214006A3" w14:textId="77777777" w:rsidR="005C0B80" w:rsidRDefault="005C0B80" w:rsidP="005C0B80">
      <w:pPr>
        <w:shd w:val="clear" w:color="auto" w:fill="FFFFFF" w:themeFill="background1"/>
        <w:spacing w:line="240" w:lineRule="auto"/>
        <w:jc w:val="center"/>
        <w:rPr>
          <w:rFonts w:ascii="Times New Roman" w:hAnsi="Times New Roman" w:cs="Times New Roman"/>
          <w:noProof/>
          <w:sz w:val="52"/>
          <w:szCs w:val="52"/>
          <w:lang w:eastAsia="en-ZA"/>
        </w:rPr>
      </w:pPr>
    </w:p>
    <w:p w14:paraId="304B68C4" w14:textId="77777777" w:rsidR="005C0B80" w:rsidRDefault="005C0B80" w:rsidP="005C0B80">
      <w:pPr>
        <w:shd w:val="clear" w:color="auto" w:fill="FFFFFF" w:themeFill="background1"/>
        <w:spacing w:line="240" w:lineRule="auto"/>
        <w:jc w:val="center"/>
        <w:rPr>
          <w:rFonts w:ascii="Times New Roman" w:hAnsi="Times New Roman" w:cs="Times New Roman"/>
          <w:noProof/>
          <w:sz w:val="52"/>
          <w:szCs w:val="52"/>
          <w:lang w:eastAsia="en-ZA"/>
        </w:rPr>
      </w:pPr>
    </w:p>
    <w:p w14:paraId="57FF00F7" w14:textId="77777777" w:rsidR="005C0B80" w:rsidRDefault="005C0B80" w:rsidP="005C0B80">
      <w:pPr>
        <w:shd w:val="clear" w:color="auto" w:fill="FFFFFF" w:themeFill="background1"/>
        <w:spacing w:line="240" w:lineRule="auto"/>
        <w:jc w:val="center"/>
        <w:rPr>
          <w:rFonts w:ascii="Times New Roman" w:hAnsi="Times New Roman" w:cs="Times New Roman"/>
          <w:noProof/>
          <w:sz w:val="52"/>
          <w:szCs w:val="52"/>
          <w:lang w:eastAsia="en-ZA"/>
        </w:rPr>
      </w:pPr>
    </w:p>
    <w:p w14:paraId="6CD4F4CB" w14:textId="77777777" w:rsidR="005C0B80" w:rsidRDefault="005C0B80" w:rsidP="005C0B80">
      <w:pPr>
        <w:shd w:val="clear" w:color="auto" w:fill="FFFFFF" w:themeFill="background1"/>
        <w:spacing w:line="240" w:lineRule="auto"/>
        <w:jc w:val="center"/>
        <w:rPr>
          <w:rFonts w:ascii="Times New Roman" w:hAnsi="Times New Roman" w:cs="Times New Roman"/>
          <w:noProof/>
          <w:sz w:val="52"/>
          <w:szCs w:val="52"/>
          <w:lang w:eastAsia="en-ZA"/>
        </w:rPr>
      </w:pPr>
    </w:p>
    <w:p w14:paraId="40C0139F" w14:textId="77777777" w:rsidR="005C0B80" w:rsidRDefault="005C0B80" w:rsidP="005C0B80">
      <w:pPr>
        <w:shd w:val="clear" w:color="auto" w:fill="FFFFFF" w:themeFill="background1"/>
        <w:spacing w:line="240" w:lineRule="auto"/>
        <w:jc w:val="center"/>
        <w:rPr>
          <w:rFonts w:ascii="Times New Roman" w:hAnsi="Times New Roman" w:cs="Times New Roman"/>
          <w:noProof/>
          <w:sz w:val="52"/>
          <w:szCs w:val="52"/>
          <w:lang w:eastAsia="en-ZA"/>
        </w:rPr>
      </w:pPr>
    </w:p>
    <w:p w14:paraId="4815AA3A" w14:textId="77777777" w:rsidR="003473F3" w:rsidRPr="00537E60" w:rsidRDefault="003473F3" w:rsidP="003473F3">
      <w:pPr>
        <w:shd w:val="clear" w:color="auto" w:fill="FFFFFF" w:themeFill="background1"/>
        <w:spacing w:line="240" w:lineRule="auto"/>
        <w:jc w:val="center"/>
        <w:rPr>
          <w:rFonts w:ascii="Times New Roman" w:hAnsi="Times New Roman" w:cs="Times New Roman"/>
          <w:noProof/>
          <w:sz w:val="48"/>
          <w:szCs w:val="48"/>
          <w:lang w:eastAsia="en-ZA"/>
        </w:rPr>
      </w:pPr>
      <w:r w:rsidRPr="00537E60">
        <w:rPr>
          <w:rFonts w:ascii="Times New Roman" w:hAnsi="Times New Roman" w:cs="Times New Roman"/>
          <w:noProof/>
          <w:sz w:val="48"/>
          <w:szCs w:val="48"/>
          <w:lang w:eastAsia="en-ZA"/>
        </w:rPr>
        <w:t xml:space="preserve">Extended data for a paper entitled </w:t>
      </w:r>
    </w:p>
    <w:p w14:paraId="023040DA" w14:textId="54B43131" w:rsidR="003473F3" w:rsidRPr="00537E60" w:rsidRDefault="003473F3" w:rsidP="003473F3">
      <w:pPr>
        <w:shd w:val="clear" w:color="auto" w:fill="FFFFFF" w:themeFill="background1"/>
        <w:spacing w:line="240" w:lineRule="auto"/>
        <w:jc w:val="center"/>
        <w:rPr>
          <w:rFonts w:ascii="Times New Roman" w:eastAsia="Calibri" w:hAnsi="Times New Roman" w:cs="Times New Roman"/>
          <w:color w:val="000000" w:themeColor="text1"/>
          <w:sz w:val="48"/>
          <w:szCs w:val="48"/>
        </w:rPr>
      </w:pPr>
      <w:r w:rsidRPr="00537E60">
        <w:rPr>
          <w:rFonts w:ascii="Times New Roman" w:hAnsi="Times New Roman" w:cs="Times New Roman"/>
          <w:noProof/>
          <w:sz w:val="48"/>
          <w:szCs w:val="48"/>
          <w:lang w:eastAsia="en-ZA"/>
        </w:rPr>
        <w:t>“</w:t>
      </w:r>
      <w:r w:rsidR="00151245">
        <w:rPr>
          <w:rFonts w:ascii="Times New Roman" w:eastAsia="Calibri" w:hAnsi="Times New Roman" w:cs="Times New Roman"/>
          <w:b/>
          <w:bCs/>
          <w:color w:val="000000" w:themeColor="text1"/>
          <w:sz w:val="48"/>
          <w:szCs w:val="48"/>
        </w:rPr>
        <w:t>A</w:t>
      </w:r>
      <w:r w:rsidR="00A74A08" w:rsidRPr="00A74A08">
        <w:rPr>
          <w:rFonts w:ascii="Times New Roman" w:eastAsia="Calibri" w:hAnsi="Times New Roman" w:cs="Times New Roman"/>
          <w:b/>
          <w:bCs/>
          <w:color w:val="000000" w:themeColor="text1"/>
          <w:sz w:val="48"/>
          <w:szCs w:val="48"/>
        </w:rPr>
        <w:t xml:space="preserve"> 5-km-thick reservoir with </w:t>
      </w:r>
      <w:r w:rsidR="00151245" w:rsidRPr="00151245">
        <w:rPr>
          <w:rFonts w:ascii="Times New Roman" w:eastAsia="Calibri" w:hAnsi="Times New Roman" w:cs="Times New Roman"/>
          <w:b/>
          <w:bCs/>
          <w:color w:val="000000" w:themeColor="text1"/>
          <w:sz w:val="48"/>
          <w:szCs w:val="48"/>
        </w:rPr>
        <w:t>&gt;</w:t>
      </w:r>
      <w:r w:rsidR="00A74A08" w:rsidRPr="00A74A08">
        <w:rPr>
          <w:rFonts w:ascii="Times New Roman" w:eastAsia="Calibri" w:hAnsi="Times New Roman" w:cs="Times New Roman"/>
          <w:b/>
          <w:bCs/>
          <w:color w:val="000000" w:themeColor="text1"/>
          <w:sz w:val="48"/>
          <w:szCs w:val="48"/>
        </w:rPr>
        <w:t>380,000 km</w:t>
      </w:r>
      <w:r w:rsidR="00A74A08" w:rsidRPr="0066032A">
        <w:rPr>
          <w:rFonts w:ascii="Times New Roman" w:eastAsia="Calibri" w:hAnsi="Times New Roman" w:cs="Times New Roman"/>
          <w:b/>
          <w:bCs/>
          <w:color w:val="000000" w:themeColor="text1"/>
          <w:sz w:val="48"/>
          <w:szCs w:val="48"/>
          <w:vertAlign w:val="superscript"/>
        </w:rPr>
        <w:t>3</w:t>
      </w:r>
      <w:r w:rsidR="00A74A08" w:rsidRPr="00A74A08">
        <w:rPr>
          <w:rFonts w:ascii="Times New Roman" w:eastAsia="Calibri" w:hAnsi="Times New Roman" w:cs="Times New Roman"/>
          <w:b/>
          <w:bCs/>
          <w:color w:val="000000" w:themeColor="text1"/>
          <w:sz w:val="48"/>
          <w:szCs w:val="48"/>
        </w:rPr>
        <w:t xml:space="preserve"> of magma within the ancient Earth's crust</w:t>
      </w:r>
      <w:r w:rsidRPr="00537E60">
        <w:rPr>
          <w:rFonts w:ascii="Times New Roman" w:hAnsi="Times New Roman" w:cs="Times New Roman"/>
          <w:noProof/>
          <w:sz w:val="48"/>
          <w:szCs w:val="48"/>
          <w:lang w:eastAsia="en-ZA"/>
        </w:rPr>
        <w:t>”</w:t>
      </w:r>
    </w:p>
    <w:p w14:paraId="5147BD48" w14:textId="77777777" w:rsidR="005C0B80" w:rsidRDefault="005C0B80" w:rsidP="005C0B80">
      <w:pPr>
        <w:jc w:val="center"/>
        <w:rPr>
          <w:rFonts w:ascii="Times New Roman" w:hAnsi="Times New Roman" w:cs="Times New Roman"/>
          <w:noProof/>
          <w:sz w:val="36"/>
          <w:szCs w:val="36"/>
          <w:lang w:eastAsia="en-ZA"/>
        </w:rPr>
      </w:pPr>
    </w:p>
    <w:p w14:paraId="4835522A" w14:textId="77777777" w:rsidR="005C0B80" w:rsidRDefault="005C0B80" w:rsidP="005C0B80">
      <w:pPr>
        <w:jc w:val="center"/>
        <w:rPr>
          <w:rFonts w:ascii="Times New Roman" w:hAnsi="Times New Roman" w:cs="Times New Roman"/>
          <w:noProof/>
          <w:sz w:val="36"/>
          <w:szCs w:val="36"/>
          <w:lang w:eastAsia="en-ZA"/>
        </w:rPr>
      </w:pPr>
      <w:r>
        <w:rPr>
          <w:rFonts w:ascii="Times New Roman" w:hAnsi="Times New Roman" w:cs="Times New Roman"/>
          <w:noProof/>
          <w:sz w:val="36"/>
          <w:szCs w:val="36"/>
          <w:lang w:eastAsia="en-ZA"/>
        </w:rPr>
        <w:t>by Latypov et al. (2021)</w:t>
      </w:r>
    </w:p>
    <w:bookmarkEnd w:id="0"/>
    <w:p w14:paraId="409DFB63" w14:textId="77777777" w:rsidR="005C0B80" w:rsidRDefault="005C0B80" w:rsidP="005C0B80">
      <w:pPr>
        <w:spacing w:line="480" w:lineRule="auto"/>
        <w:jc w:val="center"/>
        <w:rPr>
          <w:rFonts w:ascii="Times New Roman" w:hAnsi="Times New Roman" w:cs="Times New Roman"/>
          <w:b/>
          <w:sz w:val="24"/>
          <w:szCs w:val="24"/>
        </w:rPr>
      </w:pPr>
    </w:p>
    <w:p w14:paraId="07C1CE8C" w14:textId="77777777" w:rsidR="005C0B80" w:rsidRDefault="005C0B80" w:rsidP="005C0B80">
      <w:pPr>
        <w:spacing w:line="480" w:lineRule="auto"/>
        <w:jc w:val="center"/>
        <w:rPr>
          <w:rFonts w:ascii="Times New Roman" w:hAnsi="Times New Roman" w:cs="Times New Roman"/>
          <w:b/>
          <w:sz w:val="24"/>
          <w:szCs w:val="24"/>
        </w:rPr>
      </w:pPr>
    </w:p>
    <w:p w14:paraId="311D9293" w14:textId="77777777" w:rsidR="005C0B80" w:rsidRDefault="005C0B80" w:rsidP="005C0B80">
      <w:pPr>
        <w:spacing w:line="480" w:lineRule="auto"/>
        <w:jc w:val="center"/>
        <w:rPr>
          <w:rFonts w:ascii="Times New Roman" w:hAnsi="Times New Roman" w:cs="Times New Roman"/>
          <w:b/>
          <w:sz w:val="24"/>
          <w:szCs w:val="24"/>
        </w:rPr>
      </w:pPr>
    </w:p>
    <w:p w14:paraId="568CD057" w14:textId="77777777" w:rsidR="005C0B80" w:rsidRDefault="005C0B80" w:rsidP="005C0B80">
      <w:pPr>
        <w:spacing w:line="480" w:lineRule="auto"/>
        <w:jc w:val="center"/>
        <w:rPr>
          <w:rFonts w:ascii="Times New Roman" w:hAnsi="Times New Roman" w:cs="Times New Roman"/>
          <w:b/>
          <w:sz w:val="24"/>
          <w:szCs w:val="24"/>
        </w:rPr>
      </w:pPr>
    </w:p>
    <w:p w14:paraId="7321899F" w14:textId="77777777" w:rsidR="005C0B80" w:rsidRDefault="005C0B80" w:rsidP="005C0B80">
      <w:pPr>
        <w:spacing w:line="480" w:lineRule="auto"/>
        <w:jc w:val="center"/>
        <w:rPr>
          <w:rFonts w:ascii="Times New Roman" w:hAnsi="Times New Roman" w:cs="Times New Roman"/>
          <w:b/>
          <w:sz w:val="24"/>
          <w:szCs w:val="24"/>
        </w:rPr>
      </w:pPr>
    </w:p>
    <w:p w14:paraId="2C62C3EA" w14:textId="77777777" w:rsidR="00F77A7D" w:rsidRDefault="00F77A7D" w:rsidP="00313520">
      <w:pPr>
        <w:spacing w:after="120" w:line="240" w:lineRule="auto"/>
        <w:rPr>
          <w:rFonts w:ascii="Times New Roman" w:hAnsi="Times New Roman" w:cs="Times New Roman"/>
          <w:b/>
          <w:sz w:val="24"/>
          <w:szCs w:val="24"/>
        </w:rPr>
      </w:pPr>
    </w:p>
    <w:p w14:paraId="566C4F2E" w14:textId="7486D4CF" w:rsidR="00F77A7D" w:rsidRDefault="00F77A7D" w:rsidP="00313520">
      <w:pPr>
        <w:spacing w:after="120" w:line="240" w:lineRule="auto"/>
        <w:rPr>
          <w:rFonts w:ascii="Times New Roman" w:hAnsi="Times New Roman" w:cs="Times New Roman"/>
          <w:b/>
          <w:sz w:val="24"/>
          <w:szCs w:val="24"/>
        </w:rPr>
      </w:pPr>
    </w:p>
    <w:p w14:paraId="739F0F9E" w14:textId="28A66FD0" w:rsidR="00F77A7D" w:rsidRDefault="00D00679" w:rsidP="00F77A7D">
      <w:pPr>
        <w:spacing w:after="120" w:line="240" w:lineRule="auto"/>
        <w:jc w:val="center"/>
        <w:rPr>
          <w:rFonts w:ascii="Times New Roman" w:hAnsi="Times New Roman" w:cs="Times New Roman"/>
          <w:b/>
          <w:sz w:val="24"/>
          <w:szCs w:val="24"/>
        </w:rPr>
      </w:pPr>
      <w:r>
        <w:rPr>
          <w:noProof/>
        </w:rPr>
        <w:lastRenderedPageBreak/>
        <w:drawing>
          <wp:inline distT="0" distB="0" distL="0" distR="0" wp14:anchorId="45DD6FE6" wp14:editId="0BAAE8C5">
            <wp:extent cx="5311874" cy="7477125"/>
            <wp:effectExtent l="0" t="0" r="3175"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4343" cy="7480600"/>
                    </a:xfrm>
                    <a:prstGeom prst="rect">
                      <a:avLst/>
                    </a:prstGeom>
                    <a:noFill/>
                    <a:ln>
                      <a:noFill/>
                    </a:ln>
                  </pic:spPr>
                </pic:pic>
              </a:graphicData>
            </a:graphic>
          </wp:inline>
        </w:drawing>
      </w:r>
    </w:p>
    <w:p w14:paraId="25584AB6" w14:textId="3432F599" w:rsidR="00F77A7D" w:rsidRDefault="00F77A7D" w:rsidP="00313520">
      <w:pPr>
        <w:spacing w:after="120" w:line="240" w:lineRule="auto"/>
        <w:rPr>
          <w:rFonts w:ascii="Times New Roman" w:hAnsi="Times New Roman" w:cs="Times New Roman"/>
          <w:b/>
          <w:sz w:val="24"/>
          <w:szCs w:val="24"/>
        </w:rPr>
      </w:pPr>
    </w:p>
    <w:p w14:paraId="4ADEEBAA" w14:textId="6F1BB3BE" w:rsidR="00F81E79" w:rsidRPr="00A566FF" w:rsidRDefault="00F77A7D" w:rsidP="00F81E79">
      <w:pPr>
        <w:pStyle w:val="NoSpacing"/>
        <w:jc w:val="both"/>
        <w:rPr>
          <w:rFonts w:ascii="Times New Roman" w:hAnsi="Times New Roman" w:cs="Times New Roman"/>
          <w:bCs/>
          <w:sz w:val="24"/>
          <w:szCs w:val="24"/>
          <w:lang w:val="en-GB"/>
        </w:rPr>
      </w:pPr>
      <w:r w:rsidRPr="00F77A7D">
        <w:rPr>
          <w:rFonts w:ascii="Times New Roman" w:hAnsi="Times New Roman" w:cs="Times New Roman"/>
          <w:b/>
          <w:sz w:val="24"/>
          <w:szCs w:val="24"/>
        </w:rPr>
        <w:t>Extended Data Fig. 1</w:t>
      </w:r>
      <w:r w:rsidR="00F81E79">
        <w:rPr>
          <w:rFonts w:ascii="Times New Roman" w:hAnsi="Times New Roman" w:cs="Times New Roman"/>
          <w:b/>
          <w:sz w:val="24"/>
          <w:szCs w:val="24"/>
        </w:rPr>
        <w:t xml:space="preserve">. </w:t>
      </w:r>
      <w:r w:rsidR="00F81E79" w:rsidRPr="00A566FF">
        <w:rPr>
          <w:rFonts w:ascii="Times New Roman" w:hAnsi="Times New Roman" w:cs="Times New Roman"/>
          <w:bCs/>
          <w:sz w:val="24"/>
          <w:szCs w:val="24"/>
        </w:rPr>
        <w:t xml:space="preserve">Location of GPS points </w:t>
      </w:r>
      <w:r w:rsidR="00A566FF">
        <w:rPr>
          <w:rFonts w:ascii="Times New Roman" w:hAnsi="Times New Roman" w:cs="Times New Roman"/>
          <w:bCs/>
          <w:sz w:val="24"/>
          <w:szCs w:val="24"/>
        </w:rPr>
        <w:t xml:space="preserve">from </w:t>
      </w:r>
      <w:r w:rsidR="0047646C">
        <w:rPr>
          <w:rFonts w:ascii="Times New Roman" w:hAnsi="Times New Roman" w:cs="Times New Roman"/>
          <w:bCs/>
          <w:sz w:val="24"/>
          <w:szCs w:val="24"/>
        </w:rPr>
        <w:t>seven</w:t>
      </w:r>
      <w:r w:rsidR="00F81E79" w:rsidRPr="00A566FF">
        <w:rPr>
          <w:rFonts w:ascii="Times New Roman" w:hAnsi="Times New Roman" w:cs="Times New Roman"/>
          <w:bCs/>
          <w:sz w:val="24"/>
          <w:szCs w:val="24"/>
        </w:rPr>
        <w:t xml:space="preserve"> traverses across the Anorthosite Markers</w:t>
      </w:r>
      <w:r w:rsidR="00A566FF" w:rsidRPr="00A566FF">
        <w:rPr>
          <w:rFonts w:ascii="Times New Roman" w:hAnsi="Times New Roman" w:cs="Times New Roman"/>
          <w:bCs/>
          <w:sz w:val="24"/>
          <w:szCs w:val="24"/>
        </w:rPr>
        <w:t xml:space="preserve"> </w:t>
      </w:r>
      <w:r w:rsidR="00A566FF">
        <w:rPr>
          <w:rFonts w:ascii="Times New Roman" w:hAnsi="Times New Roman" w:cs="Times New Roman"/>
          <w:bCs/>
          <w:sz w:val="24"/>
          <w:szCs w:val="24"/>
        </w:rPr>
        <w:t xml:space="preserve">at the basal part of the MZ in </w:t>
      </w:r>
      <w:r w:rsidR="00F81E79" w:rsidRPr="00A566FF">
        <w:rPr>
          <w:rFonts w:ascii="Times New Roman" w:hAnsi="Times New Roman" w:cs="Times New Roman"/>
          <w:bCs/>
          <w:sz w:val="24"/>
          <w:szCs w:val="24"/>
          <w:lang w:val="en-GB"/>
        </w:rPr>
        <w:t>the southeastern part of the Bushveld Complex</w:t>
      </w:r>
      <w:proofErr w:type="gramStart"/>
      <w:r w:rsidR="00F81E79" w:rsidRPr="00A566FF">
        <w:rPr>
          <w:rFonts w:ascii="Times New Roman" w:hAnsi="Times New Roman" w:cs="Times New Roman"/>
          <w:bCs/>
          <w:sz w:val="24"/>
          <w:szCs w:val="24"/>
          <w:lang w:val="en-GB"/>
        </w:rPr>
        <w:t xml:space="preserve">. </w:t>
      </w:r>
      <w:r w:rsidR="00A566FF" w:rsidRPr="00A566FF">
        <w:rPr>
          <w:rFonts w:ascii="Times New Roman" w:hAnsi="Times New Roman" w:cs="Times New Roman"/>
          <w:bCs/>
          <w:sz w:val="24"/>
          <w:szCs w:val="24"/>
          <w:lang w:val="en-GB"/>
        </w:rPr>
        <w:t xml:space="preserve"> </w:t>
      </w:r>
      <w:proofErr w:type="gramEnd"/>
    </w:p>
    <w:p w14:paraId="59C20AEF" w14:textId="77777777" w:rsidR="00F81E79" w:rsidRDefault="00F81E79" w:rsidP="00F81E79">
      <w:pPr>
        <w:pStyle w:val="NoSpacing"/>
        <w:jc w:val="both"/>
        <w:rPr>
          <w:rFonts w:ascii="Times New Roman" w:hAnsi="Times New Roman" w:cs="Times New Roman"/>
          <w:sz w:val="24"/>
          <w:szCs w:val="24"/>
          <w:lang w:val="en-GB"/>
        </w:rPr>
      </w:pPr>
    </w:p>
    <w:p w14:paraId="23A94D4F" w14:textId="41438527" w:rsidR="00F77A7D" w:rsidRPr="00F81E79" w:rsidRDefault="00F77A7D" w:rsidP="00313520">
      <w:pPr>
        <w:spacing w:after="120" w:line="240" w:lineRule="auto"/>
        <w:rPr>
          <w:rFonts w:ascii="Times New Roman" w:hAnsi="Times New Roman" w:cs="Times New Roman"/>
          <w:b/>
          <w:sz w:val="24"/>
          <w:szCs w:val="24"/>
          <w:lang w:val="en-GB"/>
        </w:rPr>
      </w:pPr>
    </w:p>
    <w:p w14:paraId="56617DA9" w14:textId="6F952C6E" w:rsidR="00F77A7D" w:rsidRDefault="00F77A7D" w:rsidP="00F77A7D">
      <w:pPr>
        <w:spacing w:after="120" w:line="240" w:lineRule="auto"/>
        <w:jc w:val="center"/>
        <w:rPr>
          <w:rFonts w:ascii="Times New Roman" w:hAnsi="Times New Roman" w:cs="Times New Roman"/>
          <w:b/>
          <w:sz w:val="24"/>
          <w:szCs w:val="24"/>
        </w:rPr>
      </w:pPr>
      <w:r>
        <w:rPr>
          <w:noProof/>
        </w:rPr>
        <w:drawing>
          <wp:inline distT="0" distB="0" distL="0" distR="0" wp14:anchorId="2A46931F" wp14:editId="769FE806">
            <wp:extent cx="4003842" cy="699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8499" cy="6999482"/>
                    </a:xfrm>
                    <a:prstGeom prst="rect">
                      <a:avLst/>
                    </a:prstGeom>
                    <a:noFill/>
                    <a:ln>
                      <a:noFill/>
                    </a:ln>
                  </pic:spPr>
                </pic:pic>
              </a:graphicData>
            </a:graphic>
          </wp:inline>
        </w:drawing>
      </w:r>
    </w:p>
    <w:p w14:paraId="48D67AB6" w14:textId="79FDDD1B" w:rsidR="00F77A7D" w:rsidRPr="00A566FF" w:rsidRDefault="00F77A7D" w:rsidP="00F77A7D">
      <w:pPr>
        <w:spacing w:after="120" w:line="240" w:lineRule="auto"/>
        <w:rPr>
          <w:rFonts w:ascii="Times New Roman" w:hAnsi="Times New Roman" w:cs="Times New Roman"/>
          <w:bCs/>
          <w:sz w:val="24"/>
          <w:szCs w:val="24"/>
        </w:rPr>
      </w:pPr>
      <w:r w:rsidRPr="00F77A7D">
        <w:rPr>
          <w:rFonts w:ascii="Times New Roman" w:hAnsi="Times New Roman" w:cs="Times New Roman"/>
          <w:b/>
          <w:sz w:val="24"/>
          <w:szCs w:val="24"/>
        </w:rPr>
        <w:t xml:space="preserve">Extended Data Fig. </w:t>
      </w:r>
      <w:r>
        <w:rPr>
          <w:rFonts w:ascii="Times New Roman" w:hAnsi="Times New Roman" w:cs="Times New Roman"/>
          <w:b/>
          <w:sz w:val="24"/>
          <w:szCs w:val="24"/>
        </w:rPr>
        <w:t>2</w:t>
      </w:r>
      <w:r w:rsidR="00A566FF">
        <w:rPr>
          <w:rFonts w:ascii="Times New Roman" w:hAnsi="Times New Roman" w:cs="Times New Roman"/>
          <w:b/>
          <w:sz w:val="24"/>
          <w:szCs w:val="24"/>
        </w:rPr>
        <w:t xml:space="preserve">. </w:t>
      </w:r>
      <w:r w:rsidR="00A566FF" w:rsidRPr="00A566FF">
        <w:rPr>
          <w:rFonts w:ascii="Times New Roman" w:hAnsi="Times New Roman" w:cs="Times New Roman"/>
          <w:bCs/>
          <w:sz w:val="24"/>
          <w:szCs w:val="24"/>
        </w:rPr>
        <w:t xml:space="preserve">Photos of </w:t>
      </w:r>
      <w:r w:rsidR="00A566FF">
        <w:rPr>
          <w:rFonts w:ascii="Times New Roman" w:hAnsi="Times New Roman" w:cs="Times New Roman"/>
          <w:bCs/>
          <w:sz w:val="24"/>
          <w:szCs w:val="24"/>
        </w:rPr>
        <w:t>f</w:t>
      </w:r>
      <w:r w:rsidR="00A566FF" w:rsidRPr="00A566FF">
        <w:rPr>
          <w:rFonts w:ascii="Times New Roman" w:hAnsi="Times New Roman" w:cs="Times New Roman"/>
          <w:bCs/>
          <w:sz w:val="24"/>
          <w:szCs w:val="24"/>
        </w:rPr>
        <w:t xml:space="preserve">ield outcrops </w:t>
      </w:r>
      <w:r w:rsidR="00A566FF">
        <w:rPr>
          <w:rFonts w:ascii="Times New Roman" w:hAnsi="Times New Roman" w:cs="Times New Roman"/>
          <w:bCs/>
          <w:sz w:val="24"/>
          <w:szCs w:val="24"/>
        </w:rPr>
        <w:t xml:space="preserve">of three anorthosite markers along the traverse I-I of the Roossenekal sub-chamber of the </w:t>
      </w:r>
      <w:r w:rsidR="00A566FF" w:rsidRPr="00A566FF">
        <w:rPr>
          <w:rFonts w:ascii="Times New Roman" w:hAnsi="Times New Roman" w:cs="Times New Roman"/>
          <w:bCs/>
          <w:sz w:val="24"/>
          <w:szCs w:val="24"/>
          <w:lang w:val="en-GB"/>
        </w:rPr>
        <w:t xml:space="preserve">southeastern part of the Bushveld Complex.  </w:t>
      </w:r>
    </w:p>
    <w:p w14:paraId="11C78BF3" w14:textId="77777777" w:rsidR="00F77A7D" w:rsidRDefault="00F77A7D" w:rsidP="00F77A7D">
      <w:pPr>
        <w:spacing w:after="120" w:line="240" w:lineRule="auto"/>
        <w:rPr>
          <w:rFonts w:ascii="Times New Roman" w:hAnsi="Times New Roman" w:cs="Times New Roman"/>
          <w:b/>
          <w:sz w:val="24"/>
          <w:szCs w:val="24"/>
        </w:rPr>
      </w:pPr>
    </w:p>
    <w:p w14:paraId="43ED9A86" w14:textId="025A4835" w:rsidR="00F77A7D" w:rsidRDefault="00F77A7D" w:rsidP="00F77A7D">
      <w:pPr>
        <w:spacing w:after="120" w:line="240" w:lineRule="auto"/>
        <w:rPr>
          <w:rFonts w:ascii="Times New Roman" w:hAnsi="Times New Roman" w:cs="Times New Roman"/>
          <w:b/>
          <w:sz w:val="24"/>
          <w:szCs w:val="24"/>
        </w:rPr>
      </w:pPr>
    </w:p>
    <w:p w14:paraId="5C90D17C" w14:textId="04407A07" w:rsidR="00F81E79" w:rsidRDefault="00F81E79" w:rsidP="00F81E79">
      <w:pPr>
        <w:spacing w:after="120" w:line="240" w:lineRule="auto"/>
        <w:jc w:val="center"/>
        <w:rPr>
          <w:rFonts w:ascii="Times New Roman" w:hAnsi="Times New Roman" w:cs="Times New Roman"/>
          <w:b/>
          <w:sz w:val="24"/>
          <w:szCs w:val="24"/>
        </w:rPr>
      </w:pPr>
      <w:r>
        <w:rPr>
          <w:noProof/>
        </w:rPr>
        <w:drawing>
          <wp:inline distT="0" distB="0" distL="0" distR="0" wp14:anchorId="7027454D" wp14:editId="185552C6">
            <wp:extent cx="4098901" cy="7124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0403" cy="7127311"/>
                    </a:xfrm>
                    <a:prstGeom prst="rect">
                      <a:avLst/>
                    </a:prstGeom>
                    <a:noFill/>
                    <a:ln>
                      <a:noFill/>
                    </a:ln>
                  </pic:spPr>
                </pic:pic>
              </a:graphicData>
            </a:graphic>
          </wp:inline>
        </w:drawing>
      </w:r>
    </w:p>
    <w:p w14:paraId="2BA7B5B9" w14:textId="5BF3407D" w:rsidR="00F81E79" w:rsidRDefault="00F81E79" w:rsidP="00F77A7D">
      <w:pPr>
        <w:spacing w:after="120" w:line="240" w:lineRule="auto"/>
        <w:rPr>
          <w:rFonts w:ascii="Times New Roman" w:hAnsi="Times New Roman" w:cs="Times New Roman"/>
          <w:b/>
          <w:sz w:val="24"/>
          <w:szCs w:val="24"/>
        </w:rPr>
      </w:pPr>
    </w:p>
    <w:p w14:paraId="3F0F0F1A" w14:textId="33D305FA" w:rsidR="00A566FF" w:rsidRPr="00A566FF" w:rsidRDefault="00F81E79" w:rsidP="00A566FF">
      <w:pPr>
        <w:spacing w:after="120" w:line="240" w:lineRule="auto"/>
        <w:jc w:val="both"/>
        <w:rPr>
          <w:rFonts w:ascii="Times New Roman" w:hAnsi="Times New Roman" w:cs="Times New Roman"/>
          <w:bCs/>
          <w:sz w:val="24"/>
          <w:szCs w:val="24"/>
        </w:rPr>
      </w:pPr>
      <w:r w:rsidRPr="00F77A7D">
        <w:rPr>
          <w:rFonts w:ascii="Times New Roman" w:hAnsi="Times New Roman" w:cs="Times New Roman"/>
          <w:b/>
          <w:sz w:val="24"/>
          <w:szCs w:val="24"/>
        </w:rPr>
        <w:t xml:space="preserve">Extended Data Fig. </w:t>
      </w:r>
      <w:r>
        <w:rPr>
          <w:rFonts w:ascii="Times New Roman" w:hAnsi="Times New Roman" w:cs="Times New Roman"/>
          <w:b/>
          <w:sz w:val="24"/>
          <w:szCs w:val="24"/>
        </w:rPr>
        <w:t>3</w:t>
      </w:r>
      <w:r w:rsidR="00A566FF">
        <w:rPr>
          <w:rFonts w:ascii="Times New Roman" w:hAnsi="Times New Roman" w:cs="Times New Roman"/>
          <w:b/>
          <w:sz w:val="24"/>
          <w:szCs w:val="24"/>
        </w:rPr>
        <w:t>.</w:t>
      </w:r>
      <w:r w:rsidR="00A566FF" w:rsidRPr="00A566FF">
        <w:rPr>
          <w:rFonts w:ascii="Times New Roman" w:hAnsi="Times New Roman" w:cs="Times New Roman"/>
          <w:bCs/>
          <w:sz w:val="24"/>
          <w:szCs w:val="24"/>
        </w:rPr>
        <w:t xml:space="preserve"> Photos of </w:t>
      </w:r>
      <w:r w:rsidR="00A566FF">
        <w:rPr>
          <w:rFonts w:ascii="Times New Roman" w:hAnsi="Times New Roman" w:cs="Times New Roman"/>
          <w:bCs/>
          <w:sz w:val="24"/>
          <w:szCs w:val="24"/>
        </w:rPr>
        <w:t>f</w:t>
      </w:r>
      <w:r w:rsidR="00A566FF" w:rsidRPr="00A566FF">
        <w:rPr>
          <w:rFonts w:ascii="Times New Roman" w:hAnsi="Times New Roman" w:cs="Times New Roman"/>
          <w:bCs/>
          <w:sz w:val="24"/>
          <w:szCs w:val="24"/>
        </w:rPr>
        <w:t xml:space="preserve">ield outcrops </w:t>
      </w:r>
      <w:r w:rsidR="00A566FF">
        <w:rPr>
          <w:rFonts w:ascii="Times New Roman" w:hAnsi="Times New Roman" w:cs="Times New Roman"/>
          <w:bCs/>
          <w:sz w:val="24"/>
          <w:szCs w:val="24"/>
        </w:rPr>
        <w:t xml:space="preserve">of three anorthosite markers along the traverse IV-IV at the Tondeldoos step of the Roossenekal sub-chamber of the </w:t>
      </w:r>
      <w:r w:rsidR="00A566FF" w:rsidRPr="00A566FF">
        <w:rPr>
          <w:rFonts w:ascii="Times New Roman" w:hAnsi="Times New Roman" w:cs="Times New Roman"/>
          <w:bCs/>
          <w:sz w:val="24"/>
          <w:szCs w:val="24"/>
          <w:lang w:val="en-GB"/>
        </w:rPr>
        <w:t xml:space="preserve">southeastern part of the Bushveld Complex.  </w:t>
      </w:r>
    </w:p>
    <w:p w14:paraId="54F60AB8" w14:textId="3FC330C9" w:rsidR="00F81E79" w:rsidRDefault="00F81E79" w:rsidP="00F81E79">
      <w:pPr>
        <w:spacing w:after="120" w:line="240" w:lineRule="auto"/>
        <w:rPr>
          <w:rFonts w:ascii="Times New Roman" w:hAnsi="Times New Roman" w:cs="Times New Roman"/>
          <w:b/>
          <w:sz w:val="24"/>
          <w:szCs w:val="24"/>
        </w:rPr>
      </w:pPr>
    </w:p>
    <w:p w14:paraId="3F6C6C10" w14:textId="2B40C405" w:rsidR="00F77A7D" w:rsidRDefault="00B71A33" w:rsidP="00F77A7D">
      <w:pPr>
        <w:spacing w:after="120" w:line="240" w:lineRule="auto"/>
        <w:jc w:val="center"/>
        <w:rPr>
          <w:rFonts w:ascii="Times New Roman" w:hAnsi="Times New Roman" w:cs="Times New Roman"/>
          <w:b/>
          <w:sz w:val="24"/>
          <w:szCs w:val="24"/>
        </w:rPr>
      </w:pPr>
      <w:r>
        <w:rPr>
          <w:noProof/>
        </w:rPr>
        <w:drawing>
          <wp:inline distT="0" distB="0" distL="0" distR="0" wp14:anchorId="3A3BD923" wp14:editId="10297B78">
            <wp:extent cx="4192058" cy="734673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3865" cy="7349898"/>
                    </a:xfrm>
                    <a:prstGeom prst="rect">
                      <a:avLst/>
                    </a:prstGeom>
                    <a:noFill/>
                    <a:ln>
                      <a:noFill/>
                    </a:ln>
                  </pic:spPr>
                </pic:pic>
              </a:graphicData>
            </a:graphic>
          </wp:inline>
        </w:drawing>
      </w:r>
    </w:p>
    <w:p w14:paraId="40D01CEA" w14:textId="720958E4" w:rsidR="00A566FF" w:rsidRPr="00A566FF" w:rsidRDefault="00F81E79" w:rsidP="00A566FF">
      <w:pPr>
        <w:spacing w:after="120" w:line="240" w:lineRule="auto"/>
        <w:jc w:val="both"/>
        <w:rPr>
          <w:rFonts w:ascii="Times New Roman" w:hAnsi="Times New Roman" w:cs="Times New Roman"/>
          <w:bCs/>
          <w:sz w:val="24"/>
          <w:szCs w:val="24"/>
        </w:rPr>
      </w:pPr>
      <w:r w:rsidRPr="00F77A7D">
        <w:rPr>
          <w:rFonts w:ascii="Times New Roman" w:hAnsi="Times New Roman" w:cs="Times New Roman"/>
          <w:b/>
          <w:sz w:val="24"/>
          <w:szCs w:val="24"/>
        </w:rPr>
        <w:t xml:space="preserve">Extended Data Fig. </w:t>
      </w:r>
      <w:r>
        <w:rPr>
          <w:rFonts w:ascii="Times New Roman" w:hAnsi="Times New Roman" w:cs="Times New Roman"/>
          <w:b/>
          <w:sz w:val="24"/>
          <w:szCs w:val="24"/>
        </w:rPr>
        <w:t>4</w:t>
      </w:r>
      <w:r w:rsidR="00A566FF">
        <w:rPr>
          <w:rFonts w:ascii="Times New Roman" w:hAnsi="Times New Roman" w:cs="Times New Roman"/>
          <w:b/>
          <w:sz w:val="24"/>
          <w:szCs w:val="24"/>
        </w:rPr>
        <w:t xml:space="preserve">. </w:t>
      </w:r>
      <w:r w:rsidR="00A566FF" w:rsidRPr="00A566FF">
        <w:rPr>
          <w:rFonts w:ascii="Times New Roman" w:hAnsi="Times New Roman" w:cs="Times New Roman"/>
          <w:bCs/>
          <w:sz w:val="24"/>
          <w:szCs w:val="24"/>
        </w:rPr>
        <w:t xml:space="preserve">Photos of </w:t>
      </w:r>
      <w:r w:rsidR="00A566FF">
        <w:rPr>
          <w:rFonts w:ascii="Times New Roman" w:hAnsi="Times New Roman" w:cs="Times New Roman"/>
          <w:bCs/>
          <w:sz w:val="24"/>
          <w:szCs w:val="24"/>
        </w:rPr>
        <w:t>f</w:t>
      </w:r>
      <w:r w:rsidR="00A566FF" w:rsidRPr="00A566FF">
        <w:rPr>
          <w:rFonts w:ascii="Times New Roman" w:hAnsi="Times New Roman" w:cs="Times New Roman"/>
          <w:bCs/>
          <w:sz w:val="24"/>
          <w:szCs w:val="24"/>
        </w:rPr>
        <w:t xml:space="preserve">ield outcrops </w:t>
      </w:r>
      <w:r w:rsidR="00A566FF">
        <w:rPr>
          <w:rFonts w:ascii="Times New Roman" w:hAnsi="Times New Roman" w:cs="Times New Roman"/>
          <w:bCs/>
          <w:sz w:val="24"/>
          <w:szCs w:val="24"/>
        </w:rPr>
        <w:t>of three anorthosite markers along the traverse V</w:t>
      </w:r>
      <w:r w:rsidR="00B71A33">
        <w:rPr>
          <w:rFonts w:ascii="Times New Roman" w:hAnsi="Times New Roman" w:cs="Times New Roman"/>
          <w:bCs/>
          <w:sz w:val="24"/>
          <w:szCs w:val="24"/>
        </w:rPr>
        <w:t>I</w:t>
      </w:r>
      <w:r w:rsidR="00A566FF">
        <w:rPr>
          <w:rFonts w:ascii="Times New Roman" w:hAnsi="Times New Roman" w:cs="Times New Roman"/>
          <w:bCs/>
          <w:sz w:val="24"/>
          <w:szCs w:val="24"/>
        </w:rPr>
        <w:t>-V</w:t>
      </w:r>
      <w:r w:rsidR="00B71A33">
        <w:rPr>
          <w:rFonts w:ascii="Times New Roman" w:hAnsi="Times New Roman" w:cs="Times New Roman"/>
          <w:bCs/>
          <w:sz w:val="24"/>
          <w:szCs w:val="24"/>
        </w:rPr>
        <w:t>I</w:t>
      </w:r>
      <w:r w:rsidR="00A566FF">
        <w:rPr>
          <w:rFonts w:ascii="Times New Roman" w:hAnsi="Times New Roman" w:cs="Times New Roman"/>
          <w:bCs/>
          <w:sz w:val="24"/>
          <w:szCs w:val="24"/>
        </w:rPr>
        <w:t xml:space="preserve"> of the Belfast sub-chamber of the </w:t>
      </w:r>
      <w:r w:rsidR="00A566FF" w:rsidRPr="00A566FF">
        <w:rPr>
          <w:rFonts w:ascii="Times New Roman" w:hAnsi="Times New Roman" w:cs="Times New Roman"/>
          <w:bCs/>
          <w:sz w:val="24"/>
          <w:szCs w:val="24"/>
          <w:lang w:val="en-GB"/>
        </w:rPr>
        <w:t>southeastern part of the Bushveld Complex</w:t>
      </w:r>
      <w:proofErr w:type="gramStart"/>
      <w:r w:rsidR="00A566FF" w:rsidRPr="00A566FF">
        <w:rPr>
          <w:rFonts w:ascii="Times New Roman" w:hAnsi="Times New Roman" w:cs="Times New Roman"/>
          <w:bCs/>
          <w:sz w:val="24"/>
          <w:szCs w:val="24"/>
          <w:lang w:val="en-GB"/>
        </w:rPr>
        <w:t xml:space="preserve">.  </w:t>
      </w:r>
      <w:proofErr w:type="gramEnd"/>
    </w:p>
    <w:p w14:paraId="1FF9F2B0" w14:textId="0AF2198C" w:rsidR="00F81E79" w:rsidRDefault="00F81E79" w:rsidP="00F81E79">
      <w:pPr>
        <w:spacing w:after="120" w:line="240" w:lineRule="auto"/>
        <w:rPr>
          <w:rFonts w:ascii="Times New Roman" w:hAnsi="Times New Roman" w:cs="Times New Roman"/>
          <w:b/>
          <w:sz w:val="24"/>
          <w:szCs w:val="24"/>
        </w:rPr>
      </w:pPr>
    </w:p>
    <w:p w14:paraId="13940D3E" w14:textId="3D7A7296" w:rsidR="009F59ED" w:rsidRPr="00353250" w:rsidRDefault="00DB1BC7" w:rsidP="00313520">
      <w:pPr>
        <w:spacing w:after="120" w:line="240" w:lineRule="auto"/>
        <w:rPr>
          <w:rFonts w:ascii="Times New Roman" w:hAnsi="Times New Roman" w:cs="Times New Roman"/>
          <w:b/>
          <w:sz w:val="24"/>
          <w:szCs w:val="24"/>
        </w:rPr>
      </w:pPr>
      <w:r w:rsidRPr="00353250">
        <w:rPr>
          <w:rFonts w:ascii="Times New Roman" w:hAnsi="Times New Roman" w:cs="Times New Roman"/>
          <w:b/>
          <w:sz w:val="24"/>
          <w:szCs w:val="24"/>
        </w:rPr>
        <w:t>Thermodynamic modeling</w:t>
      </w:r>
    </w:p>
    <w:p w14:paraId="47942FA7" w14:textId="77777777" w:rsidR="009A2A20" w:rsidRDefault="00DB1BC7" w:rsidP="00313520">
      <w:pPr>
        <w:spacing w:after="120" w:line="240" w:lineRule="auto"/>
        <w:jc w:val="both"/>
        <w:rPr>
          <w:rFonts w:ascii="Times New Roman" w:hAnsi="Times New Roman" w:cs="Times New Roman"/>
          <w:sz w:val="24"/>
          <w:szCs w:val="24"/>
        </w:rPr>
      </w:pPr>
      <w:r w:rsidRPr="00353250">
        <w:rPr>
          <w:rFonts w:ascii="Times New Roman" w:hAnsi="Times New Roman" w:cs="Times New Roman"/>
          <w:sz w:val="24"/>
          <w:szCs w:val="24"/>
        </w:rPr>
        <w:t xml:space="preserve">The crystallization of </w:t>
      </w:r>
      <w:r w:rsidR="0096571E">
        <w:rPr>
          <w:rFonts w:ascii="Times New Roman" w:hAnsi="Times New Roman" w:cs="Times New Roman"/>
          <w:sz w:val="24"/>
          <w:szCs w:val="24"/>
        </w:rPr>
        <w:t xml:space="preserve">the </w:t>
      </w:r>
      <w:r w:rsidRPr="00353250">
        <w:rPr>
          <w:rFonts w:ascii="Times New Roman" w:hAnsi="Times New Roman" w:cs="Times New Roman"/>
          <w:sz w:val="24"/>
          <w:szCs w:val="24"/>
        </w:rPr>
        <w:t>M</w:t>
      </w:r>
      <w:r w:rsidR="0096571E">
        <w:rPr>
          <w:rFonts w:ascii="Times New Roman" w:hAnsi="Times New Roman" w:cs="Times New Roman"/>
          <w:sz w:val="24"/>
          <w:szCs w:val="24"/>
        </w:rPr>
        <w:t>ain Zone</w:t>
      </w:r>
      <w:r w:rsidRPr="00353250">
        <w:rPr>
          <w:rFonts w:ascii="Times New Roman" w:hAnsi="Times New Roman" w:cs="Times New Roman"/>
          <w:sz w:val="24"/>
          <w:szCs w:val="24"/>
        </w:rPr>
        <w:t xml:space="preserve"> was modeled using </w:t>
      </w:r>
      <w:r w:rsidR="009D2749">
        <w:rPr>
          <w:rFonts w:ascii="Times New Roman" w:hAnsi="Times New Roman" w:cs="Times New Roman"/>
          <w:sz w:val="24"/>
          <w:szCs w:val="24"/>
        </w:rPr>
        <w:t xml:space="preserve">the </w:t>
      </w:r>
      <w:proofErr w:type="spellStart"/>
      <w:r w:rsidRPr="00353250">
        <w:rPr>
          <w:rFonts w:ascii="Times New Roman" w:hAnsi="Times New Roman" w:cs="Times New Roman"/>
          <w:sz w:val="24"/>
          <w:szCs w:val="24"/>
        </w:rPr>
        <w:t>alphaMELTS</w:t>
      </w:r>
      <w:proofErr w:type="spellEnd"/>
      <w:r w:rsidRPr="00353250">
        <w:rPr>
          <w:rFonts w:ascii="Times New Roman" w:hAnsi="Times New Roman" w:cs="Times New Roman"/>
          <w:sz w:val="24"/>
          <w:szCs w:val="24"/>
        </w:rPr>
        <w:t xml:space="preserve"> 1.9 </w:t>
      </w:r>
      <w:r w:rsidR="003D7F3F" w:rsidRPr="00353250">
        <w:rPr>
          <w:rFonts w:ascii="Times New Roman" w:hAnsi="Times New Roman" w:cs="Times New Roman"/>
          <w:sz w:val="24"/>
          <w:szCs w:val="24"/>
        </w:rPr>
        <w:t xml:space="preserve">software </w:t>
      </w:r>
      <w:r w:rsidRPr="00353250">
        <w:rPr>
          <w:rFonts w:ascii="Times New Roman" w:hAnsi="Times New Roman" w:cs="Times New Roman"/>
          <w:sz w:val="24"/>
          <w:szCs w:val="24"/>
        </w:rPr>
        <w:t>(</w:t>
      </w:r>
      <w:r w:rsidR="003D7F3F" w:rsidRPr="00353250">
        <w:rPr>
          <w:rFonts w:ascii="Times New Roman" w:hAnsi="Times New Roman" w:cs="Times New Roman"/>
          <w:sz w:val="24"/>
          <w:szCs w:val="24"/>
        </w:rPr>
        <w:t xml:space="preserve">Smith &amp; </w:t>
      </w:r>
      <w:proofErr w:type="spellStart"/>
      <w:r w:rsidR="003D7F3F" w:rsidRPr="00353250">
        <w:rPr>
          <w:rFonts w:ascii="Times New Roman" w:hAnsi="Times New Roman" w:cs="Times New Roman"/>
          <w:sz w:val="24"/>
          <w:szCs w:val="24"/>
        </w:rPr>
        <w:t>Asimow</w:t>
      </w:r>
      <w:proofErr w:type="spellEnd"/>
      <w:r w:rsidR="003D7F3F" w:rsidRPr="00353250">
        <w:rPr>
          <w:rFonts w:ascii="Times New Roman" w:hAnsi="Times New Roman" w:cs="Times New Roman"/>
          <w:sz w:val="24"/>
          <w:szCs w:val="24"/>
        </w:rPr>
        <w:t xml:space="preserve">, 2005; </w:t>
      </w:r>
      <w:proofErr w:type="spellStart"/>
      <w:r w:rsidRPr="00353250">
        <w:rPr>
          <w:rFonts w:ascii="Times New Roman" w:hAnsi="Times New Roman" w:cs="Times New Roman"/>
          <w:i/>
          <w:iCs/>
          <w:sz w:val="24"/>
          <w:szCs w:val="24"/>
        </w:rPr>
        <w:t>Asimow</w:t>
      </w:r>
      <w:proofErr w:type="spellEnd"/>
      <w:r w:rsidRPr="00353250">
        <w:rPr>
          <w:rFonts w:ascii="Times New Roman" w:hAnsi="Times New Roman" w:cs="Times New Roman"/>
          <w:i/>
          <w:iCs/>
          <w:sz w:val="24"/>
          <w:szCs w:val="24"/>
        </w:rPr>
        <w:t>, et al.</w:t>
      </w:r>
      <w:r w:rsidRPr="00353250">
        <w:rPr>
          <w:rFonts w:ascii="Times New Roman" w:hAnsi="Times New Roman" w:cs="Times New Roman"/>
          <w:sz w:val="24"/>
          <w:szCs w:val="24"/>
        </w:rPr>
        <w:t xml:space="preserve">, 2004; </w:t>
      </w:r>
      <w:r w:rsidRPr="00353250">
        <w:rPr>
          <w:rFonts w:ascii="Times New Roman" w:hAnsi="Times New Roman" w:cs="Times New Roman"/>
          <w:i/>
          <w:iCs/>
          <w:sz w:val="24"/>
          <w:szCs w:val="24"/>
        </w:rPr>
        <w:t>Ghiorso, et al.</w:t>
      </w:r>
      <w:r w:rsidRPr="00353250">
        <w:rPr>
          <w:rFonts w:ascii="Times New Roman" w:hAnsi="Times New Roman" w:cs="Times New Roman"/>
          <w:sz w:val="24"/>
          <w:szCs w:val="24"/>
        </w:rPr>
        <w:t xml:space="preserve">, 2002; </w:t>
      </w:r>
      <w:r w:rsidRPr="00353250">
        <w:rPr>
          <w:rFonts w:ascii="Times New Roman" w:hAnsi="Times New Roman" w:cs="Times New Roman"/>
          <w:i/>
          <w:iCs/>
          <w:sz w:val="24"/>
          <w:szCs w:val="24"/>
        </w:rPr>
        <w:t>Ghiorso and Sack</w:t>
      </w:r>
      <w:r w:rsidRPr="00353250">
        <w:rPr>
          <w:rFonts w:ascii="Times New Roman" w:hAnsi="Times New Roman" w:cs="Times New Roman"/>
          <w:sz w:val="24"/>
          <w:szCs w:val="24"/>
        </w:rPr>
        <w:t>, 1995)</w:t>
      </w:r>
      <w:r w:rsidR="003D7F3F" w:rsidRPr="00353250">
        <w:rPr>
          <w:rFonts w:ascii="Times New Roman" w:hAnsi="Times New Roman" w:cs="Times New Roman"/>
          <w:sz w:val="24"/>
          <w:szCs w:val="24"/>
        </w:rPr>
        <w:t>.</w:t>
      </w:r>
      <w:r w:rsidR="00B36B02" w:rsidRPr="00353250">
        <w:rPr>
          <w:rFonts w:ascii="Times New Roman" w:hAnsi="Times New Roman" w:cs="Times New Roman"/>
          <w:sz w:val="24"/>
          <w:szCs w:val="24"/>
        </w:rPr>
        <w:t xml:space="preserve"> The calculations employed the MELTS algorithm, under fractional crystallization</w:t>
      </w:r>
      <w:r w:rsidR="00353250">
        <w:rPr>
          <w:rFonts w:ascii="Times New Roman" w:hAnsi="Times New Roman" w:cs="Times New Roman"/>
          <w:sz w:val="24"/>
          <w:szCs w:val="24"/>
        </w:rPr>
        <w:t xml:space="preserve"> condition</w:t>
      </w:r>
      <w:r w:rsidR="00B61CC7">
        <w:rPr>
          <w:rFonts w:ascii="Times New Roman" w:hAnsi="Times New Roman" w:cs="Times New Roman"/>
          <w:sz w:val="24"/>
          <w:szCs w:val="24"/>
        </w:rPr>
        <w:t xml:space="preserve"> at 2 </w:t>
      </w:r>
      <w:r w:rsidR="009D2749">
        <w:rPr>
          <w:rFonts w:ascii="Times New Roman" w:hAnsi="Times New Roman" w:cs="Times New Roman"/>
          <w:sz w:val="24"/>
          <w:szCs w:val="24"/>
        </w:rPr>
        <w:t xml:space="preserve">kbar, </w:t>
      </w:r>
      <w:r w:rsidR="009D2749" w:rsidRPr="00353250">
        <w:rPr>
          <w:rFonts w:ascii="Times New Roman" w:hAnsi="Times New Roman" w:cs="Times New Roman"/>
          <w:sz w:val="24"/>
          <w:szCs w:val="24"/>
        </w:rPr>
        <w:t>in</w:t>
      </w:r>
      <w:r w:rsidR="00353250" w:rsidRPr="00353250">
        <w:rPr>
          <w:rFonts w:ascii="Times New Roman" w:hAnsi="Times New Roman" w:cs="Times New Roman"/>
          <w:sz w:val="24"/>
          <w:szCs w:val="24"/>
        </w:rPr>
        <w:t xml:space="preserve"> steps of </w:t>
      </w:r>
      <w:r w:rsidR="00DB74A4">
        <w:rPr>
          <w:rFonts w:ascii="Times New Roman" w:hAnsi="Times New Roman" w:cs="Times New Roman"/>
          <w:sz w:val="24"/>
          <w:szCs w:val="24"/>
        </w:rPr>
        <w:t>5</w:t>
      </w:r>
      <w:r w:rsidR="00353250" w:rsidRPr="00353250">
        <w:rPr>
          <w:rFonts w:ascii="Times New Roman" w:hAnsi="Times New Roman" w:cs="Times New Roman"/>
          <w:sz w:val="24"/>
          <w:szCs w:val="24"/>
        </w:rPr>
        <w:t xml:space="preserve"> </w:t>
      </w:r>
      <w:r w:rsidR="00353250">
        <w:rPr>
          <w:rFonts w:ascii="Times New Roman" w:hAnsi="Times New Roman" w:cs="Times New Roman"/>
          <w:sz w:val="24"/>
          <w:szCs w:val="24"/>
        </w:rPr>
        <w:t>°</w:t>
      </w:r>
      <w:r w:rsidR="00353250" w:rsidRPr="00353250">
        <w:rPr>
          <w:rFonts w:ascii="Times New Roman" w:hAnsi="Times New Roman" w:cs="Times New Roman"/>
          <w:sz w:val="24"/>
          <w:szCs w:val="24"/>
        </w:rPr>
        <w:t>C</w:t>
      </w:r>
      <w:r w:rsidR="00B36B02" w:rsidRPr="00353250">
        <w:rPr>
          <w:rFonts w:ascii="Times New Roman" w:hAnsi="Times New Roman" w:cs="Times New Roman"/>
          <w:sz w:val="24"/>
          <w:szCs w:val="24"/>
        </w:rPr>
        <w:t xml:space="preserve">, </w:t>
      </w:r>
      <w:r w:rsidR="009D2749">
        <w:rPr>
          <w:rFonts w:ascii="Times New Roman" w:hAnsi="Times New Roman" w:cs="Times New Roman"/>
          <w:sz w:val="24"/>
          <w:szCs w:val="24"/>
        </w:rPr>
        <w:t>under</w:t>
      </w:r>
      <w:r w:rsidR="00B36B02" w:rsidRPr="00353250">
        <w:rPr>
          <w:rFonts w:ascii="Times New Roman" w:hAnsi="Times New Roman" w:cs="Times New Roman"/>
          <w:sz w:val="24"/>
          <w:szCs w:val="24"/>
        </w:rPr>
        <w:t xml:space="preserve"> FMQ oxygen buffer. The results are synthe</w:t>
      </w:r>
      <w:r w:rsidR="009C2135">
        <w:rPr>
          <w:rFonts w:ascii="Times New Roman" w:hAnsi="Times New Roman" w:cs="Times New Roman"/>
          <w:sz w:val="24"/>
          <w:szCs w:val="24"/>
        </w:rPr>
        <w:t>s</w:t>
      </w:r>
      <w:r w:rsidR="00B36B02" w:rsidRPr="00353250">
        <w:rPr>
          <w:rFonts w:ascii="Times New Roman" w:hAnsi="Times New Roman" w:cs="Times New Roman"/>
          <w:sz w:val="24"/>
          <w:szCs w:val="24"/>
        </w:rPr>
        <w:t xml:space="preserve">ized in Figure X1 and </w:t>
      </w:r>
      <w:proofErr w:type="spellStart"/>
      <w:r w:rsidR="00B36B02" w:rsidRPr="00353250">
        <w:rPr>
          <w:rFonts w:ascii="Times New Roman" w:hAnsi="Times New Roman" w:cs="Times New Roman"/>
          <w:sz w:val="24"/>
          <w:szCs w:val="24"/>
        </w:rPr>
        <w:t>SupplTable</w:t>
      </w:r>
      <w:r w:rsidR="009D2749">
        <w:rPr>
          <w:rFonts w:ascii="Times New Roman" w:hAnsi="Times New Roman" w:cs="Times New Roman"/>
          <w:sz w:val="24"/>
          <w:szCs w:val="24"/>
        </w:rPr>
        <w:t>s</w:t>
      </w:r>
      <w:proofErr w:type="spellEnd"/>
      <w:r w:rsidR="00B36B02" w:rsidRPr="00353250">
        <w:rPr>
          <w:rFonts w:ascii="Times New Roman" w:hAnsi="Times New Roman" w:cs="Times New Roman"/>
          <w:sz w:val="24"/>
          <w:szCs w:val="24"/>
        </w:rPr>
        <w:t xml:space="preserve"> </w:t>
      </w:r>
      <w:r w:rsidR="009D2749">
        <w:rPr>
          <w:rFonts w:ascii="Times New Roman" w:hAnsi="Times New Roman" w:cs="Times New Roman"/>
          <w:sz w:val="24"/>
          <w:szCs w:val="24"/>
        </w:rPr>
        <w:t>SX1 and SX2</w:t>
      </w:r>
      <w:r w:rsidR="00B36B02" w:rsidRPr="00353250">
        <w:rPr>
          <w:rFonts w:ascii="Times New Roman" w:hAnsi="Times New Roman" w:cs="Times New Roman"/>
          <w:sz w:val="24"/>
          <w:szCs w:val="24"/>
        </w:rPr>
        <w:t xml:space="preserve">. There were </w:t>
      </w:r>
      <w:r w:rsidR="00B25340">
        <w:rPr>
          <w:rFonts w:ascii="Times New Roman" w:hAnsi="Times New Roman" w:cs="Times New Roman"/>
          <w:sz w:val="24"/>
          <w:szCs w:val="24"/>
        </w:rPr>
        <w:t>three</w:t>
      </w:r>
      <w:r w:rsidR="00B36B02" w:rsidRPr="00353250">
        <w:rPr>
          <w:rFonts w:ascii="Times New Roman" w:hAnsi="Times New Roman" w:cs="Times New Roman"/>
          <w:sz w:val="24"/>
          <w:szCs w:val="24"/>
        </w:rPr>
        <w:t xml:space="preserve"> </w:t>
      </w:r>
      <w:r w:rsidR="007A6C7E">
        <w:rPr>
          <w:rFonts w:ascii="Times New Roman" w:hAnsi="Times New Roman" w:cs="Times New Roman"/>
          <w:sz w:val="24"/>
          <w:szCs w:val="24"/>
        </w:rPr>
        <w:t>steps</w:t>
      </w:r>
      <w:r w:rsidR="00B36B02" w:rsidRPr="00353250">
        <w:rPr>
          <w:rFonts w:ascii="Times New Roman" w:hAnsi="Times New Roman" w:cs="Times New Roman"/>
          <w:sz w:val="24"/>
          <w:szCs w:val="24"/>
        </w:rPr>
        <w:t xml:space="preserve"> </w:t>
      </w:r>
      <w:r w:rsidR="009D2749">
        <w:rPr>
          <w:rFonts w:ascii="Times New Roman" w:hAnsi="Times New Roman" w:cs="Times New Roman"/>
          <w:sz w:val="24"/>
          <w:szCs w:val="24"/>
        </w:rPr>
        <w:t>in</w:t>
      </w:r>
      <w:r w:rsidR="00B36B02" w:rsidRPr="00353250">
        <w:rPr>
          <w:rFonts w:ascii="Times New Roman" w:hAnsi="Times New Roman" w:cs="Times New Roman"/>
          <w:sz w:val="24"/>
          <w:szCs w:val="24"/>
        </w:rPr>
        <w:t xml:space="preserve"> the modeling</w:t>
      </w:r>
      <w:r w:rsidR="00353250" w:rsidRPr="00353250">
        <w:rPr>
          <w:rFonts w:ascii="Times New Roman" w:hAnsi="Times New Roman" w:cs="Times New Roman"/>
          <w:sz w:val="24"/>
          <w:szCs w:val="24"/>
        </w:rPr>
        <w:t xml:space="preserve"> </w:t>
      </w:r>
      <w:r w:rsidR="0096571E">
        <w:rPr>
          <w:rFonts w:ascii="Times New Roman" w:hAnsi="Times New Roman" w:cs="Times New Roman"/>
          <w:sz w:val="24"/>
          <w:szCs w:val="24"/>
        </w:rPr>
        <w:t>approach</w:t>
      </w:r>
      <w:r w:rsidR="00DB74A4">
        <w:rPr>
          <w:rFonts w:ascii="Times New Roman" w:hAnsi="Times New Roman" w:cs="Times New Roman"/>
          <w:sz w:val="24"/>
          <w:szCs w:val="24"/>
        </w:rPr>
        <w:t xml:space="preserve">: </w:t>
      </w:r>
    </w:p>
    <w:p w14:paraId="436DA58B" w14:textId="4E8E68D5" w:rsidR="009A2A20" w:rsidRPr="009A2A20" w:rsidRDefault="00DB74A4" w:rsidP="009A2A20">
      <w:pPr>
        <w:pStyle w:val="ListParagraph"/>
        <w:numPr>
          <w:ilvl w:val="0"/>
          <w:numId w:val="3"/>
        </w:numPr>
        <w:spacing w:after="120" w:line="240" w:lineRule="auto"/>
        <w:jc w:val="both"/>
        <w:rPr>
          <w:rFonts w:ascii="Times New Roman" w:hAnsi="Times New Roman" w:cs="Times New Roman"/>
          <w:sz w:val="24"/>
          <w:szCs w:val="24"/>
        </w:rPr>
      </w:pPr>
      <w:r w:rsidRPr="009A2A20">
        <w:rPr>
          <w:rFonts w:ascii="Times New Roman" w:hAnsi="Times New Roman" w:cs="Times New Roman"/>
          <w:sz w:val="24"/>
          <w:szCs w:val="24"/>
        </w:rPr>
        <w:t>s</w:t>
      </w:r>
      <w:r w:rsidR="007A6C7E" w:rsidRPr="009A2A20">
        <w:rPr>
          <w:rFonts w:ascii="Times New Roman" w:hAnsi="Times New Roman" w:cs="Times New Roman"/>
          <w:sz w:val="24"/>
          <w:szCs w:val="24"/>
        </w:rPr>
        <w:t>tep 1</w:t>
      </w:r>
      <w:r w:rsidR="00B36B02" w:rsidRPr="009A2A20">
        <w:rPr>
          <w:rFonts w:ascii="Times New Roman" w:hAnsi="Times New Roman" w:cs="Times New Roman"/>
          <w:sz w:val="24"/>
          <w:szCs w:val="24"/>
        </w:rPr>
        <w:t xml:space="preserve"> was </w:t>
      </w:r>
      <w:r w:rsidR="00353250" w:rsidRPr="009A2A20">
        <w:rPr>
          <w:rFonts w:ascii="Times New Roman" w:hAnsi="Times New Roman" w:cs="Times New Roman"/>
          <w:sz w:val="24"/>
          <w:szCs w:val="24"/>
        </w:rPr>
        <w:t>to</w:t>
      </w:r>
      <w:r w:rsidR="00B36B02" w:rsidRPr="009A2A20">
        <w:rPr>
          <w:rFonts w:ascii="Times New Roman" w:hAnsi="Times New Roman" w:cs="Times New Roman"/>
          <w:sz w:val="24"/>
          <w:szCs w:val="24"/>
        </w:rPr>
        <w:t xml:space="preserve"> identify a melt composition </w:t>
      </w:r>
      <w:r w:rsidR="006937DC" w:rsidRPr="009A2A20">
        <w:rPr>
          <w:rFonts w:ascii="Times New Roman" w:hAnsi="Times New Roman" w:cs="Times New Roman"/>
          <w:sz w:val="24"/>
          <w:szCs w:val="24"/>
        </w:rPr>
        <w:t xml:space="preserve">(MZ magma) </w:t>
      </w:r>
      <w:r w:rsidR="00353250" w:rsidRPr="009A2A20">
        <w:rPr>
          <w:rFonts w:ascii="Times New Roman" w:hAnsi="Times New Roman" w:cs="Times New Roman"/>
          <w:sz w:val="24"/>
          <w:szCs w:val="24"/>
        </w:rPr>
        <w:t>which by</w:t>
      </w:r>
      <w:r w:rsidR="00B36B02" w:rsidRPr="009A2A20">
        <w:rPr>
          <w:rFonts w:ascii="Times New Roman" w:hAnsi="Times New Roman" w:cs="Times New Roman"/>
          <w:sz w:val="24"/>
          <w:szCs w:val="24"/>
        </w:rPr>
        <w:t xml:space="preserve"> fractional crystallization </w:t>
      </w:r>
      <w:r w:rsidR="00353250" w:rsidRPr="009A2A20">
        <w:rPr>
          <w:rFonts w:ascii="Times New Roman" w:hAnsi="Times New Roman" w:cs="Times New Roman"/>
          <w:sz w:val="24"/>
          <w:szCs w:val="24"/>
        </w:rPr>
        <w:t>to</w:t>
      </w:r>
      <w:r w:rsidR="00B36B02" w:rsidRPr="009A2A20">
        <w:rPr>
          <w:rFonts w:ascii="Times New Roman" w:hAnsi="Times New Roman" w:cs="Times New Roman"/>
          <w:sz w:val="24"/>
          <w:szCs w:val="24"/>
        </w:rPr>
        <w:t xml:space="preserve"> produce</w:t>
      </w:r>
      <w:r w:rsidRPr="009A2A20">
        <w:rPr>
          <w:rFonts w:ascii="Times New Roman" w:hAnsi="Times New Roman" w:cs="Times New Roman"/>
          <w:sz w:val="24"/>
          <w:szCs w:val="24"/>
        </w:rPr>
        <w:t xml:space="preserve"> the zones A, B, C (</w:t>
      </w:r>
      <w:r w:rsidR="005C0B80">
        <w:rPr>
          <w:rFonts w:ascii="Times New Roman" w:hAnsi="Times New Roman" w:cs="Times New Roman"/>
          <w:sz w:val="24"/>
          <w:szCs w:val="24"/>
        </w:rPr>
        <w:t xml:space="preserve">Fig. </w:t>
      </w:r>
      <w:r w:rsidRPr="009A2A20">
        <w:rPr>
          <w:rFonts w:ascii="Times New Roman" w:hAnsi="Times New Roman" w:cs="Times New Roman"/>
          <w:sz w:val="24"/>
          <w:szCs w:val="24"/>
        </w:rPr>
        <w:t>1</w:t>
      </w:r>
      <w:proofErr w:type="gramStart"/>
      <w:r w:rsidRPr="009A2A20">
        <w:rPr>
          <w:rFonts w:ascii="Times New Roman" w:hAnsi="Times New Roman" w:cs="Times New Roman"/>
          <w:sz w:val="24"/>
          <w:szCs w:val="24"/>
        </w:rPr>
        <w:t>);</w:t>
      </w:r>
      <w:proofErr w:type="gramEnd"/>
      <w:r w:rsidRPr="009A2A20">
        <w:rPr>
          <w:rFonts w:ascii="Times New Roman" w:hAnsi="Times New Roman" w:cs="Times New Roman"/>
          <w:sz w:val="24"/>
          <w:szCs w:val="24"/>
        </w:rPr>
        <w:t xml:space="preserve"> </w:t>
      </w:r>
    </w:p>
    <w:p w14:paraId="757053A5" w14:textId="77777777" w:rsidR="009A2A20" w:rsidRPr="009A2A20" w:rsidRDefault="00B25340" w:rsidP="009A2A20">
      <w:pPr>
        <w:pStyle w:val="ListParagraph"/>
        <w:numPr>
          <w:ilvl w:val="0"/>
          <w:numId w:val="3"/>
        </w:numPr>
        <w:spacing w:after="120" w:line="240" w:lineRule="auto"/>
        <w:jc w:val="both"/>
        <w:rPr>
          <w:rFonts w:ascii="Times New Roman" w:hAnsi="Times New Roman" w:cs="Times New Roman"/>
          <w:sz w:val="24"/>
          <w:szCs w:val="24"/>
        </w:rPr>
      </w:pPr>
      <w:r w:rsidRPr="009A2A20">
        <w:rPr>
          <w:rFonts w:ascii="Times New Roman" w:hAnsi="Times New Roman" w:cs="Times New Roman"/>
          <w:sz w:val="24"/>
          <w:szCs w:val="24"/>
        </w:rPr>
        <w:t xml:space="preserve">step 2 was to identify an </w:t>
      </w:r>
      <w:proofErr w:type="spellStart"/>
      <w:r w:rsidRPr="009A2A20">
        <w:rPr>
          <w:rFonts w:ascii="Times New Roman" w:hAnsi="Times New Roman" w:cs="Times New Roman"/>
          <w:sz w:val="24"/>
          <w:szCs w:val="24"/>
        </w:rPr>
        <w:t>opx</w:t>
      </w:r>
      <w:proofErr w:type="spellEnd"/>
      <w:r w:rsidRPr="009A2A20">
        <w:rPr>
          <w:rFonts w:ascii="Times New Roman" w:hAnsi="Times New Roman" w:cs="Times New Roman"/>
          <w:sz w:val="24"/>
          <w:szCs w:val="24"/>
        </w:rPr>
        <w:t>-saturated melt with a similar sequence of crystallization as MZ-magma, but more primitive (higher Mg# in orthopyroxene and An in plagioclase</w:t>
      </w:r>
      <w:proofErr w:type="gramStart"/>
      <w:r w:rsidRPr="009A2A20">
        <w:rPr>
          <w:rFonts w:ascii="Times New Roman" w:hAnsi="Times New Roman" w:cs="Times New Roman"/>
          <w:sz w:val="24"/>
          <w:szCs w:val="24"/>
        </w:rPr>
        <w:t>);</w:t>
      </w:r>
      <w:proofErr w:type="gramEnd"/>
    </w:p>
    <w:p w14:paraId="7C51C42A" w14:textId="7145CBC9" w:rsidR="00DB74A4" w:rsidRPr="009A2A20" w:rsidRDefault="00DB74A4" w:rsidP="009A2A20">
      <w:pPr>
        <w:pStyle w:val="ListParagraph"/>
        <w:numPr>
          <w:ilvl w:val="0"/>
          <w:numId w:val="3"/>
        </w:numPr>
        <w:spacing w:after="120" w:line="240" w:lineRule="auto"/>
        <w:jc w:val="both"/>
        <w:rPr>
          <w:rFonts w:ascii="Times New Roman" w:hAnsi="Times New Roman" w:cs="Times New Roman"/>
          <w:sz w:val="24"/>
          <w:szCs w:val="24"/>
        </w:rPr>
      </w:pPr>
      <w:r w:rsidRPr="009A2A20">
        <w:rPr>
          <w:rFonts w:ascii="Times New Roman" w:hAnsi="Times New Roman" w:cs="Times New Roman"/>
          <w:sz w:val="24"/>
          <w:szCs w:val="24"/>
        </w:rPr>
        <w:t xml:space="preserve">step </w:t>
      </w:r>
      <w:r w:rsidR="00B25340" w:rsidRPr="009A2A20">
        <w:rPr>
          <w:rFonts w:ascii="Times New Roman" w:hAnsi="Times New Roman" w:cs="Times New Roman"/>
          <w:sz w:val="24"/>
          <w:szCs w:val="24"/>
        </w:rPr>
        <w:t>3</w:t>
      </w:r>
      <w:r w:rsidRPr="009A2A20">
        <w:rPr>
          <w:rFonts w:ascii="Times New Roman" w:hAnsi="Times New Roman" w:cs="Times New Roman"/>
          <w:sz w:val="24"/>
          <w:szCs w:val="24"/>
        </w:rPr>
        <w:t xml:space="preserve"> was designed to model the sequences A’ and B’ </w:t>
      </w:r>
      <w:r w:rsidR="009D2749" w:rsidRPr="009A2A20">
        <w:rPr>
          <w:rFonts w:ascii="Times New Roman" w:hAnsi="Times New Roman" w:cs="Times New Roman"/>
          <w:sz w:val="24"/>
          <w:szCs w:val="24"/>
        </w:rPr>
        <w:t xml:space="preserve">(Figure X1) </w:t>
      </w:r>
      <w:r w:rsidRPr="009A2A20">
        <w:rPr>
          <w:rFonts w:ascii="Times New Roman" w:hAnsi="Times New Roman" w:cs="Times New Roman"/>
          <w:sz w:val="24"/>
          <w:szCs w:val="24"/>
        </w:rPr>
        <w:t>containing the Pyroxenite Marker, by continuous</w:t>
      </w:r>
      <w:r w:rsidR="00B61CC7" w:rsidRPr="009A2A20">
        <w:rPr>
          <w:rFonts w:ascii="Times New Roman" w:hAnsi="Times New Roman" w:cs="Times New Roman"/>
          <w:sz w:val="24"/>
          <w:szCs w:val="24"/>
        </w:rPr>
        <w:t>ly</w:t>
      </w:r>
      <w:r w:rsidRPr="009A2A20">
        <w:rPr>
          <w:rFonts w:ascii="Times New Roman" w:hAnsi="Times New Roman" w:cs="Times New Roman"/>
          <w:sz w:val="24"/>
          <w:szCs w:val="24"/>
        </w:rPr>
        <w:t xml:space="preserve"> </w:t>
      </w:r>
      <w:r w:rsidR="00B61CC7" w:rsidRPr="009A2A20">
        <w:rPr>
          <w:rFonts w:ascii="Times New Roman" w:hAnsi="Times New Roman" w:cs="Times New Roman"/>
          <w:sz w:val="24"/>
          <w:szCs w:val="24"/>
        </w:rPr>
        <w:t xml:space="preserve">increase the degree of </w:t>
      </w:r>
      <w:r w:rsidRPr="009A2A20">
        <w:rPr>
          <w:rFonts w:ascii="Times New Roman" w:hAnsi="Times New Roman" w:cs="Times New Roman"/>
          <w:sz w:val="24"/>
          <w:szCs w:val="24"/>
        </w:rPr>
        <w:t xml:space="preserve">mixing of an </w:t>
      </w:r>
      <w:proofErr w:type="spellStart"/>
      <w:r w:rsidRPr="009A2A20">
        <w:rPr>
          <w:rFonts w:ascii="Times New Roman" w:hAnsi="Times New Roman" w:cs="Times New Roman"/>
          <w:sz w:val="24"/>
          <w:szCs w:val="24"/>
        </w:rPr>
        <w:t>opx</w:t>
      </w:r>
      <w:proofErr w:type="spellEnd"/>
      <w:r w:rsidRPr="009A2A20">
        <w:rPr>
          <w:rFonts w:ascii="Times New Roman" w:hAnsi="Times New Roman" w:cs="Times New Roman"/>
          <w:sz w:val="24"/>
          <w:szCs w:val="24"/>
        </w:rPr>
        <w:t>-saturated magma</w:t>
      </w:r>
      <w:r w:rsidR="00B25340" w:rsidRPr="009A2A20">
        <w:rPr>
          <w:rFonts w:ascii="Times New Roman" w:hAnsi="Times New Roman" w:cs="Times New Roman"/>
          <w:sz w:val="24"/>
          <w:szCs w:val="24"/>
        </w:rPr>
        <w:t xml:space="preserve"> obtained at step 2</w:t>
      </w:r>
      <w:r w:rsidRPr="009A2A20">
        <w:rPr>
          <w:rFonts w:ascii="Times New Roman" w:hAnsi="Times New Roman" w:cs="Times New Roman"/>
          <w:sz w:val="24"/>
          <w:szCs w:val="24"/>
        </w:rPr>
        <w:t xml:space="preserve"> with a residual magma from stage 1</w:t>
      </w:r>
      <w:r w:rsidR="00B61CC7" w:rsidRPr="009A2A20">
        <w:rPr>
          <w:rFonts w:ascii="Times New Roman" w:hAnsi="Times New Roman" w:cs="Times New Roman"/>
          <w:sz w:val="24"/>
          <w:szCs w:val="24"/>
        </w:rPr>
        <w:t xml:space="preserve">, concomitantly with fractional crystallization of the mix at </w:t>
      </w:r>
      <w:r w:rsidR="00B25340" w:rsidRPr="009A2A20">
        <w:rPr>
          <w:rFonts w:ascii="Times New Roman" w:hAnsi="Times New Roman" w:cs="Times New Roman"/>
          <w:sz w:val="24"/>
          <w:szCs w:val="24"/>
        </w:rPr>
        <w:t>every</w:t>
      </w:r>
      <w:r w:rsidR="00B61CC7" w:rsidRPr="009A2A20">
        <w:rPr>
          <w:rFonts w:ascii="Times New Roman" w:hAnsi="Times New Roman" w:cs="Times New Roman"/>
          <w:sz w:val="24"/>
          <w:szCs w:val="24"/>
        </w:rPr>
        <w:t xml:space="preserve"> calculated step.</w:t>
      </w:r>
      <w:r w:rsidRPr="009A2A20">
        <w:rPr>
          <w:rFonts w:ascii="Times New Roman" w:hAnsi="Times New Roman" w:cs="Times New Roman"/>
          <w:sz w:val="24"/>
          <w:szCs w:val="24"/>
        </w:rPr>
        <w:t xml:space="preserve"> </w:t>
      </w:r>
    </w:p>
    <w:p w14:paraId="52E2EC92" w14:textId="2D592276" w:rsidR="00353250" w:rsidRPr="00353250" w:rsidRDefault="009C2135" w:rsidP="0031352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S</w:t>
      </w:r>
      <w:r w:rsidR="00DB74A4">
        <w:rPr>
          <w:rFonts w:ascii="Times New Roman" w:hAnsi="Times New Roman" w:cs="Times New Roman"/>
          <w:sz w:val="24"/>
          <w:szCs w:val="24"/>
        </w:rPr>
        <w:t xml:space="preserve">tep 1 targeted </w:t>
      </w:r>
      <w:r w:rsidR="00B25340">
        <w:rPr>
          <w:rFonts w:ascii="Times New Roman" w:hAnsi="Times New Roman" w:cs="Times New Roman"/>
          <w:sz w:val="24"/>
          <w:szCs w:val="24"/>
        </w:rPr>
        <w:t xml:space="preserve">to </w:t>
      </w:r>
      <w:r w:rsidR="009D2749">
        <w:rPr>
          <w:rFonts w:ascii="Times New Roman" w:hAnsi="Times New Roman" w:cs="Times New Roman"/>
          <w:sz w:val="24"/>
          <w:szCs w:val="24"/>
        </w:rPr>
        <w:t xml:space="preserve">identify the parent MZ-magma, that obey </w:t>
      </w:r>
      <w:r w:rsidR="00B25340">
        <w:rPr>
          <w:rFonts w:ascii="Times New Roman" w:hAnsi="Times New Roman" w:cs="Times New Roman"/>
          <w:sz w:val="24"/>
          <w:szCs w:val="24"/>
        </w:rPr>
        <w:t>the</w:t>
      </w:r>
      <w:r w:rsidR="00DB74A4">
        <w:rPr>
          <w:rFonts w:ascii="Times New Roman" w:hAnsi="Times New Roman" w:cs="Times New Roman"/>
          <w:sz w:val="24"/>
          <w:szCs w:val="24"/>
        </w:rPr>
        <w:t xml:space="preserve"> following conditions:</w:t>
      </w:r>
      <w:r w:rsidR="00B36B02" w:rsidRPr="00353250">
        <w:rPr>
          <w:rFonts w:ascii="Times New Roman" w:hAnsi="Times New Roman" w:cs="Times New Roman"/>
          <w:sz w:val="24"/>
          <w:szCs w:val="24"/>
        </w:rPr>
        <w:t xml:space="preserve"> </w:t>
      </w:r>
    </w:p>
    <w:p w14:paraId="51EBA396" w14:textId="01DECE32" w:rsidR="00353250" w:rsidRPr="00B61CC7" w:rsidRDefault="009D2749" w:rsidP="00313520">
      <w:pPr>
        <w:pStyle w:val="ListParagraph"/>
        <w:numPr>
          <w:ilvl w:val="0"/>
          <w:numId w:val="2"/>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T</w:t>
      </w:r>
      <w:r w:rsidR="0096571E" w:rsidRPr="00B61CC7">
        <w:rPr>
          <w:rFonts w:ascii="Times New Roman" w:hAnsi="Times New Roman" w:cs="Times New Roman"/>
          <w:sz w:val="24"/>
          <w:szCs w:val="24"/>
        </w:rPr>
        <w:t>he</w:t>
      </w:r>
      <w:r w:rsidR="00B36B02" w:rsidRPr="00B61CC7">
        <w:rPr>
          <w:rFonts w:ascii="Times New Roman" w:hAnsi="Times New Roman" w:cs="Times New Roman"/>
          <w:sz w:val="24"/>
          <w:szCs w:val="24"/>
        </w:rPr>
        <w:t xml:space="preserve"> succession of crystallization A</w:t>
      </w:r>
      <w:r w:rsidR="000F5B6B" w:rsidRPr="00B61CC7">
        <w:rPr>
          <w:rFonts w:ascii="Times New Roman" w:hAnsi="Times New Roman" w:cs="Times New Roman"/>
          <w:sz w:val="24"/>
          <w:szCs w:val="24"/>
        </w:rPr>
        <w:t>-</w:t>
      </w:r>
      <w:r w:rsidR="00B36B02" w:rsidRPr="00B61CC7">
        <w:rPr>
          <w:rFonts w:ascii="Times New Roman" w:hAnsi="Times New Roman" w:cs="Times New Roman"/>
          <w:sz w:val="24"/>
          <w:szCs w:val="24"/>
        </w:rPr>
        <w:t>B</w:t>
      </w:r>
      <w:r w:rsidR="000F5B6B" w:rsidRPr="00B61CC7">
        <w:rPr>
          <w:rFonts w:ascii="Times New Roman" w:hAnsi="Times New Roman" w:cs="Times New Roman"/>
          <w:sz w:val="24"/>
          <w:szCs w:val="24"/>
        </w:rPr>
        <w:t>-</w:t>
      </w:r>
      <w:r w:rsidR="00B36B02" w:rsidRPr="00B61CC7">
        <w:rPr>
          <w:rFonts w:ascii="Times New Roman" w:hAnsi="Times New Roman" w:cs="Times New Roman"/>
          <w:sz w:val="24"/>
          <w:szCs w:val="24"/>
        </w:rPr>
        <w:t>C (Figure X1) with the corresponding mineralogy</w:t>
      </w:r>
      <w:r w:rsidR="0096571E" w:rsidRPr="00B61CC7">
        <w:rPr>
          <w:rFonts w:ascii="Times New Roman" w:hAnsi="Times New Roman" w:cs="Times New Roman"/>
          <w:sz w:val="24"/>
          <w:szCs w:val="24"/>
        </w:rPr>
        <w:t xml:space="preserve"> (phases at equilibrium): </w:t>
      </w:r>
      <w:r w:rsidR="00B36B02" w:rsidRPr="00B61CC7">
        <w:rPr>
          <w:rFonts w:ascii="Times New Roman" w:hAnsi="Times New Roman" w:cs="Times New Roman"/>
          <w:sz w:val="24"/>
          <w:szCs w:val="24"/>
        </w:rPr>
        <w:t xml:space="preserve">A = </w:t>
      </w:r>
      <w:proofErr w:type="spellStart"/>
      <w:r w:rsidR="00B36B02" w:rsidRPr="00B61CC7">
        <w:rPr>
          <w:rFonts w:ascii="Times New Roman" w:hAnsi="Times New Roman" w:cs="Times New Roman"/>
          <w:sz w:val="24"/>
          <w:szCs w:val="24"/>
        </w:rPr>
        <w:t>Pl+Cpx+Opx</w:t>
      </w:r>
      <w:proofErr w:type="spellEnd"/>
      <w:r w:rsidR="00B36B02" w:rsidRPr="00B61CC7">
        <w:rPr>
          <w:rFonts w:ascii="Times New Roman" w:hAnsi="Times New Roman" w:cs="Times New Roman"/>
          <w:sz w:val="24"/>
          <w:szCs w:val="24"/>
        </w:rPr>
        <w:t>; B=</w:t>
      </w:r>
      <w:proofErr w:type="spellStart"/>
      <w:r w:rsidR="00B36B02" w:rsidRPr="00B61CC7">
        <w:rPr>
          <w:rFonts w:ascii="Times New Roman" w:hAnsi="Times New Roman" w:cs="Times New Roman"/>
          <w:sz w:val="24"/>
          <w:szCs w:val="24"/>
        </w:rPr>
        <w:t>Pl+Cpx+O</w:t>
      </w:r>
      <w:r w:rsidR="00EC2B3D" w:rsidRPr="00B61CC7">
        <w:rPr>
          <w:rFonts w:ascii="Times New Roman" w:hAnsi="Times New Roman" w:cs="Times New Roman"/>
          <w:sz w:val="24"/>
          <w:szCs w:val="24"/>
        </w:rPr>
        <w:t>p</w:t>
      </w:r>
      <w:r w:rsidR="00B36B02" w:rsidRPr="00B61CC7">
        <w:rPr>
          <w:rFonts w:ascii="Times New Roman" w:hAnsi="Times New Roman" w:cs="Times New Roman"/>
          <w:sz w:val="24"/>
          <w:szCs w:val="24"/>
        </w:rPr>
        <w:t>x+Pig</w:t>
      </w:r>
      <w:proofErr w:type="spellEnd"/>
      <w:r w:rsidR="00B36B02" w:rsidRPr="00B61CC7">
        <w:rPr>
          <w:rFonts w:ascii="Times New Roman" w:hAnsi="Times New Roman" w:cs="Times New Roman"/>
          <w:sz w:val="24"/>
          <w:szCs w:val="24"/>
        </w:rPr>
        <w:t xml:space="preserve">; C= </w:t>
      </w:r>
      <w:r w:rsidR="006937DC" w:rsidRPr="00B61CC7">
        <w:rPr>
          <w:rFonts w:ascii="Times New Roman" w:hAnsi="Times New Roman" w:cs="Times New Roman"/>
          <w:sz w:val="24"/>
          <w:szCs w:val="24"/>
        </w:rPr>
        <w:t>Pl</w:t>
      </w:r>
      <w:r w:rsidR="000F5B6B" w:rsidRPr="00B61CC7">
        <w:rPr>
          <w:rFonts w:ascii="Times New Roman" w:hAnsi="Times New Roman" w:cs="Times New Roman"/>
          <w:sz w:val="24"/>
          <w:szCs w:val="24"/>
        </w:rPr>
        <w:t>-Cpx-Pig)</w:t>
      </w:r>
      <w:r w:rsidR="00DB74A4" w:rsidRPr="00B61CC7">
        <w:rPr>
          <w:rFonts w:ascii="Times New Roman" w:hAnsi="Times New Roman" w:cs="Times New Roman"/>
          <w:sz w:val="24"/>
          <w:szCs w:val="24"/>
        </w:rPr>
        <w:t>.</w:t>
      </w:r>
    </w:p>
    <w:p w14:paraId="6E9ADE40" w14:textId="5AE4F9C7" w:rsidR="00353250" w:rsidRPr="00B61CC7" w:rsidRDefault="009D2749" w:rsidP="00313520">
      <w:pPr>
        <w:pStyle w:val="ListParagraph"/>
        <w:numPr>
          <w:ilvl w:val="0"/>
          <w:numId w:val="2"/>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T</w:t>
      </w:r>
      <w:r w:rsidR="0096571E" w:rsidRPr="00B61CC7">
        <w:rPr>
          <w:rFonts w:ascii="Times New Roman" w:hAnsi="Times New Roman" w:cs="Times New Roman"/>
          <w:sz w:val="24"/>
          <w:szCs w:val="24"/>
        </w:rPr>
        <w:t>he</w:t>
      </w:r>
      <w:r w:rsidR="00B36B02" w:rsidRPr="00B61CC7">
        <w:rPr>
          <w:rFonts w:ascii="Times New Roman" w:hAnsi="Times New Roman" w:cs="Times New Roman"/>
          <w:sz w:val="24"/>
          <w:szCs w:val="24"/>
        </w:rPr>
        <w:t xml:space="preserve"> ratio between the calculated volumes </w:t>
      </w:r>
      <w:r w:rsidR="0096571E" w:rsidRPr="00B61CC7">
        <w:rPr>
          <w:rFonts w:ascii="Times New Roman" w:hAnsi="Times New Roman" w:cs="Times New Roman"/>
          <w:sz w:val="24"/>
          <w:szCs w:val="24"/>
        </w:rPr>
        <w:t>to be</w:t>
      </w:r>
      <w:r w:rsidR="00B36B02" w:rsidRPr="00B61CC7">
        <w:rPr>
          <w:rFonts w:ascii="Times New Roman" w:hAnsi="Times New Roman" w:cs="Times New Roman"/>
          <w:sz w:val="24"/>
          <w:szCs w:val="24"/>
        </w:rPr>
        <w:t xml:space="preserve"> </w:t>
      </w:r>
      <w:proofErr w:type="gramStart"/>
      <w:r w:rsidR="007A6C7E" w:rsidRPr="00B61CC7">
        <w:rPr>
          <w:rFonts w:ascii="Times New Roman" w:hAnsi="Times New Roman" w:cs="Times New Roman"/>
          <w:sz w:val="24"/>
          <w:szCs w:val="24"/>
        </w:rPr>
        <w:t>similar to</w:t>
      </w:r>
      <w:proofErr w:type="gramEnd"/>
      <w:r w:rsidR="00B36B02" w:rsidRPr="00B61CC7">
        <w:rPr>
          <w:rFonts w:ascii="Times New Roman" w:hAnsi="Times New Roman" w:cs="Times New Roman"/>
          <w:sz w:val="24"/>
          <w:szCs w:val="24"/>
        </w:rPr>
        <w:t xml:space="preserve"> the ratio between the volume</w:t>
      </w:r>
      <w:r w:rsidR="007A6C7E" w:rsidRPr="00B61CC7">
        <w:rPr>
          <w:rFonts w:ascii="Times New Roman" w:hAnsi="Times New Roman" w:cs="Times New Roman"/>
          <w:sz w:val="24"/>
          <w:szCs w:val="24"/>
        </w:rPr>
        <w:t>s</w:t>
      </w:r>
      <w:r w:rsidR="00B36B02" w:rsidRPr="00B61CC7">
        <w:rPr>
          <w:rFonts w:ascii="Times New Roman" w:hAnsi="Times New Roman" w:cs="Times New Roman"/>
          <w:sz w:val="24"/>
          <w:szCs w:val="24"/>
        </w:rPr>
        <w:t xml:space="preserve"> of cumulates observed </w:t>
      </w:r>
      <w:r w:rsidR="000F5B6B" w:rsidRPr="00B61CC7">
        <w:rPr>
          <w:rFonts w:ascii="Times New Roman" w:hAnsi="Times New Roman" w:cs="Times New Roman"/>
          <w:sz w:val="24"/>
          <w:szCs w:val="24"/>
        </w:rPr>
        <w:t>in the stratigraphic</w:t>
      </w:r>
      <w:r w:rsidR="00B36B02" w:rsidRPr="00B61CC7">
        <w:rPr>
          <w:rFonts w:ascii="Times New Roman" w:hAnsi="Times New Roman" w:cs="Times New Roman"/>
          <w:sz w:val="24"/>
          <w:szCs w:val="24"/>
        </w:rPr>
        <w:t xml:space="preserve"> column</w:t>
      </w:r>
      <w:r w:rsidR="00DB74A4" w:rsidRPr="00B61CC7">
        <w:rPr>
          <w:rFonts w:ascii="Times New Roman" w:hAnsi="Times New Roman" w:cs="Times New Roman"/>
          <w:sz w:val="24"/>
          <w:szCs w:val="24"/>
        </w:rPr>
        <w:t>.</w:t>
      </w:r>
    </w:p>
    <w:p w14:paraId="54E12E23" w14:textId="388F2C73" w:rsidR="00353250" w:rsidRPr="00B61CC7" w:rsidRDefault="009D2749" w:rsidP="00313520">
      <w:pPr>
        <w:pStyle w:val="ListParagraph"/>
        <w:numPr>
          <w:ilvl w:val="0"/>
          <w:numId w:val="2"/>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T</w:t>
      </w:r>
      <w:r w:rsidR="0096571E" w:rsidRPr="00B61CC7">
        <w:rPr>
          <w:rFonts w:ascii="Times New Roman" w:hAnsi="Times New Roman" w:cs="Times New Roman"/>
          <w:sz w:val="24"/>
          <w:szCs w:val="24"/>
        </w:rPr>
        <w:t xml:space="preserve">he </w:t>
      </w:r>
      <w:r w:rsidR="000F5B6B" w:rsidRPr="00B61CC7">
        <w:rPr>
          <w:rFonts w:ascii="Times New Roman" w:hAnsi="Times New Roman" w:cs="Times New Roman"/>
          <w:sz w:val="24"/>
          <w:szCs w:val="24"/>
        </w:rPr>
        <w:t>mineral composition to be similar or close to those</w:t>
      </w:r>
      <w:r w:rsidR="006937DC" w:rsidRPr="00B61CC7">
        <w:rPr>
          <w:rFonts w:ascii="Times New Roman" w:hAnsi="Times New Roman" w:cs="Times New Roman"/>
          <w:sz w:val="24"/>
          <w:szCs w:val="24"/>
        </w:rPr>
        <w:t xml:space="preserve"> observed in the real cumulates, with Mg# in orthopyroxene and An in plagioclase continuously decreasing</w:t>
      </w:r>
      <w:r w:rsidR="00353250" w:rsidRPr="00B61CC7">
        <w:rPr>
          <w:rFonts w:ascii="Times New Roman" w:hAnsi="Times New Roman" w:cs="Times New Roman"/>
          <w:sz w:val="24"/>
          <w:szCs w:val="24"/>
        </w:rPr>
        <w:t xml:space="preserve"> from A to C;</w:t>
      </w:r>
      <w:r w:rsidR="0096571E" w:rsidRPr="00B61CC7">
        <w:rPr>
          <w:rFonts w:ascii="Times New Roman" w:hAnsi="Times New Roman" w:cs="Times New Roman"/>
          <w:sz w:val="24"/>
          <w:szCs w:val="24"/>
        </w:rPr>
        <w:t xml:space="preserve"> the trapped liquid shift effect </w:t>
      </w:r>
      <w:r>
        <w:rPr>
          <w:rFonts w:ascii="Times New Roman" w:hAnsi="Times New Roman" w:cs="Times New Roman"/>
          <w:sz w:val="24"/>
          <w:szCs w:val="24"/>
        </w:rPr>
        <w:t xml:space="preserve">is to be </w:t>
      </w:r>
      <w:r w:rsidR="0096571E" w:rsidRPr="00B61CC7">
        <w:rPr>
          <w:rFonts w:ascii="Times New Roman" w:hAnsi="Times New Roman" w:cs="Times New Roman"/>
          <w:sz w:val="24"/>
          <w:szCs w:val="24"/>
        </w:rPr>
        <w:t>considered</w:t>
      </w:r>
      <w:r>
        <w:rPr>
          <w:rFonts w:ascii="Times New Roman" w:hAnsi="Times New Roman" w:cs="Times New Roman"/>
          <w:sz w:val="24"/>
          <w:szCs w:val="24"/>
        </w:rPr>
        <w:t xml:space="preserve"> herein</w:t>
      </w:r>
      <w:r w:rsidR="0096571E" w:rsidRPr="00B61CC7">
        <w:rPr>
          <w:rFonts w:ascii="Times New Roman" w:hAnsi="Times New Roman" w:cs="Times New Roman"/>
          <w:sz w:val="24"/>
          <w:szCs w:val="24"/>
        </w:rPr>
        <w:t>, in the shift of both Mg# in orthopyroxene and An in plagioclase</w:t>
      </w:r>
      <w:r w:rsidR="00DB74A4" w:rsidRPr="00B61CC7">
        <w:rPr>
          <w:rFonts w:ascii="Times New Roman" w:hAnsi="Times New Roman" w:cs="Times New Roman"/>
          <w:sz w:val="24"/>
          <w:szCs w:val="24"/>
        </w:rPr>
        <w:t xml:space="preserve"> from higher to lower values.</w:t>
      </w:r>
    </w:p>
    <w:p w14:paraId="1EF2B6ED" w14:textId="5A4D041C" w:rsidR="007A6C7E" w:rsidRPr="00B61CC7" w:rsidRDefault="009D2749" w:rsidP="00313520">
      <w:pPr>
        <w:pStyle w:val="ListParagraph"/>
        <w:numPr>
          <w:ilvl w:val="0"/>
          <w:numId w:val="2"/>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Identifying </w:t>
      </w:r>
      <w:r w:rsidR="00353250" w:rsidRPr="00B61CC7">
        <w:rPr>
          <w:rFonts w:ascii="Times New Roman" w:hAnsi="Times New Roman" w:cs="Times New Roman"/>
          <w:sz w:val="24"/>
          <w:szCs w:val="24"/>
        </w:rPr>
        <w:t xml:space="preserve">a residual melt </w:t>
      </w:r>
      <w:r w:rsidR="007A6C7E" w:rsidRPr="00B61CC7">
        <w:rPr>
          <w:rFonts w:ascii="Times New Roman" w:hAnsi="Times New Roman" w:cs="Times New Roman"/>
          <w:sz w:val="24"/>
          <w:szCs w:val="24"/>
        </w:rPr>
        <w:t xml:space="preserve">at low temperature with a volume ~ 30% </w:t>
      </w:r>
      <w:r>
        <w:rPr>
          <w:rFonts w:ascii="Times New Roman" w:hAnsi="Times New Roman" w:cs="Times New Roman"/>
          <w:sz w:val="24"/>
          <w:szCs w:val="24"/>
        </w:rPr>
        <w:t>representing</w:t>
      </w:r>
      <w:r w:rsidR="007A6C7E" w:rsidRPr="00B61CC7">
        <w:rPr>
          <w:rFonts w:ascii="Times New Roman" w:hAnsi="Times New Roman" w:cs="Times New Roman"/>
          <w:sz w:val="24"/>
          <w:szCs w:val="24"/>
        </w:rPr>
        <w:t xml:space="preserve"> the residual-magma (R-magma)</w:t>
      </w:r>
      <w:r w:rsidR="00353250" w:rsidRPr="00B61CC7">
        <w:rPr>
          <w:rFonts w:ascii="Times New Roman" w:hAnsi="Times New Roman" w:cs="Times New Roman"/>
          <w:sz w:val="24"/>
          <w:szCs w:val="24"/>
        </w:rPr>
        <w:t xml:space="preserve"> that will constitute one </w:t>
      </w:r>
      <w:r w:rsidR="00EC2B3D" w:rsidRPr="00B61CC7">
        <w:rPr>
          <w:rFonts w:ascii="Times New Roman" w:hAnsi="Times New Roman" w:cs="Times New Roman"/>
          <w:sz w:val="24"/>
          <w:szCs w:val="24"/>
        </w:rPr>
        <w:t>endmember</w:t>
      </w:r>
      <w:r w:rsidR="00353250" w:rsidRPr="00B61CC7">
        <w:rPr>
          <w:rFonts w:ascii="Times New Roman" w:hAnsi="Times New Roman" w:cs="Times New Roman"/>
          <w:sz w:val="24"/>
          <w:szCs w:val="24"/>
        </w:rPr>
        <w:t xml:space="preserve"> of the mix </w:t>
      </w:r>
      <w:r w:rsidR="007A6C7E" w:rsidRPr="00B61CC7">
        <w:rPr>
          <w:rFonts w:ascii="Times New Roman" w:hAnsi="Times New Roman" w:cs="Times New Roman"/>
          <w:sz w:val="24"/>
          <w:szCs w:val="24"/>
        </w:rPr>
        <w:t>required in step 2.</w:t>
      </w:r>
    </w:p>
    <w:p w14:paraId="47F8AEDD" w14:textId="7044FFF5" w:rsidR="00535573" w:rsidRDefault="0096571E" w:rsidP="00313520">
      <w:pPr>
        <w:spacing w:after="12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w:t>
      </w:r>
      <w:r w:rsidR="00BD69E0">
        <w:rPr>
          <w:rFonts w:ascii="Times New Roman" w:hAnsi="Times New Roman" w:cs="Times New Roman"/>
          <w:sz w:val="24"/>
          <w:szCs w:val="24"/>
        </w:rPr>
        <w:t>starting composition</w:t>
      </w:r>
      <w:r>
        <w:rPr>
          <w:rFonts w:ascii="Times New Roman" w:hAnsi="Times New Roman" w:cs="Times New Roman"/>
          <w:sz w:val="24"/>
          <w:szCs w:val="24"/>
        </w:rPr>
        <w:t xml:space="preserve"> </w:t>
      </w:r>
      <w:r w:rsidR="009D2749">
        <w:rPr>
          <w:rFonts w:ascii="Times New Roman" w:hAnsi="Times New Roman" w:cs="Times New Roman"/>
          <w:sz w:val="24"/>
          <w:szCs w:val="24"/>
        </w:rPr>
        <w:t xml:space="preserve">in the calculation </w:t>
      </w:r>
      <w:r>
        <w:rPr>
          <w:rFonts w:ascii="Times New Roman" w:hAnsi="Times New Roman" w:cs="Times New Roman"/>
          <w:sz w:val="24"/>
          <w:szCs w:val="24"/>
        </w:rPr>
        <w:t xml:space="preserve">of the MZ-magma </w:t>
      </w:r>
      <w:r w:rsidR="00BD69E0">
        <w:rPr>
          <w:rFonts w:ascii="Times New Roman" w:hAnsi="Times New Roman" w:cs="Times New Roman"/>
          <w:sz w:val="24"/>
          <w:szCs w:val="24"/>
        </w:rPr>
        <w:t xml:space="preserve">was identified based on </w:t>
      </w:r>
      <w:r w:rsidR="009C2135">
        <w:rPr>
          <w:rFonts w:ascii="Times New Roman" w:hAnsi="Times New Roman" w:cs="Times New Roman"/>
          <w:sz w:val="24"/>
          <w:szCs w:val="24"/>
        </w:rPr>
        <w:t xml:space="preserve">a </w:t>
      </w:r>
      <w:r w:rsidR="00BD69E0">
        <w:rPr>
          <w:rFonts w:ascii="Times New Roman" w:hAnsi="Times New Roman" w:cs="Times New Roman"/>
          <w:sz w:val="24"/>
          <w:szCs w:val="24"/>
        </w:rPr>
        <w:t>multiple reiterative calculation (try-and-error) approach</w:t>
      </w:r>
      <w:r w:rsidR="00CC10B2">
        <w:rPr>
          <w:rFonts w:ascii="Times New Roman" w:hAnsi="Times New Roman" w:cs="Times New Roman"/>
          <w:sz w:val="24"/>
          <w:szCs w:val="24"/>
        </w:rPr>
        <w:t xml:space="preserve"> </w:t>
      </w:r>
      <w:proofErr w:type="gramStart"/>
      <w:r w:rsidR="00CC10B2">
        <w:rPr>
          <w:rFonts w:ascii="Times New Roman" w:hAnsi="Times New Roman" w:cs="Times New Roman"/>
          <w:sz w:val="24"/>
          <w:szCs w:val="24"/>
        </w:rPr>
        <w:t>in order to</w:t>
      </w:r>
      <w:proofErr w:type="gramEnd"/>
      <w:r w:rsidR="00CC10B2">
        <w:rPr>
          <w:rFonts w:ascii="Times New Roman" w:hAnsi="Times New Roman" w:cs="Times New Roman"/>
          <w:sz w:val="24"/>
          <w:szCs w:val="24"/>
        </w:rPr>
        <w:t xml:space="preserve"> achieve the criteria </w:t>
      </w:r>
      <w:r w:rsidR="00B61CC7">
        <w:rPr>
          <w:rFonts w:ascii="Times New Roman" w:hAnsi="Times New Roman" w:cs="Times New Roman"/>
          <w:sz w:val="24"/>
          <w:szCs w:val="24"/>
        </w:rPr>
        <w:t xml:space="preserve">1-4 </w:t>
      </w:r>
      <w:r w:rsidR="00CC10B2">
        <w:rPr>
          <w:rFonts w:ascii="Times New Roman" w:hAnsi="Times New Roman" w:cs="Times New Roman"/>
          <w:sz w:val="24"/>
          <w:szCs w:val="24"/>
        </w:rPr>
        <w:t xml:space="preserve">mentioned above. The calculation started </w:t>
      </w:r>
      <w:r w:rsidR="00EC2B3D">
        <w:rPr>
          <w:rFonts w:ascii="Times New Roman" w:hAnsi="Times New Roman" w:cs="Times New Roman"/>
          <w:sz w:val="24"/>
          <w:szCs w:val="24"/>
        </w:rPr>
        <w:t>from</w:t>
      </w:r>
      <w:r w:rsidR="00CC10B2">
        <w:rPr>
          <w:rFonts w:ascii="Times New Roman" w:hAnsi="Times New Roman" w:cs="Times New Roman"/>
          <w:sz w:val="24"/>
          <w:szCs w:val="24"/>
        </w:rPr>
        <w:t xml:space="preserve"> </w:t>
      </w:r>
      <w:r w:rsidR="00EC2B3D">
        <w:rPr>
          <w:rFonts w:ascii="Times New Roman" w:hAnsi="Times New Roman" w:cs="Times New Roman"/>
          <w:sz w:val="24"/>
          <w:szCs w:val="24"/>
        </w:rPr>
        <w:t xml:space="preserve">various compositional liquids: </w:t>
      </w:r>
      <w:r w:rsidR="00CC10B2">
        <w:rPr>
          <w:rFonts w:ascii="Times New Roman" w:hAnsi="Times New Roman" w:cs="Times New Roman"/>
          <w:sz w:val="24"/>
          <w:szCs w:val="24"/>
        </w:rPr>
        <w:t>tholeiitic MOR-basalt</w:t>
      </w:r>
      <w:r w:rsidR="00EC2B3D">
        <w:rPr>
          <w:rFonts w:ascii="Times New Roman" w:hAnsi="Times New Roman" w:cs="Times New Roman"/>
          <w:sz w:val="24"/>
          <w:szCs w:val="24"/>
        </w:rPr>
        <w:t xml:space="preserve">, </w:t>
      </w:r>
      <w:r w:rsidR="00CC10B2">
        <w:rPr>
          <w:rFonts w:ascii="Times New Roman" w:hAnsi="Times New Roman" w:cs="Times New Roman"/>
          <w:sz w:val="24"/>
          <w:szCs w:val="24"/>
        </w:rPr>
        <w:t xml:space="preserve">B2 </w:t>
      </w:r>
      <w:r w:rsidR="00EC2B3D">
        <w:rPr>
          <w:rFonts w:ascii="Times New Roman" w:hAnsi="Times New Roman" w:cs="Times New Roman"/>
          <w:sz w:val="24"/>
          <w:szCs w:val="24"/>
        </w:rPr>
        <w:t xml:space="preserve">and </w:t>
      </w:r>
      <w:r w:rsidR="00CC10B2">
        <w:rPr>
          <w:rFonts w:ascii="Times New Roman" w:hAnsi="Times New Roman" w:cs="Times New Roman"/>
          <w:sz w:val="24"/>
          <w:szCs w:val="24"/>
        </w:rPr>
        <w:t>B3 compositions of the marginal rocks (</w:t>
      </w:r>
      <w:r>
        <w:rPr>
          <w:rFonts w:ascii="Times New Roman" w:hAnsi="Times New Roman" w:cs="Times New Roman"/>
          <w:sz w:val="24"/>
          <w:szCs w:val="24"/>
        </w:rPr>
        <w:t xml:space="preserve">Barnes </w:t>
      </w:r>
      <w:r w:rsidR="009C2135">
        <w:rPr>
          <w:rFonts w:ascii="Times New Roman" w:hAnsi="Times New Roman" w:cs="Times New Roman"/>
          <w:sz w:val="24"/>
          <w:szCs w:val="24"/>
        </w:rPr>
        <w:t>e</w:t>
      </w:r>
      <w:r>
        <w:rPr>
          <w:rFonts w:ascii="Times New Roman" w:hAnsi="Times New Roman" w:cs="Times New Roman"/>
          <w:sz w:val="24"/>
          <w:szCs w:val="24"/>
        </w:rPr>
        <w:t>t al., 2010</w:t>
      </w:r>
      <w:r w:rsidR="00CC10B2">
        <w:rPr>
          <w:rFonts w:ascii="Times New Roman" w:hAnsi="Times New Roman" w:cs="Times New Roman"/>
          <w:sz w:val="24"/>
          <w:szCs w:val="24"/>
        </w:rPr>
        <w:t>; Yang et al., 2019)</w:t>
      </w:r>
      <w:r w:rsidR="00EC2B3D">
        <w:rPr>
          <w:rFonts w:ascii="Times New Roman" w:hAnsi="Times New Roman" w:cs="Times New Roman"/>
          <w:sz w:val="24"/>
          <w:szCs w:val="24"/>
        </w:rPr>
        <w:t>, Al-rich basaltic andesites (Latypov et al., 2018). The preliminary results showed that</w:t>
      </w:r>
      <w:r w:rsidR="00CC10B2">
        <w:rPr>
          <w:rFonts w:ascii="Times New Roman" w:hAnsi="Times New Roman" w:cs="Times New Roman"/>
          <w:sz w:val="24"/>
          <w:szCs w:val="24"/>
        </w:rPr>
        <w:t xml:space="preserve"> </w:t>
      </w:r>
      <w:r w:rsidR="00EC2B3D">
        <w:rPr>
          <w:rFonts w:ascii="Times New Roman" w:hAnsi="Times New Roman" w:cs="Times New Roman"/>
          <w:sz w:val="24"/>
          <w:szCs w:val="24"/>
        </w:rPr>
        <w:t>a typical tholeiitic MORB</w:t>
      </w:r>
      <w:r w:rsidR="00CC10B2">
        <w:rPr>
          <w:rFonts w:ascii="Times New Roman" w:hAnsi="Times New Roman" w:cs="Times New Roman"/>
          <w:sz w:val="24"/>
          <w:szCs w:val="24"/>
        </w:rPr>
        <w:t xml:space="preserve"> composition</w:t>
      </w:r>
      <w:r w:rsidR="00BF44C3">
        <w:rPr>
          <w:rFonts w:ascii="Times New Roman" w:hAnsi="Times New Roman" w:cs="Times New Roman"/>
          <w:sz w:val="24"/>
          <w:szCs w:val="24"/>
        </w:rPr>
        <w:t>, dry or wet</w:t>
      </w:r>
      <w:r w:rsidR="00CC10B2">
        <w:rPr>
          <w:rFonts w:ascii="Times New Roman" w:hAnsi="Times New Roman" w:cs="Times New Roman"/>
          <w:sz w:val="24"/>
          <w:szCs w:val="24"/>
        </w:rPr>
        <w:t xml:space="preserve"> </w:t>
      </w:r>
      <w:r w:rsidR="009C2135">
        <w:rPr>
          <w:rFonts w:ascii="Times New Roman" w:hAnsi="Times New Roman" w:cs="Times New Roman"/>
          <w:sz w:val="24"/>
          <w:szCs w:val="24"/>
        </w:rPr>
        <w:t>(</w:t>
      </w:r>
      <w:proofErr w:type="gramStart"/>
      <w:r w:rsidR="009C2135">
        <w:rPr>
          <w:rFonts w:ascii="Times New Roman" w:hAnsi="Times New Roman" w:cs="Times New Roman"/>
          <w:sz w:val="24"/>
          <w:szCs w:val="24"/>
        </w:rPr>
        <w:t>e.g.</w:t>
      </w:r>
      <w:proofErr w:type="gramEnd"/>
      <w:r w:rsidR="009C2135">
        <w:rPr>
          <w:rFonts w:ascii="Times New Roman" w:hAnsi="Times New Roman" w:cs="Times New Roman"/>
          <w:sz w:val="24"/>
          <w:szCs w:val="24"/>
        </w:rPr>
        <w:t xml:space="preserve"> </w:t>
      </w:r>
      <w:r w:rsidR="009C2135" w:rsidRPr="009C2135">
        <w:rPr>
          <w:rFonts w:ascii="Times New Roman" w:hAnsi="Times New Roman" w:cs="Times New Roman"/>
          <w:sz w:val="24"/>
          <w:szCs w:val="24"/>
        </w:rPr>
        <w:t>Allan et al. 1989)</w:t>
      </w:r>
      <w:r w:rsidR="009C2135">
        <w:rPr>
          <w:rFonts w:ascii="Times New Roman" w:hAnsi="Times New Roman" w:cs="Times New Roman"/>
          <w:sz w:val="24"/>
          <w:szCs w:val="24"/>
        </w:rPr>
        <w:t xml:space="preserve"> </w:t>
      </w:r>
      <w:r w:rsidR="00BF44C3">
        <w:rPr>
          <w:rFonts w:ascii="Times New Roman" w:hAnsi="Times New Roman" w:cs="Times New Roman"/>
          <w:sz w:val="24"/>
          <w:szCs w:val="24"/>
        </w:rPr>
        <w:t>does</w:t>
      </w:r>
      <w:r w:rsidR="00CC10B2">
        <w:rPr>
          <w:rFonts w:ascii="Times New Roman" w:hAnsi="Times New Roman" w:cs="Times New Roman"/>
          <w:sz w:val="24"/>
          <w:szCs w:val="24"/>
        </w:rPr>
        <w:t xml:space="preserve"> not produce orthopyroxene </w:t>
      </w:r>
      <w:r w:rsidR="00EC2B3D">
        <w:rPr>
          <w:rFonts w:ascii="Times New Roman" w:hAnsi="Times New Roman" w:cs="Times New Roman"/>
          <w:sz w:val="24"/>
          <w:szCs w:val="24"/>
        </w:rPr>
        <w:t>at all</w:t>
      </w:r>
      <w:r w:rsidR="00BF44C3">
        <w:rPr>
          <w:rFonts w:ascii="Times New Roman" w:hAnsi="Times New Roman" w:cs="Times New Roman"/>
          <w:sz w:val="24"/>
          <w:szCs w:val="24"/>
        </w:rPr>
        <w:t>. Dry MORB produces</w:t>
      </w:r>
      <w:r w:rsidR="001542AA">
        <w:rPr>
          <w:rFonts w:ascii="Times New Roman" w:hAnsi="Times New Roman" w:cs="Times New Roman"/>
          <w:sz w:val="24"/>
          <w:szCs w:val="24"/>
        </w:rPr>
        <w:t xml:space="preserve"> </w:t>
      </w:r>
      <w:r w:rsidR="00BF44C3">
        <w:rPr>
          <w:rFonts w:ascii="Times New Roman" w:hAnsi="Times New Roman" w:cs="Times New Roman"/>
          <w:sz w:val="24"/>
          <w:szCs w:val="24"/>
        </w:rPr>
        <w:t xml:space="preserve">first </w:t>
      </w:r>
      <w:r w:rsidR="001542AA">
        <w:rPr>
          <w:rFonts w:ascii="Times New Roman" w:hAnsi="Times New Roman" w:cs="Times New Roman"/>
          <w:sz w:val="24"/>
          <w:szCs w:val="24"/>
        </w:rPr>
        <w:t>plagioclase</w:t>
      </w:r>
      <w:r w:rsidR="00BF44C3">
        <w:rPr>
          <w:rFonts w:ascii="Times New Roman" w:hAnsi="Times New Roman" w:cs="Times New Roman"/>
          <w:sz w:val="24"/>
          <w:szCs w:val="24"/>
        </w:rPr>
        <w:t xml:space="preserve"> followed by</w:t>
      </w:r>
      <w:r w:rsidR="00EC2B3D">
        <w:rPr>
          <w:rFonts w:ascii="Times New Roman" w:hAnsi="Times New Roman" w:cs="Times New Roman"/>
          <w:sz w:val="24"/>
          <w:szCs w:val="24"/>
        </w:rPr>
        <w:t xml:space="preserve"> </w:t>
      </w:r>
      <w:r w:rsidR="00BF44C3">
        <w:rPr>
          <w:rFonts w:ascii="Times New Roman" w:hAnsi="Times New Roman" w:cs="Times New Roman"/>
          <w:sz w:val="24"/>
          <w:szCs w:val="24"/>
        </w:rPr>
        <w:t>olivine and then clinopyroxene (</w:t>
      </w:r>
      <w:proofErr w:type="spellStart"/>
      <w:r w:rsidR="00BF44C3">
        <w:rPr>
          <w:rFonts w:ascii="Times New Roman" w:hAnsi="Times New Roman" w:cs="Times New Roman"/>
          <w:sz w:val="24"/>
          <w:szCs w:val="24"/>
        </w:rPr>
        <w:t>SupplTable</w:t>
      </w:r>
      <w:proofErr w:type="spellEnd"/>
      <w:r w:rsidR="00BF44C3">
        <w:rPr>
          <w:rFonts w:ascii="Times New Roman" w:hAnsi="Times New Roman" w:cs="Times New Roman"/>
          <w:sz w:val="24"/>
          <w:szCs w:val="24"/>
        </w:rPr>
        <w:t xml:space="preserve"> SX1B), whereas the wet MORB gives olivine at liquidus, followed by clinopyroxene and plagioclase (</w:t>
      </w:r>
      <w:proofErr w:type="spellStart"/>
      <w:r w:rsidR="00BF44C3">
        <w:rPr>
          <w:rFonts w:ascii="Times New Roman" w:hAnsi="Times New Roman" w:cs="Times New Roman"/>
          <w:sz w:val="24"/>
          <w:szCs w:val="24"/>
        </w:rPr>
        <w:t>SupplTable</w:t>
      </w:r>
      <w:proofErr w:type="spellEnd"/>
      <w:r w:rsidR="00BF44C3">
        <w:rPr>
          <w:rFonts w:ascii="Times New Roman" w:hAnsi="Times New Roman" w:cs="Times New Roman"/>
          <w:sz w:val="24"/>
          <w:szCs w:val="24"/>
        </w:rPr>
        <w:t xml:space="preserve"> SX1C). C</w:t>
      </w:r>
      <w:r w:rsidR="00EC2B3D">
        <w:rPr>
          <w:rFonts w:ascii="Times New Roman" w:hAnsi="Times New Roman" w:cs="Times New Roman"/>
          <w:sz w:val="24"/>
          <w:szCs w:val="24"/>
        </w:rPr>
        <w:t>onsequently</w:t>
      </w:r>
      <w:r w:rsidR="00BF44C3">
        <w:rPr>
          <w:rFonts w:ascii="Times New Roman" w:hAnsi="Times New Roman" w:cs="Times New Roman"/>
          <w:sz w:val="24"/>
          <w:szCs w:val="24"/>
        </w:rPr>
        <w:t>,</w:t>
      </w:r>
      <w:r w:rsidR="00EC2B3D">
        <w:rPr>
          <w:rFonts w:ascii="Times New Roman" w:hAnsi="Times New Roman" w:cs="Times New Roman"/>
          <w:sz w:val="24"/>
          <w:szCs w:val="24"/>
        </w:rPr>
        <w:t xml:space="preserve"> </w:t>
      </w:r>
      <w:r w:rsidR="00BF44C3">
        <w:rPr>
          <w:rFonts w:ascii="Times New Roman" w:hAnsi="Times New Roman" w:cs="Times New Roman"/>
          <w:sz w:val="24"/>
          <w:szCs w:val="24"/>
        </w:rPr>
        <w:t xml:space="preserve">MORB cannot be a parent magma for the </w:t>
      </w:r>
      <w:proofErr w:type="gramStart"/>
      <w:r w:rsidR="00BF44C3">
        <w:rPr>
          <w:rFonts w:ascii="Times New Roman" w:hAnsi="Times New Roman" w:cs="Times New Roman"/>
          <w:sz w:val="24"/>
          <w:szCs w:val="24"/>
        </w:rPr>
        <w:t>MZ</w:t>
      </w:r>
      <w:proofErr w:type="gramEnd"/>
      <w:r w:rsidR="00BF44C3">
        <w:rPr>
          <w:rFonts w:ascii="Times New Roman" w:hAnsi="Times New Roman" w:cs="Times New Roman"/>
          <w:sz w:val="24"/>
          <w:szCs w:val="24"/>
        </w:rPr>
        <w:t xml:space="preserve"> and this path was abandoned. </w:t>
      </w:r>
      <w:r w:rsidR="003B2E9E">
        <w:rPr>
          <w:rFonts w:ascii="Times New Roman" w:hAnsi="Times New Roman" w:cs="Times New Roman"/>
          <w:sz w:val="24"/>
          <w:szCs w:val="24"/>
        </w:rPr>
        <w:t>The B2 composition do</w:t>
      </w:r>
      <w:r w:rsidR="009D2749">
        <w:rPr>
          <w:rFonts w:ascii="Times New Roman" w:hAnsi="Times New Roman" w:cs="Times New Roman"/>
          <w:sz w:val="24"/>
          <w:szCs w:val="24"/>
        </w:rPr>
        <w:t>es</w:t>
      </w:r>
      <w:r w:rsidR="003B2E9E">
        <w:rPr>
          <w:rFonts w:ascii="Times New Roman" w:hAnsi="Times New Roman" w:cs="Times New Roman"/>
          <w:sz w:val="24"/>
          <w:szCs w:val="24"/>
        </w:rPr>
        <w:t xml:space="preserve"> not produce orthopyroxene </w:t>
      </w:r>
      <w:r w:rsidR="00B61CC7">
        <w:rPr>
          <w:rFonts w:ascii="Times New Roman" w:hAnsi="Times New Roman" w:cs="Times New Roman"/>
          <w:sz w:val="24"/>
          <w:szCs w:val="24"/>
        </w:rPr>
        <w:t>at all (</w:t>
      </w:r>
      <w:proofErr w:type="spellStart"/>
      <w:r w:rsidR="00B61CC7">
        <w:rPr>
          <w:rFonts w:ascii="Times New Roman" w:hAnsi="Times New Roman" w:cs="Times New Roman"/>
          <w:sz w:val="24"/>
          <w:szCs w:val="24"/>
        </w:rPr>
        <w:t>SupplTable</w:t>
      </w:r>
      <w:proofErr w:type="spellEnd"/>
      <w:r w:rsidR="00B61CC7">
        <w:rPr>
          <w:rFonts w:ascii="Times New Roman" w:hAnsi="Times New Roman" w:cs="Times New Roman"/>
          <w:sz w:val="24"/>
          <w:szCs w:val="24"/>
        </w:rPr>
        <w:t xml:space="preserve"> </w:t>
      </w:r>
      <w:r w:rsidR="00ED3682">
        <w:rPr>
          <w:rFonts w:ascii="Times New Roman" w:hAnsi="Times New Roman" w:cs="Times New Roman"/>
          <w:sz w:val="24"/>
          <w:szCs w:val="24"/>
        </w:rPr>
        <w:t>S</w:t>
      </w:r>
      <w:r w:rsidR="00B61CC7">
        <w:rPr>
          <w:rFonts w:ascii="Times New Roman" w:hAnsi="Times New Roman" w:cs="Times New Roman"/>
          <w:sz w:val="24"/>
          <w:szCs w:val="24"/>
        </w:rPr>
        <w:t>X1</w:t>
      </w:r>
      <w:r w:rsidR="00BF44C3">
        <w:rPr>
          <w:rFonts w:ascii="Times New Roman" w:hAnsi="Times New Roman" w:cs="Times New Roman"/>
          <w:sz w:val="24"/>
          <w:szCs w:val="24"/>
        </w:rPr>
        <w:t>D</w:t>
      </w:r>
      <w:r w:rsidR="00B61CC7">
        <w:rPr>
          <w:rFonts w:ascii="Times New Roman" w:hAnsi="Times New Roman" w:cs="Times New Roman"/>
          <w:sz w:val="24"/>
          <w:szCs w:val="24"/>
        </w:rPr>
        <w:t>)</w:t>
      </w:r>
      <w:r w:rsidR="00CC10B2">
        <w:rPr>
          <w:rFonts w:ascii="Times New Roman" w:hAnsi="Times New Roman" w:cs="Times New Roman"/>
          <w:sz w:val="24"/>
          <w:szCs w:val="24"/>
        </w:rPr>
        <w:t xml:space="preserve">. Such melt compositions would produce gabbro cumulates with plagioclase-clinopyroxene and </w:t>
      </w:r>
      <w:r w:rsidR="009D2749">
        <w:rPr>
          <w:rFonts w:ascii="Times New Roman" w:hAnsi="Times New Roman" w:cs="Times New Roman"/>
          <w:sz w:val="24"/>
          <w:szCs w:val="24"/>
        </w:rPr>
        <w:t xml:space="preserve">little </w:t>
      </w:r>
      <w:r w:rsidR="00CC10B2">
        <w:rPr>
          <w:rFonts w:ascii="Times New Roman" w:hAnsi="Times New Roman" w:cs="Times New Roman"/>
          <w:sz w:val="24"/>
          <w:szCs w:val="24"/>
        </w:rPr>
        <w:t xml:space="preserve">pigeonite, together with </w:t>
      </w:r>
      <w:r w:rsidR="00B61CC7">
        <w:rPr>
          <w:rFonts w:ascii="Times New Roman" w:hAnsi="Times New Roman" w:cs="Times New Roman"/>
          <w:sz w:val="24"/>
          <w:szCs w:val="24"/>
        </w:rPr>
        <w:t>low Cr</w:t>
      </w:r>
      <w:r w:rsidR="00B61CC7" w:rsidRPr="00B61CC7">
        <w:rPr>
          <w:rFonts w:ascii="Times New Roman" w:hAnsi="Times New Roman" w:cs="Times New Roman"/>
          <w:sz w:val="24"/>
          <w:szCs w:val="24"/>
          <w:vertAlign w:val="subscript"/>
        </w:rPr>
        <w:t>2</w:t>
      </w:r>
      <w:r w:rsidR="00B61CC7">
        <w:rPr>
          <w:rFonts w:ascii="Times New Roman" w:hAnsi="Times New Roman" w:cs="Times New Roman"/>
          <w:sz w:val="24"/>
          <w:szCs w:val="24"/>
        </w:rPr>
        <w:t>O</w:t>
      </w:r>
      <w:r w:rsidR="00B61CC7" w:rsidRPr="00B61CC7">
        <w:rPr>
          <w:rFonts w:ascii="Times New Roman" w:hAnsi="Times New Roman" w:cs="Times New Roman"/>
          <w:sz w:val="24"/>
          <w:szCs w:val="24"/>
          <w:vertAlign w:val="subscript"/>
        </w:rPr>
        <w:t>3</w:t>
      </w:r>
      <w:r w:rsidR="00B61CC7">
        <w:rPr>
          <w:rFonts w:ascii="Times New Roman" w:hAnsi="Times New Roman" w:cs="Times New Roman"/>
          <w:sz w:val="24"/>
          <w:szCs w:val="24"/>
        </w:rPr>
        <w:t xml:space="preserve"> chromite </w:t>
      </w:r>
      <w:r w:rsidR="009D2749">
        <w:rPr>
          <w:rFonts w:ascii="Times New Roman" w:hAnsi="Times New Roman" w:cs="Times New Roman"/>
          <w:sz w:val="24"/>
          <w:szCs w:val="24"/>
        </w:rPr>
        <w:t xml:space="preserve">(the latter </w:t>
      </w:r>
      <w:r w:rsidR="00B61CC7">
        <w:rPr>
          <w:rFonts w:ascii="Times New Roman" w:hAnsi="Times New Roman" w:cs="Times New Roman"/>
          <w:sz w:val="24"/>
          <w:szCs w:val="24"/>
        </w:rPr>
        <w:t>as liquidus phase</w:t>
      </w:r>
      <w:r w:rsidR="009D2749">
        <w:rPr>
          <w:rFonts w:ascii="Times New Roman" w:hAnsi="Times New Roman" w:cs="Times New Roman"/>
          <w:sz w:val="24"/>
          <w:szCs w:val="24"/>
        </w:rPr>
        <w:t>)</w:t>
      </w:r>
      <w:r w:rsidR="00B61CC7">
        <w:rPr>
          <w:rFonts w:ascii="Times New Roman" w:hAnsi="Times New Roman" w:cs="Times New Roman"/>
          <w:sz w:val="24"/>
          <w:szCs w:val="24"/>
        </w:rPr>
        <w:t>.</w:t>
      </w:r>
      <w:r w:rsidR="00CC10B2">
        <w:rPr>
          <w:rFonts w:ascii="Times New Roman" w:hAnsi="Times New Roman" w:cs="Times New Roman"/>
          <w:sz w:val="24"/>
          <w:szCs w:val="24"/>
        </w:rPr>
        <w:t xml:space="preserve"> It is clear from the calculation</w:t>
      </w:r>
      <w:r w:rsidR="009D2749">
        <w:rPr>
          <w:rFonts w:ascii="Times New Roman" w:hAnsi="Times New Roman" w:cs="Times New Roman"/>
          <w:sz w:val="24"/>
          <w:szCs w:val="24"/>
        </w:rPr>
        <w:t>s</w:t>
      </w:r>
      <w:r w:rsidR="00CC10B2">
        <w:rPr>
          <w:rFonts w:ascii="Times New Roman" w:hAnsi="Times New Roman" w:cs="Times New Roman"/>
          <w:sz w:val="24"/>
          <w:szCs w:val="24"/>
        </w:rPr>
        <w:t xml:space="preserve"> that a composition higher in </w:t>
      </w:r>
      <w:r w:rsidR="003B2E9E">
        <w:rPr>
          <w:rFonts w:ascii="Times New Roman" w:hAnsi="Times New Roman" w:cs="Times New Roman"/>
          <w:sz w:val="24"/>
          <w:szCs w:val="24"/>
        </w:rPr>
        <w:t>SiO</w:t>
      </w:r>
      <w:r w:rsidR="003B2E9E" w:rsidRPr="001542AA">
        <w:rPr>
          <w:rFonts w:ascii="Times New Roman" w:hAnsi="Times New Roman" w:cs="Times New Roman"/>
          <w:sz w:val="24"/>
          <w:szCs w:val="24"/>
          <w:vertAlign w:val="subscript"/>
        </w:rPr>
        <w:t>2</w:t>
      </w:r>
      <w:r w:rsidR="003B2E9E">
        <w:rPr>
          <w:rFonts w:ascii="Times New Roman" w:hAnsi="Times New Roman" w:cs="Times New Roman"/>
          <w:sz w:val="24"/>
          <w:szCs w:val="24"/>
        </w:rPr>
        <w:t xml:space="preserve"> and </w:t>
      </w:r>
      <w:r w:rsidR="001542AA">
        <w:rPr>
          <w:rFonts w:ascii="Times New Roman" w:hAnsi="Times New Roman" w:cs="Times New Roman"/>
          <w:sz w:val="24"/>
          <w:szCs w:val="24"/>
        </w:rPr>
        <w:t xml:space="preserve">significantly lower in </w:t>
      </w:r>
      <w:proofErr w:type="spellStart"/>
      <w:r w:rsidR="001542AA">
        <w:rPr>
          <w:rFonts w:ascii="Times New Roman" w:hAnsi="Times New Roman" w:cs="Times New Roman"/>
          <w:sz w:val="24"/>
          <w:szCs w:val="24"/>
        </w:rPr>
        <w:t>CaO</w:t>
      </w:r>
      <w:proofErr w:type="spellEnd"/>
      <w:r w:rsidR="00B61CC7">
        <w:rPr>
          <w:rFonts w:ascii="Times New Roman" w:hAnsi="Times New Roman" w:cs="Times New Roman"/>
          <w:sz w:val="24"/>
          <w:szCs w:val="24"/>
        </w:rPr>
        <w:t xml:space="preserve"> than B2 (and B3)</w:t>
      </w:r>
      <w:r w:rsidR="00CC10B2">
        <w:rPr>
          <w:rFonts w:ascii="Times New Roman" w:hAnsi="Times New Roman" w:cs="Times New Roman"/>
          <w:sz w:val="24"/>
          <w:szCs w:val="24"/>
        </w:rPr>
        <w:t xml:space="preserve"> is needed</w:t>
      </w:r>
      <w:r w:rsidR="00B61CC7">
        <w:rPr>
          <w:rFonts w:ascii="Times New Roman" w:hAnsi="Times New Roman" w:cs="Times New Roman"/>
          <w:sz w:val="24"/>
          <w:szCs w:val="24"/>
        </w:rPr>
        <w:t xml:space="preserve"> to reproduce the MZ cumulates</w:t>
      </w:r>
      <w:r w:rsidR="00CC10B2">
        <w:rPr>
          <w:rFonts w:ascii="Times New Roman" w:hAnsi="Times New Roman" w:cs="Times New Roman"/>
          <w:sz w:val="24"/>
          <w:szCs w:val="24"/>
        </w:rPr>
        <w:t>. The calculation</w:t>
      </w:r>
      <w:r w:rsidR="00F60B90">
        <w:rPr>
          <w:rFonts w:ascii="Times New Roman" w:hAnsi="Times New Roman" w:cs="Times New Roman"/>
          <w:sz w:val="24"/>
          <w:szCs w:val="24"/>
        </w:rPr>
        <w:t xml:space="preserve"> </w:t>
      </w:r>
      <w:r w:rsidR="009D2749">
        <w:rPr>
          <w:rFonts w:ascii="Times New Roman" w:hAnsi="Times New Roman" w:cs="Times New Roman"/>
          <w:sz w:val="24"/>
          <w:szCs w:val="24"/>
        </w:rPr>
        <w:t>attempts</w:t>
      </w:r>
      <w:r w:rsidR="00CC10B2">
        <w:rPr>
          <w:rFonts w:ascii="Times New Roman" w:hAnsi="Times New Roman" w:cs="Times New Roman"/>
          <w:sz w:val="24"/>
          <w:szCs w:val="24"/>
        </w:rPr>
        <w:t xml:space="preserve"> also showed that a </w:t>
      </w:r>
      <w:r w:rsidR="00EC2B3D">
        <w:rPr>
          <w:rFonts w:ascii="Times New Roman" w:hAnsi="Times New Roman" w:cs="Times New Roman"/>
          <w:sz w:val="24"/>
          <w:szCs w:val="24"/>
        </w:rPr>
        <w:t xml:space="preserve">lower </w:t>
      </w:r>
      <w:r w:rsidR="00CC10B2">
        <w:rPr>
          <w:rFonts w:ascii="Times New Roman" w:hAnsi="Times New Roman" w:cs="Times New Roman"/>
          <w:sz w:val="24"/>
          <w:szCs w:val="24"/>
        </w:rPr>
        <w:t xml:space="preserve">Mg# </w:t>
      </w:r>
      <w:r w:rsidR="00EC2B3D">
        <w:rPr>
          <w:rFonts w:ascii="Times New Roman" w:hAnsi="Times New Roman" w:cs="Times New Roman"/>
          <w:sz w:val="24"/>
          <w:szCs w:val="24"/>
        </w:rPr>
        <w:t xml:space="preserve">of the starting composition </w:t>
      </w:r>
      <w:r w:rsidR="003B2E9E">
        <w:rPr>
          <w:rFonts w:ascii="Times New Roman" w:hAnsi="Times New Roman" w:cs="Times New Roman"/>
          <w:sz w:val="24"/>
          <w:szCs w:val="24"/>
        </w:rPr>
        <w:t xml:space="preserve">pushes </w:t>
      </w:r>
      <w:r w:rsidR="009D2749">
        <w:rPr>
          <w:rFonts w:ascii="Times New Roman" w:hAnsi="Times New Roman" w:cs="Times New Roman"/>
          <w:sz w:val="24"/>
          <w:szCs w:val="24"/>
        </w:rPr>
        <w:t xml:space="preserve">down </w:t>
      </w:r>
      <w:r w:rsidR="003B2E9E">
        <w:rPr>
          <w:rFonts w:ascii="Times New Roman" w:hAnsi="Times New Roman" w:cs="Times New Roman"/>
          <w:sz w:val="24"/>
          <w:szCs w:val="24"/>
        </w:rPr>
        <w:t xml:space="preserve">the </w:t>
      </w:r>
      <w:r w:rsidR="001542AA">
        <w:rPr>
          <w:rFonts w:ascii="Times New Roman" w:hAnsi="Times New Roman" w:cs="Times New Roman"/>
          <w:sz w:val="24"/>
          <w:szCs w:val="24"/>
        </w:rPr>
        <w:t>appearance</w:t>
      </w:r>
      <w:r w:rsidR="003B2E9E">
        <w:rPr>
          <w:rFonts w:ascii="Times New Roman" w:hAnsi="Times New Roman" w:cs="Times New Roman"/>
          <w:sz w:val="24"/>
          <w:szCs w:val="24"/>
        </w:rPr>
        <w:t xml:space="preserve"> of the orthopyroxene </w:t>
      </w:r>
      <w:r w:rsidR="001542AA">
        <w:rPr>
          <w:rFonts w:ascii="Times New Roman" w:hAnsi="Times New Roman" w:cs="Times New Roman"/>
          <w:sz w:val="24"/>
          <w:szCs w:val="24"/>
        </w:rPr>
        <w:t xml:space="preserve">very late in the crystallization sequence </w:t>
      </w:r>
      <w:r w:rsidR="00DF313C">
        <w:rPr>
          <w:rFonts w:ascii="Times New Roman" w:hAnsi="Times New Roman" w:cs="Times New Roman"/>
          <w:sz w:val="24"/>
          <w:szCs w:val="24"/>
        </w:rPr>
        <w:t>and</w:t>
      </w:r>
      <w:r w:rsidR="001542AA">
        <w:rPr>
          <w:rFonts w:ascii="Times New Roman" w:hAnsi="Times New Roman" w:cs="Times New Roman"/>
          <w:sz w:val="24"/>
          <w:szCs w:val="24"/>
        </w:rPr>
        <w:t xml:space="preserve"> </w:t>
      </w:r>
      <w:r w:rsidR="001542AA">
        <w:rPr>
          <w:rFonts w:ascii="Times New Roman" w:hAnsi="Times New Roman" w:cs="Times New Roman"/>
          <w:sz w:val="24"/>
          <w:szCs w:val="24"/>
        </w:rPr>
        <w:lastRenderedPageBreak/>
        <w:t>decrease</w:t>
      </w:r>
      <w:r w:rsidR="00F9167B">
        <w:rPr>
          <w:rFonts w:ascii="Times New Roman" w:hAnsi="Times New Roman" w:cs="Times New Roman"/>
          <w:sz w:val="24"/>
          <w:szCs w:val="24"/>
        </w:rPr>
        <w:t>s</w:t>
      </w:r>
      <w:r w:rsidR="001542AA">
        <w:rPr>
          <w:rFonts w:ascii="Times New Roman" w:hAnsi="Times New Roman" w:cs="Times New Roman"/>
          <w:sz w:val="24"/>
          <w:szCs w:val="24"/>
        </w:rPr>
        <w:t xml:space="preserve"> the field of orthopyroxene stability to a point where the </w:t>
      </w:r>
      <w:proofErr w:type="spellStart"/>
      <w:r w:rsidR="001542AA">
        <w:rPr>
          <w:rFonts w:ascii="Times New Roman" w:hAnsi="Times New Roman" w:cs="Times New Roman"/>
          <w:sz w:val="24"/>
          <w:szCs w:val="24"/>
        </w:rPr>
        <w:t>opx</w:t>
      </w:r>
      <w:proofErr w:type="spellEnd"/>
      <w:r w:rsidR="001542AA">
        <w:rPr>
          <w:rFonts w:ascii="Times New Roman" w:hAnsi="Times New Roman" w:cs="Times New Roman"/>
          <w:sz w:val="24"/>
          <w:szCs w:val="24"/>
        </w:rPr>
        <w:t xml:space="preserve"> disappear</w:t>
      </w:r>
      <w:r w:rsidR="00F60B90">
        <w:rPr>
          <w:rFonts w:ascii="Times New Roman" w:hAnsi="Times New Roman" w:cs="Times New Roman"/>
          <w:sz w:val="24"/>
          <w:szCs w:val="24"/>
        </w:rPr>
        <w:t>s</w:t>
      </w:r>
      <w:r w:rsidR="001542AA">
        <w:rPr>
          <w:rFonts w:ascii="Times New Roman" w:hAnsi="Times New Roman" w:cs="Times New Roman"/>
          <w:sz w:val="24"/>
          <w:szCs w:val="24"/>
        </w:rPr>
        <w:t xml:space="preserve"> from the assemblage. For example, trying to decrease the Mg# to ob</w:t>
      </w:r>
      <w:r w:rsidR="009D2749">
        <w:rPr>
          <w:rFonts w:ascii="Times New Roman" w:hAnsi="Times New Roman" w:cs="Times New Roman"/>
          <w:sz w:val="24"/>
          <w:szCs w:val="24"/>
        </w:rPr>
        <w:t>t</w:t>
      </w:r>
      <w:r w:rsidR="001542AA">
        <w:rPr>
          <w:rFonts w:ascii="Times New Roman" w:hAnsi="Times New Roman" w:cs="Times New Roman"/>
          <w:sz w:val="24"/>
          <w:szCs w:val="24"/>
        </w:rPr>
        <w:t xml:space="preserve">ain an </w:t>
      </w:r>
      <w:proofErr w:type="spellStart"/>
      <w:r w:rsidR="001542AA">
        <w:rPr>
          <w:rFonts w:ascii="Times New Roman" w:hAnsi="Times New Roman" w:cs="Times New Roman"/>
          <w:sz w:val="24"/>
          <w:szCs w:val="24"/>
        </w:rPr>
        <w:t>opx</w:t>
      </w:r>
      <w:proofErr w:type="spellEnd"/>
      <w:r w:rsidR="001542AA">
        <w:rPr>
          <w:rFonts w:ascii="Times New Roman" w:hAnsi="Times New Roman" w:cs="Times New Roman"/>
          <w:sz w:val="24"/>
          <w:szCs w:val="24"/>
        </w:rPr>
        <w:t xml:space="preserve"> with low Mg# as observed in the MZ cumulates, the </w:t>
      </w:r>
      <w:proofErr w:type="spellStart"/>
      <w:r w:rsidR="001542AA">
        <w:rPr>
          <w:rFonts w:ascii="Times New Roman" w:hAnsi="Times New Roman" w:cs="Times New Roman"/>
          <w:sz w:val="24"/>
          <w:szCs w:val="24"/>
        </w:rPr>
        <w:t>opx</w:t>
      </w:r>
      <w:proofErr w:type="spellEnd"/>
      <w:r w:rsidR="001542AA">
        <w:rPr>
          <w:rFonts w:ascii="Times New Roman" w:hAnsi="Times New Roman" w:cs="Times New Roman"/>
          <w:sz w:val="24"/>
          <w:szCs w:val="24"/>
        </w:rPr>
        <w:t xml:space="preserve"> disappear</w:t>
      </w:r>
      <w:r w:rsidR="00F9167B">
        <w:rPr>
          <w:rFonts w:ascii="Times New Roman" w:hAnsi="Times New Roman" w:cs="Times New Roman"/>
          <w:sz w:val="24"/>
          <w:szCs w:val="24"/>
        </w:rPr>
        <w:t>s</w:t>
      </w:r>
      <w:r w:rsidR="001542AA">
        <w:rPr>
          <w:rFonts w:ascii="Times New Roman" w:hAnsi="Times New Roman" w:cs="Times New Roman"/>
          <w:sz w:val="24"/>
          <w:szCs w:val="24"/>
        </w:rPr>
        <w:t xml:space="preserve"> from the </w:t>
      </w:r>
      <w:r w:rsidR="00F60B90">
        <w:rPr>
          <w:rFonts w:ascii="Times New Roman" w:hAnsi="Times New Roman" w:cs="Times New Roman"/>
          <w:sz w:val="24"/>
          <w:szCs w:val="24"/>
        </w:rPr>
        <w:t xml:space="preserve">calculated </w:t>
      </w:r>
      <w:r w:rsidR="001542AA">
        <w:rPr>
          <w:rFonts w:ascii="Times New Roman" w:hAnsi="Times New Roman" w:cs="Times New Roman"/>
          <w:sz w:val="24"/>
          <w:szCs w:val="24"/>
        </w:rPr>
        <w:t xml:space="preserve">assemblage leaving its place to pigeonite. This observation </w:t>
      </w:r>
      <w:r w:rsidR="00E04A60">
        <w:rPr>
          <w:rFonts w:ascii="Times New Roman" w:hAnsi="Times New Roman" w:cs="Times New Roman"/>
          <w:sz w:val="24"/>
          <w:szCs w:val="24"/>
        </w:rPr>
        <w:t>support</w:t>
      </w:r>
      <w:r w:rsidR="00F60B90">
        <w:rPr>
          <w:rFonts w:ascii="Times New Roman" w:hAnsi="Times New Roman" w:cs="Times New Roman"/>
          <w:sz w:val="24"/>
          <w:szCs w:val="24"/>
        </w:rPr>
        <w:t>s</w:t>
      </w:r>
      <w:r w:rsidR="00E04A60">
        <w:rPr>
          <w:rFonts w:ascii="Times New Roman" w:hAnsi="Times New Roman" w:cs="Times New Roman"/>
          <w:sz w:val="24"/>
          <w:szCs w:val="24"/>
        </w:rPr>
        <w:t xml:space="preserve"> the interpretation </w:t>
      </w:r>
      <w:r w:rsidR="001542AA">
        <w:rPr>
          <w:rFonts w:ascii="Times New Roman" w:hAnsi="Times New Roman" w:cs="Times New Roman"/>
          <w:sz w:val="24"/>
          <w:szCs w:val="24"/>
        </w:rPr>
        <w:t>that the compositions (Mg#</w:t>
      </w:r>
      <w:r w:rsidR="00E04A60">
        <w:rPr>
          <w:rFonts w:ascii="Times New Roman" w:hAnsi="Times New Roman" w:cs="Times New Roman"/>
          <w:sz w:val="24"/>
          <w:szCs w:val="24"/>
        </w:rPr>
        <w:t xml:space="preserve"> in </w:t>
      </w:r>
      <w:proofErr w:type="spellStart"/>
      <w:r w:rsidR="00E04A60">
        <w:rPr>
          <w:rFonts w:ascii="Times New Roman" w:hAnsi="Times New Roman" w:cs="Times New Roman"/>
          <w:sz w:val="24"/>
          <w:szCs w:val="24"/>
        </w:rPr>
        <w:t>opx</w:t>
      </w:r>
      <w:proofErr w:type="spellEnd"/>
      <w:r w:rsidR="001542AA">
        <w:rPr>
          <w:rFonts w:ascii="Times New Roman" w:hAnsi="Times New Roman" w:cs="Times New Roman"/>
          <w:sz w:val="24"/>
          <w:szCs w:val="24"/>
        </w:rPr>
        <w:t xml:space="preserve">) observed today in the cumulates are in fact the result of later equilibration of </w:t>
      </w:r>
      <w:r w:rsidR="00E04A60">
        <w:rPr>
          <w:rFonts w:ascii="Times New Roman" w:hAnsi="Times New Roman" w:cs="Times New Roman"/>
          <w:sz w:val="24"/>
          <w:szCs w:val="24"/>
        </w:rPr>
        <w:t xml:space="preserve">an </w:t>
      </w:r>
      <w:r w:rsidR="001542AA">
        <w:rPr>
          <w:rFonts w:ascii="Times New Roman" w:hAnsi="Times New Roman" w:cs="Times New Roman"/>
          <w:sz w:val="24"/>
          <w:szCs w:val="24"/>
        </w:rPr>
        <w:t>earlier-fo</w:t>
      </w:r>
      <w:r w:rsidR="00E04A60">
        <w:rPr>
          <w:rFonts w:ascii="Times New Roman" w:hAnsi="Times New Roman" w:cs="Times New Roman"/>
          <w:sz w:val="24"/>
          <w:szCs w:val="24"/>
        </w:rPr>
        <w:t xml:space="preserve">rmed </w:t>
      </w:r>
      <w:proofErr w:type="spellStart"/>
      <w:r w:rsidR="00E04A60">
        <w:rPr>
          <w:rFonts w:ascii="Times New Roman" w:hAnsi="Times New Roman" w:cs="Times New Roman"/>
          <w:sz w:val="24"/>
          <w:szCs w:val="24"/>
        </w:rPr>
        <w:t>opx</w:t>
      </w:r>
      <w:proofErr w:type="spellEnd"/>
      <w:r w:rsidR="00E04A60">
        <w:rPr>
          <w:rFonts w:ascii="Times New Roman" w:hAnsi="Times New Roman" w:cs="Times New Roman"/>
          <w:sz w:val="24"/>
          <w:szCs w:val="24"/>
        </w:rPr>
        <w:t xml:space="preserve"> with a later and colder interstitial liquid (trapped liquid shift effect). This effect is more obvious in the variation of the Mg# in </w:t>
      </w:r>
      <w:proofErr w:type="spellStart"/>
      <w:r w:rsidR="00E04A60">
        <w:rPr>
          <w:rFonts w:ascii="Times New Roman" w:hAnsi="Times New Roman" w:cs="Times New Roman"/>
          <w:sz w:val="24"/>
          <w:szCs w:val="24"/>
        </w:rPr>
        <w:t>opx</w:t>
      </w:r>
      <w:proofErr w:type="spellEnd"/>
      <w:r w:rsidR="00E04A60">
        <w:rPr>
          <w:rFonts w:ascii="Times New Roman" w:hAnsi="Times New Roman" w:cs="Times New Roman"/>
          <w:sz w:val="24"/>
          <w:szCs w:val="24"/>
        </w:rPr>
        <w:t xml:space="preserve"> than in the An in plagioclase.</w:t>
      </w:r>
      <w:r w:rsidR="003B2E9E">
        <w:rPr>
          <w:rFonts w:ascii="Times New Roman" w:hAnsi="Times New Roman" w:cs="Times New Roman"/>
          <w:sz w:val="24"/>
          <w:szCs w:val="24"/>
        </w:rPr>
        <w:t xml:space="preserve"> The most challenging aspect of the calculation was to obtain the assemblage </w:t>
      </w:r>
      <w:proofErr w:type="spellStart"/>
      <w:r w:rsidR="003B2E9E">
        <w:rPr>
          <w:rFonts w:ascii="Times New Roman" w:hAnsi="Times New Roman" w:cs="Times New Roman"/>
          <w:sz w:val="24"/>
          <w:szCs w:val="24"/>
        </w:rPr>
        <w:t>opx</w:t>
      </w:r>
      <w:proofErr w:type="spellEnd"/>
      <w:r w:rsidR="003B2E9E">
        <w:rPr>
          <w:rFonts w:ascii="Times New Roman" w:hAnsi="Times New Roman" w:cs="Times New Roman"/>
          <w:sz w:val="24"/>
          <w:szCs w:val="24"/>
        </w:rPr>
        <w:t>-cpx-pig-pl</w:t>
      </w:r>
      <w:r w:rsidR="00F60B90" w:rsidRPr="00F60B90">
        <w:rPr>
          <w:rFonts w:ascii="Times New Roman" w:hAnsi="Times New Roman" w:cs="Times New Roman"/>
          <w:sz w:val="24"/>
          <w:szCs w:val="24"/>
        </w:rPr>
        <w:t xml:space="preserve"> </w:t>
      </w:r>
      <w:r w:rsidR="00F60B90">
        <w:rPr>
          <w:rFonts w:ascii="Times New Roman" w:hAnsi="Times New Roman" w:cs="Times New Roman"/>
          <w:sz w:val="24"/>
          <w:szCs w:val="24"/>
        </w:rPr>
        <w:t>at equilibrium</w:t>
      </w:r>
      <w:r w:rsidR="003B2E9E">
        <w:rPr>
          <w:rFonts w:ascii="Times New Roman" w:hAnsi="Times New Roman" w:cs="Times New Roman"/>
          <w:sz w:val="24"/>
          <w:szCs w:val="24"/>
        </w:rPr>
        <w:t xml:space="preserve">, as this equilibrium reflects a very narrow compositional space in the pyroxene world. Once obtained such </w:t>
      </w:r>
      <w:r w:rsidR="00F60B90">
        <w:rPr>
          <w:rFonts w:ascii="Times New Roman" w:hAnsi="Times New Roman" w:cs="Times New Roman"/>
          <w:sz w:val="24"/>
          <w:szCs w:val="24"/>
        </w:rPr>
        <w:t xml:space="preserve">an </w:t>
      </w:r>
      <w:r w:rsidR="003B2E9E">
        <w:rPr>
          <w:rFonts w:ascii="Times New Roman" w:hAnsi="Times New Roman" w:cs="Times New Roman"/>
          <w:sz w:val="24"/>
          <w:szCs w:val="24"/>
        </w:rPr>
        <w:t>equilibrium, a small variation in the starting composition</w:t>
      </w:r>
      <w:r w:rsidR="00DB74A4">
        <w:rPr>
          <w:rFonts w:ascii="Times New Roman" w:hAnsi="Times New Roman" w:cs="Times New Roman"/>
          <w:sz w:val="24"/>
          <w:szCs w:val="24"/>
        </w:rPr>
        <w:t xml:space="preserve"> or the temperature fractionation step</w:t>
      </w:r>
      <w:r w:rsidR="003B2E9E">
        <w:rPr>
          <w:rFonts w:ascii="Times New Roman" w:hAnsi="Times New Roman" w:cs="Times New Roman"/>
          <w:sz w:val="24"/>
          <w:szCs w:val="24"/>
        </w:rPr>
        <w:t xml:space="preserve"> would break the 4-phase assemblage in such </w:t>
      </w:r>
      <w:r w:rsidR="00F9167B">
        <w:rPr>
          <w:rFonts w:ascii="Times New Roman" w:hAnsi="Times New Roman" w:cs="Times New Roman"/>
          <w:sz w:val="24"/>
          <w:szCs w:val="24"/>
        </w:rPr>
        <w:t xml:space="preserve">a </w:t>
      </w:r>
      <w:r w:rsidR="003B2E9E">
        <w:rPr>
          <w:rFonts w:ascii="Times New Roman" w:hAnsi="Times New Roman" w:cs="Times New Roman"/>
          <w:sz w:val="24"/>
          <w:szCs w:val="24"/>
        </w:rPr>
        <w:t xml:space="preserve">way that </w:t>
      </w:r>
      <w:proofErr w:type="spellStart"/>
      <w:r w:rsidR="003B2E9E">
        <w:rPr>
          <w:rFonts w:ascii="Times New Roman" w:hAnsi="Times New Roman" w:cs="Times New Roman"/>
          <w:sz w:val="24"/>
          <w:szCs w:val="24"/>
        </w:rPr>
        <w:t>opx</w:t>
      </w:r>
      <w:proofErr w:type="spellEnd"/>
      <w:r w:rsidR="003B2E9E">
        <w:rPr>
          <w:rFonts w:ascii="Times New Roman" w:hAnsi="Times New Roman" w:cs="Times New Roman"/>
          <w:sz w:val="24"/>
          <w:szCs w:val="24"/>
        </w:rPr>
        <w:t xml:space="preserve"> </w:t>
      </w:r>
      <w:r w:rsidR="00DF313C">
        <w:rPr>
          <w:rFonts w:ascii="Times New Roman" w:hAnsi="Times New Roman" w:cs="Times New Roman"/>
          <w:sz w:val="24"/>
          <w:szCs w:val="24"/>
        </w:rPr>
        <w:t>or</w:t>
      </w:r>
      <w:r w:rsidR="003B2E9E">
        <w:rPr>
          <w:rFonts w:ascii="Times New Roman" w:hAnsi="Times New Roman" w:cs="Times New Roman"/>
          <w:sz w:val="24"/>
          <w:szCs w:val="24"/>
        </w:rPr>
        <w:t xml:space="preserve"> pig would belong to different </w:t>
      </w:r>
      <w:r w:rsidR="00E04A60">
        <w:rPr>
          <w:rFonts w:ascii="Times New Roman" w:hAnsi="Times New Roman" w:cs="Times New Roman"/>
          <w:sz w:val="24"/>
          <w:szCs w:val="24"/>
        </w:rPr>
        <w:t xml:space="preserve">3-phase </w:t>
      </w:r>
      <w:r w:rsidR="00F60B90">
        <w:rPr>
          <w:rFonts w:ascii="Times New Roman" w:hAnsi="Times New Roman" w:cs="Times New Roman"/>
          <w:sz w:val="24"/>
          <w:szCs w:val="24"/>
        </w:rPr>
        <w:t xml:space="preserve">equilibrium </w:t>
      </w:r>
      <w:r w:rsidR="003B2E9E">
        <w:rPr>
          <w:rFonts w:ascii="Times New Roman" w:hAnsi="Times New Roman" w:cs="Times New Roman"/>
          <w:sz w:val="24"/>
          <w:szCs w:val="24"/>
        </w:rPr>
        <w:t>assemblages</w:t>
      </w:r>
      <w:r w:rsidR="001542AA">
        <w:rPr>
          <w:rFonts w:ascii="Times New Roman" w:hAnsi="Times New Roman" w:cs="Times New Roman"/>
          <w:sz w:val="24"/>
          <w:szCs w:val="24"/>
        </w:rPr>
        <w:t>, at different temperatures</w:t>
      </w:r>
      <w:r w:rsidR="00DF313C">
        <w:rPr>
          <w:rFonts w:ascii="Times New Roman" w:hAnsi="Times New Roman" w:cs="Times New Roman"/>
          <w:sz w:val="24"/>
          <w:szCs w:val="24"/>
        </w:rPr>
        <w:t xml:space="preserve">, and no assemblage contains both </w:t>
      </w:r>
      <w:proofErr w:type="spellStart"/>
      <w:r w:rsidR="00DF313C">
        <w:rPr>
          <w:rFonts w:ascii="Times New Roman" w:hAnsi="Times New Roman" w:cs="Times New Roman"/>
          <w:sz w:val="24"/>
          <w:szCs w:val="24"/>
        </w:rPr>
        <w:t>opx</w:t>
      </w:r>
      <w:proofErr w:type="spellEnd"/>
      <w:r w:rsidR="00DF313C">
        <w:rPr>
          <w:rFonts w:ascii="Times New Roman" w:hAnsi="Times New Roman" w:cs="Times New Roman"/>
          <w:sz w:val="24"/>
          <w:szCs w:val="24"/>
        </w:rPr>
        <w:t xml:space="preserve"> and pig. </w:t>
      </w:r>
      <w:r w:rsidR="00E04A60">
        <w:rPr>
          <w:rFonts w:ascii="Times New Roman" w:hAnsi="Times New Roman" w:cs="Times New Roman"/>
          <w:sz w:val="24"/>
          <w:szCs w:val="24"/>
        </w:rPr>
        <w:t>It was also noted that increasing H</w:t>
      </w:r>
      <w:r w:rsidR="00E04A60" w:rsidRPr="003B2E9E">
        <w:rPr>
          <w:rFonts w:ascii="Times New Roman" w:hAnsi="Times New Roman" w:cs="Times New Roman"/>
          <w:sz w:val="24"/>
          <w:szCs w:val="24"/>
          <w:vertAlign w:val="subscript"/>
        </w:rPr>
        <w:t>2</w:t>
      </w:r>
      <w:r w:rsidR="00E04A60">
        <w:rPr>
          <w:rFonts w:ascii="Times New Roman" w:hAnsi="Times New Roman" w:cs="Times New Roman"/>
          <w:sz w:val="24"/>
          <w:szCs w:val="24"/>
        </w:rPr>
        <w:t>O content of the melt promote</w:t>
      </w:r>
      <w:r w:rsidR="00DB74A4">
        <w:rPr>
          <w:rFonts w:ascii="Times New Roman" w:hAnsi="Times New Roman" w:cs="Times New Roman"/>
          <w:sz w:val="24"/>
          <w:szCs w:val="24"/>
        </w:rPr>
        <w:t>s</w:t>
      </w:r>
      <w:r w:rsidR="00E04A60">
        <w:rPr>
          <w:rFonts w:ascii="Times New Roman" w:hAnsi="Times New Roman" w:cs="Times New Roman"/>
          <w:sz w:val="24"/>
          <w:szCs w:val="24"/>
        </w:rPr>
        <w:t xml:space="preserve"> the stability of </w:t>
      </w:r>
      <w:r w:rsidR="00DB74A4">
        <w:rPr>
          <w:rFonts w:ascii="Times New Roman" w:hAnsi="Times New Roman" w:cs="Times New Roman"/>
          <w:sz w:val="24"/>
          <w:szCs w:val="24"/>
        </w:rPr>
        <w:t>co-existing</w:t>
      </w:r>
      <w:r w:rsidR="00E04A60">
        <w:rPr>
          <w:rFonts w:ascii="Times New Roman" w:hAnsi="Times New Roman" w:cs="Times New Roman"/>
          <w:sz w:val="24"/>
          <w:szCs w:val="24"/>
        </w:rPr>
        <w:t xml:space="preserve"> </w:t>
      </w:r>
      <w:proofErr w:type="spellStart"/>
      <w:r w:rsidR="00E04A60">
        <w:rPr>
          <w:rFonts w:ascii="Times New Roman" w:hAnsi="Times New Roman" w:cs="Times New Roman"/>
          <w:sz w:val="24"/>
          <w:szCs w:val="24"/>
        </w:rPr>
        <w:t>opx</w:t>
      </w:r>
      <w:proofErr w:type="spellEnd"/>
      <w:r w:rsidR="00E04A60">
        <w:rPr>
          <w:rFonts w:ascii="Times New Roman" w:hAnsi="Times New Roman" w:cs="Times New Roman"/>
          <w:sz w:val="24"/>
          <w:szCs w:val="24"/>
        </w:rPr>
        <w:t xml:space="preserve"> and </w:t>
      </w:r>
      <w:proofErr w:type="gramStart"/>
      <w:r w:rsidR="00E04A60">
        <w:rPr>
          <w:rFonts w:ascii="Times New Roman" w:hAnsi="Times New Roman" w:cs="Times New Roman"/>
          <w:sz w:val="24"/>
          <w:szCs w:val="24"/>
        </w:rPr>
        <w:t>pigeonite</w:t>
      </w:r>
      <w:r w:rsidR="00DF313C">
        <w:rPr>
          <w:rFonts w:ascii="Times New Roman" w:hAnsi="Times New Roman" w:cs="Times New Roman"/>
          <w:sz w:val="24"/>
          <w:szCs w:val="24"/>
        </w:rPr>
        <w:t>,</w:t>
      </w:r>
      <w:r w:rsidR="00F60B90">
        <w:rPr>
          <w:rFonts w:ascii="Times New Roman" w:hAnsi="Times New Roman" w:cs="Times New Roman"/>
          <w:sz w:val="24"/>
          <w:szCs w:val="24"/>
        </w:rPr>
        <w:t xml:space="preserve"> </w:t>
      </w:r>
      <w:r w:rsidR="008232D0">
        <w:rPr>
          <w:rFonts w:ascii="Times New Roman" w:hAnsi="Times New Roman" w:cs="Times New Roman"/>
          <w:sz w:val="24"/>
          <w:szCs w:val="24"/>
        </w:rPr>
        <w:t>and</w:t>
      </w:r>
      <w:proofErr w:type="gramEnd"/>
      <w:r w:rsidR="008232D0">
        <w:rPr>
          <w:rFonts w:ascii="Times New Roman" w:hAnsi="Times New Roman" w:cs="Times New Roman"/>
          <w:sz w:val="24"/>
          <w:szCs w:val="24"/>
        </w:rPr>
        <w:t xml:space="preserve"> increasing</w:t>
      </w:r>
      <w:r w:rsidR="00DB74A4">
        <w:rPr>
          <w:rFonts w:ascii="Times New Roman" w:hAnsi="Times New Roman" w:cs="Times New Roman"/>
          <w:sz w:val="24"/>
          <w:szCs w:val="24"/>
        </w:rPr>
        <w:t xml:space="preserve"> the logf</w:t>
      </w:r>
      <w:r w:rsidR="00DB74A4" w:rsidRPr="00DB74A4">
        <w:rPr>
          <w:rFonts w:ascii="Times New Roman" w:hAnsi="Times New Roman" w:cs="Times New Roman"/>
          <w:sz w:val="24"/>
          <w:szCs w:val="24"/>
          <w:vertAlign w:val="subscript"/>
        </w:rPr>
        <w:t>O2</w:t>
      </w:r>
      <w:r w:rsidR="00DB74A4">
        <w:rPr>
          <w:rFonts w:ascii="Times New Roman" w:hAnsi="Times New Roman" w:cs="Times New Roman"/>
          <w:sz w:val="24"/>
          <w:szCs w:val="24"/>
        </w:rPr>
        <w:t xml:space="preserve"> from FMQ to FMQ+2 promotes the </w:t>
      </w:r>
      <w:r w:rsidR="00F60B90">
        <w:rPr>
          <w:rFonts w:ascii="Times New Roman" w:hAnsi="Times New Roman" w:cs="Times New Roman"/>
          <w:sz w:val="24"/>
          <w:szCs w:val="24"/>
        </w:rPr>
        <w:t>stability</w:t>
      </w:r>
      <w:r w:rsidR="00DB74A4">
        <w:rPr>
          <w:rFonts w:ascii="Times New Roman" w:hAnsi="Times New Roman" w:cs="Times New Roman"/>
          <w:sz w:val="24"/>
          <w:szCs w:val="24"/>
        </w:rPr>
        <w:t xml:space="preserve"> of magnetite early in the crystallization sequence and extends the stability field of clinopyroxene to higher temperatures (pushing it to</w:t>
      </w:r>
      <w:r w:rsidR="00F60B90">
        <w:rPr>
          <w:rFonts w:ascii="Times New Roman" w:hAnsi="Times New Roman" w:cs="Times New Roman"/>
          <w:sz w:val="24"/>
          <w:szCs w:val="24"/>
        </w:rPr>
        <w:t>wards</w:t>
      </w:r>
      <w:r w:rsidR="00DB74A4">
        <w:rPr>
          <w:rFonts w:ascii="Times New Roman" w:hAnsi="Times New Roman" w:cs="Times New Roman"/>
          <w:sz w:val="24"/>
          <w:szCs w:val="24"/>
        </w:rPr>
        <w:t xml:space="preserve"> liquidus condition). </w:t>
      </w:r>
      <w:r w:rsidR="00E04A60">
        <w:rPr>
          <w:rFonts w:ascii="Times New Roman" w:hAnsi="Times New Roman" w:cs="Times New Roman"/>
          <w:sz w:val="24"/>
          <w:szCs w:val="24"/>
        </w:rPr>
        <w:t>The result</w:t>
      </w:r>
      <w:r w:rsidR="00F60B90">
        <w:rPr>
          <w:rFonts w:ascii="Times New Roman" w:hAnsi="Times New Roman" w:cs="Times New Roman"/>
          <w:sz w:val="24"/>
          <w:szCs w:val="24"/>
        </w:rPr>
        <w:t xml:space="preserve"> of the modeling</w:t>
      </w:r>
      <w:r w:rsidR="00E04A60">
        <w:rPr>
          <w:rFonts w:ascii="Times New Roman" w:hAnsi="Times New Roman" w:cs="Times New Roman"/>
          <w:sz w:val="24"/>
          <w:szCs w:val="24"/>
        </w:rPr>
        <w:t xml:space="preserve">, obtained after slightly modifying the starting composition satisfactorily reproduces the </w:t>
      </w:r>
      <w:r w:rsidR="003B2E9E">
        <w:rPr>
          <w:rFonts w:ascii="Times New Roman" w:hAnsi="Times New Roman" w:cs="Times New Roman"/>
          <w:sz w:val="24"/>
          <w:szCs w:val="24"/>
        </w:rPr>
        <w:t>above</w:t>
      </w:r>
      <w:r w:rsidR="00535573">
        <w:rPr>
          <w:rFonts w:ascii="Times New Roman" w:hAnsi="Times New Roman" w:cs="Times New Roman"/>
          <w:sz w:val="24"/>
          <w:szCs w:val="24"/>
        </w:rPr>
        <w:t>-</w:t>
      </w:r>
      <w:r w:rsidR="003B2E9E">
        <w:rPr>
          <w:rFonts w:ascii="Times New Roman" w:hAnsi="Times New Roman" w:cs="Times New Roman"/>
          <w:sz w:val="24"/>
          <w:szCs w:val="24"/>
        </w:rPr>
        <w:t>mentioned criteria</w:t>
      </w:r>
      <w:r w:rsidR="00535573">
        <w:rPr>
          <w:rFonts w:ascii="Times New Roman" w:hAnsi="Times New Roman" w:cs="Times New Roman"/>
          <w:sz w:val="24"/>
          <w:szCs w:val="24"/>
        </w:rPr>
        <w:t xml:space="preserve"> (</w:t>
      </w:r>
      <w:r w:rsidR="00DF313C">
        <w:rPr>
          <w:rFonts w:ascii="Times New Roman" w:hAnsi="Times New Roman" w:cs="Times New Roman"/>
          <w:sz w:val="24"/>
          <w:szCs w:val="24"/>
        </w:rPr>
        <w:t>1-4</w:t>
      </w:r>
      <w:r w:rsidR="00535573">
        <w:rPr>
          <w:rFonts w:ascii="Times New Roman" w:hAnsi="Times New Roman" w:cs="Times New Roman"/>
          <w:sz w:val="24"/>
          <w:szCs w:val="24"/>
        </w:rPr>
        <w:t xml:space="preserve">) </w:t>
      </w:r>
      <w:r w:rsidR="00E04A60">
        <w:rPr>
          <w:rFonts w:ascii="Times New Roman" w:hAnsi="Times New Roman" w:cs="Times New Roman"/>
          <w:sz w:val="24"/>
          <w:szCs w:val="24"/>
        </w:rPr>
        <w:t>(</w:t>
      </w:r>
      <w:r w:rsidR="00F60B90">
        <w:rPr>
          <w:rFonts w:ascii="Times New Roman" w:hAnsi="Times New Roman" w:cs="Times New Roman"/>
          <w:sz w:val="24"/>
          <w:szCs w:val="24"/>
        </w:rPr>
        <w:t xml:space="preserve">see </w:t>
      </w:r>
      <w:r w:rsidR="00E04A60">
        <w:rPr>
          <w:rFonts w:ascii="Times New Roman" w:hAnsi="Times New Roman" w:cs="Times New Roman"/>
          <w:sz w:val="24"/>
          <w:szCs w:val="24"/>
        </w:rPr>
        <w:t xml:space="preserve">MZ-magma in Table </w:t>
      </w:r>
      <w:r w:rsidR="00DF313C">
        <w:rPr>
          <w:rFonts w:ascii="Times New Roman" w:hAnsi="Times New Roman" w:cs="Times New Roman"/>
          <w:sz w:val="24"/>
          <w:szCs w:val="24"/>
        </w:rPr>
        <w:t>X</w:t>
      </w:r>
      <w:r w:rsidR="00E04A60">
        <w:rPr>
          <w:rFonts w:ascii="Times New Roman" w:hAnsi="Times New Roman" w:cs="Times New Roman"/>
          <w:sz w:val="24"/>
          <w:szCs w:val="24"/>
        </w:rPr>
        <w:t>1</w:t>
      </w:r>
      <w:r w:rsidR="00F60B90">
        <w:rPr>
          <w:rFonts w:ascii="Times New Roman" w:hAnsi="Times New Roman" w:cs="Times New Roman"/>
          <w:sz w:val="24"/>
          <w:szCs w:val="24"/>
        </w:rPr>
        <w:t xml:space="preserve">, and Figure X1). </w:t>
      </w:r>
    </w:p>
    <w:p w14:paraId="4D85BF8D" w14:textId="4EE73400" w:rsidR="00C7209A" w:rsidRDefault="00C7209A" w:rsidP="00313520">
      <w:pPr>
        <w:spacing w:after="12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compositions of the identified </w:t>
      </w:r>
      <w:r w:rsidR="00DF313C">
        <w:rPr>
          <w:rFonts w:ascii="Times New Roman" w:hAnsi="Times New Roman" w:cs="Times New Roman"/>
          <w:sz w:val="24"/>
          <w:szCs w:val="24"/>
        </w:rPr>
        <w:t>magmas</w:t>
      </w:r>
      <w:r>
        <w:rPr>
          <w:rFonts w:ascii="Times New Roman" w:hAnsi="Times New Roman" w:cs="Times New Roman"/>
          <w:sz w:val="24"/>
          <w:szCs w:val="24"/>
        </w:rPr>
        <w:t xml:space="preserve"> (MZ, R</w:t>
      </w:r>
      <w:r w:rsidR="00F9167B">
        <w:rPr>
          <w:rFonts w:ascii="Times New Roman" w:hAnsi="Times New Roman" w:cs="Times New Roman"/>
          <w:sz w:val="24"/>
          <w:szCs w:val="24"/>
        </w:rPr>
        <w:t>,</w:t>
      </w:r>
      <w:r>
        <w:rPr>
          <w:rFonts w:ascii="Times New Roman" w:hAnsi="Times New Roman" w:cs="Times New Roman"/>
          <w:sz w:val="24"/>
          <w:szCs w:val="24"/>
        </w:rPr>
        <w:t xml:space="preserve"> and O) are presented in Table X1</w:t>
      </w:r>
      <w:r w:rsidR="00BB573C">
        <w:rPr>
          <w:rFonts w:ascii="Times New Roman" w:hAnsi="Times New Roman" w:cs="Times New Roman"/>
          <w:sz w:val="24"/>
          <w:szCs w:val="24"/>
        </w:rPr>
        <w:t>.</w:t>
      </w:r>
    </w:p>
    <w:p w14:paraId="16C2D18C" w14:textId="77777777" w:rsidR="00BB573C" w:rsidRDefault="00BB573C" w:rsidP="00313520">
      <w:pPr>
        <w:spacing w:after="120" w:line="240" w:lineRule="auto"/>
        <w:ind w:left="360"/>
        <w:jc w:val="both"/>
        <w:rPr>
          <w:rFonts w:ascii="Times New Roman" w:hAnsi="Times New Roman" w:cs="Times New Roman"/>
          <w:sz w:val="24"/>
          <w:szCs w:val="24"/>
        </w:rPr>
      </w:pPr>
    </w:p>
    <w:p w14:paraId="1D1F3B8E" w14:textId="77777777" w:rsidR="00BB573C" w:rsidRDefault="00BB573C" w:rsidP="00313520">
      <w:pPr>
        <w:spacing w:after="0" w:line="240" w:lineRule="auto"/>
        <w:ind w:left="360"/>
        <w:jc w:val="both"/>
        <w:rPr>
          <w:rFonts w:ascii="Times New Roman" w:hAnsi="Times New Roman" w:cs="Times New Roman"/>
          <w:sz w:val="24"/>
          <w:szCs w:val="24"/>
        </w:rPr>
      </w:pPr>
      <w:r w:rsidRPr="00C7209A">
        <w:rPr>
          <w:rFonts w:ascii="Times New Roman" w:hAnsi="Times New Roman" w:cs="Times New Roman"/>
          <w:b/>
          <w:sz w:val="24"/>
          <w:szCs w:val="24"/>
        </w:rPr>
        <w:t xml:space="preserve">Table X1: </w:t>
      </w:r>
      <w:r>
        <w:rPr>
          <w:rFonts w:ascii="Times New Roman" w:hAnsi="Times New Roman" w:cs="Times New Roman"/>
          <w:sz w:val="24"/>
          <w:szCs w:val="24"/>
        </w:rPr>
        <w:t>Compositions of modeled magmas</w:t>
      </w:r>
    </w:p>
    <w:tbl>
      <w:tblPr>
        <w:tblW w:w="9370" w:type="dxa"/>
        <w:tblInd w:w="-5" w:type="dxa"/>
        <w:tblLook w:val="04A0" w:firstRow="1" w:lastRow="0" w:firstColumn="1" w:lastColumn="0" w:noHBand="0" w:noVBand="1"/>
      </w:tblPr>
      <w:tblGrid>
        <w:gridCol w:w="990"/>
        <w:gridCol w:w="656"/>
        <w:gridCol w:w="640"/>
        <w:gridCol w:w="656"/>
        <w:gridCol w:w="652"/>
        <w:gridCol w:w="656"/>
        <w:gridCol w:w="640"/>
        <w:gridCol w:w="640"/>
        <w:gridCol w:w="640"/>
        <w:gridCol w:w="656"/>
        <w:gridCol w:w="640"/>
        <w:gridCol w:w="640"/>
        <w:gridCol w:w="640"/>
        <w:gridCol w:w="640"/>
      </w:tblGrid>
      <w:tr w:rsidR="00BB573C" w:rsidRPr="00C7209A" w14:paraId="5B7A2035" w14:textId="77777777" w:rsidTr="00CE74FA">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C88DB" w14:textId="77777777" w:rsidR="00BB573C" w:rsidRPr="00E7414D" w:rsidRDefault="00BB573C" w:rsidP="00313520">
            <w:pPr>
              <w:spacing w:after="0" w:line="240" w:lineRule="auto"/>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Symbol</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775B2454" w14:textId="77777777" w:rsidR="00BB573C" w:rsidRPr="00E7414D" w:rsidRDefault="00BB573C" w:rsidP="00313520">
            <w:pPr>
              <w:spacing w:after="0" w:line="240" w:lineRule="auto"/>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SiO</w:t>
            </w:r>
            <w:r w:rsidRPr="00E7414D">
              <w:rPr>
                <w:rFonts w:ascii="Times New Roman" w:eastAsia="Times New Roman" w:hAnsi="Times New Roman" w:cs="Times New Roman"/>
                <w:color w:val="000000"/>
                <w:sz w:val="16"/>
                <w:szCs w:val="16"/>
                <w:vertAlign w:val="subscript"/>
              </w:rPr>
              <w:t>2</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7E8DA47F" w14:textId="77777777" w:rsidR="00BB573C" w:rsidRPr="00E7414D" w:rsidRDefault="00BB573C" w:rsidP="00313520">
            <w:pPr>
              <w:spacing w:after="0" w:line="240" w:lineRule="auto"/>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TiO</w:t>
            </w:r>
            <w:r w:rsidRPr="00E7414D">
              <w:rPr>
                <w:rFonts w:ascii="Times New Roman" w:eastAsia="Times New Roman" w:hAnsi="Times New Roman" w:cs="Times New Roman"/>
                <w:color w:val="000000"/>
                <w:sz w:val="16"/>
                <w:szCs w:val="16"/>
                <w:vertAlign w:val="subscript"/>
              </w:rPr>
              <w:t>2</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1AEC9141" w14:textId="77777777" w:rsidR="00BB573C" w:rsidRPr="00E7414D" w:rsidRDefault="00BB573C" w:rsidP="00313520">
            <w:pPr>
              <w:spacing w:after="0" w:line="240" w:lineRule="auto"/>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Al</w:t>
            </w:r>
            <w:r w:rsidRPr="00E7414D">
              <w:rPr>
                <w:rFonts w:ascii="Times New Roman" w:eastAsia="Times New Roman" w:hAnsi="Times New Roman" w:cs="Times New Roman"/>
                <w:color w:val="000000"/>
                <w:sz w:val="16"/>
                <w:szCs w:val="16"/>
                <w:vertAlign w:val="subscript"/>
              </w:rPr>
              <w:t>2</w:t>
            </w:r>
            <w:r w:rsidRPr="00E7414D">
              <w:rPr>
                <w:rFonts w:ascii="Times New Roman" w:eastAsia="Times New Roman" w:hAnsi="Times New Roman" w:cs="Times New Roman"/>
                <w:color w:val="000000"/>
                <w:sz w:val="16"/>
                <w:szCs w:val="16"/>
              </w:rPr>
              <w:t>O</w:t>
            </w:r>
            <w:r w:rsidRPr="00E7414D">
              <w:rPr>
                <w:rFonts w:ascii="Times New Roman" w:eastAsia="Times New Roman" w:hAnsi="Times New Roman" w:cs="Times New Roman"/>
                <w:color w:val="000000"/>
                <w:sz w:val="16"/>
                <w:szCs w:val="16"/>
                <w:vertAlign w:val="subscript"/>
              </w:rPr>
              <w:t>3</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008D1A7F" w14:textId="77777777" w:rsidR="00BB573C" w:rsidRPr="00E7414D" w:rsidRDefault="00BB573C" w:rsidP="00313520">
            <w:pPr>
              <w:spacing w:after="0" w:line="240" w:lineRule="auto"/>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Fe</w:t>
            </w:r>
            <w:r w:rsidRPr="00E7414D">
              <w:rPr>
                <w:rFonts w:ascii="Times New Roman" w:eastAsia="Times New Roman" w:hAnsi="Times New Roman" w:cs="Times New Roman"/>
                <w:color w:val="000000"/>
                <w:sz w:val="16"/>
                <w:szCs w:val="16"/>
                <w:vertAlign w:val="subscript"/>
              </w:rPr>
              <w:t>2</w:t>
            </w:r>
            <w:r w:rsidRPr="00E7414D">
              <w:rPr>
                <w:rFonts w:ascii="Times New Roman" w:eastAsia="Times New Roman" w:hAnsi="Times New Roman" w:cs="Times New Roman"/>
                <w:color w:val="000000"/>
                <w:sz w:val="16"/>
                <w:szCs w:val="16"/>
              </w:rPr>
              <w:t>O</w:t>
            </w:r>
            <w:r w:rsidRPr="00E7414D">
              <w:rPr>
                <w:rFonts w:ascii="Times New Roman" w:eastAsia="Times New Roman" w:hAnsi="Times New Roman" w:cs="Times New Roman"/>
                <w:color w:val="000000"/>
                <w:sz w:val="16"/>
                <w:szCs w:val="16"/>
                <w:vertAlign w:val="subscript"/>
              </w:rPr>
              <w:t>3</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403E303C" w14:textId="77777777" w:rsidR="00BB573C" w:rsidRPr="00E7414D" w:rsidRDefault="00BB573C" w:rsidP="00313520">
            <w:pPr>
              <w:spacing w:after="0" w:line="240" w:lineRule="auto"/>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Cr</w:t>
            </w:r>
            <w:r w:rsidRPr="00E7414D">
              <w:rPr>
                <w:rFonts w:ascii="Times New Roman" w:eastAsia="Times New Roman" w:hAnsi="Times New Roman" w:cs="Times New Roman"/>
                <w:color w:val="000000"/>
                <w:sz w:val="16"/>
                <w:szCs w:val="16"/>
                <w:vertAlign w:val="subscript"/>
              </w:rPr>
              <w:t>2</w:t>
            </w:r>
            <w:r w:rsidRPr="00E7414D">
              <w:rPr>
                <w:rFonts w:ascii="Times New Roman" w:eastAsia="Times New Roman" w:hAnsi="Times New Roman" w:cs="Times New Roman"/>
                <w:color w:val="000000"/>
                <w:sz w:val="16"/>
                <w:szCs w:val="16"/>
              </w:rPr>
              <w:t>O</w:t>
            </w:r>
            <w:r w:rsidRPr="00E7414D">
              <w:rPr>
                <w:rFonts w:ascii="Times New Roman" w:eastAsia="Times New Roman" w:hAnsi="Times New Roman" w:cs="Times New Roman"/>
                <w:color w:val="000000"/>
                <w:sz w:val="16"/>
                <w:szCs w:val="16"/>
                <w:vertAlign w:val="subscript"/>
              </w:rPr>
              <w:t>3</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CCD4D2F" w14:textId="77777777" w:rsidR="00BB573C" w:rsidRPr="00E7414D" w:rsidRDefault="00BB573C" w:rsidP="00313520">
            <w:pPr>
              <w:spacing w:after="0" w:line="240" w:lineRule="auto"/>
              <w:rPr>
                <w:rFonts w:ascii="Times New Roman" w:eastAsia="Times New Roman" w:hAnsi="Times New Roman" w:cs="Times New Roman"/>
                <w:color w:val="000000"/>
                <w:sz w:val="16"/>
                <w:szCs w:val="16"/>
              </w:rPr>
            </w:pPr>
            <w:proofErr w:type="spellStart"/>
            <w:r w:rsidRPr="00E7414D">
              <w:rPr>
                <w:rFonts w:ascii="Times New Roman" w:eastAsia="Times New Roman" w:hAnsi="Times New Roman" w:cs="Times New Roman"/>
                <w:color w:val="000000"/>
                <w:sz w:val="16"/>
                <w:szCs w:val="16"/>
              </w:rPr>
              <w:t>FeO</w:t>
            </w:r>
            <w:proofErr w:type="spellEnd"/>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B16CBC7" w14:textId="77777777" w:rsidR="00BB573C" w:rsidRPr="00E7414D" w:rsidRDefault="00BB573C" w:rsidP="00313520">
            <w:pPr>
              <w:spacing w:after="0" w:line="240" w:lineRule="auto"/>
              <w:rPr>
                <w:rFonts w:ascii="Times New Roman" w:eastAsia="Times New Roman" w:hAnsi="Times New Roman" w:cs="Times New Roman"/>
                <w:color w:val="000000"/>
                <w:sz w:val="16"/>
                <w:szCs w:val="16"/>
              </w:rPr>
            </w:pPr>
            <w:proofErr w:type="spellStart"/>
            <w:r w:rsidRPr="00E7414D">
              <w:rPr>
                <w:rFonts w:ascii="Times New Roman" w:eastAsia="Times New Roman" w:hAnsi="Times New Roman" w:cs="Times New Roman"/>
                <w:color w:val="000000"/>
                <w:sz w:val="16"/>
                <w:szCs w:val="16"/>
              </w:rPr>
              <w:t>MnO</w:t>
            </w:r>
            <w:proofErr w:type="spellEnd"/>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4948AFB" w14:textId="77777777" w:rsidR="00BB573C" w:rsidRPr="00E7414D" w:rsidRDefault="00BB573C" w:rsidP="00313520">
            <w:pPr>
              <w:spacing w:after="0" w:line="240" w:lineRule="auto"/>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MgO</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1A47210" w14:textId="77777777" w:rsidR="00BB573C" w:rsidRPr="00E7414D" w:rsidRDefault="00BB573C" w:rsidP="00313520">
            <w:pPr>
              <w:spacing w:after="0" w:line="240" w:lineRule="auto"/>
              <w:rPr>
                <w:rFonts w:ascii="Times New Roman" w:eastAsia="Times New Roman" w:hAnsi="Times New Roman" w:cs="Times New Roman"/>
                <w:color w:val="000000"/>
                <w:sz w:val="16"/>
                <w:szCs w:val="16"/>
              </w:rPr>
            </w:pPr>
            <w:proofErr w:type="spellStart"/>
            <w:r w:rsidRPr="00E7414D">
              <w:rPr>
                <w:rFonts w:ascii="Times New Roman" w:eastAsia="Times New Roman" w:hAnsi="Times New Roman" w:cs="Times New Roman"/>
                <w:color w:val="000000"/>
                <w:sz w:val="16"/>
                <w:szCs w:val="16"/>
              </w:rPr>
              <w:t>CaO</w:t>
            </w:r>
            <w:proofErr w:type="spellEnd"/>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3CB8901A" w14:textId="77777777" w:rsidR="00BB573C" w:rsidRPr="00E7414D" w:rsidRDefault="00BB573C" w:rsidP="00313520">
            <w:pPr>
              <w:spacing w:after="0" w:line="240" w:lineRule="auto"/>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Na</w:t>
            </w:r>
            <w:r w:rsidRPr="00E7414D">
              <w:rPr>
                <w:rFonts w:ascii="Times New Roman" w:eastAsia="Times New Roman" w:hAnsi="Times New Roman" w:cs="Times New Roman"/>
                <w:color w:val="000000"/>
                <w:sz w:val="16"/>
                <w:szCs w:val="16"/>
                <w:vertAlign w:val="subscript"/>
              </w:rPr>
              <w:t>2</w:t>
            </w:r>
            <w:r w:rsidRPr="00E7414D">
              <w:rPr>
                <w:rFonts w:ascii="Times New Roman" w:eastAsia="Times New Roman" w:hAnsi="Times New Roman" w:cs="Times New Roman"/>
                <w:color w:val="000000"/>
                <w:sz w:val="16"/>
                <w:szCs w:val="16"/>
              </w:rPr>
              <w:t>O</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F7D0971" w14:textId="77777777" w:rsidR="00BB573C" w:rsidRPr="00E7414D" w:rsidRDefault="00BB573C" w:rsidP="00313520">
            <w:pPr>
              <w:spacing w:after="0" w:line="240" w:lineRule="auto"/>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K</w:t>
            </w:r>
            <w:r w:rsidRPr="00E7414D">
              <w:rPr>
                <w:rFonts w:ascii="Times New Roman" w:eastAsia="Times New Roman" w:hAnsi="Times New Roman" w:cs="Times New Roman"/>
                <w:color w:val="000000"/>
                <w:sz w:val="16"/>
                <w:szCs w:val="16"/>
                <w:vertAlign w:val="subscript"/>
              </w:rPr>
              <w:t>2</w:t>
            </w:r>
            <w:r w:rsidRPr="00E7414D">
              <w:rPr>
                <w:rFonts w:ascii="Times New Roman" w:eastAsia="Times New Roman" w:hAnsi="Times New Roman" w:cs="Times New Roman"/>
                <w:color w:val="000000"/>
                <w:sz w:val="16"/>
                <w:szCs w:val="16"/>
              </w:rPr>
              <w:t>O</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4ADFFF47" w14:textId="77777777" w:rsidR="00BB573C" w:rsidRPr="00E7414D" w:rsidRDefault="00BB573C" w:rsidP="00313520">
            <w:pPr>
              <w:spacing w:after="0" w:line="240" w:lineRule="auto"/>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H2O</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E512EB9" w14:textId="77777777" w:rsidR="00BB573C" w:rsidRPr="00E7414D" w:rsidRDefault="00BB573C" w:rsidP="00313520">
            <w:pPr>
              <w:spacing w:after="0" w:line="240" w:lineRule="auto"/>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Mg#</w:t>
            </w:r>
          </w:p>
        </w:tc>
      </w:tr>
      <w:tr w:rsidR="00BB573C" w:rsidRPr="00C7209A" w14:paraId="10A7448B" w14:textId="77777777" w:rsidTr="00CE74FA">
        <w:trPr>
          <w:trHeight w:val="30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7328983" w14:textId="77777777" w:rsidR="00BB573C" w:rsidRPr="00E7414D" w:rsidRDefault="00BB573C" w:rsidP="00313520">
            <w:pPr>
              <w:spacing w:after="0" w:line="240" w:lineRule="auto"/>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MZ</w:t>
            </w:r>
            <w:r>
              <w:rPr>
                <w:rFonts w:ascii="Times New Roman" w:eastAsia="Times New Roman" w:hAnsi="Times New Roman" w:cs="Times New Roman"/>
                <w:color w:val="000000"/>
                <w:sz w:val="16"/>
                <w:szCs w:val="16"/>
              </w:rPr>
              <w:t>-magma</w:t>
            </w:r>
          </w:p>
        </w:tc>
        <w:tc>
          <w:tcPr>
            <w:tcW w:w="656" w:type="dxa"/>
            <w:tcBorders>
              <w:top w:val="nil"/>
              <w:left w:val="nil"/>
              <w:bottom w:val="single" w:sz="4" w:space="0" w:color="auto"/>
              <w:right w:val="single" w:sz="4" w:space="0" w:color="auto"/>
            </w:tcBorders>
            <w:shd w:val="clear" w:color="auto" w:fill="auto"/>
            <w:noWrap/>
            <w:vAlign w:val="center"/>
            <w:hideMark/>
          </w:tcPr>
          <w:p w14:paraId="68D254E2"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55.338</w:t>
            </w:r>
          </w:p>
        </w:tc>
        <w:tc>
          <w:tcPr>
            <w:tcW w:w="640" w:type="dxa"/>
            <w:tcBorders>
              <w:top w:val="nil"/>
              <w:left w:val="nil"/>
              <w:bottom w:val="single" w:sz="4" w:space="0" w:color="auto"/>
              <w:right w:val="single" w:sz="4" w:space="0" w:color="auto"/>
            </w:tcBorders>
            <w:shd w:val="clear" w:color="auto" w:fill="auto"/>
            <w:noWrap/>
            <w:vAlign w:val="center"/>
            <w:hideMark/>
          </w:tcPr>
          <w:p w14:paraId="680F4A53"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0.145</w:t>
            </w:r>
          </w:p>
        </w:tc>
        <w:tc>
          <w:tcPr>
            <w:tcW w:w="656" w:type="dxa"/>
            <w:tcBorders>
              <w:top w:val="nil"/>
              <w:left w:val="nil"/>
              <w:bottom w:val="single" w:sz="4" w:space="0" w:color="auto"/>
              <w:right w:val="single" w:sz="4" w:space="0" w:color="auto"/>
            </w:tcBorders>
            <w:shd w:val="clear" w:color="auto" w:fill="auto"/>
            <w:noWrap/>
            <w:vAlign w:val="center"/>
            <w:hideMark/>
          </w:tcPr>
          <w:p w14:paraId="2DA34565"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16.829</w:t>
            </w:r>
          </w:p>
        </w:tc>
        <w:tc>
          <w:tcPr>
            <w:tcW w:w="652" w:type="dxa"/>
            <w:tcBorders>
              <w:top w:val="nil"/>
              <w:left w:val="nil"/>
              <w:bottom w:val="single" w:sz="4" w:space="0" w:color="auto"/>
              <w:right w:val="single" w:sz="4" w:space="0" w:color="auto"/>
            </w:tcBorders>
            <w:shd w:val="clear" w:color="auto" w:fill="auto"/>
            <w:noWrap/>
            <w:vAlign w:val="center"/>
            <w:hideMark/>
          </w:tcPr>
          <w:p w14:paraId="6BA9F51A"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1.295</w:t>
            </w:r>
          </w:p>
        </w:tc>
        <w:tc>
          <w:tcPr>
            <w:tcW w:w="656" w:type="dxa"/>
            <w:tcBorders>
              <w:top w:val="nil"/>
              <w:left w:val="nil"/>
              <w:bottom w:val="single" w:sz="4" w:space="0" w:color="auto"/>
              <w:right w:val="single" w:sz="4" w:space="0" w:color="auto"/>
            </w:tcBorders>
            <w:shd w:val="clear" w:color="auto" w:fill="auto"/>
            <w:noWrap/>
            <w:vAlign w:val="center"/>
            <w:hideMark/>
          </w:tcPr>
          <w:p w14:paraId="722CD63C"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0.00</w:t>
            </w:r>
            <w:r>
              <w:rPr>
                <w:rFonts w:ascii="Times New Roman" w:eastAsia="Times New Roman" w:hAnsi="Times New Roman" w:cs="Times New Roman"/>
                <w:color w:val="000000"/>
                <w:sz w:val="16"/>
                <w:szCs w:val="16"/>
              </w:rPr>
              <w:t>0</w:t>
            </w:r>
            <w:r w:rsidRPr="00E7414D">
              <w:rPr>
                <w:rFonts w:ascii="Times New Roman" w:eastAsia="Times New Roman" w:hAnsi="Times New Roman" w:cs="Times New Roman"/>
                <w:color w:val="000000"/>
                <w:sz w:val="16"/>
                <w:szCs w:val="16"/>
              </w:rPr>
              <w:t>1</w:t>
            </w:r>
          </w:p>
        </w:tc>
        <w:tc>
          <w:tcPr>
            <w:tcW w:w="640" w:type="dxa"/>
            <w:tcBorders>
              <w:top w:val="nil"/>
              <w:left w:val="nil"/>
              <w:bottom w:val="single" w:sz="4" w:space="0" w:color="auto"/>
              <w:right w:val="single" w:sz="4" w:space="0" w:color="auto"/>
            </w:tcBorders>
            <w:shd w:val="clear" w:color="auto" w:fill="auto"/>
            <w:noWrap/>
            <w:vAlign w:val="center"/>
            <w:hideMark/>
          </w:tcPr>
          <w:p w14:paraId="3D23BC4D"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6.658</w:t>
            </w:r>
          </w:p>
        </w:tc>
        <w:tc>
          <w:tcPr>
            <w:tcW w:w="640" w:type="dxa"/>
            <w:tcBorders>
              <w:top w:val="nil"/>
              <w:left w:val="nil"/>
              <w:bottom w:val="single" w:sz="4" w:space="0" w:color="auto"/>
              <w:right w:val="single" w:sz="4" w:space="0" w:color="auto"/>
            </w:tcBorders>
            <w:shd w:val="clear" w:color="auto" w:fill="auto"/>
            <w:noWrap/>
            <w:vAlign w:val="center"/>
            <w:hideMark/>
          </w:tcPr>
          <w:p w14:paraId="1EFB9D3B"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0.210</w:t>
            </w:r>
          </w:p>
        </w:tc>
        <w:tc>
          <w:tcPr>
            <w:tcW w:w="640" w:type="dxa"/>
            <w:tcBorders>
              <w:top w:val="nil"/>
              <w:left w:val="nil"/>
              <w:bottom w:val="single" w:sz="4" w:space="0" w:color="auto"/>
              <w:right w:val="single" w:sz="4" w:space="0" w:color="auto"/>
            </w:tcBorders>
            <w:shd w:val="clear" w:color="auto" w:fill="auto"/>
            <w:noWrap/>
            <w:vAlign w:val="center"/>
            <w:hideMark/>
          </w:tcPr>
          <w:p w14:paraId="35CBB04F"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5.335</w:t>
            </w:r>
          </w:p>
        </w:tc>
        <w:tc>
          <w:tcPr>
            <w:tcW w:w="640" w:type="dxa"/>
            <w:tcBorders>
              <w:top w:val="nil"/>
              <w:left w:val="nil"/>
              <w:bottom w:val="single" w:sz="4" w:space="0" w:color="auto"/>
              <w:right w:val="single" w:sz="4" w:space="0" w:color="auto"/>
            </w:tcBorders>
            <w:shd w:val="clear" w:color="auto" w:fill="auto"/>
            <w:noWrap/>
            <w:vAlign w:val="center"/>
            <w:hideMark/>
          </w:tcPr>
          <w:p w14:paraId="6237924D"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8.203</w:t>
            </w:r>
          </w:p>
        </w:tc>
        <w:tc>
          <w:tcPr>
            <w:tcW w:w="640" w:type="dxa"/>
            <w:tcBorders>
              <w:top w:val="nil"/>
              <w:left w:val="nil"/>
              <w:bottom w:val="single" w:sz="4" w:space="0" w:color="auto"/>
              <w:right w:val="single" w:sz="4" w:space="0" w:color="auto"/>
            </w:tcBorders>
            <w:shd w:val="clear" w:color="auto" w:fill="auto"/>
            <w:noWrap/>
            <w:vAlign w:val="center"/>
            <w:hideMark/>
          </w:tcPr>
          <w:p w14:paraId="08F47861"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4.839</w:t>
            </w:r>
          </w:p>
        </w:tc>
        <w:tc>
          <w:tcPr>
            <w:tcW w:w="640" w:type="dxa"/>
            <w:tcBorders>
              <w:top w:val="nil"/>
              <w:left w:val="nil"/>
              <w:bottom w:val="single" w:sz="4" w:space="0" w:color="auto"/>
              <w:right w:val="single" w:sz="4" w:space="0" w:color="auto"/>
            </w:tcBorders>
            <w:shd w:val="clear" w:color="auto" w:fill="auto"/>
            <w:noWrap/>
            <w:vAlign w:val="center"/>
            <w:hideMark/>
          </w:tcPr>
          <w:p w14:paraId="25BAE400"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0.105</w:t>
            </w:r>
          </w:p>
        </w:tc>
        <w:tc>
          <w:tcPr>
            <w:tcW w:w="640" w:type="dxa"/>
            <w:tcBorders>
              <w:top w:val="nil"/>
              <w:left w:val="nil"/>
              <w:bottom w:val="single" w:sz="4" w:space="0" w:color="auto"/>
              <w:right w:val="single" w:sz="4" w:space="0" w:color="auto"/>
            </w:tcBorders>
            <w:shd w:val="clear" w:color="auto" w:fill="auto"/>
            <w:noWrap/>
            <w:vAlign w:val="center"/>
            <w:hideMark/>
          </w:tcPr>
          <w:p w14:paraId="0DC9A7C6"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1.052</w:t>
            </w:r>
          </w:p>
        </w:tc>
        <w:tc>
          <w:tcPr>
            <w:tcW w:w="640" w:type="dxa"/>
            <w:tcBorders>
              <w:top w:val="nil"/>
              <w:left w:val="nil"/>
              <w:bottom w:val="single" w:sz="4" w:space="0" w:color="auto"/>
              <w:right w:val="single" w:sz="4" w:space="0" w:color="auto"/>
            </w:tcBorders>
            <w:shd w:val="clear" w:color="auto" w:fill="auto"/>
            <w:noWrap/>
            <w:vAlign w:val="center"/>
            <w:hideMark/>
          </w:tcPr>
          <w:p w14:paraId="0C360D42"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58.5</w:t>
            </w:r>
          </w:p>
        </w:tc>
      </w:tr>
      <w:tr w:rsidR="00BB573C" w:rsidRPr="00C7209A" w14:paraId="78B81428" w14:textId="77777777" w:rsidTr="00CE74FA">
        <w:trPr>
          <w:trHeight w:val="30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BFD385F" w14:textId="77777777" w:rsidR="00BB573C" w:rsidRPr="00E7414D" w:rsidRDefault="00BB573C" w:rsidP="00313520">
            <w:pPr>
              <w:spacing w:after="0" w:line="240" w:lineRule="auto"/>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R</w:t>
            </w:r>
            <w:r>
              <w:rPr>
                <w:rFonts w:ascii="Times New Roman" w:eastAsia="Times New Roman" w:hAnsi="Times New Roman" w:cs="Times New Roman"/>
                <w:color w:val="000000"/>
                <w:sz w:val="16"/>
                <w:szCs w:val="16"/>
              </w:rPr>
              <w:t>-magma</w:t>
            </w:r>
          </w:p>
        </w:tc>
        <w:tc>
          <w:tcPr>
            <w:tcW w:w="656" w:type="dxa"/>
            <w:tcBorders>
              <w:top w:val="nil"/>
              <w:left w:val="nil"/>
              <w:bottom w:val="single" w:sz="4" w:space="0" w:color="auto"/>
              <w:right w:val="single" w:sz="4" w:space="0" w:color="auto"/>
            </w:tcBorders>
            <w:shd w:val="clear" w:color="auto" w:fill="auto"/>
            <w:noWrap/>
            <w:vAlign w:val="center"/>
            <w:hideMark/>
          </w:tcPr>
          <w:p w14:paraId="3C689756"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55.84</w:t>
            </w:r>
            <w:r>
              <w:rPr>
                <w:rFonts w:ascii="Times New Roman" w:eastAsia="Times New Roman" w:hAnsi="Times New Roman" w:cs="Times New Roman"/>
                <w:color w:val="000000"/>
                <w:sz w:val="16"/>
                <w:szCs w:val="16"/>
              </w:rPr>
              <w:t>4</w:t>
            </w:r>
          </w:p>
        </w:tc>
        <w:tc>
          <w:tcPr>
            <w:tcW w:w="640" w:type="dxa"/>
            <w:tcBorders>
              <w:top w:val="nil"/>
              <w:left w:val="nil"/>
              <w:bottom w:val="single" w:sz="4" w:space="0" w:color="auto"/>
              <w:right w:val="single" w:sz="4" w:space="0" w:color="auto"/>
            </w:tcBorders>
            <w:shd w:val="clear" w:color="auto" w:fill="auto"/>
            <w:noWrap/>
            <w:vAlign w:val="center"/>
            <w:hideMark/>
          </w:tcPr>
          <w:p w14:paraId="13829DC7"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0.16</w:t>
            </w:r>
            <w:r>
              <w:rPr>
                <w:rFonts w:ascii="Times New Roman" w:eastAsia="Times New Roman" w:hAnsi="Times New Roman" w:cs="Times New Roman"/>
                <w:color w:val="000000"/>
                <w:sz w:val="16"/>
                <w:szCs w:val="16"/>
              </w:rPr>
              <w:t>4</w:t>
            </w:r>
          </w:p>
        </w:tc>
        <w:tc>
          <w:tcPr>
            <w:tcW w:w="656" w:type="dxa"/>
            <w:tcBorders>
              <w:top w:val="nil"/>
              <w:left w:val="nil"/>
              <w:bottom w:val="single" w:sz="4" w:space="0" w:color="auto"/>
              <w:right w:val="single" w:sz="4" w:space="0" w:color="auto"/>
            </w:tcBorders>
            <w:shd w:val="clear" w:color="auto" w:fill="auto"/>
            <w:noWrap/>
            <w:vAlign w:val="center"/>
            <w:hideMark/>
          </w:tcPr>
          <w:p w14:paraId="14EBA57A"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16.48</w:t>
            </w:r>
            <w:r>
              <w:rPr>
                <w:rFonts w:ascii="Times New Roman" w:eastAsia="Times New Roman" w:hAnsi="Times New Roman" w:cs="Times New Roman"/>
                <w:color w:val="000000"/>
                <w:sz w:val="16"/>
                <w:szCs w:val="16"/>
              </w:rPr>
              <w:t>1</w:t>
            </w:r>
          </w:p>
        </w:tc>
        <w:tc>
          <w:tcPr>
            <w:tcW w:w="652" w:type="dxa"/>
            <w:tcBorders>
              <w:top w:val="nil"/>
              <w:left w:val="nil"/>
              <w:bottom w:val="single" w:sz="4" w:space="0" w:color="auto"/>
              <w:right w:val="single" w:sz="4" w:space="0" w:color="auto"/>
            </w:tcBorders>
            <w:shd w:val="clear" w:color="auto" w:fill="auto"/>
            <w:noWrap/>
            <w:vAlign w:val="center"/>
            <w:hideMark/>
          </w:tcPr>
          <w:p w14:paraId="2F37E60E"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1.38</w:t>
            </w:r>
            <w:r>
              <w:rPr>
                <w:rFonts w:ascii="Times New Roman" w:eastAsia="Times New Roman" w:hAnsi="Times New Roman" w:cs="Times New Roman"/>
                <w:color w:val="000000"/>
                <w:sz w:val="16"/>
                <w:szCs w:val="16"/>
              </w:rPr>
              <w:t>4</w:t>
            </w:r>
          </w:p>
        </w:tc>
        <w:tc>
          <w:tcPr>
            <w:tcW w:w="656" w:type="dxa"/>
            <w:tcBorders>
              <w:top w:val="nil"/>
              <w:left w:val="nil"/>
              <w:bottom w:val="single" w:sz="4" w:space="0" w:color="auto"/>
              <w:right w:val="single" w:sz="4" w:space="0" w:color="auto"/>
            </w:tcBorders>
            <w:shd w:val="clear" w:color="auto" w:fill="auto"/>
            <w:noWrap/>
            <w:vAlign w:val="center"/>
            <w:hideMark/>
          </w:tcPr>
          <w:p w14:paraId="0E816B6D"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0.0</w:t>
            </w:r>
            <w:r>
              <w:rPr>
                <w:rFonts w:ascii="Times New Roman" w:eastAsia="Times New Roman" w:hAnsi="Times New Roman" w:cs="Times New Roman"/>
                <w:color w:val="000000"/>
                <w:sz w:val="16"/>
                <w:szCs w:val="16"/>
              </w:rPr>
              <w:t>0</w:t>
            </w:r>
            <w:r w:rsidRPr="00E7414D">
              <w:rPr>
                <w:rFonts w:ascii="Times New Roman" w:eastAsia="Times New Roman" w:hAnsi="Times New Roman" w:cs="Times New Roman"/>
                <w:color w:val="000000"/>
                <w:sz w:val="16"/>
                <w:szCs w:val="16"/>
              </w:rPr>
              <w:t>01</w:t>
            </w:r>
          </w:p>
        </w:tc>
        <w:tc>
          <w:tcPr>
            <w:tcW w:w="640" w:type="dxa"/>
            <w:tcBorders>
              <w:top w:val="nil"/>
              <w:left w:val="nil"/>
              <w:bottom w:val="single" w:sz="4" w:space="0" w:color="auto"/>
              <w:right w:val="single" w:sz="4" w:space="0" w:color="auto"/>
            </w:tcBorders>
            <w:shd w:val="clear" w:color="auto" w:fill="auto"/>
            <w:noWrap/>
            <w:vAlign w:val="center"/>
            <w:hideMark/>
          </w:tcPr>
          <w:p w14:paraId="1602DAE4"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7.06</w:t>
            </w:r>
            <w:r>
              <w:rPr>
                <w:rFonts w:ascii="Times New Roman" w:eastAsia="Times New Roman" w:hAnsi="Times New Roman" w:cs="Times New Roman"/>
                <w:color w:val="000000"/>
                <w:sz w:val="16"/>
                <w:szCs w:val="16"/>
              </w:rPr>
              <w:t>3</w:t>
            </w:r>
          </w:p>
        </w:tc>
        <w:tc>
          <w:tcPr>
            <w:tcW w:w="640" w:type="dxa"/>
            <w:tcBorders>
              <w:top w:val="nil"/>
              <w:left w:val="nil"/>
              <w:bottom w:val="single" w:sz="4" w:space="0" w:color="auto"/>
              <w:right w:val="single" w:sz="4" w:space="0" w:color="auto"/>
            </w:tcBorders>
            <w:shd w:val="clear" w:color="auto" w:fill="auto"/>
            <w:noWrap/>
            <w:vAlign w:val="center"/>
            <w:hideMark/>
          </w:tcPr>
          <w:p w14:paraId="06940957"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0.24</w:t>
            </w:r>
            <w:r>
              <w:rPr>
                <w:rFonts w:ascii="Times New Roman" w:eastAsia="Times New Roman" w:hAnsi="Times New Roman" w:cs="Times New Roman"/>
                <w:color w:val="000000"/>
                <w:sz w:val="16"/>
                <w:szCs w:val="16"/>
              </w:rPr>
              <w:t>3</w:t>
            </w:r>
          </w:p>
        </w:tc>
        <w:tc>
          <w:tcPr>
            <w:tcW w:w="640" w:type="dxa"/>
            <w:tcBorders>
              <w:top w:val="nil"/>
              <w:left w:val="nil"/>
              <w:bottom w:val="single" w:sz="4" w:space="0" w:color="auto"/>
              <w:right w:val="single" w:sz="4" w:space="0" w:color="auto"/>
            </w:tcBorders>
            <w:shd w:val="clear" w:color="auto" w:fill="auto"/>
            <w:noWrap/>
            <w:vAlign w:val="center"/>
            <w:hideMark/>
          </w:tcPr>
          <w:p w14:paraId="7836FE08"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4.6</w:t>
            </w:r>
            <w:r>
              <w:rPr>
                <w:rFonts w:ascii="Times New Roman" w:eastAsia="Times New Roman" w:hAnsi="Times New Roman" w:cs="Times New Roman"/>
                <w:color w:val="000000"/>
                <w:sz w:val="16"/>
                <w:szCs w:val="16"/>
              </w:rPr>
              <w:t>77</w:t>
            </w:r>
          </w:p>
        </w:tc>
        <w:tc>
          <w:tcPr>
            <w:tcW w:w="640" w:type="dxa"/>
            <w:tcBorders>
              <w:top w:val="nil"/>
              <w:left w:val="nil"/>
              <w:bottom w:val="single" w:sz="4" w:space="0" w:color="auto"/>
              <w:right w:val="single" w:sz="4" w:space="0" w:color="auto"/>
            </w:tcBorders>
            <w:shd w:val="clear" w:color="auto" w:fill="auto"/>
            <w:noWrap/>
            <w:vAlign w:val="center"/>
            <w:hideMark/>
          </w:tcPr>
          <w:p w14:paraId="70BC7848"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7.5</w:t>
            </w:r>
            <w:r>
              <w:rPr>
                <w:rFonts w:ascii="Times New Roman" w:eastAsia="Times New Roman" w:hAnsi="Times New Roman" w:cs="Times New Roman"/>
                <w:color w:val="000000"/>
                <w:sz w:val="16"/>
                <w:szCs w:val="16"/>
              </w:rPr>
              <w:t>56</w:t>
            </w:r>
          </w:p>
        </w:tc>
        <w:tc>
          <w:tcPr>
            <w:tcW w:w="640" w:type="dxa"/>
            <w:tcBorders>
              <w:top w:val="nil"/>
              <w:left w:val="nil"/>
              <w:bottom w:val="single" w:sz="4" w:space="0" w:color="auto"/>
              <w:right w:val="single" w:sz="4" w:space="0" w:color="auto"/>
            </w:tcBorders>
            <w:shd w:val="clear" w:color="auto" w:fill="auto"/>
            <w:noWrap/>
            <w:vAlign w:val="center"/>
            <w:hideMark/>
          </w:tcPr>
          <w:p w14:paraId="095F5A45"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5.25</w:t>
            </w:r>
            <w:r>
              <w:rPr>
                <w:rFonts w:ascii="Times New Roman" w:eastAsia="Times New Roman" w:hAnsi="Times New Roman" w:cs="Times New Roman"/>
                <w:color w:val="000000"/>
                <w:sz w:val="16"/>
                <w:szCs w:val="16"/>
              </w:rPr>
              <w:t>3</w:t>
            </w:r>
          </w:p>
        </w:tc>
        <w:tc>
          <w:tcPr>
            <w:tcW w:w="640" w:type="dxa"/>
            <w:tcBorders>
              <w:top w:val="nil"/>
              <w:left w:val="nil"/>
              <w:bottom w:val="single" w:sz="4" w:space="0" w:color="auto"/>
              <w:right w:val="single" w:sz="4" w:space="0" w:color="auto"/>
            </w:tcBorders>
            <w:shd w:val="clear" w:color="auto" w:fill="auto"/>
            <w:noWrap/>
            <w:vAlign w:val="center"/>
            <w:hideMark/>
          </w:tcPr>
          <w:p w14:paraId="2A16C323"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0.1</w:t>
            </w:r>
            <w:r>
              <w:rPr>
                <w:rFonts w:ascii="Times New Roman" w:eastAsia="Times New Roman" w:hAnsi="Times New Roman" w:cs="Times New Roman"/>
                <w:color w:val="000000"/>
                <w:sz w:val="16"/>
                <w:szCs w:val="16"/>
              </w:rPr>
              <w:t>19</w:t>
            </w:r>
          </w:p>
        </w:tc>
        <w:tc>
          <w:tcPr>
            <w:tcW w:w="640" w:type="dxa"/>
            <w:tcBorders>
              <w:top w:val="nil"/>
              <w:left w:val="nil"/>
              <w:bottom w:val="single" w:sz="4" w:space="0" w:color="auto"/>
              <w:right w:val="single" w:sz="4" w:space="0" w:color="auto"/>
            </w:tcBorders>
            <w:shd w:val="clear" w:color="auto" w:fill="auto"/>
            <w:noWrap/>
            <w:vAlign w:val="center"/>
            <w:hideMark/>
          </w:tcPr>
          <w:p w14:paraId="4648E6CA"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1.2</w:t>
            </w:r>
            <w:r>
              <w:rPr>
                <w:rFonts w:ascii="Times New Roman" w:eastAsia="Times New Roman" w:hAnsi="Times New Roman" w:cs="Times New Roman"/>
                <w:color w:val="000000"/>
                <w:sz w:val="16"/>
                <w:szCs w:val="16"/>
              </w:rPr>
              <w:t>13</w:t>
            </w:r>
          </w:p>
        </w:tc>
        <w:tc>
          <w:tcPr>
            <w:tcW w:w="640" w:type="dxa"/>
            <w:tcBorders>
              <w:top w:val="nil"/>
              <w:left w:val="nil"/>
              <w:bottom w:val="single" w:sz="4" w:space="0" w:color="auto"/>
              <w:right w:val="single" w:sz="4" w:space="0" w:color="auto"/>
            </w:tcBorders>
            <w:shd w:val="clear" w:color="auto" w:fill="auto"/>
            <w:noWrap/>
            <w:vAlign w:val="center"/>
            <w:hideMark/>
          </w:tcPr>
          <w:p w14:paraId="75CA9B63"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54.1</w:t>
            </w:r>
          </w:p>
        </w:tc>
      </w:tr>
      <w:tr w:rsidR="00BB573C" w:rsidRPr="00C7209A" w14:paraId="2EEFE73E" w14:textId="77777777" w:rsidTr="00CE74FA">
        <w:trPr>
          <w:trHeight w:val="30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EA31A6" w14:textId="77777777" w:rsidR="00BB573C" w:rsidRPr="00E7414D" w:rsidRDefault="00BB573C" w:rsidP="00313520">
            <w:pPr>
              <w:spacing w:after="0" w:line="240" w:lineRule="auto"/>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O</w:t>
            </w:r>
            <w:r>
              <w:rPr>
                <w:rFonts w:ascii="Times New Roman" w:eastAsia="Times New Roman" w:hAnsi="Times New Roman" w:cs="Times New Roman"/>
                <w:color w:val="000000"/>
                <w:sz w:val="16"/>
                <w:szCs w:val="16"/>
              </w:rPr>
              <w:t>-magma</w:t>
            </w:r>
          </w:p>
        </w:tc>
        <w:tc>
          <w:tcPr>
            <w:tcW w:w="656" w:type="dxa"/>
            <w:tcBorders>
              <w:top w:val="nil"/>
              <w:left w:val="nil"/>
              <w:bottom w:val="single" w:sz="4" w:space="0" w:color="auto"/>
              <w:right w:val="single" w:sz="4" w:space="0" w:color="auto"/>
            </w:tcBorders>
            <w:shd w:val="clear" w:color="auto" w:fill="auto"/>
            <w:noWrap/>
            <w:vAlign w:val="center"/>
            <w:hideMark/>
          </w:tcPr>
          <w:p w14:paraId="5B7F9587"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55.3</w:t>
            </w:r>
            <w:r>
              <w:rPr>
                <w:rFonts w:ascii="Times New Roman" w:eastAsia="Times New Roman" w:hAnsi="Times New Roman" w:cs="Times New Roman"/>
                <w:color w:val="000000"/>
                <w:sz w:val="16"/>
                <w:szCs w:val="16"/>
              </w:rPr>
              <w:t>25</w:t>
            </w:r>
          </w:p>
        </w:tc>
        <w:tc>
          <w:tcPr>
            <w:tcW w:w="640" w:type="dxa"/>
            <w:tcBorders>
              <w:top w:val="nil"/>
              <w:left w:val="nil"/>
              <w:bottom w:val="single" w:sz="4" w:space="0" w:color="auto"/>
              <w:right w:val="single" w:sz="4" w:space="0" w:color="auto"/>
            </w:tcBorders>
            <w:shd w:val="clear" w:color="auto" w:fill="auto"/>
            <w:noWrap/>
            <w:vAlign w:val="center"/>
            <w:hideMark/>
          </w:tcPr>
          <w:p w14:paraId="48984F48"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0.13</w:t>
            </w:r>
            <w:r>
              <w:rPr>
                <w:rFonts w:ascii="Times New Roman" w:eastAsia="Times New Roman" w:hAnsi="Times New Roman" w:cs="Times New Roman"/>
                <w:color w:val="000000"/>
                <w:sz w:val="16"/>
                <w:szCs w:val="16"/>
              </w:rPr>
              <w:t>2</w:t>
            </w:r>
          </w:p>
        </w:tc>
        <w:tc>
          <w:tcPr>
            <w:tcW w:w="656" w:type="dxa"/>
            <w:tcBorders>
              <w:top w:val="nil"/>
              <w:left w:val="nil"/>
              <w:bottom w:val="single" w:sz="4" w:space="0" w:color="auto"/>
              <w:right w:val="single" w:sz="4" w:space="0" w:color="auto"/>
            </w:tcBorders>
            <w:shd w:val="clear" w:color="auto" w:fill="auto"/>
            <w:noWrap/>
            <w:vAlign w:val="center"/>
            <w:hideMark/>
          </w:tcPr>
          <w:p w14:paraId="162664EF"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17.96</w:t>
            </w:r>
            <w:r>
              <w:rPr>
                <w:rFonts w:ascii="Times New Roman" w:eastAsia="Times New Roman" w:hAnsi="Times New Roman" w:cs="Times New Roman"/>
                <w:color w:val="000000"/>
                <w:sz w:val="16"/>
                <w:szCs w:val="16"/>
              </w:rPr>
              <w:t>1</w:t>
            </w:r>
          </w:p>
        </w:tc>
        <w:tc>
          <w:tcPr>
            <w:tcW w:w="652" w:type="dxa"/>
            <w:tcBorders>
              <w:top w:val="nil"/>
              <w:left w:val="nil"/>
              <w:bottom w:val="single" w:sz="4" w:space="0" w:color="auto"/>
              <w:right w:val="single" w:sz="4" w:space="0" w:color="auto"/>
            </w:tcBorders>
            <w:shd w:val="clear" w:color="auto" w:fill="auto"/>
            <w:noWrap/>
            <w:vAlign w:val="center"/>
            <w:hideMark/>
          </w:tcPr>
          <w:p w14:paraId="59FAEE41"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0.67</w:t>
            </w:r>
            <w:r>
              <w:rPr>
                <w:rFonts w:ascii="Times New Roman" w:eastAsia="Times New Roman" w:hAnsi="Times New Roman" w:cs="Times New Roman"/>
                <w:color w:val="000000"/>
                <w:sz w:val="16"/>
                <w:szCs w:val="16"/>
              </w:rPr>
              <w:t>3</w:t>
            </w:r>
          </w:p>
        </w:tc>
        <w:tc>
          <w:tcPr>
            <w:tcW w:w="656" w:type="dxa"/>
            <w:tcBorders>
              <w:top w:val="nil"/>
              <w:left w:val="nil"/>
              <w:bottom w:val="single" w:sz="4" w:space="0" w:color="auto"/>
              <w:right w:val="single" w:sz="4" w:space="0" w:color="auto"/>
            </w:tcBorders>
            <w:shd w:val="clear" w:color="auto" w:fill="auto"/>
            <w:noWrap/>
            <w:vAlign w:val="center"/>
            <w:hideMark/>
          </w:tcPr>
          <w:p w14:paraId="0A930DC1"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0.01</w:t>
            </w:r>
          </w:p>
        </w:tc>
        <w:tc>
          <w:tcPr>
            <w:tcW w:w="640" w:type="dxa"/>
            <w:tcBorders>
              <w:top w:val="nil"/>
              <w:left w:val="nil"/>
              <w:bottom w:val="single" w:sz="4" w:space="0" w:color="auto"/>
              <w:right w:val="single" w:sz="4" w:space="0" w:color="auto"/>
            </w:tcBorders>
            <w:shd w:val="clear" w:color="auto" w:fill="auto"/>
            <w:noWrap/>
            <w:vAlign w:val="center"/>
            <w:hideMark/>
          </w:tcPr>
          <w:p w14:paraId="46836C4C"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3.97</w:t>
            </w:r>
            <w:r>
              <w:rPr>
                <w:rFonts w:ascii="Times New Roman" w:eastAsia="Times New Roman" w:hAnsi="Times New Roman" w:cs="Times New Roman"/>
                <w:color w:val="000000"/>
                <w:sz w:val="16"/>
                <w:szCs w:val="16"/>
              </w:rPr>
              <w:t>0</w:t>
            </w:r>
          </w:p>
        </w:tc>
        <w:tc>
          <w:tcPr>
            <w:tcW w:w="640" w:type="dxa"/>
            <w:tcBorders>
              <w:top w:val="nil"/>
              <w:left w:val="nil"/>
              <w:bottom w:val="single" w:sz="4" w:space="0" w:color="auto"/>
              <w:right w:val="single" w:sz="4" w:space="0" w:color="auto"/>
            </w:tcBorders>
            <w:shd w:val="clear" w:color="auto" w:fill="auto"/>
            <w:noWrap/>
            <w:vAlign w:val="center"/>
            <w:hideMark/>
          </w:tcPr>
          <w:p w14:paraId="3ADE6884"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0.20</w:t>
            </w:r>
            <w:r>
              <w:rPr>
                <w:rFonts w:ascii="Times New Roman" w:eastAsia="Times New Roman" w:hAnsi="Times New Roman" w:cs="Times New Roman"/>
                <w:color w:val="000000"/>
                <w:sz w:val="16"/>
                <w:szCs w:val="16"/>
              </w:rPr>
              <w:t>3</w:t>
            </w:r>
          </w:p>
        </w:tc>
        <w:tc>
          <w:tcPr>
            <w:tcW w:w="640" w:type="dxa"/>
            <w:tcBorders>
              <w:top w:val="nil"/>
              <w:left w:val="nil"/>
              <w:bottom w:val="single" w:sz="4" w:space="0" w:color="auto"/>
              <w:right w:val="single" w:sz="4" w:space="0" w:color="auto"/>
            </w:tcBorders>
            <w:shd w:val="clear" w:color="auto" w:fill="auto"/>
            <w:noWrap/>
            <w:vAlign w:val="center"/>
            <w:hideMark/>
          </w:tcPr>
          <w:p w14:paraId="015C5FAE"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8.22</w:t>
            </w:r>
            <w:r>
              <w:rPr>
                <w:rFonts w:ascii="Times New Roman" w:eastAsia="Times New Roman" w:hAnsi="Times New Roman" w:cs="Times New Roman"/>
                <w:color w:val="000000"/>
                <w:sz w:val="16"/>
                <w:szCs w:val="16"/>
              </w:rPr>
              <w:t>0</w:t>
            </w:r>
          </w:p>
        </w:tc>
        <w:tc>
          <w:tcPr>
            <w:tcW w:w="640" w:type="dxa"/>
            <w:tcBorders>
              <w:top w:val="nil"/>
              <w:left w:val="nil"/>
              <w:bottom w:val="single" w:sz="4" w:space="0" w:color="auto"/>
              <w:right w:val="single" w:sz="4" w:space="0" w:color="auto"/>
            </w:tcBorders>
            <w:shd w:val="clear" w:color="auto" w:fill="auto"/>
            <w:noWrap/>
            <w:vAlign w:val="center"/>
            <w:hideMark/>
          </w:tcPr>
          <w:p w14:paraId="4FCF53E0"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10.8</w:t>
            </w:r>
            <w:r>
              <w:rPr>
                <w:rFonts w:ascii="Times New Roman" w:eastAsia="Times New Roman" w:hAnsi="Times New Roman" w:cs="Times New Roman"/>
                <w:color w:val="000000"/>
                <w:sz w:val="16"/>
                <w:szCs w:val="16"/>
              </w:rPr>
              <w:t>58</w:t>
            </w:r>
          </w:p>
        </w:tc>
        <w:tc>
          <w:tcPr>
            <w:tcW w:w="640" w:type="dxa"/>
            <w:tcBorders>
              <w:top w:val="nil"/>
              <w:left w:val="nil"/>
              <w:bottom w:val="single" w:sz="4" w:space="0" w:color="auto"/>
              <w:right w:val="single" w:sz="4" w:space="0" w:color="auto"/>
            </w:tcBorders>
            <w:shd w:val="clear" w:color="auto" w:fill="auto"/>
            <w:noWrap/>
            <w:vAlign w:val="center"/>
            <w:hideMark/>
          </w:tcPr>
          <w:p w14:paraId="5FD1A505"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2.34</w:t>
            </w:r>
            <w:r>
              <w:rPr>
                <w:rFonts w:ascii="Times New Roman" w:eastAsia="Times New Roman" w:hAnsi="Times New Roman" w:cs="Times New Roman"/>
                <w:color w:val="000000"/>
                <w:sz w:val="16"/>
                <w:szCs w:val="16"/>
              </w:rPr>
              <w:t>3</w:t>
            </w:r>
          </w:p>
        </w:tc>
        <w:tc>
          <w:tcPr>
            <w:tcW w:w="640" w:type="dxa"/>
            <w:tcBorders>
              <w:top w:val="nil"/>
              <w:left w:val="nil"/>
              <w:bottom w:val="single" w:sz="4" w:space="0" w:color="auto"/>
              <w:right w:val="single" w:sz="4" w:space="0" w:color="auto"/>
            </w:tcBorders>
            <w:shd w:val="clear" w:color="auto" w:fill="auto"/>
            <w:noWrap/>
            <w:vAlign w:val="center"/>
            <w:hideMark/>
          </w:tcPr>
          <w:p w14:paraId="08B4A4A9"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0.10</w:t>
            </w:r>
            <w:r>
              <w:rPr>
                <w:rFonts w:ascii="Times New Roman" w:eastAsia="Times New Roman" w:hAnsi="Times New Roman" w:cs="Times New Roman"/>
                <w:color w:val="000000"/>
                <w:sz w:val="16"/>
                <w:szCs w:val="16"/>
              </w:rPr>
              <w:t>1</w:t>
            </w:r>
          </w:p>
        </w:tc>
        <w:tc>
          <w:tcPr>
            <w:tcW w:w="640" w:type="dxa"/>
            <w:tcBorders>
              <w:top w:val="nil"/>
              <w:left w:val="nil"/>
              <w:bottom w:val="single" w:sz="4" w:space="0" w:color="auto"/>
              <w:right w:val="single" w:sz="4" w:space="0" w:color="auto"/>
            </w:tcBorders>
            <w:shd w:val="clear" w:color="auto" w:fill="auto"/>
            <w:noWrap/>
            <w:vAlign w:val="center"/>
            <w:hideMark/>
          </w:tcPr>
          <w:p w14:paraId="151D93D4"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sidRPr="00E7414D">
              <w:rPr>
                <w:rFonts w:ascii="Times New Roman" w:eastAsia="Times New Roman" w:hAnsi="Times New Roman" w:cs="Times New Roman"/>
                <w:color w:val="000000"/>
                <w:sz w:val="16"/>
                <w:szCs w:val="16"/>
              </w:rPr>
              <w:t>0.20</w:t>
            </w:r>
            <w:r>
              <w:rPr>
                <w:rFonts w:ascii="Times New Roman" w:eastAsia="Times New Roman" w:hAnsi="Times New Roman" w:cs="Times New Roman"/>
                <w:color w:val="000000"/>
                <w:sz w:val="16"/>
                <w:szCs w:val="16"/>
              </w:rPr>
              <w:t>3</w:t>
            </w:r>
          </w:p>
        </w:tc>
        <w:tc>
          <w:tcPr>
            <w:tcW w:w="640" w:type="dxa"/>
            <w:tcBorders>
              <w:top w:val="nil"/>
              <w:left w:val="nil"/>
              <w:bottom w:val="single" w:sz="4" w:space="0" w:color="auto"/>
              <w:right w:val="single" w:sz="4" w:space="0" w:color="auto"/>
            </w:tcBorders>
            <w:shd w:val="clear" w:color="auto" w:fill="auto"/>
            <w:noWrap/>
            <w:vAlign w:val="center"/>
            <w:hideMark/>
          </w:tcPr>
          <w:p w14:paraId="2ABCFAD8" w14:textId="77777777" w:rsidR="00BB573C" w:rsidRPr="00E7414D" w:rsidRDefault="00BB573C" w:rsidP="00313520">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78.7</w:t>
            </w:r>
          </w:p>
        </w:tc>
      </w:tr>
    </w:tbl>
    <w:p w14:paraId="448706E5" w14:textId="77777777" w:rsidR="00BB573C" w:rsidRDefault="00BB573C" w:rsidP="00313520">
      <w:pPr>
        <w:spacing w:after="120" w:line="240" w:lineRule="auto"/>
        <w:ind w:left="360"/>
        <w:jc w:val="both"/>
        <w:rPr>
          <w:rFonts w:ascii="Times New Roman" w:hAnsi="Times New Roman" w:cs="Times New Roman"/>
          <w:sz w:val="24"/>
          <w:szCs w:val="24"/>
        </w:rPr>
      </w:pPr>
    </w:p>
    <w:p w14:paraId="0CAF5A8D" w14:textId="2B38BFB1" w:rsidR="00BB573C" w:rsidRDefault="00BB573C" w:rsidP="00313520">
      <w:pPr>
        <w:spacing w:after="12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results of running the MZ magma are synthesized in Table X2 (detailed calculations in </w:t>
      </w:r>
      <w:proofErr w:type="spellStart"/>
      <w:r>
        <w:rPr>
          <w:rFonts w:ascii="Times New Roman" w:hAnsi="Times New Roman" w:cs="Times New Roman"/>
          <w:sz w:val="24"/>
          <w:szCs w:val="24"/>
        </w:rPr>
        <w:t>SupplTable</w:t>
      </w:r>
      <w:proofErr w:type="spellEnd"/>
      <w:r>
        <w:rPr>
          <w:rFonts w:ascii="Times New Roman" w:hAnsi="Times New Roman" w:cs="Times New Roman"/>
          <w:sz w:val="24"/>
          <w:szCs w:val="24"/>
        </w:rPr>
        <w:t xml:space="preserve"> SX1A).</w:t>
      </w:r>
    </w:p>
    <w:p w14:paraId="06850229" w14:textId="77777777" w:rsidR="005C0B80" w:rsidRDefault="005C0B80" w:rsidP="00313520">
      <w:pPr>
        <w:spacing w:after="0" w:line="240" w:lineRule="auto"/>
        <w:ind w:left="360"/>
        <w:jc w:val="both"/>
        <w:rPr>
          <w:rFonts w:ascii="Times New Roman" w:hAnsi="Times New Roman" w:cs="Times New Roman"/>
          <w:b/>
          <w:bCs/>
          <w:sz w:val="24"/>
          <w:szCs w:val="24"/>
        </w:rPr>
      </w:pPr>
    </w:p>
    <w:p w14:paraId="405DCB93" w14:textId="48588221" w:rsidR="00BB573C" w:rsidRDefault="00BB573C" w:rsidP="00313520">
      <w:pPr>
        <w:spacing w:after="0" w:line="240" w:lineRule="auto"/>
        <w:ind w:left="360"/>
        <w:jc w:val="both"/>
        <w:rPr>
          <w:rFonts w:ascii="Times New Roman" w:hAnsi="Times New Roman" w:cs="Times New Roman"/>
          <w:sz w:val="24"/>
          <w:szCs w:val="24"/>
        </w:rPr>
      </w:pPr>
      <w:r w:rsidRPr="00BB573C">
        <w:rPr>
          <w:rFonts w:ascii="Times New Roman" w:hAnsi="Times New Roman" w:cs="Times New Roman"/>
          <w:b/>
          <w:bCs/>
          <w:sz w:val="24"/>
          <w:szCs w:val="24"/>
        </w:rPr>
        <w:t>Table X2:</w:t>
      </w:r>
      <w:r>
        <w:rPr>
          <w:rFonts w:ascii="Times New Roman" w:hAnsi="Times New Roman" w:cs="Times New Roman"/>
          <w:sz w:val="24"/>
          <w:szCs w:val="24"/>
        </w:rPr>
        <w:t xml:space="preserve"> Mineral assemblage, volume, Mg# in orthopyroxene and An in plagioclase resulted by fractional crystallization at 2 </w:t>
      </w:r>
      <w:proofErr w:type="spellStart"/>
      <w:r>
        <w:rPr>
          <w:rFonts w:ascii="Times New Roman" w:hAnsi="Times New Roman" w:cs="Times New Roman"/>
          <w:sz w:val="24"/>
          <w:szCs w:val="24"/>
        </w:rPr>
        <w:t>kbars</w:t>
      </w:r>
      <w:proofErr w:type="spellEnd"/>
      <w:r>
        <w:rPr>
          <w:rFonts w:ascii="Times New Roman" w:hAnsi="Times New Roman" w:cs="Times New Roman"/>
          <w:sz w:val="24"/>
          <w:szCs w:val="24"/>
        </w:rPr>
        <w:t xml:space="preserve"> of MZ-magma </w:t>
      </w:r>
    </w:p>
    <w:p w14:paraId="6ECA923D" w14:textId="77777777" w:rsidR="00226C71" w:rsidRDefault="00226C71" w:rsidP="00313520">
      <w:pPr>
        <w:spacing w:after="0" w:line="240" w:lineRule="auto"/>
        <w:ind w:left="360"/>
        <w:jc w:val="both"/>
        <w:rPr>
          <w:rFonts w:ascii="Times New Roman" w:hAnsi="Times New Roman" w:cs="Times New Roman"/>
          <w:sz w:val="24"/>
          <w:szCs w:val="24"/>
        </w:rPr>
      </w:pPr>
    </w:p>
    <w:tbl>
      <w:tblPr>
        <w:tblW w:w="649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760"/>
        <w:gridCol w:w="1295"/>
        <w:gridCol w:w="1170"/>
        <w:gridCol w:w="900"/>
        <w:gridCol w:w="718"/>
        <w:gridCol w:w="656"/>
      </w:tblGrid>
      <w:tr w:rsidR="00BB573C" w:rsidRPr="00BB573C" w14:paraId="7F458051" w14:textId="77777777" w:rsidTr="00BB573C">
        <w:trPr>
          <w:trHeight w:val="290"/>
          <w:jc w:val="center"/>
        </w:trPr>
        <w:tc>
          <w:tcPr>
            <w:tcW w:w="1760" w:type="dxa"/>
            <w:shd w:val="clear" w:color="auto" w:fill="auto"/>
            <w:noWrap/>
            <w:vAlign w:val="center"/>
            <w:hideMark/>
          </w:tcPr>
          <w:p w14:paraId="70790C53" w14:textId="687161CA"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Assemblage</w:t>
            </w:r>
          </w:p>
        </w:tc>
        <w:tc>
          <w:tcPr>
            <w:tcW w:w="1295" w:type="dxa"/>
            <w:shd w:val="clear" w:color="auto" w:fill="auto"/>
            <w:noWrap/>
            <w:vAlign w:val="center"/>
            <w:hideMark/>
          </w:tcPr>
          <w:p w14:paraId="032C58AB" w14:textId="77777777" w:rsid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 xml:space="preserve">Cumulate </w:t>
            </w:r>
          </w:p>
          <w:p w14:paraId="6EDACFA6" w14:textId="78F8FDC5"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(in Fig X1)</w:t>
            </w:r>
          </w:p>
        </w:tc>
        <w:tc>
          <w:tcPr>
            <w:tcW w:w="1170" w:type="dxa"/>
            <w:shd w:val="clear" w:color="auto" w:fill="auto"/>
            <w:noWrap/>
            <w:vAlign w:val="center"/>
            <w:hideMark/>
          </w:tcPr>
          <w:p w14:paraId="0C55F0CF" w14:textId="77777777" w:rsid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 xml:space="preserve">Volume </w:t>
            </w:r>
          </w:p>
          <w:p w14:paraId="5B5D0B1D" w14:textId="57525363"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(cm3)</w:t>
            </w:r>
          </w:p>
        </w:tc>
        <w:tc>
          <w:tcPr>
            <w:tcW w:w="900" w:type="dxa"/>
            <w:shd w:val="clear" w:color="auto" w:fill="auto"/>
            <w:noWrap/>
            <w:vAlign w:val="center"/>
            <w:hideMark/>
          </w:tcPr>
          <w:p w14:paraId="1B804276" w14:textId="604351D9"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 xml:space="preserve">Mg# in </w:t>
            </w:r>
            <w:proofErr w:type="spellStart"/>
            <w:r w:rsidRPr="00BB573C">
              <w:rPr>
                <w:rFonts w:ascii="Times New Roman" w:eastAsia="Times New Roman" w:hAnsi="Times New Roman" w:cs="Times New Roman"/>
                <w:color w:val="000000"/>
                <w:sz w:val="18"/>
                <w:szCs w:val="18"/>
              </w:rPr>
              <w:t>opx</w:t>
            </w:r>
            <w:proofErr w:type="spellEnd"/>
          </w:p>
        </w:tc>
        <w:tc>
          <w:tcPr>
            <w:tcW w:w="718" w:type="dxa"/>
            <w:vAlign w:val="center"/>
          </w:tcPr>
          <w:p w14:paraId="4E38CB69" w14:textId="25A624A4"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An in pl</w:t>
            </w:r>
          </w:p>
        </w:tc>
        <w:tc>
          <w:tcPr>
            <w:tcW w:w="656" w:type="dxa"/>
            <w:shd w:val="clear" w:color="auto" w:fill="auto"/>
            <w:noWrap/>
            <w:vAlign w:val="center"/>
            <w:hideMark/>
          </w:tcPr>
          <w:p w14:paraId="22826410" w14:textId="3CCA2907"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T (ºC)</w:t>
            </w:r>
          </w:p>
        </w:tc>
      </w:tr>
      <w:tr w:rsidR="00BB573C" w:rsidRPr="00BB573C" w14:paraId="3CFC4F7C" w14:textId="77777777" w:rsidTr="00BB573C">
        <w:trPr>
          <w:trHeight w:val="290"/>
          <w:jc w:val="center"/>
        </w:trPr>
        <w:tc>
          <w:tcPr>
            <w:tcW w:w="1760" w:type="dxa"/>
            <w:shd w:val="clear" w:color="auto" w:fill="auto"/>
            <w:noWrap/>
            <w:vAlign w:val="bottom"/>
            <w:hideMark/>
          </w:tcPr>
          <w:p w14:paraId="2858A0B5" w14:textId="77777777"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proofErr w:type="spellStart"/>
            <w:r w:rsidRPr="00BB573C">
              <w:rPr>
                <w:rFonts w:ascii="Times New Roman" w:eastAsia="Times New Roman" w:hAnsi="Times New Roman" w:cs="Times New Roman"/>
                <w:color w:val="000000"/>
                <w:sz w:val="18"/>
                <w:szCs w:val="18"/>
              </w:rPr>
              <w:t>opx</w:t>
            </w:r>
            <w:proofErr w:type="spellEnd"/>
            <w:r w:rsidRPr="00BB573C">
              <w:rPr>
                <w:rFonts w:ascii="Times New Roman" w:eastAsia="Times New Roman" w:hAnsi="Times New Roman" w:cs="Times New Roman"/>
                <w:color w:val="000000"/>
                <w:sz w:val="18"/>
                <w:szCs w:val="18"/>
              </w:rPr>
              <w:t>-cpx-pl</w:t>
            </w:r>
          </w:p>
        </w:tc>
        <w:tc>
          <w:tcPr>
            <w:tcW w:w="1295" w:type="dxa"/>
            <w:shd w:val="clear" w:color="auto" w:fill="auto"/>
            <w:noWrap/>
            <w:vAlign w:val="bottom"/>
            <w:hideMark/>
          </w:tcPr>
          <w:p w14:paraId="6B1A0E34" w14:textId="77777777"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A</w:t>
            </w:r>
          </w:p>
        </w:tc>
        <w:tc>
          <w:tcPr>
            <w:tcW w:w="1170" w:type="dxa"/>
            <w:shd w:val="clear" w:color="auto" w:fill="auto"/>
            <w:noWrap/>
            <w:vAlign w:val="bottom"/>
            <w:hideMark/>
          </w:tcPr>
          <w:p w14:paraId="619FC18C" w14:textId="77777777"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1.665</w:t>
            </w:r>
          </w:p>
        </w:tc>
        <w:tc>
          <w:tcPr>
            <w:tcW w:w="900" w:type="dxa"/>
            <w:shd w:val="clear" w:color="auto" w:fill="auto"/>
            <w:noWrap/>
            <w:vAlign w:val="bottom"/>
            <w:hideMark/>
          </w:tcPr>
          <w:p w14:paraId="48D0FDFD" w14:textId="77777777"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81.7</w:t>
            </w:r>
          </w:p>
        </w:tc>
        <w:tc>
          <w:tcPr>
            <w:tcW w:w="718" w:type="dxa"/>
            <w:vAlign w:val="bottom"/>
          </w:tcPr>
          <w:p w14:paraId="7F3D63D2" w14:textId="71D8805E"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68</w:t>
            </w:r>
          </w:p>
        </w:tc>
        <w:tc>
          <w:tcPr>
            <w:tcW w:w="656" w:type="dxa"/>
            <w:shd w:val="clear" w:color="auto" w:fill="auto"/>
            <w:noWrap/>
            <w:vAlign w:val="bottom"/>
          </w:tcPr>
          <w:p w14:paraId="14AC9C7E" w14:textId="24D359B8"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1155</w:t>
            </w:r>
          </w:p>
        </w:tc>
      </w:tr>
      <w:tr w:rsidR="00BB573C" w:rsidRPr="00BB573C" w14:paraId="552004D7" w14:textId="77777777" w:rsidTr="00BB573C">
        <w:trPr>
          <w:trHeight w:val="290"/>
          <w:jc w:val="center"/>
        </w:trPr>
        <w:tc>
          <w:tcPr>
            <w:tcW w:w="1760" w:type="dxa"/>
            <w:shd w:val="clear" w:color="auto" w:fill="auto"/>
            <w:noWrap/>
            <w:vAlign w:val="bottom"/>
            <w:hideMark/>
          </w:tcPr>
          <w:p w14:paraId="36822D5A" w14:textId="77777777"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proofErr w:type="spellStart"/>
            <w:r w:rsidRPr="00BB573C">
              <w:rPr>
                <w:rFonts w:ascii="Times New Roman" w:eastAsia="Times New Roman" w:hAnsi="Times New Roman" w:cs="Times New Roman"/>
                <w:color w:val="000000"/>
                <w:sz w:val="18"/>
                <w:szCs w:val="18"/>
              </w:rPr>
              <w:t>opx</w:t>
            </w:r>
            <w:proofErr w:type="spellEnd"/>
            <w:r w:rsidRPr="00BB573C">
              <w:rPr>
                <w:rFonts w:ascii="Times New Roman" w:eastAsia="Times New Roman" w:hAnsi="Times New Roman" w:cs="Times New Roman"/>
                <w:color w:val="000000"/>
                <w:sz w:val="18"/>
                <w:szCs w:val="18"/>
              </w:rPr>
              <w:t>-cpx-pig-pl</w:t>
            </w:r>
          </w:p>
        </w:tc>
        <w:tc>
          <w:tcPr>
            <w:tcW w:w="1295" w:type="dxa"/>
            <w:shd w:val="clear" w:color="auto" w:fill="auto"/>
            <w:noWrap/>
            <w:vAlign w:val="bottom"/>
            <w:hideMark/>
          </w:tcPr>
          <w:p w14:paraId="3B129F5A" w14:textId="77777777"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B</w:t>
            </w:r>
          </w:p>
        </w:tc>
        <w:tc>
          <w:tcPr>
            <w:tcW w:w="1170" w:type="dxa"/>
            <w:shd w:val="clear" w:color="auto" w:fill="auto"/>
            <w:noWrap/>
            <w:vAlign w:val="bottom"/>
            <w:hideMark/>
          </w:tcPr>
          <w:p w14:paraId="54780860" w14:textId="77777777"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1.527</w:t>
            </w:r>
          </w:p>
        </w:tc>
        <w:tc>
          <w:tcPr>
            <w:tcW w:w="900" w:type="dxa"/>
            <w:shd w:val="clear" w:color="auto" w:fill="auto"/>
            <w:noWrap/>
            <w:vAlign w:val="bottom"/>
            <w:hideMark/>
          </w:tcPr>
          <w:p w14:paraId="1BE62C0F" w14:textId="77777777"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81.2</w:t>
            </w:r>
          </w:p>
        </w:tc>
        <w:tc>
          <w:tcPr>
            <w:tcW w:w="718" w:type="dxa"/>
            <w:vAlign w:val="bottom"/>
          </w:tcPr>
          <w:p w14:paraId="293613F9" w14:textId="19C1795B"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67.5</w:t>
            </w:r>
          </w:p>
        </w:tc>
        <w:tc>
          <w:tcPr>
            <w:tcW w:w="656" w:type="dxa"/>
            <w:shd w:val="clear" w:color="auto" w:fill="auto"/>
            <w:noWrap/>
            <w:vAlign w:val="bottom"/>
          </w:tcPr>
          <w:p w14:paraId="6835057A" w14:textId="0BE45EC5"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1150</w:t>
            </w:r>
          </w:p>
        </w:tc>
      </w:tr>
      <w:tr w:rsidR="00BB573C" w:rsidRPr="00BB573C" w14:paraId="68F13BB3" w14:textId="77777777" w:rsidTr="00BB573C">
        <w:trPr>
          <w:trHeight w:val="290"/>
          <w:jc w:val="center"/>
        </w:trPr>
        <w:tc>
          <w:tcPr>
            <w:tcW w:w="1760" w:type="dxa"/>
            <w:shd w:val="clear" w:color="auto" w:fill="auto"/>
            <w:noWrap/>
            <w:vAlign w:val="bottom"/>
            <w:hideMark/>
          </w:tcPr>
          <w:p w14:paraId="48669F0C" w14:textId="77777777"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cpx-pig-pl</w:t>
            </w:r>
          </w:p>
        </w:tc>
        <w:tc>
          <w:tcPr>
            <w:tcW w:w="1295" w:type="dxa"/>
            <w:shd w:val="clear" w:color="auto" w:fill="auto"/>
            <w:noWrap/>
            <w:vAlign w:val="bottom"/>
            <w:hideMark/>
          </w:tcPr>
          <w:p w14:paraId="23F05B44" w14:textId="77777777"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C</w:t>
            </w:r>
          </w:p>
        </w:tc>
        <w:tc>
          <w:tcPr>
            <w:tcW w:w="1170" w:type="dxa"/>
            <w:shd w:val="clear" w:color="auto" w:fill="auto"/>
            <w:noWrap/>
            <w:vAlign w:val="bottom"/>
            <w:hideMark/>
          </w:tcPr>
          <w:p w14:paraId="56E9F341" w14:textId="77777777"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1.415</w:t>
            </w:r>
          </w:p>
        </w:tc>
        <w:tc>
          <w:tcPr>
            <w:tcW w:w="900" w:type="dxa"/>
            <w:shd w:val="clear" w:color="auto" w:fill="auto"/>
            <w:noWrap/>
            <w:vAlign w:val="bottom"/>
            <w:hideMark/>
          </w:tcPr>
          <w:p w14:paraId="6825DD40" w14:textId="0B36C679"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p>
        </w:tc>
        <w:tc>
          <w:tcPr>
            <w:tcW w:w="718" w:type="dxa"/>
            <w:vAlign w:val="bottom"/>
          </w:tcPr>
          <w:p w14:paraId="5F438DBC" w14:textId="2E595E6B"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67</w:t>
            </w:r>
          </w:p>
        </w:tc>
        <w:tc>
          <w:tcPr>
            <w:tcW w:w="656" w:type="dxa"/>
            <w:shd w:val="clear" w:color="auto" w:fill="auto"/>
            <w:noWrap/>
            <w:vAlign w:val="bottom"/>
          </w:tcPr>
          <w:p w14:paraId="0FA5DBE3" w14:textId="22F9B610" w:rsidR="00BB573C" w:rsidRPr="00BB573C" w:rsidRDefault="00BB573C" w:rsidP="00313520">
            <w:pPr>
              <w:spacing w:after="0" w:line="240" w:lineRule="auto"/>
              <w:jc w:val="center"/>
              <w:rPr>
                <w:rFonts w:ascii="Times New Roman" w:eastAsia="Times New Roman" w:hAnsi="Times New Roman" w:cs="Times New Roman"/>
                <w:color w:val="000000"/>
                <w:sz w:val="18"/>
                <w:szCs w:val="18"/>
              </w:rPr>
            </w:pPr>
            <w:r w:rsidRPr="00BB573C">
              <w:rPr>
                <w:rFonts w:ascii="Times New Roman" w:eastAsia="Times New Roman" w:hAnsi="Times New Roman" w:cs="Times New Roman"/>
                <w:color w:val="000000"/>
                <w:sz w:val="18"/>
                <w:szCs w:val="18"/>
              </w:rPr>
              <w:t>1145</w:t>
            </w:r>
          </w:p>
        </w:tc>
      </w:tr>
    </w:tbl>
    <w:p w14:paraId="5F555718" w14:textId="67FB1A4B" w:rsidR="00BB573C" w:rsidRDefault="00BB573C" w:rsidP="00313520">
      <w:pPr>
        <w:spacing w:after="120" w:line="240" w:lineRule="auto"/>
        <w:ind w:left="360"/>
        <w:jc w:val="both"/>
        <w:rPr>
          <w:rFonts w:ascii="Times New Roman" w:hAnsi="Times New Roman" w:cs="Times New Roman"/>
          <w:sz w:val="24"/>
          <w:szCs w:val="24"/>
        </w:rPr>
      </w:pPr>
    </w:p>
    <w:p w14:paraId="7BE5EBD5" w14:textId="77777777" w:rsidR="00ED3682" w:rsidRDefault="00F60B90" w:rsidP="00313520">
      <w:pPr>
        <w:spacing w:after="12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Step 2 was </w:t>
      </w:r>
      <w:r w:rsidRPr="007A6C7E">
        <w:rPr>
          <w:rFonts w:ascii="Times New Roman" w:hAnsi="Times New Roman" w:cs="Times New Roman"/>
          <w:sz w:val="24"/>
          <w:szCs w:val="24"/>
        </w:rPr>
        <w:t xml:space="preserve">to identify </w:t>
      </w:r>
      <w:r>
        <w:rPr>
          <w:rFonts w:ascii="Times New Roman" w:hAnsi="Times New Roman" w:cs="Times New Roman"/>
          <w:sz w:val="24"/>
          <w:szCs w:val="24"/>
        </w:rPr>
        <w:t>by try</w:t>
      </w:r>
      <w:r w:rsidR="00B25340">
        <w:rPr>
          <w:rFonts w:ascii="Times New Roman" w:hAnsi="Times New Roman" w:cs="Times New Roman"/>
          <w:sz w:val="24"/>
          <w:szCs w:val="24"/>
        </w:rPr>
        <w:t>-</w:t>
      </w:r>
      <w:r>
        <w:rPr>
          <w:rFonts w:ascii="Times New Roman" w:hAnsi="Times New Roman" w:cs="Times New Roman"/>
          <w:sz w:val="24"/>
          <w:szCs w:val="24"/>
        </w:rPr>
        <w:t>and</w:t>
      </w:r>
      <w:r w:rsidR="00B25340">
        <w:rPr>
          <w:rFonts w:ascii="Times New Roman" w:hAnsi="Times New Roman" w:cs="Times New Roman"/>
          <w:sz w:val="24"/>
          <w:szCs w:val="24"/>
        </w:rPr>
        <w:t>-</w:t>
      </w:r>
      <w:r>
        <w:rPr>
          <w:rFonts w:ascii="Times New Roman" w:hAnsi="Times New Roman" w:cs="Times New Roman"/>
          <w:sz w:val="24"/>
          <w:szCs w:val="24"/>
        </w:rPr>
        <w:t xml:space="preserve">error an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-saturated </w:t>
      </w:r>
      <w:r w:rsidRPr="007A6C7E">
        <w:rPr>
          <w:rFonts w:ascii="Times New Roman" w:hAnsi="Times New Roman" w:cs="Times New Roman"/>
          <w:sz w:val="24"/>
          <w:szCs w:val="24"/>
        </w:rPr>
        <w:t xml:space="preserve">magma that </w:t>
      </w:r>
      <w:r>
        <w:rPr>
          <w:rFonts w:ascii="Times New Roman" w:hAnsi="Times New Roman" w:cs="Times New Roman"/>
          <w:sz w:val="24"/>
          <w:szCs w:val="24"/>
        </w:rPr>
        <w:t xml:space="preserve">has a similar sequence of crystallization with </w:t>
      </w:r>
      <w:r w:rsidR="00DF313C">
        <w:rPr>
          <w:rFonts w:ascii="Times New Roman" w:hAnsi="Times New Roman" w:cs="Times New Roman"/>
          <w:sz w:val="24"/>
          <w:szCs w:val="24"/>
        </w:rPr>
        <w:t xml:space="preserve">the </w:t>
      </w:r>
      <w:r>
        <w:rPr>
          <w:rFonts w:ascii="Times New Roman" w:hAnsi="Times New Roman" w:cs="Times New Roman"/>
          <w:sz w:val="24"/>
          <w:szCs w:val="24"/>
        </w:rPr>
        <w:t xml:space="preserve">MZ-magma, but it is more primitive (higher Mg# of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 and An in plagioclase)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reproduce the </w:t>
      </w:r>
      <w:r w:rsidR="0066118F">
        <w:rPr>
          <w:rFonts w:ascii="Times New Roman" w:hAnsi="Times New Roman" w:cs="Times New Roman"/>
          <w:sz w:val="24"/>
          <w:szCs w:val="24"/>
        </w:rPr>
        <w:t xml:space="preserve">PM </w:t>
      </w:r>
      <w:r w:rsidR="009705EF">
        <w:rPr>
          <w:rFonts w:ascii="Times New Roman" w:hAnsi="Times New Roman" w:cs="Times New Roman"/>
          <w:sz w:val="24"/>
          <w:szCs w:val="24"/>
        </w:rPr>
        <w:t xml:space="preserve">sequence </w:t>
      </w:r>
      <w:r w:rsidR="0066118F">
        <w:rPr>
          <w:rFonts w:ascii="Times New Roman" w:hAnsi="Times New Roman" w:cs="Times New Roman"/>
          <w:sz w:val="24"/>
          <w:szCs w:val="24"/>
        </w:rPr>
        <w:t>mineralogy</w:t>
      </w:r>
      <w:r w:rsidR="009705EF">
        <w:rPr>
          <w:rFonts w:ascii="Times New Roman" w:hAnsi="Times New Roman" w:cs="Times New Roman"/>
          <w:sz w:val="24"/>
          <w:szCs w:val="24"/>
        </w:rPr>
        <w:t xml:space="preserve"> (Figure X1, Table X1).</w:t>
      </w:r>
    </w:p>
    <w:p w14:paraId="093F5662" w14:textId="5B02B261" w:rsidR="00544147" w:rsidRDefault="0066118F" w:rsidP="00313520">
      <w:pPr>
        <w:spacing w:after="120"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This magma (O-magma) is presented in Table X1. Fractional crystallization of such a magma </w:t>
      </w:r>
      <w:r w:rsidR="00DF313C">
        <w:rPr>
          <w:rFonts w:ascii="Times New Roman" w:hAnsi="Times New Roman" w:cs="Times New Roman"/>
          <w:sz w:val="24"/>
          <w:szCs w:val="24"/>
        </w:rPr>
        <w:t xml:space="preserve">alone </w:t>
      </w:r>
      <w:r>
        <w:rPr>
          <w:rFonts w:ascii="Times New Roman" w:hAnsi="Times New Roman" w:cs="Times New Roman"/>
          <w:sz w:val="24"/>
          <w:szCs w:val="24"/>
        </w:rPr>
        <w:t xml:space="preserve">would necessarily produce a continuous decrease in Mg# in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 and An in plagioclase (see </w:t>
      </w:r>
      <w:proofErr w:type="spellStart"/>
      <w:r>
        <w:rPr>
          <w:rFonts w:ascii="Times New Roman" w:hAnsi="Times New Roman" w:cs="Times New Roman"/>
          <w:sz w:val="24"/>
          <w:szCs w:val="24"/>
        </w:rPr>
        <w:t>Sup</w:t>
      </w:r>
      <w:r w:rsidR="00ED3682">
        <w:rPr>
          <w:rFonts w:ascii="Times New Roman" w:hAnsi="Times New Roman" w:cs="Times New Roman"/>
          <w:sz w:val="24"/>
          <w:szCs w:val="24"/>
        </w:rPr>
        <w:t>p</w:t>
      </w:r>
      <w:r>
        <w:rPr>
          <w:rFonts w:ascii="Times New Roman" w:hAnsi="Times New Roman" w:cs="Times New Roman"/>
          <w:sz w:val="24"/>
          <w:szCs w:val="24"/>
        </w:rPr>
        <w:t>lTable</w:t>
      </w:r>
      <w:proofErr w:type="spellEnd"/>
      <w:r>
        <w:rPr>
          <w:rFonts w:ascii="Times New Roman" w:hAnsi="Times New Roman" w:cs="Times New Roman"/>
          <w:sz w:val="24"/>
          <w:szCs w:val="24"/>
        </w:rPr>
        <w:t xml:space="preserve"> </w:t>
      </w:r>
      <w:r w:rsidR="00ED3682">
        <w:rPr>
          <w:rFonts w:ascii="Times New Roman" w:hAnsi="Times New Roman" w:cs="Times New Roman"/>
          <w:sz w:val="24"/>
          <w:szCs w:val="24"/>
        </w:rPr>
        <w:t>S</w:t>
      </w:r>
      <w:r>
        <w:rPr>
          <w:rFonts w:ascii="Times New Roman" w:hAnsi="Times New Roman" w:cs="Times New Roman"/>
          <w:sz w:val="24"/>
          <w:szCs w:val="24"/>
        </w:rPr>
        <w:t>X</w:t>
      </w:r>
      <w:r w:rsidR="00ED3682">
        <w:rPr>
          <w:rFonts w:ascii="Times New Roman" w:hAnsi="Times New Roman" w:cs="Times New Roman"/>
          <w:sz w:val="24"/>
          <w:szCs w:val="24"/>
        </w:rPr>
        <w:t>2</w:t>
      </w:r>
      <w:r>
        <w:rPr>
          <w:rFonts w:ascii="Times New Roman" w:hAnsi="Times New Roman" w:cs="Times New Roman"/>
          <w:sz w:val="24"/>
          <w:szCs w:val="24"/>
        </w:rPr>
        <w:t>), fact that would not fit the observed variation of these factors in the PM sequence.</w:t>
      </w:r>
      <w:r w:rsidR="00544147" w:rsidRPr="00544147">
        <w:rPr>
          <w:rFonts w:ascii="Times New Roman" w:hAnsi="Times New Roman" w:cs="Times New Roman"/>
          <w:sz w:val="24"/>
          <w:szCs w:val="24"/>
        </w:rPr>
        <w:t xml:space="preserve"> </w:t>
      </w:r>
      <w:r w:rsidR="00F9167B">
        <w:rPr>
          <w:rFonts w:ascii="Times New Roman" w:hAnsi="Times New Roman" w:cs="Times New Roman"/>
          <w:sz w:val="24"/>
          <w:szCs w:val="24"/>
        </w:rPr>
        <w:t>However, a</w:t>
      </w:r>
      <w:r w:rsidR="00544147">
        <w:rPr>
          <w:rFonts w:ascii="Times New Roman" w:hAnsi="Times New Roman" w:cs="Times New Roman"/>
          <w:sz w:val="24"/>
          <w:szCs w:val="24"/>
        </w:rPr>
        <w:t xml:space="preserve"> new influx of O-magma would encounter a resident magma, and we should take into consideration the mixing effect combined with fractional crystallization to reproduce the PM sequence (A’ and B’).</w:t>
      </w:r>
    </w:p>
    <w:p w14:paraId="5E2D5335" w14:textId="77777777" w:rsidR="003473F3" w:rsidRPr="003473F3" w:rsidRDefault="003473F3" w:rsidP="003473F3">
      <w:pPr>
        <w:spacing w:after="12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Step 3 was designed to gradually mix the O-magma (in steps of 10 vol. % of O-magma </w:t>
      </w:r>
      <w:r w:rsidRPr="00314915">
        <w:rPr>
          <w:rFonts w:ascii="Times New Roman" w:hAnsi="Times New Roman" w:cs="Times New Roman"/>
          <w:sz w:val="24"/>
          <w:szCs w:val="24"/>
        </w:rPr>
        <w:t>component) with an R-magma (residual magma from step 1). R-magma was chosen to be the liquid in equilibrium with the cpx-pig-pl in the crystallization sequence of the MZ-magma, as this mineral assemblage represents the cumulates below the PM sequence</w:t>
      </w:r>
      <w:r>
        <w:rPr>
          <w:rFonts w:ascii="Times New Roman" w:hAnsi="Times New Roman" w:cs="Times New Roman"/>
          <w:sz w:val="24"/>
          <w:szCs w:val="24"/>
        </w:rPr>
        <w:t xml:space="preserve"> </w:t>
      </w:r>
      <w:r w:rsidRPr="00314915">
        <w:rPr>
          <w:rFonts w:ascii="Times New Roman" w:hAnsi="Times New Roman" w:cs="Times New Roman"/>
          <w:sz w:val="24"/>
          <w:szCs w:val="24"/>
        </w:rPr>
        <w:t xml:space="preserve">(C-cumulate in Figure X1). The </w:t>
      </w:r>
      <w:r w:rsidRPr="003473F3">
        <w:rPr>
          <w:rFonts w:ascii="Times New Roman" w:hAnsi="Times New Roman" w:cs="Times New Roman"/>
          <w:sz w:val="24"/>
          <w:szCs w:val="24"/>
        </w:rPr>
        <w:t>temperature at which the C-cumulate is in equilibrium with a ~ 30% residual liquid (R-magma) is T=1445 C. With gradually increasing of O-magma in the mix, from O</w:t>
      </w:r>
      <w:r w:rsidRPr="003473F3">
        <w:rPr>
          <w:rFonts w:ascii="Times New Roman" w:hAnsi="Times New Roman" w:cs="Times New Roman"/>
          <w:sz w:val="24"/>
          <w:szCs w:val="24"/>
          <w:vertAlign w:val="subscript"/>
        </w:rPr>
        <w:t>10</w:t>
      </w:r>
      <w:r w:rsidRPr="003473F3">
        <w:rPr>
          <w:rFonts w:ascii="Times New Roman" w:hAnsi="Times New Roman" w:cs="Times New Roman"/>
          <w:sz w:val="24"/>
          <w:szCs w:val="24"/>
        </w:rPr>
        <w:t>R</w:t>
      </w:r>
      <w:r w:rsidRPr="003473F3">
        <w:rPr>
          <w:rFonts w:ascii="Times New Roman" w:hAnsi="Times New Roman" w:cs="Times New Roman"/>
          <w:sz w:val="24"/>
          <w:szCs w:val="24"/>
          <w:vertAlign w:val="subscript"/>
        </w:rPr>
        <w:t>90</w:t>
      </w:r>
      <w:r w:rsidRPr="003473F3">
        <w:rPr>
          <w:rFonts w:ascii="Times New Roman" w:hAnsi="Times New Roman" w:cs="Times New Roman"/>
          <w:sz w:val="24"/>
          <w:szCs w:val="24"/>
        </w:rPr>
        <w:t xml:space="preserve"> to O</w:t>
      </w:r>
      <w:r w:rsidRPr="003473F3">
        <w:rPr>
          <w:rFonts w:ascii="Times New Roman" w:hAnsi="Times New Roman" w:cs="Times New Roman"/>
          <w:sz w:val="24"/>
          <w:szCs w:val="24"/>
          <w:vertAlign w:val="subscript"/>
        </w:rPr>
        <w:t>70</w:t>
      </w:r>
      <w:r w:rsidRPr="003473F3">
        <w:rPr>
          <w:rFonts w:ascii="Times New Roman" w:hAnsi="Times New Roman" w:cs="Times New Roman"/>
          <w:sz w:val="24"/>
          <w:szCs w:val="24"/>
        </w:rPr>
        <w:t>R</w:t>
      </w:r>
      <w:r w:rsidRPr="003473F3">
        <w:rPr>
          <w:rFonts w:ascii="Times New Roman" w:hAnsi="Times New Roman" w:cs="Times New Roman"/>
          <w:sz w:val="24"/>
          <w:szCs w:val="24"/>
          <w:vertAlign w:val="subscript"/>
        </w:rPr>
        <w:t>30</w:t>
      </w:r>
      <w:r w:rsidRPr="003473F3">
        <w:rPr>
          <w:rFonts w:ascii="Times New Roman" w:hAnsi="Times New Roman" w:cs="Times New Roman"/>
          <w:sz w:val="24"/>
          <w:szCs w:val="24"/>
        </w:rPr>
        <w:t>, coupled with concomitant fractional crystallization in steps of 1 C° the reversals of Mg# and An are obtained. The orthopyroxene becomes a liquidus phase at O</w:t>
      </w:r>
      <w:r w:rsidRPr="003473F3">
        <w:rPr>
          <w:rFonts w:ascii="Times New Roman" w:hAnsi="Times New Roman" w:cs="Times New Roman"/>
          <w:sz w:val="24"/>
          <w:szCs w:val="24"/>
          <w:vertAlign w:val="subscript"/>
        </w:rPr>
        <w:t>20</w:t>
      </w:r>
      <w:r w:rsidRPr="003473F3">
        <w:rPr>
          <w:rFonts w:ascii="Times New Roman" w:hAnsi="Times New Roman" w:cs="Times New Roman"/>
          <w:sz w:val="24"/>
          <w:szCs w:val="24"/>
        </w:rPr>
        <w:t>R</w:t>
      </w:r>
      <w:r w:rsidRPr="003473F3">
        <w:rPr>
          <w:rFonts w:ascii="Times New Roman" w:hAnsi="Times New Roman" w:cs="Times New Roman"/>
          <w:sz w:val="24"/>
          <w:szCs w:val="24"/>
          <w:vertAlign w:val="subscript"/>
        </w:rPr>
        <w:t>80</w:t>
      </w:r>
      <w:r w:rsidRPr="003473F3">
        <w:rPr>
          <w:rFonts w:ascii="Times New Roman" w:hAnsi="Times New Roman" w:cs="Times New Roman"/>
          <w:sz w:val="24"/>
          <w:szCs w:val="24"/>
        </w:rPr>
        <w:t xml:space="preserve"> mix and by increasing the O-magma volume to O</w:t>
      </w:r>
      <w:r w:rsidRPr="003473F3">
        <w:rPr>
          <w:rFonts w:ascii="Times New Roman" w:hAnsi="Times New Roman" w:cs="Times New Roman"/>
          <w:sz w:val="24"/>
          <w:szCs w:val="24"/>
          <w:vertAlign w:val="subscript"/>
        </w:rPr>
        <w:t>30-40</w:t>
      </w:r>
      <w:r w:rsidRPr="003473F3">
        <w:rPr>
          <w:rFonts w:ascii="Times New Roman" w:hAnsi="Times New Roman" w:cs="Times New Roman"/>
          <w:sz w:val="24"/>
          <w:szCs w:val="24"/>
        </w:rPr>
        <w:t>R</w:t>
      </w:r>
      <w:r w:rsidRPr="003473F3">
        <w:rPr>
          <w:rFonts w:ascii="Times New Roman" w:hAnsi="Times New Roman" w:cs="Times New Roman"/>
          <w:sz w:val="24"/>
          <w:szCs w:val="24"/>
          <w:vertAlign w:val="subscript"/>
        </w:rPr>
        <w:t>70-60</w:t>
      </w:r>
      <w:r w:rsidRPr="003473F3">
        <w:rPr>
          <w:rFonts w:ascii="Times New Roman" w:hAnsi="Times New Roman" w:cs="Times New Roman"/>
          <w:sz w:val="24"/>
          <w:szCs w:val="24"/>
        </w:rPr>
        <w:t xml:space="preserve"> ratio the values of Mg# and An correspond to the PM appearance (after applying the trapped liquid shift effect). After the formation of PM, if the mixing continues and orthopyroxene is not the only phase to fractionate (vol% of fractionated pl &gt; cpx &gt; </w:t>
      </w:r>
      <w:proofErr w:type="spellStart"/>
      <w:r w:rsidRPr="003473F3">
        <w:rPr>
          <w:rFonts w:ascii="Times New Roman" w:hAnsi="Times New Roman" w:cs="Times New Roman"/>
          <w:sz w:val="24"/>
          <w:szCs w:val="24"/>
        </w:rPr>
        <w:t>opx</w:t>
      </w:r>
      <w:proofErr w:type="spellEnd"/>
      <w:r w:rsidRPr="003473F3">
        <w:rPr>
          <w:rFonts w:ascii="Times New Roman" w:hAnsi="Times New Roman" w:cs="Times New Roman"/>
          <w:sz w:val="24"/>
          <w:szCs w:val="24"/>
        </w:rPr>
        <w:t xml:space="preserve">, see </w:t>
      </w:r>
      <w:proofErr w:type="spellStart"/>
      <w:r w:rsidRPr="003473F3">
        <w:rPr>
          <w:rFonts w:ascii="Times New Roman" w:hAnsi="Times New Roman" w:cs="Times New Roman"/>
          <w:sz w:val="24"/>
          <w:szCs w:val="24"/>
        </w:rPr>
        <w:t>SupplTables</w:t>
      </w:r>
      <w:proofErr w:type="spellEnd"/>
      <w:r w:rsidRPr="003473F3">
        <w:rPr>
          <w:rFonts w:ascii="Times New Roman" w:hAnsi="Times New Roman" w:cs="Times New Roman"/>
          <w:sz w:val="24"/>
          <w:szCs w:val="24"/>
        </w:rPr>
        <w:t xml:space="preserve"> S4B-5,6), the Mg# and An continue to increase up to a mixing corresponding to O</w:t>
      </w:r>
      <w:r w:rsidRPr="003473F3">
        <w:rPr>
          <w:rFonts w:ascii="Times New Roman" w:hAnsi="Times New Roman" w:cs="Times New Roman"/>
          <w:sz w:val="24"/>
          <w:szCs w:val="24"/>
          <w:vertAlign w:val="subscript"/>
        </w:rPr>
        <w:t>70</w:t>
      </w:r>
      <w:r w:rsidRPr="003473F3">
        <w:rPr>
          <w:rFonts w:ascii="Times New Roman" w:hAnsi="Times New Roman" w:cs="Times New Roman"/>
          <w:sz w:val="24"/>
          <w:szCs w:val="24"/>
        </w:rPr>
        <w:t>R</w:t>
      </w:r>
      <w:r w:rsidRPr="003473F3">
        <w:rPr>
          <w:rFonts w:ascii="Times New Roman" w:hAnsi="Times New Roman" w:cs="Times New Roman"/>
          <w:sz w:val="24"/>
          <w:szCs w:val="24"/>
          <w:vertAlign w:val="subscript"/>
        </w:rPr>
        <w:t>30</w:t>
      </w:r>
      <w:r w:rsidRPr="003473F3">
        <w:rPr>
          <w:rFonts w:ascii="Times New Roman" w:hAnsi="Times New Roman" w:cs="Times New Roman"/>
          <w:sz w:val="24"/>
          <w:szCs w:val="24"/>
        </w:rPr>
        <w:t xml:space="preserve">. If the O-magma influx and mixing cease at this point, the mixed magma would follow a normal fractional crystallization process and would reproduce the decreasing trends of Mg# and An. The results show that gradually changing the ratio of mixing between the residual melt (R-melt) of the MZ-magma with an </w:t>
      </w:r>
      <w:proofErr w:type="spellStart"/>
      <w:r w:rsidRPr="003473F3">
        <w:rPr>
          <w:rFonts w:ascii="Times New Roman" w:hAnsi="Times New Roman" w:cs="Times New Roman"/>
          <w:sz w:val="24"/>
          <w:szCs w:val="24"/>
        </w:rPr>
        <w:t>orthopyrone</w:t>
      </w:r>
      <w:proofErr w:type="spellEnd"/>
      <w:r w:rsidRPr="003473F3">
        <w:rPr>
          <w:rFonts w:ascii="Times New Roman" w:hAnsi="Times New Roman" w:cs="Times New Roman"/>
          <w:sz w:val="24"/>
          <w:szCs w:val="24"/>
        </w:rPr>
        <w:t xml:space="preserve">-saturated magma (O-magma) reproduced the mineral assemblage and the variation of Mg# in </w:t>
      </w:r>
      <w:proofErr w:type="spellStart"/>
      <w:r w:rsidRPr="003473F3">
        <w:rPr>
          <w:rFonts w:ascii="Times New Roman" w:hAnsi="Times New Roman" w:cs="Times New Roman"/>
          <w:sz w:val="24"/>
          <w:szCs w:val="24"/>
        </w:rPr>
        <w:t>opx</w:t>
      </w:r>
      <w:proofErr w:type="spellEnd"/>
      <w:r w:rsidRPr="003473F3">
        <w:rPr>
          <w:rFonts w:ascii="Times New Roman" w:hAnsi="Times New Roman" w:cs="Times New Roman"/>
          <w:sz w:val="24"/>
          <w:szCs w:val="24"/>
        </w:rPr>
        <w:t xml:space="preserve"> and An in plagioclase as observed in zones A’ and B’ (Figure 3, </w:t>
      </w:r>
      <w:proofErr w:type="spellStart"/>
      <w:r w:rsidRPr="003473F3">
        <w:rPr>
          <w:rFonts w:ascii="Times New Roman" w:hAnsi="Times New Roman" w:cs="Times New Roman"/>
          <w:sz w:val="24"/>
          <w:szCs w:val="24"/>
        </w:rPr>
        <w:t>SupplTables</w:t>
      </w:r>
      <w:proofErr w:type="spellEnd"/>
      <w:r w:rsidRPr="003473F3">
        <w:rPr>
          <w:rFonts w:ascii="Times New Roman" w:hAnsi="Times New Roman" w:cs="Times New Roman"/>
          <w:sz w:val="24"/>
          <w:szCs w:val="24"/>
        </w:rPr>
        <w:t xml:space="preserve"> 4A and 4B).</w:t>
      </w:r>
    </w:p>
    <w:p w14:paraId="0BDDF518" w14:textId="77777777" w:rsidR="003473F3" w:rsidRPr="003473F3" w:rsidRDefault="003473F3" w:rsidP="003473F3">
      <w:pPr>
        <w:spacing w:after="120" w:line="240" w:lineRule="auto"/>
        <w:ind w:firstLine="360"/>
        <w:jc w:val="both"/>
        <w:rPr>
          <w:rFonts w:ascii="Times New Roman" w:hAnsi="Times New Roman" w:cs="Times New Roman"/>
          <w:sz w:val="24"/>
          <w:szCs w:val="24"/>
        </w:rPr>
      </w:pPr>
      <w:r w:rsidRPr="003473F3">
        <w:rPr>
          <w:rFonts w:ascii="Times New Roman" w:hAnsi="Times New Roman" w:cs="Times New Roman"/>
          <w:sz w:val="24"/>
          <w:szCs w:val="24"/>
        </w:rPr>
        <w:t xml:space="preserve">The composition of MZ-, R-, and O- magmas are presented in </w:t>
      </w:r>
      <w:proofErr w:type="spellStart"/>
      <w:r w:rsidRPr="003473F3">
        <w:rPr>
          <w:rFonts w:ascii="Times New Roman" w:hAnsi="Times New Roman" w:cs="Times New Roman"/>
          <w:sz w:val="24"/>
          <w:szCs w:val="24"/>
        </w:rPr>
        <w:t>SupplTable</w:t>
      </w:r>
      <w:proofErr w:type="spellEnd"/>
      <w:r w:rsidRPr="003473F3">
        <w:rPr>
          <w:rFonts w:ascii="Times New Roman" w:hAnsi="Times New Roman" w:cs="Times New Roman"/>
          <w:sz w:val="24"/>
          <w:szCs w:val="24"/>
        </w:rPr>
        <w:t xml:space="preserve"> S1 (extended data), and the MELTS calculations are synthesized in Table S3A and S4A. Detailed calculations are presented in </w:t>
      </w:r>
      <w:proofErr w:type="spellStart"/>
      <w:r w:rsidRPr="003473F3">
        <w:rPr>
          <w:rFonts w:ascii="Times New Roman" w:hAnsi="Times New Roman" w:cs="Times New Roman"/>
          <w:sz w:val="24"/>
          <w:szCs w:val="24"/>
        </w:rPr>
        <w:t>SupplTables</w:t>
      </w:r>
      <w:proofErr w:type="spellEnd"/>
      <w:r w:rsidRPr="003473F3">
        <w:rPr>
          <w:rFonts w:ascii="Times New Roman" w:hAnsi="Times New Roman" w:cs="Times New Roman"/>
          <w:sz w:val="24"/>
          <w:szCs w:val="24"/>
        </w:rPr>
        <w:t xml:space="preserve"> S2A, S2B, S2C, S2D, S3B, and S4B, in extended data. </w:t>
      </w:r>
    </w:p>
    <w:p w14:paraId="5D104F37" w14:textId="77777777" w:rsidR="003473F3" w:rsidRDefault="003473F3" w:rsidP="003473F3">
      <w:pPr>
        <w:spacing w:after="120" w:line="240" w:lineRule="auto"/>
        <w:ind w:firstLine="360"/>
        <w:jc w:val="both"/>
        <w:rPr>
          <w:rFonts w:ascii="Times New Roman" w:hAnsi="Times New Roman" w:cs="Times New Roman"/>
          <w:sz w:val="24"/>
          <w:szCs w:val="24"/>
        </w:rPr>
      </w:pPr>
      <w:r>
        <w:rPr>
          <w:rFonts w:ascii="Times New Roman" w:hAnsi="Times New Roman" w:cs="Times New Roman"/>
          <w:sz w:val="24"/>
          <w:szCs w:val="24"/>
        </w:rPr>
        <w:t>It is intuitive that at different mixing ratios between the two magmas different mineral assemblage and/or modal composition would be produced. For example, a small volume of O-magma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-saturated) mixed with a big volume of resident R-magma (plagioclase saturated) would not produce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 as a liquidus phase, as the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 component would be diluted into the bigger volume of the resident magma, which is very depleted in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and also</w:t>
      </w:r>
      <w:proofErr w:type="gramEnd"/>
      <w:r>
        <w:rPr>
          <w:rFonts w:ascii="Times New Roman" w:hAnsi="Times New Roman" w:cs="Times New Roman"/>
          <w:sz w:val="24"/>
          <w:szCs w:val="24"/>
        </w:rPr>
        <w:t xml:space="preserve"> has a lower Mg# than the O-magma. This means that the base of the PM sequence (A’) cannot start with a pyroxenite cumulate. </w:t>
      </w:r>
    </w:p>
    <w:p w14:paraId="55BBE558" w14:textId="77777777" w:rsidR="003473F3" w:rsidRDefault="003473F3" w:rsidP="003473F3">
      <w:pPr>
        <w:spacing w:after="120" w:line="240" w:lineRule="auto"/>
        <w:ind w:firstLine="360"/>
        <w:jc w:val="both"/>
        <w:rPr>
          <w:rFonts w:ascii="Times New Roman" w:hAnsi="Times New Roman" w:cs="Times New Roman"/>
          <w:sz w:val="24"/>
          <w:szCs w:val="24"/>
        </w:rPr>
      </w:pPr>
      <w:r>
        <w:rPr>
          <w:rFonts w:ascii="Times New Roman" w:hAnsi="Times New Roman" w:cs="Times New Roman"/>
          <w:sz w:val="24"/>
          <w:szCs w:val="24"/>
        </w:rPr>
        <w:t>This</w:t>
      </w:r>
      <w:r w:rsidRPr="00ED3682">
        <w:rPr>
          <w:rFonts w:ascii="Times New Roman" w:hAnsi="Times New Roman" w:cs="Times New Roman"/>
          <w:sz w:val="24"/>
          <w:szCs w:val="24"/>
        </w:rPr>
        <w:t xml:space="preserve"> </w:t>
      </w:r>
      <w:r>
        <w:rPr>
          <w:rFonts w:ascii="Times New Roman" w:hAnsi="Times New Roman" w:cs="Times New Roman"/>
          <w:sz w:val="24"/>
          <w:szCs w:val="24"/>
        </w:rPr>
        <w:t>exercise of mixing coupled with fractional-crystallization is realized in 9 steps of mixing, from 10% O-magma and 90% R-magma (O</w:t>
      </w:r>
      <w:r w:rsidRPr="00ED3682">
        <w:rPr>
          <w:rFonts w:ascii="Times New Roman" w:hAnsi="Times New Roman" w:cs="Times New Roman"/>
          <w:sz w:val="24"/>
          <w:szCs w:val="24"/>
          <w:vertAlign w:val="subscript"/>
        </w:rPr>
        <w:t>10</w:t>
      </w:r>
      <w:r>
        <w:rPr>
          <w:rFonts w:ascii="Times New Roman" w:hAnsi="Times New Roman" w:cs="Times New Roman"/>
          <w:sz w:val="24"/>
          <w:szCs w:val="24"/>
        </w:rPr>
        <w:t>R</w:t>
      </w:r>
      <w:r w:rsidRPr="00ED3682">
        <w:rPr>
          <w:rFonts w:ascii="Times New Roman" w:hAnsi="Times New Roman" w:cs="Times New Roman"/>
          <w:sz w:val="24"/>
          <w:szCs w:val="24"/>
          <w:vertAlign w:val="subscript"/>
        </w:rPr>
        <w:t>90</w:t>
      </w:r>
      <w:r>
        <w:rPr>
          <w:rFonts w:ascii="Times New Roman" w:hAnsi="Times New Roman" w:cs="Times New Roman"/>
          <w:sz w:val="24"/>
          <w:szCs w:val="24"/>
        </w:rPr>
        <w:t>) up to O</w:t>
      </w:r>
      <w:r w:rsidRPr="00ED3682">
        <w:rPr>
          <w:rFonts w:ascii="Times New Roman" w:hAnsi="Times New Roman" w:cs="Times New Roman"/>
          <w:sz w:val="24"/>
          <w:szCs w:val="24"/>
          <w:vertAlign w:val="subscript"/>
        </w:rPr>
        <w:t>90</w:t>
      </w:r>
      <w:r>
        <w:rPr>
          <w:rFonts w:ascii="Times New Roman" w:hAnsi="Times New Roman" w:cs="Times New Roman"/>
          <w:sz w:val="24"/>
          <w:szCs w:val="24"/>
        </w:rPr>
        <w:t>R</w:t>
      </w:r>
      <w:r w:rsidRPr="00ED3682">
        <w:rPr>
          <w:rFonts w:ascii="Times New Roman" w:hAnsi="Times New Roman" w:cs="Times New Roman"/>
          <w:sz w:val="24"/>
          <w:szCs w:val="24"/>
          <w:vertAlign w:val="subscript"/>
        </w:rPr>
        <w:t>10</w:t>
      </w:r>
      <w:r>
        <w:rPr>
          <w:rFonts w:ascii="Times New Roman" w:hAnsi="Times New Roman" w:cs="Times New Roman"/>
          <w:sz w:val="24"/>
          <w:szCs w:val="24"/>
        </w:rPr>
        <w:t xml:space="preserve"> and the results are presented in </w:t>
      </w:r>
      <w:proofErr w:type="spellStart"/>
      <w:r>
        <w:rPr>
          <w:rFonts w:ascii="Times New Roman" w:hAnsi="Times New Roman" w:cs="Times New Roman"/>
          <w:sz w:val="24"/>
          <w:szCs w:val="24"/>
        </w:rPr>
        <w:t>SupplTable</w:t>
      </w:r>
      <w:proofErr w:type="spellEnd"/>
      <w:r>
        <w:rPr>
          <w:rFonts w:ascii="Times New Roman" w:hAnsi="Times New Roman" w:cs="Times New Roman"/>
          <w:sz w:val="24"/>
          <w:szCs w:val="24"/>
        </w:rPr>
        <w:t xml:space="preserve"> 4a and 4B (see individual tabs for each step of the calculation), summarized in </w:t>
      </w:r>
      <w:proofErr w:type="spellStart"/>
      <w:r>
        <w:rPr>
          <w:rFonts w:ascii="Times New Roman" w:hAnsi="Times New Roman" w:cs="Times New Roman"/>
          <w:sz w:val="24"/>
          <w:szCs w:val="24"/>
        </w:rPr>
        <w:t>SupplTable</w:t>
      </w:r>
      <w:proofErr w:type="spellEnd"/>
      <w:r>
        <w:rPr>
          <w:rFonts w:ascii="Times New Roman" w:hAnsi="Times New Roman" w:cs="Times New Roman"/>
          <w:sz w:val="24"/>
          <w:szCs w:val="24"/>
        </w:rPr>
        <w:t xml:space="preserve"> S5 and Figure 3. </w:t>
      </w:r>
    </w:p>
    <w:p w14:paraId="245A3E2E" w14:textId="77777777" w:rsidR="003473F3" w:rsidRDefault="003473F3" w:rsidP="003473F3">
      <w:pPr>
        <w:spacing w:after="12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orthopyroxene that starts to crystalize at the beginning of such mix (following the crystallization of plagioclase and cpx) would have a lower Mg# than the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 that would have crystallized from the O-magma alone, and it would have an Mg# higher than the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 from the resident melt, producing the start of the reversal observed in Figure X1, below the PM. It is also intuitive that </w:t>
      </w:r>
      <w:r w:rsidRPr="007A6C7E">
        <w:rPr>
          <w:rFonts w:ascii="Times New Roman" w:hAnsi="Times New Roman" w:cs="Times New Roman"/>
          <w:sz w:val="24"/>
          <w:szCs w:val="24"/>
        </w:rPr>
        <w:t xml:space="preserve">by </w:t>
      </w:r>
      <w:r>
        <w:rPr>
          <w:rFonts w:ascii="Times New Roman" w:hAnsi="Times New Roman" w:cs="Times New Roman"/>
          <w:sz w:val="24"/>
          <w:szCs w:val="24"/>
        </w:rPr>
        <w:t xml:space="preserve">the continuous </w:t>
      </w:r>
      <w:r w:rsidRPr="007A6C7E">
        <w:rPr>
          <w:rFonts w:ascii="Times New Roman" w:hAnsi="Times New Roman" w:cs="Times New Roman"/>
          <w:sz w:val="24"/>
          <w:szCs w:val="24"/>
        </w:rPr>
        <w:t>increas</w:t>
      </w:r>
      <w:r>
        <w:rPr>
          <w:rFonts w:ascii="Times New Roman" w:hAnsi="Times New Roman" w:cs="Times New Roman"/>
          <w:sz w:val="24"/>
          <w:szCs w:val="24"/>
        </w:rPr>
        <w:t xml:space="preserve">e of the volume of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-saturated O-magma into the mix, the solids fractionated from the mix at each calculated step will change the modal composition of </w:t>
      </w:r>
      <w:r>
        <w:rPr>
          <w:rFonts w:ascii="Times New Roman" w:hAnsi="Times New Roman" w:cs="Times New Roman"/>
          <w:sz w:val="24"/>
          <w:szCs w:val="24"/>
        </w:rPr>
        <w:lastRenderedPageBreak/>
        <w:t xml:space="preserve">the cumulates, producing a gradual increase of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 up to the point where the orthopyroxene becomes a liquidus phase and can fractionate a pyroxenite (such as the PM). At the same time with increasing volume % of the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 the Mg# in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 and An in plagioclase will gradually increase, proportionally to the increasing volume of the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-saturated and more primitive O-magma into the mix. Observe in Figure 3 that the inflections </w:t>
      </w:r>
      <w:r w:rsidRPr="003473F3">
        <w:rPr>
          <w:rFonts w:ascii="Times New Roman" w:hAnsi="Times New Roman" w:cs="Times New Roman"/>
          <w:sz w:val="24"/>
          <w:szCs w:val="24"/>
        </w:rPr>
        <w:t xml:space="preserve">of the modeled Mg# in </w:t>
      </w:r>
      <w:proofErr w:type="spellStart"/>
      <w:r w:rsidRPr="003473F3">
        <w:rPr>
          <w:rFonts w:ascii="Times New Roman" w:hAnsi="Times New Roman" w:cs="Times New Roman"/>
          <w:sz w:val="24"/>
          <w:szCs w:val="24"/>
        </w:rPr>
        <w:t>opx</w:t>
      </w:r>
      <w:proofErr w:type="spellEnd"/>
      <w:r w:rsidRPr="003473F3">
        <w:rPr>
          <w:rFonts w:ascii="Times New Roman" w:hAnsi="Times New Roman" w:cs="Times New Roman"/>
          <w:sz w:val="24"/>
          <w:szCs w:val="24"/>
        </w:rPr>
        <w:t xml:space="preserve"> and An in plagioclase match the observed ones in the PM sequence stratigraphy (the liquid-sift effect is to be considered) and that </w:t>
      </w:r>
      <w:proofErr w:type="spellStart"/>
      <w:r w:rsidRPr="003473F3">
        <w:rPr>
          <w:rFonts w:ascii="Times New Roman" w:hAnsi="Times New Roman" w:cs="Times New Roman"/>
          <w:sz w:val="24"/>
          <w:szCs w:val="24"/>
        </w:rPr>
        <w:t>opx</w:t>
      </w:r>
      <w:proofErr w:type="spellEnd"/>
      <w:r w:rsidRPr="003473F3">
        <w:rPr>
          <w:rFonts w:ascii="Times New Roman" w:hAnsi="Times New Roman" w:cs="Times New Roman"/>
          <w:sz w:val="24"/>
          <w:szCs w:val="24"/>
        </w:rPr>
        <w:t xml:space="preserve"> becomes a liquidus phase starting with O</w:t>
      </w:r>
      <w:r w:rsidRPr="003473F3">
        <w:rPr>
          <w:rFonts w:ascii="Times New Roman" w:hAnsi="Times New Roman" w:cs="Times New Roman"/>
          <w:sz w:val="24"/>
          <w:szCs w:val="24"/>
          <w:vertAlign w:val="subscript"/>
        </w:rPr>
        <w:t>20</w:t>
      </w:r>
      <w:r w:rsidRPr="003473F3">
        <w:rPr>
          <w:rFonts w:ascii="Times New Roman" w:hAnsi="Times New Roman" w:cs="Times New Roman"/>
          <w:sz w:val="24"/>
          <w:szCs w:val="24"/>
        </w:rPr>
        <w:t>R</w:t>
      </w:r>
      <w:r w:rsidRPr="003473F3">
        <w:rPr>
          <w:rFonts w:ascii="Times New Roman" w:hAnsi="Times New Roman" w:cs="Times New Roman"/>
          <w:sz w:val="24"/>
          <w:szCs w:val="24"/>
          <w:vertAlign w:val="subscript"/>
        </w:rPr>
        <w:t>80</w:t>
      </w:r>
      <w:r w:rsidRPr="003473F3">
        <w:rPr>
          <w:rFonts w:ascii="Times New Roman" w:hAnsi="Times New Roman" w:cs="Times New Roman"/>
          <w:sz w:val="24"/>
          <w:szCs w:val="24"/>
        </w:rPr>
        <w:t xml:space="preserve"> mix, only. It produces the PM at O3</w:t>
      </w:r>
      <w:r w:rsidRPr="003473F3">
        <w:rPr>
          <w:rFonts w:ascii="Times New Roman" w:hAnsi="Times New Roman" w:cs="Times New Roman"/>
          <w:sz w:val="24"/>
          <w:szCs w:val="24"/>
          <w:vertAlign w:val="subscript"/>
        </w:rPr>
        <w:t>0-40</w:t>
      </w:r>
      <w:r w:rsidRPr="003473F3">
        <w:rPr>
          <w:rFonts w:ascii="Times New Roman" w:hAnsi="Times New Roman" w:cs="Times New Roman"/>
          <w:sz w:val="24"/>
          <w:szCs w:val="24"/>
        </w:rPr>
        <w:t>R</w:t>
      </w:r>
      <w:r w:rsidRPr="003473F3">
        <w:rPr>
          <w:rFonts w:ascii="Times New Roman" w:hAnsi="Times New Roman" w:cs="Times New Roman"/>
          <w:sz w:val="24"/>
          <w:szCs w:val="24"/>
          <w:vertAlign w:val="subscript"/>
        </w:rPr>
        <w:t>70-60</w:t>
      </w:r>
      <w:r w:rsidRPr="003473F3">
        <w:rPr>
          <w:rFonts w:ascii="Times New Roman" w:hAnsi="Times New Roman" w:cs="Times New Roman"/>
          <w:sz w:val="24"/>
          <w:szCs w:val="24"/>
        </w:rPr>
        <w:t xml:space="preserve"> ratio and the mixing stopped at ~ O</w:t>
      </w:r>
      <w:r w:rsidRPr="003473F3">
        <w:rPr>
          <w:rFonts w:ascii="Times New Roman" w:hAnsi="Times New Roman" w:cs="Times New Roman"/>
          <w:sz w:val="24"/>
          <w:szCs w:val="24"/>
          <w:vertAlign w:val="subscript"/>
        </w:rPr>
        <w:t>70</w:t>
      </w:r>
      <w:r w:rsidRPr="003473F3">
        <w:rPr>
          <w:rFonts w:ascii="Times New Roman" w:hAnsi="Times New Roman" w:cs="Times New Roman"/>
          <w:sz w:val="24"/>
          <w:szCs w:val="24"/>
        </w:rPr>
        <w:t>R</w:t>
      </w:r>
      <w:r w:rsidRPr="003473F3">
        <w:rPr>
          <w:rFonts w:ascii="Times New Roman" w:hAnsi="Times New Roman" w:cs="Times New Roman"/>
          <w:sz w:val="24"/>
          <w:szCs w:val="24"/>
          <w:vertAlign w:val="subscript"/>
        </w:rPr>
        <w:t>30</w:t>
      </w:r>
      <w:r w:rsidRPr="003473F3">
        <w:rPr>
          <w:rFonts w:ascii="Times New Roman" w:hAnsi="Times New Roman" w:cs="Times New Roman"/>
          <w:sz w:val="24"/>
          <w:szCs w:val="24"/>
        </w:rPr>
        <w:t xml:space="preserve"> ratio. It is obvious from this exercise that the PM sequence does not start with a pyroxenitic layer but rather a mela-noritic cumulate </w:t>
      </w:r>
      <w:r>
        <w:rPr>
          <w:rFonts w:ascii="Times New Roman" w:hAnsi="Times New Roman" w:cs="Times New Roman"/>
          <w:sz w:val="24"/>
          <w:szCs w:val="24"/>
        </w:rPr>
        <w:t xml:space="preserve">below PM that continuously grades into a pyroxenitic composition, with gradually increasing Mg# in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 and An in plagioclase up to the point when the O-magma becomes dominant (~O</w:t>
      </w:r>
      <w:r>
        <w:rPr>
          <w:rFonts w:ascii="Times New Roman" w:hAnsi="Times New Roman" w:cs="Times New Roman"/>
          <w:sz w:val="24"/>
          <w:szCs w:val="24"/>
          <w:vertAlign w:val="subscript"/>
        </w:rPr>
        <w:t>70</w:t>
      </w:r>
      <w:r>
        <w:rPr>
          <w:rFonts w:ascii="Times New Roman" w:hAnsi="Times New Roman" w:cs="Times New Roman"/>
          <w:sz w:val="24"/>
          <w:szCs w:val="24"/>
        </w:rPr>
        <w:t>R</w:t>
      </w:r>
      <w:r>
        <w:rPr>
          <w:rFonts w:ascii="Times New Roman" w:hAnsi="Times New Roman" w:cs="Times New Roman"/>
          <w:sz w:val="24"/>
          <w:szCs w:val="24"/>
          <w:vertAlign w:val="subscript"/>
        </w:rPr>
        <w:t>30</w:t>
      </w:r>
      <w:r>
        <w:rPr>
          <w:rFonts w:ascii="Times New Roman" w:hAnsi="Times New Roman" w:cs="Times New Roman"/>
          <w:sz w:val="24"/>
          <w:szCs w:val="24"/>
        </w:rPr>
        <w:t xml:space="preserve">) or when the R-magma is exhausted (completely mixed). At this point, the crystallization reaches the maximum of Mg# in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 and An in plagioclase (the maximum of the Mg# and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reversals in Figure 3). The crystallization that follows the complete mixing would produce a decrease of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 vol% in the cumulate, as well as the expected decrease of Mg# in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 and An in plagioclase. This exercise elegantly explains the fact that the new influx of the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-saturated magma into the upper part of the MZ (Zone A’) does not start with the PM marker but starts below it, where the reversal of Mg# in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 and An-in-plagioclase starts. </w:t>
      </w:r>
    </w:p>
    <w:p w14:paraId="3510430D" w14:textId="77777777" w:rsidR="003473F3" w:rsidRDefault="003473F3" w:rsidP="003473F3">
      <w:pPr>
        <w:spacing w:after="12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gradual reversal of Mg# in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 and An in </w:t>
      </w:r>
      <w:proofErr w:type="spellStart"/>
      <w:r>
        <w:rPr>
          <w:rFonts w:ascii="Times New Roman" w:hAnsi="Times New Roman" w:cs="Times New Roman"/>
          <w:sz w:val="24"/>
          <w:szCs w:val="24"/>
        </w:rPr>
        <w:t>plag</w:t>
      </w:r>
      <w:proofErr w:type="spellEnd"/>
      <w:r>
        <w:rPr>
          <w:rFonts w:ascii="Times New Roman" w:hAnsi="Times New Roman" w:cs="Times New Roman"/>
          <w:sz w:val="24"/>
          <w:szCs w:val="24"/>
        </w:rPr>
        <w:t xml:space="preserve"> below the PM is easily explained by mixing coupled with fractional crystallization of a magma that resulted by a gradual increase of mixing between a new influx of </w:t>
      </w:r>
      <w:proofErr w:type="spellStart"/>
      <w:r>
        <w:rPr>
          <w:rFonts w:ascii="Times New Roman" w:hAnsi="Times New Roman" w:cs="Times New Roman"/>
          <w:sz w:val="24"/>
          <w:szCs w:val="24"/>
        </w:rPr>
        <w:t>opx</w:t>
      </w:r>
      <w:proofErr w:type="spellEnd"/>
      <w:r>
        <w:rPr>
          <w:rFonts w:ascii="Times New Roman" w:hAnsi="Times New Roman" w:cs="Times New Roman"/>
          <w:sz w:val="24"/>
          <w:szCs w:val="24"/>
        </w:rPr>
        <w:t xml:space="preserve">-saturated magma (O) into an existent volume (ca. 30 vol % in respect to the existing C-cumulates before the new influx of </w:t>
      </w:r>
      <w:proofErr w:type="gramStart"/>
      <w:r>
        <w:rPr>
          <w:rFonts w:ascii="Times New Roman" w:hAnsi="Times New Roman" w:cs="Times New Roman"/>
          <w:sz w:val="24"/>
          <w:szCs w:val="24"/>
        </w:rPr>
        <w:t>magma)  of</w:t>
      </w:r>
      <w:proofErr w:type="gramEnd"/>
      <w:r>
        <w:rPr>
          <w:rFonts w:ascii="Times New Roman" w:hAnsi="Times New Roman" w:cs="Times New Roman"/>
          <w:sz w:val="24"/>
          <w:szCs w:val="24"/>
        </w:rPr>
        <w:t xml:space="preserve"> a plagioclase-saturated resident (R) magma. </w:t>
      </w:r>
    </w:p>
    <w:p w14:paraId="4BE9297B" w14:textId="77777777" w:rsidR="003473F3" w:rsidRDefault="003473F3" w:rsidP="003473F3">
      <w:pPr>
        <w:spacing w:after="120" w:line="240" w:lineRule="auto"/>
        <w:jc w:val="both"/>
        <w:rPr>
          <w:rFonts w:ascii="Times New Roman" w:hAnsi="Times New Roman" w:cs="Times New Roman"/>
          <w:sz w:val="24"/>
          <w:szCs w:val="24"/>
        </w:rPr>
      </w:pPr>
    </w:p>
    <w:p w14:paraId="4AE932C4" w14:textId="77777777" w:rsidR="003473F3" w:rsidRPr="00A40FB1" w:rsidRDefault="003473F3" w:rsidP="00A40FB1">
      <w:pPr>
        <w:spacing w:after="120" w:line="240" w:lineRule="auto"/>
        <w:jc w:val="both"/>
        <w:rPr>
          <w:rFonts w:ascii="Times New Roman" w:hAnsi="Times New Roman" w:cs="Times New Roman"/>
          <w:b/>
          <w:bCs/>
          <w:sz w:val="24"/>
          <w:szCs w:val="24"/>
        </w:rPr>
      </w:pPr>
      <w:r w:rsidRPr="00A40FB1">
        <w:rPr>
          <w:rFonts w:ascii="Times New Roman" w:hAnsi="Times New Roman" w:cs="Times New Roman"/>
          <w:b/>
          <w:bCs/>
          <w:sz w:val="24"/>
          <w:szCs w:val="24"/>
        </w:rPr>
        <w:t>References:</w:t>
      </w:r>
    </w:p>
    <w:p w14:paraId="6F4D764C" w14:textId="77777777" w:rsidR="003473F3" w:rsidRPr="009C2135" w:rsidRDefault="003473F3" w:rsidP="00A40FB1">
      <w:pPr>
        <w:spacing w:line="240" w:lineRule="auto"/>
        <w:jc w:val="both"/>
        <w:rPr>
          <w:rFonts w:ascii="Times New Roman" w:hAnsi="Times New Roman" w:cs="Times New Roman"/>
          <w:sz w:val="24"/>
          <w:szCs w:val="24"/>
        </w:rPr>
      </w:pPr>
      <w:r w:rsidRPr="009C2135">
        <w:rPr>
          <w:rFonts w:ascii="Times New Roman" w:hAnsi="Times New Roman" w:cs="Times New Roman"/>
          <w:sz w:val="24"/>
          <w:szCs w:val="24"/>
        </w:rPr>
        <w:t xml:space="preserve">Allan, J. F., R. </w:t>
      </w:r>
      <w:proofErr w:type="spellStart"/>
      <w:r w:rsidRPr="009C2135">
        <w:rPr>
          <w:rFonts w:ascii="Times New Roman" w:hAnsi="Times New Roman" w:cs="Times New Roman"/>
          <w:sz w:val="24"/>
          <w:szCs w:val="24"/>
        </w:rPr>
        <w:t>Batiza</w:t>
      </w:r>
      <w:proofErr w:type="spellEnd"/>
      <w:r w:rsidRPr="009C2135">
        <w:rPr>
          <w:rFonts w:ascii="Times New Roman" w:hAnsi="Times New Roman" w:cs="Times New Roman"/>
          <w:sz w:val="24"/>
          <w:szCs w:val="24"/>
        </w:rPr>
        <w:t xml:space="preserve">, M. R. </w:t>
      </w:r>
      <w:proofErr w:type="spellStart"/>
      <w:r w:rsidRPr="009C2135">
        <w:rPr>
          <w:rFonts w:ascii="Times New Roman" w:hAnsi="Times New Roman" w:cs="Times New Roman"/>
          <w:sz w:val="24"/>
          <w:szCs w:val="24"/>
        </w:rPr>
        <w:t>Perfit</w:t>
      </w:r>
      <w:proofErr w:type="spellEnd"/>
      <w:r w:rsidRPr="009C2135">
        <w:rPr>
          <w:rFonts w:ascii="Times New Roman" w:hAnsi="Times New Roman" w:cs="Times New Roman"/>
          <w:sz w:val="24"/>
          <w:szCs w:val="24"/>
        </w:rPr>
        <w:t xml:space="preserve">, D. J. </w:t>
      </w:r>
      <w:proofErr w:type="spellStart"/>
      <w:r w:rsidRPr="009C2135">
        <w:rPr>
          <w:rFonts w:ascii="Times New Roman" w:hAnsi="Times New Roman" w:cs="Times New Roman"/>
          <w:sz w:val="24"/>
          <w:szCs w:val="24"/>
        </w:rPr>
        <w:t>Fornari</w:t>
      </w:r>
      <w:proofErr w:type="spellEnd"/>
      <w:r w:rsidRPr="009C2135">
        <w:rPr>
          <w:rFonts w:ascii="Times New Roman" w:hAnsi="Times New Roman" w:cs="Times New Roman"/>
          <w:sz w:val="24"/>
          <w:szCs w:val="24"/>
        </w:rPr>
        <w:t>, and R. O. Sack (1989), Petrology of lavas from the Lamont seamount chain and adjacent East Pacific Rise, 10° N, J. Petrol., 30(5), 1245-1298, doi:10.1093/petrology/30.5.1245.</w:t>
      </w:r>
    </w:p>
    <w:p w14:paraId="09C02D6F" w14:textId="77777777" w:rsidR="003473F3" w:rsidRPr="00535573" w:rsidRDefault="003473F3" w:rsidP="00A40FB1">
      <w:pPr>
        <w:spacing w:line="240" w:lineRule="auto"/>
        <w:jc w:val="both"/>
        <w:rPr>
          <w:rFonts w:ascii="Times New Roman" w:hAnsi="Times New Roman" w:cs="Times New Roman"/>
          <w:sz w:val="24"/>
          <w:szCs w:val="24"/>
        </w:rPr>
      </w:pPr>
      <w:proofErr w:type="spellStart"/>
      <w:r w:rsidRPr="00535573">
        <w:rPr>
          <w:rFonts w:ascii="Times New Roman" w:hAnsi="Times New Roman" w:cs="Times New Roman"/>
          <w:sz w:val="24"/>
          <w:szCs w:val="24"/>
        </w:rPr>
        <w:t>Asimow</w:t>
      </w:r>
      <w:proofErr w:type="spellEnd"/>
      <w:r w:rsidRPr="00535573">
        <w:rPr>
          <w:rFonts w:ascii="Times New Roman" w:hAnsi="Times New Roman" w:cs="Times New Roman"/>
          <w:sz w:val="24"/>
          <w:szCs w:val="24"/>
        </w:rPr>
        <w:t xml:space="preserve">, P. D., J. E. Dixon, and C. H. Langmuir (2004), A hydrous melting and fractionation model for mid-ocean ridge basalts: Application to the Mid-Atlantic Ridge near the Azores, </w:t>
      </w:r>
      <w:r w:rsidRPr="00535573">
        <w:rPr>
          <w:rFonts w:ascii="Times New Roman" w:hAnsi="Times New Roman" w:cs="Times New Roman"/>
          <w:i/>
          <w:iCs/>
          <w:sz w:val="24"/>
          <w:szCs w:val="24"/>
        </w:rPr>
        <w:t xml:space="preserve">Geochem. </w:t>
      </w:r>
      <w:proofErr w:type="spellStart"/>
      <w:r w:rsidRPr="00535573">
        <w:rPr>
          <w:rFonts w:ascii="Times New Roman" w:hAnsi="Times New Roman" w:cs="Times New Roman"/>
          <w:i/>
          <w:iCs/>
          <w:sz w:val="24"/>
          <w:szCs w:val="24"/>
        </w:rPr>
        <w:t>Geophys</w:t>
      </w:r>
      <w:proofErr w:type="spellEnd"/>
      <w:r w:rsidRPr="00535573">
        <w:rPr>
          <w:rFonts w:ascii="Times New Roman" w:hAnsi="Times New Roman" w:cs="Times New Roman"/>
          <w:i/>
          <w:iCs/>
          <w:sz w:val="24"/>
          <w:szCs w:val="24"/>
        </w:rPr>
        <w:t xml:space="preserve">. </w:t>
      </w:r>
      <w:proofErr w:type="spellStart"/>
      <w:r w:rsidRPr="00535573">
        <w:rPr>
          <w:rFonts w:ascii="Times New Roman" w:hAnsi="Times New Roman" w:cs="Times New Roman"/>
          <w:i/>
          <w:iCs/>
          <w:sz w:val="24"/>
          <w:szCs w:val="24"/>
        </w:rPr>
        <w:t>Geosyst</w:t>
      </w:r>
      <w:proofErr w:type="spellEnd"/>
      <w:r w:rsidRPr="00535573">
        <w:rPr>
          <w:rFonts w:ascii="Times New Roman" w:hAnsi="Times New Roman" w:cs="Times New Roman"/>
          <w:i/>
          <w:iCs/>
          <w:sz w:val="24"/>
          <w:szCs w:val="24"/>
        </w:rPr>
        <w:t>.</w:t>
      </w:r>
      <w:r w:rsidRPr="00535573">
        <w:rPr>
          <w:rFonts w:ascii="Times New Roman" w:hAnsi="Times New Roman" w:cs="Times New Roman"/>
          <w:sz w:val="24"/>
          <w:szCs w:val="24"/>
        </w:rPr>
        <w:t xml:space="preserve">, </w:t>
      </w:r>
      <w:r w:rsidRPr="00535573">
        <w:rPr>
          <w:rFonts w:ascii="Times New Roman" w:hAnsi="Times New Roman" w:cs="Times New Roman"/>
          <w:b/>
          <w:bCs/>
          <w:sz w:val="24"/>
          <w:szCs w:val="24"/>
        </w:rPr>
        <w:t>5</w:t>
      </w:r>
      <w:r w:rsidRPr="00535573">
        <w:rPr>
          <w:rFonts w:ascii="Times New Roman" w:hAnsi="Times New Roman" w:cs="Times New Roman"/>
          <w:sz w:val="24"/>
          <w:szCs w:val="24"/>
        </w:rPr>
        <w:t>, Q01E16, doi:10.1029/2003GC000568.</w:t>
      </w:r>
    </w:p>
    <w:p w14:paraId="2C9BBD7D" w14:textId="77777777" w:rsidR="003473F3" w:rsidRPr="00535573" w:rsidRDefault="003473F3" w:rsidP="00A40FB1">
      <w:pPr>
        <w:spacing w:line="240" w:lineRule="auto"/>
        <w:jc w:val="both"/>
        <w:rPr>
          <w:rFonts w:ascii="Times New Roman" w:hAnsi="Times New Roman" w:cs="Times New Roman"/>
          <w:sz w:val="24"/>
          <w:szCs w:val="24"/>
        </w:rPr>
      </w:pPr>
      <w:r w:rsidRPr="00535573">
        <w:rPr>
          <w:rFonts w:ascii="Times New Roman" w:hAnsi="Times New Roman" w:cs="Times New Roman"/>
          <w:sz w:val="24"/>
          <w:szCs w:val="24"/>
        </w:rPr>
        <w:t>Barnes, S. J. (1986). The effect of trapped liquid crystallization on cumulus mineral compositions in layered intrusions. Contributions to Mineralogy and Petrology 93, 524–531.</w:t>
      </w:r>
    </w:p>
    <w:p w14:paraId="6DC126CB" w14:textId="77777777" w:rsidR="003473F3" w:rsidRPr="00535573" w:rsidRDefault="003473F3" w:rsidP="00A40FB1">
      <w:pPr>
        <w:spacing w:line="240" w:lineRule="auto"/>
        <w:jc w:val="both"/>
        <w:rPr>
          <w:rFonts w:ascii="Times New Roman" w:hAnsi="Times New Roman" w:cs="Times New Roman"/>
          <w:sz w:val="24"/>
          <w:szCs w:val="24"/>
        </w:rPr>
      </w:pPr>
      <w:r w:rsidRPr="00535573">
        <w:rPr>
          <w:rFonts w:ascii="Times New Roman" w:hAnsi="Times New Roman" w:cs="Times New Roman"/>
          <w:sz w:val="24"/>
          <w:szCs w:val="24"/>
        </w:rPr>
        <w:t>Barnes, S.-J., Maier, W. D. &amp; Curl, E. A. (2010). Composition of the marginal rocks and sills of the Rustenburg layered suite, Bushveld Complex, South Africa: implications for the formation of the platinum-group element deposits. Economic Geology 105, 1491–1511.</w:t>
      </w:r>
    </w:p>
    <w:p w14:paraId="25FA3767" w14:textId="77777777" w:rsidR="003473F3" w:rsidRDefault="003473F3" w:rsidP="00A40FB1">
      <w:pPr>
        <w:spacing w:line="240" w:lineRule="auto"/>
        <w:jc w:val="both"/>
        <w:rPr>
          <w:rFonts w:ascii="Times New Roman" w:hAnsi="Times New Roman" w:cs="Times New Roman"/>
          <w:sz w:val="24"/>
          <w:szCs w:val="24"/>
        </w:rPr>
      </w:pPr>
      <w:r w:rsidRPr="00535573">
        <w:rPr>
          <w:rFonts w:ascii="Times New Roman" w:hAnsi="Times New Roman" w:cs="Times New Roman"/>
          <w:sz w:val="24"/>
          <w:szCs w:val="24"/>
        </w:rPr>
        <w:t xml:space="preserve">Ghiorso, M. S., M. M. </w:t>
      </w:r>
      <w:proofErr w:type="spellStart"/>
      <w:r w:rsidRPr="00535573">
        <w:rPr>
          <w:rFonts w:ascii="Times New Roman" w:hAnsi="Times New Roman" w:cs="Times New Roman"/>
          <w:sz w:val="24"/>
          <w:szCs w:val="24"/>
        </w:rPr>
        <w:t>Hirschmann</w:t>
      </w:r>
      <w:proofErr w:type="spellEnd"/>
      <w:r w:rsidRPr="00535573">
        <w:rPr>
          <w:rFonts w:ascii="Times New Roman" w:hAnsi="Times New Roman" w:cs="Times New Roman"/>
          <w:sz w:val="24"/>
          <w:szCs w:val="24"/>
        </w:rPr>
        <w:t xml:space="preserve">, P. W. </w:t>
      </w:r>
      <w:proofErr w:type="spellStart"/>
      <w:r w:rsidRPr="00535573">
        <w:rPr>
          <w:rFonts w:ascii="Times New Roman" w:hAnsi="Times New Roman" w:cs="Times New Roman"/>
          <w:sz w:val="24"/>
          <w:szCs w:val="24"/>
        </w:rPr>
        <w:t>Reiners</w:t>
      </w:r>
      <w:proofErr w:type="spellEnd"/>
      <w:r w:rsidRPr="00535573">
        <w:rPr>
          <w:rFonts w:ascii="Times New Roman" w:hAnsi="Times New Roman" w:cs="Times New Roman"/>
          <w:sz w:val="24"/>
          <w:szCs w:val="24"/>
        </w:rPr>
        <w:t xml:space="preserve">, and V. C. Kress (2002), The </w:t>
      </w:r>
      <w:proofErr w:type="spellStart"/>
      <w:r w:rsidRPr="00535573">
        <w:rPr>
          <w:rFonts w:ascii="Times New Roman" w:hAnsi="Times New Roman" w:cs="Times New Roman"/>
          <w:sz w:val="24"/>
          <w:szCs w:val="24"/>
        </w:rPr>
        <w:t>pMELTS</w:t>
      </w:r>
      <w:proofErr w:type="spellEnd"/>
      <w:r w:rsidRPr="00535573">
        <w:rPr>
          <w:rFonts w:ascii="Times New Roman" w:hAnsi="Times New Roman" w:cs="Times New Roman"/>
          <w:sz w:val="24"/>
          <w:szCs w:val="24"/>
        </w:rPr>
        <w:t xml:space="preserve">: A revision of MELTS for improved calculation of phase relations and major element partitioning related to partial melting of the mantle to 3 </w:t>
      </w:r>
      <w:proofErr w:type="spellStart"/>
      <w:r w:rsidRPr="00535573">
        <w:rPr>
          <w:rFonts w:ascii="Times New Roman" w:hAnsi="Times New Roman" w:cs="Times New Roman"/>
          <w:sz w:val="24"/>
          <w:szCs w:val="24"/>
        </w:rPr>
        <w:t>GPa</w:t>
      </w:r>
      <w:proofErr w:type="spellEnd"/>
      <w:r w:rsidRPr="00535573">
        <w:rPr>
          <w:rFonts w:ascii="Times New Roman" w:hAnsi="Times New Roman" w:cs="Times New Roman"/>
          <w:sz w:val="24"/>
          <w:szCs w:val="24"/>
        </w:rPr>
        <w:t xml:space="preserve">, </w:t>
      </w:r>
      <w:r w:rsidRPr="00535573">
        <w:rPr>
          <w:rFonts w:ascii="Times New Roman" w:hAnsi="Times New Roman" w:cs="Times New Roman"/>
          <w:i/>
          <w:iCs/>
          <w:sz w:val="24"/>
          <w:szCs w:val="24"/>
        </w:rPr>
        <w:t xml:space="preserve">Geochem. </w:t>
      </w:r>
      <w:proofErr w:type="spellStart"/>
      <w:r w:rsidRPr="00535573">
        <w:rPr>
          <w:rFonts w:ascii="Times New Roman" w:hAnsi="Times New Roman" w:cs="Times New Roman"/>
          <w:i/>
          <w:iCs/>
          <w:sz w:val="24"/>
          <w:szCs w:val="24"/>
        </w:rPr>
        <w:t>Geophys</w:t>
      </w:r>
      <w:proofErr w:type="spellEnd"/>
      <w:r w:rsidRPr="00535573">
        <w:rPr>
          <w:rFonts w:ascii="Times New Roman" w:hAnsi="Times New Roman" w:cs="Times New Roman"/>
          <w:i/>
          <w:iCs/>
          <w:sz w:val="24"/>
          <w:szCs w:val="24"/>
        </w:rPr>
        <w:t xml:space="preserve">. </w:t>
      </w:r>
      <w:proofErr w:type="spellStart"/>
      <w:r w:rsidRPr="00535573">
        <w:rPr>
          <w:rFonts w:ascii="Times New Roman" w:hAnsi="Times New Roman" w:cs="Times New Roman"/>
          <w:i/>
          <w:iCs/>
          <w:sz w:val="24"/>
          <w:szCs w:val="24"/>
        </w:rPr>
        <w:t>Geosyst</w:t>
      </w:r>
      <w:proofErr w:type="spellEnd"/>
      <w:r w:rsidRPr="00535573">
        <w:rPr>
          <w:rFonts w:ascii="Times New Roman" w:hAnsi="Times New Roman" w:cs="Times New Roman"/>
          <w:sz w:val="24"/>
          <w:szCs w:val="24"/>
        </w:rPr>
        <w:t xml:space="preserve">., </w:t>
      </w:r>
      <w:r w:rsidRPr="00535573">
        <w:rPr>
          <w:rFonts w:ascii="Times New Roman" w:hAnsi="Times New Roman" w:cs="Times New Roman"/>
          <w:b/>
          <w:bCs/>
          <w:sz w:val="24"/>
          <w:szCs w:val="24"/>
        </w:rPr>
        <w:t>3</w:t>
      </w:r>
      <w:r w:rsidRPr="00535573">
        <w:rPr>
          <w:rFonts w:ascii="Times New Roman" w:hAnsi="Times New Roman" w:cs="Times New Roman"/>
          <w:sz w:val="24"/>
          <w:szCs w:val="24"/>
        </w:rPr>
        <w:t>, 1030, doi:10.1029/2001GC000217</w:t>
      </w:r>
    </w:p>
    <w:p w14:paraId="0B2C356D" w14:textId="77777777" w:rsidR="003473F3" w:rsidRPr="00535573" w:rsidRDefault="003473F3" w:rsidP="00A40FB1">
      <w:pPr>
        <w:spacing w:line="240" w:lineRule="auto"/>
        <w:jc w:val="both"/>
        <w:rPr>
          <w:rFonts w:ascii="Times New Roman" w:hAnsi="Times New Roman" w:cs="Times New Roman"/>
          <w:sz w:val="24"/>
          <w:szCs w:val="24"/>
        </w:rPr>
      </w:pPr>
      <w:r w:rsidRPr="00535573">
        <w:rPr>
          <w:rFonts w:ascii="Times New Roman" w:hAnsi="Times New Roman" w:cs="Times New Roman"/>
          <w:sz w:val="24"/>
          <w:szCs w:val="24"/>
        </w:rPr>
        <w:t xml:space="preserve">Ghiorso, M. S., and R. O. Sack (1995), Chemical Mass-Transfer in Magmatic Processes .4. A Revised and Internally Consistent Thermodynamic Model for the Interpolation and Extrapolation </w:t>
      </w:r>
      <w:r w:rsidRPr="00535573">
        <w:rPr>
          <w:rFonts w:ascii="Times New Roman" w:hAnsi="Times New Roman" w:cs="Times New Roman"/>
          <w:sz w:val="24"/>
          <w:szCs w:val="24"/>
        </w:rPr>
        <w:lastRenderedPageBreak/>
        <w:t xml:space="preserve">of Liquid-Solid Equilibria in Magmatic Systems at Elevated-Temperatures and Pressures, </w:t>
      </w:r>
      <w:r w:rsidRPr="00535573">
        <w:rPr>
          <w:rFonts w:ascii="Times New Roman" w:hAnsi="Times New Roman" w:cs="Times New Roman"/>
          <w:i/>
          <w:iCs/>
          <w:sz w:val="24"/>
          <w:szCs w:val="24"/>
        </w:rPr>
        <w:t>Contrib. Mineral. Petr</w:t>
      </w:r>
      <w:r w:rsidRPr="00535573">
        <w:rPr>
          <w:rFonts w:ascii="Times New Roman" w:hAnsi="Times New Roman" w:cs="Times New Roman"/>
          <w:sz w:val="24"/>
          <w:szCs w:val="24"/>
        </w:rPr>
        <w:t xml:space="preserve">., </w:t>
      </w:r>
      <w:r w:rsidRPr="00535573">
        <w:rPr>
          <w:rFonts w:ascii="Times New Roman" w:hAnsi="Times New Roman" w:cs="Times New Roman"/>
          <w:b/>
          <w:bCs/>
          <w:sz w:val="24"/>
          <w:szCs w:val="24"/>
        </w:rPr>
        <w:t>119</w:t>
      </w:r>
      <w:r w:rsidRPr="00535573">
        <w:rPr>
          <w:rFonts w:ascii="Times New Roman" w:hAnsi="Times New Roman" w:cs="Times New Roman"/>
          <w:sz w:val="24"/>
          <w:szCs w:val="24"/>
        </w:rPr>
        <w:t>, 197-212.</w:t>
      </w:r>
    </w:p>
    <w:p w14:paraId="3A0A4341" w14:textId="701BDDD6" w:rsidR="003473F3" w:rsidRPr="00535573" w:rsidRDefault="003473F3" w:rsidP="00A40FB1">
      <w:pPr>
        <w:spacing w:before="100" w:beforeAutospacing="1" w:after="100" w:afterAutospacing="1" w:line="240" w:lineRule="auto"/>
        <w:jc w:val="both"/>
        <w:rPr>
          <w:rFonts w:ascii="Times New Roman" w:eastAsia="Times New Roman" w:hAnsi="Times New Roman" w:cs="Times New Roman"/>
          <w:sz w:val="24"/>
          <w:szCs w:val="24"/>
        </w:rPr>
      </w:pPr>
      <w:r w:rsidRPr="00535573">
        <w:rPr>
          <w:rFonts w:ascii="Times New Roman" w:eastAsia="Times New Roman" w:hAnsi="Times New Roman" w:cs="Times New Roman"/>
          <w:sz w:val="24"/>
          <w:szCs w:val="24"/>
        </w:rPr>
        <w:t xml:space="preserve">Latypov, R., Costin, G., Chistyakova, S., Hunt, E. J., Mukherjee, R., &amp; Naldrett, T. (2018). Platinum-bearing chromite layers are caused by pressure reduction during magma ascent. </w:t>
      </w:r>
      <w:r w:rsidRPr="00535573">
        <w:rPr>
          <w:rFonts w:ascii="Times New Roman" w:eastAsia="Times New Roman" w:hAnsi="Times New Roman" w:cs="Times New Roman"/>
          <w:i/>
          <w:iCs/>
          <w:sz w:val="24"/>
          <w:szCs w:val="24"/>
        </w:rPr>
        <w:t>Nature Communications</w:t>
      </w:r>
      <w:r w:rsidRPr="00535573">
        <w:rPr>
          <w:rFonts w:ascii="Times New Roman" w:eastAsia="Times New Roman" w:hAnsi="Times New Roman" w:cs="Times New Roman"/>
          <w:sz w:val="24"/>
          <w:szCs w:val="24"/>
        </w:rPr>
        <w:t xml:space="preserve">, </w:t>
      </w:r>
      <w:r w:rsidRPr="00535573">
        <w:rPr>
          <w:rFonts w:ascii="Times New Roman" w:eastAsia="Times New Roman" w:hAnsi="Times New Roman" w:cs="Times New Roman"/>
          <w:i/>
          <w:iCs/>
          <w:sz w:val="24"/>
          <w:szCs w:val="24"/>
        </w:rPr>
        <w:t>9</w:t>
      </w:r>
      <w:r w:rsidRPr="00535573">
        <w:rPr>
          <w:rFonts w:ascii="Times New Roman" w:eastAsia="Times New Roman" w:hAnsi="Times New Roman" w:cs="Times New Roman"/>
          <w:sz w:val="24"/>
          <w:szCs w:val="24"/>
        </w:rPr>
        <w:t xml:space="preserve">(1), 462. </w:t>
      </w:r>
      <w:r w:rsidRPr="003473F3">
        <w:rPr>
          <w:rFonts w:ascii="Times New Roman" w:eastAsia="Times New Roman" w:hAnsi="Times New Roman" w:cs="Times New Roman"/>
          <w:sz w:val="24"/>
          <w:szCs w:val="24"/>
        </w:rPr>
        <w:t>https://doi.org/10.1038/s41467-017-02773-w</w:t>
      </w:r>
    </w:p>
    <w:p w14:paraId="36C2F858" w14:textId="24A458BC" w:rsidR="003473F3" w:rsidRPr="00535573" w:rsidRDefault="003473F3" w:rsidP="00A40FB1">
      <w:pPr>
        <w:pStyle w:val="NormalWeb"/>
        <w:jc w:val="both"/>
      </w:pPr>
      <w:r w:rsidRPr="00535573">
        <w:rPr>
          <w:shd w:val="clear" w:color="auto" w:fill="FFFFFF"/>
        </w:rPr>
        <w:t xml:space="preserve">Sheng-Hong Yang, Wolfgang D Maier, </w:t>
      </w:r>
      <w:proofErr w:type="spellStart"/>
      <w:r w:rsidRPr="00535573">
        <w:rPr>
          <w:shd w:val="clear" w:color="auto" w:fill="FFFFFF"/>
        </w:rPr>
        <w:t>Bélinda</w:t>
      </w:r>
      <w:proofErr w:type="spellEnd"/>
      <w:r w:rsidRPr="00535573">
        <w:rPr>
          <w:shd w:val="clear" w:color="auto" w:fill="FFFFFF"/>
        </w:rPr>
        <w:t xml:space="preserve"> </w:t>
      </w:r>
      <w:proofErr w:type="spellStart"/>
      <w:r w:rsidRPr="00535573">
        <w:rPr>
          <w:shd w:val="clear" w:color="auto" w:fill="FFFFFF"/>
        </w:rPr>
        <w:t>Godel</w:t>
      </w:r>
      <w:proofErr w:type="spellEnd"/>
      <w:r w:rsidRPr="00535573">
        <w:rPr>
          <w:shd w:val="clear" w:color="auto" w:fill="FFFFFF"/>
        </w:rPr>
        <w:t xml:space="preserve">, Sarah-Jane Barnes, </w:t>
      </w:r>
      <w:proofErr w:type="spellStart"/>
      <w:r w:rsidRPr="00535573">
        <w:rPr>
          <w:shd w:val="clear" w:color="auto" w:fill="FFFFFF"/>
        </w:rPr>
        <w:t>Eero</w:t>
      </w:r>
      <w:proofErr w:type="spellEnd"/>
      <w:r w:rsidRPr="00535573">
        <w:rPr>
          <w:shd w:val="clear" w:color="auto" w:fill="FFFFFF"/>
        </w:rPr>
        <w:t xml:space="preserve"> </w:t>
      </w:r>
      <w:proofErr w:type="spellStart"/>
      <w:r w:rsidRPr="00535573">
        <w:rPr>
          <w:shd w:val="clear" w:color="auto" w:fill="FFFFFF"/>
        </w:rPr>
        <w:t>Hanski</w:t>
      </w:r>
      <w:proofErr w:type="spellEnd"/>
      <w:r w:rsidRPr="00535573">
        <w:rPr>
          <w:shd w:val="clear" w:color="auto" w:fill="FFFFFF"/>
        </w:rPr>
        <w:t>, Hugh O’Brien, Parental Magma Composition of the Main Zone of the Bushveld Complex: Evidence from </w:t>
      </w:r>
      <w:r w:rsidRPr="00535573">
        <w:rPr>
          <w:rStyle w:val="Emphasis"/>
          <w:rFonts w:eastAsiaTheme="majorEastAsia"/>
          <w:bdr w:val="none" w:sz="0" w:space="0" w:color="auto" w:frame="1"/>
          <w:shd w:val="clear" w:color="auto" w:fill="FFFFFF"/>
        </w:rPr>
        <w:t>in situ</w:t>
      </w:r>
      <w:r w:rsidRPr="00535573">
        <w:rPr>
          <w:shd w:val="clear" w:color="auto" w:fill="FFFFFF"/>
        </w:rPr>
        <w:t> LA-ICP-MS Trace Element Analysis of Silicate Minerals in the Cumulate Rocks, </w:t>
      </w:r>
      <w:r w:rsidRPr="00535573">
        <w:rPr>
          <w:rStyle w:val="Emphasis"/>
          <w:rFonts w:eastAsiaTheme="majorEastAsia"/>
          <w:bdr w:val="none" w:sz="0" w:space="0" w:color="auto" w:frame="1"/>
          <w:shd w:val="clear" w:color="auto" w:fill="FFFFFF"/>
        </w:rPr>
        <w:t>Journal of Petrology</w:t>
      </w:r>
      <w:r w:rsidRPr="00535573">
        <w:rPr>
          <w:shd w:val="clear" w:color="auto" w:fill="FFFFFF"/>
        </w:rPr>
        <w:t>, Volume 60, Issue 2, February 2019, Pages 359–392,</w:t>
      </w:r>
      <w:r w:rsidRPr="00535573">
        <w:rPr>
          <w:color w:val="2A2A2A"/>
          <w:shd w:val="clear" w:color="auto" w:fill="FFFFFF"/>
        </w:rPr>
        <w:t> </w:t>
      </w:r>
      <w:r w:rsidRPr="003473F3">
        <w:rPr>
          <w:rFonts w:eastAsiaTheme="majorEastAsia"/>
          <w:bdr w:val="none" w:sz="0" w:space="0" w:color="auto" w:frame="1"/>
          <w:shd w:val="clear" w:color="auto" w:fill="FFFFFF"/>
        </w:rPr>
        <w:t>https://doi.org/10.1093/petrology/egy115</w:t>
      </w:r>
    </w:p>
    <w:p w14:paraId="70BE18BD" w14:textId="4E240153" w:rsidR="003473F3" w:rsidRPr="00535573" w:rsidRDefault="003473F3" w:rsidP="00A40FB1">
      <w:pPr>
        <w:pStyle w:val="NormalWeb"/>
        <w:jc w:val="both"/>
      </w:pPr>
      <w:r w:rsidRPr="00535573">
        <w:t xml:space="preserve">Smith, P. M., &amp; </w:t>
      </w:r>
      <w:proofErr w:type="spellStart"/>
      <w:r w:rsidRPr="00535573">
        <w:t>Asimow</w:t>
      </w:r>
      <w:proofErr w:type="spellEnd"/>
      <w:r w:rsidRPr="00535573">
        <w:t xml:space="preserve">, P. D. (2005). Adiabat-1ph: A new public front-end to the MELTS, </w:t>
      </w:r>
      <w:proofErr w:type="spellStart"/>
      <w:r w:rsidRPr="00535573">
        <w:t>pMELTS</w:t>
      </w:r>
      <w:proofErr w:type="spellEnd"/>
      <w:r w:rsidRPr="00535573">
        <w:t xml:space="preserve">, and </w:t>
      </w:r>
      <w:proofErr w:type="spellStart"/>
      <w:r w:rsidRPr="00535573">
        <w:t>pHMELTS</w:t>
      </w:r>
      <w:proofErr w:type="spellEnd"/>
      <w:r w:rsidRPr="00535573">
        <w:t xml:space="preserve"> models. </w:t>
      </w:r>
      <w:r w:rsidRPr="00535573">
        <w:rPr>
          <w:i/>
          <w:iCs/>
        </w:rPr>
        <w:t>Geochemistry, Geophysics, Geosystems</w:t>
      </w:r>
      <w:r w:rsidRPr="00535573">
        <w:t xml:space="preserve">, </w:t>
      </w:r>
      <w:r w:rsidRPr="00535573">
        <w:rPr>
          <w:i/>
          <w:iCs/>
        </w:rPr>
        <w:t>6</w:t>
      </w:r>
      <w:r w:rsidRPr="00535573">
        <w:t xml:space="preserve">(2), 1–8. </w:t>
      </w:r>
      <w:r w:rsidRPr="003473F3">
        <w:t>https://doi.org/10.1029/2004GC000816</w:t>
      </w:r>
    </w:p>
    <w:p w14:paraId="47C80385" w14:textId="77777777" w:rsidR="003473F3" w:rsidRPr="00A41E80" w:rsidRDefault="003473F3" w:rsidP="003473F3">
      <w:pPr>
        <w:spacing w:line="240" w:lineRule="auto"/>
        <w:rPr>
          <w:rFonts w:ascii="Times New Roman" w:hAnsi="Times New Roman" w:cs="Times New Roman"/>
          <w:b/>
          <w:bCs/>
          <w:sz w:val="24"/>
          <w:szCs w:val="24"/>
        </w:rPr>
      </w:pPr>
      <w:proofErr w:type="spellStart"/>
      <w:r w:rsidRPr="00A41E80">
        <w:rPr>
          <w:rFonts w:ascii="Times New Roman" w:hAnsi="Times New Roman" w:cs="Times New Roman"/>
          <w:b/>
          <w:bCs/>
          <w:sz w:val="24"/>
          <w:szCs w:val="24"/>
        </w:rPr>
        <w:t>SupplTable</w:t>
      </w:r>
      <w:proofErr w:type="spellEnd"/>
      <w:r w:rsidRPr="00A41E80">
        <w:rPr>
          <w:rFonts w:ascii="Times New Roman" w:hAnsi="Times New Roman" w:cs="Times New Roman"/>
          <w:b/>
          <w:bCs/>
          <w:sz w:val="24"/>
          <w:szCs w:val="24"/>
        </w:rPr>
        <w:t xml:space="preserve"> captions</w:t>
      </w:r>
    </w:p>
    <w:p w14:paraId="5F3BDEB4" w14:textId="77777777" w:rsidR="003473F3" w:rsidRPr="00A41E80" w:rsidRDefault="003473F3" w:rsidP="003473F3">
      <w:pPr>
        <w:spacing w:line="240" w:lineRule="auto"/>
        <w:rPr>
          <w:rFonts w:ascii="Times New Roman" w:hAnsi="Times New Roman" w:cs="Times New Roman"/>
          <w:sz w:val="24"/>
          <w:szCs w:val="24"/>
        </w:rPr>
      </w:pPr>
      <w:r w:rsidRPr="00A41E80">
        <w:rPr>
          <w:rFonts w:ascii="Times New Roman" w:hAnsi="Times New Roman" w:cs="Times New Roman"/>
          <w:sz w:val="24"/>
          <w:szCs w:val="24"/>
        </w:rPr>
        <w:t xml:space="preserve">Table SX1A: The </w:t>
      </w:r>
      <w:proofErr w:type="spellStart"/>
      <w:r w:rsidRPr="00A41E80">
        <w:rPr>
          <w:rFonts w:ascii="Times New Roman" w:hAnsi="Times New Roman" w:cs="Times New Roman"/>
          <w:sz w:val="24"/>
          <w:szCs w:val="24"/>
        </w:rPr>
        <w:t>alphaMELTS</w:t>
      </w:r>
      <w:proofErr w:type="spellEnd"/>
      <w:r w:rsidRPr="00A41E80">
        <w:rPr>
          <w:rFonts w:ascii="Times New Roman" w:hAnsi="Times New Roman" w:cs="Times New Roman"/>
          <w:sz w:val="24"/>
          <w:szCs w:val="24"/>
        </w:rPr>
        <w:t xml:space="preserve"> results for fractional </w:t>
      </w:r>
      <w:proofErr w:type="spellStart"/>
      <w:r w:rsidRPr="00A41E80">
        <w:rPr>
          <w:rFonts w:ascii="Times New Roman" w:hAnsi="Times New Roman" w:cs="Times New Roman"/>
          <w:sz w:val="24"/>
          <w:szCs w:val="24"/>
        </w:rPr>
        <w:t>crystalization</w:t>
      </w:r>
      <w:proofErr w:type="spellEnd"/>
      <w:r w:rsidRPr="00A41E80">
        <w:rPr>
          <w:rFonts w:ascii="Times New Roman" w:hAnsi="Times New Roman" w:cs="Times New Roman"/>
          <w:sz w:val="24"/>
          <w:szCs w:val="24"/>
        </w:rPr>
        <w:t xml:space="preserve"> in steps of </w:t>
      </w:r>
      <w:proofErr w:type="gramStart"/>
      <w:r w:rsidRPr="00A41E80">
        <w:rPr>
          <w:rFonts w:ascii="Times New Roman" w:hAnsi="Times New Roman" w:cs="Times New Roman"/>
          <w:sz w:val="24"/>
          <w:szCs w:val="24"/>
        </w:rPr>
        <w:t>5  C</w:t>
      </w:r>
      <w:proofErr w:type="gramEnd"/>
      <w:r w:rsidRPr="00A41E80">
        <w:rPr>
          <w:rFonts w:ascii="Times New Roman" w:hAnsi="Times New Roman" w:cs="Times New Roman"/>
          <w:sz w:val="24"/>
          <w:szCs w:val="24"/>
        </w:rPr>
        <w:t xml:space="preserve"> of MZ-magma at 2 kbar</w:t>
      </w:r>
    </w:p>
    <w:p w14:paraId="16DB93FB" w14:textId="77777777" w:rsidR="003473F3" w:rsidRPr="00A41E80" w:rsidRDefault="003473F3" w:rsidP="003473F3">
      <w:pPr>
        <w:spacing w:line="240" w:lineRule="auto"/>
        <w:rPr>
          <w:rFonts w:ascii="Times New Roman" w:hAnsi="Times New Roman" w:cs="Times New Roman"/>
          <w:sz w:val="24"/>
          <w:szCs w:val="24"/>
        </w:rPr>
      </w:pPr>
      <w:r w:rsidRPr="00A41E80">
        <w:rPr>
          <w:rFonts w:ascii="Times New Roman" w:hAnsi="Times New Roman" w:cs="Times New Roman"/>
          <w:sz w:val="24"/>
          <w:szCs w:val="24"/>
        </w:rPr>
        <w:t xml:space="preserve">Table SX1B: The </w:t>
      </w:r>
      <w:proofErr w:type="spellStart"/>
      <w:r w:rsidRPr="00A41E80">
        <w:rPr>
          <w:rFonts w:ascii="Times New Roman" w:hAnsi="Times New Roman" w:cs="Times New Roman"/>
          <w:sz w:val="24"/>
          <w:szCs w:val="24"/>
        </w:rPr>
        <w:t>alphaMELTS</w:t>
      </w:r>
      <w:proofErr w:type="spellEnd"/>
      <w:r w:rsidRPr="00A41E80">
        <w:rPr>
          <w:rFonts w:ascii="Times New Roman" w:hAnsi="Times New Roman" w:cs="Times New Roman"/>
          <w:sz w:val="24"/>
          <w:szCs w:val="24"/>
        </w:rPr>
        <w:t xml:space="preserve"> results for fractional </w:t>
      </w:r>
      <w:proofErr w:type="spellStart"/>
      <w:r w:rsidRPr="00A41E80">
        <w:rPr>
          <w:rFonts w:ascii="Times New Roman" w:hAnsi="Times New Roman" w:cs="Times New Roman"/>
          <w:sz w:val="24"/>
          <w:szCs w:val="24"/>
        </w:rPr>
        <w:t>crystalization</w:t>
      </w:r>
      <w:proofErr w:type="spellEnd"/>
      <w:r w:rsidRPr="00A41E80">
        <w:rPr>
          <w:rFonts w:ascii="Times New Roman" w:hAnsi="Times New Roman" w:cs="Times New Roman"/>
          <w:sz w:val="24"/>
          <w:szCs w:val="24"/>
        </w:rPr>
        <w:t xml:space="preserve"> in steps of </w:t>
      </w:r>
      <w:proofErr w:type="gramStart"/>
      <w:r w:rsidRPr="00A41E80">
        <w:rPr>
          <w:rFonts w:ascii="Times New Roman" w:hAnsi="Times New Roman" w:cs="Times New Roman"/>
          <w:sz w:val="24"/>
          <w:szCs w:val="24"/>
        </w:rPr>
        <w:t>5  C</w:t>
      </w:r>
      <w:proofErr w:type="gramEnd"/>
      <w:r w:rsidRPr="00A41E80">
        <w:rPr>
          <w:rFonts w:ascii="Times New Roman" w:hAnsi="Times New Roman" w:cs="Times New Roman"/>
          <w:sz w:val="24"/>
          <w:szCs w:val="24"/>
        </w:rPr>
        <w:t xml:space="preserve"> of dry MORB magma at 2 kbar (MORB data after Allan et al., 1989)</w:t>
      </w:r>
    </w:p>
    <w:p w14:paraId="00C8CFF1" w14:textId="77777777" w:rsidR="003473F3" w:rsidRPr="00A41E80" w:rsidRDefault="003473F3" w:rsidP="003473F3">
      <w:pPr>
        <w:spacing w:line="240" w:lineRule="auto"/>
        <w:rPr>
          <w:rFonts w:ascii="Times New Roman" w:hAnsi="Times New Roman" w:cs="Times New Roman"/>
          <w:sz w:val="24"/>
          <w:szCs w:val="24"/>
        </w:rPr>
      </w:pPr>
      <w:r w:rsidRPr="00A41E80">
        <w:rPr>
          <w:rFonts w:ascii="Times New Roman" w:hAnsi="Times New Roman" w:cs="Times New Roman"/>
          <w:sz w:val="24"/>
          <w:szCs w:val="24"/>
        </w:rPr>
        <w:t xml:space="preserve">Table SX1C: The </w:t>
      </w:r>
      <w:proofErr w:type="spellStart"/>
      <w:r w:rsidRPr="00A41E80">
        <w:rPr>
          <w:rFonts w:ascii="Times New Roman" w:hAnsi="Times New Roman" w:cs="Times New Roman"/>
          <w:sz w:val="24"/>
          <w:szCs w:val="24"/>
        </w:rPr>
        <w:t>alphaMELTS</w:t>
      </w:r>
      <w:proofErr w:type="spellEnd"/>
      <w:r w:rsidRPr="00A41E80">
        <w:rPr>
          <w:rFonts w:ascii="Times New Roman" w:hAnsi="Times New Roman" w:cs="Times New Roman"/>
          <w:sz w:val="24"/>
          <w:szCs w:val="24"/>
        </w:rPr>
        <w:t xml:space="preserve"> results for fractional </w:t>
      </w:r>
      <w:proofErr w:type="spellStart"/>
      <w:r w:rsidRPr="00A41E80">
        <w:rPr>
          <w:rFonts w:ascii="Times New Roman" w:hAnsi="Times New Roman" w:cs="Times New Roman"/>
          <w:sz w:val="24"/>
          <w:szCs w:val="24"/>
        </w:rPr>
        <w:t>crystalization</w:t>
      </w:r>
      <w:proofErr w:type="spellEnd"/>
      <w:r w:rsidRPr="00A41E80">
        <w:rPr>
          <w:rFonts w:ascii="Times New Roman" w:hAnsi="Times New Roman" w:cs="Times New Roman"/>
          <w:sz w:val="24"/>
          <w:szCs w:val="24"/>
        </w:rPr>
        <w:t xml:space="preserve"> in steps of </w:t>
      </w:r>
      <w:proofErr w:type="gramStart"/>
      <w:r w:rsidRPr="00A41E80">
        <w:rPr>
          <w:rFonts w:ascii="Times New Roman" w:hAnsi="Times New Roman" w:cs="Times New Roman"/>
          <w:sz w:val="24"/>
          <w:szCs w:val="24"/>
        </w:rPr>
        <w:t>5  C</w:t>
      </w:r>
      <w:proofErr w:type="gramEnd"/>
      <w:r w:rsidRPr="00A41E80">
        <w:rPr>
          <w:rFonts w:ascii="Times New Roman" w:hAnsi="Times New Roman" w:cs="Times New Roman"/>
          <w:sz w:val="24"/>
          <w:szCs w:val="24"/>
        </w:rPr>
        <w:t xml:space="preserve"> of wet MORB magma at 2 kbar (MORB data after Allan et al., 1989)</w:t>
      </w:r>
    </w:p>
    <w:p w14:paraId="32DDF62A" w14:textId="77777777" w:rsidR="003473F3" w:rsidRPr="00A41E80" w:rsidRDefault="003473F3" w:rsidP="003473F3">
      <w:pPr>
        <w:spacing w:line="240" w:lineRule="auto"/>
        <w:rPr>
          <w:rFonts w:ascii="Times New Roman" w:hAnsi="Times New Roman" w:cs="Times New Roman"/>
          <w:sz w:val="24"/>
          <w:szCs w:val="24"/>
        </w:rPr>
      </w:pPr>
      <w:r w:rsidRPr="00A41E80">
        <w:rPr>
          <w:rFonts w:ascii="Times New Roman" w:hAnsi="Times New Roman" w:cs="Times New Roman"/>
          <w:sz w:val="24"/>
          <w:szCs w:val="24"/>
        </w:rPr>
        <w:t xml:space="preserve">Table SX1D: The </w:t>
      </w:r>
      <w:proofErr w:type="spellStart"/>
      <w:r w:rsidRPr="00A41E80">
        <w:rPr>
          <w:rFonts w:ascii="Times New Roman" w:hAnsi="Times New Roman" w:cs="Times New Roman"/>
          <w:sz w:val="24"/>
          <w:szCs w:val="24"/>
        </w:rPr>
        <w:t>alphaMELTS</w:t>
      </w:r>
      <w:proofErr w:type="spellEnd"/>
      <w:r w:rsidRPr="00A41E80">
        <w:rPr>
          <w:rFonts w:ascii="Times New Roman" w:hAnsi="Times New Roman" w:cs="Times New Roman"/>
          <w:sz w:val="24"/>
          <w:szCs w:val="24"/>
        </w:rPr>
        <w:t xml:space="preserve"> results for fractional </w:t>
      </w:r>
      <w:proofErr w:type="spellStart"/>
      <w:r w:rsidRPr="00A41E80">
        <w:rPr>
          <w:rFonts w:ascii="Times New Roman" w:hAnsi="Times New Roman" w:cs="Times New Roman"/>
          <w:sz w:val="24"/>
          <w:szCs w:val="24"/>
        </w:rPr>
        <w:t>crystalization</w:t>
      </w:r>
      <w:proofErr w:type="spellEnd"/>
      <w:r w:rsidRPr="00A41E80">
        <w:rPr>
          <w:rFonts w:ascii="Times New Roman" w:hAnsi="Times New Roman" w:cs="Times New Roman"/>
          <w:sz w:val="24"/>
          <w:szCs w:val="24"/>
        </w:rPr>
        <w:t xml:space="preserve"> in steps of </w:t>
      </w:r>
      <w:proofErr w:type="gramStart"/>
      <w:r w:rsidRPr="00A41E80">
        <w:rPr>
          <w:rFonts w:ascii="Times New Roman" w:hAnsi="Times New Roman" w:cs="Times New Roman"/>
          <w:sz w:val="24"/>
          <w:szCs w:val="24"/>
        </w:rPr>
        <w:t>5  C</w:t>
      </w:r>
      <w:proofErr w:type="gramEnd"/>
      <w:r w:rsidRPr="00A41E80">
        <w:rPr>
          <w:rFonts w:ascii="Times New Roman" w:hAnsi="Times New Roman" w:cs="Times New Roman"/>
          <w:sz w:val="24"/>
          <w:szCs w:val="24"/>
        </w:rPr>
        <w:t xml:space="preserve"> of B2 magma at 2 kbar (B2 composition after Barnes et al., 2010)</w:t>
      </w:r>
    </w:p>
    <w:p w14:paraId="08398A25" w14:textId="77777777" w:rsidR="003473F3" w:rsidRPr="00A41E80" w:rsidRDefault="003473F3" w:rsidP="003473F3">
      <w:pPr>
        <w:spacing w:line="240" w:lineRule="auto"/>
        <w:rPr>
          <w:rFonts w:ascii="Times New Roman" w:hAnsi="Times New Roman" w:cs="Times New Roman"/>
          <w:sz w:val="24"/>
          <w:szCs w:val="24"/>
        </w:rPr>
      </w:pPr>
      <w:proofErr w:type="spellStart"/>
      <w:r w:rsidRPr="00A41E80">
        <w:rPr>
          <w:rFonts w:ascii="Times New Roman" w:hAnsi="Times New Roman" w:cs="Times New Roman"/>
          <w:sz w:val="24"/>
          <w:szCs w:val="24"/>
        </w:rPr>
        <w:t>SupplTable</w:t>
      </w:r>
      <w:proofErr w:type="spellEnd"/>
      <w:r w:rsidRPr="00A41E80">
        <w:rPr>
          <w:rFonts w:ascii="Times New Roman" w:hAnsi="Times New Roman" w:cs="Times New Roman"/>
          <w:sz w:val="24"/>
          <w:szCs w:val="24"/>
        </w:rPr>
        <w:t xml:space="preserve"> SX2: Results of </w:t>
      </w:r>
      <w:proofErr w:type="spellStart"/>
      <w:r w:rsidRPr="00A41E80">
        <w:rPr>
          <w:rFonts w:ascii="Times New Roman" w:hAnsi="Times New Roman" w:cs="Times New Roman"/>
          <w:sz w:val="24"/>
          <w:szCs w:val="24"/>
        </w:rPr>
        <w:t>alphaMELTS</w:t>
      </w:r>
      <w:proofErr w:type="spellEnd"/>
      <w:r w:rsidRPr="00A41E80">
        <w:rPr>
          <w:rFonts w:ascii="Times New Roman" w:hAnsi="Times New Roman" w:cs="Times New Roman"/>
          <w:sz w:val="24"/>
          <w:szCs w:val="24"/>
        </w:rPr>
        <w:t xml:space="preserve"> calculations for fractional crystallization of O-magma (</w:t>
      </w:r>
      <w:proofErr w:type="spellStart"/>
      <w:r w:rsidRPr="00A41E80">
        <w:rPr>
          <w:rFonts w:ascii="Times New Roman" w:hAnsi="Times New Roman" w:cs="Times New Roman"/>
          <w:sz w:val="24"/>
          <w:szCs w:val="24"/>
        </w:rPr>
        <w:t>opx</w:t>
      </w:r>
      <w:proofErr w:type="spellEnd"/>
      <w:r w:rsidRPr="00A41E80">
        <w:rPr>
          <w:rFonts w:ascii="Times New Roman" w:hAnsi="Times New Roman" w:cs="Times New Roman"/>
          <w:sz w:val="24"/>
          <w:szCs w:val="24"/>
        </w:rPr>
        <w:t>-saturated) at 2 kbar</w:t>
      </w:r>
    </w:p>
    <w:p w14:paraId="2275671A" w14:textId="77777777" w:rsidR="003473F3" w:rsidRPr="00A41E80" w:rsidRDefault="003473F3" w:rsidP="003473F3">
      <w:pPr>
        <w:spacing w:line="240" w:lineRule="auto"/>
        <w:rPr>
          <w:rFonts w:ascii="Times New Roman" w:hAnsi="Times New Roman" w:cs="Times New Roman"/>
          <w:sz w:val="24"/>
          <w:szCs w:val="24"/>
        </w:rPr>
      </w:pPr>
      <w:proofErr w:type="spellStart"/>
      <w:r w:rsidRPr="00A41E80">
        <w:rPr>
          <w:rFonts w:ascii="Times New Roman" w:hAnsi="Times New Roman" w:cs="Times New Roman"/>
          <w:sz w:val="24"/>
          <w:szCs w:val="24"/>
        </w:rPr>
        <w:t>SupplTable</w:t>
      </w:r>
      <w:proofErr w:type="spellEnd"/>
      <w:r w:rsidRPr="00A41E80">
        <w:rPr>
          <w:rFonts w:ascii="Times New Roman" w:hAnsi="Times New Roman" w:cs="Times New Roman"/>
          <w:sz w:val="24"/>
          <w:szCs w:val="24"/>
        </w:rPr>
        <w:t xml:space="preserve"> SX3-1: Mixing O-and R-magmas in steps of 10 vol% of O-magma </w:t>
      </w:r>
      <w:proofErr w:type="spellStart"/>
      <w:r w:rsidRPr="00A41E80">
        <w:rPr>
          <w:rFonts w:ascii="Times New Roman" w:hAnsi="Times New Roman" w:cs="Times New Roman"/>
          <w:sz w:val="24"/>
          <w:szCs w:val="24"/>
        </w:rPr>
        <w:t>concomitently</w:t>
      </w:r>
      <w:proofErr w:type="spellEnd"/>
      <w:r w:rsidRPr="00A41E80">
        <w:rPr>
          <w:rFonts w:ascii="Times New Roman" w:hAnsi="Times New Roman" w:cs="Times New Roman"/>
          <w:sz w:val="24"/>
          <w:szCs w:val="24"/>
        </w:rPr>
        <w:t xml:space="preserve"> with fractional crystallization at 2 kbar: O=10 vol%, R=90 vol %</w:t>
      </w:r>
    </w:p>
    <w:p w14:paraId="0D010E61" w14:textId="77777777" w:rsidR="003473F3" w:rsidRPr="00A41E80" w:rsidRDefault="003473F3" w:rsidP="003473F3">
      <w:pPr>
        <w:spacing w:line="240" w:lineRule="auto"/>
        <w:rPr>
          <w:rFonts w:ascii="Times New Roman" w:hAnsi="Times New Roman" w:cs="Times New Roman"/>
          <w:sz w:val="24"/>
          <w:szCs w:val="24"/>
        </w:rPr>
      </w:pPr>
      <w:proofErr w:type="spellStart"/>
      <w:r w:rsidRPr="00A41E80">
        <w:rPr>
          <w:rFonts w:ascii="Times New Roman" w:hAnsi="Times New Roman" w:cs="Times New Roman"/>
          <w:sz w:val="24"/>
          <w:szCs w:val="24"/>
        </w:rPr>
        <w:t>SupplTable</w:t>
      </w:r>
      <w:proofErr w:type="spellEnd"/>
      <w:r w:rsidRPr="00A41E80">
        <w:rPr>
          <w:rFonts w:ascii="Times New Roman" w:hAnsi="Times New Roman" w:cs="Times New Roman"/>
          <w:sz w:val="24"/>
          <w:szCs w:val="24"/>
        </w:rPr>
        <w:t xml:space="preserve"> SX3-2: Mixing O-and R-magmas in steps of 10 vol% of O-magma </w:t>
      </w:r>
      <w:proofErr w:type="spellStart"/>
      <w:r w:rsidRPr="00A41E80">
        <w:rPr>
          <w:rFonts w:ascii="Times New Roman" w:hAnsi="Times New Roman" w:cs="Times New Roman"/>
          <w:sz w:val="24"/>
          <w:szCs w:val="24"/>
        </w:rPr>
        <w:t>concomitently</w:t>
      </w:r>
      <w:proofErr w:type="spellEnd"/>
      <w:r w:rsidRPr="00A41E80">
        <w:rPr>
          <w:rFonts w:ascii="Times New Roman" w:hAnsi="Times New Roman" w:cs="Times New Roman"/>
          <w:sz w:val="24"/>
          <w:szCs w:val="24"/>
        </w:rPr>
        <w:t xml:space="preserve"> with fractional crystallization at 2 kbar: O=20 vol%, R=80 vol %</w:t>
      </w:r>
    </w:p>
    <w:p w14:paraId="7C91445D" w14:textId="77777777" w:rsidR="003473F3" w:rsidRPr="00A41E80" w:rsidRDefault="003473F3" w:rsidP="003473F3">
      <w:pPr>
        <w:spacing w:line="240" w:lineRule="auto"/>
        <w:rPr>
          <w:rFonts w:ascii="Times New Roman" w:hAnsi="Times New Roman" w:cs="Times New Roman"/>
          <w:sz w:val="24"/>
          <w:szCs w:val="24"/>
        </w:rPr>
      </w:pPr>
      <w:proofErr w:type="spellStart"/>
      <w:r w:rsidRPr="00A41E80">
        <w:rPr>
          <w:rFonts w:ascii="Times New Roman" w:hAnsi="Times New Roman" w:cs="Times New Roman"/>
          <w:sz w:val="24"/>
          <w:szCs w:val="24"/>
        </w:rPr>
        <w:t>SupplTable</w:t>
      </w:r>
      <w:proofErr w:type="spellEnd"/>
      <w:r w:rsidRPr="00A41E80">
        <w:rPr>
          <w:rFonts w:ascii="Times New Roman" w:hAnsi="Times New Roman" w:cs="Times New Roman"/>
          <w:sz w:val="24"/>
          <w:szCs w:val="24"/>
        </w:rPr>
        <w:t xml:space="preserve"> SX3-3: Mixing O-and R-magmas in steps of 10 vol% of O-magma </w:t>
      </w:r>
      <w:proofErr w:type="spellStart"/>
      <w:r w:rsidRPr="00A41E80">
        <w:rPr>
          <w:rFonts w:ascii="Times New Roman" w:hAnsi="Times New Roman" w:cs="Times New Roman"/>
          <w:sz w:val="24"/>
          <w:szCs w:val="24"/>
        </w:rPr>
        <w:t>concomitently</w:t>
      </w:r>
      <w:proofErr w:type="spellEnd"/>
      <w:r w:rsidRPr="00A41E80">
        <w:rPr>
          <w:rFonts w:ascii="Times New Roman" w:hAnsi="Times New Roman" w:cs="Times New Roman"/>
          <w:sz w:val="24"/>
          <w:szCs w:val="24"/>
        </w:rPr>
        <w:t xml:space="preserve"> with fractional crystallization at 2 kbar: O=30 vol%, R=70 vol %</w:t>
      </w:r>
    </w:p>
    <w:p w14:paraId="6BF890EA" w14:textId="77777777" w:rsidR="003473F3" w:rsidRPr="00A41E80" w:rsidRDefault="003473F3" w:rsidP="003473F3">
      <w:pPr>
        <w:spacing w:line="240" w:lineRule="auto"/>
        <w:rPr>
          <w:rFonts w:ascii="Times New Roman" w:hAnsi="Times New Roman" w:cs="Times New Roman"/>
          <w:sz w:val="24"/>
          <w:szCs w:val="24"/>
        </w:rPr>
      </w:pPr>
      <w:proofErr w:type="spellStart"/>
      <w:r w:rsidRPr="00A41E80">
        <w:rPr>
          <w:rFonts w:ascii="Times New Roman" w:hAnsi="Times New Roman" w:cs="Times New Roman"/>
          <w:sz w:val="24"/>
          <w:szCs w:val="24"/>
        </w:rPr>
        <w:t>SupplTable</w:t>
      </w:r>
      <w:proofErr w:type="spellEnd"/>
      <w:r w:rsidRPr="00A41E80">
        <w:rPr>
          <w:rFonts w:ascii="Times New Roman" w:hAnsi="Times New Roman" w:cs="Times New Roman"/>
          <w:sz w:val="24"/>
          <w:szCs w:val="24"/>
        </w:rPr>
        <w:t xml:space="preserve"> SX3-4: Mixing O-and R-magmas in steps of 10 vol% of O-magma </w:t>
      </w:r>
      <w:proofErr w:type="spellStart"/>
      <w:r w:rsidRPr="00A41E80">
        <w:rPr>
          <w:rFonts w:ascii="Times New Roman" w:hAnsi="Times New Roman" w:cs="Times New Roman"/>
          <w:sz w:val="24"/>
          <w:szCs w:val="24"/>
        </w:rPr>
        <w:t>concomitently</w:t>
      </w:r>
      <w:proofErr w:type="spellEnd"/>
      <w:r w:rsidRPr="00A41E80">
        <w:rPr>
          <w:rFonts w:ascii="Times New Roman" w:hAnsi="Times New Roman" w:cs="Times New Roman"/>
          <w:sz w:val="24"/>
          <w:szCs w:val="24"/>
        </w:rPr>
        <w:t xml:space="preserve"> with fractional crystallization at 2 kbar: O=40 vol%, R=60 vol %</w:t>
      </w:r>
    </w:p>
    <w:p w14:paraId="39DC639C" w14:textId="77777777" w:rsidR="003473F3" w:rsidRPr="00A41E80" w:rsidRDefault="003473F3" w:rsidP="003473F3">
      <w:pPr>
        <w:spacing w:line="240" w:lineRule="auto"/>
        <w:rPr>
          <w:rFonts w:ascii="Times New Roman" w:hAnsi="Times New Roman" w:cs="Times New Roman"/>
          <w:sz w:val="24"/>
          <w:szCs w:val="24"/>
        </w:rPr>
      </w:pPr>
      <w:proofErr w:type="spellStart"/>
      <w:r w:rsidRPr="00A41E80">
        <w:rPr>
          <w:rFonts w:ascii="Times New Roman" w:hAnsi="Times New Roman" w:cs="Times New Roman"/>
          <w:sz w:val="24"/>
          <w:szCs w:val="24"/>
        </w:rPr>
        <w:t>SupplTable</w:t>
      </w:r>
      <w:proofErr w:type="spellEnd"/>
      <w:r w:rsidRPr="00A41E80">
        <w:rPr>
          <w:rFonts w:ascii="Times New Roman" w:hAnsi="Times New Roman" w:cs="Times New Roman"/>
          <w:sz w:val="24"/>
          <w:szCs w:val="24"/>
        </w:rPr>
        <w:t xml:space="preserve"> SX3-5: Mixing O-and R-magmas in steps of 10 vol% of O-magma </w:t>
      </w:r>
      <w:proofErr w:type="spellStart"/>
      <w:r w:rsidRPr="00A41E80">
        <w:rPr>
          <w:rFonts w:ascii="Times New Roman" w:hAnsi="Times New Roman" w:cs="Times New Roman"/>
          <w:sz w:val="24"/>
          <w:szCs w:val="24"/>
        </w:rPr>
        <w:t>concomitently</w:t>
      </w:r>
      <w:proofErr w:type="spellEnd"/>
      <w:r w:rsidRPr="00A41E80">
        <w:rPr>
          <w:rFonts w:ascii="Times New Roman" w:hAnsi="Times New Roman" w:cs="Times New Roman"/>
          <w:sz w:val="24"/>
          <w:szCs w:val="24"/>
        </w:rPr>
        <w:t xml:space="preserve"> with fractional crystallization at 2 kbar: O=50 vol%, R=50 vol %</w:t>
      </w:r>
    </w:p>
    <w:p w14:paraId="56E62239" w14:textId="77777777" w:rsidR="003473F3" w:rsidRPr="00A41E80" w:rsidRDefault="003473F3" w:rsidP="003473F3">
      <w:pPr>
        <w:spacing w:line="240" w:lineRule="auto"/>
        <w:rPr>
          <w:rFonts w:ascii="Times New Roman" w:hAnsi="Times New Roman" w:cs="Times New Roman"/>
          <w:sz w:val="24"/>
          <w:szCs w:val="24"/>
        </w:rPr>
      </w:pPr>
      <w:proofErr w:type="spellStart"/>
      <w:r w:rsidRPr="00A41E80">
        <w:rPr>
          <w:rFonts w:ascii="Times New Roman" w:hAnsi="Times New Roman" w:cs="Times New Roman"/>
          <w:sz w:val="24"/>
          <w:szCs w:val="24"/>
        </w:rPr>
        <w:t>SupplTable</w:t>
      </w:r>
      <w:proofErr w:type="spellEnd"/>
      <w:r w:rsidRPr="00A41E80">
        <w:rPr>
          <w:rFonts w:ascii="Times New Roman" w:hAnsi="Times New Roman" w:cs="Times New Roman"/>
          <w:sz w:val="24"/>
          <w:szCs w:val="24"/>
        </w:rPr>
        <w:t xml:space="preserve"> SX3-6: Mixing O-and R-magmas in steps of 10 vol% of O-magma </w:t>
      </w:r>
      <w:proofErr w:type="spellStart"/>
      <w:r w:rsidRPr="00A41E80">
        <w:rPr>
          <w:rFonts w:ascii="Times New Roman" w:hAnsi="Times New Roman" w:cs="Times New Roman"/>
          <w:sz w:val="24"/>
          <w:szCs w:val="24"/>
        </w:rPr>
        <w:t>concomitently</w:t>
      </w:r>
      <w:proofErr w:type="spellEnd"/>
      <w:r w:rsidRPr="00A41E80">
        <w:rPr>
          <w:rFonts w:ascii="Times New Roman" w:hAnsi="Times New Roman" w:cs="Times New Roman"/>
          <w:sz w:val="24"/>
          <w:szCs w:val="24"/>
        </w:rPr>
        <w:t xml:space="preserve"> with fractional crystallization at 2 kbar: O=60 vol%, R=40 vol %</w:t>
      </w:r>
    </w:p>
    <w:p w14:paraId="55BBDAA5" w14:textId="77777777" w:rsidR="003473F3" w:rsidRPr="00A41E80" w:rsidRDefault="003473F3" w:rsidP="003473F3">
      <w:pPr>
        <w:spacing w:line="240" w:lineRule="auto"/>
        <w:rPr>
          <w:rFonts w:ascii="Times New Roman" w:hAnsi="Times New Roman" w:cs="Times New Roman"/>
          <w:sz w:val="24"/>
          <w:szCs w:val="24"/>
        </w:rPr>
      </w:pPr>
      <w:proofErr w:type="spellStart"/>
      <w:r w:rsidRPr="00A41E80">
        <w:rPr>
          <w:rFonts w:ascii="Times New Roman" w:hAnsi="Times New Roman" w:cs="Times New Roman"/>
          <w:sz w:val="24"/>
          <w:szCs w:val="24"/>
        </w:rPr>
        <w:lastRenderedPageBreak/>
        <w:t>SupplTable</w:t>
      </w:r>
      <w:proofErr w:type="spellEnd"/>
      <w:r w:rsidRPr="00A41E80">
        <w:rPr>
          <w:rFonts w:ascii="Times New Roman" w:hAnsi="Times New Roman" w:cs="Times New Roman"/>
          <w:sz w:val="24"/>
          <w:szCs w:val="24"/>
        </w:rPr>
        <w:t xml:space="preserve"> SX3-7: Mixing O-and R-magmas in steps of 10 vol% of O-magma </w:t>
      </w:r>
      <w:proofErr w:type="spellStart"/>
      <w:r w:rsidRPr="00A41E80">
        <w:rPr>
          <w:rFonts w:ascii="Times New Roman" w:hAnsi="Times New Roman" w:cs="Times New Roman"/>
          <w:sz w:val="24"/>
          <w:szCs w:val="24"/>
        </w:rPr>
        <w:t>concomitently</w:t>
      </w:r>
      <w:proofErr w:type="spellEnd"/>
      <w:r w:rsidRPr="00A41E80">
        <w:rPr>
          <w:rFonts w:ascii="Times New Roman" w:hAnsi="Times New Roman" w:cs="Times New Roman"/>
          <w:sz w:val="24"/>
          <w:szCs w:val="24"/>
        </w:rPr>
        <w:t xml:space="preserve"> with fractional crystallization at 2 kbar: O=70 vol%, R=30 vol %</w:t>
      </w:r>
    </w:p>
    <w:p w14:paraId="22BFC209" w14:textId="77777777" w:rsidR="003473F3" w:rsidRPr="00A41E80" w:rsidRDefault="003473F3" w:rsidP="003473F3">
      <w:pPr>
        <w:spacing w:line="240" w:lineRule="auto"/>
        <w:rPr>
          <w:rFonts w:ascii="Times New Roman" w:hAnsi="Times New Roman" w:cs="Times New Roman"/>
          <w:sz w:val="24"/>
          <w:szCs w:val="24"/>
        </w:rPr>
      </w:pPr>
      <w:proofErr w:type="spellStart"/>
      <w:r w:rsidRPr="00A41E80">
        <w:rPr>
          <w:rFonts w:ascii="Times New Roman" w:hAnsi="Times New Roman" w:cs="Times New Roman"/>
          <w:sz w:val="24"/>
          <w:szCs w:val="24"/>
        </w:rPr>
        <w:t>SupplTable</w:t>
      </w:r>
      <w:proofErr w:type="spellEnd"/>
      <w:r w:rsidRPr="00A41E80">
        <w:rPr>
          <w:rFonts w:ascii="Times New Roman" w:hAnsi="Times New Roman" w:cs="Times New Roman"/>
          <w:sz w:val="24"/>
          <w:szCs w:val="24"/>
        </w:rPr>
        <w:t xml:space="preserve"> SX3-8: Mixing O-and R-magmas in steps of 10 vol% of O-magma </w:t>
      </w:r>
      <w:proofErr w:type="spellStart"/>
      <w:r w:rsidRPr="00A41E80">
        <w:rPr>
          <w:rFonts w:ascii="Times New Roman" w:hAnsi="Times New Roman" w:cs="Times New Roman"/>
          <w:sz w:val="24"/>
          <w:szCs w:val="24"/>
        </w:rPr>
        <w:t>concomitently</w:t>
      </w:r>
      <w:proofErr w:type="spellEnd"/>
      <w:r w:rsidRPr="00A41E80">
        <w:rPr>
          <w:rFonts w:ascii="Times New Roman" w:hAnsi="Times New Roman" w:cs="Times New Roman"/>
          <w:sz w:val="24"/>
          <w:szCs w:val="24"/>
        </w:rPr>
        <w:t xml:space="preserve"> with fractional crystallization at 2 kbar: O=80 vol%, R=20 vol %</w:t>
      </w:r>
    </w:p>
    <w:p w14:paraId="3183A1CC" w14:textId="77777777" w:rsidR="003473F3" w:rsidRPr="00A41E80" w:rsidRDefault="003473F3" w:rsidP="003473F3">
      <w:pPr>
        <w:spacing w:line="240" w:lineRule="auto"/>
        <w:rPr>
          <w:rFonts w:ascii="Times New Roman" w:hAnsi="Times New Roman" w:cs="Times New Roman"/>
          <w:sz w:val="24"/>
          <w:szCs w:val="24"/>
        </w:rPr>
      </w:pPr>
      <w:proofErr w:type="spellStart"/>
      <w:r w:rsidRPr="00A41E80">
        <w:rPr>
          <w:rFonts w:ascii="Times New Roman" w:hAnsi="Times New Roman" w:cs="Times New Roman"/>
          <w:sz w:val="24"/>
          <w:szCs w:val="24"/>
        </w:rPr>
        <w:t>SupplTable</w:t>
      </w:r>
      <w:proofErr w:type="spellEnd"/>
      <w:r w:rsidRPr="00A41E80">
        <w:rPr>
          <w:rFonts w:ascii="Times New Roman" w:hAnsi="Times New Roman" w:cs="Times New Roman"/>
          <w:sz w:val="24"/>
          <w:szCs w:val="24"/>
        </w:rPr>
        <w:t xml:space="preserve"> SX3-9: Mixing O-and R-magmas in steps of 10 vol% of O-magma </w:t>
      </w:r>
      <w:proofErr w:type="spellStart"/>
      <w:r w:rsidRPr="00A41E80">
        <w:rPr>
          <w:rFonts w:ascii="Times New Roman" w:hAnsi="Times New Roman" w:cs="Times New Roman"/>
          <w:sz w:val="24"/>
          <w:szCs w:val="24"/>
        </w:rPr>
        <w:t>concomitently</w:t>
      </w:r>
      <w:proofErr w:type="spellEnd"/>
      <w:r w:rsidRPr="00A41E80">
        <w:rPr>
          <w:rFonts w:ascii="Times New Roman" w:hAnsi="Times New Roman" w:cs="Times New Roman"/>
          <w:sz w:val="24"/>
          <w:szCs w:val="24"/>
        </w:rPr>
        <w:t xml:space="preserve"> with fractional crystallization at 2 kbar: O=90 vol%, R=10 vol %</w:t>
      </w:r>
    </w:p>
    <w:p w14:paraId="5BBAA883" w14:textId="5FD0893A" w:rsidR="00A41E80" w:rsidRPr="00A41E80" w:rsidRDefault="00A41E80" w:rsidP="003473F3">
      <w:pPr>
        <w:spacing w:after="120" w:line="240" w:lineRule="auto"/>
        <w:ind w:left="360"/>
        <w:jc w:val="both"/>
        <w:rPr>
          <w:rFonts w:ascii="Times New Roman" w:hAnsi="Times New Roman" w:cs="Times New Roman"/>
          <w:sz w:val="24"/>
          <w:szCs w:val="24"/>
        </w:rPr>
      </w:pPr>
    </w:p>
    <w:sectPr w:rsidR="00A41E80" w:rsidRPr="00A41E8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A2C85" w14:textId="77777777" w:rsidR="002C1BD5" w:rsidRDefault="002C1BD5" w:rsidP="0065583D">
      <w:pPr>
        <w:spacing w:after="0" w:line="240" w:lineRule="auto"/>
      </w:pPr>
      <w:r>
        <w:separator/>
      </w:r>
    </w:p>
  </w:endnote>
  <w:endnote w:type="continuationSeparator" w:id="0">
    <w:p w14:paraId="3B861CFA" w14:textId="77777777" w:rsidR="002C1BD5" w:rsidRDefault="002C1BD5" w:rsidP="00655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7F7B5" w14:textId="15BAA4CC" w:rsidR="0065583D" w:rsidRDefault="0065583D">
    <w:pPr>
      <w:pStyle w:val="Footer"/>
      <w:jc w:val="right"/>
    </w:pPr>
  </w:p>
  <w:p w14:paraId="48FB3F45" w14:textId="77777777" w:rsidR="0065583D" w:rsidRDefault="00655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55883" w14:textId="77777777" w:rsidR="002C1BD5" w:rsidRDefault="002C1BD5" w:rsidP="0065583D">
      <w:pPr>
        <w:spacing w:after="0" w:line="240" w:lineRule="auto"/>
      </w:pPr>
      <w:r>
        <w:separator/>
      </w:r>
    </w:p>
  </w:footnote>
  <w:footnote w:type="continuationSeparator" w:id="0">
    <w:p w14:paraId="5B25A1D1" w14:textId="77777777" w:rsidR="002C1BD5" w:rsidRDefault="002C1BD5" w:rsidP="006558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D6DD7"/>
    <w:multiLevelType w:val="hybridMultilevel"/>
    <w:tmpl w:val="E15C1838"/>
    <w:lvl w:ilvl="0" w:tplc="50C2AC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DE2544"/>
    <w:multiLevelType w:val="hybridMultilevel"/>
    <w:tmpl w:val="CCAEE0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3153EBF"/>
    <w:multiLevelType w:val="hybridMultilevel"/>
    <w:tmpl w:val="CD9E9C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1MTE0NjG0MDYwNLVU0lEKTi0uzszPAykwqQUAHvOrOSwAAAA="/>
  </w:docVars>
  <w:rsids>
    <w:rsidRoot w:val="00DB1BC7"/>
    <w:rsid w:val="000320DC"/>
    <w:rsid w:val="00071FCD"/>
    <w:rsid w:val="000F5B6B"/>
    <w:rsid w:val="00151245"/>
    <w:rsid w:val="001542AA"/>
    <w:rsid w:val="00226C71"/>
    <w:rsid w:val="002C1BD5"/>
    <w:rsid w:val="002F06E9"/>
    <w:rsid w:val="00313520"/>
    <w:rsid w:val="00314915"/>
    <w:rsid w:val="003473F3"/>
    <w:rsid w:val="00353250"/>
    <w:rsid w:val="003B2E9E"/>
    <w:rsid w:val="003D7F3F"/>
    <w:rsid w:val="00447180"/>
    <w:rsid w:val="0047646C"/>
    <w:rsid w:val="004B7F4B"/>
    <w:rsid w:val="00535573"/>
    <w:rsid w:val="00544147"/>
    <w:rsid w:val="005946F5"/>
    <w:rsid w:val="005C0B80"/>
    <w:rsid w:val="005E73F9"/>
    <w:rsid w:val="00646846"/>
    <w:rsid w:val="0065583D"/>
    <w:rsid w:val="0066032A"/>
    <w:rsid w:val="0066118F"/>
    <w:rsid w:val="006937DC"/>
    <w:rsid w:val="00791A0D"/>
    <w:rsid w:val="007A6C7E"/>
    <w:rsid w:val="008232D0"/>
    <w:rsid w:val="00854074"/>
    <w:rsid w:val="008847FC"/>
    <w:rsid w:val="00884AF7"/>
    <w:rsid w:val="008A5B78"/>
    <w:rsid w:val="0096571E"/>
    <w:rsid w:val="009705EF"/>
    <w:rsid w:val="009A2A20"/>
    <w:rsid w:val="009C2135"/>
    <w:rsid w:val="009D2749"/>
    <w:rsid w:val="009F59ED"/>
    <w:rsid w:val="00A07BBE"/>
    <w:rsid w:val="00A40FB1"/>
    <w:rsid w:val="00A41E80"/>
    <w:rsid w:val="00A566FF"/>
    <w:rsid w:val="00A74A08"/>
    <w:rsid w:val="00A82274"/>
    <w:rsid w:val="00B25340"/>
    <w:rsid w:val="00B36B02"/>
    <w:rsid w:val="00B61CC7"/>
    <w:rsid w:val="00B71A33"/>
    <w:rsid w:val="00B850D3"/>
    <w:rsid w:val="00B95EF8"/>
    <w:rsid w:val="00BB573C"/>
    <w:rsid w:val="00BD69E0"/>
    <w:rsid w:val="00BF44C3"/>
    <w:rsid w:val="00C01D33"/>
    <w:rsid w:val="00C43695"/>
    <w:rsid w:val="00C7209A"/>
    <w:rsid w:val="00CC10B2"/>
    <w:rsid w:val="00CC3098"/>
    <w:rsid w:val="00CD6ADF"/>
    <w:rsid w:val="00D00679"/>
    <w:rsid w:val="00D0205A"/>
    <w:rsid w:val="00D25F92"/>
    <w:rsid w:val="00D535AD"/>
    <w:rsid w:val="00D74081"/>
    <w:rsid w:val="00DB1BC7"/>
    <w:rsid w:val="00DB74A4"/>
    <w:rsid w:val="00DC3206"/>
    <w:rsid w:val="00DF313C"/>
    <w:rsid w:val="00E04A60"/>
    <w:rsid w:val="00E10ED7"/>
    <w:rsid w:val="00E666F3"/>
    <w:rsid w:val="00E7414D"/>
    <w:rsid w:val="00EC2B3D"/>
    <w:rsid w:val="00ED3682"/>
    <w:rsid w:val="00ED6933"/>
    <w:rsid w:val="00F43C91"/>
    <w:rsid w:val="00F547AB"/>
    <w:rsid w:val="00F60B90"/>
    <w:rsid w:val="00F76D40"/>
    <w:rsid w:val="00F77A7D"/>
    <w:rsid w:val="00F81E79"/>
    <w:rsid w:val="00F90546"/>
    <w:rsid w:val="00F91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EE50B"/>
  <w15:chartTrackingRefBased/>
  <w15:docId w15:val="{86218CAC-45B6-42D2-97E5-665B737BD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E80"/>
  </w:style>
  <w:style w:type="paragraph" w:styleId="Heading1">
    <w:name w:val="heading 1"/>
    <w:basedOn w:val="Normal"/>
    <w:next w:val="Normal"/>
    <w:link w:val="Heading1Char"/>
    <w:autoRedefine/>
    <w:uiPriority w:val="9"/>
    <w:qFormat/>
    <w:rsid w:val="00ED6933"/>
    <w:pPr>
      <w:spacing w:after="120" w:line="280" w:lineRule="exact"/>
      <w:outlineLvl w:val="0"/>
    </w:pPr>
    <w:rPr>
      <w:rFonts w:ascii="Times New Roman" w:hAnsi="Times New Roman"/>
      <w:b/>
      <w:sz w:val="28"/>
    </w:rPr>
  </w:style>
  <w:style w:type="paragraph" w:styleId="Heading2">
    <w:name w:val="heading 2"/>
    <w:basedOn w:val="Normal"/>
    <w:next w:val="Normal"/>
    <w:link w:val="Heading2Char"/>
    <w:unhideWhenUsed/>
    <w:qFormat/>
    <w:rsid w:val="00F76D40"/>
    <w:pPr>
      <w:keepNext/>
      <w:keepLines/>
      <w:spacing w:before="40" w:after="0" w:line="24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ED6933"/>
    <w:pPr>
      <w:keepNext/>
      <w:keepLines/>
      <w:spacing w:before="40" w:after="0"/>
      <w:outlineLvl w:val="2"/>
    </w:pPr>
    <w:rPr>
      <w:rFonts w:ascii="Times New Roman" w:eastAsiaTheme="majorEastAsia" w:hAnsi="Times New Roman" w:cstheme="majorBidi"/>
      <w:b/>
      <w:i/>
      <w:color w:val="000000" w:themeColor="text1"/>
      <w:sz w:val="24"/>
      <w:szCs w:val="24"/>
    </w:rPr>
  </w:style>
  <w:style w:type="paragraph" w:styleId="Heading4">
    <w:name w:val="heading 4"/>
    <w:basedOn w:val="Normal"/>
    <w:next w:val="Normal"/>
    <w:link w:val="Heading4Char"/>
    <w:uiPriority w:val="9"/>
    <w:unhideWhenUsed/>
    <w:qFormat/>
    <w:rsid w:val="00ED6933"/>
    <w:pPr>
      <w:keepNext/>
      <w:keepLines/>
      <w:spacing w:before="40" w:after="0"/>
      <w:outlineLvl w:val="3"/>
    </w:pPr>
    <w:rPr>
      <w:rFonts w:ascii="Times New Roman" w:eastAsiaTheme="majorEastAsia" w:hAnsi="Times New Roman" w:cstheme="majorBidi"/>
      <w:b/>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933"/>
    <w:rPr>
      <w:rFonts w:ascii="Times New Roman" w:hAnsi="Times New Roman"/>
      <w:b/>
      <w:sz w:val="28"/>
    </w:rPr>
  </w:style>
  <w:style w:type="character" w:customStyle="1" w:styleId="Heading2Char">
    <w:name w:val="Heading 2 Char"/>
    <w:basedOn w:val="DefaultParagraphFont"/>
    <w:link w:val="Heading2"/>
    <w:rsid w:val="00F76D40"/>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semiHidden/>
    <w:rsid w:val="00ED6933"/>
    <w:rPr>
      <w:rFonts w:ascii="Times New Roman" w:eastAsiaTheme="majorEastAsia" w:hAnsi="Times New Roman" w:cstheme="majorBidi"/>
      <w:b/>
      <w:i/>
      <w:color w:val="000000" w:themeColor="text1"/>
      <w:sz w:val="24"/>
      <w:szCs w:val="24"/>
    </w:rPr>
  </w:style>
  <w:style w:type="character" w:customStyle="1" w:styleId="Heading4Char">
    <w:name w:val="Heading 4 Char"/>
    <w:basedOn w:val="DefaultParagraphFont"/>
    <w:link w:val="Heading4"/>
    <w:uiPriority w:val="9"/>
    <w:rsid w:val="00ED6933"/>
    <w:rPr>
      <w:rFonts w:ascii="Times New Roman" w:eastAsiaTheme="majorEastAsia" w:hAnsi="Times New Roman" w:cstheme="majorBidi"/>
      <w:b/>
      <w:i/>
      <w:iCs/>
      <w:color w:val="2F5496" w:themeColor="accent1" w:themeShade="BF"/>
    </w:rPr>
  </w:style>
  <w:style w:type="paragraph" w:styleId="NormalWeb">
    <w:name w:val="Normal (Web)"/>
    <w:basedOn w:val="Normal"/>
    <w:uiPriority w:val="99"/>
    <w:semiHidden/>
    <w:unhideWhenUsed/>
    <w:rsid w:val="003D7F3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53250"/>
    <w:pPr>
      <w:ind w:left="720"/>
      <w:contextualSpacing/>
    </w:pPr>
  </w:style>
  <w:style w:type="character" w:styleId="Hyperlink">
    <w:name w:val="Hyperlink"/>
    <w:basedOn w:val="DefaultParagraphFont"/>
    <w:uiPriority w:val="99"/>
    <w:unhideWhenUsed/>
    <w:rsid w:val="00CC10B2"/>
    <w:rPr>
      <w:color w:val="0563C1" w:themeColor="hyperlink"/>
      <w:u w:val="single"/>
    </w:rPr>
  </w:style>
  <w:style w:type="character" w:styleId="UnresolvedMention">
    <w:name w:val="Unresolved Mention"/>
    <w:basedOn w:val="DefaultParagraphFont"/>
    <w:uiPriority w:val="99"/>
    <w:semiHidden/>
    <w:unhideWhenUsed/>
    <w:rsid w:val="00CC10B2"/>
    <w:rPr>
      <w:color w:val="605E5C"/>
      <w:shd w:val="clear" w:color="auto" w:fill="E1DFDD"/>
    </w:rPr>
  </w:style>
  <w:style w:type="character" w:styleId="Emphasis">
    <w:name w:val="Emphasis"/>
    <w:basedOn w:val="DefaultParagraphFont"/>
    <w:uiPriority w:val="20"/>
    <w:qFormat/>
    <w:rsid w:val="00CC10B2"/>
    <w:rPr>
      <w:i/>
      <w:iCs/>
    </w:rPr>
  </w:style>
  <w:style w:type="paragraph" w:styleId="Header">
    <w:name w:val="header"/>
    <w:basedOn w:val="Normal"/>
    <w:link w:val="HeaderChar"/>
    <w:uiPriority w:val="99"/>
    <w:unhideWhenUsed/>
    <w:rsid w:val="006558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83D"/>
  </w:style>
  <w:style w:type="paragraph" w:styleId="Footer">
    <w:name w:val="footer"/>
    <w:basedOn w:val="Normal"/>
    <w:link w:val="FooterChar"/>
    <w:uiPriority w:val="99"/>
    <w:unhideWhenUsed/>
    <w:rsid w:val="006558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83D"/>
  </w:style>
  <w:style w:type="paragraph" w:styleId="NoSpacing">
    <w:name w:val="No Spacing"/>
    <w:uiPriority w:val="1"/>
    <w:qFormat/>
    <w:rsid w:val="00F81E79"/>
    <w:pPr>
      <w:spacing w:after="0" w:line="240" w:lineRule="auto"/>
    </w:pPr>
    <w:rPr>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366109">
      <w:bodyDiv w:val="1"/>
      <w:marLeft w:val="0"/>
      <w:marRight w:val="0"/>
      <w:marTop w:val="0"/>
      <w:marBottom w:val="0"/>
      <w:divBdr>
        <w:top w:val="none" w:sz="0" w:space="0" w:color="auto"/>
        <w:left w:val="none" w:sz="0" w:space="0" w:color="auto"/>
        <w:bottom w:val="none" w:sz="0" w:space="0" w:color="auto"/>
        <w:right w:val="none" w:sz="0" w:space="0" w:color="auto"/>
      </w:divBdr>
    </w:div>
    <w:div w:id="762721130">
      <w:bodyDiv w:val="1"/>
      <w:marLeft w:val="0"/>
      <w:marRight w:val="0"/>
      <w:marTop w:val="0"/>
      <w:marBottom w:val="0"/>
      <w:divBdr>
        <w:top w:val="none" w:sz="0" w:space="0" w:color="auto"/>
        <w:left w:val="none" w:sz="0" w:space="0" w:color="auto"/>
        <w:bottom w:val="none" w:sz="0" w:space="0" w:color="auto"/>
        <w:right w:val="none" w:sz="0" w:space="0" w:color="auto"/>
      </w:divBdr>
    </w:div>
    <w:div w:id="863324576">
      <w:bodyDiv w:val="1"/>
      <w:marLeft w:val="0"/>
      <w:marRight w:val="0"/>
      <w:marTop w:val="0"/>
      <w:marBottom w:val="0"/>
      <w:divBdr>
        <w:top w:val="none" w:sz="0" w:space="0" w:color="auto"/>
        <w:left w:val="none" w:sz="0" w:space="0" w:color="auto"/>
        <w:bottom w:val="none" w:sz="0" w:space="0" w:color="auto"/>
        <w:right w:val="none" w:sz="0" w:space="0" w:color="auto"/>
      </w:divBdr>
    </w:div>
    <w:div w:id="1237664964">
      <w:bodyDiv w:val="1"/>
      <w:marLeft w:val="0"/>
      <w:marRight w:val="0"/>
      <w:marTop w:val="0"/>
      <w:marBottom w:val="0"/>
      <w:divBdr>
        <w:top w:val="none" w:sz="0" w:space="0" w:color="auto"/>
        <w:left w:val="none" w:sz="0" w:space="0" w:color="auto"/>
        <w:bottom w:val="none" w:sz="0" w:space="0" w:color="auto"/>
        <w:right w:val="none" w:sz="0" w:space="0" w:color="auto"/>
      </w:divBdr>
    </w:div>
    <w:div w:id="125724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1137</TotalTime>
  <Pages>11</Pages>
  <Words>2602</Words>
  <Characters>14833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Gelu Costin</dc:creator>
  <cp:keywords/>
  <dc:description/>
  <cp:lastModifiedBy>Rais Latypov</cp:lastModifiedBy>
  <cp:revision>37</cp:revision>
  <dcterms:created xsi:type="dcterms:W3CDTF">2021-08-15T23:35:00Z</dcterms:created>
  <dcterms:modified xsi:type="dcterms:W3CDTF">2021-11-21T14:22:00Z</dcterms:modified>
</cp:coreProperties>
</file>