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-620"/>
        <w:tblW w:w="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127"/>
      </w:tblGrid>
      <w:tr w:rsidR="00DA0357" w:rsidRPr="00DA0357" w14:paraId="4CF18859" w14:textId="77777777" w:rsidTr="00DA0357">
        <w:trPr>
          <w:trHeight w:val="300"/>
        </w:trPr>
        <w:tc>
          <w:tcPr>
            <w:tcW w:w="2263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37D5EA" w14:textId="77777777" w:rsidR="00C27F0C" w:rsidRPr="00DA0357" w:rsidRDefault="00C27F0C" w:rsidP="00DA0357">
            <w:pPr>
              <w:spacing w:line="276" w:lineRule="auto"/>
              <w:ind w:lef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DDF05" w14:textId="5B258D75" w:rsidR="00C27F0C" w:rsidRPr="00DA0357" w:rsidRDefault="00C27F0C" w:rsidP="00DA0357">
            <w:pPr>
              <w:spacing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A035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IORT as initial treatment </w:t>
            </w:r>
          </w:p>
        </w:tc>
      </w:tr>
      <w:tr w:rsidR="00DA0357" w:rsidRPr="00DA0357" w14:paraId="19F7A3EF" w14:textId="77777777" w:rsidTr="00DA0357">
        <w:trPr>
          <w:trHeight w:val="300"/>
        </w:trPr>
        <w:tc>
          <w:tcPr>
            <w:tcW w:w="2263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08ADC0" w14:textId="77777777" w:rsidR="00C27F0C" w:rsidRPr="00DA0357" w:rsidRDefault="00C27F0C" w:rsidP="00DA0357">
            <w:pPr>
              <w:ind w:left="113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CFE7C6A" w14:textId="32ED6EE6" w:rsidR="00C27F0C" w:rsidRPr="00DA0357" w:rsidRDefault="000B65E5" w:rsidP="00DA0357">
            <w:pPr>
              <w:spacing w:before="10" w:after="1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n</w:t>
            </w:r>
            <w:r w:rsidR="00C27F0C"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(%)</w:t>
            </w:r>
          </w:p>
        </w:tc>
      </w:tr>
      <w:tr w:rsidR="00C27F0C" w:rsidRPr="00DA0357" w14:paraId="583C8C4B" w14:textId="77777777" w:rsidTr="00DA0357">
        <w:trPr>
          <w:trHeight w:val="300"/>
        </w:trPr>
        <w:tc>
          <w:tcPr>
            <w:tcW w:w="226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DED94F" w14:textId="5C28558B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Median</w:t>
            </w:r>
            <w:proofErr w:type="spellEnd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age</w:t>
            </w:r>
            <w:proofErr w:type="spellEnd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4436312" w14:textId="2C9F2E91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sz w:val="22"/>
                <w:szCs w:val="22"/>
              </w:rPr>
              <w:t>71.6 (8.6)</w:t>
            </w:r>
            <w:r w:rsidR="00DA035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</w:p>
        </w:tc>
      </w:tr>
      <w:tr w:rsidR="00C27F0C" w:rsidRPr="00DA0357" w14:paraId="2AEBED64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128D65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BMI (kg/m</w:t>
            </w:r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)</w:t>
            </w:r>
          </w:p>
          <w:p w14:paraId="570CE7EB" w14:textId="2AE07D68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&gt; 30</w:t>
            </w:r>
          </w:p>
          <w:p w14:paraId="22FC3FCF" w14:textId="7B9979F3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&lt; 30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F9B5B71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sz w:val="22"/>
                <w:szCs w:val="22"/>
              </w:rPr>
              <w:t>59 (23.9)</w:t>
            </w:r>
          </w:p>
          <w:p w14:paraId="42289BC0" w14:textId="435644AA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sz w:val="22"/>
                <w:szCs w:val="22"/>
              </w:rPr>
              <w:t>188 (76.1)</w:t>
            </w:r>
          </w:p>
        </w:tc>
      </w:tr>
      <w:tr w:rsidR="00C27F0C" w:rsidRPr="00DA0357" w14:paraId="3B0074CA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56EF4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ASA Score</w:t>
            </w:r>
          </w:p>
          <w:p w14:paraId="77DB1F78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</w:t>
            </w: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  <w:p w14:paraId="1B939F08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2</w:t>
            </w:r>
          </w:p>
          <w:p w14:paraId="384278B7" w14:textId="3604DDC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3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A48CC58" w14:textId="77777777" w:rsidR="00C27F0C" w:rsidRPr="00DA0357" w:rsidRDefault="00C27F0C" w:rsidP="00DA0357">
            <w:pPr>
              <w:spacing w:line="360" w:lineRule="auto"/>
              <w:ind w:right="113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sz w:val="22"/>
                <w:szCs w:val="22"/>
              </w:rPr>
              <w:t>55 (22.3)</w:t>
            </w:r>
          </w:p>
          <w:p w14:paraId="65D41938" w14:textId="77777777" w:rsidR="00C27F0C" w:rsidRPr="00DA0357" w:rsidRDefault="00C27F0C" w:rsidP="00DA0357">
            <w:pPr>
              <w:spacing w:line="360" w:lineRule="auto"/>
              <w:ind w:right="113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sz w:val="22"/>
                <w:szCs w:val="22"/>
              </w:rPr>
              <w:t>162 (65.6)</w:t>
            </w:r>
          </w:p>
          <w:p w14:paraId="691DE5A9" w14:textId="14D85D9A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sz w:val="22"/>
                <w:szCs w:val="22"/>
              </w:rPr>
              <w:t>30 (12.1)</w:t>
            </w:r>
          </w:p>
        </w:tc>
      </w:tr>
      <w:tr w:rsidR="00C27F0C" w:rsidRPr="00DA0357" w14:paraId="60A8FDD1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8CEDB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Tumor</w:t>
            </w:r>
            <w:proofErr w:type="spellEnd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laterality</w:t>
            </w:r>
            <w:proofErr w:type="spellEnd"/>
          </w:p>
          <w:p w14:paraId="060488E5" w14:textId="7C9EAEFF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Right</w:t>
            </w:r>
          </w:p>
          <w:p w14:paraId="77046ACA" w14:textId="6D53F2C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roofErr w:type="spellStart"/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Left</w:t>
            </w:r>
            <w:proofErr w:type="spellEnd"/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F81D106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115 (46.6)</w:t>
            </w:r>
          </w:p>
          <w:p w14:paraId="323CC6F2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132 (53.4)</w:t>
            </w:r>
          </w:p>
        </w:tc>
      </w:tr>
      <w:tr w:rsidR="00C27F0C" w:rsidRPr="00DA0357" w14:paraId="2149F8A8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E14D7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sz w:val="22"/>
                <w:szCs w:val="22"/>
              </w:rPr>
            </w:pP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Tumor</w:t>
            </w:r>
            <w:proofErr w:type="spellEnd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size (mm)</w:t>
            </w: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00FFFF"/>
              </w:rPr>
              <w:t xml:space="preserve"> 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31254BE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27F0C" w:rsidRPr="00DA0357" w14:paraId="7013615D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D513A2" w14:textId="1BAA612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≤ 10mm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25EF615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108 (43.7)</w:t>
            </w:r>
          </w:p>
        </w:tc>
      </w:tr>
      <w:tr w:rsidR="00C27F0C" w:rsidRPr="00DA0357" w14:paraId="7CFC197C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B0F8B" w14:textId="5DF70A4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]10-20] mm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BE00A69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125 (50.6)</w:t>
            </w:r>
          </w:p>
        </w:tc>
      </w:tr>
      <w:tr w:rsidR="00C27F0C" w:rsidRPr="00DA0357" w14:paraId="093A90F2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AA4DA" w14:textId="6E8DFE3D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&gt; 20 mm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C433450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 (5.7)</w:t>
            </w:r>
          </w:p>
        </w:tc>
      </w:tr>
      <w:tr w:rsidR="00C27F0C" w:rsidRPr="00DA0357" w14:paraId="0FCCE891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D74A04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pN</w:t>
            </w:r>
            <w:proofErr w:type="spellEnd"/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C3F347A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27F0C" w:rsidRPr="00DA0357" w14:paraId="3B09A24F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2B7A6" w14:textId="1C278191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N0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A4C4541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215 (86.8)</w:t>
            </w:r>
          </w:p>
        </w:tc>
      </w:tr>
      <w:tr w:rsidR="00C27F0C" w:rsidRPr="00DA0357" w14:paraId="42227550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4866A" w14:textId="56CE288A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N1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1C588EA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 (5.3)</w:t>
            </w:r>
          </w:p>
        </w:tc>
      </w:tr>
      <w:tr w:rsidR="00C27F0C" w:rsidRPr="00DA0357" w14:paraId="41D3E900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FB6517" w14:textId="7F52827C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N1mi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D61F3D4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(3.2)</w:t>
            </w:r>
          </w:p>
        </w:tc>
      </w:tr>
      <w:tr w:rsidR="00C27F0C" w:rsidRPr="00DA0357" w14:paraId="6CE9F977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E8ECC" w14:textId="39BE377D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NX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2D9143B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 (4.5)</w:t>
            </w:r>
          </w:p>
        </w:tc>
      </w:tr>
      <w:tr w:rsidR="00C27F0C" w:rsidRPr="00DA0357" w14:paraId="67C14152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448DB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Final </w:t>
            </w: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pathology</w:t>
            </w:r>
            <w:proofErr w:type="spellEnd"/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03BF8B7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27F0C" w:rsidRPr="00DA0357" w14:paraId="07DCE4BC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3D382" w14:textId="2619D998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IDC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4061192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77 (31.2)</w:t>
            </w:r>
          </w:p>
        </w:tc>
      </w:tr>
      <w:tr w:rsidR="00C27F0C" w:rsidRPr="00DA0357" w14:paraId="3293627B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FB9D8" w14:textId="03D592D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ILC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7C95A20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(0.8)</w:t>
            </w:r>
          </w:p>
        </w:tc>
      </w:tr>
      <w:tr w:rsidR="00C27F0C" w:rsidRPr="00DA0357" w14:paraId="7F49F6BA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5CEE4" w14:textId="231950C1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DCIS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A4EE23C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 (2.4)</w:t>
            </w:r>
          </w:p>
        </w:tc>
      </w:tr>
      <w:tr w:rsidR="00C27F0C" w:rsidRPr="00DA0357" w14:paraId="45049992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B4317" w14:textId="668A44D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IDC + DCIS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099BD6C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139 (56.3)</w:t>
            </w:r>
          </w:p>
        </w:tc>
      </w:tr>
      <w:tr w:rsidR="00C27F0C" w:rsidRPr="00DA0357" w14:paraId="4D921BAB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845EDD" w14:textId="52F961DE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roofErr w:type="spellStart"/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</w:t>
            </w:r>
            <w:proofErr w:type="spellEnd"/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38228B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 (9.3)</w:t>
            </w:r>
          </w:p>
        </w:tc>
      </w:tr>
      <w:tr w:rsidR="00C27F0C" w:rsidRPr="00DA0357" w14:paraId="2A5569AC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C3B8B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Receptor</w:t>
            </w:r>
            <w:proofErr w:type="spellEnd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status</w:t>
            </w:r>
            <w:proofErr w:type="spellEnd"/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6C54E31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27F0C" w:rsidRPr="00DA0357" w14:paraId="50BFB0B2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C3A3FB" w14:textId="00784DE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ER positive ≥ 10%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176AC60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235 (95.1)</w:t>
            </w:r>
          </w:p>
        </w:tc>
      </w:tr>
      <w:tr w:rsidR="00C27F0C" w:rsidRPr="00DA0357" w14:paraId="242A497B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EA83FD" w14:textId="57C845E4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PR positive ≥ 10%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3D66D42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195 (78.9)</w:t>
            </w:r>
          </w:p>
        </w:tc>
      </w:tr>
      <w:tr w:rsidR="00C27F0C" w:rsidRPr="00DA0357" w14:paraId="2E077197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51B89F" w14:textId="1ACC47BF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Ki 67 ≥ 20%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B24636F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 (21.1)</w:t>
            </w:r>
          </w:p>
        </w:tc>
      </w:tr>
      <w:tr w:rsidR="00C27F0C" w:rsidRPr="00DA0357" w14:paraId="2CA6B72A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9D86A5" w14:textId="3A5B2AAE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HER2 positive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C434B26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 (4.0)</w:t>
            </w:r>
          </w:p>
        </w:tc>
      </w:tr>
      <w:tr w:rsidR="00C27F0C" w:rsidRPr="00DA0357" w14:paraId="6C3DA41A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CD8F3E" w14:textId="044DA75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Triple </w:t>
            </w:r>
            <w:proofErr w:type="spellStart"/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negative</w:t>
            </w:r>
            <w:proofErr w:type="spellEnd"/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2FCEDD9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(2.0)</w:t>
            </w:r>
          </w:p>
        </w:tc>
      </w:tr>
      <w:tr w:rsidR="00C27F0C" w:rsidRPr="00DA0357" w14:paraId="4F6B9A12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CD6678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LVI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9E0C829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 (9.3)</w:t>
            </w:r>
          </w:p>
        </w:tc>
      </w:tr>
      <w:tr w:rsidR="00C27F0C" w:rsidRPr="00DA0357" w14:paraId="0D1D6B02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0281D3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SBR Grade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13B5AF5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27F0C" w:rsidRPr="00DA0357" w14:paraId="020EA065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EE4E6" w14:textId="2AD1EECB" w:rsidR="00C27F0C" w:rsidRPr="00DA0357" w:rsidRDefault="005F5C7D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="00C27F0C"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6C015BC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 (44.1)</w:t>
            </w:r>
          </w:p>
        </w:tc>
      </w:tr>
      <w:tr w:rsidR="00C27F0C" w:rsidRPr="00DA0357" w14:paraId="100EBC09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C0708" w14:textId="15276C87" w:rsidR="00C27F0C" w:rsidRPr="00DA0357" w:rsidRDefault="005F5C7D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="00C27F0C"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2166432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 (45.3)</w:t>
            </w:r>
          </w:p>
        </w:tc>
      </w:tr>
      <w:tr w:rsidR="00C27F0C" w:rsidRPr="00DA0357" w14:paraId="32937225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506A5B" w14:textId="336D72F0" w:rsidR="00C27F0C" w:rsidRPr="00DA0357" w:rsidRDefault="005F5C7D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="00C27F0C"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80CEAAB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 (8.9)</w:t>
            </w:r>
          </w:p>
        </w:tc>
      </w:tr>
      <w:tr w:rsidR="00C27F0C" w:rsidRPr="00DA0357" w14:paraId="0F9BCCD9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8ECEFB" w14:textId="6A735886" w:rsidR="00C27F0C" w:rsidRPr="00DA0357" w:rsidRDefault="005F5C7D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="00C27F0C"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 grade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AA74F58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(1.6)</w:t>
            </w:r>
          </w:p>
        </w:tc>
      </w:tr>
      <w:tr w:rsidR="00C27F0C" w:rsidRPr="00DA0357" w14:paraId="6421AF09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0E4731" w14:textId="77777777" w:rsidR="00C27F0C" w:rsidRPr="00DA0357" w:rsidRDefault="00C27F0C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Margin</w:t>
            </w:r>
            <w:proofErr w:type="spellEnd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0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status</w:t>
            </w:r>
            <w:proofErr w:type="spellEnd"/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9CE2301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27F0C" w:rsidRPr="00DA0357" w14:paraId="2A544984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44C5A8" w14:textId="183939EF" w:rsidR="00C27F0C" w:rsidRPr="00DA0357" w:rsidRDefault="005F5C7D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="00C27F0C"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R0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85FB29F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234 (94.7)</w:t>
            </w:r>
          </w:p>
        </w:tc>
      </w:tr>
      <w:tr w:rsidR="00C27F0C" w:rsidRPr="00DA0357" w14:paraId="0E265B91" w14:textId="77777777" w:rsidTr="00DA0357">
        <w:trPr>
          <w:trHeight w:val="300"/>
        </w:trPr>
        <w:tc>
          <w:tcPr>
            <w:tcW w:w="226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518ED" w14:textId="6547F26A" w:rsidR="00C27F0C" w:rsidRPr="00DA0357" w:rsidRDefault="005F5C7D" w:rsidP="00DA0357">
            <w:pPr>
              <w:spacing w:before="10" w:after="10" w:line="276" w:lineRule="auto"/>
              <w:ind w:left="113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="00C27F0C"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R1</w:t>
            </w:r>
          </w:p>
        </w:tc>
        <w:tc>
          <w:tcPr>
            <w:tcW w:w="2127" w:type="dxa"/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8EA4358" w14:textId="77777777" w:rsidR="00C27F0C" w:rsidRPr="00DA0357" w:rsidRDefault="00C27F0C" w:rsidP="00DA0357">
            <w:pPr>
              <w:spacing w:before="10" w:after="10" w:line="276" w:lineRule="auto"/>
              <w:ind w:right="113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A03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 (5.2)</w:t>
            </w:r>
          </w:p>
        </w:tc>
      </w:tr>
    </w:tbl>
    <w:p w14:paraId="68730754" w14:textId="77777777" w:rsidR="005209E3" w:rsidRDefault="005209E3"/>
    <w:p w14:paraId="7BDE67DB" w14:textId="77777777" w:rsidR="00C27F0C" w:rsidRDefault="00C27F0C"/>
    <w:p w14:paraId="7F1D1F36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01E35443" w14:textId="77777777" w:rsidR="00DA0357" w:rsidRDefault="00DA0357" w:rsidP="00DA0357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4DFDEC1C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0A7A1B23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21C02A8A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2410F55B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02483F2A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63730CD1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0426C097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556E1D36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10E1BAB8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237A3322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3521D7E5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160DC788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572618E8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04585392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25DAF685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3DE9E191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3E25151C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4EC1DC78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221216B0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4DADF1D9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6C320CE1" w14:textId="77777777" w:rsidR="00DA0357" w:rsidRDefault="00DA0357" w:rsidP="00C27F0C">
      <w:pPr>
        <w:pStyle w:val="Lgende"/>
        <w:spacing w:line="276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</w:pPr>
    </w:p>
    <w:p w14:paraId="6BB17259" w14:textId="5883CFEA" w:rsidR="00C27F0C" w:rsidRDefault="00C27F0C" w:rsidP="00C27F0C">
      <w:pPr>
        <w:pStyle w:val="Lgende"/>
        <w:spacing w:line="276" w:lineRule="auto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</w:pPr>
      <w:r w:rsidRPr="00C27F0C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val="en-US"/>
        </w:rPr>
        <w:lastRenderedPageBreak/>
        <w:t>Table 1:</w:t>
      </w:r>
      <w:r w:rsidRPr="00C27F0C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  <w:t xml:space="preserve"> </w:t>
      </w:r>
      <w:r w:rsidR="00DA0357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  <w:t xml:space="preserve">clinical and tumor </w:t>
      </w:r>
      <w:r w:rsidR="000B65E5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  <w:t>characteristics</w:t>
      </w:r>
      <w:r w:rsidR="00DA0357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  <w:t xml:space="preserve"> </w:t>
      </w:r>
      <w:r w:rsidRPr="00C27F0C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  <w:t xml:space="preserve">of patients who received IORT as initial treatment (N=247). </w:t>
      </w:r>
    </w:p>
    <w:p w14:paraId="1F3D8511" w14:textId="77777777" w:rsidR="00C27F0C" w:rsidRDefault="00C27F0C" w:rsidP="00DA0357">
      <w:pPr>
        <w:spacing w:line="276" w:lineRule="auto"/>
        <w:rPr>
          <w:lang w:val="en-US"/>
        </w:rPr>
      </w:pPr>
    </w:p>
    <w:p w14:paraId="2ECA7AC4" w14:textId="1AA0A7DE" w:rsidR="005F5C7D" w:rsidRPr="00DA0357" w:rsidRDefault="00DA0357" w:rsidP="00DA0357">
      <w:pPr>
        <w:spacing w:line="276" w:lineRule="auto"/>
        <w:rPr>
          <w:i/>
          <w:iCs/>
          <w:lang w:val="en-US"/>
        </w:rPr>
      </w:pPr>
      <w:r w:rsidRPr="005F5C7D">
        <w:rPr>
          <w:b/>
          <w:bCs/>
          <w:i/>
          <w:iCs/>
          <w:lang w:val="en-US"/>
        </w:rPr>
        <w:t>Abbreviations:</w:t>
      </w:r>
      <w:r w:rsidR="005F5C7D" w:rsidRPr="005F5C7D">
        <w:rPr>
          <w:lang w:val="en-US"/>
        </w:rPr>
        <w:t xml:space="preserve"> </w:t>
      </w:r>
      <w:r w:rsidR="005F5C7D" w:rsidRPr="00DA0357">
        <w:rPr>
          <w:lang w:val="en-US"/>
        </w:rPr>
        <w:t xml:space="preserve">BMI, Body Mass </w:t>
      </w:r>
      <w:r w:rsidRPr="00DA0357">
        <w:rPr>
          <w:lang w:val="en-US"/>
        </w:rPr>
        <w:t>Index;</w:t>
      </w:r>
      <w:r w:rsidR="005F5C7D" w:rsidRPr="00DA0357">
        <w:rPr>
          <w:lang w:val="en-US"/>
        </w:rPr>
        <w:t xml:space="preserve"> ASA, American Society of </w:t>
      </w:r>
      <w:r w:rsidRPr="00DA0357">
        <w:rPr>
          <w:lang w:val="en-US"/>
        </w:rPr>
        <w:t>Anesthesiologist;</w:t>
      </w:r>
      <w:r w:rsidR="005F5C7D" w:rsidRPr="00DA0357">
        <w:rPr>
          <w:lang w:val="en-US"/>
        </w:rPr>
        <w:t xml:space="preserve"> IDC, </w:t>
      </w:r>
      <w:r w:rsidR="005F5C7D" w:rsidRPr="00DA0357">
        <w:rPr>
          <w:rStyle w:val="Accentuation"/>
          <w:i w:val="0"/>
          <w:iCs w:val="0"/>
          <w:lang w:val="en-US"/>
        </w:rPr>
        <w:t xml:space="preserve">Invasive Ductal </w:t>
      </w:r>
      <w:r w:rsidRPr="00DA0357">
        <w:rPr>
          <w:rStyle w:val="Accentuation"/>
          <w:i w:val="0"/>
          <w:iCs w:val="0"/>
          <w:lang w:val="en-US"/>
        </w:rPr>
        <w:t>Carcinoma;</w:t>
      </w:r>
      <w:r w:rsidR="005F5C7D" w:rsidRPr="00DA0357">
        <w:rPr>
          <w:rStyle w:val="Accentuation"/>
          <w:i w:val="0"/>
          <w:iCs w:val="0"/>
          <w:lang w:val="en-US"/>
        </w:rPr>
        <w:t xml:space="preserve"> ILC,</w:t>
      </w:r>
      <w:r w:rsidR="005F5C7D" w:rsidRPr="00DA0357">
        <w:rPr>
          <w:rStyle w:val="Accentuation"/>
          <w:lang w:val="en-US"/>
        </w:rPr>
        <w:t xml:space="preserve"> </w:t>
      </w:r>
      <w:r w:rsidR="005F5C7D" w:rsidRPr="00DA0357">
        <w:rPr>
          <w:lang w:val="en-US"/>
        </w:rPr>
        <w:t xml:space="preserve">Invasive Lobular </w:t>
      </w:r>
      <w:r w:rsidRPr="00DA0357">
        <w:rPr>
          <w:lang w:val="en-US"/>
        </w:rPr>
        <w:t>Carcinoma;</w:t>
      </w:r>
      <w:r w:rsidR="005F5C7D" w:rsidRPr="00DA0357">
        <w:rPr>
          <w:lang w:val="en-US"/>
        </w:rPr>
        <w:t xml:space="preserve"> DCIS, </w:t>
      </w:r>
      <w:r w:rsidR="005F5C7D" w:rsidRPr="00DA0357">
        <w:rPr>
          <w:rStyle w:val="Accentuation"/>
          <w:i w:val="0"/>
          <w:iCs w:val="0"/>
          <w:lang w:val="en-US"/>
        </w:rPr>
        <w:t xml:space="preserve">Ductal Carcinoma </w:t>
      </w:r>
      <w:r w:rsidR="005F5C7D" w:rsidRPr="000B65E5">
        <w:rPr>
          <w:rStyle w:val="Accentuation"/>
          <w:lang w:val="en-US"/>
        </w:rPr>
        <w:t>In Situ</w:t>
      </w:r>
      <w:r w:rsidR="005F5C7D" w:rsidRPr="00DA0357">
        <w:rPr>
          <w:rStyle w:val="Accentuation"/>
          <w:i w:val="0"/>
          <w:iCs w:val="0"/>
          <w:lang w:val="en-US"/>
        </w:rPr>
        <w:t>;</w:t>
      </w:r>
      <w:r w:rsidR="005F5C7D" w:rsidRPr="00DA0357">
        <w:rPr>
          <w:rStyle w:val="Accentuation"/>
          <w:lang w:val="en-US"/>
        </w:rPr>
        <w:t xml:space="preserve"> </w:t>
      </w:r>
      <w:r w:rsidR="005F5C7D" w:rsidRPr="00DA0357">
        <w:rPr>
          <w:rStyle w:val="Accentuation"/>
          <w:i w:val="0"/>
          <w:iCs w:val="0"/>
          <w:lang w:val="en-US"/>
        </w:rPr>
        <w:t>ER,</w:t>
      </w:r>
      <w:r w:rsidR="005F5C7D" w:rsidRPr="00DA0357">
        <w:rPr>
          <w:rStyle w:val="Accentuation"/>
          <w:lang w:val="en-US"/>
        </w:rPr>
        <w:t xml:space="preserve"> </w:t>
      </w:r>
      <w:r w:rsidR="005F5C7D" w:rsidRPr="00DA0357">
        <w:rPr>
          <w:lang w:val="en-US"/>
        </w:rPr>
        <w:t xml:space="preserve">Estrogen </w:t>
      </w:r>
      <w:r w:rsidRPr="00DA0357">
        <w:rPr>
          <w:lang w:val="en-US"/>
        </w:rPr>
        <w:t>Receptor;</w:t>
      </w:r>
      <w:r w:rsidR="005F5C7D" w:rsidRPr="00DA0357">
        <w:rPr>
          <w:lang w:val="en-US"/>
        </w:rPr>
        <w:t xml:space="preserve"> PR, Progesterone </w:t>
      </w:r>
      <w:r w:rsidRPr="00DA0357">
        <w:rPr>
          <w:lang w:val="en-US"/>
        </w:rPr>
        <w:t>Receptor;</w:t>
      </w:r>
      <w:r w:rsidR="005F5C7D" w:rsidRPr="00DA0357">
        <w:rPr>
          <w:lang w:val="en-US"/>
        </w:rPr>
        <w:t xml:space="preserve"> HER2, Human Epidermal Growth Factor Receptor </w:t>
      </w:r>
      <w:r w:rsidRPr="00DA0357">
        <w:rPr>
          <w:lang w:val="en-US"/>
        </w:rPr>
        <w:t>2;</w:t>
      </w:r>
      <w:r w:rsidR="005F5C7D" w:rsidRPr="00DA0357">
        <w:rPr>
          <w:lang w:val="en-US"/>
        </w:rPr>
        <w:t xml:space="preserve"> LVI, </w:t>
      </w:r>
      <w:proofErr w:type="spellStart"/>
      <w:r w:rsidR="005F5C7D" w:rsidRPr="00DA0357">
        <w:rPr>
          <w:lang w:val="en-US"/>
        </w:rPr>
        <w:t>Lymphovascular</w:t>
      </w:r>
      <w:proofErr w:type="spellEnd"/>
      <w:r w:rsidR="005F5C7D" w:rsidRPr="00DA0357">
        <w:rPr>
          <w:lang w:val="en-US"/>
        </w:rPr>
        <w:t xml:space="preserve"> </w:t>
      </w:r>
      <w:r w:rsidRPr="00DA0357">
        <w:rPr>
          <w:lang w:val="en-US"/>
        </w:rPr>
        <w:t>Invasion;</w:t>
      </w:r>
      <w:r w:rsidR="005F5C7D" w:rsidRPr="00DA0357">
        <w:rPr>
          <w:lang w:val="en-US"/>
        </w:rPr>
        <w:t xml:space="preserve"> R0, </w:t>
      </w:r>
      <w:r>
        <w:rPr>
          <w:rStyle w:val="Accentuation"/>
          <w:i w:val="0"/>
          <w:iCs w:val="0"/>
          <w:lang w:val="en-US"/>
        </w:rPr>
        <w:t>M</w:t>
      </w:r>
      <w:r w:rsidRPr="00DA0357">
        <w:rPr>
          <w:rStyle w:val="Accentuation"/>
          <w:i w:val="0"/>
          <w:iCs w:val="0"/>
          <w:lang w:val="en-US"/>
        </w:rPr>
        <w:t>icroscopically</w:t>
      </w:r>
      <w:r w:rsidR="005F5C7D" w:rsidRPr="00DA0357">
        <w:rPr>
          <w:rStyle w:val="Accentuation"/>
          <w:i w:val="0"/>
          <w:iCs w:val="0"/>
          <w:lang w:val="en-US"/>
        </w:rPr>
        <w:t xml:space="preserve"> negative </w:t>
      </w:r>
      <w:r w:rsidRPr="00DA0357">
        <w:rPr>
          <w:rStyle w:val="Accentuation"/>
          <w:i w:val="0"/>
          <w:iCs w:val="0"/>
          <w:lang w:val="en-US"/>
        </w:rPr>
        <w:t>margins;</w:t>
      </w:r>
      <w:r w:rsidR="005F5C7D" w:rsidRPr="00DA0357">
        <w:rPr>
          <w:rStyle w:val="Accentuation"/>
          <w:lang w:val="en-US"/>
        </w:rPr>
        <w:t xml:space="preserve"> </w:t>
      </w:r>
      <w:r w:rsidR="005F5C7D" w:rsidRPr="00DA0357">
        <w:rPr>
          <w:rStyle w:val="Accentuation"/>
          <w:i w:val="0"/>
          <w:iCs w:val="0"/>
          <w:lang w:val="en-US"/>
        </w:rPr>
        <w:t>R1,</w:t>
      </w:r>
      <w:r w:rsidR="005F5C7D" w:rsidRPr="00DA0357">
        <w:rPr>
          <w:rStyle w:val="Accentuation"/>
          <w:lang w:val="en-US"/>
        </w:rPr>
        <w:t xml:space="preserve"> </w:t>
      </w:r>
      <w:r w:rsidR="005F5C7D" w:rsidRPr="00DA0357">
        <w:rPr>
          <w:rStyle w:val="Accentuation"/>
          <w:i w:val="0"/>
          <w:iCs w:val="0"/>
          <w:lang w:val="en-US"/>
        </w:rPr>
        <w:t>Microscopically positive margins</w:t>
      </w:r>
    </w:p>
    <w:p w14:paraId="12039319" w14:textId="54CD8699" w:rsidR="00C27F0C" w:rsidRPr="005F5C7D" w:rsidRDefault="00C27F0C">
      <w:pPr>
        <w:rPr>
          <w:lang w:val="en-US"/>
        </w:rPr>
      </w:pPr>
    </w:p>
    <w:sectPr w:rsidR="00C27F0C" w:rsidRPr="005F5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51CBA"/>
    <w:multiLevelType w:val="hybridMultilevel"/>
    <w:tmpl w:val="72E2D418"/>
    <w:lvl w:ilvl="0" w:tplc="E228D636">
      <w:start w:val="13"/>
      <w:numFmt w:val="bullet"/>
      <w:lvlText w:val=""/>
      <w:lvlJc w:val="left"/>
      <w:pPr>
        <w:ind w:left="54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0C"/>
    <w:rsid w:val="00082AC2"/>
    <w:rsid w:val="000A35DA"/>
    <w:rsid w:val="000B65E5"/>
    <w:rsid w:val="000B727F"/>
    <w:rsid w:val="0010157B"/>
    <w:rsid w:val="00162077"/>
    <w:rsid w:val="001F6DE2"/>
    <w:rsid w:val="00206FF1"/>
    <w:rsid w:val="00243A2C"/>
    <w:rsid w:val="002F2603"/>
    <w:rsid w:val="00365ECD"/>
    <w:rsid w:val="00391053"/>
    <w:rsid w:val="003A3607"/>
    <w:rsid w:val="004217CE"/>
    <w:rsid w:val="004255A0"/>
    <w:rsid w:val="005209E3"/>
    <w:rsid w:val="0058435D"/>
    <w:rsid w:val="005C595B"/>
    <w:rsid w:val="005F5C7D"/>
    <w:rsid w:val="006E5B0E"/>
    <w:rsid w:val="007A3F73"/>
    <w:rsid w:val="007E457B"/>
    <w:rsid w:val="007E5F5D"/>
    <w:rsid w:val="00860486"/>
    <w:rsid w:val="00875C08"/>
    <w:rsid w:val="009935D2"/>
    <w:rsid w:val="009B234E"/>
    <w:rsid w:val="009F0308"/>
    <w:rsid w:val="00A00027"/>
    <w:rsid w:val="00A92B36"/>
    <w:rsid w:val="00AD7C95"/>
    <w:rsid w:val="00C27F0C"/>
    <w:rsid w:val="00C62EB8"/>
    <w:rsid w:val="00D90E99"/>
    <w:rsid w:val="00DA0357"/>
    <w:rsid w:val="00DA1D5F"/>
    <w:rsid w:val="00DE4F03"/>
    <w:rsid w:val="00E06E2A"/>
    <w:rsid w:val="00E2083F"/>
    <w:rsid w:val="00E22411"/>
    <w:rsid w:val="00E31731"/>
    <w:rsid w:val="00ED4B00"/>
    <w:rsid w:val="00EF72B7"/>
    <w:rsid w:val="00F20D76"/>
    <w:rsid w:val="00F7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B9FF"/>
  <w15:chartTrackingRefBased/>
  <w15:docId w15:val="{00F44880-4053-B345-83E1-4EFE7A33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27F0C"/>
    <w:pPr>
      <w:suppressAutoHyphens/>
      <w:autoSpaceDN w:val="0"/>
      <w:textAlignment w:val="baseline"/>
    </w:pPr>
    <w:rPr>
      <w:rFonts w:ascii="Calibri" w:eastAsia="Calibri" w:hAnsi="Calibri" w:cs="Arial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27F0C"/>
    <w:pPr>
      <w:keepNext/>
      <w:keepLines/>
      <w:suppressAutoHyphens w:val="0"/>
      <w:autoSpaceDN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7F0C"/>
    <w:pPr>
      <w:keepNext/>
      <w:keepLines/>
      <w:suppressAutoHyphens w:val="0"/>
      <w:autoSpaceDN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7F0C"/>
    <w:pPr>
      <w:keepNext/>
      <w:keepLines/>
      <w:suppressAutoHyphens w:val="0"/>
      <w:autoSpaceDN/>
      <w:spacing w:before="160" w:after="80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7F0C"/>
    <w:pPr>
      <w:keepNext/>
      <w:keepLines/>
      <w:suppressAutoHyphens w:val="0"/>
      <w:autoSpaceDN/>
      <w:spacing w:before="80" w:after="40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7F0C"/>
    <w:pPr>
      <w:keepNext/>
      <w:keepLines/>
      <w:suppressAutoHyphens w:val="0"/>
      <w:autoSpaceDN/>
      <w:spacing w:before="80" w:after="40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7F0C"/>
    <w:pPr>
      <w:keepNext/>
      <w:keepLines/>
      <w:suppressAutoHyphens w:val="0"/>
      <w:autoSpaceDN/>
      <w:spacing w:before="4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7F0C"/>
    <w:pPr>
      <w:keepNext/>
      <w:keepLines/>
      <w:suppressAutoHyphens w:val="0"/>
      <w:autoSpaceDN/>
      <w:spacing w:before="4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7F0C"/>
    <w:pPr>
      <w:keepNext/>
      <w:keepLines/>
      <w:suppressAutoHyphens w:val="0"/>
      <w:autoSpaceDN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7F0C"/>
    <w:pPr>
      <w:keepNext/>
      <w:keepLines/>
      <w:suppressAutoHyphens w:val="0"/>
      <w:autoSpaceDN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7F0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C27F0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C27F0C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C27F0C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C27F0C"/>
    <w:rPr>
      <w:rFonts w:eastAsiaTheme="majorEastAsia" w:cstheme="majorBidi"/>
      <w:color w:val="0F4761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C27F0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C27F0C"/>
    <w:rPr>
      <w:rFonts w:eastAsiaTheme="majorEastAsia" w:cstheme="majorBidi"/>
      <w:color w:val="595959" w:themeColor="text1" w:themeTint="A6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C27F0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C27F0C"/>
    <w:rPr>
      <w:rFonts w:eastAsiaTheme="majorEastAsia" w:cstheme="majorBidi"/>
      <w:color w:val="272727" w:themeColor="text1" w:themeTint="D8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C27F0C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27F0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7F0C"/>
    <w:pPr>
      <w:numPr>
        <w:ilvl w:val="1"/>
      </w:numPr>
      <w:suppressAutoHyphens w:val="0"/>
      <w:autoSpaceDN/>
      <w:spacing w:after="160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27F0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C27F0C"/>
    <w:pPr>
      <w:suppressAutoHyphens w:val="0"/>
      <w:autoSpaceDN/>
      <w:spacing w:before="160" w:after="16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27F0C"/>
    <w:rPr>
      <w:i/>
      <w:iCs/>
      <w:color w:val="404040" w:themeColor="text1" w:themeTint="BF"/>
      <w:lang w:val="en-US"/>
    </w:rPr>
  </w:style>
  <w:style w:type="paragraph" w:styleId="Paragraphedeliste">
    <w:name w:val="List Paragraph"/>
    <w:basedOn w:val="Normal"/>
    <w:uiPriority w:val="34"/>
    <w:qFormat/>
    <w:rsid w:val="00C27F0C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C27F0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7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7F0C"/>
    <w:rPr>
      <w:i/>
      <w:iCs/>
      <w:color w:val="0F4761" w:themeColor="accent1" w:themeShade="BF"/>
      <w:lang w:val="en-US"/>
    </w:rPr>
  </w:style>
  <w:style w:type="character" w:styleId="Rfrenceintense">
    <w:name w:val="Intense Reference"/>
    <w:basedOn w:val="Policepardfaut"/>
    <w:uiPriority w:val="32"/>
    <w:qFormat/>
    <w:rsid w:val="00C27F0C"/>
    <w:rPr>
      <w:b/>
      <w:bCs/>
      <w:smallCaps/>
      <w:color w:val="0F4761" w:themeColor="accent1" w:themeShade="BF"/>
      <w:spacing w:val="5"/>
    </w:rPr>
  </w:style>
  <w:style w:type="paragraph" w:styleId="Lgende">
    <w:name w:val="caption"/>
    <w:basedOn w:val="Normal"/>
    <w:next w:val="Normal"/>
    <w:rsid w:val="00C27F0C"/>
    <w:pPr>
      <w:spacing w:after="200"/>
    </w:pPr>
    <w:rPr>
      <w:i/>
      <w:iCs/>
      <w:color w:val="44546A"/>
      <w:sz w:val="18"/>
      <w:szCs w:val="18"/>
    </w:rPr>
  </w:style>
  <w:style w:type="character" w:styleId="Accentuation">
    <w:name w:val="Emphasis"/>
    <w:basedOn w:val="Policepardfaut"/>
    <w:uiPriority w:val="20"/>
    <w:qFormat/>
    <w:rsid w:val="005F5C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CADE29-F220-47E2-8470-E6838E33D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 huck</dc:creator>
  <cp:keywords/>
  <dc:description/>
  <cp:lastModifiedBy>HUCK Constance</cp:lastModifiedBy>
  <cp:revision>2</cp:revision>
  <dcterms:created xsi:type="dcterms:W3CDTF">2026-04-30T09:58:00Z</dcterms:created>
  <dcterms:modified xsi:type="dcterms:W3CDTF">2026-04-30T09:58:00Z</dcterms:modified>
</cp:coreProperties>
</file>