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"/>
        <w:gridCol w:w="2627"/>
        <w:gridCol w:w="1422"/>
        <w:gridCol w:w="970"/>
        <w:gridCol w:w="1423"/>
        <w:gridCol w:w="1090"/>
        <w:gridCol w:w="1422"/>
        <w:gridCol w:w="970"/>
        <w:gridCol w:w="1785"/>
        <w:gridCol w:w="1006"/>
      </w:tblGrid>
      <w:tr w:rsidR="00980E42" w:rsidRPr="00067590" w14:paraId="7D13CAAF" w14:textId="77777777" w:rsidTr="00805CBF">
        <w:tc>
          <w:tcPr>
            <w:tcW w:w="13930" w:type="dxa"/>
            <w:gridSpan w:val="10"/>
          </w:tcPr>
          <w:p w14:paraId="7FC9D596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</w:rPr>
            </w:pPr>
            <w:r w:rsidRPr="00067590">
              <w:rPr>
                <w:rFonts w:ascii="Minion Pro" w:hAnsi="Minion Pro" w:cs="Times New Roman"/>
                <w:b/>
                <w:bCs/>
                <w:color w:val="000000" w:themeColor="text1"/>
              </w:rPr>
              <w:t>Supplementary Table 1. Estimation of unadjusted prevalence ratio for risk factors associated with non-communicable disease (N=</w:t>
            </w:r>
            <w:r w:rsidRPr="00067590">
              <w:rPr>
                <w:rStyle w:val="fontstyle01"/>
                <w:rFonts w:ascii="Minion Pro" w:hAnsi="Minion Pro" w:cs="Times New Roman"/>
                <w:b/>
                <w:bCs/>
                <w:color w:val="000000" w:themeColor="text1"/>
                <w:sz w:val="22"/>
                <w:szCs w:val="22"/>
              </w:rPr>
              <w:t>12,093)</w:t>
            </w:r>
          </w:p>
        </w:tc>
      </w:tr>
      <w:tr w:rsidR="00980E42" w:rsidRPr="00067590" w14:paraId="587DE5BD" w14:textId="77777777" w:rsidTr="00805CBF">
        <w:tc>
          <w:tcPr>
            <w:tcW w:w="3114" w:type="dxa"/>
            <w:gridSpan w:val="2"/>
            <w:vMerge w:val="restart"/>
          </w:tcPr>
          <w:p w14:paraId="7B538AB1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Independent</w:t>
            </w:r>
          </w:p>
          <w:p w14:paraId="4EFC908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Variables</w:t>
            </w:r>
          </w:p>
        </w:tc>
        <w:tc>
          <w:tcPr>
            <w:tcW w:w="2551" w:type="dxa"/>
            <w:gridSpan w:val="2"/>
          </w:tcPr>
          <w:p w14:paraId="4A4157FE" w14:textId="77777777" w:rsidR="00980E42" w:rsidRPr="00067590" w:rsidRDefault="00980E42" w:rsidP="00805CBF">
            <w:pPr>
              <w:jc w:val="center"/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 xml:space="preserve">NCD </w:t>
            </w:r>
            <w:r w:rsidRPr="00067590">
              <w:rPr>
                <w:rStyle w:val="fontstyle01"/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(n=3,986)</w:t>
            </w:r>
          </w:p>
        </w:tc>
        <w:tc>
          <w:tcPr>
            <w:tcW w:w="2694" w:type="dxa"/>
            <w:gridSpan w:val="2"/>
          </w:tcPr>
          <w:p w14:paraId="47D99A04" w14:textId="77777777" w:rsidR="00980E42" w:rsidRPr="00067590" w:rsidRDefault="00980E42" w:rsidP="00805CBF">
            <w:pPr>
              <w:jc w:val="center"/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 xml:space="preserve">Diabetes </w:t>
            </w:r>
            <w:r w:rsidRPr="00067590">
              <w:rPr>
                <w:rStyle w:val="fontstyle01"/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(n=1,2</w:t>
            </w:r>
            <w:r w:rsidRPr="00067590">
              <w:rPr>
                <w:rStyle w:val="fontstyle01"/>
                <w:rFonts w:ascii="Minion Pro" w:hAnsi="Minion Pro"/>
                <w:b/>
                <w:bCs/>
                <w:color w:val="000000" w:themeColor="text1"/>
                <w:sz w:val="20"/>
                <w:szCs w:val="20"/>
              </w:rPr>
              <w:t>01</w:t>
            </w:r>
            <w:r w:rsidRPr="00067590">
              <w:rPr>
                <w:rStyle w:val="fontstyle01"/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551" w:type="dxa"/>
            <w:gridSpan w:val="2"/>
          </w:tcPr>
          <w:p w14:paraId="01F67721" w14:textId="77777777" w:rsidR="00980E42" w:rsidRPr="00067590" w:rsidRDefault="00980E42" w:rsidP="00805CBF">
            <w:pPr>
              <w:jc w:val="center"/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 xml:space="preserve">Hypertension </w:t>
            </w:r>
            <w:r w:rsidRPr="00067590">
              <w:rPr>
                <w:rStyle w:val="fontstyle01"/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(n=3,338)</w:t>
            </w:r>
          </w:p>
        </w:tc>
        <w:tc>
          <w:tcPr>
            <w:tcW w:w="3020" w:type="dxa"/>
            <w:gridSpan w:val="2"/>
          </w:tcPr>
          <w:p w14:paraId="6744E123" w14:textId="77777777" w:rsidR="00980E42" w:rsidRPr="00067590" w:rsidRDefault="00980E42" w:rsidP="00805CBF">
            <w:pPr>
              <w:jc w:val="center"/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Co-morbidity (n=553)</w:t>
            </w:r>
          </w:p>
        </w:tc>
      </w:tr>
      <w:tr w:rsidR="00980E42" w:rsidRPr="00067590" w14:paraId="7C2EFB5A" w14:textId="77777777" w:rsidTr="00805CBF">
        <w:tc>
          <w:tcPr>
            <w:tcW w:w="3114" w:type="dxa"/>
            <w:gridSpan w:val="2"/>
            <w:vMerge/>
          </w:tcPr>
          <w:p w14:paraId="70E3755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118E00B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U</w:t>
            </w:r>
            <w:r w:rsidRPr="00067590"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PR (95% CI)</w:t>
            </w:r>
          </w:p>
        </w:tc>
        <w:tc>
          <w:tcPr>
            <w:tcW w:w="992" w:type="dxa"/>
          </w:tcPr>
          <w:p w14:paraId="1257FF9C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067590"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-value</w:t>
            </w:r>
          </w:p>
        </w:tc>
        <w:tc>
          <w:tcPr>
            <w:tcW w:w="1560" w:type="dxa"/>
          </w:tcPr>
          <w:p w14:paraId="54F5AF94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U</w:t>
            </w:r>
            <w:r w:rsidRPr="00067590"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PR (95% CI)</w:t>
            </w:r>
          </w:p>
        </w:tc>
        <w:tc>
          <w:tcPr>
            <w:tcW w:w="1134" w:type="dxa"/>
          </w:tcPr>
          <w:p w14:paraId="705DAB89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067590"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-value</w:t>
            </w:r>
          </w:p>
        </w:tc>
        <w:tc>
          <w:tcPr>
            <w:tcW w:w="1559" w:type="dxa"/>
          </w:tcPr>
          <w:p w14:paraId="548AA0C0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U</w:t>
            </w:r>
            <w:r w:rsidRPr="00067590"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PR (95% CI)</w:t>
            </w:r>
          </w:p>
        </w:tc>
        <w:tc>
          <w:tcPr>
            <w:tcW w:w="992" w:type="dxa"/>
          </w:tcPr>
          <w:p w14:paraId="6545DADC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067590"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-value</w:t>
            </w:r>
          </w:p>
        </w:tc>
        <w:tc>
          <w:tcPr>
            <w:tcW w:w="1985" w:type="dxa"/>
          </w:tcPr>
          <w:p w14:paraId="43EA2674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U</w:t>
            </w:r>
            <w:r w:rsidRPr="00067590"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PR (95% CI)</w:t>
            </w:r>
          </w:p>
        </w:tc>
        <w:tc>
          <w:tcPr>
            <w:tcW w:w="1035" w:type="dxa"/>
          </w:tcPr>
          <w:p w14:paraId="08D205A3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067590"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-value</w:t>
            </w:r>
          </w:p>
        </w:tc>
      </w:tr>
      <w:tr w:rsidR="00980E42" w:rsidRPr="00067590" w14:paraId="3CA42F06" w14:textId="77777777" w:rsidTr="00805CBF">
        <w:tc>
          <w:tcPr>
            <w:tcW w:w="3114" w:type="dxa"/>
            <w:gridSpan w:val="2"/>
          </w:tcPr>
          <w:p w14:paraId="316DB44A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G</w:t>
            </w:r>
            <w:r w:rsidRPr="00067590">
              <w:rPr>
                <w:rFonts w:ascii="Minion Pro" w:hAnsi="Minion Pro"/>
                <w:b/>
                <w:bCs/>
                <w:color w:val="000000" w:themeColor="text1"/>
                <w:sz w:val="20"/>
                <w:szCs w:val="20"/>
              </w:rPr>
              <w:t>eographic Location</w:t>
            </w:r>
          </w:p>
        </w:tc>
        <w:tc>
          <w:tcPr>
            <w:tcW w:w="1559" w:type="dxa"/>
          </w:tcPr>
          <w:p w14:paraId="58AA59D1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1A448616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1D8C7B1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471B901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9D31DD4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532C05E9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AEBA8D0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</w:tcPr>
          <w:p w14:paraId="1DB8265B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980E42" w:rsidRPr="00067590" w14:paraId="4241D0DE" w14:textId="77777777" w:rsidTr="00805CBF">
        <w:tc>
          <w:tcPr>
            <w:tcW w:w="236" w:type="dxa"/>
          </w:tcPr>
          <w:p w14:paraId="01ACDB57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5F674A2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Dhaka (Ref.)</w:t>
            </w:r>
          </w:p>
        </w:tc>
        <w:tc>
          <w:tcPr>
            <w:tcW w:w="1559" w:type="dxa"/>
          </w:tcPr>
          <w:p w14:paraId="1893D6A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7A9F203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0" w:type="dxa"/>
          </w:tcPr>
          <w:p w14:paraId="45A37309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2A80FBC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3147130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0EB0B27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14:paraId="2BBAE29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35" w:type="dxa"/>
          </w:tcPr>
          <w:p w14:paraId="3B9445AD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980E42" w:rsidRPr="00067590" w14:paraId="22486290" w14:textId="77777777" w:rsidTr="00805CBF">
        <w:tc>
          <w:tcPr>
            <w:tcW w:w="236" w:type="dxa"/>
          </w:tcPr>
          <w:p w14:paraId="71F6B860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210C3203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Barisal</w:t>
            </w:r>
          </w:p>
        </w:tc>
        <w:tc>
          <w:tcPr>
            <w:tcW w:w="1559" w:type="dxa"/>
          </w:tcPr>
          <w:p w14:paraId="6BE76FB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1.17 (1.04-1.30)</w:t>
            </w:r>
          </w:p>
        </w:tc>
        <w:tc>
          <w:tcPr>
            <w:tcW w:w="992" w:type="dxa"/>
          </w:tcPr>
          <w:p w14:paraId="28B6668D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0.0060</w:t>
            </w:r>
          </w:p>
        </w:tc>
        <w:tc>
          <w:tcPr>
            <w:tcW w:w="1560" w:type="dxa"/>
          </w:tcPr>
          <w:p w14:paraId="7888EE6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0.68 (0.52-0.86)</w:t>
            </w:r>
          </w:p>
        </w:tc>
        <w:tc>
          <w:tcPr>
            <w:tcW w:w="1134" w:type="dxa"/>
          </w:tcPr>
          <w:p w14:paraId="382E2A8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0.0021</w:t>
            </w:r>
          </w:p>
        </w:tc>
        <w:tc>
          <w:tcPr>
            <w:tcW w:w="1559" w:type="dxa"/>
          </w:tcPr>
          <w:p w14:paraId="5E22398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1.36 (1.20-1.55)</w:t>
            </w:r>
          </w:p>
        </w:tc>
        <w:tc>
          <w:tcPr>
            <w:tcW w:w="992" w:type="dxa"/>
          </w:tcPr>
          <w:p w14:paraId="6205207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985" w:type="dxa"/>
          </w:tcPr>
          <w:p w14:paraId="79BB792D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0.75 (0.50-1.09)</w:t>
            </w:r>
          </w:p>
        </w:tc>
        <w:tc>
          <w:tcPr>
            <w:tcW w:w="1035" w:type="dxa"/>
          </w:tcPr>
          <w:p w14:paraId="2824AE8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0.1505</w:t>
            </w:r>
          </w:p>
        </w:tc>
      </w:tr>
      <w:tr w:rsidR="00980E42" w:rsidRPr="00067590" w14:paraId="0B776C04" w14:textId="77777777" w:rsidTr="00805CBF">
        <w:tc>
          <w:tcPr>
            <w:tcW w:w="236" w:type="dxa"/>
          </w:tcPr>
          <w:p w14:paraId="4DF9E8E8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0768E7C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Chittagong</w:t>
            </w:r>
          </w:p>
        </w:tc>
        <w:tc>
          <w:tcPr>
            <w:tcW w:w="1559" w:type="dxa"/>
          </w:tcPr>
          <w:p w14:paraId="5E90421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1.09 (1.00-1.18)</w:t>
            </w:r>
          </w:p>
        </w:tc>
        <w:tc>
          <w:tcPr>
            <w:tcW w:w="992" w:type="dxa"/>
          </w:tcPr>
          <w:p w14:paraId="5F4437C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0.0385</w:t>
            </w:r>
          </w:p>
        </w:tc>
        <w:tc>
          <w:tcPr>
            <w:tcW w:w="1560" w:type="dxa"/>
          </w:tcPr>
          <w:p w14:paraId="571DD6A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0.78 (0.67-0.91)</w:t>
            </w:r>
          </w:p>
        </w:tc>
        <w:tc>
          <w:tcPr>
            <w:tcW w:w="1134" w:type="dxa"/>
          </w:tcPr>
          <w:p w14:paraId="2EC1292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0.0015</w:t>
            </w:r>
          </w:p>
        </w:tc>
        <w:tc>
          <w:tcPr>
            <w:tcW w:w="1559" w:type="dxa"/>
          </w:tcPr>
          <w:p w14:paraId="435383A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1.27 (1.15-1.39)</w:t>
            </w:r>
          </w:p>
        </w:tc>
        <w:tc>
          <w:tcPr>
            <w:tcW w:w="992" w:type="dxa"/>
          </w:tcPr>
          <w:p w14:paraId="75EE34A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985" w:type="dxa"/>
          </w:tcPr>
          <w:p w14:paraId="4E677B4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1.08 (0.86-1.35)</w:t>
            </w:r>
          </w:p>
        </w:tc>
        <w:tc>
          <w:tcPr>
            <w:tcW w:w="1035" w:type="dxa"/>
          </w:tcPr>
          <w:p w14:paraId="72F0659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0.5316</w:t>
            </w:r>
          </w:p>
        </w:tc>
      </w:tr>
      <w:tr w:rsidR="00980E42" w:rsidRPr="00067590" w14:paraId="1EF86703" w14:textId="77777777" w:rsidTr="00805CBF">
        <w:tc>
          <w:tcPr>
            <w:tcW w:w="236" w:type="dxa"/>
          </w:tcPr>
          <w:p w14:paraId="7F77949D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298D4FF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Khulna</w:t>
            </w:r>
          </w:p>
        </w:tc>
        <w:tc>
          <w:tcPr>
            <w:tcW w:w="1559" w:type="dxa"/>
          </w:tcPr>
          <w:p w14:paraId="2D414CD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1.03 (0.94-1.13)</w:t>
            </w:r>
          </w:p>
        </w:tc>
        <w:tc>
          <w:tcPr>
            <w:tcW w:w="992" w:type="dxa"/>
          </w:tcPr>
          <w:p w14:paraId="3D2D779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0.5129</w:t>
            </w:r>
          </w:p>
        </w:tc>
        <w:tc>
          <w:tcPr>
            <w:tcW w:w="1560" w:type="dxa"/>
          </w:tcPr>
          <w:p w14:paraId="1452EC5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0.58 (0.48-0.70)</w:t>
            </w:r>
          </w:p>
        </w:tc>
        <w:tc>
          <w:tcPr>
            <w:tcW w:w="1134" w:type="dxa"/>
          </w:tcPr>
          <w:p w14:paraId="4C41E72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59" w:type="dxa"/>
          </w:tcPr>
          <w:p w14:paraId="174D8E5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1.26 (1.14-1.40)</w:t>
            </w:r>
          </w:p>
        </w:tc>
        <w:tc>
          <w:tcPr>
            <w:tcW w:w="992" w:type="dxa"/>
          </w:tcPr>
          <w:p w14:paraId="1559C0C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985" w:type="dxa"/>
          </w:tcPr>
          <w:p w14:paraId="2F443AE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0.86 (0.66-1.13)</w:t>
            </w:r>
          </w:p>
        </w:tc>
        <w:tc>
          <w:tcPr>
            <w:tcW w:w="1035" w:type="dxa"/>
          </w:tcPr>
          <w:p w14:paraId="679374E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0.2906</w:t>
            </w:r>
          </w:p>
        </w:tc>
      </w:tr>
      <w:tr w:rsidR="00980E42" w:rsidRPr="00067590" w14:paraId="1AD0FD0A" w14:textId="77777777" w:rsidTr="00805CBF">
        <w:tc>
          <w:tcPr>
            <w:tcW w:w="236" w:type="dxa"/>
          </w:tcPr>
          <w:p w14:paraId="3A948E32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701FDF2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 xml:space="preserve">Mymensingh </w:t>
            </w:r>
          </w:p>
        </w:tc>
        <w:tc>
          <w:tcPr>
            <w:tcW w:w="1559" w:type="dxa"/>
          </w:tcPr>
          <w:p w14:paraId="11C147A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0.86 (0.76-0.96)</w:t>
            </w:r>
          </w:p>
        </w:tc>
        <w:tc>
          <w:tcPr>
            <w:tcW w:w="992" w:type="dxa"/>
          </w:tcPr>
          <w:p w14:paraId="3EE6424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0.0085</w:t>
            </w:r>
          </w:p>
        </w:tc>
        <w:tc>
          <w:tcPr>
            <w:tcW w:w="1560" w:type="dxa"/>
          </w:tcPr>
          <w:p w14:paraId="228AA179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0.55 (0.43-0.69)</w:t>
            </w:r>
          </w:p>
        </w:tc>
        <w:tc>
          <w:tcPr>
            <w:tcW w:w="1134" w:type="dxa"/>
          </w:tcPr>
          <w:p w14:paraId="3B61717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59" w:type="dxa"/>
          </w:tcPr>
          <w:p w14:paraId="244A487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0.98 (0.86-1.11)</w:t>
            </w:r>
          </w:p>
        </w:tc>
        <w:tc>
          <w:tcPr>
            <w:tcW w:w="992" w:type="dxa"/>
          </w:tcPr>
          <w:p w14:paraId="50CA77C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0.7369</w:t>
            </w:r>
          </w:p>
        </w:tc>
        <w:tc>
          <w:tcPr>
            <w:tcW w:w="1985" w:type="dxa"/>
          </w:tcPr>
          <w:p w14:paraId="026143B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0.58 (0.39-0.83)</w:t>
            </w:r>
          </w:p>
        </w:tc>
        <w:tc>
          <w:tcPr>
            <w:tcW w:w="1035" w:type="dxa"/>
          </w:tcPr>
          <w:p w14:paraId="686F8F1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0.0043</w:t>
            </w:r>
          </w:p>
        </w:tc>
      </w:tr>
      <w:tr w:rsidR="00980E42" w:rsidRPr="00067590" w14:paraId="61A4FD04" w14:textId="77777777" w:rsidTr="00805CBF">
        <w:tc>
          <w:tcPr>
            <w:tcW w:w="236" w:type="dxa"/>
          </w:tcPr>
          <w:p w14:paraId="5E881C08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26A84FF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Rajshahi</w:t>
            </w:r>
          </w:p>
        </w:tc>
        <w:tc>
          <w:tcPr>
            <w:tcW w:w="1559" w:type="dxa"/>
          </w:tcPr>
          <w:p w14:paraId="2210E0F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0.99 (0.91-1.08)</w:t>
            </w:r>
          </w:p>
        </w:tc>
        <w:tc>
          <w:tcPr>
            <w:tcW w:w="992" w:type="dxa"/>
          </w:tcPr>
          <w:p w14:paraId="7C9357F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0.8235</w:t>
            </w:r>
          </w:p>
        </w:tc>
        <w:tc>
          <w:tcPr>
            <w:tcW w:w="1560" w:type="dxa"/>
          </w:tcPr>
          <w:p w14:paraId="3BA1AE3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0.56 (0.47-0.67)</w:t>
            </w:r>
          </w:p>
        </w:tc>
        <w:tc>
          <w:tcPr>
            <w:tcW w:w="1134" w:type="dxa"/>
          </w:tcPr>
          <w:p w14:paraId="44A4482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59" w:type="dxa"/>
          </w:tcPr>
          <w:p w14:paraId="6D71869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1.16 (1.05-1.28)</w:t>
            </w:r>
          </w:p>
        </w:tc>
        <w:tc>
          <w:tcPr>
            <w:tcW w:w="992" w:type="dxa"/>
          </w:tcPr>
          <w:p w14:paraId="3744469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0.0046</w:t>
            </w:r>
          </w:p>
        </w:tc>
        <w:tc>
          <w:tcPr>
            <w:tcW w:w="1985" w:type="dxa"/>
          </w:tcPr>
          <w:p w14:paraId="5153CCB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0.61 (0.45-0.81)</w:t>
            </w:r>
          </w:p>
        </w:tc>
        <w:tc>
          <w:tcPr>
            <w:tcW w:w="1035" w:type="dxa"/>
          </w:tcPr>
          <w:p w14:paraId="16E1707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0.0009</w:t>
            </w:r>
          </w:p>
        </w:tc>
      </w:tr>
      <w:tr w:rsidR="00980E42" w:rsidRPr="00067590" w14:paraId="00565FC2" w14:textId="77777777" w:rsidTr="00805CBF">
        <w:tc>
          <w:tcPr>
            <w:tcW w:w="236" w:type="dxa"/>
          </w:tcPr>
          <w:p w14:paraId="118B7698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2E516D8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Rangpur</w:t>
            </w:r>
          </w:p>
        </w:tc>
        <w:tc>
          <w:tcPr>
            <w:tcW w:w="1559" w:type="dxa"/>
          </w:tcPr>
          <w:p w14:paraId="04E3926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1.03 (0.94-1.12)</w:t>
            </w:r>
          </w:p>
        </w:tc>
        <w:tc>
          <w:tcPr>
            <w:tcW w:w="992" w:type="dxa"/>
          </w:tcPr>
          <w:p w14:paraId="2973983D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0.5699</w:t>
            </w:r>
          </w:p>
        </w:tc>
        <w:tc>
          <w:tcPr>
            <w:tcW w:w="1560" w:type="dxa"/>
          </w:tcPr>
          <w:p w14:paraId="52A41F7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0.39 (0.31-0.49)</w:t>
            </w:r>
          </w:p>
        </w:tc>
        <w:tc>
          <w:tcPr>
            <w:tcW w:w="1134" w:type="dxa"/>
          </w:tcPr>
          <w:p w14:paraId="7D57369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59" w:type="dxa"/>
          </w:tcPr>
          <w:p w14:paraId="15D671C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1.28 (1.16-1.41)</w:t>
            </w:r>
          </w:p>
        </w:tc>
        <w:tc>
          <w:tcPr>
            <w:tcW w:w="992" w:type="dxa"/>
          </w:tcPr>
          <w:p w14:paraId="5ED7FC9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985" w:type="dxa"/>
          </w:tcPr>
          <w:p w14:paraId="1F012AA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0.48 (0.34-0.67)</w:t>
            </w:r>
          </w:p>
        </w:tc>
        <w:tc>
          <w:tcPr>
            <w:tcW w:w="1035" w:type="dxa"/>
          </w:tcPr>
          <w:p w14:paraId="0ACD482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</w:tr>
      <w:tr w:rsidR="00980E42" w:rsidRPr="00067590" w14:paraId="01592E1E" w14:textId="77777777" w:rsidTr="00805CBF">
        <w:tc>
          <w:tcPr>
            <w:tcW w:w="236" w:type="dxa"/>
          </w:tcPr>
          <w:p w14:paraId="0CA4498E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15A6894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Sylhet</w:t>
            </w:r>
          </w:p>
        </w:tc>
        <w:tc>
          <w:tcPr>
            <w:tcW w:w="1559" w:type="dxa"/>
          </w:tcPr>
          <w:p w14:paraId="30ED55F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0.96 (0.85-1.07)</w:t>
            </w:r>
          </w:p>
        </w:tc>
        <w:tc>
          <w:tcPr>
            <w:tcW w:w="992" w:type="dxa"/>
          </w:tcPr>
          <w:p w14:paraId="1C07552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0.4784</w:t>
            </w:r>
          </w:p>
        </w:tc>
        <w:tc>
          <w:tcPr>
            <w:tcW w:w="1560" w:type="dxa"/>
          </w:tcPr>
          <w:p w14:paraId="605BBE9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0.68 (0.54-0.85)</w:t>
            </w:r>
          </w:p>
        </w:tc>
        <w:tc>
          <w:tcPr>
            <w:tcW w:w="1134" w:type="dxa"/>
          </w:tcPr>
          <w:p w14:paraId="3AAC304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0.0011</w:t>
            </w:r>
          </w:p>
        </w:tc>
        <w:tc>
          <w:tcPr>
            <w:tcW w:w="1559" w:type="dxa"/>
          </w:tcPr>
          <w:p w14:paraId="7AC55F4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1.08 (0.94-1.24)</w:t>
            </w:r>
          </w:p>
        </w:tc>
        <w:tc>
          <w:tcPr>
            <w:tcW w:w="992" w:type="dxa"/>
          </w:tcPr>
          <w:p w14:paraId="00E5CD5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0.2574</w:t>
            </w:r>
          </w:p>
        </w:tc>
        <w:tc>
          <w:tcPr>
            <w:tcW w:w="1985" w:type="dxa"/>
          </w:tcPr>
          <w:p w14:paraId="0B033749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0.77 (0.53-1.09)</w:t>
            </w:r>
          </w:p>
        </w:tc>
        <w:tc>
          <w:tcPr>
            <w:tcW w:w="1035" w:type="dxa"/>
          </w:tcPr>
          <w:p w14:paraId="156C933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0.1640</w:t>
            </w:r>
          </w:p>
        </w:tc>
      </w:tr>
      <w:tr w:rsidR="00980E42" w:rsidRPr="00067590" w14:paraId="42F0044C" w14:textId="77777777" w:rsidTr="00805CBF">
        <w:tc>
          <w:tcPr>
            <w:tcW w:w="3114" w:type="dxa"/>
            <w:gridSpan w:val="2"/>
          </w:tcPr>
          <w:p w14:paraId="554AF16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Place of Residence</w:t>
            </w:r>
          </w:p>
        </w:tc>
        <w:tc>
          <w:tcPr>
            <w:tcW w:w="1559" w:type="dxa"/>
          </w:tcPr>
          <w:p w14:paraId="371BDCF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42F8C39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C73C20E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FE8834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6002B3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7F874F5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4FCE0B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</w:tcPr>
          <w:p w14:paraId="74462B1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</w:tr>
      <w:tr w:rsidR="00980E42" w:rsidRPr="00067590" w14:paraId="450542E0" w14:textId="77777777" w:rsidTr="00805CBF">
        <w:tc>
          <w:tcPr>
            <w:tcW w:w="236" w:type="dxa"/>
          </w:tcPr>
          <w:p w14:paraId="0CE1A3AA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4750723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Urban</w:t>
            </w:r>
          </w:p>
        </w:tc>
        <w:tc>
          <w:tcPr>
            <w:tcW w:w="1559" w:type="dxa"/>
          </w:tcPr>
          <w:p w14:paraId="743BAB4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1.12 (1.06-1.19)</w:t>
            </w:r>
          </w:p>
        </w:tc>
        <w:tc>
          <w:tcPr>
            <w:tcW w:w="992" w:type="dxa"/>
          </w:tcPr>
          <w:p w14:paraId="3026E58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60" w:type="dxa"/>
          </w:tcPr>
          <w:p w14:paraId="5F40A6B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1.51 (1.35-1.69)</w:t>
            </w:r>
          </w:p>
        </w:tc>
        <w:tc>
          <w:tcPr>
            <w:tcW w:w="1134" w:type="dxa"/>
          </w:tcPr>
          <w:p w14:paraId="4E4799A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59" w:type="dxa"/>
          </w:tcPr>
          <w:p w14:paraId="2BDFB00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1.06 (0.99-1.12)</w:t>
            </w:r>
          </w:p>
        </w:tc>
        <w:tc>
          <w:tcPr>
            <w:tcW w:w="992" w:type="dxa"/>
          </w:tcPr>
          <w:p w14:paraId="3F71EEFD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0.0998</w:t>
            </w:r>
          </w:p>
        </w:tc>
        <w:tc>
          <w:tcPr>
            <w:tcW w:w="1985" w:type="dxa"/>
          </w:tcPr>
          <w:p w14:paraId="10EA3AF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1.50 (1.26-1.78)</w:t>
            </w:r>
          </w:p>
        </w:tc>
        <w:tc>
          <w:tcPr>
            <w:tcW w:w="1035" w:type="dxa"/>
          </w:tcPr>
          <w:p w14:paraId="04E44A5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</w:tr>
      <w:tr w:rsidR="00980E42" w:rsidRPr="00067590" w14:paraId="15F4D5BC" w14:textId="77777777" w:rsidTr="00805CBF">
        <w:tc>
          <w:tcPr>
            <w:tcW w:w="236" w:type="dxa"/>
          </w:tcPr>
          <w:p w14:paraId="75E35F97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2ED72A5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Rural (Ref.)</w:t>
            </w:r>
          </w:p>
        </w:tc>
        <w:tc>
          <w:tcPr>
            <w:tcW w:w="1559" w:type="dxa"/>
          </w:tcPr>
          <w:p w14:paraId="0F809A5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53AD8E5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0" w:type="dxa"/>
          </w:tcPr>
          <w:p w14:paraId="443A62D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0EEDC32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5264266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67220D9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14:paraId="2070415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35" w:type="dxa"/>
          </w:tcPr>
          <w:p w14:paraId="0D872DCD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980E42" w:rsidRPr="00067590" w14:paraId="6D5509F5" w14:textId="77777777" w:rsidTr="00805CBF">
        <w:tc>
          <w:tcPr>
            <w:tcW w:w="3114" w:type="dxa"/>
            <w:gridSpan w:val="2"/>
          </w:tcPr>
          <w:p w14:paraId="6CB852F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Participant’s Sex</w:t>
            </w:r>
          </w:p>
        </w:tc>
        <w:tc>
          <w:tcPr>
            <w:tcW w:w="1559" w:type="dxa"/>
          </w:tcPr>
          <w:p w14:paraId="76543E2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18E219D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</w:tcPr>
          <w:p w14:paraId="350630B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98692C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AB990A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4BEFC8B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8F2D63D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</w:tcPr>
          <w:p w14:paraId="2711B4E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</w:tr>
      <w:tr w:rsidR="00980E42" w:rsidRPr="00067590" w14:paraId="1009F2CA" w14:textId="77777777" w:rsidTr="00805CBF">
        <w:tc>
          <w:tcPr>
            <w:tcW w:w="236" w:type="dxa"/>
          </w:tcPr>
          <w:p w14:paraId="726BDD42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2F14247D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Male (Ref.)</w:t>
            </w:r>
          </w:p>
        </w:tc>
        <w:tc>
          <w:tcPr>
            <w:tcW w:w="1559" w:type="dxa"/>
          </w:tcPr>
          <w:p w14:paraId="32C89E7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992" w:type="dxa"/>
          </w:tcPr>
          <w:p w14:paraId="5573E08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0" w:type="dxa"/>
          </w:tcPr>
          <w:p w14:paraId="597A1FDE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134" w:type="dxa"/>
          </w:tcPr>
          <w:p w14:paraId="3D256CA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5FC616D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4D6602B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14:paraId="5D83794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035" w:type="dxa"/>
          </w:tcPr>
          <w:p w14:paraId="17CF8AB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980E42" w:rsidRPr="00067590" w14:paraId="0825B6E3" w14:textId="77777777" w:rsidTr="00805CBF">
        <w:tc>
          <w:tcPr>
            <w:tcW w:w="236" w:type="dxa"/>
          </w:tcPr>
          <w:p w14:paraId="68B3F477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5AB6653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1559" w:type="dxa"/>
          </w:tcPr>
          <w:p w14:paraId="22554BE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992" w:type="dxa"/>
          </w:tcPr>
          <w:p w14:paraId="3D4E298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0" w:type="dxa"/>
          </w:tcPr>
          <w:p w14:paraId="7A9CBC0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134" w:type="dxa"/>
          </w:tcPr>
          <w:p w14:paraId="69E5F5B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360F541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1.08 (1.02-1.15)</w:t>
            </w:r>
          </w:p>
        </w:tc>
        <w:tc>
          <w:tcPr>
            <w:tcW w:w="992" w:type="dxa"/>
          </w:tcPr>
          <w:p w14:paraId="051A4A4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0.0107</w:t>
            </w:r>
          </w:p>
        </w:tc>
        <w:tc>
          <w:tcPr>
            <w:tcW w:w="1985" w:type="dxa"/>
          </w:tcPr>
          <w:p w14:paraId="5C9F6D2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035" w:type="dxa"/>
          </w:tcPr>
          <w:p w14:paraId="6B2BBE0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980E42" w:rsidRPr="00067590" w14:paraId="72BE4203" w14:textId="77777777" w:rsidTr="00805CBF">
        <w:tc>
          <w:tcPr>
            <w:tcW w:w="3114" w:type="dxa"/>
            <w:gridSpan w:val="2"/>
          </w:tcPr>
          <w:p w14:paraId="29E5D9B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Participant’s Age (Years)</w:t>
            </w:r>
          </w:p>
        </w:tc>
        <w:tc>
          <w:tcPr>
            <w:tcW w:w="1559" w:type="dxa"/>
          </w:tcPr>
          <w:p w14:paraId="71DD09C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47CC22A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</w:tcPr>
          <w:p w14:paraId="7D595B8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818DFC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D4D7C7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40AD547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48D8A7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</w:tcPr>
          <w:p w14:paraId="55066E3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</w:tr>
      <w:tr w:rsidR="00980E42" w:rsidRPr="00067590" w14:paraId="366D832A" w14:textId="77777777" w:rsidTr="00805CBF">
        <w:tc>
          <w:tcPr>
            <w:tcW w:w="236" w:type="dxa"/>
          </w:tcPr>
          <w:p w14:paraId="07F762BB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38935A4E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18-34 (Ref.)</w:t>
            </w:r>
          </w:p>
        </w:tc>
        <w:tc>
          <w:tcPr>
            <w:tcW w:w="1559" w:type="dxa"/>
          </w:tcPr>
          <w:p w14:paraId="07FC28E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6FBA9D4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0" w:type="dxa"/>
          </w:tcPr>
          <w:p w14:paraId="652FB74E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72980C5E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4E1F549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22FD8BDD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14:paraId="73EB50A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35" w:type="dxa"/>
          </w:tcPr>
          <w:p w14:paraId="25833AA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980E42" w:rsidRPr="00067590" w14:paraId="0A118117" w14:textId="77777777" w:rsidTr="00805CBF">
        <w:tc>
          <w:tcPr>
            <w:tcW w:w="236" w:type="dxa"/>
          </w:tcPr>
          <w:p w14:paraId="224DB714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1A75456C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35-44</w:t>
            </w:r>
          </w:p>
        </w:tc>
        <w:tc>
          <w:tcPr>
            <w:tcW w:w="1559" w:type="dxa"/>
          </w:tcPr>
          <w:p w14:paraId="1FF4FAD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2.12 (1.96-2.30)</w:t>
            </w:r>
          </w:p>
        </w:tc>
        <w:tc>
          <w:tcPr>
            <w:tcW w:w="992" w:type="dxa"/>
          </w:tcPr>
          <w:p w14:paraId="1447728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60" w:type="dxa"/>
          </w:tcPr>
          <w:p w14:paraId="1400906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2.13 (1.81-2.49)</w:t>
            </w:r>
          </w:p>
        </w:tc>
        <w:tc>
          <w:tcPr>
            <w:tcW w:w="1134" w:type="dxa"/>
          </w:tcPr>
          <w:p w14:paraId="74AFF16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59" w:type="dxa"/>
          </w:tcPr>
          <w:p w14:paraId="1CCD6C5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2.30 (2.09-2.52)</w:t>
            </w:r>
          </w:p>
        </w:tc>
        <w:tc>
          <w:tcPr>
            <w:tcW w:w="992" w:type="dxa"/>
          </w:tcPr>
          <w:p w14:paraId="0FC210C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985" w:type="dxa"/>
          </w:tcPr>
          <w:p w14:paraId="2309C37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4.09 (3.01-5.62)</w:t>
            </w:r>
          </w:p>
        </w:tc>
        <w:tc>
          <w:tcPr>
            <w:tcW w:w="1035" w:type="dxa"/>
          </w:tcPr>
          <w:p w14:paraId="489B54D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</w:tr>
      <w:tr w:rsidR="00980E42" w:rsidRPr="00067590" w14:paraId="7B783238" w14:textId="77777777" w:rsidTr="00805CBF">
        <w:tc>
          <w:tcPr>
            <w:tcW w:w="236" w:type="dxa"/>
          </w:tcPr>
          <w:p w14:paraId="5C91F472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665B8FE1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45-54</w:t>
            </w:r>
          </w:p>
        </w:tc>
        <w:tc>
          <w:tcPr>
            <w:tcW w:w="1559" w:type="dxa"/>
          </w:tcPr>
          <w:p w14:paraId="61AB9C1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2.72 (2.51-2.95)</w:t>
            </w:r>
          </w:p>
        </w:tc>
        <w:tc>
          <w:tcPr>
            <w:tcW w:w="992" w:type="dxa"/>
          </w:tcPr>
          <w:p w14:paraId="0F908AD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60" w:type="dxa"/>
          </w:tcPr>
          <w:p w14:paraId="372ACAB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2.82 (2.40-3.31)</w:t>
            </w:r>
          </w:p>
        </w:tc>
        <w:tc>
          <w:tcPr>
            <w:tcW w:w="1134" w:type="dxa"/>
          </w:tcPr>
          <w:p w14:paraId="7FB0D22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59" w:type="dxa"/>
          </w:tcPr>
          <w:p w14:paraId="3D7B416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3.08 (2.81-3.38)</w:t>
            </w:r>
          </w:p>
        </w:tc>
        <w:tc>
          <w:tcPr>
            <w:tcW w:w="992" w:type="dxa"/>
          </w:tcPr>
          <w:p w14:paraId="3C8872B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985" w:type="dxa"/>
          </w:tcPr>
          <w:p w14:paraId="59A5CB1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7.28 (5.43-9.88)</w:t>
            </w:r>
          </w:p>
        </w:tc>
        <w:tc>
          <w:tcPr>
            <w:tcW w:w="1035" w:type="dxa"/>
          </w:tcPr>
          <w:p w14:paraId="486C3D4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</w:tr>
      <w:tr w:rsidR="00980E42" w:rsidRPr="00067590" w14:paraId="1BA62163" w14:textId="77777777" w:rsidTr="00805CBF">
        <w:tc>
          <w:tcPr>
            <w:tcW w:w="236" w:type="dxa"/>
          </w:tcPr>
          <w:p w14:paraId="4D2B9597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1C169674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55-64</w:t>
            </w:r>
          </w:p>
        </w:tc>
        <w:tc>
          <w:tcPr>
            <w:tcW w:w="1559" w:type="dxa"/>
          </w:tcPr>
          <w:p w14:paraId="2996966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3.19 (2.95-3.44)</w:t>
            </w:r>
          </w:p>
        </w:tc>
        <w:tc>
          <w:tcPr>
            <w:tcW w:w="992" w:type="dxa"/>
          </w:tcPr>
          <w:p w14:paraId="1114414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60" w:type="dxa"/>
          </w:tcPr>
          <w:p w14:paraId="511967E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3.00 (2.54-3.54)</w:t>
            </w:r>
          </w:p>
        </w:tc>
        <w:tc>
          <w:tcPr>
            <w:tcW w:w="1134" w:type="dxa"/>
          </w:tcPr>
          <w:p w14:paraId="56B3253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59" w:type="dxa"/>
          </w:tcPr>
          <w:p w14:paraId="31A6855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3.74 (3.42-4.10)</w:t>
            </w:r>
          </w:p>
        </w:tc>
        <w:tc>
          <w:tcPr>
            <w:tcW w:w="992" w:type="dxa"/>
          </w:tcPr>
          <w:p w14:paraId="5C5651D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985" w:type="dxa"/>
          </w:tcPr>
          <w:p w14:paraId="768D986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8.60 (6.41-11.69)</w:t>
            </w:r>
          </w:p>
        </w:tc>
        <w:tc>
          <w:tcPr>
            <w:tcW w:w="1035" w:type="dxa"/>
          </w:tcPr>
          <w:p w14:paraId="311C098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</w:tr>
      <w:tr w:rsidR="00980E42" w:rsidRPr="00067590" w14:paraId="7B93923A" w14:textId="77777777" w:rsidTr="00805CBF">
        <w:tc>
          <w:tcPr>
            <w:tcW w:w="236" w:type="dxa"/>
          </w:tcPr>
          <w:p w14:paraId="4F5BA649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0A0717C3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&gt;=65</w:t>
            </w:r>
          </w:p>
        </w:tc>
        <w:tc>
          <w:tcPr>
            <w:tcW w:w="1559" w:type="dxa"/>
          </w:tcPr>
          <w:p w14:paraId="4D27542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3.62 (3.35-3.90)</w:t>
            </w:r>
          </w:p>
        </w:tc>
        <w:tc>
          <w:tcPr>
            <w:tcW w:w="992" w:type="dxa"/>
          </w:tcPr>
          <w:p w14:paraId="78D349F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60" w:type="dxa"/>
          </w:tcPr>
          <w:p w14:paraId="5CCA13C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2.86 (2.40-3.40)</w:t>
            </w:r>
          </w:p>
        </w:tc>
        <w:tc>
          <w:tcPr>
            <w:tcW w:w="1134" w:type="dxa"/>
          </w:tcPr>
          <w:p w14:paraId="4F657AD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59" w:type="dxa"/>
          </w:tcPr>
          <w:p w14:paraId="0326FAEE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4.39 (4.02-4.78)</w:t>
            </w:r>
          </w:p>
        </w:tc>
        <w:tc>
          <w:tcPr>
            <w:tcW w:w="992" w:type="dxa"/>
          </w:tcPr>
          <w:p w14:paraId="097527F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985" w:type="dxa"/>
          </w:tcPr>
          <w:p w14:paraId="6E8C299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8.75 (6.48-11.94)</w:t>
            </w:r>
          </w:p>
        </w:tc>
        <w:tc>
          <w:tcPr>
            <w:tcW w:w="1035" w:type="dxa"/>
          </w:tcPr>
          <w:p w14:paraId="12239EE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</w:tr>
      <w:tr w:rsidR="00980E42" w:rsidRPr="00067590" w14:paraId="1783BAD1" w14:textId="77777777" w:rsidTr="00805CBF">
        <w:tc>
          <w:tcPr>
            <w:tcW w:w="3114" w:type="dxa"/>
            <w:gridSpan w:val="2"/>
          </w:tcPr>
          <w:p w14:paraId="675DAF82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BMI Level</w:t>
            </w:r>
          </w:p>
        </w:tc>
        <w:tc>
          <w:tcPr>
            <w:tcW w:w="1559" w:type="dxa"/>
          </w:tcPr>
          <w:p w14:paraId="1022F28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27C013BE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</w:tcPr>
          <w:p w14:paraId="0EC237E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BE7E85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AC8633D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1493DFA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7F79789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</w:tcPr>
          <w:p w14:paraId="407D0709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</w:tr>
      <w:tr w:rsidR="00980E42" w:rsidRPr="00067590" w14:paraId="5222A770" w14:textId="77777777" w:rsidTr="00805CBF">
        <w:tc>
          <w:tcPr>
            <w:tcW w:w="236" w:type="dxa"/>
          </w:tcPr>
          <w:p w14:paraId="33A28F89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7E6949AA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Underweight (&lt;18.5 kg/m</w:t>
            </w: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283C093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0.77 (0.70-0.84)</w:t>
            </w:r>
          </w:p>
        </w:tc>
        <w:tc>
          <w:tcPr>
            <w:tcW w:w="992" w:type="dxa"/>
          </w:tcPr>
          <w:p w14:paraId="223AC35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60" w:type="dxa"/>
          </w:tcPr>
          <w:p w14:paraId="4364050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0.72 (0.60-0.86)</w:t>
            </w:r>
          </w:p>
        </w:tc>
        <w:tc>
          <w:tcPr>
            <w:tcW w:w="1134" w:type="dxa"/>
          </w:tcPr>
          <w:p w14:paraId="6F22522E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0.0005</w:t>
            </w:r>
          </w:p>
        </w:tc>
        <w:tc>
          <w:tcPr>
            <w:tcW w:w="1559" w:type="dxa"/>
          </w:tcPr>
          <w:p w14:paraId="12B7B11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0.74 (0.66-0.81)</w:t>
            </w:r>
          </w:p>
        </w:tc>
        <w:tc>
          <w:tcPr>
            <w:tcW w:w="992" w:type="dxa"/>
          </w:tcPr>
          <w:p w14:paraId="2C1174EE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985" w:type="dxa"/>
          </w:tcPr>
          <w:p w14:paraId="34BFA36E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0.44 (0.30-0.63)</w:t>
            </w:r>
          </w:p>
        </w:tc>
        <w:tc>
          <w:tcPr>
            <w:tcW w:w="1035" w:type="dxa"/>
          </w:tcPr>
          <w:p w14:paraId="36ED8C0D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</w:tr>
      <w:tr w:rsidR="00980E42" w:rsidRPr="00067590" w14:paraId="3C3D98C2" w14:textId="77777777" w:rsidTr="00805CBF">
        <w:tc>
          <w:tcPr>
            <w:tcW w:w="236" w:type="dxa"/>
          </w:tcPr>
          <w:p w14:paraId="167E4FED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06CD019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Normal (18.5-24.9 kg/m</w:t>
            </w: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) (Ref.)</w:t>
            </w:r>
          </w:p>
        </w:tc>
        <w:tc>
          <w:tcPr>
            <w:tcW w:w="1559" w:type="dxa"/>
          </w:tcPr>
          <w:p w14:paraId="01C2536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17053DB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0" w:type="dxa"/>
          </w:tcPr>
          <w:p w14:paraId="3F1DD6B9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76C352FE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3E53C7A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2F1FCC7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14:paraId="71F3561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35" w:type="dxa"/>
          </w:tcPr>
          <w:p w14:paraId="1F3B2D1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980E42" w:rsidRPr="00067590" w14:paraId="0858367D" w14:textId="77777777" w:rsidTr="00805CBF">
        <w:tc>
          <w:tcPr>
            <w:tcW w:w="236" w:type="dxa"/>
          </w:tcPr>
          <w:p w14:paraId="221A164E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5DD6814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Overweight (25.0-29.9 kg/m</w:t>
            </w: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092A83E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1.66 (1.57-1.76)</w:t>
            </w:r>
          </w:p>
        </w:tc>
        <w:tc>
          <w:tcPr>
            <w:tcW w:w="992" w:type="dxa"/>
          </w:tcPr>
          <w:p w14:paraId="3F13A34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60" w:type="dxa"/>
          </w:tcPr>
          <w:p w14:paraId="6F6B39D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1.71 (1.51-1.93)</w:t>
            </w:r>
          </w:p>
        </w:tc>
        <w:tc>
          <w:tcPr>
            <w:tcW w:w="1134" w:type="dxa"/>
          </w:tcPr>
          <w:p w14:paraId="7F96307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59" w:type="dxa"/>
          </w:tcPr>
          <w:p w14:paraId="3FCF0759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1.75 (1.64-1.86)</w:t>
            </w:r>
          </w:p>
        </w:tc>
        <w:tc>
          <w:tcPr>
            <w:tcW w:w="992" w:type="dxa"/>
          </w:tcPr>
          <w:p w14:paraId="0459B66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985" w:type="dxa"/>
          </w:tcPr>
          <w:p w14:paraId="00B660F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2.40 (2.00-2.87)</w:t>
            </w:r>
          </w:p>
        </w:tc>
        <w:tc>
          <w:tcPr>
            <w:tcW w:w="1035" w:type="dxa"/>
          </w:tcPr>
          <w:p w14:paraId="6FB1856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</w:tr>
      <w:tr w:rsidR="00980E42" w:rsidRPr="00067590" w14:paraId="364AFA57" w14:textId="77777777" w:rsidTr="00805CBF">
        <w:tc>
          <w:tcPr>
            <w:tcW w:w="236" w:type="dxa"/>
          </w:tcPr>
          <w:p w14:paraId="3B2F058B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15F47ED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Obesity (≥30.0 kg/m</w:t>
            </w: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5FB1B8D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1.76 (1.60-1.93)</w:t>
            </w:r>
          </w:p>
        </w:tc>
        <w:tc>
          <w:tcPr>
            <w:tcW w:w="992" w:type="dxa"/>
          </w:tcPr>
          <w:p w14:paraId="400C202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60" w:type="dxa"/>
          </w:tcPr>
          <w:p w14:paraId="2C3AB6DD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2.25 (1.84-2.72)</w:t>
            </w:r>
          </w:p>
        </w:tc>
        <w:tc>
          <w:tcPr>
            <w:tcW w:w="1134" w:type="dxa"/>
          </w:tcPr>
          <w:p w14:paraId="6385FA5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59" w:type="dxa"/>
          </w:tcPr>
          <w:p w14:paraId="25E12B4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1.86 (1.66-2.06)</w:t>
            </w:r>
          </w:p>
        </w:tc>
        <w:tc>
          <w:tcPr>
            <w:tcW w:w="992" w:type="dxa"/>
          </w:tcPr>
          <w:p w14:paraId="4A46169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985" w:type="dxa"/>
          </w:tcPr>
          <w:p w14:paraId="7DDC6EF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3.67 (2.80-4.74)</w:t>
            </w:r>
          </w:p>
        </w:tc>
        <w:tc>
          <w:tcPr>
            <w:tcW w:w="1035" w:type="dxa"/>
          </w:tcPr>
          <w:p w14:paraId="0C9B20EE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</w:tr>
      <w:tr w:rsidR="00980E42" w:rsidRPr="00067590" w14:paraId="185F3EE8" w14:textId="77777777" w:rsidTr="00805CBF">
        <w:tc>
          <w:tcPr>
            <w:tcW w:w="3114" w:type="dxa"/>
            <w:gridSpan w:val="2"/>
          </w:tcPr>
          <w:p w14:paraId="7572B81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Education Level</w:t>
            </w:r>
          </w:p>
        </w:tc>
        <w:tc>
          <w:tcPr>
            <w:tcW w:w="1559" w:type="dxa"/>
          </w:tcPr>
          <w:p w14:paraId="4D0C438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6A88A7A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793ADC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77F2A9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4911D7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4E247D2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8E224F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</w:tcPr>
          <w:p w14:paraId="46B13C3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</w:tr>
      <w:tr w:rsidR="00980E42" w:rsidRPr="00067590" w14:paraId="33CC0DCC" w14:textId="77777777" w:rsidTr="00805CBF">
        <w:tc>
          <w:tcPr>
            <w:tcW w:w="236" w:type="dxa"/>
          </w:tcPr>
          <w:p w14:paraId="18FCFD9C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3C9A0D6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No Education (Ref.)</w:t>
            </w:r>
          </w:p>
        </w:tc>
        <w:tc>
          <w:tcPr>
            <w:tcW w:w="1559" w:type="dxa"/>
          </w:tcPr>
          <w:p w14:paraId="7D013069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31AB1FF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0" w:type="dxa"/>
          </w:tcPr>
          <w:p w14:paraId="0CF6D97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134" w:type="dxa"/>
          </w:tcPr>
          <w:p w14:paraId="7502938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7EE2C3A9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5C7922F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14:paraId="2E3ECE8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035" w:type="dxa"/>
          </w:tcPr>
          <w:p w14:paraId="3A85A30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980E42" w:rsidRPr="00067590" w14:paraId="5318A0C5" w14:textId="77777777" w:rsidTr="00805CBF">
        <w:tc>
          <w:tcPr>
            <w:tcW w:w="236" w:type="dxa"/>
          </w:tcPr>
          <w:p w14:paraId="363A252D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6FB0EF8F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Primary</w:t>
            </w:r>
          </w:p>
        </w:tc>
        <w:tc>
          <w:tcPr>
            <w:tcW w:w="1559" w:type="dxa"/>
          </w:tcPr>
          <w:p w14:paraId="71E3345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</w:t>
            </w:r>
            <w:r w:rsidRPr="00067590">
              <w:rPr>
                <w:rFonts w:ascii="Minion Pro" w:hAnsi="Minion Pro"/>
                <w:color w:val="000000" w:themeColor="text1"/>
                <w:sz w:val="20"/>
                <w:szCs w:val="20"/>
              </w:rPr>
              <w:t>.78 (0.74-0.84)</w:t>
            </w:r>
          </w:p>
        </w:tc>
        <w:tc>
          <w:tcPr>
            <w:tcW w:w="992" w:type="dxa"/>
          </w:tcPr>
          <w:p w14:paraId="345BBCF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60" w:type="dxa"/>
          </w:tcPr>
          <w:p w14:paraId="3E6CC44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134" w:type="dxa"/>
          </w:tcPr>
          <w:p w14:paraId="6DB2468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6B49BE5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0.72 (0.67-0.78)</w:t>
            </w:r>
          </w:p>
        </w:tc>
        <w:tc>
          <w:tcPr>
            <w:tcW w:w="992" w:type="dxa"/>
          </w:tcPr>
          <w:p w14:paraId="0717896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985" w:type="dxa"/>
          </w:tcPr>
          <w:p w14:paraId="2CFE71F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035" w:type="dxa"/>
          </w:tcPr>
          <w:p w14:paraId="3866996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980E42" w:rsidRPr="00067590" w14:paraId="6EA21A42" w14:textId="77777777" w:rsidTr="00805CBF">
        <w:tc>
          <w:tcPr>
            <w:tcW w:w="236" w:type="dxa"/>
          </w:tcPr>
          <w:p w14:paraId="72DC8BEA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11F094DC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Secondary</w:t>
            </w:r>
          </w:p>
        </w:tc>
        <w:tc>
          <w:tcPr>
            <w:tcW w:w="1559" w:type="dxa"/>
          </w:tcPr>
          <w:p w14:paraId="558B715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</w:t>
            </w:r>
            <w:r w:rsidRPr="00067590">
              <w:rPr>
                <w:rFonts w:ascii="Minion Pro" w:hAnsi="Minion Pro"/>
                <w:color w:val="000000" w:themeColor="text1"/>
                <w:sz w:val="20"/>
                <w:szCs w:val="20"/>
              </w:rPr>
              <w:t>.69 (0.64-0.73)</w:t>
            </w:r>
          </w:p>
        </w:tc>
        <w:tc>
          <w:tcPr>
            <w:tcW w:w="992" w:type="dxa"/>
          </w:tcPr>
          <w:p w14:paraId="61882A5D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60" w:type="dxa"/>
          </w:tcPr>
          <w:p w14:paraId="3FCE131E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134" w:type="dxa"/>
          </w:tcPr>
          <w:p w14:paraId="5FC03DDD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6D122A9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0.64 (0.59-0.69)</w:t>
            </w:r>
          </w:p>
        </w:tc>
        <w:tc>
          <w:tcPr>
            <w:tcW w:w="992" w:type="dxa"/>
          </w:tcPr>
          <w:p w14:paraId="6CF7CA0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985" w:type="dxa"/>
          </w:tcPr>
          <w:p w14:paraId="790D4D3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035" w:type="dxa"/>
          </w:tcPr>
          <w:p w14:paraId="0E585AD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980E42" w:rsidRPr="00067590" w14:paraId="2E108C38" w14:textId="77777777" w:rsidTr="00805CBF">
        <w:tc>
          <w:tcPr>
            <w:tcW w:w="236" w:type="dxa"/>
          </w:tcPr>
          <w:p w14:paraId="5BD6579A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48EB9213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Higher</w:t>
            </w:r>
          </w:p>
        </w:tc>
        <w:tc>
          <w:tcPr>
            <w:tcW w:w="1559" w:type="dxa"/>
          </w:tcPr>
          <w:p w14:paraId="104FC8A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</w:t>
            </w:r>
            <w:r w:rsidRPr="00067590">
              <w:rPr>
                <w:rFonts w:ascii="Minion Pro" w:hAnsi="Minion Pro"/>
                <w:color w:val="000000" w:themeColor="text1"/>
                <w:sz w:val="20"/>
                <w:szCs w:val="20"/>
              </w:rPr>
              <w:t>.68 (0.63-0.74)</w:t>
            </w:r>
          </w:p>
        </w:tc>
        <w:tc>
          <w:tcPr>
            <w:tcW w:w="992" w:type="dxa"/>
          </w:tcPr>
          <w:p w14:paraId="5FD1A22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60" w:type="dxa"/>
          </w:tcPr>
          <w:p w14:paraId="0845C8A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134" w:type="dxa"/>
          </w:tcPr>
          <w:p w14:paraId="78302B8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6B039B7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0.62 (0.56-0.69)</w:t>
            </w:r>
          </w:p>
        </w:tc>
        <w:tc>
          <w:tcPr>
            <w:tcW w:w="992" w:type="dxa"/>
          </w:tcPr>
          <w:p w14:paraId="0470C72E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985" w:type="dxa"/>
          </w:tcPr>
          <w:p w14:paraId="7595EF2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035" w:type="dxa"/>
          </w:tcPr>
          <w:p w14:paraId="1405656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980E42" w:rsidRPr="00067590" w14:paraId="3A1D9A0C" w14:textId="77777777" w:rsidTr="00805CBF">
        <w:tc>
          <w:tcPr>
            <w:tcW w:w="3114" w:type="dxa"/>
            <w:gridSpan w:val="2"/>
          </w:tcPr>
          <w:p w14:paraId="4BE00BB9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Occupational Status</w:t>
            </w:r>
          </w:p>
        </w:tc>
        <w:tc>
          <w:tcPr>
            <w:tcW w:w="1559" w:type="dxa"/>
          </w:tcPr>
          <w:p w14:paraId="6D2E87B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2D18F9E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</w:tcPr>
          <w:p w14:paraId="3236FF6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2F039D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4E8459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6DC1E90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3158D1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</w:tcPr>
          <w:p w14:paraId="2CD31D7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</w:tr>
      <w:tr w:rsidR="00980E42" w:rsidRPr="00067590" w14:paraId="21D646C9" w14:textId="77777777" w:rsidTr="00805CBF">
        <w:tc>
          <w:tcPr>
            <w:tcW w:w="236" w:type="dxa"/>
          </w:tcPr>
          <w:p w14:paraId="1CAB8CF6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7C4B8198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Not Working (Ref.)</w:t>
            </w:r>
          </w:p>
        </w:tc>
        <w:tc>
          <w:tcPr>
            <w:tcW w:w="1559" w:type="dxa"/>
          </w:tcPr>
          <w:p w14:paraId="77B7A85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5BC10E4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0" w:type="dxa"/>
          </w:tcPr>
          <w:p w14:paraId="184CC3E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5405660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6E27782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7B393BB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14:paraId="5DB3F919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35" w:type="dxa"/>
          </w:tcPr>
          <w:p w14:paraId="5C68216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980E42" w:rsidRPr="00067590" w14:paraId="0C623A6C" w14:textId="77777777" w:rsidTr="00805CBF">
        <w:tc>
          <w:tcPr>
            <w:tcW w:w="236" w:type="dxa"/>
          </w:tcPr>
          <w:p w14:paraId="346642BF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521B55EE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Working</w:t>
            </w:r>
          </w:p>
        </w:tc>
        <w:tc>
          <w:tcPr>
            <w:tcW w:w="1559" w:type="dxa"/>
          </w:tcPr>
          <w:p w14:paraId="7DBC5C4E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0.82 (0.78-0.86)</w:t>
            </w:r>
          </w:p>
        </w:tc>
        <w:tc>
          <w:tcPr>
            <w:tcW w:w="992" w:type="dxa"/>
          </w:tcPr>
          <w:p w14:paraId="3E2E1C2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60" w:type="dxa"/>
          </w:tcPr>
          <w:p w14:paraId="09FB4C9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0.74 (0.66-0.82)</w:t>
            </w:r>
          </w:p>
        </w:tc>
        <w:tc>
          <w:tcPr>
            <w:tcW w:w="1134" w:type="dxa"/>
          </w:tcPr>
          <w:p w14:paraId="08B6858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59" w:type="dxa"/>
          </w:tcPr>
          <w:p w14:paraId="5D2CDD1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0.81 (0.77-0.86)</w:t>
            </w:r>
          </w:p>
        </w:tc>
        <w:tc>
          <w:tcPr>
            <w:tcW w:w="992" w:type="dxa"/>
          </w:tcPr>
          <w:p w14:paraId="1D298CED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985" w:type="dxa"/>
          </w:tcPr>
          <w:p w14:paraId="5E1018F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0.62 (0.53-0.73)</w:t>
            </w:r>
          </w:p>
        </w:tc>
        <w:tc>
          <w:tcPr>
            <w:tcW w:w="1035" w:type="dxa"/>
          </w:tcPr>
          <w:p w14:paraId="2A9AB6C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</w:tr>
      <w:tr w:rsidR="00980E42" w:rsidRPr="00067590" w14:paraId="59D3AF05" w14:textId="77777777" w:rsidTr="00805CBF">
        <w:tc>
          <w:tcPr>
            <w:tcW w:w="3114" w:type="dxa"/>
            <w:gridSpan w:val="2"/>
          </w:tcPr>
          <w:p w14:paraId="2F680412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Wealth Status</w:t>
            </w:r>
          </w:p>
        </w:tc>
        <w:tc>
          <w:tcPr>
            <w:tcW w:w="1559" w:type="dxa"/>
          </w:tcPr>
          <w:p w14:paraId="4471014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3E4AD95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8816CB9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834C7ED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BE6BD5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7DF9ADC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E8BC37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</w:tcPr>
          <w:p w14:paraId="02D5A97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</w:tr>
      <w:tr w:rsidR="00980E42" w:rsidRPr="00067590" w14:paraId="34BFC442" w14:textId="77777777" w:rsidTr="00805CBF">
        <w:tc>
          <w:tcPr>
            <w:tcW w:w="236" w:type="dxa"/>
          </w:tcPr>
          <w:p w14:paraId="28EE3CC5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569E15E6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Poor (Ref.)</w:t>
            </w:r>
          </w:p>
        </w:tc>
        <w:tc>
          <w:tcPr>
            <w:tcW w:w="1559" w:type="dxa"/>
          </w:tcPr>
          <w:p w14:paraId="09BB0B9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67B7B2E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0" w:type="dxa"/>
          </w:tcPr>
          <w:p w14:paraId="0D576A7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6D9B23B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73B5822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154E592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14:paraId="79BED7F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35" w:type="dxa"/>
          </w:tcPr>
          <w:p w14:paraId="296F7A9E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980E42" w:rsidRPr="00067590" w14:paraId="26D3FF69" w14:textId="77777777" w:rsidTr="00805CBF">
        <w:tc>
          <w:tcPr>
            <w:tcW w:w="236" w:type="dxa"/>
          </w:tcPr>
          <w:p w14:paraId="3BD8EF0B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0C575563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Middle</w:t>
            </w:r>
          </w:p>
        </w:tc>
        <w:tc>
          <w:tcPr>
            <w:tcW w:w="1559" w:type="dxa"/>
          </w:tcPr>
          <w:p w14:paraId="0D73690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1.11 (1.03-1.19)</w:t>
            </w:r>
          </w:p>
        </w:tc>
        <w:tc>
          <w:tcPr>
            <w:tcW w:w="992" w:type="dxa"/>
          </w:tcPr>
          <w:p w14:paraId="1F90A52F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0.0072</w:t>
            </w:r>
          </w:p>
        </w:tc>
        <w:tc>
          <w:tcPr>
            <w:tcW w:w="1560" w:type="dxa"/>
          </w:tcPr>
          <w:p w14:paraId="0B1DB0AD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1.36 (1.14-1.62)</w:t>
            </w:r>
          </w:p>
        </w:tc>
        <w:tc>
          <w:tcPr>
            <w:tcW w:w="1134" w:type="dxa"/>
          </w:tcPr>
          <w:p w14:paraId="0D0FA3F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0.0006</w:t>
            </w:r>
          </w:p>
        </w:tc>
        <w:tc>
          <w:tcPr>
            <w:tcW w:w="1559" w:type="dxa"/>
          </w:tcPr>
          <w:p w14:paraId="2C11AFF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1.10 (1.01-1.19)</w:t>
            </w:r>
          </w:p>
        </w:tc>
        <w:tc>
          <w:tcPr>
            <w:tcW w:w="992" w:type="dxa"/>
          </w:tcPr>
          <w:p w14:paraId="3D978465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0.0239</w:t>
            </w:r>
          </w:p>
        </w:tc>
        <w:tc>
          <w:tcPr>
            <w:tcW w:w="1985" w:type="dxa"/>
          </w:tcPr>
          <w:p w14:paraId="78BEFA5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1.72 (1.30-2.27)</w:t>
            </w:r>
          </w:p>
        </w:tc>
        <w:tc>
          <w:tcPr>
            <w:tcW w:w="1035" w:type="dxa"/>
          </w:tcPr>
          <w:p w14:paraId="5196F22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0.0002</w:t>
            </w:r>
          </w:p>
        </w:tc>
      </w:tr>
      <w:tr w:rsidR="00980E42" w:rsidRPr="00067590" w14:paraId="16C438D4" w14:textId="77777777" w:rsidTr="00805CBF">
        <w:tc>
          <w:tcPr>
            <w:tcW w:w="236" w:type="dxa"/>
          </w:tcPr>
          <w:p w14:paraId="2DFA18B1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6E9204F5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Rich</w:t>
            </w:r>
          </w:p>
        </w:tc>
        <w:tc>
          <w:tcPr>
            <w:tcW w:w="1559" w:type="dxa"/>
          </w:tcPr>
          <w:p w14:paraId="72D50FD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1.36 (1.28-1.44)</w:t>
            </w:r>
          </w:p>
        </w:tc>
        <w:tc>
          <w:tcPr>
            <w:tcW w:w="992" w:type="dxa"/>
          </w:tcPr>
          <w:p w14:paraId="72CE314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60" w:type="dxa"/>
          </w:tcPr>
          <w:p w14:paraId="6B45603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2.54 (2.23-2.91)</w:t>
            </w:r>
          </w:p>
        </w:tc>
        <w:tc>
          <w:tcPr>
            <w:tcW w:w="1134" w:type="dxa"/>
          </w:tcPr>
          <w:p w14:paraId="5F88D55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59" w:type="dxa"/>
          </w:tcPr>
          <w:p w14:paraId="1F6DC08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1.26 (1.18-1.34)</w:t>
            </w:r>
          </w:p>
        </w:tc>
        <w:tc>
          <w:tcPr>
            <w:tcW w:w="992" w:type="dxa"/>
          </w:tcPr>
          <w:p w14:paraId="507FC4E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985" w:type="dxa"/>
          </w:tcPr>
          <w:p w14:paraId="50B26F5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3.53 (2.85-4.41)</w:t>
            </w:r>
          </w:p>
        </w:tc>
        <w:tc>
          <w:tcPr>
            <w:tcW w:w="1035" w:type="dxa"/>
          </w:tcPr>
          <w:p w14:paraId="6865719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</w:tr>
      <w:tr w:rsidR="00980E42" w:rsidRPr="00067590" w14:paraId="304BD621" w14:textId="77777777" w:rsidTr="00805CBF">
        <w:tc>
          <w:tcPr>
            <w:tcW w:w="3114" w:type="dxa"/>
            <w:gridSpan w:val="2"/>
          </w:tcPr>
          <w:p w14:paraId="00C4D79D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Smoking Status</w:t>
            </w:r>
          </w:p>
        </w:tc>
        <w:tc>
          <w:tcPr>
            <w:tcW w:w="1559" w:type="dxa"/>
          </w:tcPr>
          <w:p w14:paraId="1A905729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2E6C916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6138CD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70E5FC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D7CD3F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48DD2A59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7AE788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</w:tcPr>
          <w:p w14:paraId="2B5328A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</w:tr>
      <w:tr w:rsidR="00980E42" w:rsidRPr="00067590" w14:paraId="0C843B82" w14:textId="77777777" w:rsidTr="00805CBF">
        <w:tc>
          <w:tcPr>
            <w:tcW w:w="236" w:type="dxa"/>
          </w:tcPr>
          <w:p w14:paraId="686277B1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2496BAFC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No (Ref.)</w:t>
            </w:r>
          </w:p>
        </w:tc>
        <w:tc>
          <w:tcPr>
            <w:tcW w:w="1559" w:type="dxa"/>
          </w:tcPr>
          <w:p w14:paraId="45902EC9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475FBBA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0" w:type="dxa"/>
          </w:tcPr>
          <w:p w14:paraId="3EAF897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134" w:type="dxa"/>
          </w:tcPr>
          <w:p w14:paraId="6F39FEE9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1EF5189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3BBC707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14:paraId="4733F78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035" w:type="dxa"/>
          </w:tcPr>
          <w:p w14:paraId="2FACA009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980E42" w:rsidRPr="00067590" w14:paraId="57693EC5" w14:textId="77777777" w:rsidTr="00805CBF">
        <w:tc>
          <w:tcPr>
            <w:tcW w:w="236" w:type="dxa"/>
          </w:tcPr>
          <w:p w14:paraId="47EBB395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38552E4D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559" w:type="dxa"/>
          </w:tcPr>
          <w:p w14:paraId="36DE0B47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1.17 (1.09-1.25)</w:t>
            </w:r>
          </w:p>
        </w:tc>
        <w:tc>
          <w:tcPr>
            <w:tcW w:w="992" w:type="dxa"/>
          </w:tcPr>
          <w:p w14:paraId="7F636B5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60" w:type="dxa"/>
          </w:tcPr>
          <w:p w14:paraId="2419226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134" w:type="dxa"/>
          </w:tcPr>
          <w:p w14:paraId="7349756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6429BBC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1.19 (1.10-1.28)</w:t>
            </w:r>
          </w:p>
        </w:tc>
        <w:tc>
          <w:tcPr>
            <w:tcW w:w="992" w:type="dxa"/>
          </w:tcPr>
          <w:p w14:paraId="301650C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985" w:type="dxa"/>
          </w:tcPr>
          <w:p w14:paraId="6324FF89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035" w:type="dxa"/>
          </w:tcPr>
          <w:p w14:paraId="1D6C1B8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980E42" w:rsidRPr="00067590" w14:paraId="77945EE6" w14:textId="77777777" w:rsidTr="00805CBF">
        <w:tc>
          <w:tcPr>
            <w:tcW w:w="3114" w:type="dxa"/>
            <w:gridSpan w:val="2"/>
          </w:tcPr>
          <w:p w14:paraId="7B99E9E6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  <w:t>Sanitation Facility</w:t>
            </w:r>
          </w:p>
        </w:tc>
        <w:tc>
          <w:tcPr>
            <w:tcW w:w="1559" w:type="dxa"/>
          </w:tcPr>
          <w:p w14:paraId="5AAF10B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0920452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</w:tcPr>
          <w:p w14:paraId="3608828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F84BE8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28E0514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3D65A76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FD4242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</w:tcPr>
          <w:p w14:paraId="087B270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</w:p>
        </w:tc>
      </w:tr>
      <w:tr w:rsidR="00980E42" w:rsidRPr="00067590" w14:paraId="13C05AC9" w14:textId="77777777" w:rsidTr="00805CBF">
        <w:tc>
          <w:tcPr>
            <w:tcW w:w="236" w:type="dxa"/>
          </w:tcPr>
          <w:p w14:paraId="1209A255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16A54543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Improved (Ref.)</w:t>
            </w:r>
          </w:p>
        </w:tc>
        <w:tc>
          <w:tcPr>
            <w:tcW w:w="1559" w:type="dxa"/>
          </w:tcPr>
          <w:p w14:paraId="5D5EDF8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1BB1FCC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60" w:type="dxa"/>
          </w:tcPr>
          <w:p w14:paraId="163A799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5C576AE6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20ACD99D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222530A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14:paraId="07C76D1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35" w:type="dxa"/>
          </w:tcPr>
          <w:p w14:paraId="08B1456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980E42" w:rsidRPr="00067590" w14:paraId="15C6A838" w14:textId="77777777" w:rsidTr="00805CBF">
        <w:tc>
          <w:tcPr>
            <w:tcW w:w="236" w:type="dxa"/>
          </w:tcPr>
          <w:p w14:paraId="556786BE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7FA909ED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Unimproved</w:t>
            </w:r>
          </w:p>
        </w:tc>
        <w:tc>
          <w:tcPr>
            <w:tcW w:w="1559" w:type="dxa"/>
          </w:tcPr>
          <w:p w14:paraId="12EEC05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0.82 (0.78-0.87)</w:t>
            </w:r>
          </w:p>
        </w:tc>
        <w:tc>
          <w:tcPr>
            <w:tcW w:w="992" w:type="dxa"/>
          </w:tcPr>
          <w:p w14:paraId="6C54703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60" w:type="dxa"/>
          </w:tcPr>
          <w:p w14:paraId="7E62B05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0.70 (0.62-0.79)</w:t>
            </w:r>
          </w:p>
        </w:tc>
        <w:tc>
          <w:tcPr>
            <w:tcW w:w="1134" w:type="dxa"/>
          </w:tcPr>
          <w:p w14:paraId="2B1323D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559" w:type="dxa"/>
          </w:tcPr>
          <w:p w14:paraId="1851BD4E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0.82 (0.77-0.87)</w:t>
            </w:r>
          </w:p>
        </w:tc>
        <w:tc>
          <w:tcPr>
            <w:tcW w:w="992" w:type="dxa"/>
          </w:tcPr>
          <w:p w14:paraId="12D80B8A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  <w:tc>
          <w:tcPr>
            <w:tcW w:w="1985" w:type="dxa"/>
          </w:tcPr>
          <w:p w14:paraId="053F7B70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0.55 (0.45-0.67)</w:t>
            </w:r>
          </w:p>
        </w:tc>
        <w:tc>
          <w:tcPr>
            <w:tcW w:w="1035" w:type="dxa"/>
          </w:tcPr>
          <w:p w14:paraId="6F6F240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eastAsia="Times New Roman" w:hAnsi="Minion Pro" w:cs="Arial"/>
                <w:color w:val="000000" w:themeColor="text1"/>
                <w:sz w:val="20"/>
                <w:szCs w:val="20"/>
                <w:lang w:eastAsia="en-CA" w:bidi="bn-BD"/>
              </w:rPr>
              <w:t>&lt;0.0001</w:t>
            </w:r>
          </w:p>
        </w:tc>
      </w:tr>
      <w:tr w:rsidR="00980E42" w:rsidRPr="00067590" w14:paraId="5EAF4233" w14:textId="77777777" w:rsidTr="00805CBF">
        <w:tc>
          <w:tcPr>
            <w:tcW w:w="236" w:type="dxa"/>
          </w:tcPr>
          <w:p w14:paraId="01302751" w14:textId="77777777" w:rsidR="00980E42" w:rsidRPr="00067590" w:rsidRDefault="00980E42" w:rsidP="00805CBF">
            <w:pPr>
              <w:rPr>
                <w:rFonts w:ascii="Minion Pro" w:hAnsi="Minion Pro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78" w:type="dxa"/>
          </w:tcPr>
          <w:p w14:paraId="2F610008" w14:textId="77777777" w:rsidR="00980E42" w:rsidRPr="00067590" w:rsidRDefault="00980E42" w:rsidP="00805CBF">
            <w:pPr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</w:rPr>
              <w:t>Open defecation</w:t>
            </w: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20"/>
                <w:szCs w:val="20"/>
                <w:vertAlign w:val="superscript"/>
              </w:rPr>
              <w:t>¶</w:t>
            </w:r>
          </w:p>
        </w:tc>
        <w:tc>
          <w:tcPr>
            <w:tcW w:w="1559" w:type="dxa"/>
          </w:tcPr>
          <w:p w14:paraId="374AEFD3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0.92 (0.73-1.13)</w:t>
            </w:r>
          </w:p>
        </w:tc>
        <w:tc>
          <w:tcPr>
            <w:tcW w:w="992" w:type="dxa"/>
          </w:tcPr>
          <w:p w14:paraId="50DF4A7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0.4470</w:t>
            </w:r>
          </w:p>
        </w:tc>
        <w:tc>
          <w:tcPr>
            <w:tcW w:w="1560" w:type="dxa"/>
          </w:tcPr>
          <w:p w14:paraId="21392428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0.59 (0.31-0.98)</w:t>
            </w:r>
          </w:p>
        </w:tc>
        <w:tc>
          <w:tcPr>
            <w:tcW w:w="1134" w:type="dxa"/>
          </w:tcPr>
          <w:p w14:paraId="282CD359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0.0655</w:t>
            </w:r>
          </w:p>
        </w:tc>
        <w:tc>
          <w:tcPr>
            <w:tcW w:w="1559" w:type="dxa"/>
          </w:tcPr>
          <w:p w14:paraId="5AB4B561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0.98 (0.76-1.23)</w:t>
            </w:r>
          </w:p>
        </w:tc>
        <w:tc>
          <w:tcPr>
            <w:tcW w:w="992" w:type="dxa"/>
          </w:tcPr>
          <w:p w14:paraId="619F1EFB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0.8940</w:t>
            </w:r>
          </w:p>
        </w:tc>
        <w:tc>
          <w:tcPr>
            <w:tcW w:w="1985" w:type="dxa"/>
          </w:tcPr>
          <w:p w14:paraId="30746DBC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0.59 (0.23-1.22)</w:t>
            </w:r>
          </w:p>
        </w:tc>
        <w:tc>
          <w:tcPr>
            <w:tcW w:w="1035" w:type="dxa"/>
          </w:tcPr>
          <w:p w14:paraId="7DA28402" w14:textId="77777777" w:rsidR="00980E42" w:rsidRPr="00067590" w:rsidRDefault="00980E42" w:rsidP="00805CBF">
            <w:pPr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20"/>
                <w:szCs w:val="20"/>
              </w:rPr>
              <w:t>0.2110</w:t>
            </w:r>
          </w:p>
        </w:tc>
      </w:tr>
      <w:tr w:rsidR="00980E42" w:rsidRPr="00067590" w14:paraId="45F6605A" w14:textId="77777777" w:rsidTr="00805CBF">
        <w:trPr>
          <w:trHeight w:val="548"/>
        </w:trPr>
        <w:tc>
          <w:tcPr>
            <w:tcW w:w="13930" w:type="dxa"/>
            <w:gridSpan w:val="10"/>
          </w:tcPr>
          <w:p w14:paraId="048B99F0" w14:textId="77777777" w:rsidR="00980E42" w:rsidRPr="00067590" w:rsidRDefault="00980E42" w:rsidP="00805CBF">
            <w:pPr>
              <w:jc w:val="both"/>
              <w:rPr>
                <w:rFonts w:ascii="Minion Pro" w:hAnsi="Minion Pro" w:cs="Times New Roman"/>
                <w:color w:val="000000" w:themeColor="text1"/>
                <w:sz w:val="18"/>
                <w:szCs w:val="18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18"/>
                <w:szCs w:val="18"/>
              </w:rPr>
              <w:t xml:space="preserve">NA stands for not applicable. Insignificant variables (i.e., </w:t>
            </w:r>
            <w:r w:rsidRPr="00067590">
              <w:rPr>
                <w:rFonts w:ascii="Minion Pro" w:hAnsi="Minion Pro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67590">
              <w:rPr>
                <w:rFonts w:ascii="Minion Pro" w:hAnsi="Minion Pro" w:cs="Times New Roman"/>
                <w:color w:val="000000" w:themeColor="text1"/>
                <w:sz w:val="18"/>
                <w:szCs w:val="18"/>
              </w:rPr>
              <w:t>-value&gt; 0.05) in Chi-square tests were not included in the unadjusted regression models; therefore, they were replaced with NA in the Table.</w:t>
            </w:r>
          </w:p>
          <w:p w14:paraId="7A9D45E1" w14:textId="77777777" w:rsidR="00980E42" w:rsidRPr="00067590" w:rsidRDefault="00980E42" w:rsidP="00805CBF">
            <w:pPr>
              <w:jc w:val="both"/>
              <w:rPr>
                <w:rStyle w:val="fontstyle01"/>
                <w:rFonts w:ascii="Minion Pro" w:hAnsi="Minion Pro" w:cs="Times New Roman"/>
                <w:color w:val="000000" w:themeColor="text1"/>
                <w:sz w:val="18"/>
                <w:szCs w:val="18"/>
              </w:rPr>
            </w:pP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18"/>
                <w:szCs w:val="18"/>
                <w:vertAlign w:val="superscript"/>
              </w:rPr>
              <w:t>¶</w:t>
            </w:r>
            <w:r w:rsidRPr="00067590">
              <w:rPr>
                <w:rStyle w:val="fontstyle01"/>
                <w:rFonts w:ascii="Minion Pro" w:hAnsi="Minion Pro" w:cs="Times New Roman"/>
                <w:color w:val="000000" w:themeColor="text1"/>
                <w:sz w:val="18"/>
                <w:szCs w:val="18"/>
              </w:rPr>
              <w:t>Indicates no sanitation facility or open-air defecation.</w:t>
            </w:r>
          </w:p>
          <w:p w14:paraId="7E8EC3B1" w14:textId="77777777" w:rsidR="00980E42" w:rsidRPr="00067590" w:rsidRDefault="00980E42" w:rsidP="00805CBF">
            <w:pPr>
              <w:jc w:val="both"/>
              <w:rPr>
                <w:rFonts w:ascii="Minion Pro" w:hAnsi="Minion Pro" w:cs="Times New Roman"/>
                <w:color w:val="000000" w:themeColor="text1"/>
                <w:sz w:val="18"/>
                <w:szCs w:val="18"/>
              </w:rPr>
            </w:pPr>
            <w:r w:rsidRPr="00067590">
              <w:rPr>
                <w:rFonts w:ascii="Minion Pro" w:hAnsi="Minion Pro" w:cs="Times New Roman"/>
                <w:color w:val="000000" w:themeColor="text1"/>
                <w:sz w:val="18"/>
                <w:szCs w:val="18"/>
              </w:rPr>
              <w:t xml:space="preserve">NCD: Non-communicable disease; </w:t>
            </w:r>
            <w:r>
              <w:rPr>
                <w:rFonts w:ascii="Minion Pro" w:hAnsi="Minion Pro" w:cs="Times New Roman"/>
                <w:color w:val="000000" w:themeColor="text1"/>
                <w:sz w:val="18"/>
                <w:szCs w:val="18"/>
              </w:rPr>
              <w:t>U</w:t>
            </w:r>
            <w:r w:rsidRPr="00067590">
              <w:rPr>
                <w:rFonts w:ascii="Minion Pro" w:hAnsi="Minion Pro" w:cs="Times New Roman"/>
                <w:color w:val="000000" w:themeColor="text1"/>
                <w:sz w:val="18"/>
                <w:szCs w:val="18"/>
              </w:rPr>
              <w:t xml:space="preserve">PR: unadjusted Prevalence Ratio; CI: Confidence Interval; </w:t>
            </w:r>
            <w:r w:rsidRPr="00067590">
              <w:rPr>
                <w:rFonts w:ascii="Minion Pro" w:hAnsi="Minion Pro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067590">
              <w:rPr>
                <w:rFonts w:ascii="Minion Pro" w:hAnsi="Minion Pro" w:cs="Times New Roman"/>
                <w:color w:val="000000" w:themeColor="text1"/>
                <w:sz w:val="18"/>
                <w:szCs w:val="18"/>
              </w:rPr>
              <w:t>-value: Probability value; Ref.: Reference category; BMI: Body mass index.</w:t>
            </w:r>
          </w:p>
        </w:tc>
      </w:tr>
    </w:tbl>
    <w:p w14:paraId="5D088F45" w14:textId="77777777" w:rsidR="000B22DB" w:rsidRDefault="00980E42"/>
    <w:sectPr w:rsidR="000B22DB" w:rsidSect="00980E4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a20b42a7">
    <w:altName w:val="Cambria"/>
    <w:charset w:val="00"/>
    <w:family w:val="roman"/>
    <w:pitch w:val="default"/>
  </w:font>
  <w:font w:name="Minion Pro">
    <w:panose1 w:val="02040503050201020203"/>
    <w:charset w:val="00"/>
    <w:family w:val="roman"/>
    <w:notTrueType/>
    <w:pitch w:val="variable"/>
    <w:sig w:usb0="E00002AF" w:usb1="5000607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220"/>
    <w:rsid w:val="00067836"/>
    <w:rsid w:val="001754C1"/>
    <w:rsid w:val="00576707"/>
    <w:rsid w:val="006C7220"/>
    <w:rsid w:val="00980E42"/>
    <w:rsid w:val="00A8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30"/>
  <w15:chartTrackingRefBased/>
  <w15:docId w15:val="{63F24E74-7F7A-4E36-8F67-CDCB69CD7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E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980E42"/>
    <w:rPr>
      <w:rFonts w:ascii="AdvOTa20b42a7" w:hAnsi="AdvOTa20b42a7" w:hint="default"/>
      <w:b w:val="0"/>
      <w:bCs w:val="0"/>
      <w:i w:val="0"/>
      <w:iCs w:val="0"/>
      <w:color w:val="231F20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584</Words>
  <Characters>3335</Characters>
  <Application>Microsoft Office Word</Application>
  <DocSecurity>0</DocSecurity>
  <Lines>27</Lines>
  <Paragraphs>7</Paragraphs>
  <ScaleCrop>false</ScaleCrop>
  <Company/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Ashfikur Rahman</dc:creator>
  <cp:keywords/>
  <dc:description/>
  <cp:lastModifiedBy>Ashfikur Rahman</cp:lastModifiedBy>
  <cp:revision>2</cp:revision>
  <dcterms:created xsi:type="dcterms:W3CDTF">2021-11-22T14:26:00Z</dcterms:created>
  <dcterms:modified xsi:type="dcterms:W3CDTF">2021-11-22T14:26:00Z</dcterms:modified>
</cp:coreProperties>
</file>