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47E33" w14:textId="44BF43ED" w:rsidR="0006357A" w:rsidRDefault="00AD761E" w:rsidP="00ED65F2">
      <w:pPr>
        <w:spacing w:line="240" w:lineRule="auto"/>
        <w:jc w:val="both"/>
        <w:rPr>
          <w:rFonts w:ascii="Arial" w:hAnsi="Arial" w:cs="Arial"/>
          <w:b/>
          <w:bCs/>
          <w:lang w:val="en-US"/>
        </w:rPr>
      </w:pPr>
      <w:r w:rsidRPr="00ED65F2">
        <w:rPr>
          <w:rFonts w:ascii="Arial" w:hAnsi="Arial" w:cs="Arial"/>
          <w:b/>
          <w:bCs/>
          <w:u w:val="single"/>
          <w:lang w:val="en-US"/>
        </w:rPr>
        <w:t>Supplementary Information A</w:t>
      </w:r>
      <w:r w:rsidR="0006357A">
        <w:rPr>
          <w:rFonts w:ascii="Arial" w:hAnsi="Arial" w:cs="Arial"/>
          <w:b/>
          <w:bCs/>
          <w:u w:val="single"/>
          <w:lang w:val="en-US"/>
        </w:rPr>
        <w:t xml:space="preserve">: Excel File </w:t>
      </w:r>
    </w:p>
    <w:p w14:paraId="533B93C3" w14:textId="52CC41BB" w:rsidR="00AD761E" w:rsidRPr="0083175A" w:rsidRDefault="00BF57A3" w:rsidP="00C7004F">
      <w:pPr>
        <w:spacing w:line="360" w:lineRule="auto"/>
        <w:jc w:val="both"/>
        <w:rPr>
          <w:rFonts w:ascii="Arial" w:hAnsi="Arial" w:cs="Arial"/>
          <w:sz w:val="20"/>
          <w:szCs w:val="20"/>
        </w:rPr>
      </w:pPr>
      <w:r w:rsidRPr="00130A5A">
        <w:rPr>
          <w:rFonts w:ascii="Arial" w:hAnsi="Arial" w:cs="Arial"/>
          <w:sz w:val="20"/>
          <w:szCs w:val="20"/>
          <w:lang w:val="en-US"/>
        </w:rPr>
        <w:t>The supplementary in</w:t>
      </w:r>
      <w:r w:rsidR="00445AAA" w:rsidRPr="00130A5A">
        <w:rPr>
          <w:rFonts w:ascii="Arial" w:hAnsi="Arial" w:cs="Arial"/>
          <w:sz w:val="20"/>
          <w:szCs w:val="20"/>
          <w:lang w:val="en-US"/>
        </w:rPr>
        <w:t xml:space="preserve">formation Excel file contains </w:t>
      </w:r>
      <w:r w:rsidR="001519A0" w:rsidRPr="00130A5A">
        <w:rPr>
          <w:rFonts w:ascii="Arial" w:hAnsi="Arial" w:cs="Arial"/>
          <w:sz w:val="20"/>
          <w:szCs w:val="20"/>
          <w:lang w:val="en-US"/>
        </w:rPr>
        <w:t>seven</w:t>
      </w:r>
      <w:r w:rsidR="00445AAA" w:rsidRPr="00130A5A">
        <w:rPr>
          <w:rFonts w:ascii="Arial" w:hAnsi="Arial" w:cs="Arial"/>
          <w:sz w:val="20"/>
          <w:szCs w:val="20"/>
          <w:lang w:val="en-US"/>
        </w:rPr>
        <w:t xml:space="preserve"> worksheets. </w:t>
      </w:r>
      <w:r w:rsidR="00EE4799" w:rsidRPr="00130A5A">
        <w:rPr>
          <w:rFonts w:ascii="Arial" w:hAnsi="Arial" w:cs="Arial"/>
          <w:sz w:val="20"/>
          <w:szCs w:val="20"/>
          <w:lang w:val="en-US"/>
        </w:rPr>
        <w:t>The first</w:t>
      </w:r>
      <w:r w:rsidR="003C4E59">
        <w:rPr>
          <w:rFonts w:ascii="Arial" w:hAnsi="Arial" w:cs="Arial"/>
          <w:sz w:val="20"/>
          <w:szCs w:val="20"/>
          <w:lang w:val="en-US"/>
        </w:rPr>
        <w:t xml:space="preserve"> worksheet ‘Site Data’ </w:t>
      </w:r>
      <w:r w:rsidR="003C4E59" w:rsidRPr="28512986">
        <w:rPr>
          <w:rFonts w:ascii="Arial" w:hAnsi="Arial" w:cs="Arial"/>
          <w:sz w:val="20"/>
          <w:szCs w:val="20"/>
          <w:lang w:val="en-US"/>
        </w:rPr>
        <w:t xml:space="preserve">contains geographical and environmental information about the sites </w:t>
      </w:r>
      <w:r w:rsidR="00783C87">
        <w:rPr>
          <w:rFonts w:ascii="Arial" w:hAnsi="Arial" w:cs="Arial"/>
          <w:sz w:val="20"/>
          <w:szCs w:val="20"/>
          <w:lang w:val="en-US"/>
        </w:rPr>
        <w:t>(both modern and ancient)</w:t>
      </w:r>
      <w:r w:rsidR="003C4E59" w:rsidRPr="28512986">
        <w:rPr>
          <w:rFonts w:ascii="Arial" w:hAnsi="Arial" w:cs="Arial"/>
          <w:sz w:val="20"/>
          <w:szCs w:val="20"/>
          <w:lang w:val="en-US"/>
        </w:rPr>
        <w:t xml:space="preserve"> </w:t>
      </w:r>
      <w:r w:rsidR="00783C87">
        <w:rPr>
          <w:rFonts w:ascii="Arial" w:hAnsi="Arial" w:cs="Arial"/>
          <w:sz w:val="20"/>
          <w:szCs w:val="20"/>
          <w:lang w:val="en-US"/>
        </w:rPr>
        <w:t>used in</w:t>
      </w:r>
      <w:r w:rsidR="003C4E59" w:rsidRPr="28512986">
        <w:rPr>
          <w:rFonts w:ascii="Arial" w:hAnsi="Arial" w:cs="Arial"/>
          <w:sz w:val="20"/>
          <w:szCs w:val="20"/>
          <w:lang w:val="en-US"/>
        </w:rPr>
        <w:t xml:space="preserve"> this study, and includes peatlands described in Inglis et al.</w:t>
      </w:r>
      <w:r w:rsidR="3F6FE7FA" w:rsidRPr="28512986">
        <w:rPr>
          <w:rFonts w:ascii="Arial" w:hAnsi="Arial" w:cs="Arial"/>
          <w:sz w:val="20"/>
          <w:szCs w:val="20"/>
          <w:lang w:val="en-US"/>
        </w:rPr>
        <w:t xml:space="preserve"> (</w:t>
      </w:r>
      <w:r w:rsidR="003C4E59" w:rsidRPr="28512986">
        <w:rPr>
          <w:rFonts w:ascii="Arial" w:hAnsi="Arial" w:cs="Arial"/>
          <w:sz w:val="20"/>
          <w:szCs w:val="20"/>
          <w:lang w:val="en-US"/>
        </w:rPr>
        <w:t>2019</w:t>
      </w:r>
      <w:r w:rsidR="0077457F">
        <w:rPr>
          <w:rFonts w:ascii="Arial" w:hAnsi="Arial" w:cs="Arial"/>
          <w:sz w:val="20"/>
          <w:szCs w:val="20"/>
          <w:lang w:val="en-US"/>
        </w:rPr>
        <w:t>, 2020</w:t>
      </w:r>
      <w:r w:rsidR="2BB5BE7E" w:rsidRPr="28512986">
        <w:rPr>
          <w:rFonts w:ascii="Arial" w:hAnsi="Arial" w:cs="Arial"/>
          <w:sz w:val="20"/>
          <w:szCs w:val="20"/>
          <w:lang w:val="en-US"/>
        </w:rPr>
        <w:t>)</w:t>
      </w:r>
      <w:r w:rsidR="0077457F">
        <w:rPr>
          <w:rFonts w:ascii="Arial" w:hAnsi="Arial" w:cs="Arial"/>
          <w:sz w:val="20"/>
          <w:szCs w:val="20"/>
          <w:lang w:val="en-US"/>
        </w:rPr>
        <w:t xml:space="preserve">, </w:t>
      </w:r>
      <w:r w:rsidR="00EE4799" w:rsidRPr="28512986">
        <w:rPr>
          <w:rFonts w:ascii="Arial" w:hAnsi="Arial" w:cs="Arial"/>
          <w:sz w:val="20"/>
          <w:szCs w:val="20"/>
          <w:lang w:val="en-US"/>
        </w:rPr>
        <w:t>Amariei</w:t>
      </w:r>
      <w:r w:rsidR="4298BAE1" w:rsidRPr="28512986">
        <w:rPr>
          <w:rFonts w:ascii="Arial" w:hAnsi="Arial" w:cs="Arial"/>
          <w:sz w:val="20"/>
          <w:szCs w:val="20"/>
          <w:lang w:val="en-US"/>
        </w:rPr>
        <w:t xml:space="preserve"> (</w:t>
      </w:r>
      <w:r w:rsidR="00EE4799" w:rsidRPr="28512986">
        <w:rPr>
          <w:rFonts w:ascii="Arial" w:hAnsi="Arial" w:cs="Arial"/>
          <w:sz w:val="20"/>
          <w:szCs w:val="20"/>
          <w:lang w:val="en-US"/>
        </w:rPr>
        <w:t>2024</w:t>
      </w:r>
      <w:r w:rsidR="219BDE2E" w:rsidRPr="28512986">
        <w:rPr>
          <w:rFonts w:ascii="Arial" w:hAnsi="Arial" w:cs="Arial"/>
          <w:sz w:val="20"/>
          <w:szCs w:val="20"/>
          <w:lang w:val="en-US"/>
        </w:rPr>
        <w:t>)</w:t>
      </w:r>
      <w:r w:rsidR="00CD5739">
        <w:rPr>
          <w:rFonts w:ascii="Arial" w:hAnsi="Arial" w:cs="Arial"/>
          <w:sz w:val="20"/>
          <w:szCs w:val="20"/>
          <w:lang w:val="en-US"/>
        </w:rPr>
        <w:t xml:space="preserve">, </w:t>
      </w:r>
      <w:r w:rsidR="0077457F">
        <w:rPr>
          <w:rFonts w:ascii="Arial" w:hAnsi="Arial" w:cs="Arial"/>
          <w:sz w:val="20"/>
          <w:szCs w:val="20"/>
          <w:lang w:val="en-US"/>
        </w:rPr>
        <w:t>Zheng et al. (2014, 2015)</w:t>
      </w:r>
      <w:r w:rsidR="009C13FD">
        <w:rPr>
          <w:rFonts w:ascii="Arial" w:hAnsi="Arial" w:cs="Arial"/>
          <w:sz w:val="20"/>
          <w:szCs w:val="20"/>
          <w:lang w:val="en-US"/>
        </w:rPr>
        <w:t>, and Yang et al. (2026)</w:t>
      </w:r>
      <w:r w:rsidR="00EE4799" w:rsidRPr="28512986">
        <w:rPr>
          <w:rFonts w:ascii="Arial" w:hAnsi="Arial" w:cs="Arial"/>
          <w:sz w:val="20"/>
          <w:szCs w:val="20"/>
          <w:lang w:val="en-US"/>
        </w:rPr>
        <w:t xml:space="preserve">. </w:t>
      </w:r>
      <w:r w:rsidR="00445AAA" w:rsidRPr="28512986">
        <w:rPr>
          <w:rFonts w:ascii="Arial" w:hAnsi="Arial" w:cs="Arial"/>
          <w:sz w:val="20"/>
          <w:szCs w:val="20"/>
          <w:lang w:val="en-US"/>
        </w:rPr>
        <w:t xml:space="preserve">The </w:t>
      </w:r>
      <w:r w:rsidR="00FE7EC7" w:rsidRPr="28512986">
        <w:rPr>
          <w:rFonts w:ascii="Arial" w:hAnsi="Arial" w:cs="Arial"/>
          <w:sz w:val="20"/>
          <w:szCs w:val="20"/>
          <w:lang w:val="en-US"/>
        </w:rPr>
        <w:t>second</w:t>
      </w:r>
      <w:r w:rsidR="00445AAA" w:rsidRPr="28512986">
        <w:rPr>
          <w:rFonts w:ascii="Arial" w:hAnsi="Arial" w:cs="Arial"/>
          <w:sz w:val="20"/>
          <w:szCs w:val="20"/>
          <w:lang w:val="en-US"/>
        </w:rPr>
        <w:t xml:space="preserve"> ‘Biomarker</w:t>
      </w:r>
      <w:r w:rsidR="000661DE" w:rsidRPr="28512986">
        <w:rPr>
          <w:rFonts w:ascii="Arial" w:hAnsi="Arial" w:cs="Arial"/>
          <w:sz w:val="20"/>
          <w:szCs w:val="20"/>
          <w:lang w:val="en-US"/>
        </w:rPr>
        <w:t>s</w:t>
      </w:r>
      <w:r w:rsidR="00445AAA" w:rsidRPr="28512986">
        <w:rPr>
          <w:rFonts w:ascii="Arial" w:hAnsi="Arial" w:cs="Arial"/>
          <w:sz w:val="20"/>
          <w:szCs w:val="20"/>
          <w:lang w:val="en-US"/>
        </w:rPr>
        <w:t>’</w:t>
      </w:r>
      <w:r w:rsidR="00AD761E" w:rsidRPr="28512986">
        <w:rPr>
          <w:rFonts w:ascii="Arial" w:hAnsi="Arial" w:cs="Arial"/>
          <w:sz w:val="20"/>
          <w:szCs w:val="20"/>
          <w:lang w:val="en-US"/>
        </w:rPr>
        <w:t xml:space="preserve"> </w:t>
      </w:r>
      <w:r w:rsidR="00445AAA" w:rsidRPr="28512986">
        <w:rPr>
          <w:rFonts w:ascii="Arial" w:hAnsi="Arial" w:cs="Arial"/>
          <w:sz w:val="20"/>
          <w:szCs w:val="20"/>
          <w:lang w:val="en-US"/>
        </w:rPr>
        <w:t>work</w:t>
      </w:r>
      <w:r w:rsidR="00AD761E" w:rsidRPr="28512986">
        <w:rPr>
          <w:rFonts w:ascii="Arial" w:hAnsi="Arial" w:cs="Arial"/>
          <w:sz w:val="20"/>
          <w:szCs w:val="20"/>
          <w:lang w:val="en-US"/>
        </w:rPr>
        <w:t xml:space="preserve">sheet </w:t>
      </w:r>
      <w:r w:rsidR="001604D4" w:rsidRPr="28512986">
        <w:rPr>
          <w:rFonts w:ascii="Arial" w:hAnsi="Arial" w:cs="Arial"/>
          <w:sz w:val="20"/>
          <w:szCs w:val="20"/>
          <w:lang w:val="en-US"/>
        </w:rPr>
        <w:t>contains</w:t>
      </w:r>
      <w:r w:rsidR="00AD761E" w:rsidRPr="28512986">
        <w:rPr>
          <w:rFonts w:ascii="Arial" w:hAnsi="Arial" w:cs="Arial"/>
          <w:sz w:val="20"/>
          <w:szCs w:val="20"/>
          <w:lang w:val="en-US"/>
        </w:rPr>
        <w:t xml:space="preserve"> </w:t>
      </w:r>
      <w:r w:rsidR="0060619F" w:rsidRPr="006C4E53">
        <w:rPr>
          <w:rFonts w:ascii="Symbol" w:eastAsia="Arial" w:hAnsi="Symbol" w:cs="Arial"/>
          <w:color w:val="000000" w:themeColor="text1"/>
          <w:sz w:val="20"/>
          <w:szCs w:val="20"/>
        </w:rPr>
        <w:t>d</w:t>
      </w:r>
      <w:r w:rsidR="0060619F" w:rsidRPr="006C4E53">
        <w:rPr>
          <w:rFonts w:ascii="Arial" w:eastAsia="Arial" w:hAnsi="Arial" w:cs="Arial"/>
          <w:color w:val="000000" w:themeColor="text1"/>
          <w:sz w:val="20"/>
          <w:szCs w:val="20"/>
          <w:vertAlign w:val="superscript"/>
        </w:rPr>
        <w:t>1</w:t>
      </w:r>
      <w:r w:rsidR="0060619F">
        <w:rPr>
          <w:rFonts w:ascii="Arial" w:eastAsia="Arial" w:hAnsi="Arial" w:cs="Arial"/>
          <w:color w:val="000000" w:themeColor="text1"/>
          <w:sz w:val="20"/>
          <w:szCs w:val="20"/>
          <w:vertAlign w:val="superscript"/>
        </w:rPr>
        <w:t>3</w:t>
      </w:r>
      <w:r w:rsidR="0060619F" w:rsidRPr="0060619F">
        <w:rPr>
          <w:rFonts w:ascii="Arial" w:eastAsia="Arial" w:hAnsi="Arial" w:cs="Arial"/>
          <w:color w:val="000000" w:themeColor="text1"/>
          <w:sz w:val="20"/>
          <w:szCs w:val="20"/>
        </w:rPr>
        <w:t>C</w:t>
      </w:r>
      <w:r w:rsidR="0060619F">
        <w:rPr>
          <w:rFonts w:ascii="Arial" w:hAnsi="Arial" w:cs="Arial"/>
          <w:sz w:val="20"/>
          <w:szCs w:val="20"/>
          <w:lang w:val="en-US"/>
        </w:rPr>
        <w:t xml:space="preserve"> </w:t>
      </w:r>
      <w:r w:rsidR="00AD761E" w:rsidRPr="28512986">
        <w:rPr>
          <w:rFonts w:ascii="Arial" w:hAnsi="Arial" w:cs="Arial"/>
          <w:sz w:val="20"/>
          <w:szCs w:val="20"/>
          <w:lang w:val="en-US"/>
        </w:rPr>
        <w:t xml:space="preserve">data for </w:t>
      </w:r>
      <w:proofErr w:type="spellStart"/>
      <w:r w:rsidR="00AD761E" w:rsidRPr="28512986">
        <w:rPr>
          <w:rFonts w:ascii="Arial" w:hAnsi="Arial" w:cs="Arial"/>
          <w:sz w:val="20"/>
          <w:szCs w:val="20"/>
          <w:lang w:val="en-US"/>
        </w:rPr>
        <w:t>hopan</w:t>
      </w:r>
      <w:r w:rsidR="001604D4" w:rsidRPr="28512986">
        <w:rPr>
          <w:rFonts w:ascii="Arial" w:hAnsi="Arial" w:cs="Arial"/>
          <w:sz w:val="20"/>
          <w:szCs w:val="20"/>
          <w:lang w:val="en-US"/>
        </w:rPr>
        <w:t>es</w:t>
      </w:r>
      <w:proofErr w:type="spellEnd"/>
      <w:r w:rsidR="001604D4" w:rsidRPr="28512986">
        <w:rPr>
          <w:rFonts w:ascii="Arial" w:hAnsi="Arial" w:cs="Arial"/>
          <w:sz w:val="20"/>
          <w:szCs w:val="20"/>
          <w:lang w:val="en-US"/>
        </w:rPr>
        <w:t xml:space="preserve">, </w:t>
      </w:r>
      <w:proofErr w:type="spellStart"/>
      <w:r w:rsidR="001604D4" w:rsidRPr="28512986">
        <w:rPr>
          <w:rFonts w:ascii="Arial" w:hAnsi="Arial" w:cs="Arial"/>
          <w:sz w:val="20"/>
          <w:szCs w:val="20"/>
          <w:lang w:val="en-US"/>
        </w:rPr>
        <w:t>hopenes</w:t>
      </w:r>
      <w:proofErr w:type="spellEnd"/>
      <w:r w:rsidR="00AD761E" w:rsidRPr="28512986">
        <w:rPr>
          <w:rFonts w:ascii="Arial" w:hAnsi="Arial" w:cs="Arial"/>
          <w:sz w:val="20"/>
          <w:szCs w:val="20"/>
          <w:lang w:val="en-US"/>
        </w:rPr>
        <w:t xml:space="preserve"> and </w:t>
      </w:r>
      <w:r w:rsidR="00AD761E" w:rsidRPr="28512986">
        <w:rPr>
          <w:rFonts w:ascii="Arial" w:hAnsi="Arial" w:cs="Arial"/>
          <w:i/>
          <w:iCs/>
          <w:sz w:val="20"/>
          <w:szCs w:val="20"/>
          <w:lang w:val="en-US"/>
        </w:rPr>
        <w:t>n</w:t>
      </w:r>
      <w:r w:rsidR="00AD761E" w:rsidRPr="28512986">
        <w:rPr>
          <w:rFonts w:ascii="Arial" w:hAnsi="Arial" w:cs="Arial"/>
          <w:sz w:val="20"/>
          <w:szCs w:val="20"/>
          <w:lang w:val="en-US"/>
        </w:rPr>
        <w:t>-alkanes</w:t>
      </w:r>
      <w:r w:rsidR="00201288" w:rsidRPr="28512986">
        <w:rPr>
          <w:rFonts w:ascii="Arial" w:hAnsi="Arial" w:cs="Arial"/>
          <w:sz w:val="20"/>
          <w:szCs w:val="20"/>
          <w:lang w:val="en-US"/>
        </w:rPr>
        <w:t xml:space="preserve">, as well as </w:t>
      </w:r>
      <w:r w:rsidR="003C4E59" w:rsidRPr="28512986">
        <w:rPr>
          <w:rFonts w:ascii="Arial" w:hAnsi="Arial" w:cs="Arial"/>
          <w:sz w:val="20"/>
          <w:szCs w:val="20"/>
          <w:lang w:val="en-US"/>
        </w:rPr>
        <w:t>the associated standard deviations</w:t>
      </w:r>
      <w:r w:rsidR="009C13FD">
        <w:rPr>
          <w:rFonts w:ascii="Arial" w:hAnsi="Arial" w:cs="Arial"/>
          <w:sz w:val="20"/>
          <w:szCs w:val="20"/>
          <w:lang w:val="en-US"/>
        </w:rPr>
        <w:t xml:space="preserve"> (standard deviations only available for this study</w:t>
      </w:r>
      <w:r w:rsidR="003C4E59" w:rsidRPr="28512986">
        <w:rPr>
          <w:rFonts w:ascii="Arial" w:hAnsi="Arial" w:cs="Arial"/>
          <w:sz w:val="20"/>
          <w:szCs w:val="20"/>
          <w:lang w:val="en-US"/>
        </w:rPr>
        <w:t>.</w:t>
      </w:r>
      <w:r w:rsidR="00834BD8" w:rsidRPr="28512986">
        <w:rPr>
          <w:rFonts w:ascii="Arial" w:hAnsi="Arial" w:cs="Arial"/>
          <w:sz w:val="20"/>
          <w:szCs w:val="20"/>
          <w:lang w:val="en-US"/>
        </w:rPr>
        <w:t xml:space="preserve"> </w:t>
      </w:r>
      <w:r w:rsidR="004D1F13" w:rsidRPr="28512986">
        <w:rPr>
          <w:rFonts w:ascii="Arial" w:hAnsi="Arial" w:cs="Arial"/>
          <w:sz w:val="20"/>
          <w:szCs w:val="20"/>
          <w:lang w:val="en-US"/>
        </w:rPr>
        <w:t xml:space="preserve">The third worksheet </w:t>
      </w:r>
      <w:r w:rsidR="00272183" w:rsidRPr="28512986">
        <w:rPr>
          <w:rFonts w:ascii="Arial" w:hAnsi="Arial" w:cs="Arial"/>
          <w:sz w:val="20"/>
          <w:szCs w:val="20"/>
          <w:lang w:val="en-US"/>
        </w:rPr>
        <w:t>‘</w:t>
      </w:r>
      <w:r w:rsidR="004D1F13" w:rsidRPr="28512986">
        <w:rPr>
          <w:rFonts w:ascii="Arial" w:hAnsi="Arial" w:cs="Arial"/>
          <w:sz w:val="20"/>
          <w:szCs w:val="20"/>
          <w:lang w:val="en-US"/>
        </w:rPr>
        <w:t>Biomarker Integratio</w:t>
      </w:r>
      <w:r w:rsidR="00631AB3" w:rsidRPr="28512986">
        <w:rPr>
          <w:rFonts w:ascii="Arial" w:hAnsi="Arial" w:cs="Arial"/>
          <w:sz w:val="20"/>
          <w:szCs w:val="20"/>
          <w:lang w:val="en-US"/>
        </w:rPr>
        <w:t>ns</w:t>
      </w:r>
      <w:r w:rsidR="00272183" w:rsidRPr="28512986">
        <w:rPr>
          <w:rFonts w:ascii="Arial" w:hAnsi="Arial" w:cs="Arial"/>
          <w:sz w:val="20"/>
          <w:szCs w:val="20"/>
          <w:lang w:val="en-US"/>
        </w:rPr>
        <w:t>’</w:t>
      </w:r>
      <w:r w:rsidR="00631AB3" w:rsidRPr="28512986">
        <w:rPr>
          <w:rFonts w:ascii="Arial" w:hAnsi="Arial" w:cs="Arial"/>
          <w:sz w:val="20"/>
          <w:szCs w:val="20"/>
          <w:lang w:val="en-US"/>
        </w:rPr>
        <w:t xml:space="preserve"> contains concentration (new sites) for </w:t>
      </w:r>
      <w:r w:rsidR="00631AB3" w:rsidRPr="28512986">
        <w:rPr>
          <w:rFonts w:ascii="Arial" w:hAnsi="Arial" w:cs="Arial"/>
          <w:i/>
          <w:iCs/>
          <w:sz w:val="20"/>
          <w:szCs w:val="20"/>
          <w:lang w:val="en-US"/>
        </w:rPr>
        <w:t>n</w:t>
      </w:r>
      <w:r w:rsidR="00631AB3" w:rsidRPr="28512986">
        <w:rPr>
          <w:rFonts w:ascii="Arial" w:hAnsi="Arial" w:cs="Arial"/>
          <w:sz w:val="20"/>
          <w:szCs w:val="20"/>
          <w:lang w:val="en-US"/>
        </w:rPr>
        <w:t xml:space="preserve">-alkanes and </w:t>
      </w:r>
      <w:proofErr w:type="spellStart"/>
      <w:r w:rsidR="00631AB3" w:rsidRPr="28512986">
        <w:rPr>
          <w:rFonts w:ascii="Arial" w:hAnsi="Arial" w:cs="Arial"/>
          <w:sz w:val="20"/>
          <w:szCs w:val="20"/>
          <w:lang w:val="en-US"/>
        </w:rPr>
        <w:t>hopanes</w:t>
      </w:r>
      <w:proofErr w:type="spellEnd"/>
      <w:r w:rsidR="00631AB3" w:rsidRPr="28512986">
        <w:rPr>
          <w:rFonts w:ascii="Arial" w:hAnsi="Arial" w:cs="Arial"/>
          <w:sz w:val="20"/>
          <w:szCs w:val="20"/>
          <w:lang w:val="en-US"/>
        </w:rPr>
        <w:t xml:space="preserve">. </w:t>
      </w:r>
      <w:r w:rsidR="00C87AEF" w:rsidRPr="28512986">
        <w:rPr>
          <w:rFonts w:ascii="Arial" w:hAnsi="Arial" w:cs="Arial"/>
          <w:sz w:val="20"/>
          <w:szCs w:val="20"/>
          <w:lang w:val="en-US"/>
        </w:rPr>
        <w:t xml:space="preserve">The fourth worksheet </w:t>
      </w:r>
      <w:r w:rsidR="00272183" w:rsidRPr="28512986">
        <w:rPr>
          <w:rFonts w:ascii="Arial" w:hAnsi="Arial" w:cs="Arial"/>
          <w:sz w:val="20"/>
          <w:szCs w:val="20"/>
          <w:lang w:val="en-US"/>
        </w:rPr>
        <w:t>‘</w:t>
      </w:r>
      <w:r w:rsidR="00C87AEF" w:rsidRPr="28512986">
        <w:rPr>
          <w:rFonts w:ascii="Arial" w:hAnsi="Arial" w:cs="Arial"/>
          <w:sz w:val="20"/>
          <w:szCs w:val="20"/>
          <w:lang w:val="en-US"/>
        </w:rPr>
        <w:t xml:space="preserve">Hopene </w:t>
      </w:r>
      <w:r w:rsidR="00C4327F">
        <w:rPr>
          <w:rFonts w:ascii="Arial" w:hAnsi="Arial" w:cs="Arial"/>
          <w:sz w:val="20"/>
          <w:szCs w:val="20"/>
          <w:lang w:val="en-US"/>
        </w:rPr>
        <w:t>R</w:t>
      </w:r>
      <w:r w:rsidR="00C87AEF" w:rsidRPr="28512986">
        <w:rPr>
          <w:rFonts w:ascii="Arial" w:hAnsi="Arial" w:cs="Arial"/>
          <w:sz w:val="20"/>
          <w:szCs w:val="20"/>
          <w:lang w:val="en-US"/>
        </w:rPr>
        <w:t>atios</w:t>
      </w:r>
      <w:r w:rsidR="00272183" w:rsidRPr="28512986">
        <w:rPr>
          <w:rFonts w:ascii="Arial" w:hAnsi="Arial" w:cs="Arial"/>
          <w:sz w:val="20"/>
          <w:szCs w:val="20"/>
          <w:lang w:val="en-US"/>
        </w:rPr>
        <w:t>’</w:t>
      </w:r>
      <w:r w:rsidR="00C87AEF" w:rsidRPr="28512986">
        <w:rPr>
          <w:rFonts w:ascii="Arial" w:hAnsi="Arial" w:cs="Arial"/>
          <w:sz w:val="20"/>
          <w:szCs w:val="20"/>
          <w:lang w:val="en-US"/>
        </w:rPr>
        <w:t xml:space="preserve"> contains the </w:t>
      </w:r>
      <w:proofErr w:type="spellStart"/>
      <w:r w:rsidR="00C87AEF" w:rsidRPr="28512986">
        <w:rPr>
          <w:rFonts w:ascii="Arial" w:hAnsi="Arial" w:cs="Arial"/>
          <w:sz w:val="20"/>
          <w:szCs w:val="20"/>
          <w:lang w:val="en-US"/>
        </w:rPr>
        <w:t>d</w:t>
      </w:r>
      <w:r w:rsidR="0049560D" w:rsidRPr="28512986">
        <w:rPr>
          <w:rFonts w:ascii="Arial" w:hAnsi="Arial" w:cs="Arial"/>
          <w:sz w:val="20"/>
          <w:szCs w:val="20"/>
          <w:lang w:val="en-US"/>
        </w:rPr>
        <w:t>iploptene</w:t>
      </w:r>
      <w:proofErr w:type="spellEnd"/>
      <w:r w:rsidR="0049560D" w:rsidRPr="28512986">
        <w:rPr>
          <w:rFonts w:ascii="Arial" w:hAnsi="Arial" w:cs="Arial"/>
          <w:sz w:val="20"/>
          <w:szCs w:val="20"/>
          <w:lang w:val="en-US"/>
        </w:rPr>
        <w:t>/ (</w:t>
      </w:r>
      <w:proofErr w:type="spellStart"/>
      <w:r w:rsidR="0049560D" w:rsidRPr="28512986">
        <w:rPr>
          <w:rFonts w:ascii="Arial" w:hAnsi="Arial" w:cs="Arial"/>
          <w:sz w:val="20"/>
          <w:szCs w:val="20"/>
          <w:lang w:val="en-US"/>
        </w:rPr>
        <w:t>diploptene</w:t>
      </w:r>
      <w:proofErr w:type="spellEnd"/>
      <w:r w:rsidR="0049560D" w:rsidRPr="28512986">
        <w:rPr>
          <w:rFonts w:ascii="Arial" w:hAnsi="Arial" w:cs="Arial"/>
          <w:sz w:val="20"/>
          <w:szCs w:val="20"/>
          <w:lang w:val="en-US"/>
        </w:rPr>
        <w:t xml:space="preserve"> + C</w:t>
      </w:r>
      <w:r w:rsidR="0049560D" w:rsidRPr="28512986">
        <w:rPr>
          <w:rFonts w:ascii="Arial" w:hAnsi="Arial" w:cs="Arial"/>
          <w:sz w:val="20"/>
          <w:szCs w:val="20"/>
          <w:vertAlign w:val="subscript"/>
          <w:lang w:val="en-US"/>
        </w:rPr>
        <w:t>31</w:t>
      </w:r>
      <w:r w:rsidR="0049560D" w:rsidRPr="28512986">
        <w:rPr>
          <w:rFonts w:ascii="Arial" w:hAnsi="Arial" w:cs="Arial"/>
          <w:sz w:val="20"/>
          <w:szCs w:val="20"/>
          <w:lang w:val="en-US"/>
        </w:rPr>
        <w:t xml:space="preserve"> </w:t>
      </w:r>
      <w:proofErr w:type="spellStart"/>
      <w:r w:rsidR="0049560D" w:rsidRPr="28512986">
        <w:rPr>
          <w:rFonts w:ascii="Arial" w:hAnsi="Arial" w:cs="Arial"/>
          <w:sz w:val="20"/>
          <w:szCs w:val="20"/>
          <w:lang w:val="en-US"/>
        </w:rPr>
        <w:t>hopanes</w:t>
      </w:r>
      <w:proofErr w:type="spellEnd"/>
      <w:r w:rsidR="0049560D" w:rsidRPr="28512986">
        <w:rPr>
          <w:rFonts w:ascii="Arial" w:hAnsi="Arial" w:cs="Arial"/>
          <w:sz w:val="20"/>
          <w:szCs w:val="20"/>
          <w:lang w:val="en-US"/>
        </w:rPr>
        <w:t xml:space="preserve">) ratio for a selection of sites from Inglis </w:t>
      </w:r>
      <w:r w:rsidR="00740DA2" w:rsidRPr="28512986">
        <w:rPr>
          <w:rFonts w:ascii="Arial" w:hAnsi="Arial" w:cs="Arial"/>
          <w:sz w:val="20"/>
          <w:szCs w:val="20"/>
          <w:lang w:val="en-US"/>
        </w:rPr>
        <w:t>et al., 2018</w:t>
      </w:r>
      <w:r w:rsidR="0027191F">
        <w:rPr>
          <w:rFonts w:ascii="Arial" w:hAnsi="Arial" w:cs="Arial"/>
          <w:sz w:val="20"/>
          <w:szCs w:val="20"/>
          <w:lang w:val="en-US"/>
        </w:rPr>
        <w:fldChar w:fldCharType="begin"/>
      </w:r>
      <w:r w:rsidR="0083175A">
        <w:rPr>
          <w:rFonts w:ascii="Arial" w:hAnsi="Arial" w:cs="Arial"/>
          <w:sz w:val="20"/>
          <w:szCs w:val="20"/>
          <w:lang w:val="en-US"/>
        </w:rPr>
        <w:instrText xml:space="preserve"> ADDIN EN.CITE &lt;EndNote&gt;&lt;Cite&gt;&lt;Author&gt;Inglis&lt;/Author&gt;&lt;Year&gt;2018&lt;/Year&gt;&lt;RecNum&gt;1&lt;/RecNum&gt;&lt;DisplayText&gt;&lt;style face="superscript"&gt;1&lt;/style&gt;&lt;/DisplayText&gt;&lt;record&gt;&lt;rec-number&gt;1&lt;/rec-number&gt;&lt;foreign-keys&gt;&lt;key app="EN" db-id="pf5axswe9wxsf6eeswvxdvzx50ax9xextszf" timestamp="1786628110"&gt;1&lt;/key&gt;&lt;/foreign-keys&gt;&lt;ref-type name="Journal Article"&gt;17&lt;/ref-type&gt;&lt;contributors&gt;&lt;authors&gt;&lt;author&gt;Inglis, Gordon N.&lt;/author&gt;&lt;author&gt;Naafs, B. David A.&lt;/author&gt;&lt;author&gt;Zheng, Yanhong&lt;/author&gt;&lt;author&gt;McClymont, Erin L.&lt;/author&gt;&lt;author&gt;Evershed, Richard P.&lt;/author&gt;&lt;author&gt;Pancost, Richard D.&lt;/author&gt;&lt;/authors&gt;&lt;/contributors&gt;&lt;titles&gt;&lt;title&gt;Distributions of geohopanoids in peat: Implications for the use of hopanoid-based proxies in natural archives&lt;/title&gt;&lt;secondary-title&gt;Geochimica et Cosmochimica Acta&lt;/secondary-title&gt;&lt;/titles&gt;&lt;periodical&gt;&lt;full-title&gt;Geochimica et Cosmochimica Acta&lt;/full-title&gt;&lt;/periodical&gt;&lt;pages&gt;249-261&lt;/pages&gt;&lt;volume&gt;224&lt;/volume&gt;&lt;section&gt;249&lt;/section&gt;&lt;dates&gt;&lt;year&gt;2018&lt;/year&gt;&lt;/dates&gt;&lt;isbn&gt;00167037&lt;/isbn&gt;&lt;urls&gt;&lt;/urls&gt;&lt;electronic-resource-num&gt;10.1016/j.gca.2017.12.029&lt;/electronic-resource-num&gt;&lt;/record&gt;&lt;/Cite&gt;&lt;/EndNote&gt;</w:instrText>
      </w:r>
      <w:r w:rsidR="0027191F">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1</w:t>
      </w:r>
      <w:r w:rsidR="0027191F">
        <w:rPr>
          <w:rFonts w:ascii="Arial" w:hAnsi="Arial" w:cs="Arial"/>
          <w:sz w:val="20"/>
          <w:szCs w:val="20"/>
          <w:lang w:val="en-US"/>
        </w:rPr>
        <w:fldChar w:fldCharType="end"/>
      </w:r>
      <w:r w:rsidR="0049560D" w:rsidRPr="28512986">
        <w:rPr>
          <w:rFonts w:ascii="Arial" w:hAnsi="Arial" w:cs="Arial"/>
          <w:sz w:val="20"/>
          <w:szCs w:val="20"/>
          <w:lang w:val="en-US"/>
        </w:rPr>
        <w:t xml:space="preserve"> (some crossover with Inglis et al., 2019) and the new sites. The fifth worksheet </w:t>
      </w:r>
      <w:r w:rsidR="00272183" w:rsidRPr="28512986">
        <w:rPr>
          <w:rFonts w:ascii="Arial" w:hAnsi="Arial" w:cs="Arial"/>
          <w:sz w:val="20"/>
          <w:szCs w:val="20"/>
          <w:lang w:val="en-US"/>
        </w:rPr>
        <w:t>‘</w:t>
      </w:r>
      <w:r w:rsidR="0049560D" w:rsidRPr="28512986">
        <w:rPr>
          <w:rFonts w:ascii="Arial" w:hAnsi="Arial" w:cs="Arial"/>
          <w:sz w:val="20"/>
          <w:szCs w:val="20"/>
          <w:lang w:val="en-US"/>
        </w:rPr>
        <w:t>Bulk Data</w:t>
      </w:r>
      <w:r w:rsidR="00272183" w:rsidRPr="28512986">
        <w:rPr>
          <w:rFonts w:ascii="Arial" w:hAnsi="Arial" w:cs="Arial"/>
          <w:sz w:val="20"/>
          <w:szCs w:val="20"/>
          <w:lang w:val="en-US"/>
        </w:rPr>
        <w:t>’</w:t>
      </w:r>
      <w:r w:rsidR="0049560D" w:rsidRPr="28512986">
        <w:rPr>
          <w:rFonts w:ascii="Arial" w:hAnsi="Arial" w:cs="Arial"/>
          <w:sz w:val="20"/>
          <w:szCs w:val="20"/>
          <w:lang w:val="en-US"/>
        </w:rPr>
        <w:t xml:space="preserve"> contains the </w:t>
      </w:r>
      <w:r w:rsidR="0029128C">
        <w:rPr>
          <w:rFonts w:ascii="Arial" w:hAnsi="Arial" w:cs="Arial"/>
          <w:sz w:val="20"/>
          <w:szCs w:val="20"/>
          <w:lang w:val="en-US"/>
        </w:rPr>
        <w:t>total organic carbon (</w:t>
      </w:r>
      <w:r w:rsidR="0049560D" w:rsidRPr="28512986">
        <w:rPr>
          <w:rFonts w:ascii="Arial" w:hAnsi="Arial" w:cs="Arial"/>
          <w:sz w:val="20"/>
          <w:szCs w:val="20"/>
          <w:lang w:val="en-US"/>
        </w:rPr>
        <w:t>TOC</w:t>
      </w:r>
      <w:r w:rsidR="0029128C">
        <w:rPr>
          <w:rFonts w:ascii="Arial" w:hAnsi="Arial" w:cs="Arial"/>
          <w:sz w:val="20"/>
          <w:szCs w:val="20"/>
          <w:lang w:val="en-US"/>
        </w:rPr>
        <w:t>, C %)</w:t>
      </w:r>
      <w:r w:rsidR="0049560D" w:rsidRPr="28512986">
        <w:rPr>
          <w:rFonts w:ascii="Arial" w:hAnsi="Arial" w:cs="Arial"/>
          <w:sz w:val="20"/>
          <w:szCs w:val="20"/>
          <w:lang w:val="en-US"/>
        </w:rPr>
        <w:t xml:space="preserve">, </w:t>
      </w:r>
      <w:r w:rsidR="0060619F" w:rsidRPr="006C4E53">
        <w:rPr>
          <w:rFonts w:ascii="Symbol" w:eastAsia="Arial" w:hAnsi="Symbol" w:cs="Arial"/>
          <w:color w:val="000000" w:themeColor="text1"/>
          <w:sz w:val="20"/>
          <w:szCs w:val="20"/>
        </w:rPr>
        <w:t>d</w:t>
      </w:r>
      <w:r w:rsidR="0060619F" w:rsidRPr="006C4E53">
        <w:rPr>
          <w:rFonts w:ascii="Arial" w:eastAsia="Arial" w:hAnsi="Arial" w:cs="Arial"/>
          <w:color w:val="000000" w:themeColor="text1"/>
          <w:sz w:val="20"/>
          <w:szCs w:val="20"/>
          <w:vertAlign w:val="superscript"/>
        </w:rPr>
        <w:t>1</w:t>
      </w:r>
      <w:r w:rsidR="0060619F">
        <w:rPr>
          <w:rFonts w:ascii="Arial" w:eastAsia="Arial" w:hAnsi="Arial" w:cs="Arial"/>
          <w:color w:val="000000" w:themeColor="text1"/>
          <w:sz w:val="20"/>
          <w:szCs w:val="20"/>
          <w:vertAlign w:val="superscript"/>
        </w:rPr>
        <w:t>3</w:t>
      </w:r>
      <w:r w:rsidR="0060619F" w:rsidRPr="0060619F">
        <w:rPr>
          <w:rFonts w:ascii="Arial" w:eastAsia="Arial" w:hAnsi="Arial" w:cs="Arial"/>
          <w:color w:val="000000" w:themeColor="text1"/>
          <w:sz w:val="20"/>
          <w:szCs w:val="20"/>
        </w:rPr>
        <w:t>C</w:t>
      </w:r>
      <w:r w:rsidR="0049560D" w:rsidRPr="28512986">
        <w:rPr>
          <w:rFonts w:ascii="Arial" w:hAnsi="Arial" w:cs="Arial"/>
          <w:sz w:val="20"/>
          <w:szCs w:val="20"/>
          <w:vertAlign w:val="subscript"/>
          <w:lang w:val="en-US"/>
        </w:rPr>
        <w:t>TOC</w:t>
      </w:r>
      <w:r w:rsidR="00834BD8" w:rsidRPr="28512986">
        <w:rPr>
          <w:rFonts w:ascii="Arial" w:hAnsi="Arial" w:cs="Arial"/>
          <w:sz w:val="20"/>
          <w:szCs w:val="20"/>
          <w:lang w:val="en-US"/>
        </w:rPr>
        <w:t xml:space="preserve">, C/N ratio, and N (%) of new sites. </w:t>
      </w:r>
      <w:r w:rsidRPr="28512986">
        <w:rPr>
          <w:rFonts w:ascii="Arial" w:hAnsi="Arial" w:cs="Arial"/>
          <w:sz w:val="20"/>
          <w:szCs w:val="20"/>
          <w:lang w:val="en-US"/>
        </w:rPr>
        <w:t xml:space="preserve">A </w:t>
      </w:r>
      <w:r w:rsidR="00834BD8" w:rsidRPr="28512986">
        <w:rPr>
          <w:rFonts w:ascii="Arial" w:hAnsi="Arial" w:cs="Arial"/>
          <w:sz w:val="20"/>
          <w:szCs w:val="20"/>
          <w:lang w:val="en-US"/>
        </w:rPr>
        <w:t>sixth</w:t>
      </w:r>
      <w:r w:rsidRPr="28512986">
        <w:rPr>
          <w:rFonts w:ascii="Arial" w:hAnsi="Arial" w:cs="Arial"/>
          <w:sz w:val="20"/>
          <w:szCs w:val="20"/>
          <w:lang w:val="en-US"/>
        </w:rPr>
        <w:t xml:space="preserve"> </w:t>
      </w:r>
      <w:r w:rsidR="00445AAA" w:rsidRPr="28512986">
        <w:rPr>
          <w:rFonts w:ascii="Arial" w:hAnsi="Arial" w:cs="Arial"/>
          <w:sz w:val="20"/>
          <w:szCs w:val="20"/>
          <w:lang w:val="en-US"/>
        </w:rPr>
        <w:t>work</w:t>
      </w:r>
      <w:r w:rsidRPr="28512986">
        <w:rPr>
          <w:rFonts w:ascii="Arial" w:hAnsi="Arial" w:cs="Arial"/>
          <w:sz w:val="20"/>
          <w:szCs w:val="20"/>
          <w:lang w:val="en-US"/>
        </w:rPr>
        <w:t xml:space="preserve">sheet </w:t>
      </w:r>
      <w:r w:rsidR="00445AAA" w:rsidRPr="28512986">
        <w:rPr>
          <w:rFonts w:ascii="Arial" w:hAnsi="Arial" w:cs="Arial"/>
          <w:sz w:val="20"/>
          <w:szCs w:val="20"/>
          <w:lang w:val="en-US"/>
        </w:rPr>
        <w:t xml:space="preserve">‘Microbial Community Profile’ </w:t>
      </w:r>
      <w:r w:rsidRPr="28512986">
        <w:rPr>
          <w:rFonts w:ascii="Arial" w:hAnsi="Arial" w:cs="Arial"/>
          <w:sz w:val="20"/>
          <w:szCs w:val="20"/>
          <w:lang w:val="en-US"/>
        </w:rPr>
        <w:t xml:space="preserve">contains </w:t>
      </w:r>
      <w:r w:rsidR="00A20842" w:rsidRPr="28512986">
        <w:rPr>
          <w:rFonts w:ascii="Arial" w:hAnsi="Arial" w:cs="Arial"/>
          <w:sz w:val="20"/>
          <w:szCs w:val="20"/>
          <w:lang w:val="en-US"/>
        </w:rPr>
        <w:t>the 16</w:t>
      </w:r>
      <w:r w:rsidR="0027191F">
        <w:rPr>
          <w:rFonts w:ascii="Arial" w:hAnsi="Arial" w:cs="Arial"/>
          <w:sz w:val="20"/>
          <w:szCs w:val="20"/>
          <w:lang w:val="en-US"/>
        </w:rPr>
        <w:t>S rRNA</w:t>
      </w:r>
      <w:r w:rsidR="00A20842" w:rsidRPr="28512986">
        <w:rPr>
          <w:rFonts w:ascii="Arial" w:hAnsi="Arial" w:cs="Arial"/>
          <w:sz w:val="20"/>
          <w:szCs w:val="20"/>
          <w:lang w:val="en-US"/>
        </w:rPr>
        <w:t xml:space="preserve"> </w:t>
      </w:r>
      <w:r w:rsidRPr="28512986">
        <w:rPr>
          <w:rFonts w:ascii="Arial" w:hAnsi="Arial" w:cs="Arial"/>
          <w:sz w:val="20"/>
          <w:szCs w:val="20"/>
          <w:lang w:val="en-US"/>
        </w:rPr>
        <w:t>bacterial and archaeal community composition as relative abundances, as well as the</w:t>
      </w:r>
      <w:r w:rsidR="00A20842" w:rsidRPr="28512986">
        <w:rPr>
          <w:rFonts w:ascii="Arial" w:hAnsi="Arial" w:cs="Arial"/>
          <w:sz w:val="20"/>
          <w:szCs w:val="20"/>
          <w:lang w:val="en-US"/>
        </w:rPr>
        <w:t xml:space="preserve"> DNA concentration of samples</w:t>
      </w:r>
      <w:r w:rsidR="00AD761E" w:rsidRPr="28512986">
        <w:rPr>
          <w:rFonts w:ascii="Arial" w:hAnsi="Arial" w:cs="Arial"/>
          <w:sz w:val="20"/>
          <w:szCs w:val="20"/>
          <w:lang w:val="en-US"/>
        </w:rPr>
        <w:t xml:space="preserve">. </w:t>
      </w:r>
      <w:r w:rsidR="00F00343" w:rsidRPr="28512986">
        <w:rPr>
          <w:rFonts w:ascii="Arial" w:hAnsi="Arial" w:cs="Arial"/>
          <w:sz w:val="20"/>
          <w:szCs w:val="20"/>
          <w:lang w:val="en-US"/>
        </w:rPr>
        <w:t xml:space="preserve">The </w:t>
      </w:r>
      <w:r w:rsidR="00834BD8" w:rsidRPr="28512986">
        <w:rPr>
          <w:rFonts w:ascii="Arial" w:hAnsi="Arial" w:cs="Arial"/>
          <w:sz w:val="20"/>
          <w:szCs w:val="20"/>
          <w:lang w:val="en-US"/>
        </w:rPr>
        <w:t>seventh</w:t>
      </w:r>
      <w:r w:rsidR="00F00343" w:rsidRPr="28512986">
        <w:rPr>
          <w:rFonts w:ascii="Arial" w:hAnsi="Arial" w:cs="Arial"/>
          <w:sz w:val="20"/>
          <w:szCs w:val="20"/>
          <w:lang w:val="en-US"/>
        </w:rPr>
        <w:t xml:space="preserve"> </w:t>
      </w:r>
      <w:r w:rsidR="00C17020" w:rsidRPr="28512986">
        <w:rPr>
          <w:rFonts w:ascii="Arial" w:hAnsi="Arial" w:cs="Arial"/>
          <w:sz w:val="20"/>
          <w:szCs w:val="20"/>
          <w:lang w:val="en-US"/>
        </w:rPr>
        <w:t>work</w:t>
      </w:r>
      <w:r w:rsidR="00F00343" w:rsidRPr="28512986">
        <w:rPr>
          <w:rFonts w:ascii="Arial" w:hAnsi="Arial" w:cs="Arial"/>
          <w:sz w:val="20"/>
          <w:szCs w:val="20"/>
          <w:lang w:val="en-US"/>
        </w:rPr>
        <w:t>sheet</w:t>
      </w:r>
      <w:r w:rsidR="00FF63E5" w:rsidRPr="28512986">
        <w:rPr>
          <w:rFonts w:ascii="Arial" w:hAnsi="Arial" w:cs="Arial"/>
          <w:sz w:val="20"/>
          <w:szCs w:val="20"/>
          <w:lang w:val="en-US"/>
        </w:rPr>
        <w:t xml:space="preserve">, </w:t>
      </w:r>
      <w:r w:rsidR="00272183" w:rsidRPr="28512986">
        <w:rPr>
          <w:rFonts w:ascii="Arial" w:hAnsi="Arial" w:cs="Arial"/>
          <w:sz w:val="20"/>
          <w:szCs w:val="20"/>
          <w:lang w:val="en-US"/>
        </w:rPr>
        <w:t>‘</w:t>
      </w:r>
      <w:r w:rsidR="00FF63E5" w:rsidRPr="28512986">
        <w:rPr>
          <w:rFonts w:ascii="Arial" w:hAnsi="Arial" w:cs="Arial"/>
          <w:sz w:val="20"/>
          <w:szCs w:val="20"/>
          <w:lang w:val="en-US"/>
        </w:rPr>
        <w:t xml:space="preserve">Paleo </w:t>
      </w:r>
      <w:r w:rsidR="0060619F" w:rsidRPr="006C4E53">
        <w:rPr>
          <w:rFonts w:ascii="Symbol" w:eastAsia="Arial" w:hAnsi="Symbol" w:cs="Arial"/>
          <w:color w:val="000000" w:themeColor="text1"/>
          <w:sz w:val="20"/>
          <w:szCs w:val="20"/>
        </w:rPr>
        <w:t>d</w:t>
      </w:r>
      <w:r w:rsidR="0060619F" w:rsidRPr="006C4E53">
        <w:rPr>
          <w:rFonts w:ascii="Arial" w:eastAsia="Arial" w:hAnsi="Arial" w:cs="Arial"/>
          <w:color w:val="000000" w:themeColor="text1"/>
          <w:sz w:val="20"/>
          <w:szCs w:val="20"/>
          <w:vertAlign w:val="superscript"/>
        </w:rPr>
        <w:t>1</w:t>
      </w:r>
      <w:r w:rsidR="0060619F">
        <w:rPr>
          <w:rFonts w:ascii="Arial" w:eastAsia="Arial" w:hAnsi="Arial" w:cs="Arial"/>
          <w:color w:val="000000" w:themeColor="text1"/>
          <w:sz w:val="20"/>
          <w:szCs w:val="20"/>
          <w:vertAlign w:val="superscript"/>
        </w:rPr>
        <w:t>3</w:t>
      </w:r>
      <w:r w:rsidR="0060619F" w:rsidRPr="0060619F">
        <w:rPr>
          <w:rFonts w:ascii="Arial" w:eastAsia="Arial" w:hAnsi="Arial" w:cs="Arial"/>
          <w:color w:val="000000" w:themeColor="text1"/>
          <w:sz w:val="20"/>
          <w:szCs w:val="20"/>
        </w:rPr>
        <w:t>C</w:t>
      </w:r>
      <w:r w:rsidR="00272183" w:rsidRPr="28512986">
        <w:rPr>
          <w:rFonts w:ascii="Arial" w:hAnsi="Arial" w:cs="Arial"/>
          <w:sz w:val="20"/>
          <w:szCs w:val="20"/>
          <w:lang w:val="en-US"/>
        </w:rPr>
        <w:t>’</w:t>
      </w:r>
      <w:r w:rsidR="00FF63E5" w:rsidRPr="28512986">
        <w:rPr>
          <w:rFonts w:ascii="Arial" w:hAnsi="Arial" w:cs="Arial"/>
          <w:sz w:val="20"/>
          <w:szCs w:val="20"/>
          <w:lang w:val="en-US"/>
        </w:rPr>
        <w:t xml:space="preserve"> </w:t>
      </w:r>
      <w:r w:rsidR="00F00343" w:rsidRPr="28512986">
        <w:rPr>
          <w:rFonts w:ascii="Arial" w:hAnsi="Arial" w:cs="Arial"/>
          <w:sz w:val="20"/>
          <w:szCs w:val="20"/>
          <w:lang w:val="en-US"/>
        </w:rPr>
        <w:t xml:space="preserve">includes information on the sites included in the paleo study, including </w:t>
      </w:r>
      <w:r w:rsidR="00FF63E5" w:rsidRPr="28512986">
        <w:rPr>
          <w:rFonts w:ascii="Arial" w:hAnsi="Arial" w:cs="Arial"/>
          <w:sz w:val="20"/>
          <w:szCs w:val="20"/>
        </w:rPr>
        <w:t>δ</w:t>
      </w:r>
      <w:r w:rsidR="00FF63E5" w:rsidRPr="28512986">
        <w:rPr>
          <w:rFonts w:ascii="Arial" w:hAnsi="Arial" w:cs="Arial"/>
          <w:sz w:val="20"/>
          <w:szCs w:val="20"/>
          <w:vertAlign w:val="superscript"/>
        </w:rPr>
        <w:t>13</w:t>
      </w:r>
      <w:r w:rsidR="00FF63E5" w:rsidRPr="28512986">
        <w:rPr>
          <w:rFonts w:ascii="Arial" w:hAnsi="Arial" w:cs="Arial"/>
          <w:sz w:val="20"/>
          <w:szCs w:val="20"/>
          <w:lang w:val="en-US"/>
        </w:rPr>
        <w:t xml:space="preserve">C data for </w:t>
      </w:r>
      <w:proofErr w:type="spellStart"/>
      <w:r w:rsidR="00FF63E5" w:rsidRPr="28512986">
        <w:rPr>
          <w:rFonts w:ascii="Arial" w:hAnsi="Arial" w:cs="Arial"/>
          <w:sz w:val="20"/>
          <w:szCs w:val="20"/>
          <w:lang w:val="en-US"/>
        </w:rPr>
        <w:t>hopanes</w:t>
      </w:r>
      <w:proofErr w:type="spellEnd"/>
      <w:r w:rsidR="00FF63E5" w:rsidRPr="28512986">
        <w:rPr>
          <w:rFonts w:ascii="Arial" w:hAnsi="Arial" w:cs="Arial"/>
          <w:sz w:val="20"/>
          <w:szCs w:val="20"/>
          <w:lang w:val="en-US"/>
        </w:rPr>
        <w:t xml:space="preserve">, </w:t>
      </w:r>
      <w:proofErr w:type="spellStart"/>
      <w:r w:rsidR="00FF63E5" w:rsidRPr="28512986">
        <w:rPr>
          <w:rFonts w:ascii="Arial" w:hAnsi="Arial" w:cs="Arial"/>
          <w:sz w:val="20"/>
          <w:szCs w:val="20"/>
          <w:lang w:val="en-US"/>
        </w:rPr>
        <w:t>hopenes</w:t>
      </w:r>
      <w:proofErr w:type="spellEnd"/>
      <w:r w:rsidR="00FF63E5" w:rsidRPr="28512986">
        <w:rPr>
          <w:rFonts w:ascii="Arial" w:hAnsi="Arial" w:cs="Arial"/>
          <w:sz w:val="20"/>
          <w:szCs w:val="20"/>
          <w:lang w:val="en-US"/>
        </w:rPr>
        <w:t xml:space="preserve"> and </w:t>
      </w:r>
      <w:r w:rsidR="00FF63E5" w:rsidRPr="28512986">
        <w:rPr>
          <w:rFonts w:ascii="Arial" w:hAnsi="Arial" w:cs="Arial"/>
          <w:i/>
          <w:iCs/>
          <w:sz w:val="20"/>
          <w:szCs w:val="20"/>
          <w:lang w:val="en-US"/>
        </w:rPr>
        <w:t>n</w:t>
      </w:r>
      <w:r w:rsidR="00740DA2" w:rsidRPr="28512986">
        <w:rPr>
          <w:rFonts w:ascii="Arial" w:hAnsi="Arial" w:cs="Arial"/>
          <w:sz w:val="20"/>
          <w:szCs w:val="20"/>
          <w:lang w:val="en-US"/>
        </w:rPr>
        <w:t>-alkanes and reconstructed pH values from CBT</w:t>
      </w:r>
      <w:r w:rsidR="00740DA2" w:rsidRPr="28512986">
        <w:rPr>
          <w:rFonts w:ascii="Arial" w:hAnsi="Arial" w:cs="Arial"/>
          <w:sz w:val="20"/>
          <w:szCs w:val="20"/>
          <w:vertAlign w:val="subscript"/>
          <w:lang w:val="en-US"/>
        </w:rPr>
        <w:t>peat</w:t>
      </w:r>
      <w:r w:rsidR="0023108B">
        <w:rPr>
          <w:rFonts w:ascii="Arial" w:hAnsi="Arial" w:cs="Arial"/>
          <w:sz w:val="20"/>
          <w:szCs w:val="20"/>
          <w:vertAlign w:val="subscript"/>
          <w:lang w:val="en-US"/>
        </w:rPr>
        <w:t>.</w:t>
      </w:r>
      <w:r w:rsidR="00967998">
        <w:rPr>
          <w:rFonts w:ascii="Arial" w:hAnsi="Arial" w:cs="Arial"/>
          <w:sz w:val="20"/>
          <w:szCs w:val="20"/>
          <w:lang w:val="en-US"/>
        </w:rPr>
        <w:fldChar w:fldCharType="begin">
          <w:fldData xml:space="preserve">PEVuZE5vdGU+PENpdGU+PEF1dGhvcj5OYWFmczwvQXV0aG9yPjxZZWFyPjIwMTc8L1llYXI+PFJl
Y051bT4yPC9SZWNOdW0+PERpc3BsYXlUZXh0PjxzdHlsZSBmYWNlPSJzdXBlcnNjcmlwdCI+MS03
PC9zdHlsZT48L0Rpc3BsYXlUZXh0PjxyZWNvcmQ+PHJlYy1udW1iZXI+MjwvcmVjLW51bWJlcj48
Zm9yZWlnbi1rZXlzPjxrZXkgYXBwPSJFTiIgZGItaWQ9InBmNWF4c3dlOXd4c2Y2ZWVzd3Z4ZHZ6
eDUwYXg5eGV4dHN6ZiIgdGltZXN0YW1wPSIxNzg2NjI4MTEwIj4yPC9rZXk+PC9mb3JlaWduLWtl
eXM+PHJlZi10eXBlIG5hbWU9IkpvdXJuYWwgQXJ0aWNsZSI+MTc8L3JlZi10eXBlPjxjb250cmli
dXRvcnM+PGF1dGhvcnM+PGF1dGhvcj5OYWFmcywgQi4gRC4gQS48L2F1dGhvcj48YXV0aG9yPklu
Z2xpcywgRy4gTi48L2F1dGhvcj48YXV0aG9yPlpoZW5nLCBZLjwvYXV0aG9yPjxhdXRob3I+QW1l
c2J1cnksIE0uIEouPC9hdXRob3I+PGF1dGhvcj5CaWVzdGVyLCBILjwvYXV0aG9yPjxhdXRob3I+
QmluZGxlciwgUi48L2F1dGhvcj48YXV0aG9yPkJsZXdldHQsIEouPC9hdXRob3I+PGF1dGhvcj5C
dXJyb3dzLCBNLiBBLjwvYXV0aG9yPjxhdXRob3I+ZGVsIENhc3RpbGxvIFRvcnJlcywgRC48L2F1
dGhvcj48YXV0aG9yPkNoYW1iZXJzLCBGLiBNLjwvYXV0aG9yPjxhdXRob3I+Q29oZW4sIEEuIEQu
PC9hdXRob3I+PGF1dGhvcj5FdmVyc2hlZCwgUi4gUC48L2F1dGhvcj48YXV0aG9yPkZlYWtpbnMs
IFMuIEouPC9hdXRob3I+PGF1dGhvcj5HYcWCa2EsIE0uPC9hdXRob3I+PGF1dGhvcj5HYWxsZWdv
LVNhbGEsIEEuPC9hdXRob3I+PGF1dGhvcj5HYW5kb2lzLCBMLjwvYXV0aG9yPjxhdXRob3I+R3Jh
eSwgRC4gTS48L2F1dGhvcj48YXV0aG9yPkhhdGNoZXIsIFAuIEcuPC9hdXRob3I+PGF1dGhvcj5I
b25vcmlvIENvcm9uYWRvLCBFLiBOLjwvYXV0aG9yPjxhdXRob3I+SHVnaGVzLCBQLiBELiBNLjwv
YXV0aG9yPjxhdXRob3I+SHVndWV0LCBBLjwvYXV0aG9yPjxhdXRob3I+S8O2bsO2bmVuLCBNLjwv
YXV0aG9yPjxhdXRob3I+TGFnZ291bi1Ew6lmYXJnZSwgRi48L2F1dGhvcj48YXV0aG9yPkzDpGh0
ZWVub2phLCBPLjwvYXV0aG9yPjxhdXRob3I+TGFtZW50b3dpY3osIE0uPC9hdXRob3I+PGF1dGhv
cj5NYXJjaGFudCwgUi48L2F1dGhvcj48YXV0aG9yPk1jQ2x5bW9udCwgRS48L2F1dGhvcj48YXV0
aG9yPlBvbnRldmVkcmEtUG9tYmFsLCBYLjwvYXV0aG9yPjxhdXRob3I+UG9udG9uLCBDLjwvYXV0
aG9yPjxhdXRob3I+UG91cm1hbmQsIEEuPC9hdXRob3I+PGF1dGhvcj5SaXp6dXRpLCBBLiBNLjwv
YXV0aG9yPjxhdXRob3I+Um9jaGVmb3J0LCBMLjwvYXV0aG9yPjxhdXRob3I+U2NoZWxsZWtlbnMs
IEouPC9hdXRob3I+PGF1dGhvcj5EZSBWbGVlc2Nob3V3ZXIsIEYuPC9hdXRob3I+PGF1dGhvcj5Q
YW5jb3N0LCBSLiBELjwvYXV0aG9yPjwvYXV0aG9ycz48L2NvbnRyaWJ1dG9ycz48dGl0bGVzPjx0
aXRsZT5JbnRyb2R1Y2luZyBnbG9iYWwgcGVhdC1zcGVjaWZpYyB0ZW1wZXJhdHVyZSBhbmQgcEgg
Y2FsaWJyYXRpb25zIGJhc2VkIG9uIGJyR0RHVCBiYWN0ZXJpYWwgbGlwaWRzPC90aXRsZT48c2Vj
b25kYXJ5LXRpdGxlPkdlb2NoaW1pY2EgZXQgQ29zbW9jaGltaWNhIEFjdGE8L3NlY29uZGFyeS10
aXRsZT48L3RpdGxlcz48cGVyaW9kaWNhbD48ZnVsbC10aXRsZT5HZW9jaGltaWNhIGV0IENvc21v
Y2hpbWljYSBBY3RhPC9mdWxsLXRpdGxlPjwvcGVyaW9kaWNhbD48cGFnZXM+Mjg1LTMwMTwvcGFn
ZXM+PHZvbHVtZT4yMDg8L3ZvbHVtZT48c2VjdGlvbj4yODU8L3NlY3Rpb24+PGRhdGVzPjx5ZWFy
PjIwMTc8L3llYXI+PC9kYXRlcz48aXNibj4wMDE2NzAzNzwvaXNibj48dXJscz48L3VybHM+PGVs
ZWN0cm9uaWMtcmVzb3VyY2UtbnVtPjEwLjEwMTYvai5nY2EuMjAxNy4wMS4wMzg8L2VsZWN0cm9u
aWMtcmVzb3VyY2UtbnVtPjwvcmVjb3JkPjwvQ2l0ZT48Q2l0ZT48QXV0aG9yPkluZ2xpczwvQXV0
aG9yPjxZZWFyPjIwMTk8L1llYXI+PFJlY051bT4zPC9SZWNOdW0+PHJlY29yZD48cmVjLW51bWJl
cj4zPC9yZWMtbnVtYmVyPjxmb3JlaWduLWtleXM+PGtleSBhcHA9IkVOIiBkYi1pZD0icGY1YXhz
d2U5d3hzZjZlZXN3dnhkdnp4NTBheDl4ZXh0c3pmIiB0aW1lc3RhbXA9IjE3ODY2MjgxMTAiPjM8
L2tleT48L2ZvcmVpZ24ta2V5cz48cmVmLXR5cGUgbmFtZT0iSm91cm5hbCBBcnRpY2xlIj4xNzwv
cmVmLXR5cGU+PGNvbnRyaWJ1dG9ycz48YXV0aG9ycz48YXV0aG9yPkluZ2xpcywgR29yZG9uIE4u
PC9hdXRob3I+PGF1dGhvcj5OYWFmcywgQi4gRGF2aWQgQS48L2F1dGhvcj48YXV0aG9yPlpoZW5n
LCBZYW5ob25nPC9hdXRob3I+PGF1dGhvcj5TY2hlbGxla2VucywgSnVkaXRoPC9hdXRob3I+PGF1
dGhvcj5QYW5jb3N0LCBSaWNoYXJkIEQuPC9hdXRob3I+PC9hdXRob3JzPjwvY29udHJpYnV0b3Jz
Pjx0aXRsZXM+PHRpdGxlPs60MTNDIHZhbHVlcyBvZiBiYWN0ZXJpYWwgaG9wYW5vaWRzIGFuZCBs
ZWFmIHdheGVzIGFzIHRyYWNlcnMgZm9yIG1ldGhhbm90cm9waHkgaW4gcGVhdGxhbmRzPC90aXRs
ZT48c2Vjb25kYXJ5LXRpdGxlPkdlb2NoaW1pY2EgZXQgQ29zbW9jaGltaWNhIEFjdGE8L3NlY29u
ZGFyeS10aXRsZT48L3RpdGxlcz48cGVyaW9kaWNhbD48ZnVsbC10aXRsZT5HZW9jaGltaWNhIGV0
IENvc21vY2hpbWljYSBBY3RhPC9mdWxsLXRpdGxlPjwvcGVyaW9kaWNhbD48cGFnZXM+MjQ0LTI1
NjwvcGFnZXM+PHZvbHVtZT4yNjA8L3ZvbHVtZT48c2VjdGlvbj4yNDQ8L3NlY3Rpb24+PGRhdGVz
Pjx5ZWFyPjIwMTk8L3llYXI+PC9kYXRlcz48aXNibj4wMDE2NzAzNzwvaXNibj48dXJscz48L3Vy
bHM+PGVsZWN0cm9uaWMtcmVzb3VyY2UtbnVtPjEwLjEwMTYvai5nY2EuMjAxOS4wNi4wMzA8L2Vs
ZWN0cm9uaWMtcmVzb3VyY2UtbnVtPjwvcmVjb3JkPjwvQ2l0ZT48Q2l0ZT48QXV0aG9yPkluZ2xp
czwvQXV0aG9yPjxZZWFyPjIwMTg8L1llYXI+PFJlY051bT4xPC9SZWNOdW0+PHJlY29yZD48cmVj
LW51bWJlcj4xPC9yZWMtbnVtYmVyPjxmb3JlaWduLWtleXM+PGtleSBhcHA9IkVOIiBkYi1pZD0i
cGY1YXhzd2U5d3hzZjZlZXN3dnhkdnp4NTBheDl4ZXh0c3pmIiB0aW1lc3RhbXA9IjE3ODY2Mjgx
MTAiPjE8L2tleT48L2ZvcmVpZ24ta2V5cz48cmVmLXR5cGUgbmFtZT0iSm91cm5hbCBBcnRpY2xl
Ij4xNzwvcmVmLXR5cGU+PGNvbnRyaWJ1dG9ycz48YXV0aG9ycz48YXV0aG9yPkluZ2xpcywgR29y
ZG9uIE4uPC9hdXRob3I+PGF1dGhvcj5OYWFmcywgQi4gRGF2aWQgQS48L2F1dGhvcj48YXV0aG9y
PlpoZW5nLCBZYW5ob25nPC9hdXRob3I+PGF1dGhvcj5NY0NseW1vbnQsIEVyaW4gTC48L2F1dGhv
cj48YXV0aG9yPkV2ZXJzaGVkLCBSaWNoYXJkIFAuPC9hdXRob3I+PGF1dGhvcj5QYW5jb3N0LCBS
aWNoYXJkIEQuPC9hdXRob3I+PC9hdXRob3JzPjwvY29udHJpYnV0b3JzPjx0aXRsZXM+PHRpdGxl
PkRpc3RyaWJ1dGlvbnMgb2YgZ2VvaG9wYW5vaWRzIGluIHBlYXQ6IEltcGxpY2F0aW9ucyBmb3Ig
dGhlIHVzZSBvZiBob3Bhbm9pZC1iYXNlZCBwcm94aWVzIGluIG5hdHVyYWwgYXJjaGl2ZXM8L3Rp
dGxlPjxzZWNvbmRhcnktdGl0bGU+R2VvY2hpbWljYSBldCBDb3Ntb2NoaW1pY2EgQWN0YTwvc2Vj
b25kYXJ5LXRpdGxlPjwvdGl0bGVzPjxwZXJpb2RpY2FsPjxmdWxsLXRpdGxlPkdlb2NoaW1pY2Eg
ZXQgQ29zbW9jaGltaWNhIEFjdGE8L2Z1bGwtdGl0bGU+PC9wZXJpb2RpY2FsPjxwYWdlcz4yNDkt
MjYxPC9wYWdlcz48dm9sdW1lPjIyNDwvdm9sdW1lPjxzZWN0aW9uPjI0OTwvc2VjdGlvbj48ZGF0
ZXM+PHllYXI+MjAxODwveWVhcj48L2RhdGVzPjxpc2JuPjAwMTY3MDM3PC9pc2JuPjx1cmxzPjwv
dXJscz48ZWxlY3Ryb25pYy1yZXNvdXJjZS1udW0+MTAuMTAxNi9qLmdjYS4yMDE3LjEyLjAyOTwv
ZWxlY3Ryb25pYy1yZXNvdXJjZS1udW0+PC9yZWNvcmQ+PC9DaXRlPjxDaXRlPjxBdXRob3I+Wmhl
bmc8L0F1dGhvcj48WWVhcj4yMDE1PC9ZZWFyPjxSZWNOdW0+NDwvUmVjTnVtPjxyZWNvcmQ+PHJl
Yy1udW1iZXI+NDwvcmVjLW51bWJlcj48Zm9yZWlnbi1rZXlzPjxrZXkgYXBwPSJFTiIgZGItaWQ9
InBmNWF4c3dlOXd4c2Y2ZWVzd3Z4ZHZ6eDUwYXg5eGV4dHN6ZiIgdGltZXN0YW1wPSIxNzg2NjI4
MTEwIj40PC9rZXk+PC9mb3JlaWduLWtleXM+PHJlZi10eXBlIG5hbWU9IkpvdXJuYWwgQXJ0aWNs
ZSI+MTc8L3JlZi10eXBlPjxjb250cmlidXRvcnM+PGF1dGhvcnM+PGF1dGhvcj5aaGVuZywgWWFu
aG9uZzwvYXV0aG9yPjxhdXRob3I+TGksIFFpeXVhbjwvYXV0aG9yPjxhdXRob3I+V2FuZywgWmhh
bmd6aGFuZzwvYXV0aG9yPjxhdXRob3I+TmFhZnMsIEIuIERhdmlkIEEuPC9hdXRob3I+PGF1dGhv
cj5ZdSwgWHVlZmVuZzwvYXV0aG9yPjxhdXRob3I+UGFuY29zdCwgUmljaGFyZCBELjwvYXV0aG9y
PjwvYXV0aG9ycz48L2NvbnRyaWJ1dG9ycz48dGl0bGVzPjx0aXRsZT5QZWF0bGFuZCBHREdUIHJl
Y29yZHMgb2YgSG9sb2NlbmUgY2xpbWF0aWMgYW5kIGJpb2dlb2NoZW1pY2FsIHJlc3BvbnNlcyB0
byB0aGUgQXNpYW4gTW9uc29vbjwvdGl0bGU+PHNlY29uZGFyeS10aXRsZT5PcmdhbmljIEdlb2No
ZW1pc3RyeTwvc2Vjb25kYXJ5LXRpdGxlPjwvdGl0bGVzPjxwZXJpb2RpY2FsPjxmdWxsLXRpdGxl
Pk9yZ2FuaWMgR2VvY2hlbWlzdHJ5PC9mdWxsLXRpdGxlPjwvcGVyaW9kaWNhbD48cGFnZXM+ODYt
OTU8L3BhZ2VzPjx2b2x1bWU+ODc8L3ZvbHVtZT48c2VjdGlvbj44Njwvc2VjdGlvbj48ZGF0ZXM+
PHllYXI+MjAxNTwveWVhcj48L2RhdGVzPjxpc2JuPjAxNDY2MzgwPC9pc2JuPjx1cmxzPjwvdXJs
cz48ZWxlY3Ryb25pYy1yZXNvdXJjZS1udW0+MTAuMTAxNi9qLm9yZ2dlb2NoZW0uMjAxNS4wNy4w
MTI8L2VsZWN0cm9uaWMtcmVzb3VyY2UtbnVtPjwvcmVjb3JkPjwvQ2l0ZT48Q2l0ZT48QXV0aG9y
PlpoZW5nPC9BdXRob3I+PFllYXI+MjAxNDwvWWVhcj48UmVjTnVtPjU8L1JlY051bT48cmVjb3Jk
PjxyZWMtbnVtYmVyPjU8L3JlYy1udW1iZXI+PGZvcmVpZ24ta2V5cz48a2V5IGFwcD0iRU4iIGRi
LWlkPSJwZjVheHN3ZTl3eHNmNmVlc3d2eGR2eng1MGF4OXhleHRzemYiIHRpbWVzdGFtcD0iMTc4
NjYyODExMCI+NTwva2V5PjwvZm9yZWlnbi1rZXlzPjxyZWYtdHlwZSBuYW1lPSJKb3VybmFsIEFy
dGljbGUiPjE3PC9yZWYtdHlwZT48Y29udHJpYnV0b3JzPjxhdXRob3JzPjxhdXRob3I+Wmhlbmcs
IFkuPC9hdXRob3I+PGF1dGhvcj5TaW5nYXJheWVyLCBKLiBTLjwvYXV0aG9yPjxhdXRob3I+Q2hl
bmcsIFAuPC9hdXRob3I+PGF1dGhvcj5ZdSwgWC48L2F1dGhvcj48YXV0aG9yPkxpdSwgWi48L2F1
dGhvcj48YXV0aG9yPlZhbGRlcywgUC4gSi48L2F1dGhvcj48YXV0aG9yPlBhbmNvc3QsIFIuIEQu
PC9hdXRob3I+PC9hdXRob3JzPjwvY29udHJpYnV0b3JzPjxhdXRoLWFkZHJlc3M+MV0gT3JnYW5p
YyBHZW9jaGVtaXN0cnkgVW5pdCwgQ2Fib3QgSW5zdGl0dXRlIGFuZCBTY2hvb2wgb2YgQ2hlbWlz
dHJ5LCBVbml2ZXJzaXR5IG9mIEJyaXN0b2wsIENhbnRvY2smYXBvcztzIENsb3NlLCBCcmlzdG9s
IEJTOCAxVFMsIFVLIFsyXSBTdGF0ZSBLZXkgTGFib3JhdG9yeSBvZiBDb250aW5lbnRhbCBEeW5h
bWljcywgRGVwYXJ0bWVudCBvZiBHZW9sb2d5LCBOb3J0aHdlc3QgVW5pdmVyc2l0eSwgWGkmYXBv
czthbiA3MTAwNjksIENoaW5hLiYjeEQ7RGVwYXJ0bWVudCBvZiBNZXRlb3JvbG9neSwgVW5pdmVy
c2l0eSBvZiBSZWFkaW5nLCBFYXJsZXkgR2F0ZSwgUE8gQm94IDI0MywgUmVhZGluZywgUkc2IDZC
QiwgVUsuJiN4RDtTdGF0ZSBLZXkgTGFib3JhdG9yeSBvZiBMb2VzcyBhbmQgUXVhdGVybmFyeSBH
ZW9sb2d5LCBJbnN0aXR1dGUgb2YgRWFydGggRW52aXJvbm1lbnQsIENoaW5lc2UgQWNhZGVteSBv
ZiBTY2llbmNlcywgWGkmYXBvczthbiA3MTAwNzUsIENoaW5hLiYjeEQ7QnJpc3RvbCBSZXNlYXJj
aCBJbml0aWF0aXZlIGZvciB0aGUgRHluYW1pYyBHbG9iYWwgRW52aXJvbm1lbnQsIENhYm90IElu
c3RpdHV0ZSBhbmQgU2Nob29sIG9mIEdlb2dyYXBoaWNhbCBTY2llbmNlcywgVW5pdmVyc2l0eSBv
ZiBCcmlzdG9sLCBVbml2ZXJzaXR5IFJvYWQsIEJyaXN0b2wgQlM4IDFTUywgVUsuJiN4RDtPcmdh
bmljIEdlb2NoZW1pc3RyeSBVbml0LCBDYWJvdCBJbnN0aXR1dGUgYW5kIFNjaG9vbCBvZiBDaGVt
aXN0cnksIFVuaXZlcnNpdHkgb2YgQnJpc3RvbCwgQ2FudG9jayZhcG9zO3MgQ2xvc2UsIEJyaXN0
b2wgQlM4IDFUUywgVUsuPC9hdXRoLWFkZHJlc3M+PHRpdGxlcz48dGl0bGU+SG9sb2NlbmUgdmFy
aWF0aW9ucyBpbiBwZWF0bGFuZCBtZXRoYW5lIGN5Y2xpbmcgYXNzb2NpYXRlZCB3aXRoIHRoZSBB
c2lhbiBzdW1tZXIgbW9uc29vbiBzeXN0ZW08L3RpdGxlPjxzZWNvbmRhcnktdGl0bGU+TmF0IENv
bW11bjwvc2Vjb25kYXJ5LXRpdGxlPjwvdGl0bGVzPjxwZXJpb2RpY2FsPjxmdWxsLXRpdGxlPk5h
dCBDb21tdW48L2Z1bGwtdGl0bGU+PC9wZXJpb2RpY2FsPjxwYWdlcz40NjMxPC9wYWdlcz48dm9s
dW1lPjU8L3ZvbHVtZT48ZWRpdGlvbj4yMDE0MDgxOTwvZWRpdGlvbj48ZGF0ZXM+PHllYXI+MjAx
NDwveWVhcj48cHViLWRhdGVzPjxkYXRlPkF1ZyAxOTwvZGF0ZT48L3B1Yi1kYXRlcz48L2RhdGVz
Pjxpc2JuPjIwNDEtMTcyMyAoRWxlY3Ryb25pYykmI3hEOzIwNDEtMTcyMyAoTGlua2luZyk8L2lz
Ym4+PGFjY2Vzc2lvbi1udW0+MjUxMzUxMDY8L2FjY2Vzc2lvbi1udW0+PHVybHM+PHJlbGF0ZWQt
dXJscz48dXJsPmh0dHBzOi8vd3d3Lm5jYmkubmxtLm5paC5nb3YvcHVibWVkLzI1MTM1MTA2PC91
cmw+PC9yZWxhdGVkLXVybHM+PC91cmxzPjxjdXN0b20yPlBNQzQxNDM5MTQ8L2N1c3RvbTI+PGVs
ZWN0cm9uaWMtcmVzb3VyY2UtbnVtPjEwLjEwMzgvbmNvbW1zNTYzMTwvZWxlY3Ryb25pYy1yZXNv
dXJjZS1udW0+PHJlbW90ZS1kYXRhYmFzZS1uYW1lPlB1Yk1lZC1ub3QtTUVETElORTwvcmVtb3Rl
LWRhdGFiYXNlLW5hbWU+PHJlbW90ZS1kYXRhYmFzZS1wcm92aWRlcj5OTE08L3JlbW90ZS1kYXRh
YmFzZS1wcm92aWRlcj48L3JlY29yZD48L0NpdGU+PENpdGU+PEF1dGhvcj5ZYW5nPC9BdXRob3I+
PFllYXI+MjAyNjwvWWVhcj48UmVjTnVtPjY8L1JlY051bT48cmVjb3JkPjxyZWMtbnVtYmVyPjY8
L3JlYy1udW1iZXI+PGZvcmVpZ24ta2V5cz48a2V5IGFwcD0iRU4iIGRiLWlkPSJwZjVheHN3ZTl3
eHNmNmVlc3d2eGR2eng1MGF4OXhleHRzemYiIHRpbWVzdGFtcD0iMTc4NjYyODExMCI+Njwva2V5
PjwvZm9yZWlnbi1rZXlzPjxyZWYtdHlwZSBuYW1lPSJKb3VybmFsIEFydGljbGUiPjE3PC9yZWYt
dHlwZT48Y29udHJpYnV0b3JzPjxhdXRob3JzPjxhdXRob3I+WWFuZywgSHVhbjwvYXV0aG9yPjxh
dXRob3I+WmhhbmcsIExpamlhPC9hdXRob3I+PGF1dGhvcj5EaW5nLCBXZWlodWE8L2F1dGhvcj48
YXV0aG9yPlhpYSwgWmhlbmd5dTwvYXV0aG9yPjxhdXRob3I+TWFuLCBZaTwvYXV0aG9yPjxhdXRo
b3I+R29uZywgTGluZmVuZzwvYXV0aG9yPjxhdXRob3I+SHVhbmcsIFhpYW55dTwvYXV0aG9yPjxh
dXRob3I+RGFuZywgWGlueXVlPC9hdXRob3I+PGF1dGhvcj5GYW4sIEppYWNoZW48L2F1dGhvcj48
YXV0aG9yPld1LCBKaWU8L2F1dGhvcj48YXV0aG9yPkh1YW5nLCBNaWFvPC9hdXRob3I+PC9hdXRo
b3JzPjwvY29udHJpYnV0b3JzPjx0aXRsZXM+PHRpdGxlPkRpZmZlcmVudCBlbnZpcm9ubWVudGFs
IGNvbnRyb2xzIG9uIGFyY2hhZWFsIGFuZCBiYWN0ZXJpYWwgR0RHVCBkaXN0cmlidXRpb25zIGlu
IENoaW5lc2UgcGVhdGxhbmRzPC90aXRsZT48c2Vjb25kYXJ5LXRpdGxlPk9yZ2FuaWMgR2VvY2hl
bWlzdHJ5PC9zZWNvbmRhcnktdGl0bGU+PC90aXRsZXM+PHBlcmlvZGljYWw+PGZ1bGwtdGl0bGU+
T3JnYW5pYyBHZW9jaGVtaXN0cnk8L2Z1bGwtdGl0bGU+PC9wZXJpb2RpY2FsPjx2b2x1bWU+MjE1
PC92b2x1bWU+PHNlY3Rpb24+MTA1MTc0PC9zZWN0aW9uPjxkYXRlcz48eWVhcj4yMDI2PC95ZWFy
PjwvZGF0ZXM+PGlzYm4+MDE0NjYzODA8L2lzYm4+PHVybHM+PC91cmxzPjxlbGVjdHJvbmljLXJl
c291cmNlLW51bT4xMC4xMDE2L2oub3JnZ2VvY2hlbS4yMDI2LjEwNTE3NDwvZWxlY3Ryb25pYy1y
ZXNvdXJjZS1udW0+PC9yZWNvcmQ+PC9DaXRlPjxDaXRlPjxBdXRob3I+SHVhbmc8L0F1dGhvcj48
WWVhcj4yMDE1PC9ZZWFyPjxSZWNOdW0+NzwvUmVjTnVtPjxyZWNvcmQ+PHJlYy1udW1iZXI+Nzwv
cmVjLW51bWJlcj48Zm9yZWlnbi1rZXlzPjxrZXkgYXBwPSJFTiIgZGItaWQ9InBmNWF4c3dlOXd4
c2Y2ZWVzd3Z4ZHZ6eDUwYXg5eGV4dHN6ZiIgdGltZXN0YW1wPSIxNzg2NjI4MTEwIj43PC9rZXk+
PC9mb3JlaWduLWtleXM+PHJlZi10eXBlIG5hbWU9IkpvdXJuYWwgQXJ0aWNsZSI+MTc8L3JlZi10
eXBlPjxjb250cmlidXRvcnM+PGF1dGhvcnM+PGF1dGhvcj5IdWFuZywgWGlhbnl1PC9hdXRob3I+
PGF1dGhvcj5NZXllcnMsIFBoaWxpcCBBLjwvYXV0aG9yPjxhdXRob3I+WHVlLCBKaWFudGFvPC9h
dXRob3I+PGF1dGhvcj5Hb25nLCBMaW5mZW5nPC9hdXRob3I+PGF1dGhvcj5XYW5nLCBYaW54aW48
L2F1dGhvcj48YXV0aG9yPlhpZSwgU2h1Y2hlbmc8L2F1dGhvcj48L2F1dGhvcnM+PC9jb250cmli
dXRvcnM+PHRpdGxlcz48dGl0bGU+RW52aXJvbm1lbnRhbCBmYWN0b3JzIGFmZmVjdGluZyB0aGUg
bG93IHRlbXBlcmF0dXJlIGlzb21lcml6YXRpb24gb2YgaG9tb2hvcGFuZXMgaW4gYWNpZGljIHBl
YXQgZGVwb3NpdHMsIGNlbnRyYWwgQ2hpbmE8L3RpdGxlPjxzZWNvbmRhcnktdGl0bGU+R2VvY2hp
bWljYSBldCBDb3Ntb2NoaW1pY2EgQWN0YTwvc2Vjb25kYXJ5LXRpdGxlPjwvdGl0bGVzPjxwZXJp
b2RpY2FsPjxmdWxsLXRpdGxlPkdlb2NoaW1pY2EgZXQgQ29zbW9jaGltaWNhIEFjdGE8L2Z1bGwt
dGl0bGU+PC9wZXJpb2RpY2FsPjxwYWdlcz4yMTItMjI4PC9wYWdlcz48dm9sdW1lPjE1NDwvdm9s
dW1lPjxzZWN0aW9uPjIxMjwvc2VjdGlvbj48ZGF0ZXM+PHllYXI+MjAxNTwveWVhcj48L2RhdGVz
Pjxpc2JuPjAwMTY3MDM3PC9pc2JuPjx1cmxzPjwvdXJscz48ZWxlY3Ryb25pYy1yZXNvdXJjZS1u
dW0+MTAuMTAxNi9qLmdjYS4yMDE1LjAxLjAzMTwvZWxlY3Ryb25pYy1yZXNvdXJjZS1udW0+PC9y
ZWNvcmQ+PC9DaXRlPjwvRW5kTm90ZT5=
</w:fldData>
        </w:fldChar>
      </w:r>
      <w:r w:rsidR="0083175A">
        <w:rPr>
          <w:rFonts w:ascii="Arial" w:hAnsi="Arial" w:cs="Arial"/>
          <w:sz w:val="20"/>
          <w:szCs w:val="20"/>
          <w:lang w:val="en-US"/>
        </w:rPr>
        <w:instrText xml:space="preserve"> ADDIN EN.CITE </w:instrText>
      </w:r>
      <w:r w:rsidR="0083175A">
        <w:rPr>
          <w:rFonts w:ascii="Arial" w:hAnsi="Arial" w:cs="Arial"/>
          <w:sz w:val="20"/>
          <w:szCs w:val="20"/>
          <w:lang w:val="en-US"/>
        </w:rPr>
        <w:fldChar w:fldCharType="begin">
          <w:fldData xml:space="preserve">PEVuZE5vdGU+PENpdGU+PEF1dGhvcj5OYWFmczwvQXV0aG9yPjxZZWFyPjIwMTc8L1llYXI+PFJl
Y051bT4yPC9SZWNOdW0+PERpc3BsYXlUZXh0PjxzdHlsZSBmYWNlPSJzdXBlcnNjcmlwdCI+MS03
PC9zdHlsZT48L0Rpc3BsYXlUZXh0PjxyZWNvcmQ+PHJlYy1udW1iZXI+MjwvcmVjLW51bWJlcj48
Zm9yZWlnbi1rZXlzPjxrZXkgYXBwPSJFTiIgZGItaWQ9InBmNWF4c3dlOXd4c2Y2ZWVzd3Z4ZHZ6
eDUwYXg5eGV4dHN6ZiIgdGltZXN0YW1wPSIxNzg2NjI4MTEwIj4yPC9rZXk+PC9mb3JlaWduLWtl
eXM+PHJlZi10eXBlIG5hbWU9IkpvdXJuYWwgQXJ0aWNsZSI+MTc8L3JlZi10eXBlPjxjb250cmli
dXRvcnM+PGF1dGhvcnM+PGF1dGhvcj5OYWFmcywgQi4gRC4gQS48L2F1dGhvcj48YXV0aG9yPklu
Z2xpcywgRy4gTi48L2F1dGhvcj48YXV0aG9yPlpoZW5nLCBZLjwvYXV0aG9yPjxhdXRob3I+QW1l
c2J1cnksIE0uIEouPC9hdXRob3I+PGF1dGhvcj5CaWVzdGVyLCBILjwvYXV0aG9yPjxhdXRob3I+
QmluZGxlciwgUi48L2F1dGhvcj48YXV0aG9yPkJsZXdldHQsIEouPC9hdXRob3I+PGF1dGhvcj5C
dXJyb3dzLCBNLiBBLjwvYXV0aG9yPjxhdXRob3I+ZGVsIENhc3RpbGxvIFRvcnJlcywgRC48L2F1
dGhvcj48YXV0aG9yPkNoYW1iZXJzLCBGLiBNLjwvYXV0aG9yPjxhdXRob3I+Q29oZW4sIEEuIEQu
PC9hdXRob3I+PGF1dGhvcj5FdmVyc2hlZCwgUi4gUC48L2F1dGhvcj48YXV0aG9yPkZlYWtpbnMs
IFMuIEouPC9hdXRob3I+PGF1dGhvcj5HYcWCa2EsIE0uPC9hdXRob3I+PGF1dGhvcj5HYWxsZWdv
LVNhbGEsIEEuPC9hdXRob3I+PGF1dGhvcj5HYW5kb2lzLCBMLjwvYXV0aG9yPjxhdXRob3I+R3Jh
eSwgRC4gTS48L2F1dGhvcj48YXV0aG9yPkhhdGNoZXIsIFAuIEcuPC9hdXRob3I+PGF1dGhvcj5I
b25vcmlvIENvcm9uYWRvLCBFLiBOLjwvYXV0aG9yPjxhdXRob3I+SHVnaGVzLCBQLiBELiBNLjwv
YXV0aG9yPjxhdXRob3I+SHVndWV0LCBBLjwvYXV0aG9yPjxhdXRob3I+S8O2bsO2bmVuLCBNLjwv
YXV0aG9yPjxhdXRob3I+TGFnZ291bi1Ew6lmYXJnZSwgRi48L2F1dGhvcj48YXV0aG9yPkzDpGh0
ZWVub2phLCBPLjwvYXV0aG9yPjxhdXRob3I+TGFtZW50b3dpY3osIE0uPC9hdXRob3I+PGF1dGhv
cj5NYXJjaGFudCwgUi48L2F1dGhvcj48YXV0aG9yPk1jQ2x5bW9udCwgRS48L2F1dGhvcj48YXV0
aG9yPlBvbnRldmVkcmEtUG9tYmFsLCBYLjwvYXV0aG9yPjxhdXRob3I+UG9udG9uLCBDLjwvYXV0
aG9yPjxhdXRob3I+UG91cm1hbmQsIEEuPC9hdXRob3I+PGF1dGhvcj5SaXp6dXRpLCBBLiBNLjwv
YXV0aG9yPjxhdXRob3I+Um9jaGVmb3J0LCBMLjwvYXV0aG9yPjxhdXRob3I+U2NoZWxsZWtlbnMs
IEouPC9hdXRob3I+PGF1dGhvcj5EZSBWbGVlc2Nob3V3ZXIsIEYuPC9hdXRob3I+PGF1dGhvcj5Q
YW5jb3N0LCBSLiBELjwvYXV0aG9yPjwvYXV0aG9ycz48L2NvbnRyaWJ1dG9ycz48dGl0bGVzPjx0
aXRsZT5JbnRyb2R1Y2luZyBnbG9iYWwgcGVhdC1zcGVjaWZpYyB0ZW1wZXJhdHVyZSBhbmQgcEgg
Y2FsaWJyYXRpb25zIGJhc2VkIG9uIGJyR0RHVCBiYWN0ZXJpYWwgbGlwaWRzPC90aXRsZT48c2Vj
b25kYXJ5LXRpdGxlPkdlb2NoaW1pY2EgZXQgQ29zbW9jaGltaWNhIEFjdGE8L3NlY29uZGFyeS10
aXRsZT48L3RpdGxlcz48cGVyaW9kaWNhbD48ZnVsbC10aXRsZT5HZW9jaGltaWNhIGV0IENvc21v
Y2hpbWljYSBBY3RhPC9mdWxsLXRpdGxlPjwvcGVyaW9kaWNhbD48cGFnZXM+Mjg1LTMwMTwvcGFn
ZXM+PHZvbHVtZT4yMDg8L3ZvbHVtZT48c2VjdGlvbj4yODU8L3NlY3Rpb24+PGRhdGVzPjx5ZWFy
PjIwMTc8L3llYXI+PC9kYXRlcz48aXNibj4wMDE2NzAzNzwvaXNibj48dXJscz48L3VybHM+PGVs
ZWN0cm9uaWMtcmVzb3VyY2UtbnVtPjEwLjEwMTYvai5nY2EuMjAxNy4wMS4wMzg8L2VsZWN0cm9u
aWMtcmVzb3VyY2UtbnVtPjwvcmVjb3JkPjwvQ2l0ZT48Q2l0ZT48QXV0aG9yPkluZ2xpczwvQXV0
aG9yPjxZZWFyPjIwMTk8L1llYXI+PFJlY051bT4zPC9SZWNOdW0+PHJlY29yZD48cmVjLW51bWJl
cj4zPC9yZWMtbnVtYmVyPjxmb3JlaWduLWtleXM+PGtleSBhcHA9IkVOIiBkYi1pZD0icGY1YXhz
d2U5d3hzZjZlZXN3dnhkdnp4NTBheDl4ZXh0c3pmIiB0aW1lc3RhbXA9IjE3ODY2MjgxMTAiPjM8
L2tleT48L2ZvcmVpZ24ta2V5cz48cmVmLXR5cGUgbmFtZT0iSm91cm5hbCBBcnRpY2xlIj4xNzwv
cmVmLXR5cGU+PGNvbnRyaWJ1dG9ycz48YXV0aG9ycz48YXV0aG9yPkluZ2xpcywgR29yZG9uIE4u
PC9hdXRob3I+PGF1dGhvcj5OYWFmcywgQi4gRGF2aWQgQS48L2F1dGhvcj48YXV0aG9yPlpoZW5n
LCBZYW5ob25nPC9hdXRob3I+PGF1dGhvcj5TY2hlbGxla2VucywgSnVkaXRoPC9hdXRob3I+PGF1
dGhvcj5QYW5jb3N0LCBSaWNoYXJkIEQuPC9hdXRob3I+PC9hdXRob3JzPjwvY29udHJpYnV0b3Jz
Pjx0aXRsZXM+PHRpdGxlPs60MTNDIHZhbHVlcyBvZiBiYWN0ZXJpYWwgaG9wYW5vaWRzIGFuZCBs
ZWFmIHdheGVzIGFzIHRyYWNlcnMgZm9yIG1ldGhhbm90cm9waHkgaW4gcGVhdGxhbmRzPC90aXRs
ZT48c2Vjb25kYXJ5LXRpdGxlPkdlb2NoaW1pY2EgZXQgQ29zbW9jaGltaWNhIEFjdGE8L3NlY29u
ZGFyeS10aXRsZT48L3RpdGxlcz48cGVyaW9kaWNhbD48ZnVsbC10aXRsZT5HZW9jaGltaWNhIGV0
IENvc21vY2hpbWljYSBBY3RhPC9mdWxsLXRpdGxlPjwvcGVyaW9kaWNhbD48cGFnZXM+MjQ0LTI1
NjwvcGFnZXM+PHZvbHVtZT4yNjA8L3ZvbHVtZT48c2VjdGlvbj4yNDQ8L3NlY3Rpb24+PGRhdGVz
Pjx5ZWFyPjIwMTk8L3llYXI+PC9kYXRlcz48aXNibj4wMDE2NzAzNzwvaXNibj48dXJscz48L3Vy
bHM+PGVsZWN0cm9uaWMtcmVzb3VyY2UtbnVtPjEwLjEwMTYvai5nY2EuMjAxOS4wNi4wMzA8L2Vs
ZWN0cm9uaWMtcmVzb3VyY2UtbnVtPjwvcmVjb3JkPjwvQ2l0ZT48Q2l0ZT48QXV0aG9yPkluZ2xp
czwvQXV0aG9yPjxZZWFyPjIwMTg8L1llYXI+PFJlY051bT4xPC9SZWNOdW0+PHJlY29yZD48cmVj
LW51bWJlcj4xPC9yZWMtbnVtYmVyPjxmb3JlaWduLWtleXM+PGtleSBhcHA9IkVOIiBkYi1pZD0i
cGY1YXhzd2U5d3hzZjZlZXN3dnhkdnp4NTBheDl4ZXh0c3pmIiB0aW1lc3RhbXA9IjE3ODY2Mjgx
MTAiPjE8L2tleT48L2ZvcmVpZ24ta2V5cz48cmVmLXR5cGUgbmFtZT0iSm91cm5hbCBBcnRpY2xl
Ij4xNzwvcmVmLXR5cGU+PGNvbnRyaWJ1dG9ycz48YXV0aG9ycz48YXV0aG9yPkluZ2xpcywgR29y
ZG9uIE4uPC9hdXRob3I+PGF1dGhvcj5OYWFmcywgQi4gRGF2aWQgQS48L2F1dGhvcj48YXV0aG9y
PlpoZW5nLCBZYW5ob25nPC9hdXRob3I+PGF1dGhvcj5NY0NseW1vbnQsIEVyaW4gTC48L2F1dGhv
cj48YXV0aG9yPkV2ZXJzaGVkLCBSaWNoYXJkIFAuPC9hdXRob3I+PGF1dGhvcj5QYW5jb3N0LCBS
aWNoYXJkIEQuPC9hdXRob3I+PC9hdXRob3JzPjwvY29udHJpYnV0b3JzPjx0aXRsZXM+PHRpdGxl
PkRpc3RyaWJ1dGlvbnMgb2YgZ2VvaG9wYW5vaWRzIGluIHBlYXQ6IEltcGxpY2F0aW9ucyBmb3Ig
dGhlIHVzZSBvZiBob3Bhbm9pZC1iYXNlZCBwcm94aWVzIGluIG5hdHVyYWwgYXJjaGl2ZXM8L3Rp
dGxlPjxzZWNvbmRhcnktdGl0bGU+R2VvY2hpbWljYSBldCBDb3Ntb2NoaW1pY2EgQWN0YTwvc2Vj
b25kYXJ5LXRpdGxlPjwvdGl0bGVzPjxwZXJpb2RpY2FsPjxmdWxsLXRpdGxlPkdlb2NoaW1pY2Eg
ZXQgQ29zbW9jaGltaWNhIEFjdGE8L2Z1bGwtdGl0bGU+PC9wZXJpb2RpY2FsPjxwYWdlcz4yNDkt
MjYxPC9wYWdlcz48dm9sdW1lPjIyNDwvdm9sdW1lPjxzZWN0aW9uPjI0OTwvc2VjdGlvbj48ZGF0
ZXM+PHllYXI+MjAxODwveWVhcj48L2RhdGVzPjxpc2JuPjAwMTY3MDM3PC9pc2JuPjx1cmxzPjwv
dXJscz48ZWxlY3Ryb25pYy1yZXNvdXJjZS1udW0+MTAuMTAxNi9qLmdjYS4yMDE3LjEyLjAyOTwv
ZWxlY3Ryb25pYy1yZXNvdXJjZS1udW0+PC9yZWNvcmQ+PC9DaXRlPjxDaXRlPjxBdXRob3I+Wmhl
bmc8L0F1dGhvcj48WWVhcj4yMDE1PC9ZZWFyPjxSZWNOdW0+NDwvUmVjTnVtPjxyZWNvcmQ+PHJl
Yy1udW1iZXI+NDwvcmVjLW51bWJlcj48Zm9yZWlnbi1rZXlzPjxrZXkgYXBwPSJFTiIgZGItaWQ9
InBmNWF4c3dlOXd4c2Y2ZWVzd3Z4ZHZ6eDUwYXg5eGV4dHN6ZiIgdGltZXN0YW1wPSIxNzg2NjI4
MTEwIj40PC9rZXk+PC9mb3JlaWduLWtleXM+PHJlZi10eXBlIG5hbWU9IkpvdXJuYWwgQXJ0aWNs
ZSI+MTc8L3JlZi10eXBlPjxjb250cmlidXRvcnM+PGF1dGhvcnM+PGF1dGhvcj5aaGVuZywgWWFu
aG9uZzwvYXV0aG9yPjxhdXRob3I+TGksIFFpeXVhbjwvYXV0aG9yPjxhdXRob3I+V2FuZywgWmhh
bmd6aGFuZzwvYXV0aG9yPjxhdXRob3I+TmFhZnMsIEIuIERhdmlkIEEuPC9hdXRob3I+PGF1dGhv
cj5ZdSwgWHVlZmVuZzwvYXV0aG9yPjxhdXRob3I+UGFuY29zdCwgUmljaGFyZCBELjwvYXV0aG9y
PjwvYXV0aG9ycz48L2NvbnRyaWJ1dG9ycz48dGl0bGVzPjx0aXRsZT5QZWF0bGFuZCBHREdUIHJl
Y29yZHMgb2YgSG9sb2NlbmUgY2xpbWF0aWMgYW5kIGJpb2dlb2NoZW1pY2FsIHJlc3BvbnNlcyB0
byB0aGUgQXNpYW4gTW9uc29vbjwvdGl0bGU+PHNlY29uZGFyeS10aXRsZT5PcmdhbmljIEdlb2No
ZW1pc3RyeTwvc2Vjb25kYXJ5LXRpdGxlPjwvdGl0bGVzPjxwZXJpb2RpY2FsPjxmdWxsLXRpdGxl
Pk9yZ2FuaWMgR2VvY2hlbWlzdHJ5PC9mdWxsLXRpdGxlPjwvcGVyaW9kaWNhbD48cGFnZXM+ODYt
OTU8L3BhZ2VzPjx2b2x1bWU+ODc8L3ZvbHVtZT48c2VjdGlvbj44Njwvc2VjdGlvbj48ZGF0ZXM+
PHllYXI+MjAxNTwveWVhcj48L2RhdGVzPjxpc2JuPjAxNDY2MzgwPC9pc2JuPjx1cmxzPjwvdXJs
cz48ZWxlY3Ryb25pYy1yZXNvdXJjZS1udW0+MTAuMTAxNi9qLm9yZ2dlb2NoZW0uMjAxNS4wNy4w
MTI8L2VsZWN0cm9uaWMtcmVzb3VyY2UtbnVtPjwvcmVjb3JkPjwvQ2l0ZT48Q2l0ZT48QXV0aG9y
PlpoZW5nPC9BdXRob3I+PFllYXI+MjAxNDwvWWVhcj48UmVjTnVtPjU8L1JlY051bT48cmVjb3Jk
PjxyZWMtbnVtYmVyPjU8L3JlYy1udW1iZXI+PGZvcmVpZ24ta2V5cz48a2V5IGFwcD0iRU4iIGRi
LWlkPSJwZjVheHN3ZTl3eHNmNmVlc3d2eGR2eng1MGF4OXhleHRzemYiIHRpbWVzdGFtcD0iMTc4
NjYyODExMCI+NTwva2V5PjwvZm9yZWlnbi1rZXlzPjxyZWYtdHlwZSBuYW1lPSJKb3VybmFsIEFy
dGljbGUiPjE3PC9yZWYtdHlwZT48Y29udHJpYnV0b3JzPjxhdXRob3JzPjxhdXRob3I+Wmhlbmcs
IFkuPC9hdXRob3I+PGF1dGhvcj5TaW5nYXJheWVyLCBKLiBTLjwvYXV0aG9yPjxhdXRob3I+Q2hl
bmcsIFAuPC9hdXRob3I+PGF1dGhvcj5ZdSwgWC48L2F1dGhvcj48YXV0aG9yPkxpdSwgWi48L2F1
dGhvcj48YXV0aG9yPlZhbGRlcywgUC4gSi48L2F1dGhvcj48YXV0aG9yPlBhbmNvc3QsIFIuIEQu
PC9hdXRob3I+PC9hdXRob3JzPjwvY29udHJpYnV0b3JzPjxhdXRoLWFkZHJlc3M+MV0gT3JnYW5p
YyBHZW9jaGVtaXN0cnkgVW5pdCwgQ2Fib3QgSW5zdGl0dXRlIGFuZCBTY2hvb2wgb2YgQ2hlbWlz
dHJ5LCBVbml2ZXJzaXR5IG9mIEJyaXN0b2wsIENhbnRvY2smYXBvcztzIENsb3NlLCBCcmlzdG9s
IEJTOCAxVFMsIFVLIFsyXSBTdGF0ZSBLZXkgTGFib3JhdG9yeSBvZiBDb250aW5lbnRhbCBEeW5h
bWljcywgRGVwYXJ0bWVudCBvZiBHZW9sb2d5LCBOb3J0aHdlc3QgVW5pdmVyc2l0eSwgWGkmYXBv
czthbiA3MTAwNjksIENoaW5hLiYjeEQ7RGVwYXJ0bWVudCBvZiBNZXRlb3JvbG9neSwgVW5pdmVy
c2l0eSBvZiBSZWFkaW5nLCBFYXJsZXkgR2F0ZSwgUE8gQm94IDI0MywgUmVhZGluZywgUkc2IDZC
QiwgVUsuJiN4RDtTdGF0ZSBLZXkgTGFib3JhdG9yeSBvZiBMb2VzcyBhbmQgUXVhdGVybmFyeSBH
ZW9sb2d5LCBJbnN0aXR1dGUgb2YgRWFydGggRW52aXJvbm1lbnQsIENoaW5lc2UgQWNhZGVteSBv
ZiBTY2llbmNlcywgWGkmYXBvczthbiA3MTAwNzUsIENoaW5hLiYjeEQ7QnJpc3RvbCBSZXNlYXJj
aCBJbml0aWF0aXZlIGZvciB0aGUgRHluYW1pYyBHbG9iYWwgRW52aXJvbm1lbnQsIENhYm90IElu
c3RpdHV0ZSBhbmQgU2Nob29sIG9mIEdlb2dyYXBoaWNhbCBTY2llbmNlcywgVW5pdmVyc2l0eSBv
ZiBCcmlzdG9sLCBVbml2ZXJzaXR5IFJvYWQsIEJyaXN0b2wgQlM4IDFTUywgVUsuJiN4RDtPcmdh
bmljIEdlb2NoZW1pc3RyeSBVbml0LCBDYWJvdCBJbnN0aXR1dGUgYW5kIFNjaG9vbCBvZiBDaGVt
aXN0cnksIFVuaXZlcnNpdHkgb2YgQnJpc3RvbCwgQ2FudG9jayZhcG9zO3MgQ2xvc2UsIEJyaXN0
b2wgQlM4IDFUUywgVUsuPC9hdXRoLWFkZHJlc3M+PHRpdGxlcz48dGl0bGU+SG9sb2NlbmUgdmFy
aWF0aW9ucyBpbiBwZWF0bGFuZCBtZXRoYW5lIGN5Y2xpbmcgYXNzb2NpYXRlZCB3aXRoIHRoZSBB
c2lhbiBzdW1tZXIgbW9uc29vbiBzeXN0ZW08L3RpdGxlPjxzZWNvbmRhcnktdGl0bGU+TmF0IENv
bW11bjwvc2Vjb25kYXJ5LXRpdGxlPjwvdGl0bGVzPjxwZXJpb2RpY2FsPjxmdWxsLXRpdGxlPk5h
dCBDb21tdW48L2Z1bGwtdGl0bGU+PC9wZXJpb2RpY2FsPjxwYWdlcz40NjMxPC9wYWdlcz48dm9s
dW1lPjU8L3ZvbHVtZT48ZWRpdGlvbj4yMDE0MDgxOTwvZWRpdGlvbj48ZGF0ZXM+PHllYXI+MjAx
NDwveWVhcj48cHViLWRhdGVzPjxkYXRlPkF1ZyAxOTwvZGF0ZT48L3B1Yi1kYXRlcz48L2RhdGVz
Pjxpc2JuPjIwNDEtMTcyMyAoRWxlY3Ryb25pYykmI3hEOzIwNDEtMTcyMyAoTGlua2luZyk8L2lz
Ym4+PGFjY2Vzc2lvbi1udW0+MjUxMzUxMDY8L2FjY2Vzc2lvbi1udW0+PHVybHM+PHJlbGF0ZWQt
dXJscz48dXJsPmh0dHBzOi8vd3d3Lm5jYmkubmxtLm5paC5nb3YvcHVibWVkLzI1MTM1MTA2PC91
cmw+PC9yZWxhdGVkLXVybHM+PC91cmxzPjxjdXN0b20yPlBNQzQxNDM5MTQ8L2N1c3RvbTI+PGVs
ZWN0cm9uaWMtcmVzb3VyY2UtbnVtPjEwLjEwMzgvbmNvbW1zNTYzMTwvZWxlY3Ryb25pYy1yZXNv
dXJjZS1udW0+PHJlbW90ZS1kYXRhYmFzZS1uYW1lPlB1Yk1lZC1ub3QtTUVETElORTwvcmVtb3Rl
LWRhdGFiYXNlLW5hbWU+PHJlbW90ZS1kYXRhYmFzZS1wcm92aWRlcj5OTE08L3JlbW90ZS1kYXRh
YmFzZS1wcm92aWRlcj48L3JlY29yZD48L0NpdGU+PENpdGU+PEF1dGhvcj5ZYW5nPC9BdXRob3I+
PFllYXI+MjAyNjwvWWVhcj48UmVjTnVtPjY8L1JlY051bT48cmVjb3JkPjxyZWMtbnVtYmVyPjY8
L3JlYy1udW1iZXI+PGZvcmVpZ24ta2V5cz48a2V5IGFwcD0iRU4iIGRiLWlkPSJwZjVheHN3ZTl3
eHNmNmVlc3d2eGR2eng1MGF4OXhleHRzemYiIHRpbWVzdGFtcD0iMTc4NjYyODExMCI+Njwva2V5
PjwvZm9yZWlnbi1rZXlzPjxyZWYtdHlwZSBuYW1lPSJKb3VybmFsIEFydGljbGUiPjE3PC9yZWYt
dHlwZT48Y29udHJpYnV0b3JzPjxhdXRob3JzPjxhdXRob3I+WWFuZywgSHVhbjwvYXV0aG9yPjxh
dXRob3I+WmhhbmcsIExpamlhPC9hdXRob3I+PGF1dGhvcj5EaW5nLCBXZWlodWE8L2F1dGhvcj48
YXV0aG9yPlhpYSwgWmhlbmd5dTwvYXV0aG9yPjxhdXRob3I+TWFuLCBZaTwvYXV0aG9yPjxhdXRo
b3I+R29uZywgTGluZmVuZzwvYXV0aG9yPjxhdXRob3I+SHVhbmcsIFhpYW55dTwvYXV0aG9yPjxh
dXRob3I+RGFuZywgWGlueXVlPC9hdXRob3I+PGF1dGhvcj5GYW4sIEppYWNoZW48L2F1dGhvcj48
YXV0aG9yPld1LCBKaWU8L2F1dGhvcj48YXV0aG9yPkh1YW5nLCBNaWFvPC9hdXRob3I+PC9hdXRo
b3JzPjwvY29udHJpYnV0b3JzPjx0aXRsZXM+PHRpdGxlPkRpZmZlcmVudCBlbnZpcm9ubWVudGFs
IGNvbnRyb2xzIG9uIGFyY2hhZWFsIGFuZCBiYWN0ZXJpYWwgR0RHVCBkaXN0cmlidXRpb25zIGlu
IENoaW5lc2UgcGVhdGxhbmRzPC90aXRsZT48c2Vjb25kYXJ5LXRpdGxlPk9yZ2FuaWMgR2VvY2hl
bWlzdHJ5PC9zZWNvbmRhcnktdGl0bGU+PC90aXRsZXM+PHBlcmlvZGljYWw+PGZ1bGwtdGl0bGU+
T3JnYW5pYyBHZW9jaGVtaXN0cnk8L2Z1bGwtdGl0bGU+PC9wZXJpb2RpY2FsPjx2b2x1bWU+MjE1
PC92b2x1bWU+PHNlY3Rpb24+MTA1MTc0PC9zZWN0aW9uPjxkYXRlcz48eWVhcj4yMDI2PC95ZWFy
PjwvZGF0ZXM+PGlzYm4+MDE0NjYzODA8L2lzYm4+PHVybHM+PC91cmxzPjxlbGVjdHJvbmljLXJl
c291cmNlLW51bT4xMC4xMDE2L2oub3JnZ2VvY2hlbS4yMDI2LjEwNTE3NDwvZWxlY3Ryb25pYy1y
ZXNvdXJjZS1udW0+PC9yZWNvcmQ+PC9DaXRlPjxDaXRlPjxBdXRob3I+SHVhbmc8L0F1dGhvcj48
WWVhcj4yMDE1PC9ZZWFyPjxSZWNOdW0+NzwvUmVjTnVtPjxyZWNvcmQ+PHJlYy1udW1iZXI+Nzwv
cmVjLW51bWJlcj48Zm9yZWlnbi1rZXlzPjxrZXkgYXBwPSJFTiIgZGItaWQ9InBmNWF4c3dlOXd4
c2Y2ZWVzd3Z4ZHZ6eDUwYXg5eGV4dHN6ZiIgdGltZXN0YW1wPSIxNzg2NjI4MTEwIj43PC9rZXk+
PC9mb3JlaWduLWtleXM+PHJlZi10eXBlIG5hbWU9IkpvdXJuYWwgQXJ0aWNsZSI+MTc8L3JlZi10
eXBlPjxjb250cmlidXRvcnM+PGF1dGhvcnM+PGF1dGhvcj5IdWFuZywgWGlhbnl1PC9hdXRob3I+
PGF1dGhvcj5NZXllcnMsIFBoaWxpcCBBLjwvYXV0aG9yPjxhdXRob3I+WHVlLCBKaWFudGFvPC9h
dXRob3I+PGF1dGhvcj5Hb25nLCBMaW5mZW5nPC9hdXRob3I+PGF1dGhvcj5XYW5nLCBYaW54aW48
L2F1dGhvcj48YXV0aG9yPlhpZSwgU2h1Y2hlbmc8L2F1dGhvcj48L2F1dGhvcnM+PC9jb250cmli
dXRvcnM+PHRpdGxlcz48dGl0bGU+RW52aXJvbm1lbnRhbCBmYWN0b3JzIGFmZmVjdGluZyB0aGUg
bG93IHRlbXBlcmF0dXJlIGlzb21lcml6YXRpb24gb2YgaG9tb2hvcGFuZXMgaW4gYWNpZGljIHBl
YXQgZGVwb3NpdHMsIGNlbnRyYWwgQ2hpbmE8L3RpdGxlPjxzZWNvbmRhcnktdGl0bGU+R2VvY2hp
bWljYSBldCBDb3Ntb2NoaW1pY2EgQWN0YTwvc2Vjb25kYXJ5LXRpdGxlPjwvdGl0bGVzPjxwZXJp
b2RpY2FsPjxmdWxsLXRpdGxlPkdlb2NoaW1pY2EgZXQgQ29zbW9jaGltaWNhIEFjdGE8L2Z1bGwt
dGl0bGU+PC9wZXJpb2RpY2FsPjxwYWdlcz4yMTItMjI4PC9wYWdlcz48dm9sdW1lPjE1NDwvdm9s
dW1lPjxzZWN0aW9uPjIxMjwvc2VjdGlvbj48ZGF0ZXM+PHllYXI+MjAxNTwveWVhcj48L2RhdGVz
Pjxpc2JuPjAwMTY3MDM3PC9pc2JuPjx1cmxzPjwvdXJscz48ZWxlY3Ryb25pYy1yZXNvdXJjZS1u
dW0+MTAuMTAxNi9qLmdjYS4yMDE1LjAxLjAzMTwvZWxlY3Ryb25pYy1yZXNvdXJjZS1udW0+PC9y
ZWNvcmQ+PC9DaXRlPjwvRW5kTm90ZT5=
</w:fldData>
        </w:fldChar>
      </w:r>
      <w:r w:rsidR="0083175A">
        <w:rPr>
          <w:rFonts w:ascii="Arial" w:hAnsi="Arial" w:cs="Arial"/>
          <w:sz w:val="20"/>
          <w:szCs w:val="20"/>
          <w:lang w:val="en-US"/>
        </w:rPr>
        <w:instrText xml:space="preserve"> ADDIN EN.CITE.DATA </w:instrText>
      </w:r>
      <w:r w:rsidR="0083175A">
        <w:rPr>
          <w:rFonts w:ascii="Arial" w:hAnsi="Arial" w:cs="Arial"/>
          <w:sz w:val="20"/>
          <w:szCs w:val="20"/>
          <w:lang w:val="en-US"/>
        </w:rPr>
      </w:r>
      <w:r w:rsidR="0083175A">
        <w:rPr>
          <w:rFonts w:ascii="Arial" w:hAnsi="Arial" w:cs="Arial"/>
          <w:sz w:val="20"/>
          <w:szCs w:val="20"/>
          <w:lang w:val="en-US"/>
        </w:rPr>
        <w:fldChar w:fldCharType="end"/>
      </w:r>
      <w:r w:rsidR="00967998">
        <w:rPr>
          <w:rFonts w:ascii="Arial" w:hAnsi="Arial" w:cs="Arial"/>
          <w:sz w:val="20"/>
          <w:szCs w:val="20"/>
          <w:lang w:val="en-US"/>
        </w:rPr>
      </w:r>
      <w:r w:rsidR="00967998">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1-7</w:t>
      </w:r>
      <w:r w:rsidR="00967998">
        <w:rPr>
          <w:rFonts w:ascii="Arial" w:hAnsi="Arial" w:cs="Arial"/>
          <w:sz w:val="20"/>
          <w:szCs w:val="20"/>
          <w:lang w:val="en-US"/>
        </w:rPr>
        <w:fldChar w:fldCharType="end"/>
      </w:r>
    </w:p>
    <w:p w14:paraId="06552B9E" w14:textId="77777777" w:rsidR="007D4D93" w:rsidRPr="0083175A" w:rsidRDefault="007D4D93" w:rsidP="00ED65F2">
      <w:pPr>
        <w:spacing w:line="240" w:lineRule="auto"/>
        <w:jc w:val="both"/>
        <w:rPr>
          <w:rFonts w:ascii="Arial" w:hAnsi="Arial" w:cs="Arial"/>
          <w:b/>
          <w:bCs/>
          <w:u w:val="single"/>
        </w:rPr>
      </w:pPr>
    </w:p>
    <w:p w14:paraId="3F593807" w14:textId="4E6B25A0" w:rsidR="000467BA" w:rsidRPr="00ED65F2" w:rsidRDefault="000467BA" w:rsidP="002E2092">
      <w:pPr>
        <w:spacing w:line="360" w:lineRule="auto"/>
        <w:jc w:val="both"/>
        <w:rPr>
          <w:rFonts w:ascii="Arial" w:hAnsi="Arial" w:cs="Arial"/>
          <w:b/>
          <w:bCs/>
          <w:u w:val="single"/>
          <w:lang w:val="en-US"/>
        </w:rPr>
      </w:pPr>
      <w:r w:rsidRPr="00ED65F2">
        <w:rPr>
          <w:rFonts w:ascii="Arial" w:hAnsi="Arial" w:cs="Arial"/>
          <w:b/>
          <w:bCs/>
          <w:u w:val="single"/>
          <w:lang w:val="en-US"/>
        </w:rPr>
        <w:t xml:space="preserve">Supplementary Information </w:t>
      </w:r>
      <w:r w:rsidR="00AD761E" w:rsidRPr="00ED65F2">
        <w:rPr>
          <w:rFonts w:ascii="Arial" w:hAnsi="Arial" w:cs="Arial"/>
          <w:b/>
          <w:bCs/>
          <w:u w:val="single"/>
          <w:lang w:val="en-US"/>
        </w:rPr>
        <w:t>B</w:t>
      </w:r>
    </w:p>
    <w:p w14:paraId="43D28A06" w14:textId="74836919" w:rsidR="00FC4F44" w:rsidRPr="00FA45C1" w:rsidRDefault="0039539F" w:rsidP="00FA45C1">
      <w:pPr>
        <w:spacing w:line="360" w:lineRule="auto"/>
        <w:jc w:val="both"/>
        <w:rPr>
          <w:rFonts w:ascii="Arial" w:hAnsi="Arial" w:cs="Arial"/>
          <w:b/>
          <w:bCs/>
          <w:lang w:val="en-US"/>
        </w:rPr>
      </w:pPr>
      <w:r>
        <w:rPr>
          <w:noProof/>
          <w:lang w:val="en-US"/>
        </w:rPr>
        <w:drawing>
          <wp:anchor distT="0" distB="0" distL="114300" distR="114300" simplePos="0" relativeHeight="251659264" behindDoc="1" locked="0" layoutInCell="1" allowOverlap="1" wp14:anchorId="3776DD4F" wp14:editId="4BD4D36C">
            <wp:simplePos x="0" y="0"/>
            <wp:positionH relativeFrom="column">
              <wp:posOffset>-336550</wp:posOffset>
            </wp:positionH>
            <wp:positionV relativeFrom="paragraph">
              <wp:posOffset>323850</wp:posOffset>
            </wp:positionV>
            <wp:extent cx="6094730" cy="3018790"/>
            <wp:effectExtent l="0" t="0" r="1270" b="0"/>
            <wp:wrapTight wrapText="bothSides">
              <wp:wrapPolygon edited="0">
                <wp:start x="0" y="0"/>
                <wp:lineTo x="0" y="21400"/>
                <wp:lineTo x="21537" y="21400"/>
                <wp:lineTo x="21537" y="0"/>
                <wp:lineTo x="0" y="0"/>
              </wp:wrapPolygon>
            </wp:wrapTight>
            <wp:docPr id="1412080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08080" name="Picture 141208080"/>
                    <pic:cNvPicPr/>
                  </pic:nvPicPr>
                  <pic:blipFill rotWithShape="1">
                    <a:blip r:embed="rId6" cstate="print">
                      <a:extLst>
                        <a:ext uri="{28A0092B-C50C-407E-A947-70E740481C1C}">
                          <a14:useLocalDpi xmlns:a14="http://schemas.microsoft.com/office/drawing/2010/main" val="0"/>
                        </a:ext>
                      </a:extLst>
                    </a:blip>
                    <a:srcRect t="13134" b="16808"/>
                    <a:stretch>
                      <a:fillRect/>
                    </a:stretch>
                  </pic:blipFill>
                  <pic:spPr bwMode="auto">
                    <a:xfrm>
                      <a:off x="0" y="0"/>
                      <a:ext cx="6094730" cy="3018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45C1" w:rsidRPr="00FA45C1">
        <w:rPr>
          <w:rFonts w:ascii="Arial" w:hAnsi="Arial" w:cs="Arial"/>
          <w:b/>
          <w:bCs/>
          <w:lang w:val="en-US"/>
        </w:rPr>
        <w:t>1.</w:t>
      </w:r>
      <w:r w:rsidR="00FA45C1">
        <w:rPr>
          <w:rFonts w:ascii="Arial" w:hAnsi="Arial" w:cs="Arial"/>
          <w:b/>
          <w:bCs/>
          <w:lang w:val="en-US"/>
        </w:rPr>
        <w:t xml:space="preserve"> </w:t>
      </w:r>
      <w:r w:rsidR="00ED65F2" w:rsidRPr="00FA45C1">
        <w:rPr>
          <w:rFonts w:ascii="Arial" w:hAnsi="Arial" w:cs="Arial"/>
          <w:b/>
          <w:bCs/>
          <w:lang w:val="en-US"/>
        </w:rPr>
        <w:t>Sample Sites and Sampling Methods</w:t>
      </w:r>
    </w:p>
    <w:p w14:paraId="3ED9DE0F" w14:textId="008F2B89" w:rsidR="00974C19" w:rsidRPr="00553A03" w:rsidRDefault="00FE6755" w:rsidP="0022060C">
      <w:pPr>
        <w:spacing w:after="0" w:line="240" w:lineRule="auto"/>
        <w:rPr>
          <w:rFonts w:ascii="Arial" w:eastAsia="MS Mincho" w:hAnsi="Arial" w:cs="Arial"/>
          <w:color w:val="000000" w:themeColor="text1"/>
          <w:sz w:val="18"/>
          <w:szCs w:val="18"/>
          <w:lang w:val="en-US"/>
        </w:rPr>
      </w:pPr>
      <w:r>
        <w:rPr>
          <w:rFonts w:ascii="Arial" w:eastAsia="MS Mincho" w:hAnsi="Arial" w:cs="Arial"/>
          <w:b/>
          <w:bCs/>
          <w:color w:val="000000" w:themeColor="text1"/>
          <w:sz w:val="18"/>
          <w:szCs w:val="18"/>
          <w:lang w:val="en-US"/>
        </w:rPr>
        <w:t xml:space="preserve">Supplementary </w:t>
      </w:r>
      <w:r w:rsidR="00974C19" w:rsidRPr="00553A03">
        <w:rPr>
          <w:rFonts w:ascii="Arial" w:eastAsia="MS Mincho" w:hAnsi="Arial" w:cs="Arial"/>
          <w:b/>
          <w:bCs/>
          <w:color w:val="000000" w:themeColor="text1"/>
          <w:sz w:val="18"/>
          <w:szCs w:val="18"/>
          <w:lang w:val="en-US"/>
        </w:rPr>
        <w:t xml:space="preserve">Figure 1. </w:t>
      </w:r>
      <w:r w:rsidR="00974C19" w:rsidRPr="00084EEA">
        <w:rPr>
          <w:rFonts w:ascii="Arial" w:eastAsia="MS Mincho" w:hAnsi="Arial" w:cs="Arial"/>
          <w:b/>
          <w:bCs/>
          <w:color w:val="000000" w:themeColor="text1"/>
          <w:sz w:val="18"/>
          <w:szCs w:val="18"/>
          <w:lang w:val="en-US"/>
        </w:rPr>
        <w:t xml:space="preserve">A global map showing </w:t>
      </w:r>
      <w:r w:rsidR="00D32F22">
        <w:rPr>
          <w:rFonts w:ascii="Arial" w:eastAsia="MS Mincho" w:hAnsi="Arial" w:cs="Arial"/>
          <w:b/>
          <w:bCs/>
          <w:color w:val="000000" w:themeColor="text1"/>
          <w:sz w:val="18"/>
          <w:szCs w:val="18"/>
          <w:lang w:val="en-US"/>
        </w:rPr>
        <w:t xml:space="preserve">peatland </w:t>
      </w:r>
      <w:r w:rsidR="00974C19" w:rsidRPr="00084EEA">
        <w:rPr>
          <w:rFonts w:ascii="Arial" w:eastAsia="MS Mincho" w:hAnsi="Arial" w:cs="Arial"/>
          <w:b/>
          <w:bCs/>
          <w:color w:val="000000" w:themeColor="text1"/>
          <w:sz w:val="18"/>
          <w:szCs w:val="18"/>
          <w:lang w:val="en-US"/>
        </w:rPr>
        <w:t xml:space="preserve">sites </w:t>
      </w:r>
      <w:r w:rsidR="00D32F22">
        <w:rPr>
          <w:rFonts w:ascii="Arial" w:eastAsia="MS Mincho" w:hAnsi="Arial" w:cs="Arial"/>
          <w:b/>
          <w:bCs/>
          <w:color w:val="000000" w:themeColor="text1"/>
          <w:sz w:val="18"/>
          <w:szCs w:val="18"/>
          <w:lang w:val="en-US"/>
        </w:rPr>
        <w:t xml:space="preserve">used </w:t>
      </w:r>
      <w:r w:rsidR="00974C19" w:rsidRPr="00084EEA">
        <w:rPr>
          <w:rFonts w:ascii="Arial" w:eastAsia="MS Mincho" w:hAnsi="Arial" w:cs="Arial"/>
          <w:b/>
          <w:bCs/>
          <w:color w:val="000000" w:themeColor="text1"/>
          <w:sz w:val="18"/>
          <w:szCs w:val="18"/>
          <w:lang w:val="en-US"/>
        </w:rPr>
        <w:t xml:space="preserve">in this study. </w:t>
      </w:r>
      <w:r w:rsidR="00974C19">
        <w:rPr>
          <w:rFonts w:ascii="Arial" w:eastAsia="MS Mincho" w:hAnsi="Arial" w:cs="Arial"/>
          <w:color w:val="000000" w:themeColor="text1"/>
          <w:sz w:val="18"/>
          <w:szCs w:val="18"/>
          <w:lang w:val="en-US"/>
        </w:rPr>
        <w:t>Sites include</w:t>
      </w:r>
      <w:r w:rsidR="00974C19" w:rsidRPr="00553A03">
        <w:rPr>
          <w:rFonts w:ascii="Arial" w:eastAsia="MS Mincho" w:hAnsi="Arial" w:cs="Arial"/>
          <w:color w:val="000000" w:themeColor="text1"/>
          <w:sz w:val="18"/>
          <w:szCs w:val="18"/>
          <w:lang w:val="en-US"/>
        </w:rPr>
        <w:t xml:space="preserve"> those compiled and generated by </w:t>
      </w:r>
      <w:r w:rsidR="00974C19" w:rsidRPr="00FE6755">
        <w:rPr>
          <w:rFonts w:ascii="Arial" w:eastAsia="MS Mincho" w:hAnsi="Arial" w:cs="Arial"/>
          <w:color w:val="000000" w:themeColor="text1"/>
          <w:sz w:val="18"/>
          <w:szCs w:val="18"/>
          <w:lang w:val="en-US"/>
        </w:rPr>
        <w:t>Inglis et al., 2019</w:t>
      </w:r>
      <w:r w:rsidR="00974C19">
        <w:rPr>
          <w:rFonts w:ascii="Arial" w:eastAsia="MS Mincho" w:hAnsi="Arial" w:cs="Arial"/>
          <w:i/>
          <w:iCs/>
          <w:color w:val="000000" w:themeColor="text1"/>
          <w:sz w:val="18"/>
          <w:szCs w:val="18"/>
          <w:lang w:val="en-US"/>
        </w:rPr>
        <w:t xml:space="preserve"> </w:t>
      </w:r>
      <w:r w:rsidR="00974C19" w:rsidRPr="00932604">
        <w:rPr>
          <w:rFonts w:ascii="Arial" w:eastAsia="MS Mincho" w:hAnsi="Arial" w:cs="Arial"/>
          <w:color w:val="000000" w:themeColor="text1"/>
          <w:sz w:val="18"/>
          <w:szCs w:val="18"/>
          <w:lang w:val="en-US"/>
        </w:rPr>
        <w:t>(</w:t>
      </w:r>
      <w:r w:rsidRPr="00FE6755">
        <w:rPr>
          <w:rFonts w:ascii="Arial" w:eastAsia="MS Mincho" w:hAnsi="Arial" w:cs="Arial"/>
          <w:i/>
          <w:iCs/>
          <w:color w:val="000000" w:themeColor="text1"/>
          <w:sz w:val="18"/>
          <w:szCs w:val="18"/>
          <w:lang w:val="en-US"/>
        </w:rPr>
        <w:t>n</w:t>
      </w:r>
      <w:r>
        <w:rPr>
          <w:rFonts w:ascii="Arial" w:eastAsia="MS Mincho" w:hAnsi="Arial" w:cs="Arial"/>
          <w:color w:val="000000" w:themeColor="text1"/>
          <w:sz w:val="18"/>
          <w:szCs w:val="18"/>
          <w:lang w:val="en-US"/>
        </w:rPr>
        <w:t xml:space="preserve"> = </w:t>
      </w:r>
      <w:r w:rsidR="00040E58">
        <w:rPr>
          <w:rFonts w:ascii="Arial" w:eastAsia="MS Mincho" w:hAnsi="Arial" w:cs="Arial"/>
          <w:color w:val="000000" w:themeColor="text1"/>
          <w:sz w:val="18"/>
          <w:szCs w:val="18"/>
          <w:lang w:val="en-US"/>
        </w:rPr>
        <w:t>44</w:t>
      </w:r>
      <w:r>
        <w:rPr>
          <w:rFonts w:ascii="Arial" w:eastAsia="MS Mincho" w:hAnsi="Arial" w:cs="Arial"/>
          <w:color w:val="000000" w:themeColor="text1"/>
          <w:sz w:val="18"/>
          <w:szCs w:val="18"/>
          <w:lang w:val="en-US"/>
        </w:rPr>
        <w:t xml:space="preserve">, </w:t>
      </w:r>
      <w:r w:rsidR="002618C8">
        <w:rPr>
          <w:rFonts w:ascii="Arial" w:eastAsia="MS Mincho" w:hAnsi="Arial" w:cs="Arial"/>
          <w:color w:val="000000" w:themeColor="text1"/>
          <w:sz w:val="18"/>
          <w:szCs w:val="18"/>
          <w:lang w:val="en-US"/>
        </w:rPr>
        <w:t xml:space="preserve">filled </w:t>
      </w:r>
      <w:r w:rsidR="00974C19" w:rsidRPr="00932604">
        <w:rPr>
          <w:rFonts w:ascii="Arial" w:eastAsia="MS Mincho" w:hAnsi="Arial" w:cs="Arial"/>
          <w:color w:val="000000" w:themeColor="text1"/>
          <w:sz w:val="18"/>
          <w:szCs w:val="18"/>
          <w:lang w:val="en-US"/>
        </w:rPr>
        <w:t>red</w:t>
      </w:r>
      <w:r w:rsidR="002618C8">
        <w:rPr>
          <w:rFonts w:ascii="Arial" w:eastAsia="MS Mincho" w:hAnsi="Arial" w:cs="Arial"/>
          <w:color w:val="000000" w:themeColor="text1"/>
          <w:sz w:val="18"/>
          <w:szCs w:val="18"/>
          <w:lang w:val="en-US"/>
        </w:rPr>
        <w:t xml:space="preserve"> circles</w:t>
      </w:r>
      <w:r w:rsidR="00974C19" w:rsidRPr="00932604">
        <w:rPr>
          <w:rFonts w:ascii="Arial" w:eastAsia="MS Mincho" w:hAnsi="Arial" w:cs="Arial"/>
          <w:color w:val="000000" w:themeColor="text1"/>
          <w:sz w:val="18"/>
          <w:szCs w:val="18"/>
          <w:lang w:val="en-US"/>
        </w:rPr>
        <w:t>),</w:t>
      </w:r>
      <w:r w:rsidR="00974C19" w:rsidRPr="00553A03">
        <w:rPr>
          <w:rFonts w:ascii="Arial" w:eastAsia="MS Mincho" w:hAnsi="Arial" w:cs="Arial"/>
          <w:color w:val="000000" w:themeColor="text1"/>
          <w:sz w:val="18"/>
          <w:szCs w:val="18"/>
          <w:lang w:val="en-US"/>
        </w:rPr>
        <w:t xml:space="preserve"> data from Peru (</w:t>
      </w:r>
      <w:r w:rsidR="00040E58">
        <w:rPr>
          <w:rFonts w:ascii="Arial" w:eastAsia="MS Mincho" w:hAnsi="Arial" w:cs="Arial"/>
          <w:i/>
          <w:iCs/>
          <w:color w:val="000000" w:themeColor="text1"/>
          <w:sz w:val="18"/>
          <w:szCs w:val="18"/>
          <w:lang w:val="en-US"/>
        </w:rPr>
        <w:t xml:space="preserve">n </w:t>
      </w:r>
      <w:r w:rsidR="00040E58">
        <w:rPr>
          <w:rFonts w:ascii="Arial" w:eastAsia="MS Mincho" w:hAnsi="Arial" w:cs="Arial"/>
          <w:color w:val="000000" w:themeColor="text1"/>
          <w:sz w:val="18"/>
          <w:szCs w:val="18"/>
          <w:lang w:val="en-US"/>
        </w:rPr>
        <w:t xml:space="preserve">= 3, </w:t>
      </w:r>
      <w:r w:rsidR="00974C19" w:rsidRPr="00553A03">
        <w:rPr>
          <w:rFonts w:ascii="Arial" w:eastAsia="MS Mincho" w:hAnsi="Arial" w:cs="Arial"/>
          <w:color w:val="000000" w:themeColor="text1"/>
          <w:sz w:val="18"/>
          <w:szCs w:val="18"/>
          <w:lang w:val="en-US"/>
        </w:rPr>
        <w:t>A. Amariei, 2024</w:t>
      </w:r>
      <w:r w:rsidR="00974C19">
        <w:rPr>
          <w:rFonts w:ascii="Arial" w:eastAsia="MS Mincho" w:hAnsi="Arial" w:cs="Arial"/>
          <w:color w:val="000000" w:themeColor="text1"/>
          <w:sz w:val="18"/>
          <w:szCs w:val="18"/>
          <w:lang w:val="en-US"/>
        </w:rPr>
        <w:t xml:space="preserve">, </w:t>
      </w:r>
      <w:r w:rsidR="002618C8">
        <w:rPr>
          <w:rFonts w:ascii="Arial" w:eastAsia="MS Mincho" w:hAnsi="Arial" w:cs="Arial"/>
          <w:color w:val="000000" w:themeColor="text1"/>
          <w:sz w:val="18"/>
          <w:szCs w:val="18"/>
          <w:lang w:val="en-US"/>
        </w:rPr>
        <w:t xml:space="preserve">filled </w:t>
      </w:r>
      <w:r w:rsidR="00974C19">
        <w:rPr>
          <w:rFonts w:ascii="Arial" w:eastAsia="MS Mincho" w:hAnsi="Arial" w:cs="Arial"/>
          <w:color w:val="000000" w:themeColor="text1"/>
          <w:sz w:val="18"/>
          <w:szCs w:val="18"/>
          <w:lang w:val="en-US"/>
        </w:rPr>
        <w:t>grey triangles</w:t>
      </w:r>
      <w:r w:rsidR="00974C19" w:rsidRPr="00553A03">
        <w:rPr>
          <w:rFonts w:ascii="Arial" w:eastAsia="MS Mincho" w:hAnsi="Arial" w:cs="Arial"/>
          <w:color w:val="000000" w:themeColor="text1"/>
          <w:sz w:val="18"/>
          <w:szCs w:val="18"/>
          <w:lang w:val="en-US"/>
        </w:rPr>
        <w:t xml:space="preserve">) </w:t>
      </w:r>
      <w:r w:rsidR="005035D2">
        <w:rPr>
          <w:rFonts w:ascii="Arial" w:eastAsia="MS Mincho" w:hAnsi="Arial" w:cs="Arial"/>
          <w:color w:val="000000" w:themeColor="text1"/>
          <w:sz w:val="18"/>
          <w:szCs w:val="18"/>
          <w:lang w:val="en-US"/>
        </w:rPr>
        <w:t>and</w:t>
      </w:r>
      <w:r w:rsidR="00974C19" w:rsidRPr="00553A03">
        <w:rPr>
          <w:rFonts w:ascii="Arial" w:eastAsia="MS Mincho" w:hAnsi="Arial" w:cs="Arial"/>
          <w:color w:val="000000" w:themeColor="text1"/>
          <w:sz w:val="18"/>
          <w:szCs w:val="18"/>
          <w:lang w:val="en-US"/>
        </w:rPr>
        <w:t xml:space="preserve"> new sites from this study (CERES project</w:t>
      </w:r>
      <w:r w:rsidR="00974C19">
        <w:rPr>
          <w:rFonts w:ascii="Arial" w:eastAsia="MS Mincho" w:hAnsi="Arial" w:cs="Arial"/>
          <w:color w:val="000000" w:themeColor="text1"/>
          <w:sz w:val="18"/>
          <w:szCs w:val="18"/>
          <w:lang w:val="en-US"/>
        </w:rPr>
        <w:t>,</w:t>
      </w:r>
      <w:r w:rsidR="00040E58">
        <w:rPr>
          <w:rFonts w:ascii="Arial" w:eastAsia="MS Mincho" w:hAnsi="Arial" w:cs="Arial"/>
          <w:color w:val="000000" w:themeColor="text1"/>
          <w:sz w:val="18"/>
          <w:szCs w:val="18"/>
          <w:lang w:val="en-US"/>
        </w:rPr>
        <w:t xml:space="preserve"> </w:t>
      </w:r>
      <w:r w:rsidR="00040E58">
        <w:rPr>
          <w:rFonts w:ascii="Arial" w:eastAsia="MS Mincho" w:hAnsi="Arial" w:cs="Arial"/>
          <w:i/>
          <w:iCs/>
          <w:color w:val="000000" w:themeColor="text1"/>
          <w:sz w:val="18"/>
          <w:szCs w:val="18"/>
          <w:lang w:val="en-US"/>
        </w:rPr>
        <w:t>n</w:t>
      </w:r>
      <w:r w:rsidR="00040E58">
        <w:rPr>
          <w:rFonts w:ascii="Arial" w:eastAsia="MS Mincho" w:hAnsi="Arial" w:cs="Arial"/>
          <w:color w:val="000000" w:themeColor="text1"/>
          <w:sz w:val="18"/>
          <w:szCs w:val="18"/>
          <w:lang w:val="en-US"/>
        </w:rPr>
        <w:t xml:space="preserve"> = 8,</w:t>
      </w:r>
      <w:r w:rsidR="00974C19">
        <w:rPr>
          <w:rFonts w:ascii="Arial" w:eastAsia="MS Mincho" w:hAnsi="Arial" w:cs="Arial"/>
          <w:color w:val="000000" w:themeColor="text1"/>
          <w:sz w:val="18"/>
          <w:szCs w:val="18"/>
          <w:lang w:val="en-US"/>
        </w:rPr>
        <w:t xml:space="preserve"> </w:t>
      </w:r>
      <w:r w:rsidR="002618C8">
        <w:rPr>
          <w:rFonts w:ascii="Arial" w:eastAsia="MS Mincho" w:hAnsi="Arial" w:cs="Arial"/>
          <w:color w:val="000000" w:themeColor="text1"/>
          <w:sz w:val="18"/>
          <w:szCs w:val="18"/>
          <w:lang w:val="en-US"/>
        </w:rPr>
        <w:t xml:space="preserve">filled </w:t>
      </w:r>
      <w:r w:rsidR="00974C19">
        <w:rPr>
          <w:rFonts w:ascii="Arial" w:eastAsia="MS Mincho" w:hAnsi="Arial" w:cs="Arial"/>
          <w:color w:val="000000" w:themeColor="text1"/>
          <w:sz w:val="18"/>
          <w:szCs w:val="18"/>
          <w:lang w:val="en-US"/>
        </w:rPr>
        <w:t>blue</w:t>
      </w:r>
      <w:r w:rsidR="002618C8">
        <w:rPr>
          <w:rFonts w:ascii="Arial" w:eastAsia="MS Mincho" w:hAnsi="Arial" w:cs="Arial"/>
          <w:color w:val="000000" w:themeColor="text1"/>
          <w:sz w:val="18"/>
          <w:szCs w:val="18"/>
          <w:lang w:val="en-US"/>
        </w:rPr>
        <w:t xml:space="preserve"> circles</w:t>
      </w:r>
      <w:r w:rsidR="00974C19" w:rsidRPr="00553A03">
        <w:rPr>
          <w:rFonts w:ascii="Arial" w:eastAsia="MS Mincho" w:hAnsi="Arial" w:cs="Arial"/>
          <w:color w:val="000000" w:themeColor="text1"/>
          <w:sz w:val="18"/>
          <w:szCs w:val="18"/>
          <w:lang w:val="en-US"/>
        </w:rPr>
        <w:t>).</w:t>
      </w:r>
      <w:r w:rsidR="00040E58">
        <w:rPr>
          <w:rFonts w:ascii="Arial" w:eastAsia="MS Mincho" w:hAnsi="Arial" w:cs="Arial"/>
          <w:color w:val="000000" w:themeColor="text1"/>
          <w:sz w:val="18"/>
          <w:szCs w:val="18"/>
          <w:lang w:val="en-US"/>
        </w:rPr>
        <w:t xml:space="preserve"> </w:t>
      </w:r>
      <w:r w:rsidR="00974C19">
        <w:rPr>
          <w:rFonts w:ascii="Arial" w:eastAsia="MS Mincho" w:hAnsi="Arial" w:cs="Arial"/>
          <w:color w:val="000000" w:themeColor="text1"/>
          <w:sz w:val="18"/>
          <w:szCs w:val="18"/>
          <w:lang w:val="en-US"/>
        </w:rPr>
        <w:t>Sites from this study are annotated on the graph.</w:t>
      </w:r>
      <w:r w:rsidR="005035D2">
        <w:rPr>
          <w:rFonts w:ascii="Arial" w:eastAsia="MS Mincho" w:hAnsi="Arial" w:cs="Arial"/>
          <w:color w:val="000000" w:themeColor="text1"/>
          <w:sz w:val="18"/>
          <w:szCs w:val="18"/>
          <w:lang w:val="en-US"/>
        </w:rPr>
        <w:t xml:space="preserve"> </w:t>
      </w:r>
      <w:r w:rsidR="00974C19" w:rsidRPr="00553A03">
        <w:rPr>
          <w:rFonts w:ascii="Arial" w:eastAsia="MS Mincho" w:hAnsi="Arial" w:cs="Arial"/>
          <w:color w:val="000000" w:themeColor="text1"/>
          <w:sz w:val="18"/>
          <w:szCs w:val="18"/>
          <w:lang w:val="en-US"/>
        </w:rPr>
        <w:t>Sites with similar geographical locations, e</w:t>
      </w:r>
      <w:r w:rsidR="00B73034">
        <w:rPr>
          <w:rFonts w:ascii="Arial" w:eastAsia="MS Mincho" w:hAnsi="Arial" w:cs="Arial"/>
          <w:color w:val="000000" w:themeColor="text1"/>
          <w:sz w:val="18"/>
          <w:szCs w:val="18"/>
          <w:lang w:val="en-US"/>
        </w:rPr>
        <w:t>.</w:t>
      </w:r>
      <w:r w:rsidR="00974C19" w:rsidRPr="00553A03">
        <w:rPr>
          <w:rFonts w:ascii="Arial" w:eastAsia="MS Mincho" w:hAnsi="Arial" w:cs="Arial"/>
          <w:color w:val="000000" w:themeColor="text1"/>
          <w:sz w:val="18"/>
          <w:szCs w:val="18"/>
          <w:lang w:val="en-US"/>
        </w:rPr>
        <w:t xml:space="preserve">g. </w:t>
      </w:r>
      <w:r w:rsidR="00974C19">
        <w:rPr>
          <w:rFonts w:ascii="Arial" w:eastAsia="MS Mincho" w:hAnsi="Arial" w:cs="Arial"/>
          <w:color w:val="000000" w:themeColor="text1"/>
          <w:sz w:val="18"/>
          <w:szCs w:val="18"/>
          <w:lang w:val="en-US"/>
        </w:rPr>
        <w:t xml:space="preserve">Colombia </w:t>
      </w:r>
      <w:proofErr w:type="spellStart"/>
      <w:r w:rsidR="00974C19">
        <w:rPr>
          <w:rFonts w:ascii="Arial" w:eastAsia="MS Mincho" w:hAnsi="Arial" w:cs="Arial"/>
          <w:color w:val="000000" w:themeColor="text1"/>
          <w:sz w:val="18"/>
          <w:szCs w:val="18"/>
          <w:lang w:val="en-US"/>
        </w:rPr>
        <w:t>Amacayacu</w:t>
      </w:r>
      <w:proofErr w:type="spellEnd"/>
      <w:r w:rsidR="00974C19">
        <w:rPr>
          <w:rFonts w:ascii="Arial" w:eastAsia="MS Mincho" w:hAnsi="Arial" w:cs="Arial"/>
          <w:color w:val="000000" w:themeColor="text1"/>
          <w:sz w:val="18"/>
          <w:szCs w:val="18"/>
          <w:lang w:val="en-US"/>
        </w:rPr>
        <w:t xml:space="preserve"> </w:t>
      </w:r>
      <w:proofErr w:type="spellStart"/>
      <w:r w:rsidR="00974C19" w:rsidRPr="00553A03">
        <w:rPr>
          <w:rFonts w:ascii="Arial" w:eastAsia="MS Mincho" w:hAnsi="Arial" w:cs="Arial"/>
          <w:color w:val="000000" w:themeColor="text1"/>
          <w:sz w:val="18"/>
          <w:szCs w:val="18"/>
          <w:lang w:val="en-US"/>
        </w:rPr>
        <w:t>Cananguchal</w:t>
      </w:r>
      <w:proofErr w:type="spellEnd"/>
      <w:r w:rsidR="00974C19" w:rsidRPr="00553A03">
        <w:rPr>
          <w:rFonts w:ascii="Arial" w:eastAsia="MS Mincho" w:hAnsi="Arial" w:cs="Arial"/>
          <w:color w:val="000000" w:themeColor="text1"/>
          <w:sz w:val="18"/>
          <w:szCs w:val="18"/>
          <w:lang w:val="en-US"/>
        </w:rPr>
        <w:t xml:space="preserve"> and </w:t>
      </w:r>
      <w:r w:rsidR="00974C19">
        <w:rPr>
          <w:rFonts w:ascii="Arial" w:eastAsia="MS Mincho" w:hAnsi="Arial" w:cs="Arial"/>
          <w:color w:val="000000" w:themeColor="text1"/>
          <w:sz w:val="18"/>
          <w:szCs w:val="18"/>
          <w:lang w:val="en-US"/>
        </w:rPr>
        <w:t xml:space="preserve">Colombia </w:t>
      </w:r>
      <w:proofErr w:type="spellStart"/>
      <w:r w:rsidR="00974C19">
        <w:rPr>
          <w:rFonts w:ascii="Arial" w:eastAsia="MS Mincho" w:hAnsi="Arial" w:cs="Arial"/>
          <w:color w:val="000000" w:themeColor="text1"/>
          <w:sz w:val="18"/>
          <w:szCs w:val="18"/>
          <w:lang w:val="en-US"/>
        </w:rPr>
        <w:t>Amacayacu</w:t>
      </w:r>
      <w:proofErr w:type="spellEnd"/>
      <w:r w:rsidR="00974C19">
        <w:rPr>
          <w:rFonts w:ascii="Arial" w:eastAsia="MS Mincho" w:hAnsi="Arial" w:cs="Arial"/>
          <w:color w:val="000000" w:themeColor="text1"/>
          <w:sz w:val="18"/>
          <w:szCs w:val="18"/>
          <w:lang w:val="en-US"/>
        </w:rPr>
        <w:t xml:space="preserve"> </w:t>
      </w:r>
      <w:r w:rsidR="00974C19" w:rsidRPr="00553A03">
        <w:rPr>
          <w:rFonts w:ascii="Arial" w:eastAsia="MS Mincho" w:hAnsi="Arial" w:cs="Arial"/>
          <w:color w:val="000000" w:themeColor="text1"/>
          <w:sz w:val="18"/>
          <w:szCs w:val="18"/>
          <w:lang w:val="en-US"/>
        </w:rPr>
        <w:t xml:space="preserve">Pantano from the </w:t>
      </w:r>
      <w:r w:rsidR="007D43E6">
        <w:rPr>
          <w:rFonts w:ascii="Arial" w:eastAsia="MS Mincho" w:hAnsi="Arial" w:cs="Arial"/>
          <w:color w:val="000000" w:themeColor="text1"/>
          <w:sz w:val="18"/>
          <w:szCs w:val="18"/>
          <w:lang w:val="en-US"/>
        </w:rPr>
        <w:t>new (</w:t>
      </w:r>
      <w:r w:rsidR="00974C19" w:rsidRPr="00553A03">
        <w:rPr>
          <w:rFonts w:ascii="Arial" w:eastAsia="MS Mincho" w:hAnsi="Arial" w:cs="Arial"/>
          <w:color w:val="000000" w:themeColor="text1"/>
          <w:sz w:val="18"/>
          <w:szCs w:val="18"/>
          <w:lang w:val="en-US"/>
        </w:rPr>
        <w:t>CERES</w:t>
      </w:r>
      <w:r w:rsidR="007D43E6">
        <w:rPr>
          <w:rFonts w:ascii="Arial" w:eastAsia="MS Mincho" w:hAnsi="Arial" w:cs="Arial"/>
          <w:color w:val="000000" w:themeColor="text1"/>
          <w:sz w:val="18"/>
          <w:szCs w:val="18"/>
          <w:lang w:val="en-US"/>
        </w:rPr>
        <w:t>)</w:t>
      </w:r>
      <w:r w:rsidR="00974C19" w:rsidRPr="00553A03">
        <w:rPr>
          <w:rFonts w:ascii="Arial" w:eastAsia="MS Mincho" w:hAnsi="Arial" w:cs="Arial"/>
          <w:color w:val="000000" w:themeColor="text1"/>
          <w:sz w:val="18"/>
          <w:szCs w:val="18"/>
          <w:lang w:val="en-US"/>
        </w:rPr>
        <w:t xml:space="preserve"> dataset</w:t>
      </w:r>
      <w:r w:rsidR="00B73034">
        <w:rPr>
          <w:rFonts w:ascii="Arial" w:eastAsia="MS Mincho" w:hAnsi="Arial" w:cs="Arial"/>
          <w:color w:val="000000" w:themeColor="text1"/>
          <w:sz w:val="18"/>
          <w:szCs w:val="18"/>
          <w:lang w:val="en-US"/>
        </w:rPr>
        <w:t>,</w:t>
      </w:r>
      <w:r w:rsidR="00974C19" w:rsidRPr="00553A03">
        <w:rPr>
          <w:rFonts w:ascii="Arial" w:eastAsia="MS Mincho" w:hAnsi="Arial" w:cs="Arial"/>
          <w:color w:val="000000" w:themeColor="text1"/>
          <w:sz w:val="18"/>
          <w:szCs w:val="18"/>
          <w:lang w:val="en-US"/>
        </w:rPr>
        <w:t xml:space="preserve"> will overlap on the above figure</w:t>
      </w:r>
      <w:r w:rsidR="00974C19">
        <w:rPr>
          <w:rFonts w:ascii="Arial" w:eastAsia="MS Mincho" w:hAnsi="Arial" w:cs="Arial"/>
          <w:color w:val="000000" w:themeColor="text1"/>
          <w:sz w:val="18"/>
          <w:szCs w:val="18"/>
          <w:lang w:val="en-US"/>
        </w:rPr>
        <w:t xml:space="preserve"> and so an inset map show</w:t>
      </w:r>
      <w:r w:rsidR="007D43E6">
        <w:rPr>
          <w:rFonts w:ascii="Arial" w:eastAsia="MS Mincho" w:hAnsi="Arial" w:cs="Arial"/>
          <w:color w:val="000000" w:themeColor="text1"/>
          <w:sz w:val="18"/>
          <w:szCs w:val="18"/>
          <w:lang w:val="en-US"/>
        </w:rPr>
        <w:t>s</w:t>
      </w:r>
      <w:r w:rsidR="00974C19">
        <w:rPr>
          <w:rFonts w:ascii="Arial" w:eastAsia="MS Mincho" w:hAnsi="Arial" w:cs="Arial"/>
          <w:color w:val="000000" w:themeColor="text1"/>
          <w:sz w:val="18"/>
          <w:szCs w:val="18"/>
          <w:lang w:val="en-US"/>
        </w:rPr>
        <w:t xml:space="preserve"> relative locations</w:t>
      </w:r>
      <w:r w:rsidR="007D43E6">
        <w:rPr>
          <w:rFonts w:ascii="Arial" w:eastAsia="MS Mincho" w:hAnsi="Arial" w:cs="Arial"/>
          <w:color w:val="000000" w:themeColor="text1"/>
          <w:sz w:val="18"/>
          <w:szCs w:val="18"/>
          <w:lang w:val="en-US"/>
        </w:rPr>
        <w:t xml:space="preserve">. </w:t>
      </w:r>
      <w:r w:rsidR="00AF4B8E">
        <w:rPr>
          <w:rFonts w:ascii="Arial" w:eastAsia="MS Mincho" w:hAnsi="Arial" w:cs="Arial"/>
          <w:color w:val="000000" w:themeColor="text1"/>
          <w:sz w:val="18"/>
          <w:szCs w:val="18"/>
          <w:lang w:val="en-US"/>
        </w:rPr>
        <w:t xml:space="preserve">The tropical region is highlighted in pale orange between the two dashed lines. </w:t>
      </w:r>
    </w:p>
    <w:p w14:paraId="79627CB3" w14:textId="77777777" w:rsidR="00AF4B8E" w:rsidRDefault="00AF4B8E" w:rsidP="002E2092">
      <w:pPr>
        <w:spacing w:line="360" w:lineRule="auto"/>
        <w:jc w:val="both"/>
        <w:rPr>
          <w:rFonts w:ascii="Arial" w:hAnsi="Arial" w:cs="Arial"/>
          <w:b/>
          <w:bCs/>
          <w:lang w:val="en-US"/>
        </w:rPr>
      </w:pPr>
    </w:p>
    <w:p w14:paraId="26A68744" w14:textId="399EDB93" w:rsidR="002532B2" w:rsidRDefault="009377F8" w:rsidP="002E2092">
      <w:pPr>
        <w:spacing w:line="360" w:lineRule="auto"/>
        <w:jc w:val="both"/>
        <w:rPr>
          <w:rFonts w:ascii="Arial" w:eastAsia="MS Mincho" w:hAnsi="Arial" w:cs="Arial"/>
          <w:color w:val="000000" w:themeColor="text1"/>
          <w:sz w:val="20"/>
          <w:szCs w:val="20"/>
        </w:rPr>
      </w:pPr>
      <w:r w:rsidRPr="28512986">
        <w:rPr>
          <w:rFonts w:ascii="Arial" w:eastAsia="MS Mincho" w:hAnsi="Arial" w:cs="Arial"/>
          <w:color w:val="000000" w:themeColor="text1"/>
          <w:sz w:val="20"/>
          <w:szCs w:val="20"/>
        </w:rPr>
        <w:lastRenderedPageBreak/>
        <w:t>As part of the ERC</w:t>
      </w:r>
      <w:r w:rsidR="00400BF7">
        <w:rPr>
          <w:rFonts w:ascii="Arial" w:eastAsia="MS Mincho" w:hAnsi="Arial" w:cs="Arial"/>
          <w:color w:val="000000" w:themeColor="text1"/>
          <w:sz w:val="20"/>
          <w:szCs w:val="20"/>
        </w:rPr>
        <w:t>-</w:t>
      </w:r>
      <w:r w:rsidRPr="28512986">
        <w:rPr>
          <w:rFonts w:ascii="Arial" w:eastAsia="MS Mincho" w:hAnsi="Arial" w:cs="Arial"/>
          <w:color w:val="000000" w:themeColor="text1"/>
          <w:sz w:val="20"/>
          <w:szCs w:val="20"/>
        </w:rPr>
        <w:t>awarded and UKRI-funded CERES project (</w:t>
      </w:r>
      <w:r w:rsidR="00371FAA" w:rsidRPr="28512986">
        <w:rPr>
          <w:rFonts w:ascii="Arial" w:eastAsia="MS Mincho" w:hAnsi="Arial" w:cs="Arial"/>
          <w:color w:val="000000" w:themeColor="text1"/>
          <w:sz w:val="20"/>
          <w:szCs w:val="20"/>
        </w:rPr>
        <w:t>Climate, Energy and Carbon in the Earth System)</w:t>
      </w:r>
      <w:r w:rsidR="00A811E4" w:rsidRPr="28512986">
        <w:rPr>
          <w:rFonts w:ascii="Arial" w:eastAsia="MS Mincho" w:hAnsi="Arial" w:cs="Arial"/>
          <w:color w:val="000000" w:themeColor="text1"/>
          <w:sz w:val="20"/>
          <w:szCs w:val="20"/>
        </w:rPr>
        <w:t xml:space="preserve">, we have collected </w:t>
      </w:r>
      <w:r w:rsidR="001C5E98" w:rsidRPr="28512986">
        <w:rPr>
          <w:rFonts w:ascii="Arial" w:eastAsia="MS Mincho" w:hAnsi="Arial" w:cs="Arial"/>
          <w:color w:val="000000" w:themeColor="text1"/>
          <w:sz w:val="20"/>
          <w:szCs w:val="20"/>
        </w:rPr>
        <w:t xml:space="preserve">new </w:t>
      </w:r>
      <w:r w:rsidR="00A811E4" w:rsidRPr="28512986">
        <w:rPr>
          <w:rFonts w:ascii="Arial" w:eastAsia="MS Mincho" w:hAnsi="Arial" w:cs="Arial"/>
          <w:color w:val="000000" w:themeColor="text1"/>
          <w:sz w:val="20"/>
          <w:szCs w:val="20"/>
        </w:rPr>
        <w:t xml:space="preserve">biomarker </w:t>
      </w:r>
      <w:r w:rsidR="00684A26" w:rsidRPr="28512986">
        <w:rPr>
          <w:rFonts w:ascii="Arial" w:eastAsia="MS Mincho" w:hAnsi="Arial" w:cs="Arial"/>
          <w:color w:val="000000" w:themeColor="text1"/>
          <w:sz w:val="20"/>
          <w:szCs w:val="20"/>
        </w:rPr>
        <w:t>and microbiological data from several</w:t>
      </w:r>
      <w:r w:rsidR="00F419FD" w:rsidRPr="28512986">
        <w:rPr>
          <w:rFonts w:ascii="Arial" w:eastAsia="MS Mincho" w:hAnsi="Arial" w:cs="Arial"/>
          <w:color w:val="000000" w:themeColor="text1"/>
          <w:sz w:val="20"/>
          <w:szCs w:val="20"/>
        </w:rPr>
        <w:t xml:space="preserve"> sites. Although all data are treated as a single dataset, </w:t>
      </w:r>
      <w:r w:rsidR="00380A65" w:rsidRPr="28512986">
        <w:rPr>
          <w:rFonts w:ascii="Arial" w:eastAsia="MS Mincho" w:hAnsi="Arial" w:cs="Arial"/>
          <w:color w:val="000000" w:themeColor="text1"/>
          <w:sz w:val="20"/>
          <w:szCs w:val="20"/>
        </w:rPr>
        <w:t xml:space="preserve">several of those sites are </w:t>
      </w:r>
      <w:r w:rsidR="00EB77B5" w:rsidRPr="28512986">
        <w:rPr>
          <w:rFonts w:ascii="Arial" w:eastAsia="MS Mincho" w:hAnsi="Arial" w:cs="Arial"/>
          <w:color w:val="000000" w:themeColor="text1"/>
          <w:sz w:val="20"/>
          <w:szCs w:val="20"/>
        </w:rPr>
        <w:t>particularly important for biomarker interpretation and so site information</w:t>
      </w:r>
      <w:r w:rsidR="1CBF2BDD" w:rsidRPr="28512986">
        <w:rPr>
          <w:rFonts w:ascii="Arial" w:eastAsia="MS Mincho" w:hAnsi="Arial" w:cs="Arial"/>
          <w:color w:val="000000" w:themeColor="text1"/>
          <w:sz w:val="20"/>
          <w:szCs w:val="20"/>
        </w:rPr>
        <w:t xml:space="preserve"> </w:t>
      </w:r>
      <w:r w:rsidR="00EB77B5" w:rsidRPr="28512986">
        <w:rPr>
          <w:rFonts w:ascii="Arial" w:eastAsia="MS Mincho" w:hAnsi="Arial" w:cs="Arial"/>
          <w:color w:val="000000" w:themeColor="text1"/>
          <w:sz w:val="20"/>
          <w:szCs w:val="20"/>
        </w:rPr>
        <w:t>is provided for each of these</w:t>
      </w:r>
      <w:r w:rsidR="0E100E85" w:rsidRPr="28512986">
        <w:rPr>
          <w:rFonts w:ascii="Arial" w:eastAsia="MS Mincho" w:hAnsi="Arial" w:cs="Arial"/>
          <w:color w:val="000000" w:themeColor="text1"/>
          <w:sz w:val="20"/>
          <w:szCs w:val="20"/>
        </w:rPr>
        <w:t>. This information is also included in another paper based on CERES data</w:t>
      </w:r>
      <w:r w:rsidR="0023108B">
        <w:rPr>
          <w:rFonts w:ascii="Arial" w:eastAsia="MS Mincho" w:hAnsi="Arial" w:cs="Arial"/>
          <w:color w:val="000000" w:themeColor="text1"/>
          <w:sz w:val="20"/>
          <w:szCs w:val="20"/>
        </w:rPr>
        <w:t>,</w:t>
      </w:r>
      <w:r w:rsidR="00E2549B" w:rsidRPr="00292A65">
        <w:rPr>
          <w:rFonts w:ascii="Arial" w:eastAsia="MS Mincho" w:hAnsi="Arial" w:cs="Arial"/>
          <w:color w:val="000000" w:themeColor="text1"/>
          <w:sz w:val="20"/>
          <w:szCs w:val="20"/>
        </w:rPr>
        <w:fldChar w:fldCharType="begin"/>
      </w:r>
      <w:r w:rsidR="00AA1A82">
        <w:rPr>
          <w:rFonts w:ascii="Arial" w:eastAsia="MS Mincho" w:hAnsi="Arial" w:cs="Arial"/>
          <w:color w:val="000000" w:themeColor="text1"/>
          <w:sz w:val="20"/>
          <w:szCs w:val="20"/>
        </w:rPr>
        <w:instrText xml:space="preserve"> ADDIN EN.CITE &lt;EndNote&gt;&lt;Cite&gt;&lt;Author&gt;Vreeken&lt;/Author&gt;&lt;Year&gt;submitted&lt;/Year&gt;&lt;RecNum&gt;355&lt;/RecNum&gt;&lt;DisplayText&gt;&lt;style face="superscript"&gt;8&lt;/style&gt;&lt;/DisplayText&gt;&lt;record&gt;&lt;rec-number&gt;355&lt;/rec-number&gt;&lt;foreign-keys&gt;&lt;key app="EN" db-id="ewf5a9ares2297exr59pwsvc02xeeewrex00" timestamp="1786619601"&gt;355&lt;/key&gt;&lt;/foreign-keys&gt;&lt;ref-type name="Journal Article"&gt;17&lt;/ref-type&gt;&lt;contributors&gt;&lt;authors&gt;&lt;author&gt;Vreeken, Mike&lt;/author&gt;&lt;author&gt;Jenkins, Megan N.&lt;/author&gt;&lt;author&gt;Mai, Siwei&lt;/author&gt;&lt;author&gt;Peel, Rebecca H.&lt;/author&gt;&lt;author&gt;Zhang, Yiming&lt;/author&gt;&lt;author&gt;Halamka, Toby A.&lt;/author&gt;&lt;author&gt;Oakeshott, Amelia&lt;/author&gt;&lt;author&gt;Cheung, Simon M. K.&lt;/author&gt;&lt;author&gt;Prokopiou, Panteleimon&lt;/author&gt;&lt;author&gt;Rangdale, Sam&lt;/author&gt;&lt;author&gt;Blewett, Jerome&lt;/author&gt;&lt;author&gt;Alarcon Prado, D. Paola&lt;/author&gt;&lt;author&gt;Benavides, Juan C.&lt;/author&gt;&lt;author&gt;Kansiime, Frank&lt;/author&gt;&lt;author&gt;Kayendeke, Ellen&lt;/author&gt;&lt;author&gt;Kagaba Kairumba, Carol&lt;/author&gt;&lt;author&gt;Naafs, B. David A.&lt;/author&gt;&lt;author&gt;Bryce, Casey&lt;/author&gt;&lt;author&gt;Gallego-Sala, Angela V.&lt;/author&gt;&lt;author&gt;Pancost, Richard D.&lt;/author&gt;&lt;/authors&gt;&lt;/contributors&gt;&lt;titles&gt;&lt;title&gt;Enrichment of lignin reveals consistent anaerobic degradation and persistent vegetation signatures in the organic matter of diverse lowland tropical peatland profiles &lt;/title&gt;&lt;/titles&gt;&lt;dates&gt;&lt;year&gt;submitted&lt;/year&gt;&lt;/dates&gt;&lt;urls&gt;&lt;/urls&gt;&lt;electronic-resource-num&gt;https://doi.org/10.5194/egusphere-2026-3069&lt;/electronic-resource-num&gt;&lt;/record&gt;&lt;/Cite&gt;&lt;/EndNote&gt;</w:instrText>
      </w:r>
      <w:r w:rsidR="00E2549B" w:rsidRPr="00292A65">
        <w:rPr>
          <w:rFonts w:ascii="Arial" w:eastAsia="MS Mincho" w:hAnsi="Arial" w:cs="Arial"/>
          <w:color w:val="000000" w:themeColor="text1"/>
          <w:sz w:val="20"/>
          <w:szCs w:val="20"/>
        </w:rPr>
        <w:fldChar w:fldCharType="separate"/>
      </w:r>
      <w:r w:rsidR="0083175A" w:rsidRPr="0083175A">
        <w:rPr>
          <w:rFonts w:ascii="Arial" w:eastAsia="MS Mincho" w:hAnsi="Arial" w:cs="Arial"/>
          <w:noProof/>
          <w:color w:val="000000" w:themeColor="text1"/>
          <w:sz w:val="20"/>
          <w:szCs w:val="20"/>
          <w:vertAlign w:val="superscript"/>
        </w:rPr>
        <w:t>8</w:t>
      </w:r>
      <w:r w:rsidR="00E2549B" w:rsidRPr="00292A65">
        <w:rPr>
          <w:rFonts w:ascii="Arial" w:eastAsia="MS Mincho" w:hAnsi="Arial" w:cs="Arial"/>
          <w:color w:val="000000" w:themeColor="text1"/>
          <w:sz w:val="20"/>
          <w:szCs w:val="20"/>
        </w:rPr>
        <w:fldChar w:fldCharType="end"/>
      </w:r>
      <w:r w:rsidR="0023108B">
        <w:rPr>
          <w:rFonts w:ascii="Arial" w:eastAsia="MS Mincho" w:hAnsi="Arial" w:cs="Arial"/>
          <w:color w:val="000000" w:themeColor="text1"/>
          <w:sz w:val="20"/>
          <w:szCs w:val="20"/>
        </w:rPr>
        <w:t xml:space="preserve"> </w:t>
      </w:r>
      <w:r w:rsidR="0F3AD5F1" w:rsidRPr="28512986">
        <w:rPr>
          <w:rFonts w:ascii="Arial" w:eastAsia="MS Mincho" w:hAnsi="Arial" w:cs="Arial"/>
          <w:color w:val="000000" w:themeColor="text1"/>
          <w:sz w:val="20"/>
          <w:szCs w:val="20"/>
        </w:rPr>
        <w:t xml:space="preserve">but is included here pending </w:t>
      </w:r>
      <w:r w:rsidR="002532B2" w:rsidRPr="28512986">
        <w:rPr>
          <w:rFonts w:ascii="Arial" w:eastAsia="MS Mincho" w:hAnsi="Arial" w:cs="Arial"/>
          <w:color w:val="000000" w:themeColor="text1"/>
          <w:sz w:val="20"/>
          <w:szCs w:val="20"/>
        </w:rPr>
        <w:t>publication</w:t>
      </w:r>
      <w:r w:rsidR="00EB77B5" w:rsidRPr="28512986">
        <w:rPr>
          <w:rFonts w:ascii="Arial" w:eastAsia="MS Mincho" w:hAnsi="Arial" w:cs="Arial"/>
          <w:color w:val="000000" w:themeColor="text1"/>
          <w:sz w:val="20"/>
          <w:szCs w:val="20"/>
        </w:rPr>
        <w:t>.</w:t>
      </w:r>
    </w:p>
    <w:p w14:paraId="45194BAD" w14:textId="2600861F" w:rsidR="003B3CDC" w:rsidRDefault="002532B2" w:rsidP="002E2092">
      <w:pPr>
        <w:spacing w:line="360" w:lineRule="auto"/>
        <w:jc w:val="both"/>
        <w:rPr>
          <w:rFonts w:ascii="Arial" w:eastAsia="MS Mincho" w:hAnsi="Arial" w:cs="Arial"/>
          <w:color w:val="000000" w:themeColor="text1"/>
          <w:sz w:val="20"/>
          <w:szCs w:val="20"/>
        </w:rPr>
      </w:pPr>
      <w:r w:rsidRPr="0F459553">
        <w:rPr>
          <w:rFonts w:ascii="Arial" w:eastAsia="MS Mincho" w:hAnsi="Arial" w:cs="Arial"/>
          <w:i/>
          <w:iCs/>
          <w:color w:val="000000" w:themeColor="text1"/>
          <w:sz w:val="20"/>
          <w:szCs w:val="20"/>
        </w:rPr>
        <w:t>Ethics Statement:</w:t>
      </w:r>
      <w:r w:rsidRPr="0F459553">
        <w:rPr>
          <w:rFonts w:ascii="Arial" w:eastAsia="MS Mincho" w:hAnsi="Arial" w:cs="Arial"/>
          <w:color w:val="000000" w:themeColor="text1"/>
          <w:sz w:val="20"/>
          <w:szCs w:val="20"/>
        </w:rPr>
        <w:t xml:space="preserve"> This work comprises analyses from </w:t>
      </w:r>
      <w:r w:rsidR="004F1DD2" w:rsidRPr="0F459553">
        <w:rPr>
          <w:rFonts w:ascii="Arial" w:eastAsia="MS Mincho" w:hAnsi="Arial" w:cs="Arial"/>
          <w:color w:val="000000" w:themeColor="text1"/>
          <w:sz w:val="20"/>
          <w:szCs w:val="20"/>
        </w:rPr>
        <w:t>globally distributed peatlands</w:t>
      </w:r>
      <w:r w:rsidR="007651B8" w:rsidRPr="0F459553">
        <w:rPr>
          <w:rFonts w:ascii="Arial" w:eastAsia="MS Mincho" w:hAnsi="Arial" w:cs="Arial"/>
          <w:color w:val="000000" w:themeColor="text1"/>
          <w:sz w:val="20"/>
          <w:szCs w:val="20"/>
        </w:rPr>
        <w:t xml:space="preserve">. </w:t>
      </w:r>
      <w:r w:rsidR="00D011FC" w:rsidRPr="0F459553">
        <w:rPr>
          <w:rFonts w:ascii="Arial" w:eastAsia="MS Mincho" w:hAnsi="Arial" w:cs="Arial"/>
          <w:color w:val="000000" w:themeColor="text1"/>
          <w:sz w:val="20"/>
          <w:szCs w:val="20"/>
        </w:rPr>
        <w:t xml:space="preserve">In all cases, material has been collected via local partnerships and exported using appropriate </w:t>
      </w:r>
      <w:r w:rsidR="00F2787B" w:rsidRPr="0F459553">
        <w:rPr>
          <w:rFonts w:ascii="Arial" w:eastAsia="MS Mincho" w:hAnsi="Arial" w:cs="Arial"/>
          <w:color w:val="000000" w:themeColor="text1"/>
          <w:sz w:val="20"/>
          <w:szCs w:val="20"/>
        </w:rPr>
        <w:t>permits</w:t>
      </w:r>
      <w:r w:rsidR="00D011FC" w:rsidRPr="0F459553">
        <w:rPr>
          <w:rFonts w:ascii="Arial" w:eastAsia="MS Mincho" w:hAnsi="Arial" w:cs="Arial"/>
          <w:color w:val="000000" w:themeColor="text1"/>
          <w:sz w:val="20"/>
          <w:szCs w:val="20"/>
        </w:rPr>
        <w:t xml:space="preserve">. </w:t>
      </w:r>
      <w:r w:rsidR="007651B8" w:rsidRPr="0F459553">
        <w:rPr>
          <w:rFonts w:ascii="Arial" w:eastAsia="MS Mincho" w:hAnsi="Arial" w:cs="Arial"/>
          <w:color w:val="000000" w:themeColor="text1"/>
          <w:sz w:val="20"/>
          <w:szCs w:val="20"/>
        </w:rPr>
        <w:t xml:space="preserve">Samples from Panama sites were collected with support from the Smithsonian Tropical Research Institute. </w:t>
      </w:r>
      <w:r w:rsidR="006C7329" w:rsidRPr="0F459553">
        <w:rPr>
          <w:rFonts w:ascii="Arial" w:eastAsia="MS Mincho" w:hAnsi="Arial" w:cs="Arial"/>
          <w:color w:val="000000" w:themeColor="text1"/>
          <w:sz w:val="20"/>
          <w:szCs w:val="20"/>
        </w:rPr>
        <w:t xml:space="preserve">Sample collection </w:t>
      </w:r>
      <w:r w:rsidR="00BE213B" w:rsidRPr="0F459553">
        <w:rPr>
          <w:rFonts w:ascii="Arial" w:eastAsia="MS Mincho" w:hAnsi="Arial" w:cs="Arial"/>
          <w:color w:val="000000" w:themeColor="text1"/>
          <w:sz w:val="20"/>
          <w:szCs w:val="20"/>
        </w:rPr>
        <w:t xml:space="preserve">from Uganda and Colombia </w:t>
      </w:r>
      <w:r w:rsidR="006C7329" w:rsidRPr="0F459553">
        <w:rPr>
          <w:rFonts w:ascii="Arial" w:eastAsia="MS Mincho" w:hAnsi="Arial" w:cs="Arial"/>
          <w:color w:val="000000" w:themeColor="text1"/>
          <w:sz w:val="20"/>
          <w:szCs w:val="20"/>
        </w:rPr>
        <w:t>has been done in collaboration with local partners who are included as co-authors</w:t>
      </w:r>
      <w:r w:rsidR="00BE213B" w:rsidRPr="0F459553">
        <w:rPr>
          <w:rFonts w:ascii="Arial" w:eastAsia="MS Mincho" w:hAnsi="Arial" w:cs="Arial"/>
          <w:color w:val="000000" w:themeColor="text1"/>
          <w:sz w:val="20"/>
          <w:szCs w:val="20"/>
        </w:rPr>
        <w:t>.</w:t>
      </w:r>
      <w:r w:rsidR="006C7329" w:rsidRPr="0F459553">
        <w:rPr>
          <w:rFonts w:ascii="Arial" w:eastAsia="MS Mincho" w:hAnsi="Arial" w:cs="Arial"/>
          <w:color w:val="000000" w:themeColor="text1"/>
          <w:sz w:val="20"/>
          <w:szCs w:val="20"/>
        </w:rPr>
        <w:t xml:space="preserve"> </w:t>
      </w:r>
      <w:r w:rsidR="004C67F5" w:rsidRPr="0F459553">
        <w:rPr>
          <w:rFonts w:ascii="Arial" w:eastAsia="MS Mincho" w:hAnsi="Arial" w:cs="Arial"/>
          <w:color w:val="000000" w:themeColor="text1"/>
          <w:sz w:val="20"/>
          <w:szCs w:val="20"/>
        </w:rPr>
        <w:t xml:space="preserve">In the case of the Uganda sites, </w:t>
      </w:r>
      <w:r w:rsidR="0058443F" w:rsidRPr="0F459553">
        <w:rPr>
          <w:rFonts w:ascii="Arial" w:eastAsia="MS Mincho" w:hAnsi="Arial" w:cs="Arial"/>
          <w:color w:val="000000" w:themeColor="text1"/>
          <w:sz w:val="20"/>
          <w:szCs w:val="20"/>
        </w:rPr>
        <w:t>formal</w:t>
      </w:r>
      <w:r w:rsidR="008F6AF9" w:rsidRPr="0F459553">
        <w:rPr>
          <w:rFonts w:ascii="Arial" w:eastAsia="MS Mincho" w:hAnsi="Arial" w:cs="Arial"/>
          <w:color w:val="000000" w:themeColor="text1"/>
          <w:sz w:val="20"/>
          <w:szCs w:val="20"/>
        </w:rPr>
        <w:t xml:space="preserve"> </w:t>
      </w:r>
      <w:r w:rsidR="003B3CDC" w:rsidRPr="0F459553">
        <w:rPr>
          <w:rFonts w:ascii="Arial" w:eastAsia="MS Mincho" w:hAnsi="Arial" w:cs="Arial"/>
          <w:color w:val="000000" w:themeColor="text1"/>
          <w:sz w:val="20"/>
          <w:szCs w:val="20"/>
        </w:rPr>
        <w:t xml:space="preserve">partnerships with Makerere University and the Wetlands Management Department (Ministry of Water and Environment, Uganda) are recognised via </w:t>
      </w:r>
      <w:r w:rsidR="001C4466" w:rsidRPr="0F459553">
        <w:rPr>
          <w:rFonts w:ascii="Arial" w:eastAsia="MS Mincho" w:hAnsi="Arial" w:cs="Arial"/>
          <w:color w:val="000000" w:themeColor="text1"/>
          <w:sz w:val="20"/>
          <w:szCs w:val="20"/>
        </w:rPr>
        <w:t xml:space="preserve">Mutually Agreed Terms and samples have been transferred among institutions via </w:t>
      </w:r>
      <w:r w:rsidR="00852870" w:rsidRPr="0F459553">
        <w:rPr>
          <w:rFonts w:ascii="Arial" w:eastAsia="MS Mincho" w:hAnsi="Arial" w:cs="Arial"/>
          <w:color w:val="000000" w:themeColor="text1"/>
          <w:sz w:val="20"/>
          <w:szCs w:val="20"/>
        </w:rPr>
        <w:t>Material Transfer Agreements</w:t>
      </w:r>
      <w:r w:rsidR="00470DF0" w:rsidRPr="0F459553">
        <w:rPr>
          <w:rFonts w:ascii="Arial" w:eastAsia="MS Mincho" w:hAnsi="Arial" w:cs="Arial"/>
          <w:color w:val="000000" w:themeColor="text1"/>
          <w:sz w:val="20"/>
          <w:szCs w:val="20"/>
        </w:rPr>
        <w:t xml:space="preserve"> in support of organic matter characterisation and microbiological analyses</w:t>
      </w:r>
      <w:r w:rsidR="00852870" w:rsidRPr="0F459553">
        <w:rPr>
          <w:rFonts w:ascii="Arial" w:eastAsia="MS Mincho" w:hAnsi="Arial" w:cs="Arial"/>
          <w:color w:val="000000" w:themeColor="text1"/>
          <w:sz w:val="20"/>
          <w:szCs w:val="20"/>
        </w:rPr>
        <w:t>.</w:t>
      </w:r>
      <w:r w:rsidR="00ED3417" w:rsidRPr="0F459553">
        <w:rPr>
          <w:rFonts w:ascii="Arial" w:eastAsia="MS Mincho" w:hAnsi="Arial" w:cs="Arial"/>
          <w:color w:val="000000" w:themeColor="text1"/>
          <w:sz w:val="20"/>
          <w:szCs w:val="20"/>
        </w:rPr>
        <w:t xml:space="preserve"> </w:t>
      </w:r>
      <w:r w:rsidR="00470DF0" w:rsidRPr="0F459553">
        <w:rPr>
          <w:rFonts w:ascii="Arial" w:eastAsia="MS Mincho" w:hAnsi="Arial" w:cs="Arial"/>
          <w:color w:val="000000" w:themeColor="text1"/>
          <w:sz w:val="20"/>
          <w:szCs w:val="20"/>
        </w:rPr>
        <w:t>The 16S analysis is a purely taxonomic description</w:t>
      </w:r>
      <w:r w:rsidR="00E67EBD" w:rsidRPr="0F459553">
        <w:rPr>
          <w:rFonts w:ascii="Arial" w:eastAsia="MS Mincho" w:hAnsi="Arial" w:cs="Arial"/>
          <w:color w:val="000000" w:themeColor="text1"/>
          <w:sz w:val="20"/>
          <w:szCs w:val="20"/>
        </w:rPr>
        <w:t>, falling</w:t>
      </w:r>
      <w:r w:rsidR="00470DF0" w:rsidRPr="0F459553">
        <w:rPr>
          <w:rFonts w:ascii="Arial" w:eastAsia="MS Mincho" w:hAnsi="Arial" w:cs="Arial"/>
          <w:color w:val="000000" w:themeColor="text1"/>
          <w:sz w:val="20"/>
          <w:szCs w:val="20"/>
        </w:rPr>
        <w:t xml:space="preserve"> out of scope of the Nagoya Protocols.</w:t>
      </w:r>
    </w:p>
    <w:p w14:paraId="78A39BF3" w14:textId="2BA2A682" w:rsidR="00FA45C1" w:rsidRPr="00FF50DB" w:rsidRDefault="00FF50DB" w:rsidP="002E2092">
      <w:pPr>
        <w:spacing w:line="360" w:lineRule="auto"/>
        <w:jc w:val="both"/>
        <w:rPr>
          <w:rFonts w:ascii="Arial" w:eastAsia="MS Mincho" w:hAnsi="Arial" w:cs="Arial"/>
          <w:b/>
          <w:bCs/>
          <w:color w:val="000000" w:themeColor="text1"/>
        </w:rPr>
      </w:pPr>
      <w:r w:rsidRPr="00FF50DB">
        <w:rPr>
          <w:rFonts w:ascii="Arial" w:eastAsia="MS Mincho" w:hAnsi="Arial" w:cs="Arial"/>
          <w:b/>
          <w:bCs/>
          <w:color w:val="000000" w:themeColor="text1"/>
        </w:rPr>
        <w:t>Site Descriptions:</w:t>
      </w:r>
    </w:p>
    <w:p w14:paraId="5CD2C48E" w14:textId="34C29FCB" w:rsidR="00ED65F2" w:rsidRPr="005008D7" w:rsidRDefault="00ED65F2" w:rsidP="002E2092">
      <w:pPr>
        <w:spacing w:line="360" w:lineRule="auto"/>
        <w:jc w:val="both"/>
        <w:rPr>
          <w:rFonts w:ascii="Arial" w:eastAsia="MS Mincho" w:hAnsi="Arial" w:cs="Arial"/>
          <w:i/>
          <w:iCs/>
          <w:color w:val="000000" w:themeColor="text1"/>
          <w:sz w:val="20"/>
          <w:szCs w:val="20"/>
        </w:rPr>
      </w:pPr>
      <w:r w:rsidRPr="005008D7">
        <w:rPr>
          <w:rFonts w:ascii="Arial" w:eastAsia="MS Mincho" w:hAnsi="Arial" w:cs="Arial"/>
          <w:i/>
          <w:iCs/>
          <w:color w:val="000000" w:themeColor="text1"/>
          <w:sz w:val="20"/>
          <w:szCs w:val="20"/>
        </w:rPr>
        <w:t xml:space="preserve">1.1. San </w:t>
      </w:r>
      <w:proofErr w:type="spellStart"/>
      <w:r w:rsidRPr="005008D7">
        <w:rPr>
          <w:rFonts w:ascii="Arial" w:eastAsia="MS Mincho" w:hAnsi="Arial" w:cs="Arial"/>
          <w:i/>
          <w:iCs/>
          <w:color w:val="000000" w:themeColor="text1"/>
          <w:sz w:val="20"/>
          <w:szCs w:val="20"/>
        </w:rPr>
        <w:t>San</w:t>
      </w:r>
      <w:proofErr w:type="spellEnd"/>
      <w:r w:rsidRPr="005008D7">
        <w:rPr>
          <w:rFonts w:ascii="Arial" w:eastAsia="MS Mincho" w:hAnsi="Arial" w:cs="Arial"/>
          <w:i/>
          <w:iCs/>
          <w:color w:val="000000" w:themeColor="text1"/>
          <w:sz w:val="20"/>
          <w:szCs w:val="20"/>
        </w:rPr>
        <w:t xml:space="preserve"> Pond Sak, Panama </w:t>
      </w:r>
      <w:r w:rsidR="00ED2EB7" w:rsidRPr="005008D7">
        <w:rPr>
          <w:rFonts w:ascii="Arial" w:eastAsia="MS Mincho" w:hAnsi="Arial" w:cs="Arial"/>
          <w:i/>
          <w:iCs/>
          <w:color w:val="000000" w:themeColor="text1"/>
          <w:sz w:val="20"/>
          <w:szCs w:val="20"/>
        </w:rPr>
        <w:t>(Two Sites)</w:t>
      </w:r>
    </w:p>
    <w:p w14:paraId="402E818B" w14:textId="15CE110E" w:rsidR="00ED65F2" w:rsidRPr="005008D7" w:rsidRDefault="00ED65F2" w:rsidP="002E2092">
      <w:pPr>
        <w:spacing w:line="360" w:lineRule="auto"/>
        <w:jc w:val="both"/>
        <w:rPr>
          <w:rFonts w:ascii="Arial" w:eastAsia="MS Mincho" w:hAnsi="Arial" w:cs="Arial"/>
          <w:color w:val="000000" w:themeColor="text1"/>
          <w:sz w:val="20"/>
          <w:szCs w:val="20"/>
        </w:rPr>
      </w:pPr>
      <w:r w:rsidRPr="005008D7">
        <w:rPr>
          <w:rFonts w:ascii="Arial" w:eastAsia="MS Mincho" w:hAnsi="Arial" w:cs="Arial"/>
          <w:color w:val="000000" w:themeColor="text1"/>
          <w:sz w:val="20"/>
          <w:szCs w:val="20"/>
          <w:lang w:val="en-US"/>
        </w:rPr>
        <w:t xml:space="preserve">Panama’s San </w:t>
      </w:r>
      <w:proofErr w:type="spellStart"/>
      <w:r w:rsidRPr="005008D7">
        <w:rPr>
          <w:rFonts w:ascii="Arial" w:eastAsia="MS Mincho" w:hAnsi="Arial" w:cs="Arial"/>
          <w:color w:val="000000" w:themeColor="text1"/>
          <w:sz w:val="20"/>
          <w:szCs w:val="20"/>
          <w:lang w:val="en-US"/>
        </w:rPr>
        <w:t>San</w:t>
      </w:r>
      <w:proofErr w:type="spellEnd"/>
      <w:r w:rsidRPr="005008D7">
        <w:rPr>
          <w:rFonts w:ascii="Arial" w:eastAsia="MS Mincho" w:hAnsi="Arial" w:cs="Arial"/>
          <w:color w:val="000000" w:themeColor="text1"/>
          <w:sz w:val="20"/>
          <w:szCs w:val="20"/>
          <w:lang w:val="en-US"/>
        </w:rPr>
        <w:t xml:space="preserve"> Pond Sak (SSPS) is a tropical wetland area of the Bocas del Toro Province including the 80 km</w:t>
      </w:r>
      <w:r w:rsidRPr="005008D7">
        <w:rPr>
          <w:rFonts w:ascii="Arial" w:eastAsia="MS Mincho" w:hAnsi="Arial" w:cs="Arial"/>
          <w:color w:val="000000" w:themeColor="text1"/>
          <w:sz w:val="20"/>
          <w:szCs w:val="20"/>
          <w:vertAlign w:val="superscript"/>
          <w:lang w:val="en-US"/>
        </w:rPr>
        <w:t>2</w:t>
      </w:r>
      <w:r w:rsidRPr="005008D7">
        <w:rPr>
          <w:rFonts w:ascii="Arial" w:eastAsia="MS Mincho" w:hAnsi="Arial" w:cs="Arial"/>
          <w:color w:val="000000" w:themeColor="text1"/>
          <w:sz w:val="20"/>
          <w:szCs w:val="20"/>
          <w:lang w:val="en-US"/>
        </w:rPr>
        <w:t xml:space="preserve"> </w:t>
      </w:r>
      <w:proofErr w:type="spellStart"/>
      <w:r w:rsidRPr="005008D7">
        <w:rPr>
          <w:rFonts w:ascii="Arial" w:eastAsia="MS Mincho" w:hAnsi="Arial" w:cs="Arial"/>
          <w:color w:val="000000" w:themeColor="text1"/>
          <w:sz w:val="20"/>
          <w:szCs w:val="20"/>
          <w:lang w:val="en-US"/>
        </w:rPr>
        <w:t>Changuinola</w:t>
      </w:r>
      <w:proofErr w:type="spellEnd"/>
      <w:r w:rsidRPr="005008D7">
        <w:rPr>
          <w:rFonts w:ascii="Arial" w:eastAsia="MS Mincho" w:hAnsi="Arial" w:cs="Arial"/>
          <w:color w:val="000000" w:themeColor="text1"/>
          <w:sz w:val="20"/>
          <w:szCs w:val="20"/>
          <w:lang w:val="en-US"/>
        </w:rPr>
        <w:t xml:space="preserve"> peatland - a domed peat swamp complex south-east of the Rio Changuinola</w:t>
      </w:r>
      <w:r w:rsidR="0061392B">
        <w:rPr>
          <w:rFonts w:ascii="Arial" w:eastAsia="MS Mincho" w:hAnsi="Arial" w:cs="Arial"/>
          <w:color w:val="000000" w:themeColor="text1"/>
          <w:sz w:val="20"/>
          <w:szCs w:val="20"/>
          <w:lang w:val="en-US"/>
        </w:rPr>
        <w:t>.</w:t>
      </w:r>
      <w:r w:rsidR="00E4218A">
        <w:rPr>
          <w:rFonts w:ascii="Arial" w:eastAsia="MS Mincho" w:hAnsi="Arial" w:cs="Arial"/>
          <w:color w:val="000000" w:themeColor="text1"/>
          <w:sz w:val="20"/>
          <w:szCs w:val="20"/>
          <w:lang w:val="en-US"/>
        </w:rPr>
        <w:fldChar w:fldCharType="begin">
          <w:fldData xml:space="preserve">PEVuZE5vdGU+PENpdGU+PEF1dGhvcj5QaGlsbGlwczwvQXV0aG9yPjxZZWFyPjE5OTc8L1llYXI+
PFJlY051bT45PC9SZWNOdW0+PERpc3BsYXlUZXh0PjxzdHlsZSBmYWNlPSJzdXBlcnNjcmlwdCI+
OS0xMTwvc3R5bGU+PC9EaXNwbGF5VGV4dD48cmVjb3JkPjxyZWMtbnVtYmVyPjk8L3JlYy1udW1i
ZXI+PGZvcmVpZ24ta2V5cz48a2V5IGFwcD0iRU4iIGRiLWlkPSJwZjVheHN3ZTl3eHNmNmVlc3d2
eGR2eng1MGF4OXhleHRzemYiIHRpbWVzdGFtcD0iMTc4NjYyODExMCI+OTwva2V5PjwvZm9yZWln
bi1rZXlzPjxyZWYtdHlwZSBuYW1lPSJKb3VybmFsIEFydGljbGUiPjE3PC9yZWYtdHlwZT48Y29u
dHJpYnV0b3JzPjxhdXRob3JzPjxhdXRob3I+UGhpbGxpcHMsIFMuLCA8L2F1dGhvcj48YXV0aG9y
PlJvdXNlLCBHLiBFLiwgPC9hdXRob3I+PGF1dGhvcj5CdXN0aW4sIFIuIE0uPC9hdXRob3I+PC9h
dXRob3JzPjwvY29udHJpYnV0b3JzPjx0aXRsZXM+PHRpdGxlPiBWZWdldGF0aW9uIHpvbmVzIGFu
ZCBkaWFnbm9zdGljIHBvbGxlbiBwcm9maWxlcyBvZiBhIGNvYXN0YWwgcGVhdCBzd2FtcCwgQm9j
YXMgZGVsIFRvcm8sIFBhbmFtYS48L3RpdGxlPjxzZWNvbmRhcnktdGl0bGU+UGFsYWVvZ2VvZ3Jh
cGh5LCBQYWxhZW9jbGltYXRvbG9neSwgUGFsYWVvZWNvbG9neTwvc2Vjb25kYXJ5LXRpdGxlPjwv
dGl0bGVzPjxwZXJpb2RpY2FsPjxmdWxsLXRpdGxlPlBhbGFlb2dlb2dyYXBoeSwgUGFsYWVvY2xp
bWF0b2xvZ3ksIFBhbGFlb2Vjb2xvZ3k8L2Z1bGwtdGl0bGU+PC9wZXJpb2RpY2FsPjxwYWdlcz4z
MDEtMzM4PC9wYWdlcz48dm9sdW1lPjEyODwvdm9sdW1lPjxudW1iZXI+MS00PC9udW1iZXI+PGRh
dGVzPjx5ZWFyPjE5OTc8L3llYXI+PC9kYXRlcz48dXJscz48L3VybHM+PC9yZWNvcmQ+PC9DaXRl
PjxDaXRlPjxBdXRob3I+VHJveGxlcjwvQXV0aG9yPjxZZWFyPjIwMDc8L1llYXI+PFJlY051bT4z
MjQ8L1JlY051bT48cmVjb3JkPjxyZWMtbnVtYmVyPjMyNDwvcmVjLW51bWJlcj48Zm9yZWlnbi1r
ZXlzPjxrZXkgYXBwPSJFTiIgZGItaWQ9ImV3ZjVhOWFyZXMyMjk3ZXhyNTlwd3N2YzAyeGVlZXdy
ZXgwMCIgdGltZXN0YW1wPSIxNzgzMzQzMzUyIj4zMjQ8L2tleT48L2ZvcmVpZ24ta2V5cz48cmVm
LXR5cGUgbmFtZT0iSm91cm5hbCBBcnRpY2xlIj4xNzwvcmVmLXR5cGU+PGNvbnRyaWJ1dG9ycz48
YXV0aG9ycz48YXV0aG9yPlRyb3hsZXIsIFRpZmZhbnkgRy48L2F1dGhvcj48L2F1dGhvcnM+PC9j
b250cmlidXRvcnM+PHRpdGxlcz48dGl0bGU+UGF0dGVybnMgb2YgcGhvc3Bob3J1cywgbml0cm9n
ZW4gYW5kIM60MTVOIGFsb25nIGEgcGVhdCBkZXZlbG9wbWVudCBncmFkaWVudCBpbiBhIGNvYXN0
YWwgbWlyZSwgUGFuYW1hPC90aXRsZT48c2Vjb25kYXJ5LXRpdGxlPkpvdXJuYWwgb2YgVHJvcGlj
YWwgRWNvbG9neTwvc2Vjb25kYXJ5LXRpdGxlPjwvdGl0bGVzPjxwZXJpb2RpY2FsPjxmdWxsLXRp
dGxlPkpvdXJuYWwgb2YgVHJvcGljYWwgRWNvbG9neTwvZnVsbC10aXRsZT48L3BlcmlvZGljYWw+
PHBhZ2VzPjY4My02OTE8L3BhZ2VzPjx2b2x1bWU+MjM8L3ZvbHVtZT48bnVtYmVyPjY8L251bWJl
cj48c2VjdGlvbj42ODM8L3NlY3Rpb24+PGRhdGVzPjx5ZWFyPjIwMDc8L3llYXI+PC9kYXRlcz48
aXNibj4wMjY2LTQ2NzQmI3hEOzE0NjktNzgzMTwvaXNibj48dXJscz48L3VybHM+PGVsZWN0cm9u
aWMtcmVzb3VyY2UtbnVtPjEwLjEwMTcvczAyNjY0Njc0MDcwMDQ0NjQ8L2VsZWN0cm9uaWMtcmVz
b3VyY2UtbnVtPjwvcmVjb3JkPjwvQ2l0ZT48Q2l0ZT48QXV0aG9yPlNqw7ZnZXJzdGVuPC9BdXRo
b3I+PFllYXI+MjAxMTwvWWVhcj48UmVjTnVtPjExPC9SZWNOdW0+PHJlY29yZD48cmVjLW51bWJl
cj4xMTwvcmVjLW51bWJlcj48Zm9yZWlnbi1rZXlzPjxrZXkgYXBwPSJFTiIgZGItaWQ9InBmNWF4
c3dlOXd4c2Y2ZWVzd3Z4ZHZ6eDUwYXg5eGV4dHN6ZiIgdGltZXN0YW1wPSIxNzg2NjI4MTEwIj4x
MTwva2V5PjwvZm9yZWlnbi1rZXlzPjxyZWYtdHlwZSBuYW1lPSJKb3VybmFsIEFydGljbGUiPjE3
PC9yZWYtdHlwZT48Y29udHJpYnV0b3JzPjxhdXRob3JzPjxhdXRob3I+U2rDtmdlcnN0ZW4sIFNv
ZmllPC9hdXRob3I+PGF1dGhvcj5DaGVlc21hbiwgQWxleGFuZGVyIFcuPC9hdXRob3I+PGF1dGhv
cj5Mb3BleiwgT21hcjwvYXV0aG9yPjxhdXRob3I+VHVybmVyLCBCZW5qYW1pbiBMLjwvYXV0aG9y
PjwvYXV0aG9ycz48L2NvbnRyaWJ1dG9ycz48dGl0bGVzPjx0aXRsZT5CaW9nZW9jaGVtaWNhbCBw
cm9jZXNzZXMgYWxvbmcgYSBudXRyaWVudCBncmFkaWVudCBpbiBhIHRyb3BpY2FsIG9tYnJvdHJv
cGhpYyBwZWF0bGFuZDwvdGl0bGU+PHNlY29uZGFyeS10aXRsZT5CaW9nZW9jaGVtaXN0cnk8L3Nl
Y29uZGFyeS10aXRsZT48L3RpdGxlcz48cGVyaW9kaWNhbD48ZnVsbC10aXRsZT5CaW9nZW9jaGVt
aXN0cnk8L2Z1bGwtdGl0bGU+PC9wZXJpb2RpY2FsPjxwYWdlcz4xNDctMTYzPC9wYWdlcz48dm9s
dW1lPjEwNDwvdm9sdW1lPjxudW1iZXI+MS0zPC9udW1iZXI+PHNlY3Rpb24+MTQ3PC9zZWN0aW9u
PjxkYXRlcz48eWVhcj4yMDExPC95ZWFyPjwvZGF0ZXM+PGlzYm4+MDE2OC0yNTYzJiN4RDsxNTcz
LTUxNVg8L2lzYm4+PHVybHM+PC91cmxzPjxlbGVjdHJvbmljLXJlc291cmNlLW51bT4xMC4xMDA3
L3MxMDUzMy0wMTAtOTQ5My03PC9lbGVjdHJvbmljLXJlc291cmNlLW51bT48L3JlY29yZD48L0Np
dGU+PC9FbmROb3RlPgB=
</w:fldData>
        </w:fldChar>
      </w:r>
      <w:r w:rsidR="00AA1A82">
        <w:rPr>
          <w:rFonts w:ascii="Arial" w:eastAsia="MS Mincho" w:hAnsi="Arial" w:cs="Arial"/>
          <w:color w:val="000000" w:themeColor="text1"/>
          <w:sz w:val="20"/>
          <w:szCs w:val="20"/>
          <w:lang w:val="en-US"/>
        </w:rPr>
        <w:instrText xml:space="preserve"> ADDIN EN.CITE </w:instrText>
      </w:r>
      <w:r w:rsidR="00AA1A82">
        <w:rPr>
          <w:rFonts w:ascii="Arial" w:eastAsia="MS Mincho" w:hAnsi="Arial" w:cs="Arial"/>
          <w:color w:val="000000" w:themeColor="text1"/>
          <w:sz w:val="20"/>
          <w:szCs w:val="20"/>
          <w:lang w:val="en-US"/>
        </w:rPr>
        <w:fldChar w:fldCharType="begin">
          <w:fldData xml:space="preserve">PEVuZE5vdGU+PENpdGU+PEF1dGhvcj5QaGlsbGlwczwvQXV0aG9yPjxZZWFyPjE5OTc8L1llYXI+
PFJlY051bT45PC9SZWNOdW0+PERpc3BsYXlUZXh0PjxzdHlsZSBmYWNlPSJzdXBlcnNjcmlwdCI+
OS0xMTwvc3R5bGU+PC9EaXNwbGF5VGV4dD48cmVjb3JkPjxyZWMtbnVtYmVyPjk8L3JlYy1udW1i
ZXI+PGZvcmVpZ24ta2V5cz48a2V5IGFwcD0iRU4iIGRiLWlkPSJwZjVheHN3ZTl3eHNmNmVlc3d2
eGR2eng1MGF4OXhleHRzemYiIHRpbWVzdGFtcD0iMTc4NjYyODExMCI+OTwva2V5PjwvZm9yZWln
bi1rZXlzPjxyZWYtdHlwZSBuYW1lPSJKb3VybmFsIEFydGljbGUiPjE3PC9yZWYtdHlwZT48Y29u
dHJpYnV0b3JzPjxhdXRob3JzPjxhdXRob3I+UGhpbGxpcHMsIFMuLCA8L2F1dGhvcj48YXV0aG9y
PlJvdXNlLCBHLiBFLiwgPC9hdXRob3I+PGF1dGhvcj5CdXN0aW4sIFIuIE0uPC9hdXRob3I+PC9h
dXRob3JzPjwvY29udHJpYnV0b3JzPjx0aXRsZXM+PHRpdGxlPiBWZWdldGF0aW9uIHpvbmVzIGFu
ZCBkaWFnbm9zdGljIHBvbGxlbiBwcm9maWxlcyBvZiBhIGNvYXN0YWwgcGVhdCBzd2FtcCwgQm9j
YXMgZGVsIFRvcm8sIFBhbmFtYS48L3RpdGxlPjxzZWNvbmRhcnktdGl0bGU+UGFsYWVvZ2VvZ3Jh
cGh5LCBQYWxhZW9jbGltYXRvbG9neSwgUGFsYWVvZWNvbG9neTwvc2Vjb25kYXJ5LXRpdGxlPjwv
dGl0bGVzPjxwZXJpb2RpY2FsPjxmdWxsLXRpdGxlPlBhbGFlb2dlb2dyYXBoeSwgUGFsYWVvY2xp
bWF0b2xvZ3ksIFBhbGFlb2Vjb2xvZ3k8L2Z1bGwtdGl0bGU+PC9wZXJpb2RpY2FsPjxwYWdlcz4z
MDEtMzM4PC9wYWdlcz48dm9sdW1lPjEyODwvdm9sdW1lPjxudW1iZXI+MS00PC9udW1iZXI+PGRh
dGVzPjx5ZWFyPjE5OTc8L3llYXI+PC9kYXRlcz48dXJscz48L3VybHM+PC9yZWNvcmQ+PC9DaXRl
PjxDaXRlPjxBdXRob3I+VHJveGxlcjwvQXV0aG9yPjxZZWFyPjIwMDc8L1llYXI+PFJlY051bT4z
MjQ8L1JlY051bT48cmVjb3JkPjxyZWMtbnVtYmVyPjMyNDwvcmVjLW51bWJlcj48Zm9yZWlnbi1r
ZXlzPjxrZXkgYXBwPSJFTiIgZGItaWQ9ImV3ZjVhOWFyZXMyMjk3ZXhyNTlwd3N2YzAyeGVlZXdy
ZXgwMCIgdGltZXN0YW1wPSIxNzgzMzQzMzUyIj4zMjQ8L2tleT48L2ZvcmVpZ24ta2V5cz48cmVm
LXR5cGUgbmFtZT0iSm91cm5hbCBBcnRpY2xlIj4xNzwvcmVmLXR5cGU+PGNvbnRyaWJ1dG9ycz48
YXV0aG9ycz48YXV0aG9yPlRyb3hsZXIsIFRpZmZhbnkgRy48L2F1dGhvcj48L2F1dGhvcnM+PC9j
b250cmlidXRvcnM+PHRpdGxlcz48dGl0bGU+UGF0dGVybnMgb2YgcGhvc3Bob3J1cywgbml0cm9n
ZW4gYW5kIM60MTVOIGFsb25nIGEgcGVhdCBkZXZlbG9wbWVudCBncmFkaWVudCBpbiBhIGNvYXN0
YWwgbWlyZSwgUGFuYW1hPC90aXRsZT48c2Vjb25kYXJ5LXRpdGxlPkpvdXJuYWwgb2YgVHJvcGlj
YWwgRWNvbG9neTwvc2Vjb25kYXJ5LXRpdGxlPjwvdGl0bGVzPjxwZXJpb2RpY2FsPjxmdWxsLXRp
dGxlPkpvdXJuYWwgb2YgVHJvcGljYWwgRWNvbG9neTwvZnVsbC10aXRsZT48L3BlcmlvZGljYWw+
PHBhZ2VzPjY4My02OTE8L3BhZ2VzPjx2b2x1bWU+MjM8L3ZvbHVtZT48bnVtYmVyPjY8L251bWJl
cj48c2VjdGlvbj42ODM8L3NlY3Rpb24+PGRhdGVzPjx5ZWFyPjIwMDc8L3llYXI+PC9kYXRlcz48
aXNibj4wMjY2LTQ2NzQmI3hEOzE0NjktNzgzMTwvaXNibj48dXJscz48L3VybHM+PGVsZWN0cm9u
aWMtcmVzb3VyY2UtbnVtPjEwLjEwMTcvczAyNjY0Njc0MDcwMDQ0NjQ8L2VsZWN0cm9uaWMtcmVz
b3VyY2UtbnVtPjwvcmVjb3JkPjwvQ2l0ZT48Q2l0ZT48QXV0aG9yPlNqw7ZnZXJzdGVuPC9BdXRo
b3I+PFllYXI+MjAxMTwvWWVhcj48UmVjTnVtPjExPC9SZWNOdW0+PHJlY29yZD48cmVjLW51bWJl
cj4xMTwvcmVjLW51bWJlcj48Zm9yZWlnbi1rZXlzPjxrZXkgYXBwPSJFTiIgZGItaWQ9InBmNWF4
c3dlOXd4c2Y2ZWVzd3Z4ZHZ6eDUwYXg5eGV4dHN6ZiIgdGltZXN0YW1wPSIxNzg2NjI4MTEwIj4x
MTwva2V5PjwvZm9yZWlnbi1rZXlzPjxyZWYtdHlwZSBuYW1lPSJKb3VybmFsIEFydGljbGUiPjE3
PC9yZWYtdHlwZT48Y29udHJpYnV0b3JzPjxhdXRob3JzPjxhdXRob3I+U2rDtmdlcnN0ZW4sIFNv
ZmllPC9hdXRob3I+PGF1dGhvcj5DaGVlc21hbiwgQWxleGFuZGVyIFcuPC9hdXRob3I+PGF1dGhv
cj5Mb3BleiwgT21hcjwvYXV0aG9yPjxhdXRob3I+VHVybmVyLCBCZW5qYW1pbiBMLjwvYXV0aG9y
PjwvYXV0aG9ycz48L2NvbnRyaWJ1dG9ycz48dGl0bGVzPjx0aXRsZT5CaW9nZW9jaGVtaWNhbCBw
cm9jZXNzZXMgYWxvbmcgYSBudXRyaWVudCBncmFkaWVudCBpbiBhIHRyb3BpY2FsIG9tYnJvdHJv
cGhpYyBwZWF0bGFuZDwvdGl0bGU+PHNlY29uZGFyeS10aXRsZT5CaW9nZW9jaGVtaXN0cnk8L3Nl
Y29uZGFyeS10aXRsZT48L3RpdGxlcz48cGVyaW9kaWNhbD48ZnVsbC10aXRsZT5CaW9nZW9jaGVt
aXN0cnk8L2Z1bGwtdGl0bGU+PC9wZXJpb2RpY2FsPjxwYWdlcz4xNDctMTYzPC9wYWdlcz48dm9s
dW1lPjEwNDwvdm9sdW1lPjxudW1iZXI+MS0zPC9udW1iZXI+PHNlY3Rpb24+MTQ3PC9zZWN0aW9u
PjxkYXRlcz48eWVhcj4yMDExPC95ZWFyPjwvZGF0ZXM+PGlzYm4+MDE2OC0yNTYzJiN4RDsxNTcz
LTUxNVg8L2lzYm4+PHVybHM+PC91cmxzPjxlbGVjdHJvbmljLXJlc291cmNlLW51bT4xMC4xMDA3
L3MxMDUzMy0wMTAtOTQ5My03PC9lbGVjdHJvbmljLXJlc291cmNlLW51bT48L3JlY29yZD48L0Np
dGU+PC9FbmROb3RlPgB=
</w:fldData>
        </w:fldChar>
      </w:r>
      <w:r w:rsidR="00AA1A82">
        <w:rPr>
          <w:rFonts w:ascii="Arial" w:eastAsia="MS Mincho" w:hAnsi="Arial" w:cs="Arial"/>
          <w:color w:val="000000" w:themeColor="text1"/>
          <w:sz w:val="20"/>
          <w:szCs w:val="20"/>
          <w:lang w:val="en-US"/>
        </w:rPr>
        <w:instrText xml:space="preserve"> ADDIN EN.CITE.DATA </w:instrText>
      </w:r>
      <w:r w:rsidR="00AA1A82">
        <w:rPr>
          <w:rFonts w:ascii="Arial" w:eastAsia="MS Mincho" w:hAnsi="Arial" w:cs="Arial"/>
          <w:color w:val="000000" w:themeColor="text1"/>
          <w:sz w:val="20"/>
          <w:szCs w:val="20"/>
          <w:lang w:val="en-US"/>
        </w:rPr>
      </w:r>
      <w:r w:rsidR="00AA1A82">
        <w:rPr>
          <w:rFonts w:ascii="Arial" w:eastAsia="MS Mincho" w:hAnsi="Arial" w:cs="Arial"/>
          <w:color w:val="000000" w:themeColor="text1"/>
          <w:sz w:val="20"/>
          <w:szCs w:val="20"/>
          <w:lang w:val="en-US"/>
        </w:rPr>
        <w:fldChar w:fldCharType="end"/>
      </w:r>
      <w:r w:rsidR="00E4218A">
        <w:rPr>
          <w:rFonts w:ascii="Arial" w:eastAsia="MS Mincho" w:hAnsi="Arial" w:cs="Arial"/>
          <w:color w:val="000000" w:themeColor="text1"/>
          <w:sz w:val="20"/>
          <w:szCs w:val="20"/>
          <w:lang w:val="en-US"/>
        </w:rPr>
      </w:r>
      <w:r w:rsidR="00E4218A">
        <w:rPr>
          <w:rFonts w:ascii="Arial" w:eastAsia="MS Mincho" w:hAnsi="Arial" w:cs="Arial"/>
          <w:color w:val="000000" w:themeColor="text1"/>
          <w:sz w:val="20"/>
          <w:szCs w:val="20"/>
          <w:lang w:val="en-US"/>
        </w:rPr>
        <w:fldChar w:fldCharType="separate"/>
      </w:r>
      <w:r w:rsidR="0083175A" w:rsidRPr="0083175A">
        <w:rPr>
          <w:rFonts w:ascii="Arial" w:eastAsia="MS Mincho" w:hAnsi="Arial" w:cs="Arial"/>
          <w:noProof/>
          <w:color w:val="000000" w:themeColor="text1"/>
          <w:sz w:val="20"/>
          <w:szCs w:val="20"/>
          <w:vertAlign w:val="superscript"/>
          <w:lang w:val="en-US"/>
        </w:rPr>
        <w:t>9-11</w:t>
      </w:r>
      <w:r w:rsidR="00E4218A">
        <w:rPr>
          <w:rFonts w:ascii="Arial" w:eastAsia="MS Mincho" w:hAnsi="Arial" w:cs="Arial"/>
          <w:color w:val="000000" w:themeColor="text1"/>
          <w:sz w:val="20"/>
          <w:szCs w:val="20"/>
          <w:lang w:val="en-US"/>
        </w:rPr>
        <w:fldChar w:fldCharType="end"/>
      </w:r>
      <w:r w:rsidR="0061392B">
        <w:rPr>
          <w:rFonts w:ascii="Arial" w:eastAsia="MS Mincho" w:hAnsi="Arial" w:cs="Arial"/>
          <w:color w:val="000000" w:themeColor="text1"/>
          <w:sz w:val="20"/>
          <w:szCs w:val="20"/>
          <w:lang w:val="en-US"/>
        </w:rPr>
        <w:t xml:space="preserve"> </w:t>
      </w:r>
      <w:r w:rsidRPr="005008D7">
        <w:rPr>
          <w:rFonts w:ascii="Arial" w:eastAsia="MS Mincho" w:hAnsi="Arial" w:cs="Arial"/>
          <w:color w:val="000000" w:themeColor="text1"/>
          <w:sz w:val="20"/>
          <w:szCs w:val="20"/>
          <w:lang w:val="en-US"/>
        </w:rPr>
        <w:t xml:space="preserve">Structurally, the largely ombrotrophic </w:t>
      </w:r>
      <w:proofErr w:type="spellStart"/>
      <w:r w:rsidRPr="005008D7">
        <w:rPr>
          <w:rFonts w:ascii="Arial" w:eastAsia="MS Mincho" w:hAnsi="Arial" w:cs="Arial"/>
          <w:color w:val="000000" w:themeColor="text1"/>
          <w:sz w:val="20"/>
          <w:szCs w:val="20"/>
          <w:lang w:val="en-US"/>
        </w:rPr>
        <w:t>Changuinola</w:t>
      </w:r>
      <w:proofErr w:type="spellEnd"/>
      <w:r w:rsidRPr="005008D7">
        <w:rPr>
          <w:rFonts w:ascii="Arial" w:eastAsia="MS Mincho" w:hAnsi="Arial" w:cs="Arial"/>
          <w:color w:val="000000" w:themeColor="text1"/>
          <w:sz w:val="20"/>
          <w:szCs w:val="20"/>
          <w:lang w:val="en-US"/>
        </w:rPr>
        <w:t xml:space="preserve"> peat swamp is split into seven vegetation communities</w:t>
      </w:r>
      <w:r w:rsidR="0061392B">
        <w:rPr>
          <w:rFonts w:ascii="Arial" w:eastAsia="MS Mincho" w:hAnsi="Arial" w:cs="Arial"/>
          <w:color w:val="000000" w:themeColor="text1"/>
          <w:sz w:val="20"/>
          <w:szCs w:val="20"/>
          <w:lang w:val="en-US"/>
        </w:rPr>
        <w:t>,</w:t>
      </w:r>
      <w:r w:rsidR="00E4218A">
        <w:rPr>
          <w:rFonts w:ascii="Arial" w:eastAsia="MS Mincho" w:hAnsi="Arial" w:cs="Arial"/>
          <w:color w:val="000000" w:themeColor="text1"/>
          <w:sz w:val="20"/>
          <w:szCs w:val="20"/>
          <w:lang w:val="en-US"/>
        </w:rPr>
        <w:fldChar w:fldCharType="begin"/>
      </w:r>
      <w:r w:rsidR="0083175A">
        <w:rPr>
          <w:rFonts w:ascii="Arial" w:eastAsia="MS Mincho" w:hAnsi="Arial" w:cs="Arial"/>
          <w:color w:val="000000" w:themeColor="text1"/>
          <w:sz w:val="20"/>
          <w:szCs w:val="20"/>
          <w:lang w:val="en-US"/>
        </w:rPr>
        <w:instrText xml:space="preserve"> ADDIN EN.CITE &lt;EndNote&gt;&lt;Cite&gt;&lt;Author&gt;Phillips&lt;/Author&gt;&lt;Year&gt;1997&lt;/Year&gt;&lt;RecNum&gt;9&lt;/RecNum&gt;&lt;DisplayText&gt;&lt;style face="superscript"&gt;9&lt;/style&gt;&lt;/DisplayText&gt;&lt;record&gt;&lt;rec-number&gt;9&lt;/rec-number&gt;&lt;foreign-keys&gt;&lt;key app="EN" db-id="pf5axswe9wxsf6eeswvxdvzx50ax9xextszf" timestamp="1786628110"&gt;9&lt;/key&gt;&lt;/foreign-keys&gt;&lt;ref-type name="Journal Article"&gt;17&lt;/ref-type&gt;&lt;contributors&gt;&lt;authors&gt;&lt;author&gt;Phillips, S., &lt;/author&gt;&lt;author&gt;Rouse, G. E., &lt;/author&gt;&lt;author&gt;Bustin, R. M.&lt;/author&gt;&lt;/authors&gt;&lt;/contributors&gt;&lt;titles&gt;&lt;title&gt; Vegetation zones and diagnostic pollen profiles of a coastal peat swamp, Bocas del Toro, Panama.&lt;/title&gt;&lt;secondary-title&gt;Palaeogeography, Palaeoclimatology, Palaeoecology&lt;/secondary-title&gt;&lt;/titles&gt;&lt;periodical&gt;&lt;full-title&gt;Palaeogeography, Palaeoclimatology, Palaeoecology&lt;/full-title&gt;&lt;/periodical&gt;&lt;pages&gt;301-338&lt;/pages&gt;&lt;volume&gt;128&lt;/volume&gt;&lt;number&gt;1-4&lt;/number&gt;&lt;dates&gt;&lt;year&gt;1997&lt;/year&gt;&lt;/dates&gt;&lt;urls&gt;&lt;/urls&gt;&lt;/record&gt;&lt;/Cite&gt;&lt;/EndNote&gt;</w:instrText>
      </w:r>
      <w:r w:rsidR="00E4218A">
        <w:rPr>
          <w:rFonts w:ascii="Arial" w:eastAsia="MS Mincho" w:hAnsi="Arial" w:cs="Arial"/>
          <w:color w:val="000000" w:themeColor="text1"/>
          <w:sz w:val="20"/>
          <w:szCs w:val="20"/>
          <w:lang w:val="en-US"/>
        </w:rPr>
        <w:fldChar w:fldCharType="separate"/>
      </w:r>
      <w:r w:rsidR="0083175A" w:rsidRPr="0083175A">
        <w:rPr>
          <w:rFonts w:ascii="Arial" w:eastAsia="MS Mincho" w:hAnsi="Arial" w:cs="Arial"/>
          <w:noProof/>
          <w:color w:val="000000" w:themeColor="text1"/>
          <w:sz w:val="20"/>
          <w:szCs w:val="20"/>
          <w:vertAlign w:val="superscript"/>
          <w:lang w:val="en-US"/>
        </w:rPr>
        <w:t>9</w:t>
      </w:r>
      <w:r w:rsidR="00E4218A">
        <w:rPr>
          <w:rFonts w:ascii="Arial" w:eastAsia="MS Mincho" w:hAnsi="Arial" w:cs="Arial"/>
          <w:color w:val="000000" w:themeColor="text1"/>
          <w:sz w:val="20"/>
          <w:szCs w:val="20"/>
          <w:lang w:val="en-US"/>
        </w:rPr>
        <w:fldChar w:fldCharType="end"/>
      </w:r>
      <w:r w:rsidRPr="005008D7">
        <w:rPr>
          <w:rFonts w:ascii="Arial" w:eastAsia="MS Mincho" w:hAnsi="Arial" w:cs="Arial"/>
          <w:color w:val="000000" w:themeColor="text1"/>
          <w:sz w:val="20"/>
          <w:szCs w:val="20"/>
          <w:lang w:val="en-US"/>
        </w:rPr>
        <w:t xml:space="preserve"> mostly driven by a strong nutrient gradient</w:t>
      </w:r>
      <w:r w:rsidR="00710AFB">
        <w:rPr>
          <w:rFonts w:ascii="Arial" w:eastAsia="MS Mincho" w:hAnsi="Arial" w:cs="Arial"/>
          <w:color w:val="000000" w:themeColor="text1"/>
          <w:sz w:val="20"/>
          <w:szCs w:val="20"/>
          <w:lang w:val="en-US"/>
        </w:rPr>
        <w:t>.</w:t>
      </w:r>
      <w:r w:rsidR="00E4218A">
        <w:rPr>
          <w:rFonts w:ascii="Arial" w:eastAsia="MS Mincho" w:hAnsi="Arial" w:cs="Arial"/>
          <w:color w:val="000000" w:themeColor="text1"/>
          <w:sz w:val="20"/>
          <w:szCs w:val="20"/>
          <w:lang w:val="en-US"/>
        </w:rPr>
        <w:fldChar w:fldCharType="begin"/>
      </w:r>
      <w:r w:rsidR="00AA1A82">
        <w:rPr>
          <w:rFonts w:ascii="Arial" w:eastAsia="MS Mincho" w:hAnsi="Arial" w:cs="Arial"/>
          <w:color w:val="000000" w:themeColor="text1"/>
          <w:sz w:val="20"/>
          <w:szCs w:val="20"/>
          <w:lang w:val="en-US"/>
        </w:rPr>
        <w:instrText xml:space="preserve"> ADDIN EN.CITE &lt;EndNote&gt;&lt;Cite&gt;&lt;Author&gt;Troxler&lt;/Author&gt;&lt;Year&gt;2007&lt;/Year&gt;&lt;RecNum&gt;324&lt;/RecNum&gt;&lt;DisplayText&gt;&lt;style face="superscript"&gt;10,11&lt;/style&gt;&lt;/DisplayText&gt;&lt;record&gt;&lt;rec-number&gt;324&lt;/rec-number&gt;&lt;foreign-keys&gt;&lt;key app="EN" db-id="ewf5a9ares2297exr59pwsvc02xeeewrex00" timestamp="1783343352"&gt;324&lt;/key&gt;&lt;/foreign-keys&gt;&lt;ref-type name="Journal Article"&gt;17&lt;/ref-type&gt;&lt;contributors&gt;&lt;authors&gt;&lt;author&gt;Troxler, Tiffany G.&lt;/author&gt;&lt;/authors&gt;&lt;/contributors&gt;&lt;titles&gt;&lt;title&gt;Patterns of phosphorus, nitrogen and δ15N along a peat development gradient in a coastal mire, Panama&lt;/title&gt;&lt;secondary-title&gt;Journal of Tropical Ecology&lt;/secondary-title&gt;&lt;/titles&gt;&lt;periodical&gt;&lt;full-title&gt;Journal of Tropical Ecology&lt;/full-title&gt;&lt;/periodical&gt;&lt;pages&gt;683-691&lt;/pages&gt;&lt;volume&gt;23&lt;/volume&gt;&lt;number&gt;6&lt;/number&gt;&lt;section&gt;683&lt;/section&gt;&lt;dates&gt;&lt;year&gt;2007&lt;/year&gt;&lt;/dates&gt;&lt;isbn&gt;0266-4674&amp;#xD;1469-7831&lt;/isbn&gt;&lt;urls&gt;&lt;/urls&gt;&lt;electronic-resource-num&gt;10.1017/s0266467407004464&lt;/electronic-resource-num&gt;&lt;/record&gt;&lt;/Cite&gt;&lt;Cite&gt;&lt;Author&gt;Sjögersten&lt;/Author&gt;&lt;Year&gt;2011&lt;/Year&gt;&lt;RecNum&gt;11&lt;/RecNum&gt;&lt;record&gt;&lt;rec-number&gt;11&lt;/rec-number&gt;&lt;foreign-keys&gt;&lt;key app="EN" db-id="pf5axswe9wxsf6eeswvxdvzx50ax9xextszf" timestamp="1786628110"&gt;11&lt;/key&gt;&lt;/foreign-keys&gt;&lt;ref-type name="Journal Article"&gt;17&lt;/ref-type&gt;&lt;contributors&gt;&lt;authors&gt;&lt;author&gt;Sjögersten, Sofie&lt;/author&gt;&lt;author&gt;Cheesman, Alexander W.&lt;/author&gt;&lt;author&gt;Lopez, Omar&lt;/author&gt;&lt;author&gt;Turner, Benjamin L.&lt;/author&gt;&lt;/authors&gt;&lt;/contributors&gt;&lt;titles&gt;&lt;title&gt;Biogeochemical processes along a nutrient gradient in a tropical ombrotrophic peatland&lt;/title&gt;&lt;secondary-title&gt;Biogeochemistry&lt;/secondary-title&gt;&lt;/titles&gt;&lt;periodical&gt;&lt;full-title&gt;Biogeochemistry&lt;/full-title&gt;&lt;/periodical&gt;&lt;pages&gt;147-163&lt;/pages&gt;&lt;volume&gt;104&lt;/volume&gt;&lt;number&gt;1-3&lt;/number&gt;&lt;section&gt;147&lt;/section&gt;&lt;dates&gt;&lt;year&gt;2011&lt;/year&gt;&lt;/dates&gt;&lt;isbn&gt;0168-2563&amp;#xD;1573-515X&lt;/isbn&gt;&lt;urls&gt;&lt;/urls&gt;&lt;electronic-resource-num&gt;10.1007/s10533-010-9493-7&lt;/electronic-resource-num&gt;&lt;/record&gt;&lt;/Cite&gt;&lt;/EndNote&gt;</w:instrText>
      </w:r>
      <w:r w:rsidR="00E4218A">
        <w:rPr>
          <w:rFonts w:ascii="Arial" w:eastAsia="MS Mincho" w:hAnsi="Arial" w:cs="Arial"/>
          <w:color w:val="000000" w:themeColor="text1"/>
          <w:sz w:val="20"/>
          <w:szCs w:val="20"/>
          <w:lang w:val="en-US"/>
        </w:rPr>
        <w:fldChar w:fldCharType="separate"/>
      </w:r>
      <w:r w:rsidR="0083175A" w:rsidRPr="0083175A">
        <w:rPr>
          <w:rFonts w:ascii="Arial" w:eastAsia="MS Mincho" w:hAnsi="Arial" w:cs="Arial"/>
          <w:noProof/>
          <w:color w:val="000000" w:themeColor="text1"/>
          <w:sz w:val="20"/>
          <w:szCs w:val="20"/>
          <w:vertAlign w:val="superscript"/>
          <w:lang w:val="en-US"/>
        </w:rPr>
        <w:t>10,11</w:t>
      </w:r>
      <w:r w:rsidR="00E4218A">
        <w:rPr>
          <w:rFonts w:ascii="Arial" w:eastAsia="MS Mincho" w:hAnsi="Arial" w:cs="Arial"/>
          <w:color w:val="000000" w:themeColor="text1"/>
          <w:sz w:val="20"/>
          <w:szCs w:val="20"/>
          <w:lang w:val="en-US"/>
        </w:rPr>
        <w:fldChar w:fldCharType="end"/>
      </w:r>
      <w:r w:rsidR="00701455">
        <w:rPr>
          <w:rFonts w:ascii="Arial" w:eastAsia="MS Mincho" w:hAnsi="Arial" w:cs="Arial"/>
          <w:color w:val="000000" w:themeColor="text1"/>
          <w:sz w:val="20"/>
          <w:szCs w:val="20"/>
          <w:lang w:val="en-US"/>
        </w:rPr>
        <w:t xml:space="preserve"> </w:t>
      </w:r>
      <w:r w:rsidRPr="005008D7">
        <w:rPr>
          <w:rFonts w:ascii="Arial" w:eastAsia="MS Mincho" w:hAnsi="Arial" w:cs="Arial"/>
          <w:color w:val="000000" w:themeColor="text1"/>
          <w:sz w:val="20"/>
          <w:szCs w:val="20"/>
          <w:lang w:val="en-US"/>
        </w:rPr>
        <w:t>In 2019, sites along a SW-NE transect were sampled</w:t>
      </w:r>
      <w:r w:rsidR="0024380E">
        <w:rPr>
          <w:rFonts w:ascii="Arial" w:eastAsia="MS Mincho" w:hAnsi="Arial" w:cs="Arial"/>
          <w:color w:val="000000" w:themeColor="text1"/>
          <w:sz w:val="20"/>
          <w:szCs w:val="20"/>
          <w:lang w:val="en-US"/>
        </w:rPr>
        <w:t>,</w:t>
      </w:r>
      <w:r w:rsidR="007D317F">
        <w:rPr>
          <w:rFonts w:ascii="Arial" w:eastAsia="MS Mincho" w:hAnsi="Arial" w:cs="Arial"/>
          <w:color w:val="000000" w:themeColor="text1"/>
          <w:sz w:val="20"/>
          <w:szCs w:val="20"/>
          <w:lang w:val="en-US"/>
        </w:rPr>
        <w:t xml:space="preserve"> and sampling and </w:t>
      </w:r>
      <w:r w:rsidR="0024380E">
        <w:rPr>
          <w:rFonts w:ascii="Arial" w:eastAsia="MS Mincho" w:hAnsi="Arial" w:cs="Arial"/>
          <w:color w:val="000000" w:themeColor="text1"/>
          <w:sz w:val="20"/>
          <w:szCs w:val="20"/>
          <w:lang w:val="en-US"/>
        </w:rPr>
        <w:t xml:space="preserve">more detailed </w:t>
      </w:r>
      <w:r w:rsidR="007D317F">
        <w:rPr>
          <w:rFonts w:ascii="Arial" w:eastAsia="MS Mincho" w:hAnsi="Arial" w:cs="Arial"/>
          <w:color w:val="000000" w:themeColor="text1"/>
          <w:sz w:val="20"/>
          <w:szCs w:val="20"/>
          <w:lang w:val="en-US"/>
        </w:rPr>
        <w:t xml:space="preserve">site information is available in </w:t>
      </w:r>
      <w:r w:rsidR="007D317F" w:rsidRPr="000B5FBF">
        <w:rPr>
          <w:rFonts w:ascii="Arial" w:eastAsia="MS Mincho" w:hAnsi="Arial" w:cs="Arial"/>
          <w:i/>
          <w:iCs/>
          <w:color w:val="000000" w:themeColor="text1"/>
          <w:sz w:val="20"/>
          <w:szCs w:val="20"/>
          <w:lang w:val="en-US"/>
        </w:rPr>
        <w:t>Schneider et al. (2025)</w:t>
      </w:r>
      <w:r w:rsidR="0023108B">
        <w:rPr>
          <w:rFonts w:ascii="Arial" w:eastAsia="MS Mincho" w:hAnsi="Arial" w:cs="Arial"/>
          <w:i/>
          <w:iCs/>
          <w:color w:val="000000" w:themeColor="text1"/>
          <w:sz w:val="20"/>
          <w:szCs w:val="20"/>
          <w:lang w:val="en-US"/>
        </w:rPr>
        <w:t>.</w:t>
      </w:r>
      <w:r w:rsidR="009E524D">
        <w:rPr>
          <w:rFonts w:ascii="Arial" w:eastAsia="MS Mincho" w:hAnsi="Arial" w:cs="Arial"/>
          <w:color w:val="000000" w:themeColor="text1"/>
          <w:sz w:val="20"/>
          <w:szCs w:val="20"/>
          <w:lang w:val="en-US"/>
        </w:rPr>
        <w:fldChar w:fldCharType="begin"/>
      </w:r>
      <w:r w:rsidR="0083175A">
        <w:rPr>
          <w:rFonts w:ascii="Arial" w:eastAsia="MS Mincho" w:hAnsi="Arial" w:cs="Arial"/>
          <w:color w:val="000000" w:themeColor="text1"/>
          <w:sz w:val="20"/>
          <w:szCs w:val="20"/>
          <w:lang w:val="en-US"/>
        </w:rPr>
        <w:instrText xml:space="preserve"> ADDIN EN.CITE &lt;EndNote&gt;&lt;Cite&gt;&lt;Author&gt;Schneider&lt;/Author&gt;&lt;Year&gt;2025&lt;/Year&gt;&lt;RecNum&gt;12&lt;/RecNum&gt;&lt;DisplayText&gt;&lt;style face="superscript"&gt;12&lt;/style&gt;&lt;/DisplayText&gt;&lt;record&gt;&lt;rec-number&gt;12&lt;/rec-number&gt;&lt;foreign-keys&gt;&lt;key app="EN" db-id="pf5axswe9wxsf6eeswvxdvzx50ax9xextszf" timestamp="1786628110"&gt;12&lt;/key&gt;&lt;/foreign-keys&gt;&lt;ref-type name="Journal Article"&gt;17&lt;/ref-type&gt;&lt;contributors&gt;&lt;authors&gt;&lt;author&gt;Schneider, V.&lt;/author&gt;&lt;author&gt;Antoszkiewicz, J. M. W.&lt;/author&gt;&lt;author&gt;Vreeken, M.&lt;/author&gt;&lt;author&gt;Cheung, S. M. K.&lt;/author&gt;&lt;author&gt;Zeng, Z.&lt;/author&gt;&lt;author&gt;Atencio, D. Agudo&lt;/author&gt;&lt;author&gt;Gallego-Sala, A. V.&lt;/author&gt;&lt;author&gt;Blewett, J.&lt;/author&gt;&lt;author&gt;Pancost, R. D.&lt;/author&gt;&lt;author&gt;Naafs, B. D. A.&lt;/author&gt;&lt;/authors&gt;&lt;/contributors&gt;&lt;titles&gt;&lt;title&gt;Environmental indications and controls of bacterial membrane lipids in a tropical peatland from Panama&lt;/title&gt;&lt;secondary-title&gt;Organic Geochemistry&lt;/secondary-title&gt;&lt;/titles&gt;&lt;periodical&gt;&lt;full-title&gt;Organic Geochemistry&lt;/full-title&gt;&lt;/periodical&gt;&lt;volume&gt;210&lt;/volume&gt;&lt;section&gt;105094&lt;/section&gt;&lt;dates&gt;&lt;year&gt;2025&lt;/year&gt;&lt;/dates&gt;&lt;isbn&gt;01466380&lt;/isbn&gt;&lt;urls&gt;&lt;/urls&gt;&lt;electronic-resource-num&gt;10.1016/j.orggeochem.2025.105094&lt;/electronic-resource-num&gt;&lt;/record&gt;&lt;/Cite&gt;&lt;/EndNote&gt;</w:instrText>
      </w:r>
      <w:r w:rsidR="009E524D">
        <w:rPr>
          <w:rFonts w:ascii="Arial" w:eastAsia="MS Mincho" w:hAnsi="Arial" w:cs="Arial"/>
          <w:color w:val="000000" w:themeColor="text1"/>
          <w:sz w:val="20"/>
          <w:szCs w:val="20"/>
          <w:lang w:val="en-US"/>
        </w:rPr>
        <w:fldChar w:fldCharType="separate"/>
      </w:r>
      <w:r w:rsidR="0083175A" w:rsidRPr="0083175A">
        <w:rPr>
          <w:rFonts w:ascii="Arial" w:eastAsia="MS Mincho" w:hAnsi="Arial" w:cs="Arial"/>
          <w:noProof/>
          <w:color w:val="000000" w:themeColor="text1"/>
          <w:sz w:val="20"/>
          <w:szCs w:val="20"/>
          <w:vertAlign w:val="superscript"/>
          <w:lang w:val="en-US"/>
        </w:rPr>
        <w:t>12</w:t>
      </w:r>
      <w:r w:rsidR="009E524D">
        <w:rPr>
          <w:rFonts w:ascii="Arial" w:eastAsia="MS Mincho" w:hAnsi="Arial" w:cs="Arial"/>
          <w:color w:val="000000" w:themeColor="text1"/>
          <w:sz w:val="20"/>
          <w:szCs w:val="20"/>
          <w:lang w:val="en-US"/>
        </w:rPr>
        <w:fldChar w:fldCharType="end"/>
      </w:r>
      <w:r w:rsidR="007D317F">
        <w:rPr>
          <w:rFonts w:ascii="Arial" w:eastAsia="MS Mincho" w:hAnsi="Arial" w:cs="Arial"/>
          <w:color w:val="000000" w:themeColor="text1"/>
          <w:sz w:val="20"/>
          <w:szCs w:val="20"/>
          <w:lang w:val="en-US"/>
        </w:rPr>
        <w:t xml:space="preserve"> </w:t>
      </w:r>
      <w:r w:rsidRPr="005008D7">
        <w:rPr>
          <w:rFonts w:ascii="Arial" w:eastAsia="MS Mincho" w:hAnsi="Arial" w:cs="Arial"/>
          <w:color w:val="000000" w:themeColor="text1"/>
          <w:sz w:val="20"/>
          <w:szCs w:val="20"/>
          <w:lang w:val="en-US"/>
        </w:rPr>
        <w:t>Here we focus on the mixed forest swamp (SSPS2</w:t>
      </w:r>
      <w:r w:rsidR="00682A99">
        <w:rPr>
          <w:rFonts w:ascii="Arial" w:eastAsia="MS Mincho" w:hAnsi="Arial" w:cs="Arial"/>
          <w:color w:val="000000" w:themeColor="text1"/>
          <w:sz w:val="20"/>
          <w:szCs w:val="20"/>
          <w:lang w:val="en-US"/>
        </w:rPr>
        <w:t>;</w:t>
      </w:r>
      <w:r w:rsidR="00682A99" w:rsidRPr="00682A99">
        <w:rPr>
          <w:rFonts w:ascii="Arial" w:eastAsia="MS Mincho" w:hAnsi="Arial" w:cs="Arial"/>
          <w:i/>
          <w:iCs/>
          <w:color w:val="000000" w:themeColor="text1"/>
          <w:sz w:val="20"/>
          <w:szCs w:val="20"/>
          <w:lang w:val="en-US"/>
        </w:rPr>
        <w:t xml:space="preserve"> </w:t>
      </w:r>
      <w:r w:rsidR="00682A99" w:rsidRPr="005008D7">
        <w:rPr>
          <w:rFonts w:ascii="Arial" w:eastAsia="MS Mincho" w:hAnsi="Arial" w:cs="Arial"/>
          <w:i/>
          <w:iCs/>
          <w:color w:val="000000" w:themeColor="text1"/>
          <w:sz w:val="20"/>
          <w:szCs w:val="20"/>
          <w:lang w:val="en-US"/>
        </w:rPr>
        <w:t xml:space="preserve">Raphia </w:t>
      </w:r>
      <w:proofErr w:type="spellStart"/>
      <w:r w:rsidR="00682A99" w:rsidRPr="005008D7">
        <w:rPr>
          <w:rFonts w:ascii="Arial" w:eastAsia="MS Mincho" w:hAnsi="Arial" w:cs="Arial"/>
          <w:i/>
          <w:iCs/>
          <w:color w:val="000000" w:themeColor="text1"/>
          <w:sz w:val="20"/>
          <w:szCs w:val="20"/>
          <w:lang w:val="en-US"/>
        </w:rPr>
        <w:t>taedigera</w:t>
      </w:r>
      <w:proofErr w:type="spellEnd"/>
      <w:r w:rsidR="00682A99" w:rsidRPr="005008D7">
        <w:rPr>
          <w:rFonts w:ascii="Arial" w:eastAsia="MS Mincho" w:hAnsi="Arial" w:cs="Arial"/>
          <w:color w:val="000000" w:themeColor="text1"/>
          <w:sz w:val="20"/>
          <w:szCs w:val="20"/>
          <w:lang w:val="en-US"/>
        </w:rPr>
        <w:t xml:space="preserve"> and </w:t>
      </w:r>
      <w:proofErr w:type="spellStart"/>
      <w:r w:rsidR="00682A99" w:rsidRPr="005008D7">
        <w:rPr>
          <w:rFonts w:ascii="Arial" w:eastAsia="MS Mincho" w:hAnsi="Arial" w:cs="Arial"/>
          <w:i/>
          <w:iCs/>
          <w:color w:val="000000" w:themeColor="text1"/>
          <w:sz w:val="20"/>
          <w:szCs w:val="20"/>
          <w:lang w:val="en-US"/>
        </w:rPr>
        <w:t>Campnosperma</w:t>
      </w:r>
      <w:proofErr w:type="spellEnd"/>
      <w:r w:rsidR="00682A99" w:rsidRPr="005008D7">
        <w:rPr>
          <w:rFonts w:ascii="Arial" w:eastAsia="MS Mincho" w:hAnsi="Arial" w:cs="Arial"/>
          <w:i/>
          <w:iCs/>
          <w:color w:val="000000" w:themeColor="text1"/>
          <w:sz w:val="20"/>
          <w:szCs w:val="20"/>
          <w:lang w:val="en-US"/>
        </w:rPr>
        <w:t xml:space="preserve"> panamensis</w:t>
      </w:r>
      <w:r w:rsidRPr="005008D7">
        <w:rPr>
          <w:rFonts w:ascii="Arial" w:eastAsia="MS Mincho" w:hAnsi="Arial" w:cs="Arial"/>
          <w:color w:val="000000" w:themeColor="text1"/>
          <w:sz w:val="20"/>
          <w:szCs w:val="20"/>
          <w:lang w:val="en-US"/>
        </w:rPr>
        <w:t>) and sawgrass (SSPS4</w:t>
      </w:r>
      <w:r w:rsidR="00682A99">
        <w:rPr>
          <w:rFonts w:ascii="Arial" w:eastAsia="MS Mincho" w:hAnsi="Arial" w:cs="Arial"/>
          <w:color w:val="000000" w:themeColor="text1"/>
          <w:sz w:val="20"/>
          <w:szCs w:val="20"/>
          <w:lang w:val="en-US"/>
        </w:rPr>
        <w:t>;</w:t>
      </w:r>
      <w:r w:rsidR="00682A99">
        <w:rPr>
          <w:rFonts w:ascii="Arial" w:eastAsia="MS Mincho" w:hAnsi="Arial" w:cs="Arial"/>
          <w:i/>
          <w:iCs/>
          <w:color w:val="000000" w:themeColor="text1"/>
          <w:sz w:val="20"/>
          <w:szCs w:val="20"/>
          <w:lang w:val="en-US"/>
        </w:rPr>
        <w:t xml:space="preserve"> </w:t>
      </w:r>
      <w:r w:rsidR="00682A99" w:rsidRPr="005008D7">
        <w:rPr>
          <w:rFonts w:ascii="Arial" w:eastAsia="MS Mincho" w:hAnsi="Arial" w:cs="Arial"/>
          <w:i/>
          <w:iCs/>
          <w:color w:val="000000" w:themeColor="text1"/>
          <w:sz w:val="20"/>
          <w:szCs w:val="20"/>
          <w:lang w:val="en-US"/>
        </w:rPr>
        <w:t>Myrica-Cyrilla</w:t>
      </w:r>
      <w:r w:rsidRPr="005008D7">
        <w:rPr>
          <w:rFonts w:ascii="Arial" w:eastAsia="MS Mincho" w:hAnsi="Arial" w:cs="Arial"/>
          <w:color w:val="000000" w:themeColor="text1"/>
          <w:sz w:val="20"/>
          <w:szCs w:val="20"/>
          <w:lang w:val="en-US"/>
        </w:rPr>
        <w:t xml:space="preserve">) sites. </w:t>
      </w:r>
    </w:p>
    <w:p w14:paraId="532C9AC5" w14:textId="55AC3754" w:rsidR="00ED65F2" w:rsidRPr="005008D7" w:rsidRDefault="00ED65F2" w:rsidP="002E2092">
      <w:pPr>
        <w:spacing w:line="360" w:lineRule="auto"/>
        <w:jc w:val="both"/>
        <w:rPr>
          <w:rFonts w:ascii="Arial" w:eastAsia="MS Mincho" w:hAnsi="Arial" w:cs="Arial"/>
          <w:i/>
          <w:iCs/>
          <w:color w:val="000000" w:themeColor="text1"/>
          <w:sz w:val="20"/>
          <w:szCs w:val="20"/>
          <w:lang w:val="en-US"/>
        </w:rPr>
      </w:pPr>
      <w:r w:rsidRPr="005008D7">
        <w:rPr>
          <w:rFonts w:ascii="Arial" w:eastAsia="MS Mincho" w:hAnsi="Arial" w:cs="Arial"/>
          <w:i/>
          <w:iCs/>
          <w:color w:val="000000" w:themeColor="text1"/>
          <w:sz w:val="20"/>
          <w:szCs w:val="20"/>
          <w:lang w:val="en-US"/>
        </w:rPr>
        <w:t>1.2. The Everglades, Florida USA</w:t>
      </w:r>
    </w:p>
    <w:p w14:paraId="713A5945" w14:textId="602C53DC" w:rsidR="00ED65F2" w:rsidRPr="005008D7" w:rsidRDefault="00ED65F2" w:rsidP="002E2092">
      <w:pPr>
        <w:spacing w:line="360" w:lineRule="auto"/>
        <w:jc w:val="both"/>
        <w:rPr>
          <w:rFonts w:ascii="Arial" w:eastAsia="MS Mincho" w:hAnsi="Arial" w:cs="Arial"/>
          <w:noProof/>
          <w:color w:val="000000" w:themeColor="text1"/>
          <w:sz w:val="20"/>
          <w:szCs w:val="20"/>
          <w:lang w:val="en-US"/>
        </w:rPr>
      </w:pPr>
      <w:r w:rsidRPr="005008D7">
        <w:rPr>
          <w:rFonts w:ascii="Arial" w:eastAsia="MS Mincho" w:hAnsi="Arial" w:cs="Arial"/>
          <w:color w:val="000000" w:themeColor="text1"/>
          <w:sz w:val="20"/>
          <w:szCs w:val="20"/>
          <w:lang w:val="en-US"/>
        </w:rPr>
        <w:t>Situated in southern Florida, USA, The Everglades covers an area of 6000 km</w:t>
      </w:r>
      <w:r w:rsidRPr="005008D7">
        <w:rPr>
          <w:rFonts w:ascii="Arial" w:eastAsia="MS Mincho" w:hAnsi="Arial" w:cs="Arial"/>
          <w:color w:val="000000" w:themeColor="text1"/>
          <w:sz w:val="20"/>
          <w:szCs w:val="20"/>
          <w:vertAlign w:val="superscript"/>
          <w:lang w:val="en-US"/>
        </w:rPr>
        <w:t>2</w:t>
      </w:r>
      <w:r w:rsidRPr="005008D7">
        <w:rPr>
          <w:rFonts w:ascii="Arial" w:eastAsia="MS Mincho" w:hAnsi="Arial" w:cs="Arial"/>
          <w:color w:val="000000" w:themeColor="text1"/>
          <w:sz w:val="20"/>
          <w:szCs w:val="20"/>
          <w:lang w:val="en-US"/>
        </w:rPr>
        <w:t xml:space="preserve"> where peat accumulation has occurred over the past ~4000 years</w:t>
      </w:r>
      <w:r w:rsidR="0023108B">
        <w:rPr>
          <w:rFonts w:ascii="Arial" w:eastAsia="MS Mincho" w:hAnsi="Arial" w:cs="Arial"/>
          <w:color w:val="000000" w:themeColor="text1"/>
          <w:sz w:val="20"/>
          <w:szCs w:val="20"/>
          <w:lang w:val="en-US"/>
        </w:rPr>
        <w:t>.</w:t>
      </w:r>
      <w:r w:rsidR="001F64A9">
        <w:rPr>
          <w:rFonts w:ascii="Arial" w:eastAsia="MS Mincho" w:hAnsi="Arial" w:cs="Arial"/>
          <w:color w:val="000000" w:themeColor="text1"/>
          <w:sz w:val="20"/>
          <w:szCs w:val="20"/>
          <w:lang w:val="en-US"/>
        </w:rPr>
        <w:fldChar w:fldCharType="begin"/>
      </w:r>
      <w:r w:rsidR="00AA1A82">
        <w:rPr>
          <w:rFonts w:ascii="Arial" w:eastAsia="MS Mincho" w:hAnsi="Arial" w:cs="Arial"/>
          <w:color w:val="000000" w:themeColor="text1"/>
          <w:sz w:val="20"/>
          <w:szCs w:val="20"/>
          <w:lang w:val="en-US"/>
        </w:rPr>
        <w:instrText xml:space="preserve"> ADDIN EN.CITE &lt;EndNote&gt;&lt;Cite&gt;&lt;Author&gt;Wright&lt;/Author&gt;&lt;Year&gt;2016&lt;/Year&gt;&lt;RecNum&gt;327&lt;/RecNum&gt;&lt;DisplayText&gt;&lt;style face="superscript"&gt;13&lt;/style&gt;&lt;/DisplayText&gt;&lt;record&gt;&lt;rec-number&gt;327&lt;/rec-number&gt;&lt;foreign-keys&gt;&lt;key app="EN" db-id="ewf5a9ares2297exr59pwsvc02xeeewrex00" timestamp="1783343373"&gt;327&lt;/key&gt;&lt;/foreign-keys&gt;&lt;ref-type name="Journal Article"&gt;17&lt;/ref-type&gt;&lt;contributors&gt;&lt;authors&gt;&lt;author&gt;Wright, William&lt;/author&gt;&lt;author&gt;Comas, Xavier&lt;/author&gt;&lt;/authors&gt;&lt;/contributors&gt;&lt;titles&gt;&lt;title&gt;Estimating methane gas production in peat soils of the Florida Everglades using hydrogeophysical methods&lt;/title&gt;&lt;secondary-title&gt;Journal of Geophysical Research: Biogeosciences&lt;/secondary-title&gt;&lt;/titles&gt;&lt;periodical&gt;&lt;full-title&gt;Journal of Geophysical Research: Biogeosciences&lt;/full-title&gt;&lt;/periodical&gt;&lt;pages&gt;1190-1202&lt;/pages&gt;&lt;volume&gt;121&lt;/volume&gt;&lt;number&gt;4&lt;/number&gt;&lt;section&gt;1190&lt;/section&gt;&lt;dates&gt;&lt;year&gt;2016&lt;/year&gt;&lt;/dates&gt;&lt;isbn&gt;2169-8953&amp;#xD;2169-8961&lt;/isbn&gt;&lt;urls&gt;&lt;/urls&gt;&lt;electronic-resource-num&gt;10.1002/2015jg003246&lt;/electronic-resource-num&gt;&lt;/record&gt;&lt;/Cite&gt;&lt;/EndNote&gt;</w:instrText>
      </w:r>
      <w:r w:rsidR="001F64A9">
        <w:rPr>
          <w:rFonts w:ascii="Arial" w:eastAsia="MS Mincho" w:hAnsi="Arial" w:cs="Arial"/>
          <w:color w:val="000000" w:themeColor="text1"/>
          <w:sz w:val="20"/>
          <w:szCs w:val="20"/>
          <w:lang w:val="en-US"/>
        </w:rPr>
        <w:fldChar w:fldCharType="separate"/>
      </w:r>
      <w:r w:rsidR="0083175A" w:rsidRPr="0083175A">
        <w:rPr>
          <w:rFonts w:ascii="Arial" w:eastAsia="MS Mincho" w:hAnsi="Arial" w:cs="Arial"/>
          <w:noProof/>
          <w:color w:val="000000" w:themeColor="text1"/>
          <w:sz w:val="20"/>
          <w:szCs w:val="20"/>
          <w:vertAlign w:val="superscript"/>
          <w:lang w:val="en-US"/>
        </w:rPr>
        <w:t>13</w:t>
      </w:r>
      <w:r w:rsidR="001F64A9">
        <w:rPr>
          <w:rFonts w:ascii="Arial" w:eastAsia="MS Mincho" w:hAnsi="Arial" w:cs="Arial"/>
          <w:color w:val="000000" w:themeColor="text1"/>
          <w:sz w:val="20"/>
          <w:szCs w:val="20"/>
          <w:lang w:val="en-US"/>
        </w:rPr>
        <w:fldChar w:fldCharType="end"/>
      </w:r>
      <w:r w:rsidRPr="005008D7">
        <w:rPr>
          <w:rFonts w:ascii="Arial" w:eastAsia="MS Mincho" w:hAnsi="Arial" w:cs="Arial"/>
          <w:color w:val="000000" w:themeColor="text1"/>
          <w:sz w:val="20"/>
          <w:szCs w:val="20"/>
          <w:lang w:val="en-US"/>
        </w:rPr>
        <w:t xml:space="preserve"> The mean annual air temperature in this sub-tropical wetland is ~ 23 °C</w:t>
      </w:r>
      <w:r w:rsidR="0023108B">
        <w:rPr>
          <w:rFonts w:ascii="Arial" w:eastAsia="MS Mincho" w:hAnsi="Arial" w:cs="Arial"/>
          <w:color w:val="000000" w:themeColor="text1"/>
          <w:sz w:val="20"/>
          <w:szCs w:val="20"/>
          <w:lang w:val="en-US"/>
        </w:rPr>
        <w:t>,</w:t>
      </w:r>
      <w:r w:rsidR="00E45ECA">
        <w:rPr>
          <w:rFonts w:ascii="Arial" w:eastAsia="MS Mincho" w:hAnsi="Arial" w:cs="Arial"/>
          <w:color w:val="000000" w:themeColor="text1"/>
          <w:sz w:val="20"/>
          <w:szCs w:val="20"/>
          <w:lang w:val="en-US"/>
        </w:rPr>
        <w:fldChar w:fldCharType="begin"/>
      </w:r>
      <w:r w:rsidR="00AA1A82">
        <w:rPr>
          <w:rFonts w:ascii="Arial" w:eastAsia="MS Mincho" w:hAnsi="Arial" w:cs="Arial"/>
          <w:color w:val="000000" w:themeColor="text1"/>
          <w:sz w:val="20"/>
          <w:szCs w:val="20"/>
          <w:lang w:val="en-US"/>
        </w:rPr>
        <w:instrText xml:space="preserve"> ADDIN EN.CITE &lt;EndNote&gt;&lt;Cite&gt;&lt;Author&gt;Abtew&lt;/Author&gt;&lt;Year&gt;2010&lt;/Year&gt;&lt;RecNum&gt;316&lt;/RecNum&gt;&lt;DisplayText&gt;&lt;style face="superscript"&gt;14&lt;/style&gt;&lt;/DisplayText&gt;&lt;record&gt;&lt;rec-number&gt;316&lt;/rec-number&gt;&lt;foreign-keys&gt;&lt;key app="EN" db-id="ewf5a9ares2297exr59pwsvc02xeeewrex00" timestamp="1783343150"&gt;316&lt;/key&gt;&lt;/foreign-keys&gt;&lt;ref-type name="Journal Article"&gt;17&lt;/ref-type&gt;&lt;contributors&gt;&lt;authors&gt;&lt;author&gt;Abtew, Wossenu&lt;/author&gt;&lt;author&gt;Obeysekera, Jayantha&lt;/author&gt;&lt;author&gt;Iricanin, Nenad&lt;/author&gt;&lt;/authors&gt;&lt;/contributors&gt;&lt;titles&gt;&lt;title&gt;Pan evaporation and potential evapotranspiration trends in South Florida&lt;/title&gt;&lt;secondary-title&gt;Hydrological Processes&lt;/secondary-title&gt;&lt;/titles&gt;&lt;periodical&gt;&lt;full-title&gt;Hydrological Processes&lt;/full-title&gt;&lt;/periodical&gt;&lt;pages&gt;958-969&lt;/pages&gt;&lt;volume&gt;25&lt;/volume&gt;&lt;number&gt;6&lt;/number&gt;&lt;section&gt;958&lt;/section&gt;&lt;dates&gt;&lt;year&gt;2010&lt;/year&gt;&lt;/dates&gt;&lt;isbn&gt;0885-6087&amp;#xD;1099-1085&lt;/isbn&gt;&lt;urls&gt;&lt;/urls&gt;&lt;electronic-resource-num&gt;10.1002/hyp.7887&lt;/electronic-resource-num&gt;&lt;/record&gt;&lt;/Cite&gt;&lt;/EndNote&gt;</w:instrText>
      </w:r>
      <w:r w:rsidR="00E45ECA">
        <w:rPr>
          <w:rFonts w:ascii="Arial" w:eastAsia="MS Mincho" w:hAnsi="Arial" w:cs="Arial"/>
          <w:color w:val="000000" w:themeColor="text1"/>
          <w:sz w:val="20"/>
          <w:szCs w:val="20"/>
          <w:lang w:val="en-US"/>
        </w:rPr>
        <w:fldChar w:fldCharType="separate"/>
      </w:r>
      <w:r w:rsidR="0083175A" w:rsidRPr="0083175A">
        <w:rPr>
          <w:rFonts w:ascii="Arial" w:eastAsia="MS Mincho" w:hAnsi="Arial" w:cs="Arial"/>
          <w:noProof/>
          <w:color w:val="000000" w:themeColor="text1"/>
          <w:sz w:val="20"/>
          <w:szCs w:val="20"/>
          <w:vertAlign w:val="superscript"/>
          <w:lang w:val="en-US"/>
        </w:rPr>
        <w:t>14</w:t>
      </w:r>
      <w:r w:rsidR="00E45ECA">
        <w:rPr>
          <w:rFonts w:ascii="Arial" w:eastAsia="MS Mincho" w:hAnsi="Arial" w:cs="Arial"/>
          <w:color w:val="000000" w:themeColor="text1"/>
          <w:sz w:val="20"/>
          <w:szCs w:val="20"/>
          <w:lang w:val="en-US"/>
        </w:rPr>
        <w:fldChar w:fldCharType="end"/>
      </w:r>
      <w:r w:rsidRPr="005008D7">
        <w:rPr>
          <w:rFonts w:ascii="Arial" w:eastAsia="MS Mincho" w:hAnsi="Arial" w:cs="Arial"/>
          <w:color w:val="000000" w:themeColor="text1"/>
          <w:sz w:val="20"/>
          <w:szCs w:val="20"/>
          <w:lang w:val="en-US"/>
        </w:rPr>
        <w:t xml:space="preserve"> and mean annual rainfall is 1507 mm, with 75% precipitation occurring during the wet season (May – October</w:t>
      </w:r>
      <w:r w:rsidR="0061392B">
        <w:rPr>
          <w:rFonts w:ascii="Arial" w:eastAsia="MS Mincho" w:hAnsi="Arial" w:cs="Arial"/>
          <w:color w:val="000000" w:themeColor="text1"/>
          <w:sz w:val="20"/>
          <w:szCs w:val="20"/>
          <w:lang w:val="en-US"/>
        </w:rPr>
        <w:t>).</w:t>
      </w:r>
      <w:r w:rsidR="003F341E">
        <w:rPr>
          <w:rFonts w:ascii="Arial" w:eastAsia="MS Mincho" w:hAnsi="Arial" w:cs="Arial"/>
          <w:color w:val="000000" w:themeColor="text1"/>
          <w:sz w:val="20"/>
          <w:szCs w:val="20"/>
          <w:lang w:val="en-US"/>
        </w:rPr>
        <w:fldChar w:fldCharType="begin"/>
      </w:r>
      <w:r w:rsidR="00AA1A82">
        <w:rPr>
          <w:rFonts w:ascii="Arial" w:eastAsia="MS Mincho" w:hAnsi="Arial" w:cs="Arial"/>
          <w:color w:val="000000" w:themeColor="text1"/>
          <w:sz w:val="20"/>
          <w:szCs w:val="20"/>
          <w:lang w:val="en-US"/>
        </w:rPr>
        <w:instrText xml:space="preserve"> ADDIN EN.CITE &lt;EndNote&gt;&lt;Cite&gt;&lt;Author&gt;Abiy&lt;/Author&gt;&lt;Year&gt;2019&lt;/Year&gt;&lt;RecNum&gt;315&lt;/RecNum&gt;&lt;DisplayText&gt;&lt;style face="superscript"&gt;15&lt;/style&gt;&lt;/DisplayText&gt;&lt;record&gt;&lt;rec-number&gt;315&lt;/rec-number&gt;&lt;foreign-keys&gt;&lt;key app="EN" db-id="ewf5a9ares2297exr59pwsvc02xeeewrex00" timestamp="1783343147"&gt;315&lt;/key&gt;&lt;/foreign-keys&gt;&lt;ref-type name="Journal Article"&gt;17&lt;/ref-type&gt;&lt;contributors&gt;&lt;authors&gt;&lt;author&gt;Abiy, A. Z.&lt;/author&gt;&lt;author&gt;Melesse, A. M.&lt;/author&gt;&lt;author&gt;Abtew, W.&lt;/author&gt;&lt;author&gt;Whitman, D.&lt;/author&gt;&lt;/authors&gt;&lt;/contributors&gt;&lt;auth-address&gt;Department of Earth and Environment, Florida International University, Miami, FL, United States of America.&amp;#xD;Southeast Environmental Research Center (SERC), Institute of Water &amp;amp; Environment, Florida International University.&amp;#xD;Water and Environment Consulting, Boynton Beach, FL, United States of America.&lt;/auth-address&gt;&lt;titles&gt;&lt;title&gt;Rainfall trend and variability in Southeast Florida: Implications for freshwater availability in the Everglades&lt;/title&gt;&lt;secondary-title&gt;PLoS One&lt;/secondary-title&gt;&lt;/titles&gt;&lt;periodical&gt;&lt;full-title&gt;PLoS One&lt;/full-title&gt;&lt;/periodical&gt;&lt;pages&gt;e0212008&lt;/pages&gt;&lt;volume&gt;14&lt;/volume&gt;&lt;number&gt;2&lt;/number&gt;&lt;edition&gt;20190212&lt;/edition&gt;&lt;keywords&gt;&lt;keyword&gt;Climate Change&lt;/keyword&gt;&lt;keyword&gt;Droughts&lt;/keyword&gt;&lt;keyword&gt;Ecosystem&lt;/keyword&gt;&lt;keyword&gt;Florida&lt;/keyword&gt;&lt;keyword&gt;Fresh Water&lt;/keyword&gt;&lt;keyword&gt;*Rain&lt;/keyword&gt;&lt;keyword&gt;Seasons&lt;/keyword&gt;&lt;keyword&gt;*Water Resources&lt;/keyword&gt;&lt;/keywords&gt;&lt;dates&gt;&lt;year&gt;2019&lt;/year&gt;&lt;/dates&gt;&lt;isbn&gt;1932-6203 (Electronic)&amp;#xD;1932-6203 (Linking)&lt;/isbn&gt;&lt;accession-num&gt;30753221&lt;/accession-num&gt;&lt;urls&gt;&lt;related-urls&gt;&lt;url&gt;https://www.ncbi.nlm.nih.gov/pubmed/30753221&lt;/url&gt;&lt;/related-urls&gt;&lt;/urls&gt;&lt;custom1&gt;The authors have declared that no competing interests exist.&lt;/custom1&gt;&lt;custom2&gt;PMC6372186&lt;/custom2&gt;&lt;electronic-resource-num&gt;10.1371/journal.pone.0212008&lt;/electronic-resource-num&gt;&lt;remote-database-name&gt;Medline&lt;/remote-database-name&gt;&lt;remote-database-provider&gt;NLM&lt;/remote-database-provider&gt;&lt;/record&gt;&lt;/Cite&gt;&lt;/EndNote&gt;</w:instrText>
      </w:r>
      <w:r w:rsidR="003F341E">
        <w:rPr>
          <w:rFonts w:ascii="Arial" w:eastAsia="MS Mincho" w:hAnsi="Arial" w:cs="Arial"/>
          <w:color w:val="000000" w:themeColor="text1"/>
          <w:sz w:val="20"/>
          <w:szCs w:val="20"/>
          <w:lang w:val="en-US"/>
        </w:rPr>
        <w:fldChar w:fldCharType="separate"/>
      </w:r>
      <w:r w:rsidR="0083175A" w:rsidRPr="0083175A">
        <w:rPr>
          <w:rFonts w:ascii="Arial" w:eastAsia="MS Mincho" w:hAnsi="Arial" w:cs="Arial"/>
          <w:noProof/>
          <w:color w:val="000000" w:themeColor="text1"/>
          <w:sz w:val="20"/>
          <w:szCs w:val="20"/>
          <w:vertAlign w:val="superscript"/>
          <w:lang w:val="en-US"/>
        </w:rPr>
        <w:t>15</w:t>
      </w:r>
      <w:r w:rsidR="003F341E">
        <w:rPr>
          <w:rFonts w:ascii="Arial" w:eastAsia="MS Mincho" w:hAnsi="Arial" w:cs="Arial"/>
          <w:color w:val="000000" w:themeColor="text1"/>
          <w:sz w:val="20"/>
          <w:szCs w:val="20"/>
          <w:lang w:val="en-US"/>
        </w:rPr>
        <w:fldChar w:fldCharType="end"/>
      </w:r>
      <w:r w:rsidRPr="005008D7">
        <w:rPr>
          <w:rFonts w:ascii="Arial" w:eastAsia="MS Mincho" w:hAnsi="Arial" w:cs="Arial"/>
          <w:color w:val="000000" w:themeColor="text1"/>
          <w:sz w:val="20"/>
          <w:szCs w:val="20"/>
          <w:lang w:val="en-US"/>
        </w:rPr>
        <w:t xml:space="preserve"> Sampling was conducted in early May 2019. A 1m core was collected from the Loxahatchee National Wildlife Refuge’s Water Conservation Area 1 (WCA-1) in the Everglades, from a persistently flooded ditch (water depth &gt; 1m at the time of sampling). At this location, vegetation is primarily </w:t>
      </w:r>
      <w:r w:rsidRPr="005008D7">
        <w:rPr>
          <w:rFonts w:ascii="Arial" w:eastAsia="MS Mincho" w:hAnsi="Arial" w:cs="Arial"/>
          <w:i/>
          <w:iCs/>
          <w:color w:val="000000" w:themeColor="text1"/>
          <w:sz w:val="20"/>
          <w:szCs w:val="20"/>
          <w:lang w:val="en-US"/>
        </w:rPr>
        <w:t xml:space="preserve">Nymphaea odorata </w:t>
      </w:r>
      <w:r w:rsidRPr="005008D7">
        <w:rPr>
          <w:rFonts w:ascii="Arial" w:eastAsia="MS Mincho" w:hAnsi="Arial" w:cs="Arial"/>
          <w:color w:val="000000" w:themeColor="text1"/>
          <w:sz w:val="20"/>
          <w:szCs w:val="20"/>
          <w:lang w:val="en-US"/>
        </w:rPr>
        <w:t>water lily remains, although sawgrass hummocks were nearby. In this site, and much of the Northern Everglades, elevated nutrient levels are observed due to substantial agricultural runoff</w:t>
      </w:r>
      <w:r w:rsidR="0023108B">
        <w:rPr>
          <w:rFonts w:ascii="Arial" w:eastAsia="MS Mincho" w:hAnsi="Arial" w:cs="Arial"/>
          <w:color w:val="000000" w:themeColor="text1"/>
          <w:sz w:val="20"/>
          <w:szCs w:val="20"/>
          <w:lang w:val="en-US"/>
        </w:rPr>
        <w:t>.</w:t>
      </w:r>
      <w:r w:rsidR="00E45ECA">
        <w:rPr>
          <w:rFonts w:ascii="Arial" w:eastAsia="MS Mincho" w:hAnsi="Arial" w:cs="Arial"/>
          <w:color w:val="000000" w:themeColor="text1"/>
          <w:sz w:val="20"/>
          <w:szCs w:val="20"/>
          <w:lang w:val="en-US"/>
        </w:rPr>
        <w:fldChar w:fldCharType="begin">
          <w:fldData xml:space="preserve">PEVuZE5vdGU+PENpdGU+PEF1dGhvcj5XYW5nPC9BdXRob3I+PFllYXI+MjAwOTwvWWVhcj48UmVj
TnVtPjMyNjwvUmVjTnVtPjxEaXNwbGF5VGV4dD48c3R5bGUgZmFjZT0ic3VwZXJzY3JpcHQiPjE2
LDE3PC9zdHlsZT48L0Rpc3BsYXlUZXh0PjxyZWNvcmQ+PHJlYy1udW1iZXI+MzI2PC9yZWMtbnVt
YmVyPjxmb3JlaWduLWtleXM+PGtleSBhcHA9IkVOIiBkYi1pZD0iZXdmNWE5YXJlczIyOTdleHI1
OXB3c3ZjMDJ4ZWVld3JleDAwIiB0aW1lc3RhbXA9IjE3ODMzNDMzNjIiPjMyNjwva2V5PjwvZm9y
ZWlnbi1rZXlzPjxyZWYtdHlwZSBuYW1lPSJKb3VybmFsIEFydGljbGUiPjE3PC9yZWYtdHlwZT48
Y29udHJpYnV0b3JzPjxhdXRob3JzPjxhdXRob3I+V2FuZywgSC48L2F1dGhvcj48YXV0aG9yPldh
bGRvbiwgTS4gRy48L2F1dGhvcj48YXV0aG9yPk1lc2VsaGUsIEUuIEEuPC9hdXRob3I+PGF1dGhv
cj5BcmNlbmVhdXgsIEouIEMuPC9hdXRob3I+PGF1dGhvcj5DaGVuLCBDLjwvYXV0aG9yPjxhdXRo
b3I+SGFyd2VsbCwgTS4gQy48L2F1dGhvcj48L2F1dGhvcnM+PC9jb250cmlidXRvcnM+PGF1dGgt
YWRkcmVzcz5DZW50ZXIgZm9yIExvdWlzaWFuYSBXYXRlcnMgU3R1ZGllcywgSW5zdC4gb2YgQ29h
c3RhbCBFY29sb2d5IGFuZCBFbmdpbmVlcmluZywgVW5pdi4gb2YgTG91aXNpYW5hIGF0IExhZmF5
ZXR0ZSwgUC5PLiBCb3ggNDIyOTEsIExhZmF5ZXR0ZSwgTEEgNzA1MDQsIFVTQS4gaHh3Nzg5NEBs
b3Vpc2lhbmEuZWR1PC9hdXRoLWFkZHJlc3M+PHRpdGxlcz48dGl0bGU+U3VyZmFjZSB3YXRlciBz
dWxmYXRlIGR5bmFtaWNzIGluIHRoZSBub3J0aGVybiBGbG9yaWRhIEV2ZXJnbGFkZXM8L3RpdGxl
PjxzZWNvbmRhcnktdGl0bGU+SiBFbnZpcm9uIFF1YWw8L3NlY29uZGFyeS10aXRsZT48L3RpdGxl
cz48cGVyaW9kaWNhbD48ZnVsbC10aXRsZT5KIEVudmlyb24gUXVhbDwvZnVsbC10aXRsZT48L3Bl
cmlvZGljYWw+PHBhZ2VzPjczNC00MTwvcGFnZXM+PHZvbHVtZT4zODwvdm9sdW1lPjxudW1iZXI+
MjwvbnVtYmVyPjxlZGl0aW9uPjIwMDkwMjI1PC9lZGl0aW9uPjxrZXl3b3Jkcz48a2V5d29yZD5G
bG9yaWRhPC9rZXl3b3JkPjxrZXl3b3JkPkZyZXNoIFdhdGVyLyphbmFseXNpczwva2V5d29yZD48
a2V5d29yZD4qTW9kZWxzLCBDaGVtaWNhbDwva2V5d29yZD48a2V5d29yZD5TdWxmYXRlcy8qYW5h
bHlzaXM8L2tleXdvcmQ+PGtleXdvcmQ+KldhdGVyIE1vdmVtZW50czwva2V5d29yZD48a2V5d29y
ZD5XYXRlciBQb2xsdXRpb24sIENoZW1pY2FsL2FuYWx5c2lzPC9rZXl3b3JkPjxrZXl3b3JkPipX
ZXRsYW5kczwva2V5d29yZD48L2tleXdvcmRzPjxkYXRlcz48eWVhcj4yMDA5PC95ZWFyPjxwdWIt
ZGF0ZXM+PGRhdGU+TWFyLUFwcjwvZGF0ZT48L3B1Yi1kYXRlcz48L2RhdGVzPjxpc2JuPjAwNDct
MjQyNSAoUHJpbnQpJiN4RDswMDQ3LTI0MjUgKExpbmtpbmcpPC9pc2JuPjxhY2Nlc3Npb24tbnVt
PjE5MjQ0NDk1PC9hY2Nlc3Npb24tbnVtPjx1cmxzPjxyZWxhdGVkLXVybHM+PHVybD5odHRwczov
L3d3dy5uY2JpLm5sbS5uaWguZ292L3B1Ym1lZC8xOTI0NDQ5NTwvdXJsPjwvcmVsYXRlZC11cmxz
PjwvdXJscz48ZWxlY3Ryb25pYy1yZXNvdXJjZS1udW0+MTAuMjEzNC9qZXEyMDA3LjA0NTU8L2Vs
ZWN0cm9uaWMtcmVzb3VyY2UtbnVtPjxyZW1vdGUtZGF0YWJhc2UtbmFtZT5NZWRsaW5lPC9yZW1v
dGUtZGF0YWJhc2UtbmFtZT48cmVtb3RlLWRhdGFiYXNlLXByb3ZpZGVyPk5MTTwvcmVtb3RlLWRh
dGFiYXNlLXByb3ZpZGVyPjwvcmVjb3JkPjwvQ2l0ZT48Q2l0ZT48QXV0aG9yPldyaWdodDwvQXV0
aG9yPjxZZWFyPjIwMDg8L1llYXI+PFJlY051bT4xNzwvUmVjTnVtPjxyZWNvcmQ+PHJlYy1udW1i
ZXI+MTc8L3JlYy1udW1iZXI+PGZvcmVpZ24ta2V5cz48a2V5IGFwcD0iRU4iIGRiLWlkPSJwZjVh
eHN3ZTl3eHNmNmVlc3d2eGR2eng1MGF4OXhleHRzemYiIHRpbWVzdGFtcD0iMTc4NjYyODExMSI+
MTc8L2tleT48L2ZvcmVpZ24ta2V5cz48cmVmLXR5cGUgbmFtZT0iSm91cm5hbCBBcnRpY2xlIj4x
NzwvcmVmLXR5cGU+PGNvbnRyaWJ1dG9ycz48YXV0aG9ycz48YXV0aG9yPldyaWdodCwgQS4gTDwv
YXV0aG9yPjxhdXRob3I+UmVkZHkuIEsuIFI8L2F1dGhvcj48YXV0aG9yPk5ld21hbiwgUzwvYXV0
aG9yPjwvYXV0aG9ycz48L2NvbnRyaWJ1dG9ycz48dGl0bGVzPjx0aXRsZT5CaW9nZW9jaGVtaWNh
bCBSZXNwb25zZSBvZiB0aGUgRXZlcmdsYWRlcyBMYW5kc2NhcGUgdG8gRXV0cm9waGljYXRpb24g
PC90aXRsZT48c2Vjb25kYXJ5LXRpdGxlPkdsb2JhbCBKLiBFbnZpcm9uLiBSZXMuLDwvc2Vjb25k
YXJ5LXRpdGxlPjwvdGl0bGVzPjxwZXJpb2RpY2FsPjxmdWxsLXRpdGxlPkdsb2JhbCBKLiBFbnZp
cm9uLiBSZXMuLDwvZnVsbC10aXRsZT48L3BlcmlvZGljYWw+PHBhZ2VzPjEwMi0xMDk8L3BhZ2Vz
Pjx2b2x1bWU+Mjwvdm9sdW1lPjxudW1iZXI+MzwvbnVtYmVyPjxkYXRlcz48eWVhcj4yMDA4PC95
ZWFyPjwvZGF0ZXM+PHVybHM+PC91cmxzPjwvcmVjb3JkPjwvQ2l0ZT48L0VuZE5vdGU+AG==
</w:fldData>
        </w:fldChar>
      </w:r>
      <w:r w:rsidR="00AA1A82">
        <w:rPr>
          <w:rFonts w:ascii="Arial" w:eastAsia="MS Mincho" w:hAnsi="Arial" w:cs="Arial"/>
          <w:color w:val="000000" w:themeColor="text1"/>
          <w:sz w:val="20"/>
          <w:szCs w:val="20"/>
          <w:lang w:val="en-US"/>
        </w:rPr>
        <w:instrText xml:space="preserve"> ADDIN EN.CITE </w:instrText>
      </w:r>
      <w:r w:rsidR="00AA1A82">
        <w:rPr>
          <w:rFonts w:ascii="Arial" w:eastAsia="MS Mincho" w:hAnsi="Arial" w:cs="Arial"/>
          <w:color w:val="000000" w:themeColor="text1"/>
          <w:sz w:val="20"/>
          <w:szCs w:val="20"/>
          <w:lang w:val="en-US"/>
        </w:rPr>
        <w:fldChar w:fldCharType="begin">
          <w:fldData xml:space="preserve">PEVuZE5vdGU+PENpdGU+PEF1dGhvcj5XYW5nPC9BdXRob3I+PFllYXI+MjAwOTwvWWVhcj48UmVj
TnVtPjMyNjwvUmVjTnVtPjxEaXNwbGF5VGV4dD48c3R5bGUgZmFjZT0ic3VwZXJzY3JpcHQiPjE2
LDE3PC9zdHlsZT48L0Rpc3BsYXlUZXh0PjxyZWNvcmQ+PHJlYy1udW1iZXI+MzI2PC9yZWMtbnVt
YmVyPjxmb3JlaWduLWtleXM+PGtleSBhcHA9IkVOIiBkYi1pZD0iZXdmNWE5YXJlczIyOTdleHI1
OXB3c3ZjMDJ4ZWVld3JleDAwIiB0aW1lc3RhbXA9IjE3ODMzNDMzNjIiPjMyNjwva2V5PjwvZm9y
ZWlnbi1rZXlzPjxyZWYtdHlwZSBuYW1lPSJKb3VybmFsIEFydGljbGUiPjE3PC9yZWYtdHlwZT48
Y29udHJpYnV0b3JzPjxhdXRob3JzPjxhdXRob3I+V2FuZywgSC48L2F1dGhvcj48YXV0aG9yPldh
bGRvbiwgTS4gRy48L2F1dGhvcj48YXV0aG9yPk1lc2VsaGUsIEUuIEEuPC9hdXRob3I+PGF1dGhv
cj5BcmNlbmVhdXgsIEouIEMuPC9hdXRob3I+PGF1dGhvcj5DaGVuLCBDLjwvYXV0aG9yPjxhdXRo
b3I+SGFyd2VsbCwgTS4gQy48L2F1dGhvcj48L2F1dGhvcnM+PC9jb250cmlidXRvcnM+PGF1dGgt
YWRkcmVzcz5DZW50ZXIgZm9yIExvdWlzaWFuYSBXYXRlcnMgU3R1ZGllcywgSW5zdC4gb2YgQ29h
c3RhbCBFY29sb2d5IGFuZCBFbmdpbmVlcmluZywgVW5pdi4gb2YgTG91aXNpYW5hIGF0IExhZmF5
ZXR0ZSwgUC5PLiBCb3ggNDIyOTEsIExhZmF5ZXR0ZSwgTEEgNzA1MDQsIFVTQS4gaHh3Nzg5NEBs
b3Vpc2lhbmEuZWR1PC9hdXRoLWFkZHJlc3M+PHRpdGxlcz48dGl0bGU+U3VyZmFjZSB3YXRlciBz
dWxmYXRlIGR5bmFtaWNzIGluIHRoZSBub3J0aGVybiBGbG9yaWRhIEV2ZXJnbGFkZXM8L3RpdGxl
PjxzZWNvbmRhcnktdGl0bGU+SiBFbnZpcm9uIFF1YWw8L3NlY29uZGFyeS10aXRsZT48L3RpdGxl
cz48cGVyaW9kaWNhbD48ZnVsbC10aXRsZT5KIEVudmlyb24gUXVhbDwvZnVsbC10aXRsZT48L3Bl
cmlvZGljYWw+PHBhZ2VzPjczNC00MTwvcGFnZXM+PHZvbHVtZT4zODwvdm9sdW1lPjxudW1iZXI+
MjwvbnVtYmVyPjxlZGl0aW9uPjIwMDkwMjI1PC9lZGl0aW9uPjxrZXl3b3Jkcz48a2V5d29yZD5G
bG9yaWRhPC9rZXl3b3JkPjxrZXl3b3JkPkZyZXNoIFdhdGVyLyphbmFseXNpczwva2V5d29yZD48
a2V5d29yZD4qTW9kZWxzLCBDaGVtaWNhbDwva2V5d29yZD48a2V5d29yZD5TdWxmYXRlcy8qYW5h
bHlzaXM8L2tleXdvcmQ+PGtleXdvcmQ+KldhdGVyIE1vdmVtZW50czwva2V5d29yZD48a2V5d29y
ZD5XYXRlciBQb2xsdXRpb24sIENoZW1pY2FsL2FuYWx5c2lzPC9rZXl3b3JkPjxrZXl3b3JkPipX
ZXRsYW5kczwva2V5d29yZD48L2tleXdvcmRzPjxkYXRlcz48eWVhcj4yMDA5PC95ZWFyPjxwdWIt
ZGF0ZXM+PGRhdGU+TWFyLUFwcjwvZGF0ZT48L3B1Yi1kYXRlcz48L2RhdGVzPjxpc2JuPjAwNDct
MjQyNSAoUHJpbnQpJiN4RDswMDQ3LTI0MjUgKExpbmtpbmcpPC9pc2JuPjxhY2Nlc3Npb24tbnVt
PjE5MjQ0NDk1PC9hY2Nlc3Npb24tbnVtPjx1cmxzPjxyZWxhdGVkLXVybHM+PHVybD5odHRwczov
L3d3dy5uY2JpLm5sbS5uaWguZ292L3B1Ym1lZC8xOTI0NDQ5NTwvdXJsPjwvcmVsYXRlZC11cmxz
PjwvdXJscz48ZWxlY3Ryb25pYy1yZXNvdXJjZS1udW0+MTAuMjEzNC9qZXEyMDA3LjA0NTU8L2Vs
ZWN0cm9uaWMtcmVzb3VyY2UtbnVtPjxyZW1vdGUtZGF0YWJhc2UtbmFtZT5NZWRsaW5lPC9yZW1v
dGUtZGF0YWJhc2UtbmFtZT48cmVtb3RlLWRhdGFiYXNlLXByb3ZpZGVyPk5MTTwvcmVtb3RlLWRh
dGFiYXNlLXByb3ZpZGVyPjwvcmVjb3JkPjwvQ2l0ZT48Q2l0ZT48QXV0aG9yPldyaWdodDwvQXV0
aG9yPjxZZWFyPjIwMDg8L1llYXI+PFJlY051bT4xNzwvUmVjTnVtPjxyZWNvcmQ+PHJlYy1udW1i
ZXI+MTc8L3JlYy1udW1iZXI+PGZvcmVpZ24ta2V5cz48a2V5IGFwcD0iRU4iIGRiLWlkPSJwZjVh
eHN3ZTl3eHNmNmVlc3d2eGR2eng1MGF4OXhleHRzemYiIHRpbWVzdGFtcD0iMTc4NjYyODExMSI+
MTc8L2tleT48L2ZvcmVpZ24ta2V5cz48cmVmLXR5cGUgbmFtZT0iSm91cm5hbCBBcnRpY2xlIj4x
NzwvcmVmLXR5cGU+PGNvbnRyaWJ1dG9ycz48YXV0aG9ycz48YXV0aG9yPldyaWdodCwgQS4gTDwv
YXV0aG9yPjxhdXRob3I+UmVkZHkuIEsuIFI8L2F1dGhvcj48YXV0aG9yPk5ld21hbiwgUzwvYXV0
aG9yPjwvYXV0aG9ycz48L2NvbnRyaWJ1dG9ycz48dGl0bGVzPjx0aXRsZT5CaW9nZW9jaGVtaWNh
bCBSZXNwb25zZSBvZiB0aGUgRXZlcmdsYWRlcyBMYW5kc2NhcGUgdG8gRXV0cm9waGljYXRpb24g
PC90aXRsZT48c2Vjb25kYXJ5LXRpdGxlPkdsb2JhbCBKLiBFbnZpcm9uLiBSZXMuLDwvc2Vjb25k
YXJ5LXRpdGxlPjwvdGl0bGVzPjxwZXJpb2RpY2FsPjxmdWxsLXRpdGxlPkdsb2JhbCBKLiBFbnZp
cm9uLiBSZXMuLDwvZnVsbC10aXRsZT48L3BlcmlvZGljYWw+PHBhZ2VzPjEwMi0xMDk8L3BhZ2Vz
Pjx2b2x1bWU+Mjwvdm9sdW1lPjxudW1iZXI+MzwvbnVtYmVyPjxkYXRlcz48eWVhcj4yMDA4PC95
ZWFyPjwvZGF0ZXM+PHVybHM+PC91cmxzPjwvcmVjb3JkPjwvQ2l0ZT48L0VuZE5vdGU+AG==
</w:fldData>
        </w:fldChar>
      </w:r>
      <w:r w:rsidR="00AA1A82">
        <w:rPr>
          <w:rFonts w:ascii="Arial" w:eastAsia="MS Mincho" w:hAnsi="Arial" w:cs="Arial"/>
          <w:color w:val="000000" w:themeColor="text1"/>
          <w:sz w:val="20"/>
          <w:szCs w:val="20"/>
          <w:lang w:val="en-US"/>
        </w:rPr>
        <w:instrText xml:space="preserve"> ADDIN EN.CITE.DATA </w:instrText>
      </w:r>
      <w:r w:rsidR="00AA1A82">
        <w:rPr>
          <w:rFonts w:ascii="Arial" w:eastAsia="MS Mincho" w:hAnsi="Arial" w:cs="Arial"/>
          <w:color w:val="000000" w:themeColor="text1"/>
          <w:sz w:val="20"/>
          <w:szCs w:val="20"/>
          <w:lang w:val="en-US"/>
        </w:rPr>
      </w:r>
      <w:r w:rsidR="00AA1A82">
        <w:rPr>
          <w:rFonts w:ascii="Arial" w:eastAsia="MS Mincho" w:hAnsi="Arial" w:cs="Arial"/>
          <w:color w:val="000000" w:themeColor="text1"/>
          <w:sz w:val="20"/>
          <w:szCs w:val="20"/>
          <w:lang w:val="en-US"/>
        </w:rPr>
        <w:fldChar w:fldCharType="end"/>
      </w:r>
      <w:r w:rsidR="00E45ECA">
        <w:rPr>
          <w:rFonts w:ascii="Arial" w:eastAsia="MS Mincho" w:hAnsi="Arial" w:cs="Arial"/>
          <w:color w:val="000000" w:themeColor="text1"/>
          <w:sz w:val="20"/>
          <w:szCs w:val="20"/>
          <w:lang w:val="en-US"/>
        </w:rPr>
      </w:r>
      <w:r w:rsidR="00E45ECA">
        <w:rPr>
          <w:rFonts w:ascii="Arial" w:eastAsia="MS Mincho" w:hAnsi="Arial" w:cs="Arial"/>
          <w:color w:val="000000" w:themeColor="text1"/>
          <w:sz w:val="20"/>
          <w:szCs w:val="20"/>
          <w:lang w:val="en-US"/>
        </w:rPr>
        <w:fldChar w:fldCharType="separate"/>
      </w:r>
      <w:r w:rsidR="0083175A" w:rsidRPr="0083175A">
        <w:rPr>
          <w:rFonts w:ascii="Arial" w:eastAsia="MS Mincho" w:hAnsi="Arial" w:cs="Arial"/>
          <w:noProof/>
          <w:color w:val="000000" w:themeColor="text1"/>
          <w:sz w:val="20"/>
          <w:szCs w:val="20"/>
          <w:vertAlign w:val="superscript"/>
          <w:lang w:val="en-US"/>
        </w:rPr>
        <w:t>16,17</w:t>
      </w:r>
      <w:r w:rsidR="00E45ECA">
        <w:rPr>
          <w:rFonts w:ascii="Arial" w:eastAsia="MS Mincho" w:hAnsi="Arial" w:cs="Arial"/>
          <w:color w:val="000000" w:themeColor="text1"/>
          <w:sz w:val="20"/>
          <w:szCs w:val="20"/>
          <w:lang w:val="en-US"/>
        </w:rPr>
        <w:fldChar w:fldCharType="end"/>
      </w:r>
      <w:r w:rsidRPr="005008D7">
        <w:rPr>
          <w:rFonts w:ascii="Arial" w:eastAsia="MS Mincho" w:hAnsi="Arial" w:cs="Arial"/>
          <w:color w:val="000000" w:themeColor="text1"/>
          <w:sz w:val="20"/>
          <w:szCs w:val="20"/>
          <w:lang w:val="en-US"/>
        </w:rPr>
        <w:t xml:space="preserve"> </w:t>
      </w:r>
    </w:p>
    <w:p w14:paraId="6EF1D7CA" w14:textId="1AA55375" w:rsidR="00ED65F2" w:rsidRPr="005008D7" w:rsidRDefault="00ED65F2" w:rsidP="002E2092">
      <w:pPr>
        <w:spacing w:line="360" w:lineRule="auto"/>
        <w:jc w:val="both"/>
        <w:rPr>
          <w:rFonts w:ascii="Arial" w:hAnsi="Arial" w:cs="Arial"/>
          <w:i/>
          <w:iCs/>
          <w:sz w:val="20"/>
          <w:szCs w:val="20"/>
        </w:rPr>
      </w:pPr>
      <w:r w:rsidRPr="005008D7">
        <w:rPr>
          <w:rFonts w:ascii="Arial" w:eastAsia="MS Mincho" w:hAnsi="Arial" w:cs="Arial"/>
          <w:i/>
          <w:iCs/>
          <w:color w:val="000000" w:themeColor="text1"/>
          <w:sz w:val="20"/>
          <w:szCs w:val="20"/>
          <w:lang w:val="en-US"/>
        </w:rPr>
        <w:t xml:space="preserve">1.3. </w:t>
      </w:r>
      <w:proofErr w:type="spellStart"/>
      <w:r w:rsidRPr="005008D7">
        <w:rPr>
          <w:rFonts w:ascii="Arial" w:hAnsi="Arial" w:cs="Arial"/>
          <w:i/>
          <w:iCs/>
          <w:sz w:val="20"/>
          <w:szCs w:val="20"/>
        </w:rPr>
        <w:t>Mpologoma</w:t>
      </w:r>
      <w:proofErr w:type="spellEnd"/>
      <w:r w:rsidRPr="005008D7">
        <w:rPr>
          <w:rFonts w:ascii="Arial" w:hAnsi="Arial" w:cs="Arial"/>
          <w:i/>
          <w:iCs/>
          <w:sz w:val="20"/>
          <w:szCs w:val="20"/>
        </w:rPr>
        <w:t xml:space="preserve"> Swamp, Uganda</w:t>
      </w:r>
    </w:p>
    <w:p w14:paraId="4EF05C3D" w14:textId="5AA8071D" w:rsidR="00ED65F2" w:rsidRPr="007D1BAA" w:rsidRDefault="00ED65F2" w:rsidP="00CC0DEA">
      <w:pPr>
        <w:spacing w:line="360" w:lineRule="auto"/>
        <w:rPr>
          <w:rFonts w:ascii="Arial" w:hAnsi="Arial" w:cs="Arial"/>
          <w:sz w:val="20"/>
          <w:szCs w:val="20"/>
        </w:rPr>
      </w:pPr>
      <w:proofErr w:type="spellStart"/>
      <w:r w:rsidRPr="20B6EC9C">
        <w:rPr>
          <w:rFonts w:ascii="Arial" w:hAnsi="Arial" w:cs="Arial"/>
          <w:sz w:val="20"/>
          <w:szCs w:val="20"/>
          <w:lang w:val="en-US"/>
        </w:rPr>
        <w:lastRenderedPageBreak/>
        <w:t>Mpologoma</w:t>
      </w:r>
      <w:proofErr w:type="spellEnd"/>
      <w:r w:rsidRPr="20B6EC9C">
        <w:rPr>
          <w:rFonts w:ascii="Arial" w:hAnsi="Arial" w:cs="Arial"/>
          <w:sz w:val="20"/>
          <w:szCs w:val="20"/>
          <w:lang w:val="en-US"/>
        </w:rPr>
        <w:t xml:space="preserve"> Swamp is a peatland in eastern Uganda, north of Lake Victoria in the town of </w:t>
      </w:r>
      <w:proofErr w:type="spellStart"/>
      <w:r w:rsidRPr="20B6EC9C">
        <w:rPr>
          <w:rFonts w:ascii="Arial" w:hAnsi="Arial" w:cs="Arial"/>
          <w:sz w:val="20"/>
          <w:szCs w:val="20"/>
          <w:lang w:val="en-US"/>
        </w:rPr>
        <w:t>Tirinyi</w:t>
      </w:r>
      <w:proofErr w:type="spellEnd"/>
      <w:r w:rsidRPr="20B6EC9C">
        <w:rPr>
          <w:rFonts w:ascii="Arial" w:hAnsi="Arial" w:cs="Arial"/>
          <w:sz w:val="20"/>
          <w:szCs w:val="20"/>
          <w:lang w:val="en-US"/>
        </w:rPr>
        <w:t>. The peatland spans approximately 12,195 km</w:t>
      </w:r>
      <w:r w:rsidRPr="20B6EC9C">
        <w:rPr>
          <w:rFonts w:ascii="Arial" w:hAnsi="Arial" w:cs="Arial"/>
          <w:sz w:val="20"/>
          <w:szCs w:val="20"/>
          <w:vertAlign w:val="superscript"/>
          <w:lang w:val="en-US"/>
        </w:rPr>
        <w:t>2</w:t>
      </w:r>
      <w:r w:rsidRPr="20B6EC9C">
        <w:rPr>
          <w:rFonts w:ascii="Arial" w:hAnsi="Arial" w:cs="Arial"/>
          <w:sz w:val="20"/>
          <w:szCs w:val="20"/>
          <w:lang w:val="en-US"/>
        </w:rPr>
        <w:t xml:space="preserve"> and is found in the Kyoga Water management zone</w:t>
      </w:r>
      <w:r w:rsidR="0044311B">
        <w:rPr>
          <w:rFonts w:ascii="Arial" w:hAnsi="Arial" w:cs="Arial"/>
          <w:sz w:val="20"/>
          <w:szCs w:val="20"/>
          <w:lang w:val="en-US"/>
        </w:rPr>
        <w:t>.</w:t>
      </w:r>
      <w:r w:rsidRPr="20B6EC9C">
        <w:rPr>
          <w:rFonts w:ascii="Arial" w:hAnsi="Arial" w:cs="Arial"/>
          <w:sz w:val="20"/>
          <w:szCs w:val="20"/>
          <w:lang w:val="en-US"/>
        </w:rPr>
        <w:fldChar w:fldCharType="begin"/>
      </w:r>
      <w:r w:rsidR="00AA1A82">
        <w:rPr>
          <w:rFonts w:ascii="Arial" w:hAnsi="Arial" w:cs="Arial"/>
          <w:sz w:val="20"/>
          <w:szCs w:val="20"/>
          <w:lang w:val="en-US"/>
        </w:rPr>
        <w:instrText xml:space="preserve"> ADDIN EN.CITE &lt;EndNote&gt;&lt;Cite&gt;&lt;Author&gt;Bunyangha&lt;/Author&gt;&lt;Year&gt;2021&lt;/Year&gt;&lt;RecNum&gt;125&lt;/RecNum&gt;&lt;DisplayText&gt;&lt;style face="superscript"&gt;18&lt;/style&gt;&lt;/DisplayText&gt;&lt;record&gt;&lt;rec-number&gt;125&lt;/rec-number&gt;&lt;foreign-keys&gt;&lt;key app="EN" db-id="ewf5a9ares2297exr59pwsvc02xeeewrex00" timestamp="1762250205" guid="950d44b8-0bf4-4a92-9a86-6ae24b6211be"&gt;125&lt;/key&gt;&lt;/foreign-keys&gt;&lt;ref-type name="Journal Article"&gt;17&lt;/ref-type&gt;&lt;contributors&gt;&lt;authors&gt;&lt;author&gt;Bunyangha, Jackson&lt;/author&gt;&lt;author&gt;Majaliwa, Mwanjalolo J. G.&lt;/author&gt;&lt;author&gt;Muthumbi, Agnes W.&lt;/author&gt;&lt;author&gt;Gichuki, Nathan N.&lt;/author&gt;&lt;author&gt;Egeru, Anthony&lt;/author&gt;&lt;/authors&gt;&lt;/contributors&gt;&lt;titles&gt;&lt;title&gt;Past and future land use/land cover changes from multi-temporal Landsat imagery in Mpologoma catchment, eastern Uganda&lt;/title&gt;&lt;secondary-title&gt;The Egyptian Journal of Remote Sensing and Space Science&lt;/secondary-title&gt;&lt;/titles&gt;&lt;periodical&gt;&lt;full-title&gt;The Egyptian Journal of Remote Sensing and Space Science&lt;/full-title&gt;&lt;/periodical&gt;&lt;pages&gt;675-685&lt;/pages&gt;&lt;volume&gt;24&lt;/volume&gt;&lt;number&gt;3&lt;/number&gt;&lt;section&gt;675&lt;/section&gt;&lt;dates&gt;&lt;year&gt;2021&lt;/year&gt;&lt;/dates&gt;&lt;isbn&gt;11109823&lt;/isbn&gt;&lt;urls&gt;&lt;/urls&gt;&lt;electronic-resource-num&gt;10.1016/j.ejrs.2021.02.003&lt;/electronic-resource-num&gt;&lt;/record&gt;&lt;/Cite&gt;&lt;/EndNote&gt;</w:instrText>
      </w:r>
      <w:r w:rsidRPr="20B6EC9C">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18</w:t>
      </w:r>
      <w:r w:rsidRPr="20B6EC9C">
        <w:rPr>
          <w:rFonts w:ascii="Arial" w:hAnsi="Arial" w:cs="Arial"/>
          <w:sz w:val="20"/>
          <w:szCs w:val="20"/>
          <w:lang w:val="en-US"/>
        </w:rPr>
        <w:fldChar w:fldCharType="end"/>
      </w:r>
      <w:r w:rsidRPr="20B6EC9C">
        <w:rPr>
          <w:rFonts w:ascii="Arial" w:hAnsi="Arial" w:cs="Arial"/>
          <w:sz w:val="20"/>
          <w:szCs w:val="20"/>
          <w:lang w:val="en-US"/>
        </w:rPr>
        <w:t xml:space="preserve"> The sampling location constitutes a 3m deep peat layer, and experiences high seasonal fluctuations in the water table</w:t>
      </w:r>
      <w:r w:rsidR="00FB443B" w:rsidRPr="20B6EC9C">
        <w:rPr>
          <w:rFonts w:ascii="Arial" w:hAnsi="Arial" w:cs="Arial"/>
          <w:sz w:val="20"/>
          <w:szCs w:val="20"/>
          <w:lang w:val="en-US"/>
        </w:rPr>
        <w:t xml:space="preserve">, approximately </w:t>
      </w:r>
      <w:r w:rsidRPr="20B6EC9C">
        <w:rPr>
          <w:rFonts w:ascii="Arial" w:hAnsi="Arial" w:cs="Arial"/>
          <w:sz w:val="20"/>
          <w:szCs w:val="20"/>
          <w:lang w:val="en-US"/>
        </w:rPr>
        <w:t xml:space="preserve">from </w:t>
      </w:r>
      <w:r w:rsidR="00FB443B" w:rsidRPr="20B6EC9C">
        <w:rPr>
          <w:rFonts w:ascii="Arial" w:hAnsi="Arial" w:cs="Arial"/>
          <w:sz w:val="20"/>
          <w:szCs w:val="20"/>
          <w:lang w:val="en-US"/>
        </w:rPr>
        <w:t>5 cm</w:t>
      </w:r>
      <w:r w:rsidRPr="20B6EC9C">
        <w:rPr>
          <w:rFonts w:ascii="Arial" w:hAnsi="Arial" w:cs="Arial"/>
          <w:sz w:val="20"/>
          <w:szCs w:val="20"/>
          <w:lang w:val="en-US"/>
        </w:rPr>
        <w:t xml:space="preserve"> to </w:t>
      </w:r>
      <w:r w:rsidR="00FB443B" w:rsidRPr="20B6EC9C">
        <w:rPr>
          <w:rFonts w:ascii="Arial" w:hAnsi="Arial" w:cs="Arial"/>
          <w:sz w:val="20"/>
          <w:szCs w:val="20"/>
          <w:lang w:val="en-US"/>
        </w:rPr>
        <w:t>1.5 m above the peat surface</w:t>
      </w:r>
      <w:r w:rsidRPr="20B6EC9C">
        <w:rPr>
          <w:rFonts w:ascii="Arial" w:hAnsi="Arial" w:cs="Arial"/>
          <w:sz w:val="20"/>
          <w:szCs w:val="20"/>
          <w:lang w:val="en-US"/>
        </w:rPr>
        <w:t xml:space="preserve">, and </w:t>
      </w:r>
      <w:r w:rsidRPr="20B6EC9C">
        <w:rPr>
          <w:rFonts w:ascii="Arial" w:hAnsi="Arial" w:cs="Arial"/>
          <w:i/>
          <w:iCs/>
          <w:sz w:val="20"/>
          <w:szCs w:val="20"/>
          <w:lang w:val="en-US"/>
        </w:rPr>
        <w:t>Cyperus papyrus</w:t>
      </w:r>
      <w:r w:rsidRPr="20B6EC9C">
        <w:rPr>
          <w:rFonts w:ascii="Arial" w:hAnsi="Arial" w:cs="Arial"/>
          <w:sz w:val="20"/>
          <w:szCs w:val="20"/>
          <w:lang w:val="en-US"/>
        </w:rPr>
        <w:t xml:space="preserve"> </w:t>
      </w:r>
      <w:r w:rsidR="00656613" w:rsidRPr="20B6EC9C">
        <w:rPr>
          <w:rFonts w:ascii="Arial" w:hAnsi="Arial" w:cs="Arial"/>
          <w:sz w:val="20"/>
          <w:szCs w:val="20"/>
          <w:lang w:val="en-US"/>
        </w:rPr>
        <w:t>is</w:t>
      </w:r>
      <w:r w:rsidRPr="20B6EC9C">
        <w:rPr>
          <w:rFonts w:ascii="Arial" w:hAnsi="Arial" w:cs="Arial"/>
          <w:sz w:val="20"/>
          <w:szCs w:val="20"/>
          <w:lang w:val="en-US"/>
        </w:rPr>
        <w:t xml:space="preserve"> its dominant vegetation. The average annual rainfall is 1215 – 1238 mm per annum</w:t>
      </w:r>
      <w:r w:rsidR="0044311B">
        <w:rPr>
          <w:rFonts w:ascii="Arial" w:hAnsi="Arial" w:cs="Arial"/>
          <w:sz w:val="20"/>
          <w:szCs w:val="20"/>
          <w:lang w:val="en-US"/>
        </w:rPr>
        <w:t>,</w:t>
      </w:r>
      <w:r w:rsidRPr="20B6EC9C">
        <w:rPr>
          <w:rFonts w:ascii="Arial" w:hAnsi="Arial" w:cs="Arial"/>
          <w:sz w:val="20"/>
          <w:szCs w:val="20"/>
          <w:lang w:val="en-US"/>
        </w:rPr>
        <w:fldChar w:fldCharType="begin"/>
      </w:r>
      <w:r w:rsidR="00AA1A82">
        <w:rPr>
          <w:rFonts w:ascii="Arial" w:hAnsi="Arial" w:cs="Arial"/>
          <w:sz w:val="20"/>
          <w:szCs w:val="20"/>
          <w:lang w:val="en-US"/>
        </w:rPr>
        <w:instrText xml:space="preserve"> ADDIN EN.CITE &lt;EndNote&gt;&lt;Cite&gt;&lt;Author&gt;Chombo&lt;/Author&gt;&lt;Year&gt;2018&lt;/Year&gt;&lt;RecNum&gt;126&lt;/RecNum&gt;&lt;DisplayText&gt;&lt;style face="superscript"&gt;19&lt;/style&gt;&lt;/DisplayText&gt;&lt;record&gt;&lt;rec-number&gt;126&lt;/rec-number&gt;&lt;foreign-keys&gt;&lt;key app="EN" db-id="ewf5a9ares2297exr59pwsvc02xeeewrex00" timestamp="1762250207" guid="61903dfd-b7bc-47cf-8730-a95c634f9961"&gt;126&lt;/key&gt;&lt;/foreign-keys&gt;&lt;ref-type name="Journal Article"&gt;17&lt;/ref-type&gt;&lt;contributors&gt;&lt;authors&gt;&lt;author&gt;Chombo, Oketcho&lt;/author&gt;&lt;author&gt;Lwasa, Shuaib&lt;/author&gt;&lt;author&gt;Makooma, Tenywa Moses&lt;/author&gt;&lt;/authors&gt;&lt;/contributors&gt;&lt;titles&gt;&lt;title&gt;Spatial Differentiation of Small Holder Farmers’ Vulnerability to Climate Change in the Kyoga Plains of Uganda&lt;/title&gt;&lt;secondary-title&gt;American Journal of Climate Change&lt;/secondary-title&gt;&lt;/titles&gt;&lt;periodical&gt;&lt;full-title&gt;American Journal of Climate Change&lt;/full-title&gt;&lt;/periodical&gt;&lt;pages&gt;624-648&lt;/pages&gt;&lt;volume&gt;07&lt;/volume&gt;&lt;number&gt;04&lt;/number&gt;&lt;section&gt;624&lt;/section&gt;&lt;dates&gt;&lt;year&gt;2018&lt;/year&gt;&lt;/dates&gt;&lt;isbn&gt;2167-9495&amp;#xD;2167-9509&lt;/isbn&gt;&lt;urls&gt;&lt;/urls&gt;&lt;electronic-resource-num&gt;10.4236/ajcc.2018.74039&lt;/electronic-resource-num&gt;&lt;/record&gt;&lt;/Cite&gt;&lt;/EndNote&gt;</w:instrText>
      </w:r>
      <w:r w:rsidRPr="20B6EC9C">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19</w:t>
      </w:r>
      <w:r w:rsidRPr="20B6EC9C">
        <w:rPr>
          <w:rFonts w:ascii="Arial" w:hAnsi="Arial" w:cs="Arial"/>
          <w:sz w:val="20"/>
          <w:szCs w:val="20"/>
          <w:lang w:val="en-US"/>
        </w:rPr>
        <w:fldChar w:fldCharType="end"/>
      </w:r>
      <w:r w:rsidRPr="20B6EC9C">
        <w:rPr>
          <w:rFonts w:ascii="Arial" w:hAnsi="Arial" w:cs="Arial"/>
          <w:sz w:val="20"/>
          <w:szCs w:val="20"/>
          <w:lang w:val="en-US"/>
        </w:rPr>
        <w:t xml:space="preserve"> and in this area there exists a bimodal rainfall pattern (March-May, and December- February). Surrounding the wetland, but over 100 m from our sampling site, are </w:t>
      </w:r>
      <w:proofErr w:type="gramStart"/>
      <w:r w:rsidRPr="20B6EC9C">
        <w:rPr>
          <w:rFonts w:ascii="Arial" w:hAnsi="Arial" w:cs="Arial"/>
          <w:sz w:val="20"/>
          <w:szCs w:val="20"/>
          <w:lang w:val="en-US"/>
        </w:rPr>
        <w:t>a large number of</w:t>
      </w:r>
      <w:proofErr w:type="gramEnd"/>
      <w:r w:rsidRPr="20B6EC9C">
        <w:rPr>
          <w:rFonts w:ascii="Arial" w:hAnsi="Arial" w:cs="Arial"/>
          <w:sz w:val="20"/>
          <w:szCs w:val="20"/>
          <w:lang w:val="en-US"/>
        </w:rPr>
        <w:t xml:space="preserve"> farms, with a vast amount of the peatland repurposed for crops or cattle grazing. Additionally, the peatland supports subsidence for </w:t>
      </w:r>
      <w:proofErr w:type="gramStart"/>
      <w:r w:rsidRPr="20B6EC9C">
        <w:rPr>
          <w:rFonts w:ascii="Arial" w:hAnsi="Arial" w:cs="Arial"/>
          <w:sz w:val="20"/>
          <w:szCs w:val="20"/>
          <w:lang w:val="en-US"/>
        </w:rPr>
        <w:t>local residents</w:t>
      </w:r>
      <w:proofErr w:type="gramEnd"/>
      <w:r w:rsidRPr="20B6EC9C">
        <w:rPr>
          <w:rFonts w:ascii="Arial" w:hAnsi="Arial" w:cs="Arial"/>
          <w:sz w:val="20"/>
          <w:szCs w:val="20"/>
          <w:lang w:val="en-US"/>
        </w:rPr>
        <w:t xml:space="preserve">, with many using the land and water for washing clothes and living requirements. The </w:t>
      </w:r>
      <w:r w:rsidR="00C075D0">
        <w:rPr>
          <w:rFonts w:ascii="Arial" w:hAnsi="Arial" w:cs="Arial"/>
          <w:sz w:val="20"/>
          <w:szCs w:val="20"/>
          <w:lang w:val="en-US"/>
        </w:rPr>
        <w:t>range in annual</w:t>
      </w:r>
      <w:r w:rsidRPr="20B6EC9C">
        <w:rPr>
          <w:rFonts w:ascii="Arial" w:hAnsi="Arial" w:cs="Arial"/>
          <w:sz w:val="20"/>
          <w:szCs w:val="20"/>
          <w:lang w:val="en-US"/>
        </w:rPr>
        <w:t xml:space="preserve"> air temperature is between 24 and 36</w:t>
      </w:r>
      <w:r w:rsidR="00E45ECA" w:rsidRPr="20B6EC9C">
        <w:rPr>
          <w:rFonts w:ascii="Arial" w:hAnsi="Arial" w:cs="Arial"/>
          <w:sz w:val="20"/>
          <w:szCs w:val="20"/>
          <w:lang w:val="en-US"/>
        </w:rPr>
        <w:t xml:space="preserve"> </w:t>
      </w:r>
      <w:r w:rsidR="00B24FA8" w:rsidRPr="20B6EC9C">
        <w:rPr>
          <w:rFonts w:ascii="Arial" w:hAnsi="Arial" w:cs="Arial"/>
          <w:sz w:val="20"/>
          <w:szCs w:val="20"/>
          <w:lang w:val="en-US"/>
        </w:rPr>
        <w:t>°C</w:t>
      </w:r>
      <w:r w:rsidR="0044311B">
        <w:rPr>
          <w:rFonts w:ascii="Arial" w:hAnsi="Arial" w:cs="Arial"/>
          <w:sz w:val="20"/>
          <w:szCs w:val="20"/>
          <w:lang w:val="en-US"/>
        </w:rPr>
        <w:t>.</w:t>
      </w:r>
      <w:r w:rsidRPr="20B6EC9C">
        <w:rPr>
          <w:rFonts w:ascii="Arial" w:hAnsi="Arial" w:cs="Arial"/>
          <w:sz w:val="20"/>
          <w:szCs w:val="20"/>
          <w:lang w:val="en-US"/>
        </w:rPr>
        <w:fldChar w:fldCharType="begin"/>
      </w:r>
      <w:r w:rsidR="00AA1A82">
        <w:rPr>
          <w:rFonts w:ascii="Arial" w:hAnsi="Arial" w:cs="Arial"/>
          <w:sz w:val="20"/>
          <w:szCs w:val="20"/>
          <w:lang w:val="en-US"/>
        </w:rPr>
        <w:instrText xml:space="preserve"> ADDIN EN.CITE &lt;EndNote&gt;&lt;Cite&gt;&lt;Author&gt;Chombo&lt;/Author&gt;&lt;Year&gt;2018&lt;/Year&gt;&lt;RecNum&gt;126&lt;/RecNum&gt;&lt;DisplayText&gt;&lt;style face="superscript"&gt;19&lt;/style&gt;&lt;/DisplayText&gt;&lt;record&gt;&lt;rec-number&gt;126&lt;/rec-number&gt;&lt;foreign-keys&gt;&lt;key app="EN" db-id="ewf5a9ares2297exr59pwsvc02xeeewrex00" timestamp="1762250207" guid="61903dfd-b7bc-47cf-8730-a95c634f9961"&gt;126&lt;/key&gt;&lt;/foreign-keys&gt;&lt;ref-type name="Journal Article"&gt;17&lt;/ref-type&gt;&lt;contributors&gt;&lt;authors&gt;&lt;author&gt;Chombo, Oketcho&lt;/author&gt;&lt;author&gt;Lwasa, Shuaib&lt;/author&gt;&lt;author&gt;Makooma, Tenywa Moses&lt;/author&gt;&lt;/authors&gt;&lt;/contributors&gt;&lt;titles&gt;&lt;title&gt;Spatial Differentiation of Small Holder Farmers’ Vulnerability to Climate Change in the Kyoga Plains of Uganda&lt;/title&gt;&lt;secondary-title&gt;American Journal of Climate Change&lt;/secondary-title&gt;&lt;/titles&gt;&lt;periodical&gt;&lt;full-title&gt;American Journal of Climate Change&lt;/full-title&gt;&lt;/periodical&gt;&lt;pages&gt;624-648&lt;/pages&gt;&lt;volume&gt;07&lt;/volume&gt;&lt;number&gt;04&lt;/number&gt;&lt;section&gt;624&lt;/section&gt;&lt;dates&gt;&lt;year&gt;2018&lt;/year&gt;&lt;/dates&gt;&lt;isbn&gt;2167-9495&amp;#xD;2167-9509&lt;/isbn&gt;&lt;urls&gt;&lt;/urls&gt;&lt;electronic-resource-num&gt;10.4236/ajcc.2018.74039&lt;/electronic-resource-num&gt;&lt;/record&gt;&lt;/Cite&gt;&lt;/EndNote&gt;</w:instrText>
      </w:r>
      <w:r w:rsidRPr="20B6EC9C">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19</w:t>
      </w:r>
      <w:r w:rsidRPr="20B6EC9C">
        <w:rPr>
          <w:rFonts w:ascii="Arial" w:hAnsi="Arial" w:cs="Arial"/>
          <w:sz w:val="20"/>
          <w:szCs w:val="20"/>
          <w:lang w:val="en-US"/>
        </w:rPr>
        <w:fldChar w:fldCharType="end"/>
      </w:r>
      <w:r w:rsidR="00031DEA" w:rsidRPr="20B6EC9C">
        <w:rPr>
          <w:rFonts w:ascii="Arial" w:hAnsi="Arial" w:cs="Arial"/>
          <w:sz w:val="20"/>
          <w:szCs w:val="20"/>
          <w:lang w:val="en-US"/>
        </w:rPr>
        <w:t xml:space="preserve"> </w:t>
      </w:r>
      <w:r w:rsidRPr="20B6EC9C">
        <w:rPr>
          <w:rFonts w:ascii="Arial" w:hAnsi="Arial" w:cs="Arial"/>
          <w:sz w:val="20"/>
          <w:szCs w:val="20"/>
          <w:lang w:val="en-US"/>
        </w:rPr>
        <w:t xml:space="preserve">The peatland also has a high hydraulic conductivity connectivity with the </w:t>
      </w:r>
      <w:proofErr w:type="spellStart"/>
      <w:r w:rsidRPr="20B6EC9C">
        <w:rPr>
          <w:rFonts w:ascii="Arial" w:hAnsi="Arial" w:cs="Arial"/>
          <w:sz w:val="20"/>
          <w:szCs w:val="20"/>
          <w:lang w:val="en-US"/>
        </w:rPr>
        <w:t>Mpologoma</w:t>
      </w:r>
      <w:proofErr w:type="spellEnd"/>
      <w:r w:rsidRPr="20B6EC9C">
        <w:rPr>
          <w:rFonts w:ascii="Arial" w:hAnsi="Arial" w:cs="Arial"/>
          <w:sz w:val="20"/>
          <w:szCs w:val="20"/>
          <w:lang w:val="en-US"/>
        </w:rPr>
        <w:t xml:space="preserve"> River, and the sampling site for this study was within 500</w:t>
      </w:r>
      <w:r w:rsidR="002E2092">
        <w:rPr>
          <w:rFonts w:ascii="Arial" w:hAnsi="Arial" w:cs="Arial"/>
          <w:sz w:val="20"/>
          <w:szCs w:val="20"/>
          <w:lang w:val="en-US"/>
        </w:rPr>
        <w:t xml:space="preserve"> </w:t>
      </w:r>
      <w:r w:rsidRPr="20B6EC9C">
        <w:rPr>
          <w:rFonts w:ascii="Arial" w:hAnsi="Arial" w:cs="Arial"/>
          <w:sz w:val="20"/>
          <w:szCs w:val="20"/>
          <w:lang w:val="en-US"/>
        </w:rPr>
        <w:t xml:space="preserve">m of the river (0.966667N, 33.737778E). Sampling was conducted in July 2024, out of the wet season and along a transect away from the </w:t>
      </w:r>
      <w:proofErr w:type="spellStart"/>
      <w:r w:rsidRPr="20B6EC9C">
        <w:rPr>
          <w:rFonts w:ascii="Arial" w:hAnsi="Arial" w:cs="Arial"/>
          <w:sz w:val="20"/>
          <w:szCs w:val="20"/>
          <w:lang w:val="en-US"/>
        </w:rPr>
        <w:t>Mpologoma</w:t>
      </w:r>
      <w:proofErr w:type="spellEnd"/>
      <w:r w:rsidRPr="20B6EC9C">
        <w:rPr>
          <w:rFonts w:ascii="Arial" w:hAnsi="Arial" w:cs="Arial"/>
          <w:sz w:val="20"/>
          <w:szCs w:val="20"/>
          <w:lang w:val="en-US"/>
        </w:rPr>
        <w:t xml:space="preserve"> River. Nonetheless, at the time of sampling the water table was always above the height of the peat, and at some sites, up to 1 m above the peat surface</w:t>
      </w:r>
      <w:r w:rsidR="007D1BAA">
        <w:rPr>
          <w:rFonts w:ascii="Arial" w:hAnsi="Arial" w:cs="Arial"/>
          <w:sz w:val="20"/>
          <w:szCs w:val="20"/>
          <w:lang w:val="en-US"/>
        </w:rPr>
        <w:t xml:space="preserve">; in general, </w:t>
      </w:r>
      <w:r w:rsidR="007D1BAA" w:rsidRPr="004F2AAB">
        <w:rPr>
          <w:rFonts w:ascii="Arial" w:hAnsi="Arial" w:cs="Arial"/>
          <w:sz w:val="20"/>
          <w:szCs w:val="20"/>
        </w:rPr>
        <w:t>the water table ranged from just above the surface to ~1.8 m</w:t>
      </w:r>
      <w:r w:rsidR="007D1BAA" w:rsidRPr="004F2AAB">
        <w:rPr>
          <w:rFonts w:ascii="Arial" w:hAnsi="Arial" w:cs="Arial"/>
          <w:color w:val="FF0000"/>
          <w:sz w:val="20"/>
          <w:szCs w:val="20"/>
        </w:rPr>
        <w:t xml:space="preserve"> </w:t>
      </w:r>
      <w:r w:rsidR="007D1BAA" w:rsidRPr="004F2AAB">
        <w:rPr>
          <w:rFonts w:ascii="Arial" w:hAnsi="Arial" w:cs="Arial"/>
          <w:sz w:val="20"/>
          <w:szCs w:val="20"/>
        </w:rPr>
        <w:t>across multiple dry season sampling campaigns.</w:t>
      </w:r>
      <w:r w:rsidR="007D1BAA" w:rsidRPr="6891FB7C">
        <w:rPr>
          <w:rFonts w:ascii="Arial" w:hAnsi="Arial" w:cs="Arial"/>
          <w:sz w:val="20"/>
          <w:szCs w:val="20"/>
        </w:rPr>
        <w:t xml:space="preserve"> </w:t>
      </w:r>
    </w:p>
    <w:p w14:paraId="760F73BD" w14:textId="546684F4" w:rsidR="00ED65F2" w:rsidRPr="005008D7" w:rsidRDefault="00ED65F2" w:rsidP="002E2092">
      <w:pPr>
        <w:spacing w:line="360" w:lineRule="auto"/>
        <w:jc w:val="both"/>
        <w:rPr>
          <w:rFonts w:ascii="Arial" w:hAnsi="Arial" w:cs="Arial"/>
          <w:i/>
          <w:iCs/>
          <w:sz w:val="20"/>
          <w:szCs w:val="20"/>
        </w:rPr>
      </w:pPr>
      <w:r w:rsidRPr="005008D7">
        <w:rPr>
          <w:rFonts w:ascii="Arial" w:hAnsi="Arial" w:cs="Arial"/>
          <w:i/>
          <w:iCs/>
          <w:sz w:val="20"/>
          <w:szCs w:val="20"/>
        </w:rPr>
        <w:t>1.</w:t>
      </w:r>
      <w:r w:rsidR="00ED2EB7" w:rsidRPr="005008D7">
        <w:rPr>
          <w:rFonts w:ascii="Arial" w:hAnsi="Arial" w:cs="Arial"/>
          <w:i/>
          <w:iCs/>
          <w:sz w:val="20"/>
          <w:szCs w:val="20"/>
        </w:rPr>
        <w:t>4.</w:t>
      </w:r>
      <w:r w:rsidRPr="005008D7">
        <w:rPr>
          <w:rFonts w:ascii="Arial" w:hAnsi="Arial" w:cs="Arial"/>
          <w:i/>
          <w:iCs/>
          <w:sz w:val="20"/>
          <w:szCs w:val="20"/>
        </w:rPr>
        <w:t xml:space="preserve"> </w:t>
      </w:r>
      <w:proofErr w:type="spellStart"/>
      <w:r w:rsidRPr="005008D7">
        <w:rPr>
          <w:rFonts w:ascii="Arial" w:hAnsi="Arial" w:cs="Arial"/>
          <w:i/>
          <w:iCs/>
          <w:sz w:val="20"/>
          <w:szCs w:val="20"/>
        </w:rPr>
        <w:t>Amacayacu</w:t>
      </w:r>
      <w:proofErr w:type="spellEnd"/>
      <w:r w:rsidRPr="005008D7">
        <w:rPr>
          <w:rFonts w:ascii="Arial" w:hAnsi="Arial" w:cs="Arial"/>
          <w:i/>
          <w:iCs/>
          <w:sz w:val="20"/>
          <w:szCs w:val="20"/>
        </w:rPr>
        <w:t>, Colombia</w:t>
      </w:r>
      <w:r w:rsidR="00ED2EB7" w:rsidRPr="005008D7">
        <w:rPr>
          <w:rFonts w:ascii="Arial" w:hAnsi="Arial" w:cs="Arial"/>
          <w:i/>
          <w:iCs/>
          <w:sz w:val="20"/>
          <w:szCs w:val="20"/>
        </w:rPr>
        <w:t xml:space="preserve"> (Two Sites)</w:t>
      </w:r>
    </w:p>
    <w:p w14:paraId="49D802DC" w14:textId="77777777" w:rsidR="00ED65F2" w:rsidRPr="005008D7" w:rsidRDefault="00ED65F2" w:rsidP="002E2092">
      <w:pPr>
        <w:spacing w:line="360" w:lineRule="auto"/>
        <w:jc w:val="both"/>
        <w:rPr>
          <w:rFonts w:ascii="Arial" w:hAnsi="Arial" w:cs="Arial"/>
          <w:sz w:val="20"/>
          <w:szCs w:val="20"/>
        </w:rPr>
      </w:pPr>
      <w:r w:rsidRPr="005008D7">
        <w:rPr>
          <w:rFonts w:ascii="Arial" w:hAnsi="Arial" w:cs="Arial"/>
          <w:sz w:val="20"/>
          <w:szCs w:val="20"/>
        </w:rPr>
        <w:t xml:space="preserve">We collected cores from two peatlands of </w:t>
      </w:r>
      <w:r w:rsidRPr="005008D7">
        <w:rPr>
          <w:rFonts w:ascii="Arial" w:hAnsi="Arial" w:cs="Arial"/>
          <w:i/>
          <w:iCs/>
          <w:sz w:val="20"/>
          <w:szCs w:val="20"/>
        </w:rPr>
        <w:t xml:space="preserve">Parque Nacional Natural </w:t>
      </w:r>
      <w:proofErr w:type="spellStart"/>
      <w:r w:rsidRPr="005008D7">
        <w:rPr>
          <w:rFonts w:ascii="Arial" w:hAnsi="Arial" w:cs="Arial"/>
          <w:i/>
          <w:iCs/>
          <w:sz w:val="20"/>
          <w:szCs w:val="20"/>
        </w:rPr>
        <w:t>Amacayacu</w:t>
      </w:r>
      <w:proofErr w:type="spellEnd"/>
      <w:r w:rsidRPr="005008D7">
        <w:rPr>
          <w:rFonts w:ascii="Arial" w:hAnsi="Arial" w:cs="Arial"/>
          <w:i/>
          <w:iCs/>
          <w:sz w:val="20"/>
          <w:szCs w:val="20"/>
        </w:rPr>
        <w:t xml:space="preserve">, </w:t>
      </w:r>
      <w:r w:rsidRPr="005008D7">
        <w:rPr>
          <w:rFonts w:ascii="Arial" w:hAnsi="Arial" w:cs="Arial"/>
          <w:sz w:val="20"/>
          <w:szCs w:val="20"/>
        </w:rPr>
        <w:t>a Colombian National Park</w:t>
      </w:r>
      <w:r w:rsidRPr="005008D7">
        <w:rPr>
          <w:rFonts w:ascii="Arial" w:hAnsi="Arial" w:cs="Arial"/>
          <w:i/>
          <w:iCs/>
          <w:sz w:val="20"/>
          <w:szCs w:val="20"/>
        </w:rPr>
        <w:t xml:space="preserve">. </w:t>
      </w:r>
      <w:r w:rsidRPr="005008D7">
        <w:rPr>
          <w:rFonts w:ascii="Arial" w:hAnsi="Arial" w:cs="Arial"/>
          <w:sz w:val="20"/>
          <w:szCs w:val="20"/>
        </w:rPr>
        <w:t xml:space="preserve">Annually, this tropical location receives ~3300 mm of precipitation, with distinct seasonal variations – a dry season (July/August) and a wet season (February/March). Year round, the average temperature is ~ 26°C (IDEAM Aeropuerto Vasquez Cobo, Leticia, </w:t>
      </w:r>
      <w:hyperlink r:id="rId7">
        <w:r w:rsidRPr="005008D7">
          <w:rPr>
            <w:rStyle w:val="Hyperlink"/>
            <w:rFonts w:ascii="Arial" w:hAnsi="Arial" w:cs="Arial"/>
            <w:sz w:val="20"/>
            <w:szCs w:val="20"/>
          </w:rPr>
          <w:t>https://bart.ideam.gov.co/cliciu/leticia/tabla.htm</w:t>
        </w:r>
      </w:hyperlink>
      <w:r w:rsidRPr="005008D7">
        <w:rPr>
          <w:rFonts w:ascii="Arial" w:hAnsi="Arial" w:cs="Arial"/>
          <w:sz w:val="20"/>
          <w:szCs w:val="20"/>
        </w:rPr>
        <w:t xml:space="preserve">).  </w:t>
      </w:r>
    </w:p>
    <w:p w14:paraId="7EF28CA8" w14:textId="5866D2BE" w:rsidR="00ED65F2" w:rsidRPr="005008D7" w:rsidRDefault="00ED65F2" w:rsidP="002E2092">
      <w:pPr>
        <w:spacing w:line="360" w:lineRule="auto"/>
        <w:jc w:val="both"/>
        <w:rPr>
          <w:rFonts w:ascii="Arial" w:hAnsi="Arial" w:cs="Arial"/>
          <w:sz w:val="20"/>
          <w:szCs w:val="20"/>
        </w:rPr>
      </w:pPr>
      <w:r w:rsidRPr="005008D7">
        <w:rPr>
          <w:rFonts w:ascii="Arial" w:hAnsi="Arial" w:cs="Arial"/>
          <w:sz w:val="20"/>
          <w:szCs w:val="20"/>
        </w:rPr>
        <w:t xml:space="preserve">Located approximately 3 km from the Amazon River is </w:t>
      </w:r>
      <w:proofErr w:type="spellStart"/>
      <w:r w:rsidRPr="005008D7">
        <w:rPr>
          <w:rFonts w:ascii="Arial" w:hAnsi="Arial" w:cs="Arial"/>
          <w:sz w:val="20"/>
          <w:szCs w:val="20"/>
        </w:rPr>
        <w:t>Cananguchal</w:t>
      </w:r>
      <w:proofErr w:type="spellEnd"/>
      <w:r w:rsidR="00D54423">
        <w:rPr>
          <w:rFonts w:ascii="Arial" w:hAnsi="Arial" w:cs="Arial"/>
          <w:sz w:val="20"/>
          <w:szCs w:val="20"/>
        </w:rPr>
        <w:t>,</w:t>
      </w:r>
      <w:r w:rsidRPr="005008D7">
        <w:rPr>
          <w:rFonts w:ascii="Arial" w:hAnsi="Arial" w:cs="Arial"/>
          <w:sz w:val="20"/>
          <w:szCs w:val="20"/>
        </w:rPr>
        <w:t xml:space="preserve"> a palm swamp, believed to have been accumulating peat over the past ~ 600 years. Being situated </w:t>
      </w:r>
      <w:proofErr w:type="gramStart"/>
      <w:r w:rsidRPr="005008D7">
        <w:rPr>
          <w:rFonts w:ascii="Arial" w:hAnsi="Arial" w:cs="Arial"/>
          <w:sz w:val="20"/>
          <w:szCs w:val="20"/>
        </w:rPr>
        <w:t>in close proximity to</w:t>
      </w:r>
      <w:proofErr w:type="gramEnd"/>
      <w:r w:rsidRPr="005008D7">
        <w:rPr>
          <w:rFonts w:ascii="Arial" w:hAnsi="Arial" w:cs="Arial"/>
          <w:sz w:val="20"/>
          <w:szCs w:val="20"/>
        </w:rPr>
        <w:t xml:space="preserve"> the river, the site floods frequently during the wet season. At the centre of the site the peat depth is around 1.5 m, and the site is primarily vegetated by the palm </w:t>
      </w:r>
      <w:r w:rsidRPr="008E3E4B">
        <w:rPr>
          <w:rFonts w:ascii="Arial" w:hAnsi="Arial" w:cs="Arial"/>
          <w:i/>
          <w:iCs/>
          <w:sz w:val="20"/>
          <w:szCs w:val="20"/>
        </w:rPr>
        <w:t xml:space="preserve">Mauritia </w:t>
      </w:r>
      <w:proofErr w:type="spellStart"/>
      <w:r w:rsidRPr="008E3E4B">
        <w:rPr>
          <w:rFonts w:ascii="Arial" w:hAnsi="Arial" w:cs="Arial"/>
          <w:i/>
          <w:iCs/>
          <w:sz w:val="20"/>
          <w:szCs w:val="20"/>
        </w:rPr>
        <w:t>flexuosa</w:t>
      </w:r>
      <w:proofErr w:type="spellEnd"/>
      <w:r w:rsidRPr="005008D7">
        <w:rPr>
          <w:rFonts w:ascii="Arial" w:hAnsi="Arial" w:cs="Arial"/>
          <w:sz w:val="20"/>
          <w:szCs w:val="20"/>
        </w:rPr>
        <w:t xml:space="preserve"> with minor species including stunted </w:t>
      </w:r>
      <w:r w:rsidRPr="008E3E4B">
        <w:rPr>
          <w:rFonts w:ascii="Arial" w:hAnsi="Arial" w:cs="Arial"/>
          <w:i/>
          <w:iCs/>
          <w:sz w:val="20"/>
          <w:szCs w:val="20"/>
        </w:rPr>
        <w:t xml:space="preserve">Ceiba </w:t>
      </w:r>
      <w:proofErr w:type="spellStart"/>
      <w:r w:rsidRPr="008E3E4B">
        <w:rPr>
          <w:rFonts w:ascii="Arial" w:hAnsi="Arial" w:cs="Arial"/>
          <w:i/>
          <w:iCs/>
          <w:sz w:val="20"/>
          <w:szCs w:val="20"/>
        </w:rPr>
        <w:t>petandra</w:t>
      </w:r>
      <w:proofErr w:type="spellEnd"/>
      <w:r w:rsidRPr="005008D7">
        <w:rPr>
          <w:rFonts w:ascii="Arial" w:hAnsi="Arial" w:cs="Arial"/>
          <w:sz w:val="20"/>
          <w:szCs w:val="20"/>
        </w:rPr>
        <w:t xml:space="preserve"> and </w:t>
      </w:r>
      <w:proofErr w:type="spellStart"/>
      <w:r w:rsidRPr="008E3E4B">
        <w:rPr>
          <w:rFonts w:ascii="Arial" w:hAnsi="Arial" w:cs="Arial"/>
          <w:i/>
          <w:iCs/>
          <w:sz w:val="20"/>
          <w:szCs w:val="20"/>
        </w:rPr>
        <w:t>Melastomataceae</w:t>
      </w:r>
      <w:proofErr w:type="spellEnd"/>
      <w:r w:rsidRPr="005008D7">
        <w:rPr>
          <w:rFonts w:ascii="Arial" w:hAnsi="Arial" w:cs="Arial"/>
          <w:sz w:val="20"/>
          <w:szCs w:val="20"/>
        </w:rPr>
        <w:t>. Sampling was conducted in August 2022 using a Russian corer extracting three cores, approximately 10 meters laterally spaced in the centre and extending to basement at 153, 191 and 151 cm.</w:t>
      </w:r>
    </w:p>
    <w:p w14:paraId="280BEDE7" w14:textId="770B81F7" w:rsidR="00CC0DEA" w:rsidRPr="005008D7" w:rsidRDefault="009F6EB6" w:rsidP="00CC0DEA">
      <w:pPr>
        <w:spacing w:line="360" w:lineRule="auto"/>
        <w:rPr>
          <w:rFonts w:ascii="Arial" w:hAnsi="Arial" w:cs="Arial"/>
          <w:sz w:val="20"/>
          <w:szCs w:val="20"/>
        </w:rPr>
      </w:pPr>
      <w:r>
        <w:rPr>
          <w:rFonts w:ascii="Arial" w:hAnsi="Arial" w:cs="Arial"/>
          <w:sz w:val="20"/>
          <w:szCs w:val="20"/>
        </w:rPr>
        <w:t xml:space="preserve">The </w:t>
      </w:r>
      <w:proofErr w:type="spellStart"/>
      <w:r>
        <w:rPr>
          <w:rFonts w:ascii="Arial" w:hAnsi="Arial" w:cs="Arial"/>
          <w:sz w:val="20"/>
          <w:szCs w:val="20"/>
          <w:lang w:val="en-US"/>
        </w:rPr>
        <w:t>Amacayacu</w:t>
      </w:r>
      <w:proofErr w:type="spellEnd"/>
      <w:r>
        <w:rPr>
          <w:rFonts w:ascii="Arial" w:hAnsi="Arial" w:cs="Arial"/>
          <w:sz w:val="20"/>
          <w:szCs w:val="20"/>
        </w:rPr>
        <w:t xml:space="preserve"> </w:t>
      </w:r>
      <w:r w:rsidR="00ED65F2" w:rsidRPr="005008D7">
        <w:rPr>
          <w:rFonts w:ascii="Arial" w:hAnsi="Arial" w:cs="Arial"/>
          <w:sz w:val="20"/>
          <w:szCs w:val="20"/>
        </w:rPr>
        <w:t>Pantano (CAP) is an herbaceous peat swamp located on the banks of the Amazon River. At the peatland’s centre</w:t>
      </w:r>
      <w:r w:rsidR="00CB137A">
        <w:rPr>
          <w:rFonts w:ascii="Arial" w:hAnsi="Arial" w:cs="Arial"/>
          <w:sz w:val="20"/>
          <w:szCs w:val="20"/>
        </w:rPr>
        <w:t>,</w:t>
      </w:r>
      <w:r w:rsidR="00ED65F2" w:rsidRPr="005008D7">
        <w:rPr>
          <w:rFonts w:ascii="Arial" w:hAnsi="Arial" w:cs="Arial"/>
          <w:sz w:val="20"/>
          <w:szCs w:val="20"/>
        </w:rPr>
        <w:t xml:space="preserve"> the primary vegetation is </w:t>
      </w:r>
      <w:proofErr w:type="spellStart"/>
      <w:r w:rsidR="00ED65F2" w:rsidRPr="000D1BC2">
        <w:rPr>
          <w:rFonts w:ascii="Arial" w:hAnsi="Arial" w:cs="Arial"/>
          <w:i/>
          <w:iCs/>
          <w:sz w:val="20"/>
          <w:szCs w:val="20"/>
        </w:rPr>
        <w:t>Montrichardia</w:t>
      </w:r>
      <w:proofErr w:type="spellEnd"/>
      <w:r w:rsidR="000D1BC2" w:rsidRPr="000D1BC2">
        <w:rPr>
          <w:rFonts w:ascii="Arial" w:hAnsi="Arial" w:cs="Arial"/>
          <w:i/>
          <w:iCs/>
          <w:sz w:val="20"/>
          <w:szCs w:val="20"/>
        </w:rPr>
        <w:t xml:space="preserve"> arborescens</w:t>
      </w:r>
      <w:r w:rsidR="00ED65F2" w:rsidRPr="005008D7">
        <w:rPr>
          <w:rFonts w:ascii="Arial" w:hAnsi="Arial" w:cs="Arial"/>
          <w:sz w:val="20"/>
          <w:szCs w:val="20"/>
        </w:rPr>
        <w:t xml:space="preserve">, and at the edges stunted trees such as </w:t>
      </w:r>
      <w:proofErr w:type="spellStart"/>
      <w:r w:rsidR="00ED65F2" w:rsidRPr="000D1BC2">
        <w:rPr>
          <w:rFonts w:ascii="Arial" w:hAnsi="Arial" w:cs="Arial"/>
          <w:i/>
          <w:iCs/>
          <w:sz w:val="20"/>
          <w:szCs w:val="20"/>
        </w:rPr>
        <w:t>Triplaris</w:t>
      </w:r>
      <w:proofErr w:type="spellEnd"/>
      <w:r w:rsidR="00ED65F2" w:rsidRPr="000D1BC2">
        <w:rPr>
          <w:rFonts w:ascii="Arial" w:hAnsi="Arial" w:cs="Arial"/>
          <w:i/>
          <w:iCs/>
          <w:sz w:val="20"/>
          <w:szCs w:val="20"/>
        </w:rPr>
        <w:t xml:space="preserve"> americana</w:t>
      </w:r>
      <w:r w:rsidR="00ED65F2" w:rsidRPr="005008D7">
        <w:rPr>
          <w:rFonts w:ascii="Arial" w:hAnsi="Arial" w:cs="Arial"/>
          <w:sz w:val="20"/>
          <w:szCs w:val="20"/>
        </w:rPr>
        <w:t xml:space="preserve"> (</w:t>
      </w:r>
      <w:proofErr w:type="spellStart"/>
      <w:r w:rsidR="00ED65F2" w:rsidRPr="005008D7">
        <w:rPr>
          <w:rFonts w:ascii="Arial" w:hAnsi="Arial" w:cs="Arial"/>
          <w:sz w:val="20"/>
          <w:szCs w:val="20"/>
        </w:rPr>
        <w:t>Tangarana</w:t>
      </w:r>
      <w:proofErr w:type="spellEnd"/>
      <w:r w:rsidR="00ED65F2" w:rsidRPr="005008D7">
        <w:rPr>
          <w:rFonts w:ascii="Arial" w:hAnsi="Arial" w:cs="Arial"/>
          <w:sz w:val="20"/>
          <w:szCs w:val="20"/>
        </w:rPr>
        <w:t xml:space="preserve">), </w:t>
      </w:r>
      <w:r w:rsidR="00ED65F2" w:rsidRPr="000D1BC2">
        <w:rPr>
          <w:rFonts w:ascii="Arial" w:hAnsi="Arial" w:cs="Arial"/>
          <w:i/>
          <w:iCs/>
          <w:sz w:val="20"/>
          <w:szCs w:val="20"/>
        </w:rPr>
        <w:t>Ficus</w:t>
      </w:r>
      <w:r w:rsidR="00ED65F2" w:rsidRPr="005008D7">
        <w:rPr>
          <w:rFonts w:ascii="Arial" w:hAnsi="Arial" w:cs="Arial"/>
          <w:sz w:val="20"/>
          <w:szCs w:val="20"/>
        </w:rPr>
        <w:t xml:space="preserve"> (</w:t>
      </w:r>
      <w:proofErr w:type="spellStart"/>
      <w:r w:rsidR="00ED65F2" w:rsidRPr="005008D7">
        <w:rPr>
          <w:rFonts w:ascii="Arial" w:hAnsi="Arial" w:cs="Arial"/>
          <w:sz w:val="20"/>
          <w:szCs w:val="20"/>
        </w:rPr>
        <w:t>Matapalo</w:t>
      </w:r>
      <w:proofErr w:type="spellEnd"/>
      <w:r w:rsidR="00ED65F2" w:rsidRPr="005008D7">
        <w:rPr>
          <w:rFonts w:ascii="Arial" w:hAnsi="Arial" w:cs="Arial"/>
          <w:sz w:val="20"/>
          <w:szCs w:val="20"/>
        </w:rPr>
        <w:t xml:space="preserve">) and </w:t>
      </w:r>
      <w:proofErr w:type="spellStart"/>
      <w:r w:rsidR="00ED65F2" w:rsidRPr="000D1BC2">
        <w:rPr>
          <w:rFonts w:ascii="Arial" w:hAnsi="Arial" w:cs="Arial"/>
          <w:i/>
          <w:iCs/>
          <w:sz w:val="20"/>
          <w:szCs w:val="20"/>
        </w:rPr>
        <w:t>Pachira</w:t>
      </w:r>
      <w:proofErr w:type="spellEnd"/>
      <w:r w:rsidR="00ED65F2" w:rsidRPr="005008D7">
        <w:rPr>
          <w:rFonts w:ascii="Arial" w:hAnsi="Arial" w:cs="Arial"/>
          <w:sz w:val="20"/>
          <w:szCs w:val="20"/>
        </w:rPr>
        <w:t xml:space="preserve"> (Punga) become more dominant</w:t>
      </w:r>
      <w:r w:rsidR="000D1BC2">
        <w:rPr>
          <w:rFonts w:ascii="Arial" w:hAnsi="Arial" w:cs="Arial"/>
          <w:sz w:val="20"/>
          <w:szCs w:val="20"/>
        </w:rPr>
        <w:t>,</w:t>
      </w:r>
      <w:r w:rsidR="00ED65F2" w:rsidRPr="005008D7">
        <w:rPr>
          <w:rFonts w:ascii="Arial" w:hAnsi="Arial" w:cs="Arial"/>
          <w:sz w:val="20"/>
          <w:szCs w:val="20"/>
        </w:rPr>
        <w:t xml:space="preserve"> together with </w:t>
      </w:r>
      <w:r w:rsidR="00ED65F2" w:rsidRPr="00E27B7E">
        <w:rPr>
          <w:rFonts w:ascii="Arial" w:hAnsi="Arial" w:cs="Arial"/>
          <w:i/>
          <w:iCs/>
          <w:sz w:val="20"/>
          <w:szCs w:val="20"/>
        </w:rPr>
        <w:t xml:space="preserve">Cyperus </w:t>
      </w:r>
      <w:r w:rsidR="00ED65F2" w:rsidRPr="005008D7">
        <w:rPr>
          <w:rFonts w:ascii="Arial" w:hAnsi="Arial" w:cs="Arial"/>
          <w:sz w:val="20"/>
          <w:szCs w:val="20"/>
        </w:rPr>
        <w:t>articulates (Piri Piri).  Due to wet conditions</w:t>
      </w:r>
      <w:r w:rsidR="009650F4">
        <w:rPr>
          <w:rFonts w:ascii="Arial" w:hAnsi="Arial" w:cs="Arial"/>
          <w:sz w:val="20"/>
          <w:szCs w:val="20"/>
        </w:rPr>
        <w:t xml:space="preserve"> even</w:t>
      </w:r>
      <w:r w:rsidR="00ED65F2" w:rsidRPr="005008D7">
        <w:rPr>
          <w:rFonts w:ascii="Arial" w:hAnsi="Arial" w:cs="Arial"/>
          <w:sz w:val="20"/>
          <w:szCs w:val="20"/>
        </w:rPr>
        <w:t xml:space="preserve"> during peak dry season, two monoliths and 2 deeper Russian cores were recovered </w:t>
      </w:r>
      <w:r w:rsidR="00E27B7E">
        <w:rPr>
          <w:rFonts w:ascii="Arial" w:hAnsi="Arial" w:cs="Arial"/>
          <w:sz w:val="20"/>
          <w:szCs w:val="20"/>
        </w:rPr>
        <w:t xml:space="preserve">from the </w:t>
      </w:r>
      <w:r w:rsidR="001B68F1" w:rsidRPr="005008D7">
        <w:rPr>
          <w:rFonts w:ascii="Arial" w:hAnsi="Arial" w:cs="Arial"/>
          <w:sz w:val="20"/>
          <w:szCs w:val="20"/>
        </w:rPr>
        <w:t>edge of the peatland</w:t>
      </w:r>
      <w:r w:rsidR="00E27B7E">
        <w:rPr>
          <w:rFonts w:ascii="Arial" w:hAnsi="Arial" w:cs="Arial"/>
          <w:sz w:val="20"/>
          <w:szCs w:val="20"/>
        </w:rPr>
        <w:t>, where the peat is shallower</w:t>
      </w:r>
      <w:r w:rsidR="001B68F1">
        <w:rPr>
          <w:rFonts w:ascii="Arial" w:hAnsi="Arial" w:cs="Arial"/>
          <w:sz w:val="20"/>
          <w:szCs w:val="20"/>
        </w:rPr>
        <w:t xml:space="preserve"> </w:t>
      </w:r>
      <w:r w:rsidR="00ED65F2" w:rsidRPr="005008D7">
        <w:rPr>
          <w:rFonts w:ascii="Arial" w:hAnsi="Arial" w:cs="Arial"/>
          <w:sz w:val="20"/>
          <w:szCs w:val="20"/>
        </w:rPr>
        <w:t>with a gradual transition from primarily peat material at 45 cm to a clay/organic mixture at 76 cm deep.</w:t>
      </w:r>
      <w:r w:rsidR="007D1BAA">
        <w:rPr>
          <w:rFonts w:ascii="Arial" w:hAnsi="Arial" w:cs="Arial"/>
          <w:sz w:val="20"/>
          <w:szCs w:val="20"/>
        </w:rPr>
        <w:t xml:space="preserve">  Being near the</w:t>
      </w:r>
      <w:r w:rsidR="007D1BAA" w:rsidRPr="6891FB7C">
        <w:rPr>
          <w:rFonts w:ascii="Arial" w:hAnsi="Arial" w:cs="Arial"/>
          <w:sz w:val="20"/>
          <w:szCs w:val="20"/>
        </w:rPr>
        <w:t xml:space="preserve"> banks of the Amazon River, </w:t>
      </w:r>
      <w:r w:rsidR="007D1BAA">
        <w:rPr>
          <w:rFonts w:ascii="Arial" w:hAnsi="Arial" w:cs="Arial"/>
          <w:sz w:val="20"/>
          <w:szCs w:val="20"/>
        </w:rPr>
        <w:t xml:space="preserve">its water table </w:t>
      </w:r>
      <w:r w:rsidR="00251F9B">
        <w:rPr>
          <w:rFonts w:ascii="Arial" w:hAnsi="Arial" w:cs="Arial"/>
          <w:sz w:val="20"/>
          <w:szCs w:val="20"/>
        </w:rPr>
        <w:t>tracks the</w:t>
      </w:r>
      <w:r w:rsidR="007D1BAA" w:rsidRPr="6891FB7C">
        <w:rPr>
          <w:rFonts w:ascii="Arial" w:hAnsi="Arial" w:cs="Arial"/>
          <w:sz w:val="20"/>
          <w:szCs w:val="20"/>
        </w:rPr>
        <w:t xml:space="preserve"> river stages and experiences seasonal fluctuations of the water table from ~5 cm to &gt;</w:t>
      </w:r>
      <w:r w:rsidR="007D1BAA">
        <w:rPr>
          <w:rFonts w:ascii="Arial" w:hAnsi="Arial" w:cs="Arial"/>
          <w:sz w:val="20"/>
          <w:szCs w:val="20"/>
        </w:rPr>
        <w:t xml:space="preserve"> </w:t>
      </w:r>
      <w:r w:rsidR="007D1BAA" w:rsidRPr="6891FB7C">
        <w:rPr>
          <w:rFonts w:ascii="Arial" w:hAnsi="Arial" w:cs="Arial"/>
          <w:sz w:val="20"/>
          <w:szCs w:val="20"/>
        </w:rPr>
        <w:t xml:space="preserve">2 m above the peat surface. </w:t>
      </w:r>
    </w:p>
    <w:p w14:paraId="543D36D1" w14:textId="298BA132" w:rsidR="00ED65F2" w:rsidRPr="005008D7" w:rsidRDefault="00ED65F2" w:rsidP="002E2092">
      <w:pPr>
        <w:spacing w:line="360" w:lineRule="auto"/>
        <w:jc w:val="both"/>
        <w:rPr>
          <w:rFonts w:ascii="Arial" w:hAnsi="Arial" w:cs="Arial"/>
          <w:i/>
          <w:iCs/>
          <w:sz w:val="20"/>
          <w:szCs w:val="20"/>
        </w:rPr>
      </w:pPr>
      <w:r w:rsidRPr="005008D7">
        <w:rPr>
          <w:rFonts w:ascii="Arial" w:hAnsi="Arial" w:cs="Arial"/>
          <w:i/>
          <w:iCs/>
          <w:sz w:val="20"/>
          <w:szCs w:val="20"/>
        </w:rPr>
        <w:lastRenderedPageBreak/>
        <w:t>1.</w:t>
      </w:r>
      <w:r w:rsidR="00ED2EB7" w:rsidRPr="005008D7">
        <w:rPr>
          <w:rFonts w:ascii="Arial" w:hAnsi="Arial" w:cs="Arial"/>
          <w:i/>
          <w:iCs/>
          <w:sz w:val="20"/>
          <w:szCs w:val="20"/>
        </w:rPr>
        <w:t>5.</w:t>
      </w:r>
      <w:r w:rsidRPr="005008D7">
        <w:rPr>
          <w:rFonts w:ascii="Arial" w:hAnsi="Arial" w:cs="Arial"/>
          <w:i/>
          <w:iCs/>
          <w:sz w:val="20"/>
          <w:szCs w:val="20"/>
        </w:rPr>
        <w:t xml:space="preserve"> </w:t>
      </w:r>
      <w:proofErr w:type="spellStart"/>
      <w:r w:rsidRPr="005008D7">
        <w:rPr>
          <w:rFonts w:ascii="Arial" w:hAnsi="Arial" w:cs="Arial"/>
          <w:i/>
          <w:iCs/>
          <w:sz w:val="20"/>
          <w:szCs w:val="20"/>
        </w:rPr>
        <w:t>Inirida</w:t>
      </w:r>
      <w:proofErr w:type="spellEnd"/>
      <w:r w:rsidRPr="005008D7">
        <w:rPr>
          <w:rFonts w:ascii="Arial" w:hAnsi="Arial" w:cs="Arial"/>
          <w:i/>
          <w:iCs/>
          <w:sz w:val="20"/>
          <w:szCs w:val="20"/>
        </w:rPr>
        <w:t xml:space="preserve"> Hardwood, Colombia</w:t>
      </w:r>
    </w:p>
    <w:p w14:paraId="4B6CD095" w14:textId="488226F5" w:rsidR="00ED65F2" w:rsidRPr="005008D7" w:rsidRDefault="00ED65F2" w:rsidP="002E2092">
      <w:pPr>
        <w:spacing w:line="360" w:lineRule="auto"/>
        <w:jc w:val="both"/>
        <w:rPr>
          <w:rFonts w:ascii="Arial" w:hAnsi="Arial" w:cs="Arial"/>
          <w:sz w:val="20"/>
          <w:szCs w:val="20"/>
        </w:rPr>
      </w:pPr>
      <w:r w:rsidRPr="005008D7">
        <w:rPr>
          <w:rFonts w:ascii="Arial" w:hAnsi="Arial" w:cs="Arial"/>
          <w:sz w:val="20"/>
          <w:szCs w:val="20"/>
        </w:rPr>
        <w:t xml:space="preserve">The hardwood swamp close to </w:t>
      </w:r>
      <w:proofErr w:type="spellStart"/>
      <w:r w:rsidRPr="005008D7">
        <w:rPr>
          <w:rFonts w:ascii="Arial" w:hAnsi="Arial" w:cs="Arial"/>
          <w:sz w:val="20"/>
          <w:szCs w:val="20"/>
        </w:rPr>
        <w:t>Inírida</w:t>
      </w:r>
      <w:proofErr w:type="spellEnd"/>
      <w:r w:rsidRPr="005008D7">
        <w:rPr>
          <w:rFonts w:ascii="Arial" w:hAnsi="Arial" w:cs="Arial"/>
          <w:sz w:val="20"/>
          <w:szCs w:val="20"/>
        </w:rPr>
        <w:t xml:space="preserve"> (CIH; 3°45'02.6"N 67°49'45.7"W) is a shallow peat swamp featuring an uncharacterized community of tropical rainforest species with a dominance of hardwood trees. The mean annual air temperature is ~ 26 °C (IDEAM Puerto </w:t>
      </w:r>
      <w:proofErr w:type="spellStart"/>
      <w:r w:rsidRPr="005008D7">
        <w:rPr>
          <w:rFonts w:ascii="Arial" w:hAnsi="Arial" w:cs="Arial"/>
          <w:sz w:val="20"/>
          <w:szCs w:val="20"/>
        </w:rPr>
        <w:t>Inírida</w:t>
      </w:r>
      <w:proofErr w:type="spellEnd"/>
      <w:r w:rsidRPr="005008D7">
        <w:rPr>
          <w:rFonts w:ascii="Arial" w:hAnsi="Arial" w:cs="Arial"/>
          <w:sz w:val="20"/>
          <w:szCs w:val="20"/>
        </w:rPr>
        <w:t>), and the mean annual precipitation is ~ 3100 mm, with prevailing seasonal variation - dry season (January/February) and wet season (June/July).  The swamp</w:t>
      </w:r>
      <w:r w:rsidR="00A86C09">
        <w:rPr>
          <w:rFonts w:ascii="Arial" w:hAnsi="Arial" w:cs="Arial"/>
          <w:sz w:val="20"/>
          <w:szCs w:val="20"/>
        </w:rPr>
        <w:t>,</w:t>
      </w:r>
      <w:r w:rsidRPr="005008D7">
        <w:rPr>
          <w:rFonts w:ascii="Arial" w:hAnsi="Arial" w:cs="Arial"/>
          <w:sz w:val="20"/>
          <w:szCs w:val="20"/>
        </w:rPr>
        <w:t xml:space="preserve"> representative of a white-sand </w:t>
      </w:r>
      <w:r w:rsidRPr="00763D4C">
        <w:rPr>
          <w:rFonts w:ascii="Arial" w:hAnsi="Arial" w:cs="Arial"/>
          <w:sz w:val="20"/>
          <w:szCs w:val="20"/>
        </w:rPr>
        <w:t>peatland</w:t>
      </w:r>
      <w:r w:rsidR="0044311B">
        <w:rPr>
          <w:rFonts w:ascii="Arial" w:hAnsi="Arial" w:cs="Arial"/>
          <w:sz w:val="20"/>
          <w:szCs w:val="20"/>
        </w:rPr>
        <w:t>,</w:t>
      </w:r>
      <w:r w:rsidR="00526510">
        <w:rPr>
          <w:rFonts w:ascii="Arial" w:hAnsi="Arial" w:cs="Arial"/>
          <w:sz w:val="20"/>
          <w:szCs w:val="20"/>
        </w:rPr>
        <w:fldChar w:fldCharType="begin"/>
      </w:r>
      <w:r w:rsidR="00AA1A82">
        <w:rPr>
          <w:rFonts w:ascii="Arial" w:hAnsi="Arial" w:cs="Arial"/>
          <w:sz w:val="20"/>
          <w:szCs w:val="20"/>
        </w:rPr>
        <w:instrText xml:space="preserve"> ADDIN EN.CITE &lt;EndNote&gt;&lt;Cite&gt;&lt;Author&gt;Winton&lt;/Author&gt;&lt;Year&gt;2025&lt;/Year&gt;&lt;RecNum&gt;343&lt;/RecNum&gt;&lt;DisplayText&gt;&lt;style face="superscript"&gt;20&lt;/style&gt;&lt;/DisplayText&gt;&lt;record&gt;&lt;rec-number&gt;343&lt;/rec-number&gt;&lt;foreign-keys&gt;&lt;key app="EN" db-id="ewf5a9ares2297exr59pwsvc02xeeewrex00" timestamp="1783690691"&gt;343&lt;/key&gt;&lt;/foreign-keys&gt;&lt;ref-type name="Journal Article"&gt;17&lt;/ref-type&gt;&lt;contributors&gt;&lt;authors&gt;&lt;author&gt;Winton, R. Scott&lt;/author&gt;&lt;author&gt;Benavides, Juan C.&lt;/author&gt;&lt;author&gt;Mendoza, Edmundo&lt;/author&gt;&lt;author&gt;Uhde, Antje&lt;/author&gt;&lt;author&gt;Hastie, Adam&lt;/author&gt;&lt;author&gt;Honorio Coronado, Eurídice N.&lt;/author&gt;&lt;author&gt;Hernandez Ortega, Andres Giovanny&lt;/author&gt;&lt;author&gt;Paukku, Stella&lt;/author&gt;&lt;author&gt;Mullins, Bailey&lt;/author&gt;&lt;author&gt;del Aguila Pasquel, Jhon&lt;/author&gt;&lt;author&gt;Aymard-Corredor, Gerardo A.&lt;/author&gt;&lt;author&gt;Baker, Tim R.&lt;/author&gt;&lt;author&gt;Draper, Freddie C.&lt;/author&gt;&lt;author&gt;Flores Llampazo, Gerardo&lt;/author&gt;&lt;author&gt;Herrera, Rafael&lt;/author&gt;&lt;author&gt;Phillips, Oliver L.&lt;/author&gt;&lt;author&gt;Reyna Huaymacari, José Manuel&lt;/author&gt;&lt;author&gt;ter Steege, Hans&lt;/author&gt;&lt;author&gt;Stropp, Juliana&lt;/author&gt;&lt;author&gt;Lawson, Ian T.&lt;/author&gt;&lt;author&gt;Gallego-Sala, Angela V.&lt;/author&gt;&lt;author&gt;Boom, Arnoud&lt;/author&gt;&lt;author&gt;Wehrli, Bernhard&lt;/author&gt;&lt;author&gt;Hoyt, Alison M.&lt;/author&gt;&lt;/authors&gt;&lt;/contributors&gt;&lt;titles&gt;&lt;title&gt;Widespread carbon-dense peatlands in the Colombian lowlands&lt;/title&gt;&lt;secondary-title&gt;Environmental Research Letters&lt;/secondary-title&gt;&lt;/titles&gt;&lt;periodical&gt;&lt;full-title&gt;Environmental Research Letters&lt;/full-title&gt;&lt;/periodical&gt;&lt;volume&gt;20&lt;/volume&gt;&lt;number&gt;5&lt;/number&gt;&lt;section&gt;054025&lt;/section&gt;&lt;dates&gt;&lt;year&gt;2025&lt;/year&gt;&lt;/dates&gt;&lt;isbn&gt;1748-9326&lt;/isbn&gt;&lt;urls&gt;&lt;/urls&gt;&lt;electronic-resource-num&gt;10.1088/1748-9326/adbc03&lt;/electronic-resource-num&gt;&lt;/record&gt;&lt;/Cite&gt;&lt;/EndNote&gt;</w:instrText>
      </w:r>
      <w:r w:rsidR="00526510">
        <w:rPr>
          <w:rFonts w:ascii="Arial" w:hAnsi="Arial" w:cs="Arial"/>
          <w:sz w:val="20"/>
          <w:szCs w:val="20"/>
        </w:rPr>
        <w:fldChar w:fldCharType="separate"/>
      </w:r>
      <w:r w:rsidR="0083175A" w:rsidRPr="0083175A">
        <w:rPr>
          <w:rFonts w:ascii="Arial" w:hAnsi="Arial" w:cs="Arial"/>
          <w:noProof/>
          <w:sz w:val="20"/>
          <w:szCs w:val="20"/>
          <w:vertAlign w:val="superscript"/>
        </w:rPr>
        <w:t>20</w:t>
      </w:r>
      <w:r w:rsidR="00526510">
        <w:rPr>
          <w:rFonts w:ascii="Arial" w:hAnsi="Arial" w:cs="Arial"/>
          <w:sz w:val="20"/>
          <w:szCs w:val="20"/>
        </w:rPr>
        <w:fldChar w:fldCharType="end"/>
      </w:r>
      <w:r w:rsidRPr="005008D7">
        <w:rPr>
          <w:rFonts w:ascii="Arial" w:hAnsi="Arial" w:cs="Arial"/>
          <w:sz w:val="20"/>
          <w:szCs w:val="20"/>
        </w:rPr>
        <w:t xml:space="preserve"> features a characteristic basement of white sand, and at its deepest extends </w:t>
      </w:r>
      <w:r w:rsidR="00A86C09">
        <w:rPr>
          <w:rFonts w:ascii="Arial" w:hAnsi="Arial" w:cs="Arial"/>
          <w:sz w:val="20"/>
          <w:szCs w:val="20"/>
        </w:rPr>
        <w:t>only 75 cm</w:t>
      </w:r>
      <w:r w:rsidRPr="005008D7">
        <w:rPr>
          <w:rFonts w:ascii="Arial" w:hAnsi="Arial" w:cs="Arial"/>
          <w:sz w:val="20"/>
          <w:szCs w:val="20"/>
        </w:rPr>
        <w:t xml:space="preserve"> below the peat surface. Sampling was conducted in August 2022</w:t>
      </w:r>
      <w:r w:rsidR="00A86C09">
        <w:rPr>
          <w:rFonts w:ascii="Arial" w:hAnsi="Arial" w:cs="Arial"/>
          <w:sz w:val="20"/>
          <w:szCs w:val="20"/>
        </w:rPr>
        <w:t xml:space="preserve"> </w:t>
      </w:r>
      <w:r w:rsidRPr="005008D7">
        <w:rPr>
          <w:rFonts w:ascii="Arial" w:hAnsi="Arial" w:cs="Arial"/>
          <w:sz w:val="20"/>
          <w:szCs w:val="20"/>
        </w:rPr>
        <w:t>using a Russian corer.</w:t>
      </w:r>
    </w:p>
    <w:p w14:paraId="6CB3C258" w14:textId="030D82CD" w:rsidR="00ED2EB7" w:rsidRPr="005008D7" w:rsidRDefault="0083288E" w:rsidP="002E2092">
      <w:pPr>
        <w:spacing w:line="360" w:lineRule="auto"/>
        <w:jc w:val="both"/>
        <w:rPr>
          <w:rFonts w:ascii="Arial" w:eastAsia="MS Mincho" w:hAnsi="Arial" w:cs="Arial"/>
          <w:i/>
          <w:iCs/>
          <w:color w:val="000000" w:themeColor="text1"/>
          <w:sz w:val="20"/>
          <w:szCs w:val="20"/>
          <w:lang w:val="en-US"/>
        </w:rPr>
      </w:pPr>
      <w:r w:rsidRPr="005008D7">
        <w:rPr>
          <w:rFonts w:ascii="Arial" w:eastAsia="MS Mincho" w:hAnsi="Arial" w:cs="Arial"/>
          <w:i/>
          <w:iCs/>
          <w:color w:val="000000" w:themeColor="text1"/>
          <w:sz w:val="20"/>
          <w:szCs w:val="20"/>
          <w:lang w:val="en-US"/>
        </w:rPr>
        <w:t xml:space="preserve">1.6. </w:t>
      </w:r>
      <w:r w:rsidR="00ED2EB7" w:rsidRPr="005008D7">
        <w:rPr>
          <w:rFonts w:ascii="Arial" w:eastAsia="MS Mincho" w:hAnsi="Arial" w:cs="Arial"/>
          <w:i/>
          <w:iCs/>
          <w:color w:val="000000" w:themeColor="text1"/>
          <w:sz w:val="20"/>
          <w:szCs w:val="20"/>
          <w:lang w:val="en-US"/>
        </w:rPr>
        <w:t>Tor Royal Bog, Dartmoor UK</w:t>
      </w:r>
    </w:p>
    <w:p w14:paraId="27781746" w14:textId="3C71192D" w:rsidR="00A37927" w:rsidRDefault="00ED2EB7" w:rsidP="00A37927">
      <w:pPr>
        <w:spacing w:line="360" w:lineRule="auto"/>
        <w:jc w:val="both"/>
        <w:rPr>
          <w:rFonts w:ascii="Arial" w:eastAsia="MS Mincho" w:hAnsi="Arial" w:cs="Arial"/>
          <w:sz w:val="20"/>
          <w:szCs w:val="20"/>
          <w:lang w:val="en-US"/>
        </w:rPr>
      </w:pPr>
      <w:r w:rsidRPr="005008D7">
        <w:rPr>
          <w:rFonts w:ascii="Arial" w:eastAsia="MS Mincho" w:hAnsi="Arial" w:cs="Arial"/>
          <w:color w:val="000000" w:themeColor="text1"/>
          <w:sz w:val="20"/>
          <w:szCs w:val="20"/>
          <w:lang w:val="en-US"/>
        </w:rPr>
        <w:t>The small domed mire</w:t>
      </w:r>
      <w:r w:rsidR="00A86C09">
        <w:rPr>
          <w:rFonts w:ascii="Arial" w:eastAsia="MS Mincho" w:hAnsi="Arial" w:cs="Arial"/>
          <w:color w:val="000000" w:themeColor="text1"/>
          <w:sz w:val="20"/>
          <w:szCs w:val="20"/>
          <w:lang w:val="en-US"/>
        </w:rPr>
        <w:t>,</w:t>
      </w:r>
      <w:r w:rsidRPr="005008D7">
        <w:rPr>
          <w:rFonts w:ascii="Arial" w:eastAsia="MS Mincho" w:hAnsi="Arial" w:cs="Arial"/>
          <w:color w:val="000000" w:themeColor="text1"/>
          <w:sz w:val="20"/>
          <w:szCs w:val="20"/>
          <w:lang w:val="en-US"/>
        </w:rPr>
        <w:t xml:space="preserve"> Tor Royal, is situated at an altitude of 390 m within Dartmoor National Park, South-West England, and has been thought to have been accumulating peat over the last ~6000 years</w:t>
      </w:r>
      <w:r w:rsidR="00443E49">
        <w:rPr>
          <w:rFonts w:ascii="Arial" w:eastAsia="MS Mincho" w:hAnsi="Arial" w:cs="Arial"/>
          <w:color w:val="000000" w:themeColor="text1"/>
          <w:sz w:val="20"/>
          <w:szCs w:val="20"/>
          <w:lang w:val="en-US"/>
        </w:rPr>
        <w:t>.</w:t>
      </w:r>
      <w:r w:rsidR="00827D9C">
        <w:rPr>
          <w:rFonts w:ascii="Arial" w:eastAsia="MS Mincho" w:hAnsi="Arial" w:cs="Arial"/>
          <w:color w:val="000000" w:themeColor="text1"/>
          <w:sz w:val="20"/>
          <w:szCs w:val="20"/>
          <w:lang w:val="en-US"/>
        </w:rPr>
        <w:fldChar w:fldCharType="begin"/>
      </w:r>
      <w:r w:rsidR="0083175A">
        <w:rPr>
          <w:rFonts w:ascii="Arial" w:eastAsia="MS Mincho" w:hAnsi="Arial" w:cs="Arial"/>
          <w:color w:val="000000" w:themeColor="text1"/>
          <w:sz w:val="20"/>
          <w:szCs w:val="20"/>
          <w:lang w:val="en-US"/>
        </w:rPr>
        <w:instrText xml:space="preserve"> ADDIN EN.CITE &lt;EndNote&gt;&lt;Cite&gt;&lt;Author&gt;Charman&lt;/Author&gt;&lt;Year&gt;1999&lt;/Year&gt;&lt;RecNum&gt;21&lt;/RecNum&gt;&lt;DisplayText&gt;&lt;style face="superscript"&gt;21&lt;/style&gt;&lt;/DisplayText&gt;&lt;record&gt;&lt;rec-number&gt;21&lt;/rec-number&gt;&lt;foreign-keys&gt;&lt;key app="EN" db-id="pf5axswe9wxsf6eeswvxdvzx50ax9xextszf" timestamp="1786628111"&gt;21&lt;/key&gt;&lt;/foreign-keys&gt;&lt;ref-type name="Journal Article"&gt;17&lt;/ref-type&gt;&lt;contributors&gt;&lt;authors&gt;&lt;author&gt;Charman, D. J., &lt;/author&gt;&lt;author&gt;Aravena, R., &lt;/author&gt;&lt;author&gt;Bryant, C. L., &lt;/author&gt;&lt;author&gt;Harkness, D. D&lt;/author&gt;&lt;/authors&gt;&lt;/contributors&gt;&lt;titles&gt;&lt;title&gt;Carbon isotopes in peat, DOC, CO2, and CH4 in a Holocene peatland on Dartmoor, southwest England.&lt;/title&gt;&lt;secondary-title&gt;Geology&lt;/secondary-title&gt;&lt;/titles&gt;&lt;periodical&gt;&lt;full-title&gt;Geology&lt;/full-title&gt;&lt;/periodical&gt;&lt;pages&gt;539-542&lt;/pages&gt;&lt;volume&gt;27&lt;/volume&gt;&lt;number&gt;6&lt;/number&gt;&lt;dates&gt;&lt;year&gt;1999&lt;/year&gt;&lt;/dates&gt;&lt;urls&gt;&lt;/urls&gt;&lt;/record&gt;&lt;/Cite&gt;&lt;/EndNote&gt;</w:instrText>
      </w:r>
      <w:r w:rsidR="00827D9C">
        <w:rPr>
          <w:rFonts w:ascii="Arial" w:eastAsia="MS Mincho" w:hAnsi="Arial" w:cs="Arial"/>
          <w:color w:val="000000" w:themeColor="text1"/>
          <w:sz w:val="20"/>
          <w:szCs w:val="20"/>
          <w:lang w:val="en-US"/>
        </w:rPr>
        <w:fldChar w:fldCharType="separate"/>
      </w:r>
      <w:r w:rsidR="0083175A" w:rsidRPr="0083175A">
        <w:rPr>
          <w:rFonts w:ascii="Arial" w:eastAsia="MS Mincho" w:hAnsi="Arial" w:cs="Arial"/>
          <w:noProof/>
          <w:color w:val="000000" w:themeColor="text1"/>
          <w:sz w:val="20"/>
          <w:szCs w:val="20"/>
          <w:vertAlign w:val="superscript"/>
          <w:lang w:val="en-US"/>
        </w:rPr>
        <w:t>21</w:t>
      </w:r>
      <w:r w:rsidR="00827D9C">
        <w:rPr>
          <w:rFonts w:ascii="Arial" w:eastAsia="MS Mincho" w:hAnsi="Arial" w:cs="Arial"/>
          <w:color w:val="000000" w:themeColor="text1"/>
          <w:sz w:val="20"/>
          <w:szCs w:val="20"/>
          <w:lang w:val="en-US"/>
        </w:rPr>
        <w:fldChar w:fldCharType="end"/>
      </w:r>
      <w:r w:rsidR="00443E49">
        <w:rPr>
          <w:rFonts w:ascii="Arial" w:eastAsia="MS Mincho" w:hAnsi="Arial" w:cs="Arial"/>
          <w:color w:val="000000" w:themeColor="text1"/>
          <w:sz w:val="20"/>
          <w:szCs w:val="20"/>
          <w:lang w:val="en-US"/>
        </w:rPr>
        <w:t xml:space="preserve"> </w:t>
      </w:r>
      <w:r w:rsidRPr="005008D7">
        <w:rPr>
          <w:rFonts w:ascii="Arial" w:eastAsia="MS Mincho" w:hAnsi="Arial" w:cs="Arial"/>
          <w:color w:val="000000" w:themeColor="text1"/>
          <w:sz w:val="20"/>
          <w:szCs w:val="20"/>
          <w:lang w:val="en-US"/>
        </w:rPr>
        <w:t xml:space="preserve"> Across the site the main vegetation is </w:t>
      </w:r>
      <w:r w:rsidRPr="00F94C96">
        <w:rPr>
          <w:rFonts w:ascii="Arial" w:eastAsia="MS Mincho" w:hAnsi="Arial" w:cs="Arial"/>
          <w:i/>
          <w:iCs/>
          <w:color w:val="000000" w:themeColor="text1"/>
          <w:sz w:val="20"/>
          <w:szCs w:val="20"/>
          <w:lang w:val="en-US"/>
        </w:rPr>
        <w:t>Sphagnum</w:t>
      </w:r>
      <w:r w:rsidRPr="005008D7">
        <w:rPr>
          <w:rFonts w:ascii="Arial" w:eastAsia="MS Mincho" w:hAnsi="Arial" w:cs="Arial"/>
          <w:color w:val="000000" w:themeColor="text1"/>
          <w:sz w:val="20"/>
          <w:szCs w:val="20"/>
          <w:lang w:val="en-US"/>
        </w:rPr>
        <w:t>, ericaceous shrubs, sedges, and grasses</w:t>
      </w:r>
      <w:r w:rsidR="00443E49">
        <w:rPr>
          <w:rFonts w:ascii="Arial" w:eastAsia="MS Mincho" w:hAnsi="Arial" w:cs="Arial"/>
          <w:color w:val="000000" w:themeColor="text1"/>
          <w:sz w:val="20"/>
          <w:szCs w:val="20"/>
          <w:lang w:val="en-US"/>
        </w:rPr>
        <w:t>,</w:t>
      </w:r>
      <w:r w:rsidR="00827D9C">
        <w:rPr>
          <w:rFonts w:ascii="Arial" w:eastAsia="MS Mincho" w:hAnsi="Arial" w:cs="Arial"/>
          <w:color w:val="000000" w:themeColor="text1"/>
          <w:sz w:val="20"/>
          <w:szCs w:val="20"/>
          <w:lang w:val="en-US"/>
        </w:rPr>
        <w:fldChar w:fldCharType="begin"/>
      </w:r>
      <w:r w:rsidR="00AA1A82">
        <w:rPr>
          <w:rFonts w:ascii="Arial" w:eastAsia="MS Mincho" w:hAnsi="Arial" w:cs="Arial"/>
          <w:color w:val="000000" w:themeColor="text1"/>
          <w:sz w:val="20"/>
          <w:szCs w:val="20"/>
          <w:lang w:val="en-US"/>
        </w:rPr>
        <w:instrText xml:space="preserve"> ADDIN EN.CITE &lt;EndNote&gt;&lt;Cite&gt;&lt;Author&gt;Amesbury&lt;/Author&gt;&lt;Year&gt;2008&lt;/Year&gt;&lt;RecNum&gt;317&lt;/RecNum&gt;&lt;DisplayText&gt;&lt;style face="superscript"&gt;22&lt;/style&gt;&lt;/DisplayText&gt;&lt;record&gt;&lt;rec-number&gt;317&lt;/rec-number&gt;&lt;foreign-keys&gt;&lt;key app="EN" db-id="ewf5a9ares2297exr59pwsvc02xeeewrex00" timestamp="1783343154"&gt;317&lt;/key&gt;&lt;/foreign-keys&gt;&lt;ref-type name="Journal Article"&gt;17&lt;/ref-type&gt;&lt;contributors&gt;&lt;authors&gt;&lt;author&gt;Amesbury, Matthew J.&lt;/author&gt;&lt;author&gt;Charman, Dan J.&lt;/author&gt;&lt;author&gt;Fyfe, Ralph M.&lt;/author&gt;&lt;author&gt;Langdon, Peter G.&lt;/author&gt;&lt;author&gt;West, Steve&lt;/author&gt;&lt;/authors&gt;&lt;/contributors&gt;&lt;titles&gt;&lt;title&gt;Bronze Age upland settlement decline in southwest England: testing the climate change hypothesis&lt;/title&gt;&lt;secondary-title&gt;Journal of Archaeological Science&lt;/secondary-title&gt;&lt;/titles&gt;&lt;periodical&gt;&lt;full-title&gt;Journal of Archaeological Science&lt;/full-title&gt;&lt;/periodical&gt;&lt;pages&gt;87-98&lt;/pages&gt;&lt;volume&gt;35&lt;/volume&gt;&lt;number&gt;1&lt;/number&gt;&lt;section&gt;87&lt;/section&gt;&lt;dates&gt;&lt;year&gt;2008&lt;/year&gt;&lt;/dates&gt;&lt;isbn&gt;03054403&lt;/isbn&gt;&lt;urls&gt;&lt;/urls&gt;&lt;electronic-resource-num&gt;10.1016/j.jas.2007.02.010&lt;/electronic-resource-num&gt;&lt;/record&gt;&lt;/Cite&gt;&lt;/EndNote&gt;</w:instrText>
      </w:r>
      <w:r w:rsidR="00827D9C">
        <w:rPr>
          <w:rFonts w:ascii="Arial" w:eastAsia="MS Mincho" w:hAnsi="Arial" w:cs="Arial"/>
          <w:color w:val="000000" w:themeColor="text1"/>
          <w:sz w:val="20"/>
          <w:szCs w:val="20"/>
          <w:lang w:val="en-US"/>
        </w:rPr>
        <w:fldChar w:fldCharType="separate"/>
      </w:r>
      <w:r w:rsidR="0083175A" w:rsidRPr="0083175A">
        <w:rPr>
          <w:rFonts w:ascii="Arial" w:eastAsia="MS Mincho" w:hAnsi="Arial" w:cs="Arial"/>
          <w:noProof/>
          <w:color w:val="000000" w:themeColor="text1"/>
          <w:sz w:val="20"/>
          <w:szCs w:val="20"/>
          <w:vertAlign w:val="superscript"/>
          <w:lang w:val="en-US"/>
        </w:rPr>
        <w:t>22</w:t>
      </w:r>
      <w:r w:rsidR="00827D9C">
        <w:rPr>
          <w:rFonts w:ascii="Arial" w:eastAsia="MS Mincho" w:hAnsi="Arial" w:cs="Arial"/>
          <w:color w:val="000000" w:themeColor="text1"/>
          <w:sz w:val="20"/>
          <w:szCs w:val="20"/>
          <w:lang w:val="en-US"/>
        </w:rPr>
        <w:fldChar w:fldCharType="end"/>
      </w:r>
      <w:r w:rsidRPr="005008D7">
        <w:rPr>
          <w:rFonts w:ascii="Arial" w:eastAsia="MS Mincho" w:hAnsi="Arial" w:cs="Arial"/>
          <w:color w:val="000000" w:themeColor="text1"/>
          <w:sz w:val="20"/>
          <w:szCs w:val="20"/>
          <w:lang w:val="en-US"/>
        </w:rPr>
        <w:t xml:space="preserve"> and this is mainly attributed to the mostly pristine nature of this Site of Special Scientific Interest (SSSI). At its deepest, the peat extends 6.2 m below the surface</w:t>
      </w:r>
      <w:r w:rsidR="00443E49">
        <w:rPr>
          <w:rFonts w:ascii="Arial" w:eastAsia="MS Mincho" w:hAnsi="Arial" w:cs="Arial"/>
          <w:color w:val="000000" w:themeColor="text1"/>
          <w:sz w:val="20"/>
          <w:szCs w:val="20"/>
          <w:lang w:val="en-US"/>
        </w:rPr>
        <w:t>,</w:t>
      </w:r>
      <w:r w:rsidR="00827D9C">
        <w:rPr>
          <w:rFonts w:ascii="Arial" w:eastAsia="MS Mincho" w:hAnsi="Arial" w:cs="Arial"/>
          <w:color w:val="000000" w:themeColor="text1"/>
          <w:sz w:val="20"/>
          <w:szCs w:val="20"/>
          <w:lang w:val="en-US"/>
        </w:rPr>
        <w:fldChar w:fldCharType="begin"/>
      </w:r>
      <w:r w:rsidR="0083175A">
        <w:rPr>
          <w:rFonts w:ascii="Arial" w:eastAsia="MS Mincho" w:hAnsi="Arial" w:cs="Arial"/>
          <w:color w:val="000000" w:themeColor="text1"/>
          <w:sz w:val="20"/>
          <w:szCs w:val="20"/>
          <w:lang w:val="en-US"/>
        </w:rPr>
        <w:instrText xml:space="preserve"> ADDIN EN.CITE &lt;EndNote&gt;&lt;Cite&gt;&lt;Author&gt;Charman&lt;/Author&gt;&lt;Year&gt;1999&lt;/Year&gt;&lt;RecNum&gt;21&lt;/RecNum&gt;&lt;DisplayText&gt;&lt;style face="superscript"&gt;21&lt;/style&gt;&lt;/DisplayText&gt;&lt;record&gt;&lt;rec-number&gt;21&lt;/rec-number&gt;&lt;foreign-keys&gt;&lt;key app="EN" db-id="pf5axswe9wxsf6eeswvxdvzx50ax9xextszf" timestamp="1786628111"&gt;21&lt;/key&gt;&lt;/foreign-keys&gt;&lt;ref-type name="Journal Article"&gt;17&lt;/ref-type&gt;&lt;contributors&gt;&lt;authors&gt;&lt;author&gt;Charman, D. J., &lt;/author&gt;&lt;author&gt;Aravena, R., &lt;/author&gt;&lt;author&gt;Bryant, C. L., &lt;/author&gt;&lt;author&gt;Harkness, D. D&lt;/author&gt;&lt;/authors&gt;&lt;/contributors&gt;&lt;titles&gt;&lt;title&gt;Carbon isotopes in peat, DOC, CO2, and CH4 in a Holocene peatland on Dartmoor, southwest England.&lt;/title&gt;&lt;secondary-title&gt;Geology&lt;/secondary-title&gt;&lt;/titles&gt;&lt;periodical&gt;&lt;full-title&gt;Geology&lt;/full-title&gt;&lt;/periodical&gt;&lt;pages&gt;539-542&lt;/pages&gt;&lt;volume&gt;27&lt;/volume&gt;&lt;number&gt;6&lt;/number&gt;&lt;dates&gt;&lt;year&gt;1999&lt;/year&gt;&lt;/dates&gt;&lt;urls&gt;&lt;/urls&gt;&lt;/record&gt;&lt;/Cite&gt;&lt;/EndNote&gt;</w:instrText>
      </w:r>
      <w:r w:rsidR="00827D9C">
        <w:rPr>
          <w:rFonts w:ascii="Arial" w:eastAsia="MS Mincho" w:hAnsi="Arial" w:cs="Arial"/>
          <w:color w:val="000000" w:themeColor="text1"/>
          <w:sz w:val="20"/>
          <w:szCs w:val="20"/>
          <w:lang w:val="en-US"/>
        </w:rPr>
        <w:fldChar w:fldCharType="separate"/>
      </w:r>
      <w:r w:rsidR="0083175A" w:rsidRPr="0083175A">
        <w:rPr>
          <w:rFonts w:ascii="Arial" w:eastAsia="MS Mincho" w:hAnsi="Arial" w:cs="Arial"/>
          <w:noProof/>
          <w:color w:val="000000" w:themeColor="text1"/>
          <w:sz w:val="20"/>
          <w:szCs w:val="20"/>
          <w:vertAlign w:val="superscript"/>
          <w:lang w:val="en-US"/>
        </w:rPr>
        <w:t>21</w:t>
      </w:r>
      <w:r w:rsidR="00827D9C">
        <w:rPr>
          <w:rFonts w:ascii="Arial" w:eastAsia="MS Mincho" w:hAnsi="Arial" w:cs="Arial"/>
          <w:color w:val="000000" w:themeColor="text1"/>
          <w:sz w:val="20"/>
          <w:szCs w:val="20"/>
          <w:lang w:val="en-US"/>
        </w:rPr>
        <w:fldChar w:fldCharType="end"/>
      </w:r>
      <w:r w:rsidRPr="005008D7">
        <w:rPr>
          <w:rFonts w:ascii="Arial" w:eastAsia="MS Mincho" w:hAnsi="Arial" w:cs="Arial"/>
          <w:color w:val="000000" w:themeColor="text1"/>
          <w:sz w:val="20"/>
          <w:szCs w:val="20"/>
          <w:lang w:val="en-US"/>
        </w:rPr>
        <w:t xml:space="preserve"> and the average water table depth occurs at ~ 30 cm below the peat surface. At Princetown; 2km north of the site, the average temperature is 8.1 </w:t>
      </w:r>
      <w:r w:rsidRPr="005008D7">
        <w:rPr>
          <w:rFonts w:ascii="Arial" w:eastAsia="MS Mincho" w:hAnsi="Arial" w:cs="Arial"/>
          <w:sz w:val="20"/>
          <w:szCs w:val="20"/>
          <w:lang w:val="en-US"/>
        </w:rPr>
        <w:t>°C</w:t>
      </w:r>
      <w:r w:rsidR="00443E49">
        <w:rPr>
          <w:rFonts w:ascii="Arial" w:eastAsia="MS Mincho" w:hAnsi="Arial" w:cs="Arial"/>
          <w:sz w:val="20"/>
          <w:szCs w:val="20"/>
          <w:lang w:val="en-US"/>
        </w:rPr>
        <w:t>,</w:t>
      </w:r>
      <w:r w:rsidR="00827D9C">
        <w:rPr>
          <w:rFonts w:ascii="Arial" w:eastAsia="MS Mincho" w:hAnsi="Arial" w:cs="Arial"/>
          <w:sz w:val="20"/>
          <w:szCs w:val="20"/>
          <w:lang w:val="en-US"/>
        </w:rPr>
        <w:fldChar w:fldCharType="begin"/>
      </w:r>
      <w:r w:rsidR="00AA1A82">
        <w:rPr>
          <w:rFonts w:ascii="Arial" w:eastAsia="MS Mincho" w:hAnsi="Arial" w:cs="Arial"/>
          <w:sz w:val="20"/>
          <w:szCs w:val="20"/>
          <w:lang w:val="en-US"/>
        </w:rPr>
        <w:instrText xml:space="preserve"> ADDIN EN.CITE &lt;EndNote&gt;&lt;Cite&gt;&lt;Author&gt;Burt&lt;/Author&gt;&lt;Year&gt;2010&lt;/Year&gt;&lt;RecNum&gt;320&lt;/RecNum&gt;&lt;DisplayText&gt;&lt;style face="superscript"&gt;23&lt;/style&gt;&lt;/DisplayText&gt;&lt;record&gt;&lt;rec-number&gt;320&lt;/rec-number&gt;&lt;foreign-keys&gt;&lt;key app="EN" db-id="ewf5a9ares2297exr59pwsvc02xeeewrex00" timestamp="1783343190"&gt;320&lt;/key&gt;&lt;/foreign-keys&gt;&lt;ref-type name="Journal Article"&gt;17&lt;/ref-type&gt;&lt;contributors&gt;&lt;authors&gt;&lt;author&gt;Burt, T. P.&lt;/author&gt;&lt;author&gt;Holden, J.&lt;/author&gt;&lt;/authors&gt;&lt;/contributors&gt;&lt;titles&gt;&lt;title&gt;Changing temperature and rainfall gradients in the British Uplands&lt;/title&gt;&lt;secondary-title&gt;Climate Research&lt;/secondary-title&gt;&lt;/titles&gt;&lt;periodical&gt;&lt;full-title&gt;Climate Research&lt;/full-title&gt;&lt;/periodical&gt;&lt;pages&gt;57-70&lt;/pages&gt;&lt;volume&gt;45&lt;/volume&gt;&lt;section&gt;57&lt;/section&gt;&lt;dates&gt;&lt;year&gt;2010&lt;/year&gt;&lt;/dates&gt;&lt;isbn&gt;0936-577X&amp;#xD;1616-1572&lt;/isbn&gt;&lt;urls&gt;&lt;/urls&gt;&lt;electronic-resource-num&gt;10.3354/cr00910&lt;/electronic-resource-num&gt;&lt;/record&gt;&lt;/Cite&gt;&lt;/EndNote&gt;</w:instrText>
      </w:r>
      <w:r w:rsidR="00827D9C">
        <w:rPr>
          <w:rFonts w:ascii="Arial" w:eastAsia="MS Mincho" w:hAnsi="Arial" w:cs="Arial"/>
          <w:sz w:val="20"/>
          <w:szCs w:val="20"/>
          <w:lang w:val="en-US"/>
        </w:rPr>
        <w:fldChar w:fldCharType="separate"/>
      </w:r>
      <w:r w:rsidR="0083175A" w:rsidRPr="0083175A">
        <w:rPr>
          <w:rFonts w:ascii="Arial" w:eastAsia="MS Mincho" w:hAnsi="Arial" w:cs="Arial"/>
          <w:noProof/>
          <w:sz w:val="20"/>
          <w:szCs w:val="20"/>
          <w:vertAlign w:val="superscript"/>
          <w:lang w:val="en-US"/>
        </w:rPr>
        <w:t>23</w:t>
      </w:r>
      <w:r w:rsidR="00827D9C">
        <w:rPr>
          <w:rFonts w:ascii="Arial" w:eastAsia="MS Mincho" w:hAnsi="Arial" w:cs="Arial"/>
          <w:sz w:val="20"/>
          <w:szCs w:val="20"/>
          <w:lang w:val="en-US"/>
        </w:rPr>
        <w:fldChar w:fldCharType="end"/>
      </w:r>
      <w:r w:rsidRPr="005008D7">
        <w:rPr>
          <w:rFonts w:ascii="Arial" w:eastAsia="MS Mincho" w:hAnsi="Arial" w:cs="Arial"/>
          <w:sz w:val="20"/>
          <w:szCs w:val="20"/>
          <w:lang w:val="en-US"/>
        </w:rPr>
        <w:t xml:space="preserve"> and the annual average precipitation is 1974 mm (Met Office, 2007). Being a temperate site, the rainfall patterns are relatively consistent throughout the year. Sampling was conducted in April 2018, and a 1m length core was collected from the </w:t>
      </w:r>
      <w:proofErr w:type="spellStart"/>
      <w:r w:rsidRPr="005008D7">
        <w:rPr>
          <w:rFonts w:ascii="Arial" w:eastAsia="MS Mincho" w:hAnsi="Arial" w:cs="Arial"/>
          <w:sz w:val="20"/>
          <w:szCs w:val="20"/>
          <w:lang w:val="en-US"/>
        </w:rPr>
        <w:t>centre</w:t>
      </w:r>
      <w:proofErr w:type="spellEnd"/>
      <w:r w:rsidRPr="005008D7">
        <w:rPr>
          <w:rFonts w:ascii="Arial" w:eastAsia="MS Mincho" w:hAnsi="Arial" w:cs="Arial"/>
          <w:sz w:val="20"/>
          <w:szCs w:val="20"/>
          <w:lang w:val="en-US"/>
        </w:rPr>
        <w:t xml:space="preserve"> of the dome.  </w:t>
      </w:r>
    </w:p>
    <w:p w14:paraId="4E380EB9" w14:textId="77777777" w:rsidR="00CC0DEA" w:rsidRPr="00CC0DEA" w:rsidRDefault="00CC0DEA" w:rsidP="00A37927">
      <w:pPr>
        <w:spacing w:line="360" w:lineRule="auto"/>
        <w:jc w:val="both"/>
        <w:rPr>
          <w:rFonts w:ascii="Arial" w:eastAsia="MS Mincho" w:hAnsi="Arial" w:cs="Arial"/>
          <w:sz w:val="20"/>
          <w:szCs w:val="20"/>
          <w:lang w:val="en-US"/>
        </w:rPr>
      </w:pPr>
    </w:p>
    <w:p w14:paraId="052DAA60" w14:textId="4514DF81" w:rsidR="006C5A52" w:rsidRPr="00FA45C1" w:rsidRDefault="00FA45C1" w:rsidP="00FA45C1">
      <w:pPr>
        <w:spacing w:line="360" w:lineRule="auto"/>
        <w:rPr>
          <w:rFonts w:ascii="Arial" w:hAnsi="Arial" w:cs="Arial"/>
          <w:b/>
          <w:bCs/>
          <w:lang w:val="en-US"/>
        </w:rPr>
      </w:pPr>
      <w:r w:rsidRPr="00FA45C1">
        <w:rPr>
          <w:rFonts w:ascii="Arial" w:hAnsi="Arial" w:cs="Arial"/>
          <w:b/>
          <w:bCs/>
          <w:lang w:val="en-US"/>
        </w:rPr>
        <w:t>2.</w:t>
      </w:r>
      <w:r>
        <w:rPr>
          <w:rFonts w:ascii="Arial" w:hAnsi="Arial" w:cs="Arial"/>
          <w:b/>
          <w:bCs/>
          <w:lang w:val="en-US"/>
        </w:rPr>
        <w:t xml:space="preserve"> </w:t>
      </w:r>
      <w:r w:rsidR="006C5A52" w:rsidRPr="00FA45C1">
        <w:rPr>
          <w:rFonts w:ascii="Arial" w:hAnsi="Arial" w:cs="Arial"/>
          <w:b/>
          <w:bCs/>
          <w:lang w:val="en-US"/>
        </w:rPr>
        <w:t>Bulk organic matter characteristics of CERES peat.</w:t>
      </w:r>
    </w:p>
    <w:p w14:paraId="03118321" w14:textId="77777777" w:rsidR="00F074CD" w:rsidRDefault="009F25FA" w:rsidP="002E2092">
      <w:pPr>
        <w:spacing w:line="360" w:lineRule="auto"/>
        <w:jc w:val="both"/>
        <w:rPr>
          <w:rFonts w:ascii="Arial" w:hAnsi="Arial" w:cs="Arial"/>
          <w:sz w:val="20"/>
          <w:szCs w:val="20"/>
          <w:lang w:val="en-US"/>
        </w:rPr>
      </w:pPr>
      <w:r>
        <w:rPr>
          <w:rFonts w:ascii="Arial" w:hAnsi="Arial" w:cs="Arial"/>
          <w:sz w:val="20"/>
          <w:szCs w:val="20"/>
          <w:lang w:val="en-US"/>
        </w:rPr>
        <w:t>Total organic carbon (</w:t>
      </w:r>
      <w:r w:rsidR="00E66D71">
        <w:rPr>
          <w:rFonts w:ascii="Arial" w:hAnsi="Arial" w:cs="Arial"/>
          <w:sz w:val="20"/>
          <w:szCs w:val="20"/>
          <w:lang w:val="en-US"/>
        </w:rPr>
        <w:t>TOC</w:t>
      </w:r>
      <w:r w:rsidR="00AF69A1">
        <w:rPr>
          <w:rFonts w:ascii="Arial" w:hAnsi="Arial" w:cs="Arial"/>
          <w:sz w:val="20"/>
          <w:szCs w:val="20"/>
          <w:lang w:val="en-US"/>
        </w:rPr>
        <w:t>, %</w:t>
      </w:r>
      <w:r>
        <w:rPr>
          <w:rFonts w:ascii="Arial" w:hAnsi="Arial" w:cs="Arial"/>
          <w:sz w:val="20"/>
          <w:szCs w:val="20"/>
          <w:lang w:val="en-US"/>
        </w:rPr>
        <w:t>)</w:t>
      </w:r>
      <w:r w:rsidR="00E66D71">
        <w:rPr>
          <w:rFonts w:ascii="Arial" w:hAnsi="Arial" w:cs="Arial"/>
          <w:sz w:val="20"/>
          <w:szCs w:val="20"/>
          <w:lang w:val="en-US"/>
        </w:rPr>
        <w:t xml:space="preserve"> contents at most sites exhibit little downcore variability</w:t>
      </w:r>
      <w:r w:rsidR="001673BE">
        <w:rPr>
          <w:rFonts w:ascii="Arial" w:hAnsi="Arial" w:cs="Arial"/>
          <w:sz w:val="20"/>
          <w:szCs w:val="20"/>
          <w:lang w:val="en-US"/>
        </w:rPr>
        <w:t xml:space="preserve"> (</w:t>
      </w:r>
      <w:r w:rsidR="00304113">
        <w:rPr>
          <w:rFonts w:ascii="Arial" w:hAnsi="Arial" w:cs="Arial"/>
          <w:sz w:val="20"/>
          <w:szCs w:val="20"/>
          <w:lang w:val="en-US"/>
        </w:rPr>
        <w:t>F</w:t>
      </w:r>
      <w:r w:rsidR="001673BE">
        <w:rPr>
          <w:rFonts w:ascii="Arial" w:hAnsi="Arial" w:cs="Arial"/>
          <w:sz w:val="20"/>
          <w:szCs w:val="20"/>
          <w:lang w:val="en-US"/>
        </w:rPr>
        <w:t>ig</w:t>
      </w:r>
      <w:r w:rsidR="00304113">
        <w:rPr>
          <w:rFonts w:ascii="Arial" w:hAnsi="Arial" w:cs="Arial"/>
          <w:sz w:val="20"/>
          <w:szCs w:val="20"/>
          <w:lang w:val="en-US"/>
        </w:rPr>
        <w:t>.</w:t>
      </w:r>
      <w:r w:rsidR="001673BE">
        <w:rPr>
          <w:rFonts w:ascii="Arial" w:hAnsi="Arial" w:cs="Arial"/>
          <w:sz w:val="20"/>
          <w:szCs w:val="20"/>
          <w:lang w:val="en-US"/>
        </w:rPr>
        <w:t xml:space="preserve"> S</w:t>
      </w:r>
      <w:r w:rsidR="00304113">
        <w:rPr>
          <w:rFonts w:ascii="Arial" w:hAnsi="Arial" w:cs="Arial"/>
          <w:sz w:val="20"/>
          <w:szCs w:val="20"/>
          <w:lang w:val="en-US"/>
        </w:rPr>
        <w:t xml:space="preserve">2, </w:t>
      </w:r>
      <w:r w:rsidR="001673BE" w:rsidRPr="00304113">
        <w:rPr>
          <w:rFonts w:ascii="Arial" w:hAnsi="Arial" w:cs="Arial"/>
          <w:sz w:val="20"/>
          <w:szCs w:val="20"/>
          <w:lang w:val="en-US"/>
        </w:rPr>
        <w:t>A</w:t>
      </w:r>
      <w:r w:rsidR="001673BE">
        <w:rPr>
          <w:rFonts w:ascii="Arial" w:hAnsi="Arial" w:cs="Arial"/>
          <w:sz w:val="20"/>
          <w:szCs w:val="20"/>
          <w:lang w:val="en-US"/>
        </w:rPr>
        <w:t>)</w:t>
      </w:r>
      <w:r w:rsidR="00E66D71">
        <w:rPr>
          <w:rFonts w:ascii="Arial" w:hAnsi="Arial" w:cs="Arial"/>
          <w:sz w:val="20"/>
          <w:szCs w:val="20"/>
          <w:lang w:val="en-US"/>
        </w:rPr>
        <w:t>,</w:t>
      </w:r>
      <w:r w:rsidR="001673BE">
        <w:rPr>
          <w:rFonts w:ascii="Arial" w:hAnsi="Arial" w:cs="Arial"/>
          <w:sz w:val="20"/>
          <w:szCs w:val="20"/>
          <w:lang w:val="en-US"/>
        </w:rPr>
        <w:t xml:space="preserve"> </w:t>
      </w:r>
      <w:r w:rsidR="00E66D71">
        <w:rPr>
          <w:rFonts w:ascii="Arial" w:hAnsi="Arial" w:cs="Arial"/>
          <w:sz w:val="20"/>
          <w:szCs w:val="20"/>
          <w:lang w:val="en-US"/>
        </w:rPr>
        <w:t xml:space="preserve">being generally </w:t>
      </w:r>
      <w:r w:rsidR="00B02008">
        <w:rPr>
          <w:rFonts w:ascii="Arial" w:hAnsi="Arial" w:cs="Arial"/>
          <w:sz w:val="20"/>
          <w:szCs w:val="20"/>
          <w:lang w:val="en-US"/>
        </w:rPr>
        <w:t xml:space="preserve">around </w:t>
      </w:r>
      <w:r w:rsidR="00E66D71">
        <w:rPr>
          <w:rFonts w:ascii="Arial" w:hAnsi="Arial" w:cs="Arial"/>
          <w:sz w:val="20"/>
          <w:szCs w:val="20"/>
          <w:lang w:val="en-US"/>
        </w:rPr>
        <w:t>40% as expected for peat</w:t>
      </w:r>
      <w:r w:rsidR="0054671A">
        <w:rPr>
          <w:rFonts w:ascii="Arial" w:hAnsi="Arial" w:cs="Arial"/>
          <w:sz w:val="20"/>
          <w:szCs w:val="20"/>
          <w:lang w:val="en-US"/>
        </w:rPr>
        <w:t xml:space="preserve">, except for </w:t>
      </w:r>
      <w:r w:rsidR="00755E1C">
        <w:rPr>
          <w:rFonts w:ascii="Arial" w:hAnsi="Arial" w:cs="Arial"/>
          <w:sz w:val="20"/>
          <w:szCs w:val="20"/>
          <w:lang w:val="en-US"/>
        </w:rPr>
        <w:t>a few intervals with markedly lower</w:t>
      </w:r>
      <w:r w:rsidR="0054671A">
        <w:rPr>
          <w:rFonts w:ascii="Arial" w:hAnsi="Arial" w:cs="Arial"/>
          <w:sz w:val="20"/>
          <w:szCs w:val="20"/>
          <w:lang w:val="en-US"/>
        </w:rPr>
        <w:t xml:space="preserve"> </w:t>
      </w:r>
      <w:r w:rsidR="00FA538A">
        <w:rPr>
          <w:rFonts w:ascii="Arial" w:hAnsi="Arial" w:cs="Arial"/>
          <w:sz w:val="20"/>
          <w:szCs w:val="20"/>
          <w:lang w:val="en-US"/>
        </w:rPr>
        <w:t xml:space="preserve">TOC </w:t>
      </w:r>
      <w:r w:rsidR="001E4F51">
        <w:rPr>
          <w:rFonts w:ascii="Arial" w:hAnsi="Arial" w:cs="Arial"/>
          <w:sz w:val="20"/>
          <w:szCs w:val="20"/>
          <w:lang w:val="en-US"/>
        </w:rPr>
        <w:t xml:space="preserve">contents </w:t>
      </w:r>
      <w:r w:rsidR="00FA538A">
        <w:rPr>
          <w:rFonts w:ascii="Arial" w:hAnsi="Arial" w:cs="Arial"/>
          <w:sz w:val="20"/>
          <w:szCs w:val="20"/>
          <w:lang w:val="en-US"/>
        </w:rPr>
        <w:t xml:space="preserve">in </w:t>
      </w:r>
      <w:r w:rsidR="001E4F51">
        <w:rPr>
          <w:rFonts w:ascii="Arial" w:hAnsi="Arial" w:cs="Arial"/>
          <w:sz w:val="20"/>
          <w:szCs w:val="20"/>
          <w:lang w:val="en-US"/>
        </w:rPr>
        <w:t xml:space="preserve">the </w:t>
      </w:r>
      <w:r w:rsidR="00FA538A">
        <w:rPr>
          <w:rFonts w:ascii="Arial" w:hAnsi="Arial" w:cs="Arial"/>
          <w:sz w:val="20"/>
          <w:szCs w:val="20"/>
          <w:lang w:val="en-US"/>
        </w:rPr>
        <w:t>Everglades Lilypad Swamp and British Ombrotrophic Bog at</w:t>
      </w:r>
      <w:r w:rsidR="00B26C60">
        <w:rPr>
          <w:rFonts w:ascii="Arial" w:hAnsi="Arial" w:cs="Arial"/>
          <w:sz w:val="20"/>
          <w:szCs w:val="20"/>
          <w:lang w:val="en-US"/>
        </w:rPr>
        <w:t xml:space="preserve"> 47 and 20 cm, re</w:t>
      </w:r>
      <w:r w:rsidR="00081C50">
        <w:rPr>
          <w:rFonts w:ascii="Arial" w:hAnsi="Arial" w:cs="Arial"/>
          <w:sz w:val="20"/>
          <w:szCs w:val="20"/>
          <w:lang w:val="en-US"/>
        </w:rPr>
        <w:t>spectively</w:t>
      </w:r>
      <w:r w:rsidR="00E66D71">
        <w:rPr>
          <w:rFonts w:ascii="Arial" w:hAnsi="Arial" w:cs="Arial"/>
          <w:sz w:val="20"/>
          <w:szCs w:val="20"/>
          <w:lang w:val="en-US"/>
        </w:rPr>
        <w:t xml:space="preserve">. </w:t>
      </w:r>
      <w:r w:rsidR="00B02008">
        <w:rPr>
          <w:rFonts w:ascii="Arial" w:hAnsi="Arial" w:cs="Arial"/>
          <w:sz w:val="20"/>
          <w:szCs w:val="20"/>
          <w:lang w:val="en-US"/>
        </w:rPr>
        <w:t>Consistently l</w:t>
      </w:r>
      <w:r w:rsidR="00E66D71">
        <w:rPr>
          <w:rFonts w:ascii="Arial" w:hAnsi="Arial" w:cs="Arial"/>
          <w:sz w:val="20"/>
          <w:szCs w:val="20"/>
          <w:lang w:val="en-US"/>
        </w:rPr>
        <w:t xml:space="preserve">ower and more variable values occur in the Colombia </w:t>
      </w:r>
      <w:proofErr w:type="spellStart"/>
      <w:r w:rsidR="00CA5B30">
        <w:rPr>
          <w:rFonts w:ascii="Arial" w:hAnsi="Arial" w:cs="Arial"/>
          <w:sz w:val="20"/>
          <w:szCs w:val="20"/>
          <w:lang w:val="en-US"/>
        </w:rPr>
        <w:t>Inirida</w:t>
      </w:r>
      <w:proofErr w:type="spellEnd"/>
      <w:r w:rsidR="00CA28CF">
        <w:rPr>
          <w:rFonts w:ascii="Arial" w:hAnsi="Arial" w:cs="Arial"/>
          <w:sz w:val="20"/>
          <w:szCs w:val="20"/>
          <w:lang w:val="en-US"/>
        </w:rPr>
        <w:t xml:space="preserve">, Colombia </w:t>
      </w:r>
      <w:proofErr w:type="spellStart"/>
      <w:r w:rsidR="00CA28CF" w:rsidRPr="6891FB7C">
        <w:rPr>
          <w:rFonts w:ascii="Arial" w:hAnsi="Arial" w:cs="Arial"/>
          <w:sz w:val="20"/>
          <w:szCs w:val="20"/>
        </w:rPr>
        <w:t>Amacayacu</w:t>
      </w:r>
      <w:proofErr w:type="spellEnd"/>
      <w:r w:rsidR="00CA28CF">
        <w:rPr>
          <w:rFonts w:ascii="Arial" w:hAnsi="Arial" w:cs="Arial"/>
          <w:sz w:val="20"/>
          <w:szCs w:val="20"/>
          <w:lang w:val="en-US"/>
        </w:rPr>
        <w:t xml:space="preserve"> </w:t>
      </w:r>
      <w:r w:rsidR="00CA5B30">
        <w:rPr>
          <w:rFonts w:ascii="Arial" w:hAnsi="Arial" w:cs="Arial"/>
          <w:sz w:val="20"/>
          <w:szCs w:val="20"/>
          <w:lang w:val="en-US"/>
        </w:rPr>
        <w:t>Pantano</w:t>
      </w:r>
      <w:r w:rsidR="00CA28CF">
        <w:rPr>
          <w:rFonts w:ascii="Arial" w:hAnsi="Arial" w:cs="Arial"/>
          <w:sz w:val="20"/>
          <w:szCs w:val="20"/>
          <w:lang w:val="en-US"/>
        </w:rPr>
        <w:t xml:space="preserve">, </w:t>
      </w:r>
      <w:r w:rsidR="00E66D71">
        <w:rPr>
          <w:rFonts w:ascii="Arial" w:hAnsi="Arial" w:cs="Arial"/>
          <w:sz w:val="20"/>
          <w:szCs w:val="20"/>
          <w:lang w:val="en-US"/>
        </w:rPr>
        <w:t xml:space="preserve">and Uganda tropical </w:t>
      </w:r>
      <w:r w:rsidR="00CA28CF">
        <w:rPr>
          <w:rFonts w:ascii="Arial" w:hAnsi="Arial" w:cs="Arial"/>
          <w:sz w:val="20"/>
          <w:szCs w:val="20"/>
          <w:lang w:val="en-US"/>
        </w:rPr>
        <w:t>peatlands</w:t>
      </w:r>
      <w:r w:rsidR="00E66D71">
        <w:rPr>
          <w:rFonts w:ascii="Arial" w:hAnsi="Arial" w:cs="Arial"/>
          <w:sz w:val="20"/>
          <w:szCs w:val="20"/>
          <w:lang w:val="en-US"/>
        </w:rPr>
        <w:t xml:space="preserve">, </w:t>
      </w:r>
      <w:r w:rsidR="00E7534F">
        <w:rPr>
          <w:rFonts w:ascii="Arial" w:hAnsi="Arial" w:cs="Arial"/>
          <w:sz w:val="20"/>
          <w:szCs w:val="20"/>
          <w:lang w:val="en-US"/>
        </w:rPr>
        <w:t>likely</w:t>
      </w:r>
      <w:r w:rsidR="00E66D71">
        <w:rPr>
          <w:rFonts w:ascii="Arial" w:hAnsi="Arial" w:cs="Arial"/>
          <w:sz w:val="20"/>
          <w:szCs w:val="20"/>
          <w:lang w:val="en-US"/>
        </w:rPr>
        <w:t xml:space="preserve"> reflecting the input of clays, especially at the river</w:t>
      </w:r>
      <w:r w:rsidR="000B351E">
        <w:rPr>
          <w:rFonts w:ascii="Arial" w:hAnsi="Arial" w:cs="Arial"/>
          <w:sz w:val="20"/>
          <w:szCs w:val="20"/>
          <w:lang w:val="en-US"/>
        </w:rPr>
        <w:t>-</w:t>
      </w:r>
      <w:r w:rsidR="00E66D71">
        <w:rPr>
          <w:rFonts w:ascii="Arial" w:hAnsi="Arial" w:cs="Arial"/>
          <w:sz w:val="20"/>
          <w:szCs w:val="20"/>
          <w:lang w:val="en-US"/>
        </w:rPr>
        <w:t>associated</w:t>
      </w:r>
      <w:r w:rsidR="00CA28CF">
        <w:rPr>
          <w:rFonts w:ascii="Arial" w:hAnsi="Arial" w:cs="Arial"/>
          <w:sz w:val="20"/>
          <w:szCs w:val="20"/>
          <w:lang w:val="en-US"/>
        </w:rPr>
        <w:t xml:space="preserve"> Colombia </w:t>
      </w:r>
      <w:proofErr w:type="spellStart"/>
      <w:r w:rsidR="00E66D71">
        <w:rPr>
          <w:rFonts w:ascii="Arial" w:hAnsi="Arial" w:cs="Arial"/>
          <w:sz w:val="20"/>
          <w:szCs w:val="20"/>
          <w:lang w:val="en-US"/>
        </w:rPr>
        <w:t>Amacayacu</w:t>
      </w:r>
      <w:proofErr w:type="spellEnd"/>
      <w:r w:rsidR="00E66D71">
        <w:rPr>
          <w:rFonts w:ascii="Arial" w:hAnsi="Arial" w:cs="Arial"/>
          <w:sz w:val="20"/>
          <w:szCs w:val="20"/>
          <w:lang w:val="en-US"/>
        </w:rPr>
        <w:t xml:space="preserve"> Pantano and </w:t>
      </w:r>
      <w:r w:rsidR="00CA28CF">
        <w:rPr>
          <w:rFonts w:ascii="Arial" w:hAnsi="Arial" w:cs="Arial"/>
          <w:sz w:val="20"/>
          <w:szCs w:val="20"/>
          <w:lang w:val="en-US"/>
        </w:rPr>
        <w:t>Uganda</w:t>
      </w:r>
      <w:r w:rsidR="00E66D71">
        <w:rPr>
          <w:rFonts w:ascii="Arial" w:hAnsi="Arial" w:cs="Arial"/>
          <w:sz w:val="20"/>
          <w:szCs w:val="20"/>
          <w:lang w:val="en-US"/>
        </w:rPr>
        <w:t xml:space="preserve"> sites.</w:t>
      </w:r>
      <w:r w:rsidR="00A07324">
        <w:rPr>
          <w:rFonts w:ascii="Arial" w:hAnsi="Arial" w:cs="Arial"/>
          <w:sz w:val="20"/>
          <w:szCs w:val="20"/>
          <w:lang w:val="en-US"/>
        </w:rPr>
        <w:t xml:space="preserve"> </w:t>
      </w:r>
      <w:r w:rsidR="00E66D71">
        <w:rPr>
          <w:rFonts w:ascii="Arial" w:hAnsi="Arial" w:cs="Arial"/>
          <w:sz w:val="20"/>
          <w:szCs w:val="20"/>
          <w:lang w:val="en-US"/>
        </w:rPr>
        <w:t xml:space="preserve">The latter also exhibits a downcore decrease in TOC at about </w:t>
      </w:r>
      <w:r w:rsidR="00973A5C">
        <w:rPr>
          <w:rFonts w:ascii="Arial" w:hAnsi="Arial" w:cs="Arial"/>
          <w:sz w:val="20"/>
          <w:szCs w:val="20"/>
          <w:lang w:val="en-US"/>
        </w:rPr>
        <w:t>5</w:t>
      </w:r>
      <w:r w:rsidR="00E66D71">
        <w:rPr>
          <w:rFonts w:ascii="Arial" w:hAnsi="Arial" w:cs="Arial"/>
          <w:sz w:val="20"/>
          <w:szCs w:val="20"/>
          <w:lang w:val="en-US"/>
        </w:rPr>
        <w:t>0</w:t>
      </w:r>
      <w:r w:rsidR="00973A5C">
        <w:rPr>
          <w:rFonts w:ascii="Arial" w:hAnsi="Arial" w:cs="Arial"/>
          <w:sz w:val="20"/>
          <w:szCs w:val="20"/>
          <w:lang w:val="en-US"/>
        </w:rPr>
        <w:t xml:space="preserve"> </w:t>
      </w:r>
      <w:r w:rsidR="00E66D71">
        <w:rPr>
          <w:rFonts w:ascii="Arial" w:hAnsi="Arial" w:cs="Arial"/>
          <w:sz w:val="20"/>
          <w:szCs w:val="20"/>
          <w:lang w:val="en-US"/>
        </w:rPr>
        <w:t>cm, roughly coinciding with an increase in bulk density</w:t>
      </w:r>
      <w:r w:rsidR="00973A5C">
        <w:rPr>
          <w:rFonts w:ascii="Arial" w:hAnsi="Arial" w:cs="Arial"/>
          <w:sz w:val="20"/>
          <w:szCs w:val="20"/>
          <w:lang w:val="en-US"/>
        </w:rPr>
        <w:t xml:space="preserve"> between 25 and 50 cm</w:t>
      </w:r>
      <w:r w:rsidR="00E66D71">
        <w:rPr>
          <w:rFonts w:ascii="Arial" w:hAnsi="Arial" w:cs="Arial"/>
          <w:sz w:val="20"/>
          <w:szCs w:val="20"/>
          <w:lang w:val="en-US"/>
        </w:rPr>
        <w:t xml:space="preserve">. </w:t>
      </w:r>
    </w:p>
    <w:p w14:paraId="652547A5" w14:textId="0075BA0D" w:rsidR="00A20D60" w:rsidRDefault="00E66D71" w:rsidP="002E2092">
      <w:pPr>
        <w:spacing w:line="360" w:lineRule="auto"/>
        <w:jc w:val="both"/>
        <w:rPr>
          <w:rFonts w:ascii="Arial" w:hAnsi="Arial" w:cs="Arial"/>
          <w:sz w:val="20"/>
          <w:szCs w:val="20"/>
          <w:lang w:val="en-US"/>
        </w:rPr>
      </w:pPr>
      <w:r>
        <w:rPr>
          <w:rFonts w:ascii="Arial" w:hAnsi="Arial" w:cs="Arial"/>
          <w:sz w:val="20"/>
          <w:szCs w:val="20"/>
          <w:lang w:val="en-US"/>
        </w:rPr>
        <w:t>As expected, the</w:t>
      </w:r>
      <w:r w:rsidRPr="00D707B4">
        <w:rPr>
          <w:rFonts w:ascii="Arial" w:hAnsi="Arial" w:cs="Arial"/>
          <w:sz w:val="20"/>
          <w:szCs w:val="20"/>
          <w:lang w:val="en-US"/>
        </w:rPr>
        <w:t xml:space="preserve"> </w:t>
      </w:r>
      <w:r w:rsidR="001B214F" w:rsidRPr="006C4E53">
        <w:rPr>
          <w:rFonts w:ascii="Symbol" w:eastAsia="Arial" w:hAnsi="Symbol" w:cs="Arial"/>
          <w:color w:val="000000" w:themeColor="text1"/>
          <w:sz w:val="20"/>
          <w:szCs w:val="20"/>
        </w:rPr>
        <w:t>d</w:t>
      </w:r>
      <w:r w:rsidR="001B214F" w:rsidRPr="006C4E53">
        <w:rPr>
          <w:rFonts w:ascii="Arial" w:eastAsia="Arial" w:hAnsi="Arial" w:cs="Arial"/>
          <w:color w:val="000000" w:themeColor="text1"/>
          <w:sz w:val="20"/>
          <w:szCs w:val="20"/>
          <w:vertAlign w:val="superscript"/>
        </w:rPr>
        <w:t>1</w:t>
      </w:r>
      <w:r w:rsidR="001B214F">
        <w:rPr>
          <w:rFonts w:ascii="Arial" w:eastAsia="Arial" w:hAnsi="Arial" w:cs="Arial"/>
          <w:color w:val="000000" w:themeColor="text1"/>
          <w:sz w:val="20"/>
          <w:szCs w:val="20"/>
          <w:vertAlign w:val="superscript"/>
        </w:rPr>
        <w:t>3</w:t>
      </w:r>
      <w:r w:rsidR="001B214F" w:rsidRPr="0060619F">
        <w:rPr>
          <w:rFonts w:ascii="Arial" w:eastAsia="Arial" w:hAnsi="Arial" w:cs="Arial"/>
          <w:color w:val="000000" w:themeColor="text1"/>
          <w:sz w:val="20"/>
          <w:szCs w:val="20"/>
        </w:rPr>
        <w:t>C</w:t>
      </w:r>
      <w:r w:rsidRPr="00D707B4">
        <w:rPr>
          <w:rFonts w:ascii="Arial" w:hAnsi="Arial" w:cs="Arial"/>
          <w:sz w:val="20"/>
          <w:szCs w:val="20"/>
          <w:vertAlign w:val="subscript"/>
          <w:lang w:val="en-US"/>
        </w:rPr>
        <w:t>TOC</w:t>
      </w:r>
      <w:r>
        <w:rPr>
          <w:rFonts w:ascii="Arial" w:hAnsi="Arial" w:cs="Arial"/>
          <w:sz w:val="20"/>
          <w:szCs w:val="20"/>
          <w:vertAlign w:val="subscript"/>
          <w:lang w:val="en-US"/>
        </w:rPr>
        <w:t xml:space="preserve"> </w:t>
      </w:r>
      <w:r w:rsidRPr="003768D2">
        <w:rPr>
          <w:rFonts w:ascii="Arial" w:hAnsi="Arial" w:cs="Arial"/>
          <w:sz w:val="20"/>
          <w:szCs w:val="20"/>
          <w:lang w:val="en-US"/>
        </w:rPr>
        <w:t>values d</w:t>
      </w:r>
      <w:r>
        <w:rPr>
          <w:rFonts w:ascii="Arial" w:hAnsi="Arial" w:cs="Arial"/>
          <w:sz w:val="20"/>
          <w:szCs w:val="20"/>
          <w:lang w:val="en-US"/>
        </w:rPr>
        <w:t>o</w:t>
      </w:r>
      <w:r w:rsidRPr="00D707B4">
        <w:rPr>
          <w:rFonts w:ascii="Arial" w:hAnsi="Arial" w:cs="Arial"/>
          <w:sz w:val="20"/>
          <w:szCs w:val="20"/>
          <w:lang w:val="en-US"/>
        </w:rPr>
        <w:t xml:space="preserve"> not vary </w:t>
      </w:r>
      <w:r>
        <w:rPr>
          <w:rFonts w:ascii="Arial" w:hAnsi="Arial" w:cs="Arial"/>
          <w:sz w:val="20"/>
          <w:szCs w:val="20"/>
          <w:lang w:val="en-US"/>
        </w:rPr>
        <w:t>markedly</w:t>
      </w:r>
      <w:r w:rsidRPr="00D707B4">
        <w:rPr>
          <w:rFonts w:ascii="Arial" w:hAnsi="Arial" w:cs="Arial"/>
          <w:sz w:val="20"/>
          <w:szCs w:val="20"/>
          <w:lang w:val="en-US"/>
        </w:rPr>
        <w:t xml:space="preserve"> downcore</w:t>
      </w:r>
      <w:r>
        <w:rPr>
          <w:rFonts w:ascii="Arial" w:hAnsi="Arial" w:cs="Arial"/>
          <w:sz w:val="20"/>
          <w:szCs w:val="20"/>
          <w:lang w:val="en-US"/>
        </w:rPr>
        <w:t xml:space="preserve"> in any </w:t>
      </w:r>
      <w:r w:rsidR="00CA28CF">
        <w:rPr>
          <w:rFonts w:ascii="Arial" w:hAnsi="Arial" w:cs="Arial"/>
          <w:sz w:val="20"/>
          <w:szCs w:val="20"/>
          <w:lang w:val="en-US"/>
        </w:rPr>
        <w:t xml:space="preserve">site. The </w:t>
      </w:r>
      <w:r w:rsidR="009C6C26">
        <w:rPr>
          <w:rFonts w:ascii="Arial" w:hAnsi="Arial" w:cs="Arial"/>
          <w:sz w:val="20"/>
          <w:szCs w:val="20"/>
          <w:lang w:val="en-US"/>
        </w:rPr>
        <w:t xml:space="preserve">largest </w:t>
      </w:r>
      <w:r>
        <w:rPr>
          <w:rFonts w:ascii="Arial" w:hAnsi="Arial" w:cs="Arial"/>
          <w:sz w:val="20"/>
          <w:szCs w:val="20"/>
          <w:lang w:val="en-US"/>
        </w:rPr>
        <w:t xml:space="preserve">fluctuations are observed in </w:t>
      </w:r>
      <w:r w:rsidR="00CA28CF">
        <w:rPr>
          <w:rFonts w:ascii="Arial" w:hAnsi="Arial" w:cs="Arial"/>
          <w:sz w:val="20"/>
          <w:szCs w:val="20"/>
          <w:lang w:val="en-US"/>
        </w:rPr>
        <w:t>Uganda Papyrus</w:t>
      </w:r>
      <w:r>
        <w:rPr>
          <w:rFonts w:ascii="Arial" w:hAnsi="Arial" w:cs="Arial"/>
          <w:sz w:val="20"/>
          <w:szCs w:val="20"/>
          <w:lang w:val="en-US"/>
        </w:rPr>
        <w:t xml:space="preserve"> Swamp (-15 to -19</w:t>
      </w:r>
      <w:r w:rsidRPr="00D83C27">
        <w:rPr>
          <w:rFonts w:ascii="Arial" w:hAnsi="Arial" w:cs="Arial"/>
          <w:sz w:val="18"/>
          <w:szCs w:val="18"/>
        </w:rPr>
        <w:t>‰</w:t>
      </w:r>
      <w:r>
        <w:rPr>
          <w:rFonts w:ascii="Arial" w:hAnsi="Arial" w:cs="Arial"/>
          <w:sz w:val="18"/>
          <w:szCs w:val="18"/>
        </w:rPr>
        <w:t>)</w:t>
      </w:r>
      <w:r w:rsidR="00973A5C">
        <w:rPr>
          <w:rFonts w:ascii="Arial" w:hAnsi="Arial" w:cs="Arial"/>
          <w:sz w:val="18"/>
          <w:szCs w:val="18"/>
        </w:rPr>
        <w:t xml:space="preserve">, </w:t>
      </w:r>
      <w:r w:rsidR="00973A5C" w:rsidRPr="00973A5C">
        <w:rPr>
          <w:rFonts w:ascii="Arial" w:hAnsi="Arial" w:cs="Arial"/>
          <w:sz w:val="20"/>
          <w:szCs w:val="20"/>
        </w:rPr>
        <w:t xml:space="preserve">and these are statistically different to </w:t>
      </w:r>
      <w:r w:rsidR="001B214F" w:rsidRPr="006C4E53">
        <w:rPr>
          <w:rFonts w:ascii="Symbol" w:eastAsia="Arial" w:hAnsi="Symbol" w:cs="Arial"/>
          <w:color w:val="000000" w:themeColor="text1"/>
          <w:sz w:val="20"/>
          <w:szCs w:val="20"/>
        </w:rPr>
        <w:t>d</w:t>
      </w:r>
      <w:r w:rsidR="001B214F" w:rsidRPr="006C4E53">
        <w:rPr>
          <w:rFonts w:ascii="Arial" w:eastAsia="Arial" w:hAnsi="Arial" w:cs="Arial"/>
          <w:color w:val="000000" w:themeColor="text1"/>
          <w:sz w:val="20"/>
          <w:szCs w:val="20"/>
          <w:vertAlign w:val="superscript"/>
        </w:rPr>
        <w:t>1</w:t>
      </w:r>
      <w:r w:rsidR="001B214F">
        <w:rPr>
          <w:rFonts w:ascii="Arial" w:eastAsia="Arial" w:hAnsi="Arial" w:cs="Arial"/>
          <w:color w:val="000000" w:themeColor="text1"/>
          <w:sz w:val="20"/>
          <w:szCs w:val="20"/>
          <w:vertAlign w:val="superscript"/>
        </w:rPr>
        <w:t>3</w:t>
      </w:r>
      <w:r w:rsidR="001B214F" w:rsidRPr="0060619F">
        <w:rPr>
          <w:rFonts w:ascii="Arial" w:eastAsia="Arial" w:hAnsi="Arial" w:cs="Arial"/>
          <w:color w:val="000000" w:themeColor="text1"/>
          <w:sz w:val="20"/>
          <w:szCs w:val="20"/>
        </w:rPr>
        <w:t>C</w:t>
      </w:r>
      <w:r w:rsidR="00973A5C" w:rsidRPr="00973A5C">
        <w:rPr>
          <w:rFonts w:ascii="Arial" w:hAnsi="Arial" w:cs="Arial"/>
          <w:sz w:val="20"/>
          <w:szCs w:val="20"/>
          <w:vertAlign w:val="subscript"/>
          <w:lang w:val="en-US"/>
        </w:rPr>
        <w:t xml:space="preserve">TOC </w:t>
      </w:r>
      <w:r w:rsidR="00973A5C" w:rsidRPr="00973A5C">
        <w:rPr>
          <w:rFonts w:ascii="Arial" w:hAnsi="Arial" w:cs="Arial"/>
          <w:sz w:val="20"/>
          <w:szCs w:val="20"/>
          <w:lang w:val="en-US"/>
        </w:rPr>
        <w:t>in other sites</w:t>
      </w:r>
      <w:r w:rsidR="000E5316">
        <w:rPr>
          <w:rFonts w:ascii="Arial" w:hAnsi="Arial" w:cs="Arial"/>
          <w:sz w:val="20"/>
          <w:szCs w:val="20"/>
          <w:lang w:val="en-US"/>
        </w:rPr>
        <w:t xml:space="preserve"> (</w:t>
      </w:r>
      <w:r w:rsidR="000E5316" w:rsidRPr="002D058B">
        <w:rPr>
          <w:rFonts w:ascii="Arial" w:hAnsi="Arial" w:cs="Arial"/>
          <w:i/>
          <w:iCs/>
          <w:sz w:val="20"/>
          <w:szCs w:val="20"/>
          <w:lang w:val="en-US"/>
        </w:rPr>
        <w:t>p</w:t>
      </w:r>
      <w:r w:rsidR="000E5316">
        <w:rPr>
          <w:rFonts w:ascii="Arial" w:hAnsi="Arial" w:cs="Arial"/>
          <w:sz w:val="20"/>
          <w:szCs w:val="20"/>
          <w:lang w:val="en-US"/>
        </w:rPr>
        <w:t xml:space="preserve"> &lt;&lt;</w:t>
      </w:r>
      <w:r w:rsidR="00CA28CF">
        <w:rPr>
          <w:rFonts w:ascii="Arial" w:hAnsi="Arial" w:cs="Arial"/>
          <w:sz w:val="20"/>
          <w:szCs w:val="20"/>
          <w:lang w:val="en-US"/>
        </w:rPr>
        <w:t xml:space="preserve"> </w:t>
      </w:r>
      <w:r w:rsidR="000E5316">
        <w:rPr>
          <w:rFonts w:ascii="Arial" w:hAnsi="Arial" w:cs="Arial"/>
          <w:sz w:val="20"/>
          <w:szCs w:val="20"/>
          <w:lang w:val="en-US"/>
        </w:rPr>
        <w:t>0.01)</w:t>
      </w:r>
      <w:r w:rsidRPr="00973A5C">
        <w:rPr>
          <w:rFonts w:ascii="Arial" w:hAnsi="Arial" w:cs="Arial"/>
          <w:sz w:val="20"/>
          <w:szCs w:val="20"/>
          <w:lang w:val="en-US"/>
        </w:rPr>
        <w:t>.</w:t>
      </w:r>
      <w:r>
        <w:rPr>
          <w:rFonts w:ascii="Arial" w:hAnsi="Arial" w:cs="Arial"/>
          <w:sz w:val="20"/>
          <w:szCs w:val="20"/>
          <w:lang w:val="en-US"/>
        </w:rPr>
        <w:t xml:space="preserve"> Organic matter</w:t>
      </w:r>
      <w:r>
        <w:rPr>
          <w:rFonts w:ascii="Arial" w:hAnsi="Arial" w:cs="Arial"/>
          <w:sz w:val="20"/>
          <w:szCs w:val="20"/>
          <w:vertAlign w:val="subscript"/>
          <w:lang w:val="en-US"/>
        </w:rPr>
        <w:t xml:space="preserve"> </w:t>
      </w:r>
      <w:r w:rsidRPr="009451A8">
        <w:rPr>
          <w:rFonts w:ascii="Arial" w:hAnsi="Arial" w:cs="Arial"/>
          <w:sz w:val="20"/>
          <w:szCs w:val="20"/>
          <w:lang w:val="en-US"/>
        </w:rPr>
        <w:t xml:space="preserve">at </w:t>
      </w:r>
      <w:r>
        <w:rPr>
          <w:rFonts w:ascii="Arial" w:hAnsi="Arial" w:cs="Arial"/>
          <w:sz w:val="20"/>
          <w:szCs w:val="20"/>
          <w:lang w:val="en-US"/>
        </w:rPr>
        <w:t>the C</w:t>
      </w:r>
      <w:r w:rsidRPr="00F074CD">
        <w:rPr>
          <w:rFonts w:ascii="Arial" w:hAnsi="Arial" w:cs="Arial"/>
          <w:sz w:val="20"/>
          <w:szCs w:val="20"/>
          <w:vertAlign w:val="subscript"/>
          <w:lang w:val="en-US"/>
        </w:rPr>
        <w:t>4</w:t>
      </w:r>
      <w:r>
        <w:rPr>
          <w:rFonts w:ascii="Arial" w:hAnsi="Arial" w:cs="Arial"/>
          <w:sz w:val="20"/>
          <w:szCs w:val="20"/>
          <w:lang w:val="en-US"/>
        </w:rPr>
        <w:t xml:space="preserve">-dominated </w:t>
      </w:r>
      <w:r w:rsidR="00CA28CF">
        <w:rPr>
          <w:rFonts w:ascii="Arial" w:hAnsi="Arial" w:cs="Arial"/>
          <w:sz w:val="20"/>
          <w:szCs w:val="20"/>
          <w:lang w:val="en-US"/>
        </w:rPr>
        <w:t>Uganda Papyrus</w:t>
      </w:r>
      <w:r>
        <w:rPr>
          <w:rFonts w:ascii="Arial" w:hAnsi="Arial" w:cs="Arial"/>
          <w:sz w:val="20"/>
          <w:szCs w:val="20"/>
          <w:vertAlign w:val="subscript"/>
          <w:lang w:val="en-US"/>
        </w:rPr>
        <w:t xml:space="preserve"> </w:t>
      </w:r>
      <w:r>
        <w:rPr>
          <w:rFonts w:ascii="Arial" w:hAnsi="Arial" w:cs="Arial"/>
          <w:sz w:val="20"/>
          <w:szCs w:val="20"/>
          <w:lang w:val="en-US"/>
        </w:rPr>
        <w:t xml:space="preserve">Swamp is </w:t>
      </w:r>
      <w:r w:rsidRPr="009451A8">
        <w:rPr>
          <w:rFonts w:ascii="Arial" w:hAnsi="Arial" w:cs="Arial"/>
          <w:sz w:val="20"/>
          <w:szCs w:val="20"/>
          <w:vertAlign w:val="superscript"/>
          <w:lang w:val="en-US"/>
        </w:rPr>
        <w:t>13</w:t>
      </w:r>
      <w:r>
        <w:rPr>
          <w:rFonts w:ascii="Arial" w:hAnsi="Arial" w:cs="Arial"/>
          <w:sz w:val="20"/>
          <w:szCs w:val="20"/>
          <w:lang w:val="en-US"/>
        </w:rPr>
        <w:t>C-enriched relative to the sites with C</w:t>
      </w:r>
      <w:r w:rsidRPr="00F074CD">
        <w:rPr>
          <w:rFonts w:ascii="Arial" w:hAnsi="Arial" w:cs="Arial"/>
          <w:sz w:val="20"/>
          <w:szCs w:val="20"/>
          <w:vertAlign w:val="subscript"/>
          <w:lang w:val="en-US"/>
        </w:rPr>
        <w:t>3</w:t>
      </w:r>
      <w:r>
        <w:rPr>
          <w:rFonts w:ascii="Arial" w:hAnsi="Arial" w:cs="Arial"/>
          <w:sz w:val="20"/>
          <w:szCs w:val="20"/>
          <w:lang w:val="en-US"/>
        </w:rPr>
        <w:t xml:space="preserve"> vegetation, as expected</w:t>
      </w:r>
      <w:r w:rsidRPr="008C07D3">
        <w:rPr>
          <w:rFonts w:ascii="Arial" w:hAnsi="Arial" w:cs="Arial"/>
          <w:sz w:val="20"/>
          <w:szCs w:val="20"/>
          <w:lang w:val="en-US"/>
        </w:rPr>
        <w:t>.</w:t>
      </w:r>
      <w:r>
        <w:rPr>
          <w:rFonts w:ascii="Arial" w:hAnsi="Arial" w:cs="Arial"/>
          <w:sz w:val="20"/>
          <w:szCs w:val="20"/>
          <w:lang w:val="en-US"/>
        </w:rPr>
        <w:t xml:space="preserve"> </w:t>
      </w:r>
      <w:r w:rsidR="00A20D60">
        <w:rPr>
          <w:rFonts w:ascii="Arial" w:hAnsi="Arial" w:cs="Arial"/>
          <w:sz w:val="20"/>
          <w:szCs w:val="20"/>
          <w:lang w:val="en-US"/>
        </w:rPr>
        <w:t>However, there is also variation among the C</w:t>
      </w:r>
      <w:r w:rsidR="00A20D60" w:rsidRPr="00F074CD">
        <w:rPr>
          <w:rFonts w:ascii="Arial" w:hAnsi="Arial" w:cs="Arial"/>
          <w:sz w:val="20"/>
          <w:szCs w:val="20"/>
          <w:vertAlign w:val="subscript"/>
          <w:lang w:val="en-US"/>
        </w:rPr>
        <w:t>3</w:t>
      </w:r>
      <w:r w:rsidR="00A20D60">
        <w:rPr>
          <w:rFonts w:ascii="Arial" w:hAnsi="Arial" w:cs="Arial"/>
          <w:sz w:val="20"/>
          <w:szCs w:val="20"/>
          <w:lang w:val="en-US"/>
        </w:rPr>
        <w:t>-dominated sites.</w:t>
      </w:r>
      <w:r w:rsidR="00973A5C">
        <w:rPr>
          <w:rFonts w:ascii="Arial" w:hAnsi="Arial" w:cs="Arial"/>
          <w:sz w:val="20"/>
          <w:szCs w:val="20"/>
          <w:lang w:val="en-US"/>
        </w:rPr>
        <w:t xml:space="preserve"> </w:t>
      </w:r>
      <w:r w:rsidR="00A20D60">
        <w:rPr>
          <w:rFonts w:ascii="Arial" w:hAnsi="Arial" w:cs="Arial"/>
          <w:sz w:val="20"/>
          <w:szCs w:val="20"/>
          <w:lang w:val="en-US"/>
        </w:rPr>
        <w:t>Those sites</w:t>
      </w:r>
      <w:r w:rsidR="00A20D60" w:rsidRPr="00DD169F">
        <w:rPr>
          <w:rFonts w:ascii="Arial" w:hAnsi="Arial" w:cs="Arial"/>
          <w:sz w:val="20"/>
          <w:szCs w:val="20"/>
          <w:lang w:val="en-US"/>
        </w:rPr>
        <w:t xml:space="preserve"> </w:t>
      </w:r>
      <w:r w:rsidR="00F074CD">
        <w:rPr>
          <w:rFonts w:ascii="Arial" w:hAnsi="Arial" w:cs="Arial"/>
          <w:sz w:val="20"/>
          <w:szCs w:val="20"/>
          <w:lang w:val="en-US"/>
        </w:rPr>
        <w:t xml:space="preserve">that are </w:t>
      </w:r>
      <w:r w:rsidR="00A20D60" w:rsidRPr="00DD169F">
        <w:rPr>
          <w:rFonts w:ascii="Arial" w:hAnsi="Arial" w:cs="Arial"/>
          <w:sz w:val="20"/>
          <w:szCs w:val="20"/>
          <w:lang w:val="en-US"/>
        </w:rPr>
        <w:t xml:space="preserve">dominated by </w:t>
      </w:r>
      <w:r w:rsidR="00A20D60" w:rsidRPr="00F074CD">
        <w:rPr>
          <w:rFonts w:ascii="Arial" w:hAnsi="Arial" w:cs="Arial"/>
          <w:i/>
          <w:iCs/>
          <w:sz w:val="20"/>
          <w:szCs w:val="20"/>
          <w:lang w:val="en-US"/>
        </w:rPr>
        <w:t>Sphagnum</w:t>
      </w:r>
      <w:r w:rsidR="00A20D60" w:rsidRPr="00DD169F">
        <w:rPr>
          <w:rFonts w:ascii="Arial" w:hAnsi="Arial" w:cs="Arial"/>
          <w:sz w:val="20"/>
          <w:szCs w:val="20"/>
          <w:lang w:val="en-US"/>
        </w:rPr>
        <w:t xml:space="preserve"> and </w:t>
      </w:r>
      <w:proofErr w:type="spellStart"/>
      <w:r w:rsidR="00A93D4D">
        <w:rPr>
          <w:rFonts w:ascii="Arial" w:hAnsi="Arial" w:cs="Arial"/>
          <w:sz w:val="20"/>
          <w:szCs w:val="20"/>
          <w:lang w:val="en-US"/>
        </w:rPr>
        <w:t>l</w:t>
      </w:r>
      <w:r w:rsidR="00A20D60" w:rsidRPr="00DD169F">
        <w:rPr>
          <w:rFonts w:ascii="Arial" w:hAnsi="Arial" w:cs="Arial"/>
          <w:sz w:val="20"/>
          <w:szCs w:val="20"/>
          <w:lang w:val="en-US"/>
        </w:rPr>
        <w:t>ilypad</w:t>
      </w:r>
      <w:proofErr w:type="spellEnd"/>
      <w:r w:rsidR="00A20D60" w:rsidRPr="00DD169F">
        <w:rPr>
          <w:rFonts w:ascii="Arial" w:hAnsi="Arial" w:cs="Arial"/>
          <w:sz w:val="20"/>
          <w:szCs w:val="20"/>
          <w:lang w:val="en-US"/>
        </w:rPr>
        <w:t xml:space="preserve"> vegetation (</w:t>
      </w:r>
      <w:r w:rsidR="00973A5C">
        <w:rPr>
          <w:rFonts w:ascii="Arial" w:hAnsi="Arial" w:cs="Arial"/>
          <w:sz w:val="20"/>
          <w:szCs w:val="20"/>
          <w:lang w:val="en-US"/>
        </w:rPr>
        <w:t>British Ombrotrophic Bog and Everglades Lilypad Swamp</w:t>
      </w:r>
      <w:r w:rsidR="00A20D60">
        <w:rPr>
          <w:rFonts w:ascii="Arial" w:hAnsi="Arial" w:cs="Arial"/>
          <w:sz w:val="20"/>
          <w:szCs w:val="20"/>
          <w:lang w:val="en-US"/>
        </w:rPr>
        <w:t>,</w:t>
      </w:r>
      <w:r w:rsidR="00A20D60" w:rsidRPr="00DD169F">
        <w:rPr>
          <w:rFonts w:ascii="Arial" w:hAnsi="Arial" w:cs="Arial"/>
          <w:sz w:val="20"/>
          <w:szCs w:val="20"/>
          <w:lang w:val="en-US"/>
        </w:rPr>
        <w:t xml:space="preserve"> respectively) are somewhat </w:t>
      </w:r>
      <w:r w:rsidR="00A20D60" w:rsidRPr="00DD169F">
        <w:rPr>
          <w:rFonts w:ascii="Arial" w:hAnsi="Arial" w:cs="Arial"/>
          <w:sz w:val="20"/>
          <w:szCs w:val="20"/>
          <w:vertAlign w:val="superscript"/>
          <w:lang w:val="en-US"/>
        </w:rPr>
        <w:t>13</w:t>
      </w:r>
      <w:r w:rsidR="00A20D60" w:rsidRPr="00DD169F">
        <w:rPr>
          <w:rFonts w:ascii="Arial" w:hAnsi="Arial" w:cs="Arial"/>
          <w:sz w:val="20"/>
          <w:szCs w:val="20"/>
          <w:lang w:val="en-US"/>
        </w:rPr>
        <w:t xml:space="preserve">C-enriched relative to sites with </w:t>
      </w:r>
      <w:r w:rsidR="00A93D4D">
        <w:rPr>
          <w:rFonts w:ascii="Arial" w:hAnsi="Arial" w:cs="Arial"/>
          <w:sz w:val="20"/>
          <w:szCs w:val="20"/>
          <w:lang w:val="en-US"/>
        </w:rPr>
        <w:t>p</w:t>
      </w:r>
      <w:r w:rsidR="00A20D60" w:rsidRPr="00DD169F">
        <w:rPr>
          <w:rFonts w:ascii="Arial" w:hAnsi="Arial" w:cs="Arial"/>
          <w:sz w:val="20"/>
          <w:szCs w:val="20"/>
          <w:lang w:val="en-US"/>
        </w:rPr>
        <w:t xml:space="preserve">alm </w:t>
      </w:r>
      <w:r w:rsidR="00A20D60">
        <w:rPr>
          <w:rFonts w:ascii="Arial" w:hAnsi="Arial" w:cs="Arial"/>
          <w:sz w:val="20"/>
          <w:szCs w:val="20"/>
          <w:lang w:val="en-US"/>
        </w:rPr>
        <w:t>vegetation (</w:t>
      </w:r>
      <w:r w:rsidR="00A20D60" w:rsidRPr="00DD169F">
        <w:rPr>
          <w:rFonts w:ascii="Arial" w:hAnsi="Arial" w:cs="Arial"/>
          <w:sz w:val="20"/>
          <w:szCs w:val="20"/>
          <w:lang w:val="en-US"/>
        </w:rPr>
        <w:t>up to 5.</w:t>
      </w:r>
      <w:r w:rsidR="00A20D60">
        <w:rPr>
          <w:rFonts w:ascii="Arial" w:hAnsi="Arial" w:cs="Arial"/>
          <w:sz w:val="20"/>
          <w:szCs w:val="20"/>
          <w:lang w:val="en-US"/>
        </w:rPr>
        <w:t>8</w:t>
      </w:r>
      <w:r w:rsidR="00A20D60" w:rsidRPr="00DD169F">
        <w:rPr>
          <w:rFonts w:ascii="Arial" w:hAnsi="Arial" w:cs="Arial"/>
          <w:sz w:val="20"/>
          <w:szCs w:val="20"/>
          <w:lang w:val="en-US"/>
        </w:rPr>
        <w:t xml:space="preserve"> and </w:t>
      </w:r>
      <w:r w:rsidR="00A20D60">
        <w:rPr>
          <w:rFonts w:ascii="Arial" w:hAnsi="Arial" w:cs="Arial"/>
          <w:sz w:val="20"/>
          <w:szCs w:val="20"/>
          <w:lang w:val="en-US"/>
        </w:rPr>
        <w:t>4.9</w:t>
      </w:r>
      <w:r w:rsidR="00A20D60" w:rsidRPr="00DD169F">
        <w:rPr>
          <w:rFonts w:ascii="Arial" w:hAnsi="Arial" w:cs="Arial"/>
          <w:sz w:val="20"/>
          <w:szCs w:val="20"/>
        </w:rPr>
        <w:t>‰</w:t>
      </w:r>
      <w:r w:rsidR="00C07221">
        <w:rPr>
          <w:rFonts w:ascii="Arial" w:hAnsi="Arial" w:cs="Arial"/>
          <w:sz w:val="20"/>
          <w:szCs w:val="20"/>
          <w:vertAlign w:val="subscript"/>
        </w:rPr>
        <w:t xml:space="preserve">, </w:t>
      </w:r>
      <w:r w:rsidR="00A20D60" w:rsidRPr="00DD169F">
        <w:rPr>
          <w:rFonts w:ascii="Arial" w:hAnsi="Arial" w:cs="Arial"/>
          <w:sz w:val="20"/>
          <w:szCs w:val="20"/>
          <w:lang w:val="en-US"/>
        </w:rPr>
        <w:t>respectively</w:t>
      </w:r>
      <w:r w:rsidR="00A20D60">
        <w:rPr>
          <w:rFonts w:ascii="Arial" w:hAnsi="Arial" w:cs="Arial"/>
          <w:sz w:val="20"/>
          <w:szCs w:val="20"/>
          <w:lang w:val="en-US"/>
        </w:rPr>
        <w:t xml:space="preserve">) </w:t>
      </w:r>
      <w:r w:rsidR="00A20D60" w:rsidRPr="00DD169F">
        <w:rPr>
          <w:rFonts w:ascii="Arial" w:hAnsi="Arial" w:cs="Arial"/>
          <w:sz w:val="20"/>
          <w:szCs w:val="20"/>
          <w:lang w:val="en-US"/>
        </w:rPr>
        <w:t xml:space="preserve">and </w:t>
      </w:r>
      <w:r w:rsidR="00A93D4D">
        <w:rPr>
          <w:rFonts w:ascii="Arial" w:hAnsi="Arial" w:cs="Arial"/>
          <w:sz w:val="20"/>
          <w:szCs w:val="20"/>
          <w:lang w:val="en-US"/>
        </w:rPr>
        <w:t>h</w:t>
      </w:r>
      <w:r w:rsidR="00A20D60" w:rsidRPr="00DD169F">
        <w:rPr>
          <w:rFonts w:ascii="Arial" w:hAnsi="Arial" w:cs="Arial"/>
          <w:sz w:val="20"/>
          <w:szCs w:val="20"/>
          <w:lang w:val="en-US"/>
        </w:rPr>
        <w:t>ardwood vegetation (</w:t>
      </w:r>
      <w:r w:rsidR="00A20D60">
        <w:rPr>
          <w:rFonts w:ascii="Arial" w:hAnsi="Arial" w:cs="Arial"/>
          <w:sz w:val="20"/>
          <w:szCs w:val="20"/>
          <w:lang w:val="en-US"/>
        </w:rPr>
        <w:t>up to 6.2 and 5.5</w:t>
      </w:r>
      <w:r w:rsidR="00A20D60" w:rsidRPr="00DD169F">
        <w:rPr>
          <w:rFonts w:ascii="Arial" w:hAnsi="Arial" w:cs="Arial"/>
          <w:sz w:val="20"/>
          <w:szCs w:val="20"/>
        </w:rPr>
        <w:t>‰</w:t>
      </w:r>
      <w:r w:rsidR="00C07221">
        <w:rPr>
          <w:rFonts w:ascii="Arial" w:hAnsi="Arial" w:cs="Arial"/>
          <w:sz w:val="20"/>
          <w:szCs w:val="20"/>
        </w:rPr>
        <w:t xml:space="preserve">, </w:t>
      </w:r>
      <w:r w:rsidR="00A20D60">
        <w:rPr>
          <w:rFonts w:ascii="Arial" w:hAnsi="Arial" w:cs="Arial"/>
          <w:sz w:val="20"/>
          <w:szCs w:val="20"/>
        </w:rPr>
        <w:t>respectively</w:t>
      </w:r>
      <w:r w:rsidR="00A20D60" w:rsidRPr="00DD169F">
        <w:rPr>
          <w:rFonts w:ascii="Arial" w:hAnsi="Arial" w:cs="Arial"/>
          <w:sz w:val="20"/>
          <w:szCs w:val="20"/>
          <w:lang w:val="en-US"/>
        </w:rPr>
        <w:t xml:space="preserve">). </w:t>
      </w:r>
      <w:r w:rsidR="008C18E2">
        <w:rPr>
          <w:rFonts w:ascii="Arial" w:hAnsi="Arial" w:cs="Arial"/>
          <w:sz w:val="20"/>
          <w:szCs w:val="20"/>
          <w:lang w:val="en-US"/>
        </w:rPr>
        <w:t>For the Everglades</w:t>
      </w:r>
      <w:r w:rsidR="00553EC1">
        <w:rPr>
          <w:rFonts w:ascii="Arial" w:hAnsi="Arial" w:cs="Arial"/>
          <w:sz w:val="20"/>
          <w:szCs w:val="20"/>
          <w:lang w:val="en-US"/>
        </w:rPr>
        <w:t xml:space="preserve"> Lilypad Swamp</w:t>
      </w:r>
      <w:r w:rsidR="008C18E2">
        <w:rPr>
          <w:rFonts w:ascii="Arial" w:hAnsi="Arial" w:cs="Arial"/>
          <w:sz w:val="20"/>
          <w:szCs w:val="20"/>
          <w:lang w:val="en-US"/>
        </w:rPr>
        <w:t>, this is consistent with the</w:t>
      </w:r>
      <w:r w:rsidR="00A20D60" w:rsidRPr="00DD169F">
        <w:rPr>
          <w:rFonts w:ascii="Arial" w:hAnsi="Arial" w:cs="Arial"/>
          <w:sz w:val="20"/>
          <w:szCs w:val="20"/>
          <w:lang w:val="en-US"/>
        </w:rPr>
        <w:t xml:space="preserve"> emerged/submerged </w:t>
      </w:r>
      <w:r w:rsidR="00A20D60">
        <w:rPr>
          <w:rFonts w:ascii="Arial" w:hAnsi="Arial" w:cs="Arial"/>
          <w:sz w:val="20"/>
          <w:szCs w:val="20"/>
          <w:lang w:val="en-US"/>
        </w:rPr>
        <w:t>vegetation</w:t>
      </w:r>
      <w:r w:rsidR="00BA087D">
        <w:rPr>
          <w:rFonts w:ascii="Arial" w:hAnsi="Arial" w:cs="Arial"/>
          <w:sz w:val="20"/>
          <w:szCs w:val="20"/>
          <w:lang w:val="en-US"/>
        </w:rPr>
        <w:t xml:space="preserve"> and associated </w:t>
      </w:r>
      <w:r w:rsidR="00A20D60" w:rsidRPr="00DD169F">
        <w:rPr>
          <w:rFonts w:ascii="Arial" w:hAnsi="Arial" w:cs="Arial"/>
          <w:sz w:val="20"/>
          <w:szCs w:val="20"/>
          <w:lang w:val="en-US"/>
        </w:rPr>
        <w:t>CO</w:t>
      </w:r>
      <w:r w:rsidR="00A20D60" w:rsidRPr="00DD169F">
        <w:rPr>
          <w:rFonts w:ascii="Arial" w:hAnsi="Arial" w:cs="Arial"/>
          <w:sz w:val="20"/>
          <w:szCs w:val="20"/>
          <w:vertAlign w:val="subscript"/>
          <w:lang w:val="en-US"/>
        </w:rPr>
        <w:t>2</w:t>
      </w:r>
      <w:r w:rsidR="00A20D60">
        <w:rPr>
          <w:rFonts w:ascii="Arial" w:hAnsi="Arial" w:cs="Arial"/>
          <w:sz w:val="20"/>
          <w:szCs w:val="20"/>
          <w:vertAlign w:val="subscript"/>
          <w:lang w:val="en-US"/>
        </w:rPr>
        <w:t xml:space="preserve"> </w:t>
      </w:r>
      <w:r w:rsidR="00BA087D">
        <w:rPr>
          <w:rFonts w:ascii="Arial" w:hAnsi="Arial" w:cs="Arial"/>
          <w:sz w:val="20"/>
          <w:szCs w:val="20"/>
          <w:lang w:val="en-US"/>
        </w:rPr>
        <w:t>limitation</w:t>
      </w:r>
      <w:r w:rsidR="002D058B">
        <w:rPr>
          <w:rFonts w:ascii="Arial" w:hAnsi="Arial" w:cs="Arial"/>
          <w:sz w:val="20"/>
          <w:szCs w:val="20"/>
          <w:lang w:val="en-US"/>
        </w:rPr>
        <w:t>.</w:t>
      </w:r>
      <w:r w:rsidR="007B0702">
        <w:rPr>
          <w:rFonts w:ascii="Arial" w:hAnsi="Arial" w:cs="Arial"/>
          <w:sz w:val="20"/>
          <w:szCs w:val="20"/>
          <w:lang w:val="en-US"/>
        </w:rPr>
        <w:fldChar w:fldCharType="begin"/>
      </w:r>
      <w:r w:rsidR="0083175A">
        <w:rPr>
          <w:rFonts w:ascii="Arial" w:hAnsi="Arial" w:cs="Arial"/>
          <w:sz w:val="20"/>
          <w:szCs w:val="20"/>
          <w:lang w:val="en-US"/>
        </w:rPr>
        <w:instrText xml:space="preserve"> ADDIN EN.CITE &lt;EndNote&gt;&lt;Cite&gt;&lt;Author&gt;Pancost&lt;/Author&gt;&lt;Year&gt;2024&lt;/Year&gt;&lt;RecNum&gt;24&lt;/RecNum&gt;&lt;DisplayText&gt;&lt;style face="superscript"&gt;24&lt;/style&gt;&lt;/DisplayText&gt;&lt;record&gt;&lt;rec-number&gt;24&lt;/rec-number&gt;&lt;foreign-keys&gt;&lt;key app="EN" db-id="pf5axswe9wxsf6eeswvxdvzx50ax9xextszf" timestamp="1786628111"&gt;24&lt;/key&gt;&lt;/foreign-keys&gt;&lt;ref-type name="Journal Article"&gt;17&lt;/ref-type&gt;&lt;contributors&gt;&lt;authors&gt;&lt;author&gt;Pancost, Richard D.&lt;/author&gt;&lt;/authors&gt;&lt;/contributors&gt;&lt;titles&gt;&lt;title&gt;Biomarker carbon and hydrogen isotopes reveal changing peatland vegetation, hydroclimate and biogeochemical tipping points&lt;/title&gt;&lt;secondary-title&gt;Quaternary Science Reviews&lt;/secondary-title&gt;&lt;/titles&gt;&lt;periodical&gt;&lt;full-title&gt;Quaternary Science Reviews&lt;/full-title&gt;&lt;/periodical&gt;&lt;volume&gt;339&lt;/volume&gt;&lt;section&gt;108828&lt;/section&gt;&lt;dates&gt;&lt;year&gt;2024&lt;/year&gt;&lt;/dates&gt;&lt;isbn&gt;02773791&lt;/isbn&gt;&lt;urls&gt;&lt;/urls&gt;&lt;electronic-resource-num&gt;10.1016/j.quascirev.2024.108828&lt;/electronic-resource-num&gt;&lt;/record&gt;&lt;/Cite&gt;&lt;/EndNote&gt;</w:instrText>
      </w:r>
      <w:r w:rsidR="007B0702">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24</w:t>
      </w:r>
      <w:r w:rsidR="007B0702">
        <w:rPr>
          <w:rFonts w:ascii="Arial" w:hAnsi="Arial" w:cs="Arial"/>
          <w:sz w:val="20"/>
          <w:szCs w:val="20"/>
          <w:lang w:val="en-US"/>
        </w:rPr>
        <w:fldChar w:fldCharType="end"/>
      </w:r>
      <w:r w:rsidR="00443E49">
        <w:rPr>
          <w:rFonts w:ascii="Arial" w:hAnsi="Arial" w:cs="Arial"/>
          <w:sz w:val="20"/>
          <w:szCs w:val="20"/>
          <w:lang w:val="en-US"/>
        </w:rPr>
        <w:t xml:space="preserve"> </w:t>
      </w:r>
      <w:r w:rsidR="00BA087D">
        <w:rPr>
          <w:rFonts w:ascii="Arial" w:hAnsi="Arial" w:cs="Arial"/>
          <w:sz w:val="20"/>
          <w:szCs w:val="20"/>
          <w:lang w:val="en-US"/>
        </w:rPr>
        <w:t xml:space="preserve">It is also likely that </w:t>
      </w:r>
      <w:proofErr w:type="spellStart"/>
      <w:r w:rsidR="00AB2FBE">
        <w:rPr>
          <w:rFonts w:ascii="Arial" w:hAnsi="Arial" w:cs="Arial"/>
          <w:sz w:val="20"/>
          <w:szCs w:val="20"/>
          <w:lang w:val="en-US"/>
        </w:rPr>
        <w:t>methanotrophy</w:t>
      </w:r>
      <w:proofErr w:type="spellEnd"/>
      <w:r w:rsidR="00AB2FBE">
        <w:rPr>
          <w:rFonts w:ascii="Arial" w:hAnsi="Arial" w:cs="Arial"/>
          <w:sz w:val="20"/>
          <w:szCs w:val="20"/>
          <w:lang w:val="en-US"/>
        </w:rPr>
        <w:t xml:space="preserve"> has contributed to </w:t>
      </w:r>
      <w:r w:rsidR="00AB2FBE">
        <w:rPr>
          <w:rFonts w:ascii="Arial" w:hAnsi="Arial" w:cs="Arial"/>
          <w:sz w:val="20"/>
          <w:szCs w:val="20"/>
          <w:lang w:val="en-US"/>
        </w:rPr>
        <w:lastRenderedPageBreak/>
        <w:t>isotopic variation</w:t>
      </w:r>
      <w:r w:rsidR="00443E49">
        <w:rPr>
          <w:rFonts w:ascii="Arial" w:hAnsi="Arial" w:cs="Arial"/>
          <w:sz w:val="20"/>
          <w:szCs w:val="20"/>
          <w:lang w:val="en-US"/>
        </w:rPr>
        <w:t>.</w:t>
      </w:r>
      <w:r w:rsidR="006660E8">
        <w:rPr>
          <w:rFonts w:ascii="Arial" w:hAnsi="Arial" w:cs="Arial"/>
          <w:sz w:val="20"/>
          <w:szCs w:val="20"/>
          <w:lang w:val="en-US"/>
        </w:rPr>
        <w:fldChar w:fldCharType="begin"/>
      </w:r>
      <w:r w:rsidR="00AA1A82">
        <w:rPr>
          <w:rFonts w:ascii="Arial" w:hAnsi="Arial" w:cs="Arial"/>
          <w:sz w:val="20"/>
          <w:szCs w:val="20"/>
          <w:lang w:val="en-US"/>
        </w:rPr>
        <w:instrText xml:space="preserve"> ADDIN EN.CITE &lt;EndNote&gt;&lt;Cite&gt;&lt;Author&gt;Naafs&lt;/Author&gt;&lt;Year&gt;2019&lt;/Year&gt;&lt;RecNum&gt;64&lt;/RecNum&gt;&lt;DisplayText&gt;&lt;style face="superscript"&gt;24,25&lt;/style&gt;&lt;/DisplayText&gt;&lt;record&gt;&lt;rec-number&gt;64&lt;/rec-number&gt;&lt;foreign-keys&gt;&lt;key app="EN" db-id="ewf5a9ares2297exr59pwsvc02xeeewrex00" timestamp="1762250003" guid="8859fa45-9133-43b8-ab95-990bf9bd2514"&gt;64&lt;/key&gt;&lt;/foreign-keys&gt;&lt;ref-type name="Journal Article"&gt;17&lt;/ref-type&gt;&lt;contributors&gt;&lt;authors&gt;&lt;author&gt;Naafs, B. D. A.&lt;/author&gt;&lt;author&gt;Inglis, G. N.&lt;/author&gt;&lt;author&gt;Blewett, J.&lt;/author&gt;&lt;author&gt;McClymont, E. L.&lt;/author&gt;&lt;author&gt;Lauretano, V.&lt;/author&gt;&lt;author&gt;Xie, S.&lt;/author&gt;&lt;author&gt;Evershed, R. P.&lt;/author&gt;&lt;author&gt;Pancost, R. D.&lt;/author&gt;&lt;/authors&gt;&lt;/contributors&gt;&lt;titles&gt;&lt;title&gt;The potential of biomarker proxies to trace climate, vegetation, and biogeochemical processes in peat: A review&lt;/title&gt;&lt;secondary-title&gt;Global and Planetary Change&lt;/secondary-title&gt;&lt;/titles&gt;&lt;periodical&gt;&lt;full-title&gt;Global and Planetary Change&lt;/full-title&gt;&lt;/periodical&gt;&lt;pages&gt;57-79&lt;/pages&gt;&lt;volume&gt;179&lt;/volume&gt;&lt;section&gt;57&lt;/section&gt;&lt;dates&gt;&lt;year&gt;2019&lt;/year&gt;&lt;/dates&gt;&lt;isbn&gt;09218181&lt;/isbn&gt;&lt;urls&gt;&lt;/urls&gt;&lt;electronic-resource-num&gt;10.1016/j.gloplacha.2019.05.006&lt;/electronic-resource-num&gt;&lt;/record&gt;&lt;/Cite&gt;&lt;Cite&gt;&lt;Author&gt;Pancost&lt;/Author&gt;&lt;Year&gt;2024&lt;/Year&gt;&lt;RecNum&gt;24&lt;/RecNum&gt;&lt;record&gt;&lt;rec-number&gt;24&lt;/rec-number&gt;&lt;foreign-keys&gt;&lt;key app="EN" db-id="pf5axswe9wxsf6eeswvxdvzx50ax9xextszf" timestamp="1786628111"&gt;24&lt;/key&gt;&lt;/foreign-keys&gt;&lt;ref-type name="Journal Article"&gt;17&lt;/ref-type&gt;&lt;contributors&gt;&lt;authors&gt;&lt;author&gt;Pancost, Richard D.&lt;/author&gt;&lt;/authors&gt;&lt;/contributors&gt;&lt;titles&gt;&lt;title&gt;Biomarker carbon and hydrogen isotopes reveal changing peatland vegetation, hydroclimate and biogeochemical tipping points&lt;/title&gt;&lt;secondary-title&gt;Quaternary Science Reviews&lt;/secondary-title&gt;&lt;/titles&gt;&lt;periodical&gt;&lt;full-title&gt;Quaternary Science Reviews&lt;/full-title&gt;&lt;/periodical&gt;&lt;volume&gt;339&lt;/volume&gt;&lt;section&gt;108828&lt;/section&gt;&lt;dates&gt;&lt;year&gt;2024&lt;/year&gt;&lt;/dates&gt;&lt;isbn&gt;02773791&lt;/isbn&gt;&lt;urls&gt;&lt;/urls&gt;&lt;electronic-resource-num&gt;10.1016/j.quascirev.2024.108828&lt;/electronic-resource-num&gt;&lt;/record&gt;&lt;/Cite&gt;&lt;/EndNote&gt;</w:instrText>
      </w:r>
      <w:r w:rsidR="006660E8">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24,25</w:t>
      </w:r>
      <w:r w:rsidR="006660E8">
        <w:rPr>
          <w:rFonts w:ascii="Arial" w:hAnsi="Arial" w:cs="Arial"/>
          <w:sz w:val="20"/>
          <w:szCs w:val="20"/>
          <w:lang w:val="en-US"/>
        </w:rPr>
        <w:fldChar w:fldCharType="end"/>
      </w:r>
      <w:r w:rsidR="00443E49">
        <w:rPr>
          <w:rFonts w:ascii="Arial" w:hAnsi="Arial" w:cs="Arial"/>
          <w:sz w:val="20"/>
          <w:szCs w:val="20"/>
          <w:lang w:val="en-US"/>
        </w:rPr>
        <w:t xml:space="preserve"> </w:t>
      </w:r>
      <w:r w:rsidR="00146CF3">
        <w:rPr>
          <w:rFonts w:ascii="Arial" w:hAnsi="Arial" w:cs="Arial"/>
          <w:sz w:val="20"/>
          <w:szCs w:val="20"/>
          <w:lang w:val="en-US"/>
        </w:rPr>
        <w:t>T</w:t>
      </w:r>
      <w:r w:rsidR="00B54E6C">
        <w:rPr>
          <w:rFonts w:ascii="Arial" w:hAnsi="Arial" w:cs="Arial"/>
          <w:sz w:val="20"/>
          <w:szCs w:val="20"/>
          <w:lang w:val="en-US"/>
        </w:rPr>
        <w:t xml:space="preserve">he site </w:t>
      </w:r>
      <w:r w:rsidR="00A20D60" w:rsidRPr="00DD169F">
        <w:rPr>
          <w:rFonts w:ascii="Arial" w:hAnsi="Arial" w:cs="Arial"/>
          <w:sz w:val="20"/>
          <w:szCs w:val="20"/>
          <w:lang w:val="en-US"/>
        </w:rPr>
        <w:t xml:space="preserve">dominated by </w:t>
      </w:r>
      <w:proofErr w:type="spellStart"/>
      <w:r w:rsidR="00A20D60" w:rsidRPr="00DD169F">
        <w:rPr>
          <w:rFonts w:ascii="Arial" w:hAnsi="Arial" w:cs="Arial"/>
          <w:sz w:val="20"/>
          <w:szCs w:val="20"/>
          <w:lang w:val="en-US"/>
        </w:rPr>
        <w:t>Montrichardia</w:t>
      </w:r>
      <w:proofErr w:type="spellEnd"/>
      <w:r w:rsidR="002D058B">
        <w:rPr>
          <w:rFonts w:ascii="Arial" w:hAnsi="Arial" w:cs="Arial"/>
          <w:sz w:val="20"/>
          <w:szCs w:val="20"/>
          <w:lang w:val="en-US"/>
        </w:rPr>
        <w:t xml:space="preserve"> (Colombia </w:t>
      </w:r>
      <w:proofErr w:type="spellStart"/>
      <w:r w:rsidR="002D058B">
        <w:rPr>
          <w:rFonts w:ascii="Arial" w:hAnsi="Arial" w:cs="Arial"/>
          <w:sz w:val="20"/>
          <w:szCs w:val="20"/>
          <w:lang w:val="en-US"/>
        </w:rPr>
        <w:t>Amacayacu</w:t>
      </w:r>
      <w:proofErr w:type="spellEnd"/>
      <w:r w:rsidR="002D058B">
        <w:rPr>
          <w:rFonts w:ascii="Arial" w:hAnsi="Arial" w:cs="Arial"/>
          <w:sz w:val="20"/>
          <w:szCs w:val="20"/>
          <w:lang w:val="en-US"/>
        </w:rPr>
        <w:t xml:space="preserve"> Pantano)</w:t>
      </w:r>
      <w:r w:rsidR="00A20D60" w:rsidRPr="00DD169F">
        <w:rPr>
          <w:rFonts w:ascii="Arial" w:hAnsi="Arial" w:cs="Arial"/>
          <w:sz w:val="20"/>
          <w:szCs w:val="20"/>
          <w:lang w:val="en-US"/>
        </w:rPr>
        <w:t>,</w:t>
      </w:r>
      <w:r w:rsidR="00AF276B">
        <w:rPr>
          <w:rFonts w:ascii="Arial" w:hAnsi="Arial" w:cs="Arial"/>
          <w:sz w:val="20"/>
          <w:szCs w:val="20"/>
          <w:lang w:val="en-US"/>
        </w:rPr>
        <w:t xml:space="preserve"> </w:t>
      </w:r>
      <w:r w:rsidR="00525ED7">
        <w:rPr>
          <w:rFonts w:ascii="Arial" w:hAnsi="Arial" w:cs="Arial"/>
          <w:sz w:val="20"/>
          <w:szCs w:val="20"/>
          <w:lang w:val="en-US"/>
        </w:rPr>
        <w:t xml:space="preserve">which </w:t>
      </w:r>
      <w:r w:rsidR="00AF276B">
        <w:rPr>
          <w:rFonts w:ascii="Arial" w:hAnsi="Arial" w:cs="Arial"/>
          <w:sz w:val="20"/>
          <w:szCs w:val="20"/>
          <w:lang w:val="en-US"/>
        </w:rPr>
        <w:t xml:space="preserve">has porous tissues through which methane can escape the bog, </w:t>
      </w:r>
      <w:r w:rsidR="00A20D60" w:rsidRPr="00DD169F">
        <w:rPr>
          <w:rFonts w:ascii="Arial" w:hAnsi="Arial" w:cs="Arial"/>
          <w:sz w:val="20"/>
          <w:szCs w:val="20"/>
          <w:lang w:val="en-US"/>
        </w:rPr>
        <w:t xml:space="preserve">exhibits </w:t>
      </w:r>
      <w:r w:rsidR="00A20D60">
        <w:rPr>
          <w:rFonts w:ascii="Arial" w:hAnsi="Arial" w:cs="Arial"/>
          <w:sz w:val="20"/>
          <w:szCs w:val="20"/>
          <w:lang w:val="en-US"/>
        </w:rPr>
        <w:t xml:space="preserve">the </w:t>
      </w:r>
      <w:r w:rsidR="00AF276B">
        <w:rPr>
          <w:rFonts w:ascii="Arial" w:hAnsi="Arial" w:cs="Arial"/>
          <w:sz w:val="20"/>
          <w:szCs w:val="20"/>
          <w:lang w:val="en-US"/>
        </w:rPr>
        <w:t>lowest</w:t>
      </w:r>
      <w:r w:rsidR="00A20D60">
        <w:rPr>
          <w:rFonts w:ascii="Arial" w:hAnsi="Arial" w:cs="Arial"/>
          <w:sz w:val="20"/>
          <w:szCs w:val="20"/>
          <w:lang w:val="en-US"/>
        </w:rPr>
        <w:t xml:space="preserve"> </w:t>
      </w:r>
      <w:r w:rsidR="001B214F" w:rsidRPr="006C4E53">
        <w:rPr>
          <w:rFonts w:ascii="Symbol" w:eastAsia="Arial" w:hAnsi="Symbol" w:cs="Arial"/>
          <w:color w:val="000000" w:themeColor="text1"/>
          <w:sz w:val="20"/>
          <w:szCs w:val="20"/>
        </w:rPr>
        <w:t>d</w:t>
      </w:r>
      <w:r w:rsidR="001B214F" w:rsidRPr="006C4E53">
        <w:rPr>
          <w:rFonts w:ascii="Arial" w:eastAsia="Arial" w:hAnsi="Arial" w:cs="Arial"/>
          <w:color w:val="000000" w:themeColor="text1"/>
          <w:sz w:val="20"/>
          <w:szCs w:val="20"/>
          <w:vertAlign w:val="superscript"/>
        </w:rPr>
        <w:t>1</w:t>
      </w:r>
      <w:r w:rsidR="001B214F">
        <w:rPr>
          <w:rFonts w:ascii="Arial" w:eastAsia="Arial" w:hAnsi="Arial" w:cs="Arial"/>
          <w:color w:val="000000" w:themeColor="text1"/>
          <w:sz w:val="20"/>
          <w:szCs w:val="20"/>
          <w:vertAlign w:val="superscript"/>
        </w:rPr>
        <w:t>3</w:t>
      </w:r>
      <w:r w:rsidR="001B214F" w:rsidRPr="0060619F">
        <w:rPr>
          <w:rFonts w:ascii="Arial" w:eastAsia="Arial" w:hAnsi="Arial" w:cs="Arial"/>
          <w:color w:val="000000" w:themeColor="text1"/>
          <w:sz w:val="20"/>
          <w:szCs w:val="20"/>
        </w:rPr>
        <w:t>C</w:t>
      </w:r>
      <w:r w:rsidR="00A20D60" w:rsidRPr="00DD169F">
        <w:rPr>
          <w:rFonts w:ascii="Arial" w:hAnsi="Arial" w:cs="Arial"/>
          <w:sz w:val="20"/>
          <w:szCs w:val="20"/>
          <w:vertAlign w:val="subscript"/>
        </w:rPr>
        <w:t>TOC</w:t>
      </w:r>
      <w:r w:rsidR="00A20D60">
        <w:rPr>
          <w:rFonts w:ascii="Arial" w:hAnsi="Arial" w:cs="Arial"/>
          <w:sz w:val="20"/>
          <w:szCs w:val="20"/>
          <w:lang w:val="en-US"/>
        </w:rPr>
        <w:t xml:space="preserve"> </w:t>
      </w:r>
      <w:r w:rsidR="00AF276B">
        <w:rPr>
          <w:rFonts w:ascii="Arial" w:hAnsi="Arial" w:cs="Arial"/>
          <w:sz w:val="20"/>
          <w:szCs w:val="20"/>
          <w:lang w:val="en-US"/>
        </w:rPr>
        <w:t>values, up</w:t>
      </w:r>
      <w:r w:rsidR="00A20D60" w:rsidRPr="00DD169F">
        <w:rPr>
          <w:rFonts w:ascii="Arial" w:hAnsi="Arial" w:cs="Arial"/>
          <w:sz w:val="20"/>
          <w:szCs w:val="20"/>
          <w:lang w:val="en-US"/>
        </w:rPr>
        <w:t xml:space="preserve"> to </w:t>
      </w:r>
      <w:r w:rsidR="00A20D60">
        <w:rPr>
          <w:rFonts w:ascii="Arial" w:hAnsi="Arial" w:cs="Arial"/>
          <w:sz w:val="20"/>
          <w:szCs w:val="20"/>
          <w:lang w:val="en-US"/>
        </w:rPr>
        <w:t>3.4</w:t>
      </w:r>
      <w:r w:rsidR="00A20D60" w:rsidRPr="00DD169F">
        <w:rPr>
          <w:rFonts w:ascii="Arial" w:hAnsi="Arial" w:cs="Arial"/>
          <w:sz w:val="20"/>
          <w:szCs w:val="20"/>
        </w:rPr>
        <w:t>‰</w:t>
      </w:r>
      <w:r w:rsidR="00CA28CF">
        <w:rPr>
          <w:rFonts w:ascii="Arial" w:hAnsi="Arial" w:cs="Arial"/>
          <w:sz w:val="20"/>
          <w:szCs w:val="20"/>
          <w:lang w:val="en-US"/>
        </w:rPr>
        <w:t xml:space="preserve"> </w:t>
      </w:r>
      <w:r w:rsidR="00E534F6">
        <w:rPr>
          <w:rFonts w:ascii="Arial" w:hAnsi="Arial" w:cs="Arial"/>
          <w:sz w:val="20"/>
          <w:szCs w:val="20"/>
          <w:lang w:val="en-US"/>
        </w:rPr>
        <w:t>depleted relative</w:t>
      </w:r>
      <w:r w:rsidR="00A20D60" w:rsidRPr="00DD169F">
        <w:rPr>
          <w:rFonts w:ascii="Arial" w:hAnsi="Arial" w:cs="Arial"/>
          <w:sz w:val="20"/>
          <w:szCs w:val="20"/>
          <w:lang w:val="en-US"/>
        </w:rPr>
        <w:t xml:space="preserve"> to the </w:t>
      </w:r>
      <w:r w:rsidR="00CE1011">
        <w:rPr>
          <w:rFonts w:ascii="Arial" w:hAnsi="Arial" w:cs="Arial"/>
          <w:sz w:val="20"/>
          <w:szCs w:val="20"/>
          <w:lang w:val="en-US"/>
        </w:rPr>
        <w:t>h</w:t>
      </w:r>
      <w:r w:rsidR="00A20D60" w:rsidRPr="00DD169F">
        <w:rPr>
          <w:rFonts w:ascii="Arial" w:hAnsi="Arial" w:cs="Arial"/>
          <w:sz w:val="20"/>
          <w:szCs w:val="20"/>
          <w:lang w:val="en-US"/>
        </w:rPr>
        <w:t xml:space="preserve">ardwood and </w:t>
      </w:r>
      <w:r w:rsidR="00CE1011">
        <w:rPr>
          <w:rFonts w:ascii="Arial" w:hAnsi="Arial" w:cs="Arial"/>
          <w:sz w:val="20"/>
          <w:szCs w:val="20"/>
          <w:lang w:val="en-US"/>
        </w:rPr>
        <w:t>p</w:t>
      </w:r>
      <w:r w:rsidR="00A20D60" w:rsidRPr="00DD169F">
        <w:rPr>
          <w:rFonts w:ascii="Arial" w:hAnsi="Arial" w:cs="Arial"/>
          <w:sz w:val="20"/>
          <w:szCs w:val="20"/>
          <w:lang w:val="en-US"/>
        </w:rPr>
        <w:t>alm sites</w:t>
      </w:r>
      <w:r w:rsidR="00E534F6">
        <w:rPr>
          <w:rFonts w:ascii="Arial" w:hAnsi="Arial" w:cs="Arial"/>
          <w:sz w:val="20"/>
          <w:szCs w:val="20"/>
          <w:lang w:val="en-US"/>
        </w:rPr>
        <w:t xml:space="preserve">. However, this is not expressed at </w:t>
      </w:r>
      <w:r w:rsidR="00B54E6C">
        <w:rPr>
          <w:rFonts w:ascii="Arial" w:hAnsi="Arial" w:cs="Arial"/>
          <w:sz w:val="20"/>
          <w:szCs w:val="20"/>
          <w:lang w:val="en-US"/>
        </w:rPr>
        <w:t>the British Ombrotrophic Bog</w:t>
      </w:r>
      <w:r w:rsidR="00E534F6">
        <w:rPr>
          <w:rFonts w:ascii="Arial" w:hAnsi="Arial" w:cs="Arial"/>
          <w:sz w:val="20"/>
          <w:szCs w:val="20"/>
          <w:lang w:val="en-US"/>
        </w:rPr>
        <w:t xml:space="preserve">, despite the dominance of </w:t>
      </w:r>
      <w:r w:rsidR="00E534F6" w:rsidRPr="00CE1011">
        <w:rPr>
          <w:rFonts w:ascii="Arial" w:hAnsi="Arial" w:cs="Arial"/>
          <w:i/>
          <w:iCs/>
          <w:sz w:val="20"/>
          <w:szCs w:val="20"/>
          <w:lang w:val="en-US"/>
        </w:rPr>
        <w:t>Sphagnum</w:t>
      </w:r>
      <w:r w:rsidR="00E534F6">
        <w:rPr>
          <w:rFonts w:ascii="Arial" w:hAnsi="Arial" w:cs="Arial"/>
          <w:sz w:val="20"/>
          <w:szCs w:val="20"/>
          <w:lang w:val="en-US"/>
        </w:rPr>
        <w:t xml:space="preserve">, which </w:t>
      </w:r>
      <w:r w:rsidR="004B32D8">
        <w:rPr>
          <w:rFonts w:ascii="Arial" w:hAnsi="Arial" w:cs="Arial"/>
          <w:sz w:val="20"/>
          <w:szCs w:val="20"/>
          <w:lang w:val="en-US"/>
        </w:rPr>
        <w:t xml:space="preserve">tends to </w:t>
      </w:r>
      <w:r w:rsidR="00CE1011">
        <w:rPr>
          <w:rFonts w:ascii="Arial" w:hAnsi="Arial" w:cs="Arial"/>
          <w:sz w:val="20"/>
          <w:szCs w:val="20"/>
          <w:lang w:val="en-US"/>
        </w:rPr>
        <w:t>be associated with</w:t>
      </w:r>
      <w:r w:rsidR="004B32D8">
        <w:rPr>
          <w:rFonts w:ascii="Arial" w:hAnsi="Arial" w:cs="Arial"/>
          <w:sz w:val="20"/>
          <w:szCs w:val="20"/>
          <w:lang w:val="en-US"/>
        </w:rPr>
        <w:t xml:space="preserve"> low </w:t>
      </w:r>
      <w:r w:rsidR="001B214F" w:rsidRPr="006C4E53">
        <w:rPr>
          <w:rFonts w:ascii="Symbol" w:eastAsia="Arial" w:hAnsi="Symbol" w:cs="Arial"/>
          <w:color w:val="000000" w:themeColor="text1"/>
          <w:sz w:val="20"/>
          <w:szCs w:val="20"/>
        </w:rPr>
        <w:t>d</w:t>
      </w:r>
      <w:r w:rsidR="001B214F" w:rsidRPr="006C4E53">
        <w:rPr>
          <w:rFonts w:ascii="Arial" w:eastAsia="Arial" w:hAnsi="Arial" w:cs="Arial"/>
          <w:color w:val="000000" w:themeColor="text1"/>
          <w:sz w:val="20"/>
          <w:szCs w:val="20"/>
          <w:vertAlign w:val="superscript"/>
        </w:rPr>
        <w:t>1</w:t>
      </w:r>
      <w:r w:rsidR="001B214F">
        <w:rPr>
          <w:rFonts w:ascii="Arial" w:eastAsia="Arial" w:hAnsi="Arial" w:cs="Arial"/>
          <w:color w:val="000000" w:themeColor="text1"/>
          <w:sz w:val="20"/>
          <w:szCs w:val="20"/>
          <w:vertAlign w:val="superscript"/>
        </w:rPr>
        <w:t>3</w:t>
      </w:r>
      <w:r w:rsidR="001B214F" w:rsidRPr="0060619F">
        <w:rPr>
          <w:rFonts w:ascii="Arial" w:eastAsia="Arial" w:hAnsi="Arial" w:cs="Arial"/>
          <w:color w:val="000000" w:themeColor="text1"/>
          <w:sz w:val="20"/>
          <w:szCs w:val="20"/>
        </w:rPr>
        <w:t>C</w:t>
      </w:r>
      <w:r w:rsidR="001B214F">
        <w:rPr>
          <w:rFonts w:ascii="Arial" w:hAnsi="Arial" w:cs="Arial"/>
          <w:sz w:val="20"/>
          <w:szCs w:val="20"/>
        </w:rPr>
        <w:t xml:space="preserve"> </w:t>
      </w:r>
      <w:r w:rsidR="004B32D8">
        <w:rPr>
          <w:rFonts w:ascii="Arial" w:hAnsi="Arial" w:cs="Arial"/>
          <w:sz w:val="20"/>
          <w:szCs w:val="20"/>
          <w:lang w:val="en-US"/>
        </w:rPr>
        <w:t>values due to methanotrophic symbionts</w:t>
      </w:r>
      <w:r w:rsidR="00443E49">
        <w:rPr>
          <w:rFonts w:ascii="Arial" w:hAnsi="Arial" w:cs="Arial"/>
          <w:sz w:val="20"/>
          <w:szCs w:val="20"/>
          <w:lang w:val="en-US"/>
        </w:rPr>
        <w:t>.</w:t>
      </w:r>
      <w:r w:rsidR="00443E49">
        <w:rPr>
          <w:rFonts w:ascii="Arial" w:hAnsi="Arial" w:cs="Arial"/>
          <w:sz w:val="20"/>
          <w:szCs w:val="20"/>
          <w:lang w:val="en-US"/>
        </w:rPr>
        <w:fldChar w:fldCharType="begin"/>
      </w:r>
      <w:r w:rsidR="0083175A">
        <w:rPr>
          <w:rFonts w:ascii="Arial" w:hAnsi="Arial" w:cs="Arial"/>
          <w:sz w:val="20"/>
          <w:szCs w:val="20"/>
          <w:lang w:val="en-US"/>
        </w:rPr>
        <w:instrText xml:space="preserve"> ADDIN EN.CITE &lt;EndNote&gt;&lt;Cite&gt;&lt;Author&gt;Naafs&lt;/Author&gt;&lt;Year&gt;2019&lt;/Year&gt;&lt;RecNum&gt;64&lt;/RecNum&gt;&lt;DisplayText&gt;&lt;style face="superscript"&gt;25&lt;/style&gt;&lt;/DisplayText&gt;&lt;record&gt;&lt;rec-number&gt;64&lt;/rec-number&gt;&lt;foreign-keys&gt;&lt;key app="EN" db-id="ewf5a9ares2297exr59pwsvc02xeeewrex00" timestamp="1762250003" guid="8859fa45-9133-43b8-ab95-990bf9bd2514"&gt;64&lt;/key&gt;&lt;/foreign-keys&gt;&lt;ref-type name="Journal Article"&gt;17&lt;/ref-type&gt;&lt;contributors&gt;&lt;authors&gt;&lt;author&gt;Naafs, B. D. A.&lt;/author&gt;&lt;author&gt;Inglis, G. N.&lt;/author&gt;&lt;author&gt;Blewett, J.&lt;/author&gt;&lt;author&gt;McClymont, E. L.&lt;/author&gt;&lt;author&gt;Lauretano, V.&lt;/author&gt;&lt;author&gt;Xie, S.&lt;/author&gt;&lt;author&gt;Evershed, R. P.&lt;/author&gt;&lt;author&gt;Pancost, R. D.&lt;/author&gt;&lt;/authors&gt;&lt;/contributors&gt;&lt;titles&gt;&lt;title&gt;The potential of biomarker proxies to trace climate, vegetation, and biogeochemical processes in peat: A review&lt;/title&gt;&lt;secondary-title&gt;Global and Planetary Change&lt;/secondary-title&gt;&lt;/titles&gt;&lt;periodical&gt;&lt;full-title&gt;Global and Planetary Change&lt;/full-title&gt;&lt;/periodical&gt;&lt;pages&gt;57-79&lt;/pages&gt;&lt;volume&gt;179&lt;/volume&gt;&lt;section&gt;57&lt;/section&gt;&lt;dates&gt;&lt;year&gt;2019&lt;/year&gt;&lt;/dates&gt;&lt;isbn&gt;09218181&lt;/isbn&gt;&lt;urls&gt;&lt;/urls&gt;&lt;electronic-resource-num&gt;10.1016/j.gloplacha.2019.05.006&lt;/electronic-resource-num&gt;&lt;/record&gt;&lt;/Cite&gt;&lt;/EndNote&gt;</w:instrText>
      </w:r>
      <w:r w:rsidR="00443E49">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25</w:t>
      </w:r>
      <w:r w:rsidR="00443E49">
        <w:rPr>
          <w:rFonts w:ascii="Arial" w:hAnsi="Arial" w:cs="Arial"/>
          <w:sz w:val="20"/>
          <w:szCs w:val="20"/>
          <w:lang w:val="en-US"/>
        </w:rPr>
        <w:fldChar w:fldCharType="end"/>
      </w:r>
    </w:p>
    <w:p w14:paraId="28A24617" w14:textId="5D3C24B3" w:rsidR="00E66D71" w:rsidRPr="004E6E12" w:rsidRDefault="00C55A95" w:rsidP="00A20D60">
      <w:pPr>
        <w:spacing w:line="240" w:lineRule="auto"/>
        <w:jc w:val="both"/>
        <w:rPr>
          <w:rFonts w:ascii="Arial" w:hAnsi="Arial" w:cs="Arial"/>
          <w:b/>
          <w:bCs/>
          <w:lang w:val="en-US"/>
        </w:rPr>
      </w:pPr>
      <w:r>
        <w:rPr>
          <w:rFonts w:ascii="Arial" w:hAnsi="Arial" w:cs="Arial"/>
          <w:b/>
          <w:bCs/>
          <w:noProof/>
          <w:lang w:val="en-US"/>
        </w:rPr>
        <w:drawing>
          <wp:inline distT="0" distB="0" distL="0" distR="0" wp14:anchorId="6758E009" wp14:editId="4C130566">
            <wp:extent cx="5753905" cy="5828306"/>
            <wp:effectExtent l="0" t="0" r="0" b="1270"/>
            <wp:docPr id="129180928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809282" name="Picture 1291809282"/>
                    <pic:cNvPicPr/>
                  </pic:nvPicPr>
                  <pic:blipFill rotWithShape="1">
                    <a:blip r:embed="rId8" cstate="print">
                      <a:extLst>
                        <a:ext uri="{28A0092B-C50C-407E-A947-70E740481C1C}">
                          <a14:useLocalDpi xmlns:a14="http://schemas.microsoft.com/office/drawing/2010/main" val="0"/>
                        </a:ext>
                      </a:extLst>
                    </a:blip>
                    <a:srcRect l="8601" r="9126"/>
                    <a:stretch>
                      <a:fillRect/>
                    </a:stretch>
                  </pic:blipFill>
                  <pic:spPr bwMode="auto">
                    <a:xfrm>
                      <a:off x="0" y="0"/>
                      <a:ext cx="5758850" cy="5833315"/>
                    </a:xfrm>
                    <a:prstGeom prst="rect">
                      <a:avLst/>
                    </a:prstGeom>
                    <a:ln>
                      <a:noFill/>
                    </a:ln>
                    <a:extLst>
                      <a:ext uri="{53640926-AAD7-44D8-BBD7-CCE9431645EC}">
                        <a14:shadowObscured xmlns:a14="http://schemas.microsoft.com/office/drawing/2010/main"/>
                      </a:ext>
                    </a:extLst>
                  </pic:spPr>
                </pic:pic>
              </a:graphicData>
            </a:graphic>
          </wp:inline>
        </w:drawing>
      </w:r>
    </w:p>
    <w:p w14:paraId="7499A285" w14:textId="4579AB52" w:rsidR="006762BE" w:rsidRPr="00064135" w:rsidRDefault="006D7C96" w:rsidP="00763D4C">
      <w:pPr>
        <w:spacing w:line="240" w:lineRule="auto"/>
        <w:jc w:val="both"/>
        <w:rPr>
          <w:rFonts w:ascii="Arial" w:hAnsi="Arial" w:cs="Arial"/>
          <w:sz w:val="18"/>
          <w:szCs w:val="18"/>
          <w:lang w:val="en-US"/>
        </w:rPr>
      </w:pPr>
      <w:r>
        <w:rPr>
          <w:rFonts w:ascii="Arial" w:hAnsi="Arial" w:cs="Arial"/>
          <w:b/>
          <w:bCs/>
          <w:sz w:val="18"/>
          <w:szCs w:val="18"/>
          <w:lang w:val="en-US"/>
        </w:rPr>
        <w:t xml:space="preserve">Supplementary </w:t>
      </w:r>
      <w:r w:rsidR="006762BE">
        <w:rPr>
          <w:rFonts w:ascii="Arial" w:hAnsi="Arial" w:cs="Arial"/>
          <w:b/>
          <w:bCs/>
          <w:sz w:val="18"/>
          <w:szCs w:val="18"/>
          <w:lang w:val="en-US"/>
        </w:rPr>
        <w:t>Fig</w:t>
      </w:r>
      <w:r w:rsidR="00BA4A38">
        <w:rPr>
          <w:rFonts w:ascii="Arial" w:hAnsi="Arial" w:cs="Arial"/>
          <w:b/>
          <w:bCs/>
          <w:sz w:val="18"/>
          <w:szCs w:val="18"/>
          <w:lang w:val="en-US"/>
        </w:rPr>
        <w:t>ure</w:t>
      </w:r>
      <w:r w:rsidR="006762BE">
        <w:rPr>
          <w:rFonts w:ascii="Arial" w:hAnsi="Arial" w:cs="Arial"/>
          <w:b/>
          <w:bCs/>
          <w:sz w:val="18"/>
          <w:szCs w:val="18"/>
          <w:lang w:val="en-US"/>
        </w:rPr>
        <w:t xml:space="preserve"> </w:t>
      </w:r>
      <w:r w:rsidR="00E66D71">
        <w:rPr>
          <w:rFonts w:ascii="Arial" w:hAnsi="Arial" w:cs="Arial"/>
          <w:b/>
          <w:bCs/>
          <w:sz w:val="18"/>
          <w:szCs w:val="18"/>
          <w:lang w:val="en-US"/>
        </w:rPr>
        <w:t>2</w:t>
      </w:r>
      <w:r w:rsidR="006762BE">
        <w:rPr>
          <w:rFonts w:ascii="Arial" w:hAnsi="Arial" w:cs="Arial"/>
          <w:b/>
          <w:bCs/>
          <w:sz w:val="18"/>
          <w:szCs w:val="18"/>
          <w:lang w:val="en-US"/>
        </w:rPr>
        <w:t xml:space="preserve">. </w:t>
      </w:r>
      <w:r w:rsidR="00A93BC7">
        <w:rPr>
          <w:rFonts w:ascii="Arial" w:hAnsi="Arial" w:cs="Arial"/>
          <w:b/>
          <w:bCs/>
          <w:sz w:val="18"/>
          <w:szCs w:val="18"/>
          <w:lang w:val="en-US"/>
        </w:rPr>
        <w:t>Depth profiles</w:t>
      </w:r>
      <w:r w:rsidR="000065B7">
        <w:rPr>
          <w:rFonts w:ascii="Arial" w:hAnsi="Arial" w:cs="Arial"/>
          <w:b/>
          <w:bCs/>
          <w:sz w:val="18"/>
          <w:szCs w:val="18"/>
          <w:lang w:val="en-US"/>
        </w:rPr>
        <w:t xml:space="preserve"> </w:t>
      </w:r>
      <w:r w:rsidR="001D5BEB">
        <w:rPr>
          <w:rFonts w:ascii="Arial" w:hAnsi="Arial" w:cs="Arial"/>
          <w:b/>
          <w:bCs/>
          <w:sz w:val="18"/>
          <w:szCs w:val="18"/>
          <w:lang w:val="en-US"/>
        </w:rPr>
        <w:t>showing</w:t>
      </w:r>
      <w:r w:rsidR="000065B7">
        <w:rPr>
          <w:rFonts w:ascii="Arial" w:hAnsi="Arial" w:cs="Arial"/>
          <w:b/>
          <w:bCs/>
          <w:sz w:val="18"/>
          <w:szCs w:val="18"/>
          <w:lang w:val="en-US"/>
        </w:rPr>
        <w:t xml:space="preserve"> bulk peat characteristics. </w:t>
      </w:r>
      <w:r w:rsidR="0082575D">
        <w:rPr>
          <w:rFonts w:ascii="Arial" w:hAnsi="Arial" w:cs="Arial"/>
          <w:sz w:val="18"/>
          <w:szCs w:val="18"/>
          <w:lang w:val="en-US"/>
        </w:rPr>
        <w:t>D</w:t>
      </w:r>
      <w:r w:rsidR="00A93BC7">
        <w:rPr>
          <w:rFonts w:ascii="Arial" w:hAnsi="Arial" w:cs="Arial"/>
          <w:sz w:val="18"/>
          <w:szCs w:val="18"/>
          <w:lang w:val="en-US"/>
        </w:rPr>
        <w:t>epth profiles for</w:t>
      </w:r>
      <w:r w:rsidR="006762BE">
        <w:rPr>
          <w:rFonts w:ascii="Arial" w:hAnsi="Arial" w:cs="Arial"/>
          <w:sz w:val="18"/>
          <w:szCs w:val="18"/>
          <w:lang w:val="en-US"/>
        </w:rPr>
        <w:t xml:space="preserve"> the top 100 cm of </w:t>
      </w:r>
      <w:r w:rsidR="00340235">
        <w:rPr>
          <w:rFonts w:ascii="Arial" w:hAnsi="Arial" w:cs="Arial"/>
          <w:sz w:val="18"/>
          <w:szCs w:val="18"/>
          <w:lang w:val="en-US"/>
        </w:rPr>
        <w:t>new</w:t>
      </w:r>
      <w:r w:rsidR="001D4181">
        <w:rPr>
          <w:rFonts w:ascii="Arial" w:hAnsi="Arial" w:cs="Arial"/>
          <w:sz w:val="18"/>
          <w:szCs w:val="18"/>
          <w:lang w:val="en-US"/>
        </w:rPr>
        <w:t xml:space="preserve"> (CERES)</w:t>
      </w:r>
      <w:r w:rsidR="00340235">
        <w:rPr>
          <w:rFonts w:ascii="Arial" w:hAnsi="Arial" w:cs="Arial"/>
          <w:sz w:val="18"/>
          <w:szCs w:val="18"/>
          <w:lang w:val="en-US"/>
        </w:rPr>
        <w:t xml:space="preserve"> sites</w:t>
      </w:r>
      <w:r w:rsidR="00674DBE">
        <w:rPr>
          <w:rFonts w:ascii="Arial" w:hAnsi="Arial" w:cs="Arial"/>
          <w:sz w:val="18"/>
          <w:szCs w:val="18"/>
          <w:lang w:val="en-US"/>
        </w:rPr>
        <w:t xml:space="preserve"> including Everglades Lilypad Swamp (filled yellow diamonds), Colombia </w:t>
      </w:r>
      <w:proofErr w:type="spellStart"/>
      <w:r w:rsidR="00674DBE">
        <w:rPr>
          <w:rFonts w:ascii="Arial" w:hAnsi="Arial" w:cs="Arial"/>
          <w:sz w:val="18"/>
          <w:szCs w:val="18"/>
          <w:lang w:val="en-US"/>
        </w:rPr>
        <w:t>Amacayacu</w:t>
      </w:r>
      <w:proofErr w:type="spellEnd"/>
      <w:r w:rsidR="008D2C51">
        <w:rPr>
          <w:rFonts w:ascii="Arial" w:hAnsi="Arial" w:cs="Arial"/>
          <w:sz w:val="18"/>
          <w:szCs w:val="18"/>
          <w:lang w:val="en-US"/>
        </w:rPr>
        <w:t xml:space="preserve"> </w:t>
      </w:r>
      <w:proofErr w:type="spellStart"/>
      <w:r w:rsidR="008D2C51">
        <w:rPr>
          <w:rFonts w:ascii="Arial" w:hAnsi="Arial" w:cs="Arial"/>
          <w:sz w:val="18"/>
          <w:szCs w:val="18"/>
          <w:lang w:val="en-US"/>
        </w:rPr>
        <w:t>Cananguchal</w:t>
      </w:r>
      <w:proofErr w:type="spellEnd"/>
      <w:r w:rsidR="008D2C51">
        <w:rPr>
          <w:rFonts w:ascii="Arial" w:hAnsi="Arial" w:cs="Arial"/>
          <w:sz w:val="18"/>
          <w:szCs w:val="18"/>
          <w:lang w:val="en-US"/>
        </w:rPr>
        <w:t xml:space="preserve"> (filled green triangles), Colombia </w:t>
      </w:r>
      <w:proofErr w:type="spellStart"/>
      <w:r w:rsidR="008D2C51">
        <w:rPr>
          <w:rFonts w:ascii="Arial" w:hAnsi="Arial" w:cs="Arial"/>
          <w:sz w:val="18"/>
          <w:szCs w:val="18"/>
          <w:lang w:val="en-US"/>
        </w:rPr>
        <w:t>Amacayacu</w:t>
      </w:r>
      <w:proofErr w:type="spellEnd"/>
      <w:r w:rsidR="008D2C51">
        <w:rPr>
          <w:rFonts w:ascii="Arial" w:hAnsi="Arial" w:cs="Arial"/>
          <w:sz w:val="18"/>
          <w:szCs w:val="18"/>
          <w:lang w:val="en-US"/>
        </w:rPr>
        <w:t xml:space="preserve"> Pantano (filled orange circles), Colombia </w:t>
      </w:r>
      <w:proofErr w:type="spellStart"/>
      <w:r w:rsidR="008D2C51">
        <w:rPr>
          <w:rFonts w:ascii="Arial" w:hAnsi="Arial" w:cs="Arial"/>
          <w:sz w:val="18"/>
          <w:szCs w:val="18"/>
          <w:lang w:val="en-US"/>
        </w:rPr>
        <w:t>Inirida</w:t>
      </w:r>
      <w:proofErr w:type="spellEnd"/>
      <w:r w:rsidR="008D2C51">
        <w:rPr>
          <w:rFonts w:ascii="Arial" w:hAnsi="Arial" w:cs="Arial"/>
          <w:sz w:val="18"/>
          <w:szCs w:val="18"/>
          <w:lang w:val="en-US"/>
        </w:rPr>
        <w:t xml:space="preserve"> Swamp (filled blue triangles), Uganda Papyrus Swamp (filled blue circles), Panama Hardwood Swamp (open grey square with cross through), Panama Sawgrass Swamp (pink cross), British Ombrotrophic Bog (orange star), showing</w:t>
      </w:r>
      <w:r w:rsidR="001D6AF5">
        <w:rPr>
          <w:rFonts w:ascii="Arial" w:hAnsi="Arial" w:cs="Arial"/>
          <w:sz w:val="18"/>
          <w:szCs w:val="18"/>
          <w:lang w:val="en-US"/>
        </w:rPr>
        <w:t>:</w:t>
      </w:r>
      <w:r w:rsidR="00340235">
        <w:rPr>
          <w:rFonts w:ascii="Arial" w:hAnsi="Arial" w:cs="Arial"/>
          <w:sz w:val="18"/>
          <w:szCs w:val="18"/>
          <w:lang w:val="en-US"/>
        </w:rPr>
        <w:t xml:space="preserve"> </w:t>
      </w:r>
      <w:r w:rsidR="00DE1A84">
        <w:rPr>
          <w:rFonts w:ascii="Arial" w:hAnsi="Arial" w:cs="Arial"/>
          <w:sz w:val="18"/>
          <w:szCs w:val="18"/>
          <w:lang w:val="en-US"/>
        </w:rPr>
        <w:t>a</w:t>
      </w:r>
      <w:r w:rsidR="00340235">
        <w:rPr>
          <w:rFonts w:ascii="Arial" w:hAnsi="Arial" w:cs="Arial"/>
          <w:sz w:val="18"/>
          <w:szCs w:val="18"/>
          <w:lang w:val="en-US"/>
        </w:rPr>
        <w:t xml:space="preserve">) </w:t>
      </w:r>
      <w:r w:rsidR="00600E9E">
        <w:rPr>
          <w:rFonts w:ascii="Arial" w:hAnsi="Arial" w:cs="Arial"/>
          <w:sz w:val="18"/>
          <w:szCs w:val="18"/>
          <w:lang w:val="en-US"/>
        </w:rPr>
        <w:t>Total organic carbon</w:t>
      </w:r>
      <w:r w:rsidR="00340235">
        <w:rPr>
          <w:rFonts w:ascii="Arial" w:hAnsi="Arial" w:cs="Arial"/>
          <w:sz w:val="18"/>
          <w:szCs w:val="18"/>
          <w:lang w:val="en-US"/>
        </w:rPr>
        <w:t xml:space="preserve"> (C, %) </w:t>
      </w:r>
      <w:r w:rsidR="00600E9E">
        <w:rPr>
          <w:rFonts w:ascii="Arial" w:hAnsi="Arial" w:cs="Arial"/>
          <w:sz w:val="18"/>
          <w:szCs w:val="18"/>
          <w:lang w:val="en-US"/>
        </w:rPr>
        <w:t xml:space="preserve">content </w:t>
      </w:r>
      <w:r w:rsidR="00340235">
        <w:rPr>
          <w:rFonts w:ascii="Arial" w:hAnsi="Arial" w:cs="Arial"/>
          <w:sz w:val="18"/>
          <w:szCs w:val="18"/>
          <w:lang w:val="en-US"/>
        </w:rPr>
        <w:t xml:space="preserve">in each sample; </w:t>
      </w:r>
      <w:r w:rsidR="00DE1A84">
        <w:rPr>
          <w:rFonts w:ascii="Arial" w:hAnsi="Arial" w:cs="Arial"/>
          <w:sz w:val="18"/>
          <w:szCs w:val="18"/>
          <w:lang w:val="en-US"/>
        </w:rPr>
        <w:t>b</w:t>
      </w:r>
      <w:r w:rsidR="00340235">
        <w:rPr>
          <w:rFonts w:ascii="Arial" w:hAnsi="Arial" w:cs="Arial"/>
          <w:sz w:val="18"/>
          <w:szCs w:val="18"/>
          <w:lang w:val="en-US"/>
        </w:rPr>
        <w:t>) Bulk density (g cm</w:t>
      </w:r>
      <w:r w:rsidR="00340235" w:rsidRPr="00340235">
        <w:rPr>
          <w:rFonts w:ascii="Arial" w:hAnsi="Arial" w:cs="Arial"/>
          <w:sz w:val="18"/>
          <w:szCs w:val="18"/>
          <w:vertAlign w:val="superscript"/>
          <w:lang w:val="en-US"/>
        </w:rPr>
        <w:t>-3</w:t>
      </w:r>
      <w:r w:rsidR="00340235">
        <w:rPr>
          <w:rFonts w:ascii="Arial" w:hAnsi="Arial" w:cs="Arial"/>
          <w:sz w:val="18"/>
          <w:szCs w:val="18"/>
          <w:lang w:val="en-US"/>
        </w:rPr>
        <w:t xml:space="preserve">) for a subset of the newly added sites; </w:t>
      </w:r>
      <w:r w:rsidR="00675822">
        <w:rPr>
          <w:rFonts w:ascii="Arial" w:hAnsi="Arial" w:cs="Arial"/>
          <w:sz w:val="18"/>
          <w:szCs w:val="18"/>
          <w:lang w:val="en-US"/>
        </w:rPr>
        <w:t xml:space="preserve">and </w:t>
      </w:r>
      <w:r w:rsidR="00DE1A84">
        <w:rPr>
          <w:rFonts w:ascii="Arial" w:hAnsi="Arial" w:cs="Arial"/>
          <w:sz w:val="18"/>
          <w:szCs w:val="18"/>
          <w:lang w:val="en-US"/>
        </w:rPr>
        <w:t>c</w:t>
      </w:r>
      <w:r w:rsidR="00340235">
        <w:rPr>
          <w:rFonts w:ascii="Arial" w:hAnsi="Arial" w:cs="Arial"/>
          <w:sz w:val="18"/>
          <w:szCs w:val="18"/>
          <w:lang w:val="en-US"/>
        </w:rPr>
        <w:t xml:space="preserve">) </w:t>
      </w:r>
      <w:r w:rsidR="00675822">
        <w:rPr>
          <w:rFonts w:ascii="Arial" w:hAnsi="Arial" w:cs="Arial"/>
          <w:sz w:val="18"/>
          <w:szCs w:val="18"/>
          <w:lang w:val="en-US"/>
        </w:rPr>
        <w:t xml:space="preserve">bulk organic matter </w:t>
      </w:r>
      <w:r w:rsidR="001B214F" w:rsidRPr="006C4E53">
        <w:rPr>
          <w:rFonts w:ascii="Symbol" w:eastAsia="Arial" w:hAnsi="Symbol" w:cs="Arial"/>
          <w:color w:val="000000" w:themeColor="text1"/>
          <w:sz w:val="20"/>
          <w:szCs w:val="20"/>
        </w:rPr>
        <w:t>d</w:t>
      </w:r>
      <w:r w:rsidR="001B214F" w:rsidRPr="006C4E53">
        <w:rPr>
          <w:rFonts w:ascii="Arial" w:eastAsia="Arial" w:hAnsi="Arial" w:cs="Arial"/>
          <w:color w:val="000000" w:themeColor="text1"/>
          <w:sz w:val="20"/>
          <w:szCs w:val="20"/>
          <w:vertAlign w:val="superscript"/>
        </w:rPr>
        <w:t>1</w:t>
      </w:r>
      <w:r w:rsidR="001B214F">
        <w:rPr>
          <w:rFonts w:ascii="Arial" w:eastAsia="Arial" w:hAnsi="Arial" w:cs="Arial"/>
          <w:color w:val="000000" w:themeColor="text1"/>
          <w:sz w:val="20"/>
          <w:szCs w:val="20"/>
          <w:vertAlign w:val="superscript"/>
        </w:rPr>
        <w:t>3</w:t>
      </w:r>
      <w:r w:rsidR="001B214F" w:rsidRPr="0060619F">
        <w:rPr>
          <w:rFonts w:ascii="Arial" w:eastAsia="Arial" w:hAnsi="Arial" w:cs="Arial"/>
          <w:color w:val="000000" w:themeColor="text1"/>
          <w:sz w:val="20"/>
          <w:szCs w:val="20"/>
        </w:rPr>
        <w:t>C</w:t>
      </w:r>
      <w:r w:rsidR="00064135" w:rsidRPr="00064135">
        <w:rPr>
          <w:rFonts w:ascii="Arial" w:hAnsi="Arial" w:cs="Arial"/>
          <w:sz w:val="18"/>
          <w:szCs w:val="18"/>
          <w:vertAlign w:val="subscript"/>
        </w:rPr>
        <w:t>TOC</w:t>
      </w:r>
      <w:r w:rsidR="00064135">
        <w:rPr>
          <w:rFonts w:ascii="Arial" w:hAnsi="Arial" w:cs="Arial"/>
          <w:sz w:val="18"/>
          <w:szCs w:val="18"/>
          <w:vertAlign w:val="subscript"/>
        </w:rPr>
        <w:t xml:space="preserve"> </w:t>
      </w:r>
      <w:r w:rsidR="00064135">
        <w:rPr>
          <w:rFonts w:ascii="Arial" w:hAnsi="Arial" w:cs="Arial"/>
          <w:sz w:val="18"/>
          <w:szCs w:val="18"/>
        </w:rPr>
        <w:t>(</w:t>
      </w:r>
      <w:r w:rsidR="00D83C27" w:rsidRPr="00D83C27">
        <w:rPr>
          <w:rFonts w:ascii="Arial" w:hAnsi="Arial" w:cs="Arial"/>
          <w:sz w:val="18"/>
          <w:szCs w:val="18"/>
        </w:rPr>
        <w:t>‰</w:t>
      </w:r>
      <w:r w:rsidR="00D83C27">
        <w:rPr>
          <w:rFonts w:ascii="Arial" w:hAnsi="Arial" w:cs="Arial"/>
          <w:sz w:val="18"/>
          <w:szCs w:val="18"/>
        </w:rPr>
        <w:t>).</w:t>
      </w:r>
    </w:p>
    <w:p w14:paraId="784B72E3" w14:textId="77777777" w:rsidR="002241E2" w:rsidRDefault="002241E2" w:rsidP="00ED65F2">
      <w:pPr>
        <w:spacing w:line="240" w:lineRule="auto"/>
        <w:jc w:val="both"/>
        <w:rPr>
          <w:rFonts w:ascii="Arial" w:hAnsi="Arial" w:cs="Arial"/>
          <w:b/>
          <w:bCs/>
          <w:lang w:val="en-US"/>
        </w:rPr>
      </w:pPr>
    </w:p>
    <w:p w14:paraId="7878D52C" w14:textId="74F56187" w:rsidR="006C5A52" w:rsidRPr="00ED2EB7" w:rsidRDefault="00CC0DEA" w:rsidP="00B56E2A">
      <w:pPr>
        <w:spacing w:line="360" w:lineRule="auto"/>
        <w:jc w:val="both"/>
        <w:rPr>
          <w:rFonts w:ascii="Arial" w:hAnsi="Arial" w:cs="Arial"/>
          <w:b/>
          <w:bCs/>
          <w:lang w:val="en-US"/>
        </w:rPr>
      </w:pPr>
      <w:r>
        <w:rPr>
          <w:rFonts w:ascii="Arial" w:hAnsi="Arial" w:cs="Arial"/>
          <w:b/>
          <w:bCs/>
          <w:lang w:val="en-US"/>
        </w:rPr>
        <w:t>3</w:t>
      </w:r>
      <w:r w:rsidR="00ED2EB7">
        <w:rPr>
          <w:rFonts w:ascii="Arial" w:hAnsi="Arial" w:cs="Arial"/>
          <w:b/>
          <w:bCs/>
          <w:lang w:val="en-US"/>
        </w:rPr>
        <w:t xml:space="preserve">. </w:t>
      </w:r>
      <w:r w:rsidR="00D40AAA" w:rsidRPr="00ED2EB7">
        <w:rPr>
          <w:rFonts w:ascii="Arial" w:hAnsi="Arial" w:cs="Arial"/>
          <w:b/>
          <w:bCs/>
          <w:lang w:val="en-US"/>
        </w:rPr>
        <w:t>Hydrocarbon Biomarkers Present in CERES peats</w:t>
      </w:r>
    </w:p>
    <w:p w14:paraId="6E3841F1" w14:textId="7A607D64" w:rsidR="000F20C9" w:rsidRPr="00033632" w:rsidRDefault="003034A8" w:rsidP="00B56E2A">
      <w:pPr>
        <w:spacing w:line="360" w:lineRule="auto"/>
        <w:jc w:val="both"/>
        <w:rPr>
          <w:rFonts w:ascii="Arial" w:hAnsi="Arial" w:cs="Arial"/>
          <w:sz w:val="20"/>
          <w:szCs w:val="20"/>
          <w:lang w:val="en-US"/>
        </w:rPr>
      </w:pPr>
      <w:r>
        <w:rPr>
          <w:rFonts w:ascii="Arial" w:hAnsi="Arial" w:cs="Arial"/>
          <w:sz w:val="20"/>
          <w:szCs w:val="20"/>
          <w:lang w:val="en-US"/>
        </w:rPr>
        <w:lastRenderedPageBreak/>
        <w:t>The CERES</w:t>
      </w:r>
      <w:r w:rsidR="00D40AAA" w:rsidRPr="00033632">
        <w:rPr>
          <w:rFonts w:ascii="Arial" w:hAnsi="Arial" w:cs="Arial"/>
          <w:sz w:val="20"/>
          <w:szCs w:val="20"/>
          <w:lang w:val="en-US"/>
        </w:rPr>
        <w:t xml:space="preserve"> peatland </w:t>
      </w:r>
      <w:r w:rsidR="007744AF" w:rsidRPr="00033632">
        <w:rPr>
          <w:rFonts w:ascii="Arial" w:hAnsi="Arial" w:cs="Arial"/>
          <w:sz w:val="20"/>
          <w:szCs w:val="20"/>
          <w:lang w:val="en-US"/>
        </w:rPr>
        <w:t>apolar fractions contain a variety of hydrocarbons</w:t>
      </w:r>
      <w:r w:rsidR="0068253E" w:rsidRPr="00033632">
        <w:rPr>
          <w:rFonts w:ascii="Arial" w:hAnsi="Arial" w:cs="Arial"/>
          <w:sz w:val="20"/>
          <w:szCs w:val="20"/>
          <w:lang w:val="en-US"/>
        </w:rPr>
        <w:t xml:space="preserve">, including </w:t>
      </w:r>
      <w:r w:rsidR="0068253E" w:rsidRPr="003034A8">
        <w:rPr>
          <w:rFonts w:ascii="Arial" w:hAnsi="Arial" w:cs="Arial"/>
          <w:i/>
          <w:iCs/>
          <w:sz w:val="20"/>
          <w:szCs w:val="20"/>
          <w:lang w:val="en-US"/>
        </w:rPr>
        <w:t>n</w:t>
      </w:r>
      <w:r w:rsidR="0068253E" w:rsidRPr="00033632">
        <w:rPr>
          <w:rFonts w:ascii="Arial" w:hAnsi="Arial" w:cs="Arial"/>
          <w:sz w:val="20"/>
          <w:szCs w:val="20"/>
          <w:lang w:val="en-US"/>
        </w:rPr>
        <w:t xml:space="preserve">-alkanes, </w:t>
      </w:r>
      <w:proofErr w:type="spellStart"/>
      <w:r w:rsidR="0068253E" w:rsidRPr="00033632">
        <w:rPr>
          <w:rFonts w:ascii="Arial" w:hAnsi="Arial" w:cs="Arial"/>
          <w:sz w:val="20"/>
          <w:szCs w:val="20"/>
          <w:lang w:val="en-US"/>
        </w:rPr>
        <w:t>hopane</w:t>
      </w:r>
      <w:proofErr w:type="spellEnd"/>
      <w:r w:rsidR="00A5362C">
        <w:rPr>
          <w:rFonts w:ascii="Arial" w:hAnsi="Arial" w:cs="Arial"/>
          <w:sz w:val="20"/>
          <w:szCs w:val="20"/>
          <w:lang w:val="en-US"/>
        </w:rPr>
        <w:t>/</w:t>
      </w:r>
      <w:proofErr w:type="spellStart"/>
      <w:r w:rsidR="0068253E" w:rsidRPr="00033632">
        <w:rPr>
          <w:rFonts w:ascii="Arial" w:hAnsi="Arial" w:cs="Arial"/>
          <w:sz w:val="20"/>
          <w:szCs w:val="20"/>
          <w:lang w:val="en-US"/>
        </w:rPr>
        <w:t>enes</w:t>
      </w:r>
      <w:proofErr w:type="spellEnd"/>
      <w:r w:rsidR="0068253E" w:rsidRPr="00033632">
        <w:rPr>
          <w:rFonts w:ascii="Arial" w:hAnsi="Arial" w:cs="Arial"/>
          <w:sz w:val="20"/>
          <w:szCs w:val="20"/>
          <w:lang w:val="en-US"/>
        </w:rPr>
        <w:t xml:space="preserve">, as </w:t>
      </w:r>
      <w:r w:rsidR="009001AB">
        <w:rPr>
          <w:rFonts w:ascii="Arial" w:hAnsi="Arial" w:cs="Arial"/>
          <w:sz w:val="20"/>
          <w:szCs w:val="20"/>
          <w:lang w:val="en-US"/>
        </w:rPr>
        <w:t>are</w:t>
      </w:r>
      <w:r w:rsidR="0068253E" w:rsidRPr="00033632">
        <w:rPr>
          <w:rFonts w:ascii="Arial" w:hAnsi="Arial" w:cs="Arial"/>
          <w:sz w:val="20"/>
          <w:szCs w:val="20"/>
          <w:lang w:val="en-US"/>
        </w:rPr>
        <w:t xml:space="preserve"> commonly observed in peatlands</w:t>
      </w:r>
      <w:r w:rsidR="00DE2D35">
        <w:rPr>
          <w:rFonts w:ascii="Arial" w:hAnsi="Arial" w:cs="Arial"/>
          <w:sz w:val="20"/>
          <w:szCs w:val="20"/>
          <w:lang w:val="en-US"/>
        </w:rPr>
        <w:t>,</w:t>
      </w:r>
      <w:r w:rsidR="006660E8">
        <w:rPr>
          <w:rFonts w:ascii="Arial" w:hAnsi="Arial" w:cs="Arial"/>
          <w:sz w:val="20"/>
          <w:szCs w:val="20"/>
          <w:lang w:val="en-US"/>
        </w:rPr>
        <w:fldChar w:fldCharType="begin"/>
      </w:r>
      <w:r w:rsidR="00AA1A82">
        <w:rPr>
          <w:rFonts w:ascii="Arial" w:hAnsi="Arial" w:cs="Arial"/>
          <w:sz w:val="20"/>
          <w:szCs w:val="20"/>
          <w:lang w:val="en-US"/>
        </w:rPr>
        <w:instrText xml:space="preserve"> ADDIN EN.CITE &lt;EndNote&gt;&lt;Cite&gt;&lt;Author&gt;Naafs&lt;/Author&gt;&lt;Year&gt;2019&lt;/Year&gt;&lt;RecNum&gt;64&lt;/RecNum&gt;&lt;DisplayText&gt;&lt;style face="superscript"&gt;25&lt;/style&gt;&lt;/DisplayText&gt;&lt;record&gt;&lt;rec-number&gt;64&lt;/rec-number&gt;&lt;foreign-keys&gt;&lt;key app="EN" db-id="ewf5a9ares2297exr59pwsvc02xeeewrex00" timestamp="1762250003" guid="8859fa45-9133-43b8-ab95-990bf9bd2514"&gt;64&lt;/key&gt;&lt;/foreign-keys&gt;&lt;ref-type name="Journal Article"&gt;17&lt;/ref-type&gt;&lt;contributors&gt;&lt;authors&gt;&lt;author&gt;Naafs, B. D. A.&lt;/author&gt;&lt;author&gt;Inglis, G. N.&lt;/author&gt;&lt;author&gt;Blewett, J.&lt;/author&gt;&lt;author&gt;McClymont, E. L.&lt;/author&gt;&lt;author&gt;Lauretano, V.&lt;/author&gt;&lt;author&gt;Xie, S.&lt;/author&gt;&lt;author&gt;Evershed, R. P.&lt;/author&gt;&lt;author&gt;Pancost, R. D.&lt;/author&gt;&lt;/authors&gt;&lt;/contributors&gt;&lt;titles&gt;&lt;title&gt;The potential of biomarker proxies to trace climate, vegetation, and biogeochemical processes in peat: A review&lt;/title&gt;&lt;secondary-title&gt;Global and Planetary Change&lt;/secondary-title&gt;&lt;/titles&gt;&lt;periodical&gt;&lt;full-title&gt;Global and Planetary Change&lt;/full-title&gt;&lt;/periodical&gt;&lt;pages&gt;57-79&lt;/pages&gt;&lt;volume&gt;179&lt;/volume&gt;&lt;section&gt;57&lt;/section&gt;&lt;dates&gt;&lt;year&gt;2019&lt;/year&gt;&lt;/dates&gt;&lt;isbn&gt;09218181&lt;/isbn&gt;&lt;urls&gt;&lt;/urls&gt;&lt;electronic-resource-num&gt;10.1016/j.gloplacha.2019.05.006&lt;/electronic-resource-num&gt;&lt;/record&gt;&lt;/Cite&gt;&lt;/EndNote&gt;</w:instrText>
      </w:r>
      <w:r w:rsidR="006660E8">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25</w:t>
      </w:r>
      <w:r w:rsidR="006660E8">
        <w:rPr>
          <w:rFonts w:ascii="Arial" w:hAnsi="Arial" w:cs="Arial"/>
          <w:sz w:val="20"/>
          <w:szCs w:val="20"/>
          <w:lang w:val="en-US"/>
        </w:rPr>
        <w:fldChar w:fldCharType="end"/>
      </w:r>
      <w:r w:rsidR="0053235D">
        <w:rPr>
          <w:rFonts w:ascii="Arial" w:hAnsi="Arial" w:cs="Arial"/>
          <w:sz w:val="20"/>
          <w:szCs w:val="20"/>
          <w:lang w:val="en-US"/>
        </w:rPr>
        <w:t xml:space="preserve"> and the previously studied sites for which </w:t>
      </w:r>
      <w:proofErr w:type="spellStart"/>
      <w:r w:rsidR="0053235D">
        <w:rPr>
          <w:rFonts w:ascii="Arial" w:hAnsi="Arial" w:cs="Arial"/>
          <w:sz w:val="20"/>
          <w:szCs w:val="20"/>
          <w:lang w:val="en-US"/>
        </w:rPr>
        <w:t>hopane</w:t>
      </w:r>
      <w:proofErr w:type="spellEnd"/>
      <w:r w:rsidR="00A5362C">
        <w:rPr>
          <w:rFonts w:ascii="Arial" w:hAnsi="Arial" w:cs="Arial"/>
          <w:sz w:val="20"/>
          <w:szCs w:val="20"/>
          <w:lang w:val="en-US"/>
        </w:rPr>
        <w:t>/</w:t>
      </w:r>
      <w:proofErr w:type="spellStart"/>
      <w:r w:rsidR="0053235D">
        <w:rPr>
          <w:rFonts w:ascii="Arial" w:hAnsi="Arial" w:cs="Arial"/>
          <w:sz w:val="20"/>
          <w:szCs w:val="20"/>
          <w:lang w:val="en-US"/>
        </w:rPr>
        <w:t>ene</w:t>
      </w:r>
      <w:proofErr w:type="spellEnd"/>
      <w:r w:rsidR="0053235D">
        <w:rPr>
          <w:rFonts w:ascii="Arial" w:hAnsi="Arial" w:cs="Arial"/>
          <w:sz w:val="20"/>
          <w:szCs w:val="20"/>
          <w:lang w:val="en-US"/>
        </w:rPr>
        <w:t xml:space="preserve"> isotopic data have been generated</w:t>
      </w:r>
      <w:r w:rsidR="00DE2D35">
        <w:rPr>
          <w:rFonts w:ascii="Arial" w:hAnsi="Arial" w:cs="Arial"/>
          <w:sz w:val="20"/>
          <w:szCs w:val="20"/>
          <w:lang w:val="en-US"/>
        </w:rPr>
        <w:t>.</w:t>
      </w:r>
      <w:r w:rsidR="006660E8">
        <w:rPr>
          <w:rFonts w:ascii="Arial" w:hAnsi="Arial" w:cs="Arial"/>
          <w:sz w:val="20"/>
          <w:szCs w:val="20"/>
          <w:lang w:val="en-US"/>
        </w:rPr>
        <w:fldChar w:fldCharType="begin"/>
      </w:r>
      <w:r w:rsidR="0083175A">
        <w:rPr>
          <w:rFonts w:ascii="Arial" w:hAnsi="Arial" w:cs="Arial"/>
          <w:sz w:val="20"/>
          <w:szCs w:val="20"/>
          <w:lang w:val="en-US"/>
        </w:rPr>
        <w:instrText xml:space="preserve"> ADDIN EN.CITE &lt;EndNote&gt;&lt;Cite&gt;&lt;Author&gt;Inglis&lt;/Author&gt;&lt;Year&gt;2019&lt;/Year&gt;&lt;RecNum&gt;3&lt;/RecNum&gt;&lt;DisplayText&gt;&lt;style face="superscript"&gt;3&lt;/style&gt;&lt;/DisplayText&gt;&lt;record&gt;&lt;rec-number&gt;3&lt;/rec-number&gt;&lt;foreign-keys&gt;&lt;key app="EN" db-id="pf5axswe9wxsf6eeswvxdvzx50ax9xextszf" timestamp="1786628110"&gt;3&lt;/key&gt;&lt;/foreign-keys&gt;&lt;ref-type name="Journal Article"&gt;17&lt;/ref-type&gt;&lt;contributors&gt;&lt;authors&gt;&lt;author&gt;Inglis, Gordon N.&lt;/author&gt;&lt;author&gt;Naafs, B. David A.&lt;/author&gt;&lt;author&gt;Zheng, Yanhong&lt;/author&gt;&lt;author&gt;Schellekens, Judith&lt;/author&gt;&lt;author&gt;Pancost, Richard D.&lt;/author&gt;&lt;/authors&gt;&lt;/contributors&gt;&lt;titles&gt;&lt;title&gt;δ13C values of bacterial hopanoids and leaf waxes as tracers for methanotrophy in peatlands&lt;/title&gt;&lt;secondary-title&gt;Geochimica et Cosmochimica Acta&lt;/secondary-title&gt;&lt;/titles&gt;&lt;periodical&gt;&lt;full-title&gt;Geochimica et Cosmochimica Acta&lt;/full-title&gt;&lt;/periodical&gt;&lt;pages&gt;244-256&lt;/pages&gt;&lt;volume&gt;260&lt;/volume&gt;&lt;section&gt;244&lt;/section&gt;&lt;dates&gt;&lt;year&gt;2019&lt;/year&gt;&lt;/dates&gt;&lt;isbn&gt;00167037&lt;/isbn&gt;&lt;urls&gt;&lt;/urls&gt;&lt;electronic-resource-num&gt;10.1016/j.gca.2019.06.030&lt;/electronic-resource-num&gt;&lt;/record&gt;&lt;/Cite&gt;&lt;/EndNote&gt;</w:instrText>
      </w:r>
      <w:r w:rsidR="006660E8">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3</w:t>
      </w:r>
      <w:r w:rsidR="006660E8">
        <w:rPr>
          <w:rFonts w:ascii="Arial" w:hAnsi="Arial" w:cs="Arial"/>
          <w:sz w:val="20"/>
          <w:szCs w:val="20"/>
          <w:lang w:val="en-US"/>
        </w:rPr>
        <w:fldChar w:fldCharType="end"/>
      </w:r>
      <w:r w:rsidR="0068253E" w:rsidRPr="00033632">
        <w:rPr>
          <w:rFonts w:ascii="Arial" w:hAnsi="Arial" w:cs="Arial"/>
          <w:sz w:val="20"/>
          <w:szCs w:val="20"/>
          <w:lang w:val="en-US"/>
        </w:rPr>
        <w:t xml:space="preserve"> Figure </w:t>
      </w:r>
      <w:r w:rsidR="0082575D" w:rsidRPr="00033632">
        <w:rPr>
          <w:rFonts w:ascii="Arial" w:hAnsi="Arial" w:cs="Arial"/>
          <w:sz w:val="20"/>
          <w:szCs w:val="20"/>
          <w:lang w:val="en-US"/>
        </w:rPr>
        <w:t>S</w:t>
      </w:r>
      <w:r w:rsidR="0082575D">
        <w:rPr>
          <w:rFonts w:ascii="Arial" w:hAnsi="Arial" w:cs="Arial"/>
          <w:sz w:val="20"/>
          <w:szCs w:val="20"/>
          <w:lang w:val="en-US"/>
        </w:rPr>
        <w:t xml:space="preserve">3 </w:t>
      </w:r>
      <w:r w:rsidR="0068253E" w:rsidRPr="00033632">
        <w:rPr>
          <w:rFonts w:ascii="Arial" w:hAnsi="Arial" w:cs="Arial"/>
          <w:sz w:val="20"/>
          <w:szCs w:val="20"/>
          <w:lang w:val="en-US"/>
        </w:rPr>
        <w:t xml:space="preserve">shows </w:t>
      </w:r>
      <w:r w:rsidR="00DB5470" w:rsidRPr="00033632">
        <w:rPr>
          <w:rFonts w:ascii="Arial" w:hAnsi="Arial" w:cs="Arial"/>
          <w:sz w:val="20"/>
          <w:szCs w:val="20"/>
          <w:lang w:val="en-US"/>
        </w:rPr>
        <w:t>a representative chromatogram</w:t>
      </w:r>
      <w:r w:rsidR="00E66D71">
        <w:rPr>
          <w:rFonts w:ascii="Arial" w:hAnsi="Arial" w:cs="Arial"/>
          <w:sz w:val="20"/>
          <w:szCs w:val="20"/>
          <w:lang w:val="en-US"/>
        </w:rPr>
        <w:t xml:space="preserve"> (including an </w:t>
      </w:r>
      <w:r w:rsidR="00E66D71" w:rsidRPr="00E66D71">
        <w:rPr>
          <w:rFonts w:ascii="Arial" w:hAnsi="Arial" w:cs="Arial"/>
          <w:i/>
          <w:iCs/>
          <w:sz w:val="20"/>
          <w:szCs w:val="20"/>
          <w:lang w:val="en-US"/>
        </w:rPr>
        <w:t>m/z</w:t>
      </w:r>
      <w:r w:rsidR="00E66D71">
        <w:rPr>
          <w:rFonts w:ascii="Arial" w:hAnsi="Arial" w:cs="Arial"/>
          <w:sz w:val="20"/>
          <w:szCs w:val="20"/>
          <w:lang w:val="en-US"/>
        </w:rPr>
        <w:t xml:space="preserve"> </w:t>
      </w:r>
      <w:r w:rsidR="00C834B9">
        <w:rPr>
          <w:rFonts w:ascii="Arial" w:hAnsi="Arial" w:cs="Arial"/>
          <w:sz w:val="20"/>
          <w:szCs w:val="20"/>
          <w:lang w:val="en-US"/>
        </w:rPr>
        <w:t>7</w:t>
      </w:r>
      <w:r w:rsidR="00E66D71">
        <w:rPr>
          <w:rFonts w:ascii="Arial" w:hAnsi="Arial" w:cs="Arial"/>
          <w:sz w:val="20"/>
          <w:szCs w:val="20"/>
          <w:lang w:val="en-US"/>
        </w:rPr>
        <w:t>1</w:t>
      </w:r>
      <w:r w:rsidR="00C834B9">
        <w:rPr>
          <w:rFonts w:ascii="Arial" w:hAnsi="Arial" w:cs="Arial"/>
          <w:sz w:val="20"/>
          <w:szCs w:val="20"/>
          <w:lang w:val="en-US"/>
        </w:rPr>
        <w:t xml:space="preserve"> (</w:t>
      </w:r>
      <w:r w:rsidR="009001AB">
        <w:rPr>
          <w:rFonts w:ascii="Arial" w:hAnsi="Arial" w:cs="Arial"/>
          <w:sz w:val="20"/>
          <w:szCs w:val="20"/>
          <w:lang w:val="en-US"/>
        </w:rPr>
        <w:t>b</w:t>
      </w:r>
      <w:r w:rsidR="00C834B9">
        <w:rPr>
          <w:rFonts w:ascii="Arial" w:hAnsi="Arial" w:cs="Arial"/>
          <w:sz w:val="20"/>
          <w:szCs w:val="20"/>
          <w:lang w:val="en-US"/>
        </w:rPr>
        <w:t>)</w:t>
      </w:r>
      <w:r w:rsidR="00E66D71">
        <w:rPr>
          <w:rFonts w:ascii="Arial" w:hAnsi="Arial" w:cs="Arial"/>
          <w:sz w:val="20"/>
          <w:szCs w:val="20"/>
          <w:lang w:val="en-US"/>
        </w:rPr>
        <w:t xml:space="preserve"> </w:t>
      </w:r>
      <w:r w:rsidR="003A04B2">
        <w:rPr>
          <w:rFonts w:ascii="Arial" w:hAnsi="Arial" w:cs="Arial"/>
          <w:sz w:val="20"/>
          <w:szCs w:val="20"/>
          <w:lang w:val="en-US"/>
        </w:rPr>
        <w:t xml:space="preserve">and </w:t>
      </w:r>
      <w:r w:rsidR="003A04B2" w:rsidRPr="00CA45EA">
        <w:rPr>
          <w:rFonts w:ascii="Arial" w:hAnsi="Arial" w:cs="Arial"/>
          <w:i/>
          <w:iCs/>
          <w:sz w:val="20"/>
          <w:szCs w:val="20"/>
          <w:lang w:val="en-US"/>
        </w:rPr>
        <w:t>m/z</w:t>
      </w:r>
      <w:r w:rsidR="003A04B2">
        <w:rPr>
          <w:rFonts w:ascii="Arial" w:hAnsi="Arial" w:cs="Arial"/>
          <w:sz w:val="20"/>
          <w:szCs w:val="20"/>
          <w:lang w:val="en-US"/>
        </w:rPr>
        <w:t xml:space="preserve"> </w:t>
      </w:r>
      <w:r w:rsidR="00C834B9">
        <w:rPr>
          <w:rFonts w:ascii="Arial" w:hAnsi="Arial" w:cs="Arial"/>
          <w:sz w:val="20"/>
          <w:szCs w:val="20"/>
          <w:lang w:val="en-US"/>
        </w:rPr>
        <w:t>19</w:t>
      </w:r>
      <w:r w:rsidR="003A04B2">
        <w:rPr>
          <w:rFonts w:ascii="Arial" w:hAnsi="Arial" w:cs="Arial"/>
          <w:sz w:val="20"/>
          <w:szCs w:val="20"/>
          <w:lang w:val="en-US"/>
        </w:rPr>
        <w:t>1</w:t>
      </w:r>
      <w:r w:rsidR="00C834B9">
        <w:rPr>
          <w:rFonts w:ascii="Arial" w:hAnsi="Arial" w:cs="Arial"/>
          <w:sz w:val="20"/>
          <w:szCs w:val="20"/>
          <w:lang w:val="en-US"/>
        </w:rPr>
        <w:t xml:space="preserve"> (</w:t>
      </w:r>
      <w:r w:rsidR="009001AB">
        <w:rPr>
          <w:rFonts w:ascii="Arial" w:hAnsi="Arial" w:cs="Arial"/>
          <w:sz w:val="20"/>
          <w:szCs w:val="20"/>
          <w:lang w:val="en-US"/>
        </w:rPr>
        <w:t>c</w:t>
      </w:r>
      <w:r w:rsidR="00C834B9">
        <w:rPr>
          <w:rFonts w:ascii="Arial" w:hAnsi="Arial" w:cs="Arial"/>
          <w:sz w:val="20"/>
          <w:szCs w:val="20"/>
          <w:lang w:val="en-US"/>
        </w:rPr>
        <w:t>)</w:t>
      </w:r>
      <w:r w:rsidR="003A04B2">
        <w:rPr>
          <w:rFonts w:ascii="Arial" w:hAnsi="Arial" w:cs="Arial"/>
          <w:sz w:val="20"/>
          <w:szCs w:val="20"/>
          <w:lang w:val="en-US"/>
        </w:rPr>
        <w:t xml:space="preserve"> </w:t>
      </w:r>
      <w:r w:rsidR="00E66D71">
        <w:rPr>
          <w:rFonts w:ascii="Arial" w:hAnsi="Arial" w:cs="Arial"/>
          <w:sz w:val="20"/>
          <w:szCs w:val="20"/>
          <w:lang w:val="en-US"/>
        </w:rPr>
        <w:t>mass chromatogram)</w:t>
      </w:r>
      <w:r w:rsidR="00DB5470" w:rsidRPr="00033632">
        <w:rPr>
          <w:rFonts w:ascii="Arial" w:hAnsi="Arial" w:cs="Arial"/>
          <w:sz w:val="20"/>
          <w:szCs w:val="20"/>
          <w:lang w:val="en-US"/>
        </w:rPr>
        <w:t xml:space="preserve">, highlighting the variety of </w:t>
      </w:r>
      <w:proofErr w:type="spellStart"/>
      <w:r w:rsidR="00DB5470" w:rsidRPr="00033632">
        <w:rPr>
          <w:rFonts w:ascii="Arial" w:hAnsi="Arial" w:cs="Arial"/>
          <w:sz w:val="20"/>
          <w:szCs w:val="20"/>
          <w:lang w:val="en-US"/>
        </w:rPr>
        <w:t>hopane</w:t>
      </w:r>
      <w:r w:rsidR="003D664A">
        <w:rPr>
          <w:rFonts w:ascii="Arial" w:hAnsi="Arial" w:cs="Arial"/>
          <w:sz w:val="20"/>
          <w:szCs w:val="20"/>
          <w:lang w:val="en-US"/>
        </w:rPr>
        <w:t>s</w:t>
      </w:r>
      <w:proofErr w:type="spellEnd"/>
      <w:r w:rsidR="00F556CD">
        <w:rPr>
          <w:rFonts w:ascii="Arial" w:hAnsi="Arial" w:cs="Arial"/>
          <w:sz w:val="20"/>
          <w:szCs w:val="20"/>
          <w:lang w:val="en-US"/>
        </w:rPr>
        <w:t>/</w:t>
      </w:r>
      <w:proofErr w:type="spellStart"/>
      <w:r w:rsidR="00DB5470" w:rsidRPr="00033632">
        <w:rPr>
          <w:rFonts w:ascii="Arial" w:hAnsi="Arial" w:cs="Arial"/>
          <w:sz w:val="20"/>
          <w:szCs w:val="20"/>
          <w:lang w:val="en-US"/>
        </w:rPr>
        <w:t>enes</w:t>
      </w:r>
      <w:proofErr w:type="spellEnd"/>
      <w:r w:rsidR="00DB5470" w:rsidRPr="00033632">
        <w:rPr>
          <w:rFonts w:ascii="Arial" w:hAnsi="Arial" w:cs="Arial"/>
          <w:sz w:val="20"/>
          <w:szCs w:val="20"/>
          <w:lang w:val="en-US"/>
        </w:rPr>
        <w:t xml:space="preserve">. </w:t>
      </w:r>
    </w:p>
    <w:p w14:paraId="72936075" w14:textId="3F3DBA3C" w:rsidR="000467BA" w:rsidRPr="006709E4" w:rsidRDefault="002630A6" w:rsidP="006709E4">
      <w:pPr>
        <w:spacing w:line="240" w:lineRule="auto"/>
        <w:jc w:val="both"/>
        <w:rPr>
          <w:rFonts w:ascii="Arial" w:hAnsi="Arial" w:cs="Arial"/>
          <w:lang w:val="en-US"/>
        </w:rPr>
      </w:pPr>
      <w:r>
        <w:rPr>
          <w:rFonts w:ascii="Arial" w:hAnsi="Arial" w:cs="Arial"/>
          <w:noProof/>
          <w:lang w:val="en-US"/>
        </w:rPr>
        <w:drawing>
          <wp:inline distT="0" distB="0" distL="0" distR="0" wp14:anchorId="3E1E6EBB" wp14:editId="200B3A8C">
            <wp:extent cx="5731510" cy="4824730"/>
            <wp:effectExtent l="0" t="0" r="2540" b="0"/>
            <wp:docPr id="21266637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63750" name="Picture 212666375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824730"/>
                    </a:xfrm>
                    <a:prstGeom prst="rect">
                      <a:avLst/>
                    </a:prstGeom>
                  </pic:spPr>
                </pic:pic>
              </a:graphicData>
            </a:graphic>
          </wp:inline>
        </w:drawing>
      </w:r>
    </w:p>
    <w:p w14:paraId="1AE866B0" w14:textId="05F26E4B" w:rsidR="000467BA" w:rsidRPr="009519C5" w:rsidRDefault="006D7C96" w:rsidP="00C53E92">
      <w:pPr>
        <w:pStyle w:val="Caption"/>
        <w:jc w:val="both"/>
        <w:rPr>
          <w:rFonts w:ascii="Arial" w:hAnsi="Arial" w:cs="Arial"/>
          <w:i w:val="0"/>
          <w:iCs w:val="0"/>
          <w:color w:val="auto"/>
        </w:rPr>
      </w:pPr>
      <w:r>
        <w:rPr>
          <w:rFonts w:ascii="Arial" w:hAnsi="Arial" w:cs="Arial"/>
          <w:b/>
          <w:bCs/>
          <w:i w:val="0"/>
          <w:iCs w:val="0"/>
          <w:color w:val="auto"/>
        </w:rPr>
        <w:t xml:space="preserve">Supplementary </w:t>
      </w:r>
      <w:r w:rsidR="004E6E12">
        <w:rPr>
          <w:rFonts w:ascii="Arial" w:hAnsi="Arial" w:cs="Arial"/>
          <w:b/>
          <w:bCs/>
          <w:i w:val="0"/>
          <w:iCs w:val="0"/>
          <w:color w:val="auto"/>
        </w:rPr>
        <w:t>Fig</w:t>
      </w:r>
      <w:r w:rsidR="00BA4A38">
        <w:rPr>
          <w:rFonts w:ascii="Arial" w:hAnsi="Arial" w:cs="Arial"/>
          <w:b/>
          <w:bCs/>
          <w:i w:val="0"/>
          <w:iCs w:val="0"/>
          <w:color w:val="auto"/>
        </w:rPr>
        <w:t>ure</w:t>
      </w:r>
      <w:r w:rsidR="004E6E12">
        <w:rPr>
          <w:rFonts w:ascii="Arial" w:hAnsi="Arial" w:cs="Arial"/>
          <w:b/>
          <w:bCs/>
          <w:i w:val="0"/>
          <w:iCs w:val="0"/>
          <w:color w:val="auto"/>
        </w:rPr>
        <w:t xml:space="preserve"> </w:t>
      </w:r>
      <w:r w:rsidR="00E92C0F">
        <w:rPr>
          <w:rFonts w:ascii="Arial" w:hAnsi="Arial" w:cs="Arial"/>
          <w:b/>
          <w:bCs/>
          <w:i w:val="0"/>
          <w:iCs w:val="0"/>
          <w:color w:val="auto"/>
        </w:rPr>
        <w:t>3</w:t>
      </w:r>
      <w:r w:rsidR="004E6E12">
        <w:rPr>
          <w:rFonts w:ascii="Arial" w:hAnsi="Arial" w:cs="Arial"/>
          <w:b/>
          <w:bCs/>
          <w:i w:val="0"/>
          <w:iCs w:val="0"/>
          <w:color w:val="auto"/>
        </w:rPr>
        <w:t>.</w:t>
      </w:r>
      <w:r w:rsidR="000467BA" w:rsidRPr="009519C5">
        <w:rPr>
          <w:rFonts w:ascii="Arial" w:hAnsi="Arial" w:cs="Arial"/>
          <w:i w:val="0"/>
          <w:iCs w:val="0"/>
          <w:color w:val="auto"/>
        </w:rPr>
        <w:t xml:space="preserve"> </w:t>
      </w:r>
      <w:r w:rsidR="00A61A6D" w:rsidRPr="00615DDF">
        <w:rPr>
          <w:rFonts w:ascii="Arial" w:hAnsi="Arial" w:cs="Arial"/>
          <w:b/>
          <w:bCs/>
          <w:i w:val="0"/>
          <w:iCs w:val="0"/>
          <w:color w:val="auto"/>
        </w:rPr>
        <w:t>Partial gas c</w:t>
      </w:r>
      <w:r w:rsidR="000467BA" w:rsidRPr="00615DDF">
        <w:rPr>
          <w:rFonts w:ascii="Arial" w:hAnsi="Arial" w:cs="Arial"/>
          <w:b/>
          <w:bCs/>
          <w:i w:val="0"/>
          <w:iCs w:val="0"/>
          <w:color w:val="auto"/>
        </w:rPr>
        <w:t>hromatograms</w:t>
      </w:r>
      <w:r w:rsidR="00B06015" w:rsidRPr="00615DDF">
        <w:rPr>
          <w:rFonts w:ascii="Arial" w:hAnsi="Arial" w:cs="Arial"/>
          <w:b/>
          <w:bCs/>
          <w:i w:val="0"/>
          <w:iCs w:val="0"/>
          <w:color w:val="auto"/>
        </w:rPr>
        <w:t xml:space="preserve"> </w:t>
      </w:r>
      <w:r w:rsidR="000467BA" w:rsidRPr="00615DDF">
        <w:rPr>
          <w:rFonts w:ascii="Arial" w:hAnsi="Arial" w:cs="Arial"/>
          <w:b/>
          <w:bCs/>
          <w:i w:val="0"/>
          <w:iCs w:val="0"/>
          <w:color w:val="auto"/>
        </w:rPr>
        <w:t xml:space="preserve">from a GCMS </w:t>
      </w:r>
      <w:r w:rsidR="00A61A6D" w:rsidRPr="00615DDF">
        <w:rPr>
          <w:rFonts w:ascii="Arial" w:hAnsi="Arial" w:cs="Arial"/>
          <w:b/>
          <w:bCs/>
          <w:i w:val="0"/>
          <w:iCs w:val="0"/>
          <w:color w:val="auto"/>
        </w:rPr>
        <w:t>analysis</w:t>
      </w:r>
      <w:r w:rsidR="000467BA" w:rsidRPr="00615DDF">
        <w:rPr>
          <w:rFonts w:ascii="Arial" w:hAnsi="Arial" w:cs="Arial"/>
          <w:b/>
          <w:bCs/>
          <w:i w:val="0"/>
          <w:iCs w:val="0"/>
          <w:color w:val="auto"/>
        </w:rPr>
        <w:t xml:space="preserve"> of </w:t>
      </w:r>
      <w:r w:rsidR="00152849">
        <w:rPr>
          <w:rFonts w:ascii="Arial" w:hAnsi="Arial" w:cs="Arial"/>
          <w:b/>
          <w:bCs/>
          <w:i w:val="0"/>
          <w:iCs w:val="0"/>
          <w:color w:val="auto"/>
        </w:rPr>
        <w:t>The Everglades</w:t>
      </w:r>
      <w:r w:rsidR="003B45BC">
        <w:rPr>
          <w:rFonts w:ascii="Arial" w:hAnsi="Arial" w:cs="Arial"/>
          <w:b/>
          <w:bCs/>
          <w:i w:val="0"/>
          <w:iCs w:val="0"/>
          <w:color w:val="auto"/>
        </w:rPr>
        <w:t xml:space="preserve"> Lilypad Swamp</w:t>
      </w:r>
      <w:r w:rsidR="00152849">
        <w:rPr>
          <w:rFonts w:ascii="Arial" w:hAnsi="Arial" w:cs="Arial"/>
          <w:b/>
          <w:bCs/>
          <w:i w:val="0"/>
          <w:iCs w:val="0"/>
          <w:color w:val="auto"/>
        </w:rPr>
        <w:t xml:space="preserve"> (</w:t>
      </w:r>
      <w:r w:rsidR="000467BA" w:rsidRPr="00615DDF">
        <w:rPr>
          <w:rFonts w:ascii="Arial" w:hAnsi="Arial" w:cs="Arial"/>
          <w:b/>
          <w:bCs/>
          <w:i w:val="0"/>
          <w:iCs w:val="0"/>
          <w:color w:val="auto"/>
        </w:rPr>
        <w:t>USWCA1</w:t>
      </w:r>
      <w:r w:rsidR="00152849">
        <w:rPr>
          <w:rFonts w:ascii="Arial" w:hAnsi="Arial" w:cs="Arial"/>
          <w:b/>
          <w:bCs/>
          <w:i w:val="0"/>
          <w:iCs w:val="0"/>
          <w:color w:val="auto"/>
        </w:rPr>
        <w:t>)</w:t>
      </w:r>
      <w:r w:rsidR="000467BA" w:rsidRPr="00615DDF">
        <w:rPr>
          <w:rFonts w:ascii="Arial" w:hAnsi="Arial" w:cs="Arial"/>
          <w:b/>
          <w:bCs/>
          <w:i w:val="0"/>
          <w:iCs w:val="0"/>
          <w:color w:val="auto"/>
        </w:rPr>
        <w:t xml:space="preserve"> 0 </w:t>
      </w:r>
      <w:r w:rsidR="00B06015" w:rsidRPr="00615DDF">
        <w:rPr>
          <w:rFonts w:ascii="Arial" w:hAnsi="Arial" w:cs="Arial"/>
          <w:b/>
          <w:bCs/>
          <w:i w:val="0"/>
          <w:iCs w:val="0"/>
          <w:color w:val="auto"/>
        </w:rPr>
        <w:t xml:space="preserve">- </w:t>
      </w:r>
      <w:r w:rsidR="000467BA" w:rsidRPr="00615DDF">
        <w:rPr>
          <w:rFonts w:ascii="Arial" w:hAnsi="Arial" w:cs="Arial"/>
          <w:b/>
          <w:bCs/>
          <w:i w:val="0"/>
          <w:iCs w:val="0"/>
          <w:color w:val="auto"/>
        </w:rPr>
        <w:t>5</w:t>
      </w:r>
      <w:r w:rsidR="00770B92" w:rsidRPr="00615DDF">
        <w:rPr>
          <w:rFonts w:ascii="Arial" w:hAnsi="Arial" w:cs="Arial"/>
          <w:b/>
          <w:bCs/>
          <w:i w:val="0"/>
          <w:iCs w:val="0"/>
          <w:color w:val="auto"/>
        </w:rPr>
        <w:t xml:space="preserve"> </w:t>
      </w:r>
      <w:r w:rsidR="000467BA" w:rsidRPr="00615DDF">
        <w:rPr>
          <w:rFonts w:ascii="Arial" w:hAnsi="Arial" w:cs="Arial"/>
          <w:b/>
          <w:bCs/>
          <w:i w:val="0"/>
          <w:iCs w:val="0"/>
          <w:color w:val="auto"/>
        </w:rPr>
        <w:t>cm</w:t>
      </w:r>
      <w:r w:rsidR="00615DDF" w:rsidRPr="00615DDF">
        <w:rPr>
          <w:rFonts w:ascii="Arial" w:hAnsi="Arial" w:cs="Arial"/>
          <w:b/>
          <w:bCs/>
          <w:i w:val="0"/>
          <w:iCs w:val="0"/>
          <w:color w:val="auto"/>
        </w:rPr>
        <w:t>.</w:t>
      </w:r>
      <w:r w:rsidR="00DE79C9">
        <w:rPr>
          <w:rFonts w:ascii="Arial" w:hAnsi="Arial" w:cs="Arial"/>
          <w:i w:val="0"/>
          <w:iCs w:val="0"/>
          <w:color w:val="auto"/>
        </w:rPr>
        <w:t xml:space="preserve"> </w:t>
      </w:r>
      <w:r w:rsidR="00893D43">
        <w:rPr>
          <w:rFonts w:ascii="Arial" w:hAnsi="Arial" w:cs="Arial"/>
          <w:i w:val="0"/>
          <w:iCs w:val="0"/>
          <w:color w:val="auto"/>
        </w:rPr>
        <w:t>(</w:t>
      </w:r>
      <w:r w:rsidR="009305BE">
        <w:rPr>
          <w:rFonts w:ascii="Arial" w:hAnsi="Arial" w:cs="Arial"/>
          <w:i w:val="0"/>
          <w:iCs w:val="0"/>
          <w:color w:val="auto"/>
        </w:rPr>
        <w:t>a</w:t>
      </w:r>
      <w:r w:rsidR="000467BA" w:rsidRPr="009519C5">
        <w:rPr>
          <w:rFonts w:ascii="Arial" w:hAnsi="Arial" w:cs="Arial"/>
          <w:i w:val="0"/>
          <w:iCs w:val="0"/>
          <w:color w:val="auto"/>
        </w:rPr>
        <w:t xml:space="preserve">) </w:t>
      </w:r>
      <w:r w:rsidR="00A61A6D" w:rsidRPr="009519C5">
        <w:rPr>
          <w:rFonts w:ascii="Arial" w:hAnsi="Arial" w:cs="Arial"/>
          <w:i w:val="0"/>
          <w:iCs w:val="0"/>
          <w:color w:val="auto"/>
        </w:rPr>
        <w:t>t</w:t>
      </w:r>
      <w:r w:rsidR="000467BA" w:rsidRPr="009519C5">
        <w:rPr>
          <w:rFonts w:ascii="Arial" w:hAnsi="Arial" w:cs="Arial"/>
          <w:i w:val="0"/>
          <w:iCs w:val="0"/>
          <w:color w:val="auto"/>
        </w:rPr>
        <w:t>he Total Ion Chromatogram</w:t>
      </w:r>
      <w:r w:rsidR="00F46020">
        <w:rPr>
          <w:rFonts w:ascii="Arial" w:hAnsi="Arial" w:cs="Arial"/>
          <w:i w:val="0"/>
          <w:iCs w:val="0"/>
          <w:color w:val="auto"/>
        </w:rPr>
        <w:t xml:space="preserve"> (TIC)</w:t>
      </w:r>
      <w:r w:rsidR="000467BA" w:rsidRPr="009519C5">
        <w:rPr>
          <w:rFonts w:ascii="Arial" w:hAnsi="Arial" w:cs="Arial"/>
          <w:i w:val="0"/>
          <w:iCs w:val="0"/>
          <w:color w:val="auto"/>
        </w:rPr>
        <w:t xml:space="preserve"> with the androstane standard peak</w:t>
      </w:r>
      <w:r w:rsidR="00B06015">
        <w:rPr>
          <w:rFonts w:ascii="Arial" w:hAnsi="Arial" w:cs="Arial"/>
          <w:i w:val="0"/>
          <w:iCs w:val="0"/>
          <w:color w:val="auto"/>
        </w:rPr>
        <w:t xml:space="preserve"> labelled</w:t>
      </w:r>
      <w:r w:rsidR="0034618B">
        <w:rPr>
          <w:rFonts w:ascii="Arial" w:hAnsi="Arial" w:cs="Arial"/>
          <w:i w:val="0"/>
          <w:iCs w:val="0"/>
          <w:color w:val="auto"/>
        </w:rPr>
        <w:t xml:space="preserve"> (grey)</w:t>
      </w:r>
      <w:r w:rsidR="00FF1A3A">
        <w:rPr>
          <w:rFonts w:ascii="Arial" w:hAnsi="Arial" w:cs="Arial"/>
          <w:i w:val="0"/>
          <w:iCs w:val="0"/>
          <w:color w:val="auto"/>
        </w:rPr>
        <w:t xml:space="preserve">, </w:t>
      </w:r>
      <w:r w:rsidR="00893D43">
        <w:rPr>
          <w:rFonts w:ascii="Arial" w:hAnsi="Arial" w:cs="Arial"/>
          <w:i w:val="0"/>
          <w:iCs w:val="0"/>
          <w:color w:val="auto"/>
        </w:rPr>
        <w:t>(</w:t>
      </w:r>
      <w:r w:rsidR="009305BE">
        <w:rPr>
          <w:rFonts w:ascii="Arial" w:hAnsi="Arial" w:cs="Arial"/>
          <w:i w:val="0"/>
          <w:iCs w:val="0"/>
          <w:color w:val="auto"/>
        </w:rPr>
        <w:t>b</w:t>
      </w:r>
      <w:r w:rsidR="00893D43" w:rsidRPr="009519C5">
        <w:rPr>
          <w:rFonts w:ascii="Arial" w:hAnsi="Arial" w:cs="Arial"/>
          <w:i w:val="0"/>
          <w:iCs w:val="0"/>
          <w:color w:val="auto"/>
        </w:rPr>
        <w:t xml:space="preserve">) the </w:t>
      </w:r>
      <w:r w:rsidR="00893D43" w:rsidRPr="009519C5">
        <w:rPr>
          <w:rFonts w:ascii="Arial" w:hAnsi="Arial" w:cs="Arial"/>
          <w:color w:val="auto"/>
        </w:rPr>
        <w:t>m/z</w:t>
      </w:r>
      <w:r w:rsidR="00893D43" w:rsidRPr="009519C5">
        <w:rPr>
          <w:rFonts w:ascii="Arial" w:hAnsi="Arial" w:cs="Arial"/>
          <w:i w:val="0"/>
          <w:iCs w:val="0"/>
          <w:color w:val="auto"/>
        </w:rPr>
        <w:t xml:space="preserve"> 71 mass chromatogram showing </w:t>
      </w:r>
      <w:r w:rsidR="00861F2B">
        <w:rPr>
          <w:rFonts w:ascii="Arial" w:hAnsi="Arial" w:cs="Arial"/>
          <w:i w:val="0"/>
          <w:iCs w:val="0"/>
          <w:color w:val="auto"/>
        </w:rPr>
        <w:t xml:space="preserve">odd carbon number </w:t>
      </w:r>
      <w:r w:rsidR="00893D43" w:rsidRPr="00F1484D">
        <w:rPr>
          <w:rFonts w:ascii="Arial" w:hAnsi="Arial" w:cs="Arial"/>
          <w:color w:val="auto"/>
        </w:rPr>
        <w:t>n</w:t>
      </w:r>
      <w:r w:rsidR="00893D43" w:rsidRPr="009519C5">
        <w:rPr>
          <w:rFonts w:ascii="Arial" w:hAnsi="Arial" w:cs="Arial"/>
          <w:i w:val="0"/>
          <w:iCs w:val="0"/>
          <w:color w:val="auto"/>
        </w:rPr>
        <w:t>-alkanes from C</w:t>
      </w:r>
      <w:r w:rsidR="00893D43" w:rsidRPr="009519C5">
        <w:rPr>
          <w:rFonts w:ascii="Arial" w:hAnsi="Arial" w:cs="Arial"/>
          <w:i w:val="0"/>
          <w:iCs w:val="0"/>
          <w:color w:val="auto"/>
          <w:vertAlign w:val="subscript"/>
        </w:rPr>
        <w:t>21</w:t>
      </w:r>
      <w:r w:rsidR="00893D43" w:rsidRPr="009519C5">
        <w:rPr>
          <w:rFonts w:ascii="Arial" w:hAnsi="Arial" w:cs="Arial"/>
          <w:i w:val="0"/>
          <w:iCs w:val="0"/>
          <w:color w:val="auto"/>
        </w:rPr>
        <w:t xml:space="preserve"> – C</w:t>
      </w:r>
      <w:r w:rsidR="00893D43" w:rsidRPr="009519C5">
        <w:rPr>
          <w:rFonts w:ascii="Arial" w:hAnsi="Arial" w:cs="Arial"/>
          <w:i w:val="0"/>
          <w:iCs w:val="0"/>
          <w:color w:val="auto"/>
          <w:vertAlign w:val="subscript"/>
        </w:rPr>
        <w:t>3</w:t>
      </w:r>
      <w:r w:rsidR="00893D43">
        <w:rPr>
          <w:rFonts w:ascii="Arial" w:hAnsi="Arial" w:cs="Arial"/>
          <w:i w:val="0"/>
          <w:iCs w:val="0"/>
          <w:color w:val="auto"/>
          <w:vertAlign w:val="subscript"/>
        </w:rPr>
        <w:t>1</w:t>
      </w:r>
      <w:r w:rsidR="00893D43" w:rsidRPr="009519C5">
        <w:rPr>
          <w:rFonts w:ascii="Arial" w:hAnsi="Arial" w:cs="Arial"/>
          <w:i w:val="0"/>
          <w:iCs w:val="0"/>
          <w:color w:val="auto"/>
        </w:rPr>
        <w:t>, exhibiting the expected odd-over-even predominance</w:t>
      </w:r>
      <w:r w:rsidR="0034618B">
        <w:rPr>
          <w:rFonts w:ascii="Arial" w:hAnsi="Arial" w:cs="Arial"/>
          <w:i w:val="0"/>
          <w:iCs w:val="0"/>
          <w:color w:val="auto"/>
        </w:rPr>
        <w:t xml:space="preserve"> (blue)</w:t>
      </w:r>
      <w:r w:rsidR="00893D43">
        <w:rPr>
          <w:rFonts w:ascii="Arial" w:hAnsi="Arial" w:cs="Arial"/>
          <w:i w:val="0"/>
          <w:iCs w:val="0"/>
          <w:color w:val="auto"/>
        </w:rPr>
        <w:t xml:space="preserve">, </w:t>
      </w:r>
      <w:r w:rsidR="00FF1A3A">
        <w:rPr>
          <w:rFonts w:ascii="Arial" w:hAnsi="Arial" w:cs="Arial"/>
          <w:i w:val="0"/>
          <w:iCs w:val="0"/>
          <w:color w:val="auto"/>
        </w:rPr>
        <w:t xml:space="preserve">and </w:t>
      </w:r>
      <w:r w:rsidR="00893D43">
        <w:rPr>
          <w:rFonts w:ascii="Arial" w:hAnsi="Arial" w:cs="Arial"/>
          <w:i w:val="0"/>
          <w:iCs w:val="0"/>
          <w:color w:val="auto"/>
        </w:rPr>
        <w:t>(</w:t>
      </w:r>
      <w:r w:rsidR="009305BE">
        <w:rPr>
          <w:rFonts w:ascii="Arial" w:hAnsi="Arial" w:cs="Arial"/>
          <w:i w:val="0"/>
          <w:iCs w:val="0"/>
          <w:color w:val="auto"/>
        </w:rPr>
        <w:t>c</w:t>
      </w:r>
      <w:r w:rsidR="0010416C" w:rsidRPr="009519C5">
        <w:rPr>
          <w:rFonts w:ascii="Arial" w:hAnsi="Arial" w:cs="Arial"/>
          <w:i w:val="0"/>
          <w:iCs w:val="0"/>
          <w:color w:val="auto"/>
        </w:rPr>
        <w:t xml:space="preserve">) the </w:t>
      </w:r>
      <w:r w:rsidR="0010416C" w:rsidRPr="00FF1A3A">
        <w:rPr>
          <w:rFonts w:ascii="Arial" w:hAnsi="Arial" w:cs="Arial"/>
          <w:color w:val="auto"/>
        </w:rPr>
        <w:t>m/z</w:t>
      </w:r>
      <w:r w:rsidR="0010416C" w:rsidRPr="009519C5">
        <w:rPr>
          <w:rFonts w:ascii="Arial" w:hAnsi="Arial" w:cs="Arial"/>
          <w:i w:val="0"/>
          <w:iCs w:val="0"/>
          <w:color w:val="auto"/>
        </w:rPr>
        <w:t xml:space="preserve"> 191 mass chromatogram showing C</w:t>
      </w:r>
      <w:r w:rsidR="0010416C" w:rsidRPr="009519C5">
        <w:rPr>
          <w:rFonts w:ascii="Arial" w:hAnsi="Arial" w:cs="Arial"/>
          <w:i w:val="0"/>
          <w:iCs w:val="0"/>
          <w:color w:val="auto"/>
          <w:vertAlign w:val="subscript"/>
        </w:rPr>
        <w:t>27</w:t>
      </w:r>
      <w:r w:rsidR="0010416C" w:rsidRPr="009519C5">
        <w:rPr>
          <w:rFonts w:ascii="Arial" w:hAnsi="Arial" w:cs="Arial"/>
          <w:i w:val="0"/>
          <w:iCs w:val="0"/>
          <w:color w:val="auto"/>
        </w:rPr>
        <w:t xml:space="preserve"> to C</w:t>
      </w:r>
      <w:r w:rsidR="0010416C" w:rsidRPr="009519C5">
        <w:rPr>
          <w:rFonts w:ascii="Arial" w:hAnsi="Arial" w:cs="Arial"/>
          <w:i w:val="0"/>
          <w:iCs w:val="0"/>
          <w:color w:val="auto"/>
          <w:vertAlign w:val="subscript"/>
        </w:rPr>
        <w:t xml:space="preserve">32 </w:t>
      </w:r>
      <w:proofErr w:type="spellStart"/>
      <w:r w:rsidR="0010416C" w:rsidRPr="009519C5">
        <w:rPr>
          <w:rFonts w:ascii="Arial" w:hAnsi="Arial" w:cs="Arial"/>
          <w:i w:val="0"/>
          <w:iCs w:val="0"/>
          <w:color w:val="auto"/>
        </w:rPr>
        <w:t>hopanes</w:t>
      </w:r>
      <w:proofErr w:type="spellEnd"/>
      <w:r w:rsidR="0010416C" w:rsidRPr="009519C5">
        <w:rPr>
          <w:rFonts w:ascii="Arial" w:hAnsi="Arial" w:cs="Arial"/>
          <w:i w:val="0"/>
          <w:iCs w:val="0"/>
          <w:color w:val="auto"/>
        </w:rPr>
        <w:t xml:space="preserve"> and </w:t>
      </w:r>
      <w:proofErr w:type="spellStart"/>
      <w:r w:rsidR="0010416C" w:rsidRPr="009519C5">
        <w:rPr>
          <w:rFonts w:ascii="Arial" w:hAnsi="Arial" w:cs="Arial"/>
          <w:i w:val="0"/>
          <w:iCs w:val="0"/>
          <w:color w:val="auto"/>
        </w:rPr>
        <w:t>hopenes</w:t>
      </w:r>
      <w:proofErr w:type="spellEnd"/>
      <w:r w:rsidR="0010416C" w:rsidRPr="009519C5">
        <w:rPr>
          <w:rFonts w:ascii="Arial" w:hAnsi="Arial" w:cs="Arial"/>
          <w:i w:val="0"/>
          <w:iCs w:val="0"/>
          <w:color w:val="auto"/>
        </w:rPr>
        <w:t>, occurring in a variety of stereochemical configurations</w:t>
      </w:r>
      <w:r w:rsidR="0034618B">
        <w:rPr>
          <w:rFonts w:ascii="Arial" w:hAnsi="Arial" w:cs="Arial"/>
          <w:i w:val="0"/>
          <w:iCs w:val="0"/>
          <w:color w:val="auto"/>
        </w:rPr>
        <w:t xml:space="preserve"> (red)</w:t>
      </w:r>
      <w:r w:rsidR="00371CF7">
        <w:rPr>
          <w:rFonts w:ascii="Arial" w:hAnsi="Arial" w:cs="Arial"/>
          <w:i w:val="0"/>
          <w:iCs w:val="0"/>
          <w:color w:val="auto"/>
        </w:rPr>
        <w:t>.</w:t>
      </w:r>
      <w:r w:rsidR="006F0DB0">
        <w:rPr>
          <w:rFonts w:ascii="Arial" w:hAnsi="Arial" w:cs="Arial"/>
          <w:i w:val="0"/>
          <w:iCs w:val="0"/>
          <w:color w:val="auto"/>
        </w:rPr>
        <w:t xml:space="preserve"> The retention time (RT) is shown on the x axis (minutes</w:t>
      </w:r>
      <w:r w:rsidR="00861F2B">
        <w:rPr>
          <w:rFonts w:ascii="Arial" w:hAnsi="Arial" w:cs="Arial"/>
          <w:i w:val="0"/>
          <w:iCs w:val="0"/>
          <w:color w:val="auto"/>
        </w:rPr>
        <w:t>),</w:t>
      </w:r>
      <w:r w:rsidR="006F0DB0">
        <w:rPr>
          <w:rFonts w:ascii="Arial" w:hAnsi="Arial" w:cs="Arial"/>
          <w:i w:val="0"/>
          <w:iCs w:val="0"/>
          <w:color w:val="auto"/>
        </w:rPr>
        <w:t xml:space="preserve"> and the relative intensity is shown on the y axis.</w:t>
      </w:r>
    </w:p>
    <w:p w14:paraId="705F5731" w14:textId="72BC001C" w:rsidR="00882B53" w:rsidRDefault="00465B92" w:rsidP="0040014D">
      <w:pPr>
        <w:spacing w:line="360" w:lineRule="auto"/>
        <w:jc w:val="both"/>
        <w:rPr>
          <w:rFonts w:ascii="Arial" w:hAnsi="Arial" w:cs="Arial"/>
          <w:sz w:val="20"/>
          <w:szCs w:val="20"/>
        </w:rPr>
      </w:pPr>
      <w:r w:rsidRPr="00033632">
        <w:rPr>
          <w:rFonts w:ascii="Arial" w:hAnsi="Arial" w:cs="Arial"/>
          <w:i/>
          <w:iCs/>
          <w:sz w:val="20"/>
          <w:szCs w:val="20"/>
        </w:rPr>
        <w:t>N</w:t>
      </w:r>
      <w:r w:rsidRPr="00033632">
        <w:rPr>
          <w:rFonts w:ascii="Arial" w:hAnsi="Arial" w:cs="Arial"/>
          <w:sz w:val="20"/>
          <w:szCs w:val="20"/>
        </w:rPr>
        <w:t xml:space="preserve">-alkanes were identified based on mass spectra and retention times </w:t>
      </w:r>
      <w:r w:rsidR="00DC51F9" w:rsidRPr="00033632">
        <w:rPr>
          <w:rFonts w:ascii="Arial" w:hAnsi="Arial" w:cs="Arial"/>
          <w:sz w:val="20"/>
          <w:szCs w:val="20"/>
        </w:rPr>
        <w:t>(</w:t>
      </w:r>
      <w:r w:rsidR="00C62E36">
        <w:rPr>
          <w:rFonts w:ascii="Arial" w:hAnsi="Arial" w:cs="Arial"/>
          <w:sz w:val="20"/>
          <w:szCs w:val="20"/>
        </w:rPr>
        <w:t xml:space="preserve">RTs; </w:t>
      </w:r>
      <w:r w:rsidR="00E92C0F">
        <w:rPr>
          <w:rFonts w:ascii="Arial" w:hAnsi="Arial" w:cs="Arial"/>
          <w:sz w:val="20"/>
          <w:szCs w:val="20"/>
        </w:rPr>
        <w:t>F</w:t>
      </w:r>
      <w:r w:rsidR="00DC51F9" w:rsidRPr="00033632">
        <w:rPr>
          <w:rFonts w:ascii="Arial" w:hAnsi="Arial" w:cs="Arial"/>
          <w:sz w:val="20"/>
          <w:szCs w:val="20"/>
        </w:rPr>
        <w:t>ig</w:t>
      </w:r>
      <w:r w:rsidR="00304113">
        <w:rPr>
          <w:rFonts w:ascii="Arial" w:hAnsi="Arial" w:cs="Arial"/>
          <w:sz w:val="20"/>
          <w:szCs w:val="20"/>
        </w:rPr>
        <w:t>.</w:t>
      </w:r>
      <w:r w:rsidR="00DC51F9" w:rsidRPr="00033632">
        <w:rPr>
          <w:rFonts w:ascii="Arial" w:hAnsi="Arial" w:cs="Arial"/>
          <w:sz w:val="20"/>
          <w:szCs w:val="20"/>
        </w:rPr>
        <w:t xml:space="preserve"> S</w:t>
      </w:r>
      <w:r w:rsidR="00E92C0F">
        <w:rPr>
          <w:rFonts w:ascii="Arial" w:hAnsi="Arial" w:cs="Arial"/>
          <w:sz w:val="20"/>
          <w:szCs w:val="20"/>
        </w:rPr>
        <w:t>3</w:t>
      </w:r>
      <w:r w:rsidR="00304113">
        <w:rPr>
          <w:rFonts w:ascii="Arial" w:hAnsi="Arial" w:cs="Arial"/>
          <w:sz w:val="20"/>
          <w:szCs w:val="20"/>
        </w:rPr>
        <w:t xml:space="preserve">, </w:t>
      </w:r>
      <w:r w:rsidR="00A5154F">
        <w:rPr>
          <w:rFonts w:ascii="Arial" w:hAnsi="Arial" w:cs="Arial"/>
          <w:sz w:val="20"/>
          <w:szCs w:val="20"/>
        </w:rPr>
        <w:t>b</w:t>
      </w:r>
      <w:r w:rsidR="00DC51F9" w:rsidRPr="00033632">
        <w:rPr>
          <w:rFonts w:ascii="Arial" w:hAnsi="Arial" w:cs="Arial"/>
          <w:sz w:val="20"/>
          <w:szCs w:val="20"/>
        </w:rPr>
        <w:t>)</w:t>
      </w:r>
      <w:r w:rsidRPr="00033632">
        <w:rPr>
          <w:rFonts w:ascii="Arial" w:hAnsi="Arial" w:cs="Arial"/>
          <w:sz w:val="20"/>
          <w:szCs w:val="20"/>
        </w:rPr>
        <w:t xml:space="preserve">; only odd </w:t>
      </w:r>
      <w:r w:rsidRPr="00033632">
        <w:rPr>
          <w:rFonts w:ascii="Arial" w:hAnsi="Arial" w:cs="Arial"/>
          <w:i/>
          <w:iCs/>
          <w:sz w:val="20"/>
          <w:szCs w:val="20"/>
        </w:rPr>
        <w:t>n</w:t>
      </w:r>
      <w:r w:rsidRPr="00033632">
        <w:rPr>
          <w:rFonts w:ascii="Arial" w:hAnsi="Arial" w:cs="Arial"/>
          <w:sz w:val="20"/>
          <w:szCs w:val="20"/>
        </w:rPr>
        <w:t xml:space="preserve">-alkane carbon isotopic compositions are included in this study since these were the dominant hydrocarbon components of </w:t>
      </w:r>
      <w:r w:rsidR="001F6AC6">
        <w:rPr>
          <w:rFonts w:ascii="Arial" w:hAnsi="Arial" w:cs="Arial"/>
          <w:sz w:val="20"/>
          <w:szCs w:val="20"/>
        </w:rPr>
        <w:t xml:space="preserve">the </w:t>
      </w:r>
      <w:r w:rsidRPr="00033632">
        <w:rPr>
          <w:rFonts w:ascii="Arial" w:hAnsi="Arial" w:cs="Arial"/>
          <w:sz w:val="20"/>
          <w:szCs w:val="20"/>
        </w:rPr>
        <w:t>peat aliphatic</w:t>
      </w:r>
      <w:r w:rsidR="001F6AC6">
        <w:rPr>
          <w:rFonts w:ascii="Arial" w:hAnsi="Arial" w:cs="Arial"/>
          <w:sz w:val="20"/>
          <w:szCs w:val="20"/>
        </w:rPr>
        <w:t xml:space="preserve"> and </w:t>
      </w:r>
      <w:proofErr w:type="spellStart"/>
      <w:r w:rsidR="001F6AC6">
        <w:rPr>
          <w:rFonts w:ascii="Arial" w:hAnsi="Arial" w:cs="Arial"/>
          <w:sz w:val="20"/>
          <w:szCs w:val="20"/>
        </w:rPr>
        <w:t>adductable</w:t>
      </w:r>
      <w:proofErr w:type="spellEnd"/>
      <w:r w:rsidRPr="00033632">
        <w:rPr>
          <w:rFonts w:ascii="Arial" w:hAnsi="Arial" w:cs="Arial"/>
          <w:sz w:val="20"/>
          <w:szCs w:val="20"/>
        </w:rPr>
        <w:t xml:space="preserve"> fractions. </w:t>
      </w:r>
      <w:r w:rsidR="00A830F0" w:rsidRPr="00033632">
        <w:rPr>
          <w:rFonts w:ascii="Arial" w:hAnsi="Arial" w:cs="Arial"/>
          <w:sz w:val="20"/>
          <w:szCs w:val="20"/>
        </w:rPr>
        <w:t>Hopan</w:t>
      </w:r>
      <w:r w:rsidR="00F8301D" w:rsidRPr="00033632">
        <w:rPr>
          <w:rFonts w:ascii="Arial" w:hAnsi="Arial" w:cs="Arial"/>
          <w:sz w:val="20"/>
          <w:szCs w:val="20"/>
        </w:rPr>
        <w:t>oid</w:t>
      </w:r>
      <w:r w:rsidR="00A830F0" w:rsidRPr="00033632">
        <w:rPr>
          <w:rFonts w:ascii="Arial" w:hAnsi="Arial" w:cs="Arial"/>
          <w:sz w:val="20"/>
          <w:szCs w:val="20"/>
        </w:rPr>
        <w:t>s</w:t>
      </w:r>
      <w:r w:rsidR="00E92C0F">
        <w:rPr>
          <w:rFonts w:ascii="Arial" w:hAnsi="Arial" w:cs="Arial"/>
          <w:sz w:val="20"/>
          <w:szCs w:val="20"/>
        </w:rPr>
        <w:t xml:space="preserve"> (</w:t>
      </w:r>
      <w:proofErr w:type="spellStart"/>
      <w:r w:rsidR="00E92C0F">
        <w:rPr>
          <w:rFonts w:ascii="Arial" w:hAnsi="Arial" w:cs="Arial"/>
          <w:sz w:val="20"/>
          <w:szCs w:val="20"/>
        </w:rPr>
        <w:t>hopanes</w:t>
      </w:r>
      <w:proofErr w:type="spellEnd"/>
      <w:r w:rsidR="00E92C0F">
        <w:rPr>
          <w:rFonts w:ascii="Arial" w:hAnsi="Arial" w:cs="Arial"/>
          <w:sz w:val="20"/>
          <w:szCs w:val="20"/>
        </w:rPr>
        <w:t xml:space="preserve"> and </w:t>
      </w:r>
      <w:proofErr w:type="spellStart"/>
      <w:r w:rsidR="00E92C0F">
        <w:rPr>
          <w:rFonts w:ascii="Arial" w:hAnsi="Arial" w:cs="Arial"/>
          <w:sz w:val="20"/>
          <w:szCs w:val="20"/>
        </w:rPr>
        <w:t>hopenes</w:t>
      </w:r>
      <w:proofErr w:type="spellEnd"/>
      <w:r w:rsidR="00E92C0F">
        <w:rPr>
          <w:rFonts w:ascii="Arial" w:hAnsi="Arial" w:cs="Arial"/>
          <w:sz w:val="20"/>
          <w:szCs w:val="20"/>
        </w:rPr>
        <w:t>; Fig. S3</w:t>
      </w:r>
      <w:r w:rsidR="00EB3DE2">
        <w:rPr>
          <w:rFonts w:ascii="Arial" w:hAnsi="Arial" w:cs="Arial"/>
          <w:sz w:val="20"/>
          <w:szCs w:val="20"/>
        </w:rPr>
        <w:t xml:space="preserve">, </w:t>
      </w:r>
      <w:r w:rsidR="00A5154F">
        <w:rPr>
          <w:rFonts w:ascii="Arial" w:hAnsi="Arial" w:cs="Arial"/>
          <w:sz w:val="20"/>
          <w:szCs w:val="20"/>
        </w:rPr>
        <w:t>c</w:t>
      </w:r>
      <w:r w:rsidR="00E92C0F">
        <w:rPr>
          <w:rFonts w:ascii="Arial" w:hAnsi="Arial" w:cs="Arial"/>
          <w:sz w:val="20"/>
          <w:szCs w:val="20"/>
        </w:rPr>
        <w:t>)</w:t>
      </w:r>
      <w:r w:rsidR="00A830F0" w:rsidRPr="00033632">
        <w:rPr>
          <w:rFonts w:ascii="Arial" w:hAnsi="Arial" w:cs="Arial"/>
          <w:sz w:val="20"/>
          <w:szCs w:val="20"/>
        </w:rPr>
        <w:t xml:space="preserve"> were identified from </w:t>
      </w:r>
      <w:r w:rsidR="0085301D" w:rsidRPr="00033632">
        <w:rPr>
          <w:rFonts w:ascii="Arial" w:hAnsi="Arial" w:cs="Arial"/>
          <w:sz w:val="20"/>
          <w:szCs w:val="20"/>
          <w:lang w:val="en-US"/>
        </w:rPr>
        <w:t xml:space="preserve">their mass spectra </w:t>
      </w:r>
      <w:r w:rsidR="0085301D" w:rsidRPr="00033632">
        <w:rPr>
          <w:rFonts w:ascii="Arial" w:hAnsi="Arial" w:cs="Arial"/>
          <w:sz w:val="20"/>
          <w:szCs w:val="20"/>
        </w:rPr>
        <w:t xml:space="preserve">and relative retention times. </w:t>
      </w:r>
      <w:r w:rsidR="00B41047" w:rsidRPr="00033632">
        <w:rPr>
          <w:rFonts w:ascii="Arial" w:hAnsi="Arial" w:cs="Arial"/>
          <w:sz w:val="20"/>
          <w:szCs w:val="20"/>
          <w:lang w:val="en-US"/>
        </w:rPr>
        <w:t>Hop-22(29)-</w:t>
      </w:r>
      <w:proofErr w:type="spellStart"/>
      <w:r w:rsidR="00B41047" w:rsidRPr="00033632">
        <w:rPr>
          <w:rFonts w:ascii="Arial" w:hAnsi="Arial" w:cs="Arial"/>
          <w:sz w:val="20"/>
          <w:szCs w:val="20"/>
          <w:lang w:val="en-US"/>
        </w:rPr>
        <w:t>ene</w:t>
      </w:r>
      <w:proofErr w:type="spellEnd"/>
      <w:r w:rsidR="007F61C5">
        <w:rPr>
          <w:rFonts w:ascii="Arial" w:hAnsi="Arial" w:cs="Arial"/>
          <w:sz w:val="20"/>
          <w:szCs w:val="20"/>
          <w:lang w:val="en-US"/>
        </w:rPr>
        <w:t>, or</w:t>
      </w:r>
      <w:r w:rsidR="00EB3DE2">
        <w:rPr>
          <w:rFonts w:ascii="Arial" w:hAnsi="Arial" w:cs="Arial"/>
          <w:sz w:val="20"/>
          <w:szCs w:val="20"/>
          <w:lang w:val="en-US"/>
        </w:rPr>
        <w:t xml:space="preserve"> </w:t>
      </w:r>
      <w:proofErr w:type="spellStart"/>
      <w:r w:rsidR="00B41047" w:rsidRPr="00033632">
        <w:rPr>
          <w:rFonts w:ascii="Arial" w:hAnsi="Arial" w:cs="Arial"/>
          <w:sz w:val="20"/>
          <w:szCs w:val="20"/>
          <w:lang w:val="en-US"/>
        </w:rPr>
        <w:t>diploptene</w:t>
      </w:r>
      <w:proofErr w:type="spellEnd"/>
      <w:r w:rsidR="00B41047" w:rsidRPr="00033632">
        <w:rPr>
          <w:rFonts w:ascii="Arial" w:hAnsi="Arial" w:cs="Arial"/>
          <w:sz w:val="20"/>
          <w:szCs w:val="20"/>
          <w:lang w:val="en-US"/>
        </w:rPr>
        <w:t xml:space="preserve"> </w:t>
      </w:r>
      <w:r w:rsidR="005F2E05" w:rsidRPr="00033632">
        <w:rPr>
          <w:rFonts w:ascii="Arial" w:hAnsi="Arial" w:cs="Arial"/>
          <w:sz w:val="20"/>
          <w:szCs w:val="20"/>
          <w:lang w:val="en-US"/>
        </w:rPr>
        <w:t>(RT</w:t>
      </w:r>
      <w:r w:rsidR="00B41047" w:rsidRPr="00033632">
        <w:rPr>
          <w:rFonts w:ascii="Arial" w:hAnsi="Arial" w:cs="Arial"/>
          <w:sz w:val="20"/>
          <w:szCs w:val="20"/>
          <w:lang w:val="en-US"/>
        </w:rPr>
        <w:t xml:space="preserve"> = </w:t>
      </w:r>
      <w:r w:rsidR="00A65632" w:rsidRPr="00033632">
        <w:rPr>
          <w:rFonts w:ascii="Arial" w:hAnsi="Arial" w:cs="Arial"/>
          <w:sz w:val="20"/>
          <w:szCs w:val="20"/>
          <w:lang w:val="en-US"/>
        </w:rPr>
        <w:t>43.6</w:t>
      </w:r>
      <w:r w:rsidR="00B41047" w:rsidRPr="00033632">
        <w:rPr>
          <w:rFonts w:ascii="Arial" w:hAnsi="Arial" w:cs="Arial"/>
          <w:sz w:val="20"/>
          <w:szCs w:val="20"/>
          <w:lang w:val="en-US"/>
        </w:rPr>
        <w:t xml:space="preserve"> mins</w:t>
      </w:r>
      <w:r w:rsidR="005F2E05" w:rsidRPr="00033632">
        <w:rPr>
          <w:rFonts w:ascii="Arial" w:hAnsi="Arial" w:cs="Arial"/>
          <w:sz w:val="20"/>
          <w:szCs w:val="20"/>
          <w:lang w:val="en-US"/>
        </w:rPr>
        <w:t>)</w:t>
      </w:r>
      <w:r w:rsidR="007F61C5">
        <w:rPr>
          <w:rFonts w:ascii="Arial" w:hAnsi="Arial" w:cs="Arial"/>
          <w:sz w:val="20"/>
          <w:szCs w:val="20"/>
          <w:lang w:val="en-US"/>
        </w:rPr>
        <w:t>,</w:t>
      </w:r>
      <w:r w:rsidR="00D576E5" w:rsidRPr="00033632">
        <w:rPr>
          <w:rFonts w:ascii="Arial" w:hAnsi="Arial" w:cs="Arial"/>
          <w:sz w:val="20"/>
          <w:szCs w:val="20"/>
          <w:lang w:val="en-US"/>
        </w:rPr>
        <w:t xml:space="preserve"> </w:t>
      </w:r>
      <w:r w:rsidR="00B41047" w:rsidRPr="00033632">
        <w:rPr>
          <w:rFonts w:ascii="Arial" w:hAnsi="Arial" w:cs="Arial"/>
          <w:sz w:val="20"/>
          <w:szCs w:val="20"/>
          <w:lang w:val="en-US"/>
        </w:rPr>
        <w:t xml:space="preserve">was abundant in most samples and contained the </w:t>
      </w:r>
      <w:r w:rsidR="005E0DDF">
        <w:rPr>
          <w:rFonts w:ascii="Arial" w:hAnsi="Arial" w:cs="Arial"/>
          <w:sz w:val="20"/>
          <w:szCs w:val="20"/>
          <w:lang w:val="en-US"/>
        </w:rPr>
        <w:t xml:space="preserve">characteristic </w:t>
      </w:r>
      <w:r w:rsidR="00B41047" w:rsidRPr="00033632">
        <w:rPr>
          <w:rFonts w:ascii="Arial" w:hAnsi="Arial" w:cs="Arial"/>
          <w:sz w:val="20"/>
          <w:szCs w:val="20"/>
          <w:lang w:val="en-US"/>
        </w:rPr>
        <w:t>mass fragments</w:t>
      </w:r>
      <w:r w:rsidR="00D60614">
        <w:rPr>
          <w:rFonts w:ascii="Arial" w:hAnsi="Arial" w:cs="Arial"/>
          <w:sz w:val="20"/>
          <w:szCs w:val="20"/>
          <w:lang w:val="en-US"/>
        </w:rPr>
        <w:t>:</w:t>
      </w:r>
      <w:r w:rsidR="00F63A73" w:rsidRPr="00033632">
        <w:rPr>
          <w:rFonts w:ascii="Arial" w:hAnsi="Arial" w:cs="Arial"/>
          <w:sz w:val="20"/>
          <w:szCs w:val="20"/>
          <w:lang w:val="en-US"/>
        </w:rPr>
        <w:t xml:space="preserve"> </w:t>
      </w:r>
      <w:r w:rsidR="004511F8" w:rsidRPr="00033632">
        <w:rPr>
          <w:rFonts w:ascii="Arial" w:hAnsi="Arial" w:cs="Arial"/>
          <w:sz w:val="20"/>
          <w:szCs w:val="20"/>
          <w:lang w:val="en-US"/>
        </w:rPr>
        <w:t xml:space="preserve">m/z </w:t>
      </w:r>
      <w:r w:rsidR="00ED0FD4" w:rsidRPr="00033632">
        <w:rPr>
          <w:rFonts w:ascii="Arial" w:hAnsi="Arial" w:cs="Arial"/>
          <w:sz w:val="20"/>
          <w:szCs w:val="20"/>
          <w:lang w:val="en-US"/>
        </w:rPr>
        <w:t>410 (C</w:t>
      </w:r>
      <w:r w:rsidR="00ED0FD4" w:rsidRPr="00033632">
        <w:rPr>
          <w:rFonts w:ascii="Arial" w:hAnsi="Arial" w:cs="Arial"/>
          <w:sz w:val="20"/>
          <w:szCs w:val="20"/>
          <w:vertAlign w:val="subscript"/>
          <w:lang w:val="en-US"/>
        </w:rPr>
        <w:t>30</w:t>
      </w:r>
      <w:r w:rsidR="00ED0FD4" w:rsidRPr="00033632">
        <w:rPr>
          <w:rFonts w:ascii="Arial" w:hAnsi="Arial" w:cs="Arial"/>
          <w:sz w:val="20"/>
          <w:szCs w:val="20"/>
          <w:lang w:val="en-US"/>
        </w:rPr>
        <w:t>H</w:t>
      </w:r>
      <w:r w:rsidR="00ED0FD4" w:rsidRPr="00033632">
        <w:rPr>
          <w:rFonts w:ascii="Arial" w:hAnsi="Arial" w:cs="Arial"/>
          <w:sz w:val="20"/>
          <w:szCs w:val="20"/>
          <w:vertAlign w:val="subscript"/>
          <w:lang w:val="en-US"/>
        </w:rPr>
        <w:t>50</w:t>
      </w:r>
      <w:r w:rsidR="00ED0FD4" w:rsidRPr="00033632">
        <w:rPr>
          <w:rFonts w:ascii="Arial" w:hAnsi="Arial" w:cs="Arial"/>
          <w:sz w:val="20"/>
          <w:szCs w:val="20"/>
          <w:lang w:val="en-US"/>
        </w:rPr>
        <w:t xml:space="preserve">), </w:t>
      </w:r>
      <w:r w:rsidR="000B5A84" w:rsidRPr="00033632">
        <w:rPr>
          <w:rFonts w:ascii="Arial" w:hAnsi="Arial" w:cs="Arial"/>
          <w:sz w:val="20"/>
          <w:szCs w:val="20"/>
          <w:lang w:val="en-US"/>
        </w:rPr>
        <w:t>395 (</w:t>
      </w:r>
      <w:r w:rsidR="00405B04" w:rsidRPr="00033632">
        <w:rPr>
          <w:rFonts w:ascii="Arial" w:hAnsi="Arial" w:cs="Arial"/>
          <w:sz w:val="20"/>
          <w:szCs w:val="20"/>
          <w:lang w:val="en-US"/>
        </w:rPr>
        <w:t>C</w:t>
      </w:r>
      <w:r w:rsidR="00405B04" w:rsidRPr="00033632">
        <w:rPr>
          <w:rFonts w:ascii="Arial" w:hAnsi="Arial" w:cs="Arial"/>
          <w:sz w:val="20"/>
          <w:szCs w:val="20"/>
          <w:vertAlign w:val="subscript"/>
          <w:lang w:val="en-US"/>
        </w:rPr>
        <w:t>29</w:t>
      </w:r>
      <w:r w:rsidR="00405B04" w:rsidRPr="00033632">
        <w:rPr>
          <w:rFonts w:ascii="Arial" w:hAnsi="Arial" w:cs="Arial"/>
          <w:sz w:val="20"/>
          <w:szCs w:val="20"/>
          <w:lang w:val="en-US"/>
        </w:rPr>
        <w:t>H</w:t>
      </w:r>
      <w:r w:rsidR="00405B04" w:rsidRPr="00033632">
        <w:rPr>
          <w:rFonts w:ascii="Arial" w:hAnsi="Arial" w:cs="Arial"/>
          <w:sz w:val="20"/>
          <w:szCs w:val="20"/>
          <w:vertAlign w:val="subscript"/>
          <w:lang w:val="en-US"/>
        </w:rPr>
        <w:t>47</w:t>
      </w:r>
      <w:r w:rsidR="000B5A84" w:rsidRPr="00033632">
        <w:rPr>
          <w:rFonts w:ascii="Arial" w:hAnsi="Arial" w:cs="Arial"/>
          <w:sz w:val="20"/>
          <w:szCs w:val="20"/>
          <w:lang w:val="en-US"/>
        </w:rPr>
        <w:t xml:space="preserve">), </w:t>
      </w:r>
      <w:r w:rsidR="00E37E1D" w:rsidRPr="00033632">
        <w:rPr>
          <w:rFonts w:ascii="Arial" w:hAnsi="Arial" w:cs="Arial"/>
          <w:sz w:val="20"/>
          <w:szCs w:val="20"/>
          <w:lang w:val="en-US"/>
        </w:rPr>
        <w:t>367 (C</w:t>
      </w:r>
      <w:r w:rsidR="00E37E1D" w:rsidRPr="00033632">
        <w:rPr>
          <w:rFonts w:ascii="Arial" w:hAnsi="Arial" w:cs="Arial"/>
          <w:sz w:val="20"/>
          <w:szCs w:val="20"/>
          <w:vertAlign w:val="subscript"/>
          <w:lang w:val="en-US"/>
        </w:rPr>
        <w:t>27</w:t>
      </w:r>
      <w:r w:rsidR="00E37E1D" w:rsidRPr="00033632">
        <w:rPr>
          <w:rFonts w:ascii="Arial" w:hAnsi="Arial" w:cs="Arial"/>
          <w:sz w:val="20"/>
          <w:szCs w:val="20"/>
          <w:lang w:val="en-US"/>
        </w:rPr>
        <w:t>H</w:t>
      </w:r>
      <w:r w:rsidR="00E37E1D" w:rsidRPr="00033632">
        <w:rPr>
          <w:rFonts w:ascii="Arial" w:hAnsi="Arial" w:cs="Arial"/>
          <w:sz w:val="20"/>
          <w:szCs w:val="20"/>
          <w:vertAlign w:val="subscript"/>
          <w:lang w:val="en-US"/>
        </w:rPr>
        <w:t>43</w:t>
      </w:r>
      <w:r w:rsidR="00E37E1D" w:rsidRPr="00033632">
        <w:rPr>
          <w:rFonts w:ascii="Arial" w:hAnsi="Arial" w:cs="Arial"/>
          <w:sz w:val="20"/>
          <w:szCs w:val="20"/>
          <w:lang w:val="en-US"/>
        </w:rPr>
        <w:t>)</w:t>
      </w:r>
      <w:r w:rsidR="00A160F7" w:rsidRPr="00033632">
        <w:rPr>
          <w:rFonts w:ascii="Arial" w:hAnsi="Arial" w:cs="Arial"/>
          <w:sz w:val="20"/>
          <w:szCs w:val="20"/>
          <w:lang w:val="en-US"/>
        </w:rPr>
        <w:t>,</w:t>
      </w:r>
      <w:r w:rsidR="008C1A90" w:rsidRPr="00033632">
        <w:rPr>
          <w:rFonts w:ascii="Arial" w:hAnsi="Arial" w:cs="Arial"/>
          <w:sz w:val="20"/>
          <w:szCs w:val="20"/>
          <w:lang w:val="en-US"/>
        </w:rPr>
        <w:t xml:space="preserve"> </w:t>
      </w:r>
      <w:r w:rsidR="00A160F7" w:rsidRPr="00033632">
        <w:rPr>
          <w:rFonts w:ascii="Arial" w:hAnsi="Arial" w:cs="Arial"/>
          <w:sz w:val="20"/>
          <w:szCs w:val="20"/>
          <w:lang w:val="en-US"/>
        </w:rPr>
        <w:t>191</w:t>
      </w:r>
      <w:r w:rsidR="00C2490A" w:rsidRPr="00033632">
        <w:rPr>
          <w:rFonts w:ascii="Arial" w:hAnsi="Arial" w:cs="Arial"/>
          <w:sz w:val="20"/>
          <w:szCs w:val="20"/>
          <w:lang w:val="en-US"/>
        </w:rPr>
        <w:t xml:space="preserve"> (C</w:t>
      </w:r>
      <w:r w:rsidR="00C2490A" w:rsidRPr="00033632">
        <w:rPr>
          <w:rFonts w:ascii="Arial" w:hAnsi="Arial" w:cs="Arial"/>
          <w:sz w:val="20"/>
          <w:szCs w:val="20"/>
          <w:vertAlign w:val="subscript"/>
          <w:lang w:val="en-US"/>
        </w:rPr>
        <w:t>14</w:t>
      </w:r>
      <w:r w:rsidR="00C2490A" w:rsidRPr="00033632">
        <w:rPr>
          <w:rFonts w:ascii="Arial" w:hAnsi="Arial" w:cs="Arial"/>
          <w:sz w:val="20"/>
          <w:szCs w:val="20"/>
          <w:lang w:val="en-US"/>
        </w:rPr>
        <w:t>H</w:t>
      </w:r>
      <w:r w:rsidR="00C2490A" w:rsidRPr="00033632">
        <w:rPr>
          <w:rFonts w:ascii="Arial" w:hAnsi="Arial" w:cs="Arial"/>
          <w:sz w:val="20"/>
          <w:szCs w:val="20"/>
          <w:vertAlign w:val="subscript"/>
          <w:lang w:val="en-US"/>
        </w:rPr>
        <w:t>23</w:t>
      </w:r>
      <w:r w:rsidR="00C2490A" w:rsidRPr="00033632">
        <w:rPr>
          <w:rFonts w:ascii="Arial" w:hAnsi="Arial" w:cs="Arial"/>
          <w:sz w:val="20"/>
          <w:szCs w:val="20"/>
          <w:lang w:val="en-US"/>
        </w:rPr>
        <w:t>)</w:t>
      </w:r>
      <w:r w:rsidR="00A160F7" w:rsidRPr="00033632">
        <w:rPr>
          <w:rFonts w:ascii="Arial" w:hAnsi="Arial" w:cs="Arial"/>
          <w:sz w:val="20"/>
          <w:szCs w:val="20"/>
          <w:lang w:val="en-US"/>
        </w:rPr>
        <w:t>, 189</w:t>
      </w:r>
      <w:r w:rsidR="00220329" w:rsidRPr="00033632">
        <w:rPr>
          <w:rFonts w:ascii="Arial" w:hAnsi="Arial" w:cs="Arial"/>
          <w:sz w:val="20"/>
          <w:szCs w:val="20"/>
          <w:lang w:val="en-US"/>
        </w:rPr>
        <w:t xml:space="preserve"> (C</w:t>
      </w:r>
      <w:r w:rsidR="00220329" w:rsidRPr="00033632">
        <w:rPr>
          <w:rFonts w:ascii="Arial" w:hAnsi="Arial" w:cs="Arial"/>
          <w:sz w:val="20"/>
          <w:szCs w:val="20"/>
          <w:vertAlign w:val="subscript"/>
          <w:lang w:val="en-US"/>
        </w:rPr>
        <w:t>14</w:t>
      </w:r>
      <w:r w:rsidR="00220329" w:rsidRPr="00033632">
        <w:rPr>
          <w:rFonts w:ascii="Arial" w:hAnsi="Arial" w:cs="Arial"/>
          <w:sz w:val="20"/>
          <w:szCs w:val="20"/>
          <w:lang w:val="en-US"/>
        </w:rPr>
        <w:t>H</w:t>
      </w:r>
      <w:r w:rsidR="00220329" w:rsidRPr="00033632">
        <w:rPr>
          <w:rFonts w:ascii="Arial" w:hAnsi="Arial" w:cs="Arial"/>
          <w:sz w:val="20"/>
          <w:szCs w:val="20"/>
          <w:vertAlign w:val="subscript"/>
          <w:lang w:val="en-US"/>
        </w:rPr>
        <w:t>21</w:t>
      </w:r>
      <w:r w:rsidR="00220329" w:rsidRPr="00033632">
        <w:rPr>
          <w:rFonts w:ascii="Arial" w:hAnsi="Arial" w:cs="Arial"/>
          <w:sz w:val="20"/>
          <w:szCs w:val="20"/>
          <w:lang w:val="en-US"/>
        </w:rPr>
        <w:t>)</w:t>
      </w:r>
      <w:r w:rsidR="00415370">
        <w:rPr>
          <w:rFonts w:ascii="Arial" w:hAnsi="Arial" w:cs="Arial"/>
          <w:sz w:val="20"/>
          <w:szCs w:val="20"/>
          <w:lang w:val="en-US"/>
        </w:rPr>
        <w:t>.</w:t>
      </w:r>
      <w:r w:rsidR="00695A5B" w:rsidRPr="00695A5B">
        <w:rPr>
          <w:rFonts w:ascii="Arial" w:hAnsi="Arial" w:cs="Arial"/>
          <w:sz w:val="20"/>
          <w:szCs w:val="20"/>
          <w:lang w:val="en-US"/>
        </w:rPr>
        <w:fldChar w:fldCharType="begin">
          <w:fldData xml:space="preserve">PEVuZE5vdGU+PENpdGU+PEF1dGhvcj5TdW1tb25zPC9BdXRob3I+PFllYXI+MTk5MjwvWWVhcj48
UmVjTnVtPjM0NDwvUmVjTnVtPjxEaXNwbGF5VGV4dD48c3R5bGUgZmFjZT0ic3VwZXJzY3JpcHQi
PjI2LDI3PC9zdHlsZT48L0Rpc3BsYXlUZXh0PjxyZWNvcmQ+PHJlYy1udW1iZXI+MzQ0PC9yZWMt
bnVtYmVyPjxmb3JlaWduLWtleXM+PGtleSBhcHA9IkVOIiBkYi1pZD0iZXdmNWE5YXJlczIyOTdl
eHI1OXB3c3ZjMDJ4ZWVld3JleDAwIiB0aW1lc3RhbXA9IjE3ODY2MTgzMTYiPjM0NDwva2V5Pjwv
Zm9yZWlnbi1rZXlzPjxyZWYtdHlwZSBuYW1lPSJCb29rIj42PC9yZWYtdHlwZT48Y29udHJpYnV0
b3JzPjxhdXRob3JzPjxhdXRob3I+U3VtbW9ucywgUi5FLiBhbmQgSmFobmtlLCBMLkwuLCA8L2F1
dGhvcj48L2F1dGhvcnM+PC9jb250cmlidXRvcnM+PHRpdGxlcz48dGl0bGU+SG9wZW5lcyBhbmQg
aG9wYW5lcyBtZXRoeWxhdGVkIGluIHJpbmctQTogY29ycmVsYXRpb24gb2YgdGhlIGhvcGFub2lk
cyBmcm9tIGV4dGFudCBtZXRoeWxvdHJvcGhpYyBiYWN0ZXJpYSB3aXRoIHRoZWlyIGZvc3NpbCBh
bmFsb2d1ZXMuPC90aXRsZT48c2Vjb25kYXJ5LXRpdGxlPkJpb2xvZ2ljYWwgbWFya2VycyBpbiBz
ZWRpbWVudHMgYW5kIHBldHJvbGV1bSw8L3NlY29uZGFyeS10aXRsZT48L3RpdGxlcz48c2VjdGlv
bj4xODItMjAwPC9zZWN0aW9uPjxkYXRlcz48eWVhcj4xOTkyPC95ZWFyPjwvZGF0ZXM+PHVybHM+
PC91cmxzPjwvcmVjb3JkPjwvQ2l0ZT48Q2l0ZT48QXV0aG9yPlN1bW1vbnM8L0F1dGhvcj48WWVh
cj4xOTkyPC9ZZWFyPjxSZWNOdW0+MzQ0PC9SZWNOdW0+PHJlY29yZD48cmVjLW51bWJlcj4zNDQ8
L3JlYy1udW1iZXI+PGZvcmVpZ24ta2V5cz48a2V5IGFwcD0iRU4iIGRiLWlkPSJld2Y1YTlhcmVz
MjI5N2V4cjU5cHdzdmMwMnhlZWV3cmV4MDAiIHRpbWVzdGFtcD0iMTc4NjYxODMxNiI+MzQ0PC9r
ZXk+PC9mb3JlaWduLWtleXM+PHJlZi10eXBlIG5hbWU9IkJvb2siPjY8L3JlZi10eXBlPjxjb250
cmlidXRvcnM+PGF1dGhvcnM+PGF1dGhvcj5TdW1tb25zLCBSLkUuIGFuZCBKYWhua2UsIEwuTC4s
IDwvYXV0aG9yPjwvYXV0aG9ycz48L2NvbnRyaWJ1dG9ycz48dGl0bGVzPjx0aXRsZT5Ib3BlbmVz
IGFuZCBob3BhbmVzIG1ldGh5bGF0ZWQgaW4gcmluZy1BOiBjb3JyZWxhdGlvbiBvZiB0aGUgaG9w
YW5vaWRzIGZyb20gZXh0YW50IG1ldGh5bG90cm9waGljIGJhY3RlcmlhIHdpdGggdGhlaXIgZm9z
c2lsIGFuYWxvZ3Vlcy48L3RpdGxlPjxzZWNvbmRhcnktdGl0bGU+QmlvbG9naWNhbCBtYXJrZXJz
IGluIHNlZGltZW50cyBhbmQgcGV0cm9sZXVtLDwvc2Vjb25kYXJ5LXRpdGxlPjwvdGl0bGVzPjxz
ZWN0aW9uPjE4Mi0yMDA8L3NlY3Rpb24+PGRhdGVzPjx5ZWFyPjE5OTI8L3llYXI+PC9kYXRlcz48
dXJscz48L3VybHM+PC9yZWNvcmQ+PC9DaXRlPjxDaXRlPjxBdXRob3I+U2Vzc2lvbnM8L0F1dGhv
cj48WWVhcj4yMDEzPC9ZZWFyPjxSZWNOdW0+NTE8L1JlY051bT48cmVjb3JkPjxyZWMtbnVtYmVy
PjUxPC9yZWMtbnVtYmVyPjxmb3JlaWduLWtleXM+PGtleSBhcHA9IkVOIiBkYi1pZD0iZXdmNWE5
YXJlczIyOTdleHI1OXB3c3ZjMDJ4ZWVld3JleDAwIiB0aW1lc3RhbXA9IjE3NjIyNDk5NjMiIGd1
aWQ9IjYwNGI3NTQzLWY1MDQtNDIyMy1iOGRjLWIzOTcyNDI4YzMwYSI+NTE8L2tleT48L2ZvcmVp
Z24ta2V5cz48cmVmLXR5cGUgbmFtZT0iSm91cm5hbCBBcnRpY2xlIj4xNzwvcmVmLXR5cGU+PGNv
bnRyaWJ1dG9ycz48YXV0aG9ycz48YXV0aG9yPlNlc3Npb25zLCBBLiBMLjwvYXV0aG9yPjxhdXRo
b3I+WmhhbmcsIEwuPC9hdXRob3I+PGF1dGhvcj5XZWxhbmRlciwgUC4gVi48L2F1dGhvcj48YXV0
aG9yPkRvdWdodHksIEQuPC9hdXRob3I+PGF1dGhvcj5TdW1tb25zLCBSLiBFLjwvYXV0aG9yPjxh
dXRob3I+TmV3bWFuLCBELiBLLjwvYXV0aG9yPjwvYXV0aG9ycz48L2NvbnRyaWJ1dG9ycz48YXV0
aC1hZGRyZXNzPkRpdmlzaW9uIG9mIEdlb2xvZ2ljYWwgYW5kIFBsYW5ldGFyeSBTY2llbmNlcywg
Q2FsaWZvcm5pYSBJbnN0aXR1dGUgb2YgVGVjaG5vbG9neSwgUGFzYWRlbmEsIENBLCBVU0EuJiN4
RDtEZXBhcnRtZW50IG9mIEVhcnRoLCBBdG1vc3BoZXJpYyBhbmQgUGxhbmV0YXJ5IFNjaWVuY2Vz
LCBNYXNzYWNodXNldHRzIEluc3RpdHV0ZSBvZiBUZWNobm9sb2d5LCBDYW1icmlkZ2UsIE1BLCBV
U0EuJiN4RDtEaXZpc2lvbiBvZiBCaW9sb2d5LCBDYWxpZm9ybmlhIEluc3RpdHV0ZSBvZiBUZWNo
bm9sb2d5LCBQYXNhZGVuYSwgQ0EsIFVTQSA7IEhvd2FyZCBIdWdoZXMgTWVkaWNhbCBJbnN0aXR1
dGUsIENhbGlmb3JuaWEgSW5zdGl0dXRlIG9mIFRlY2hub2xvZ3ksIFBhc2FkZW5hLCBDQSwgVVNB
LiYjeEQ7RGl2aXNpb24gb2YgR2VvbG9naWNhbCBhbmQgUGxhbmV0YXJ5IFNjaWVuY2VzLCBDYWxp
Zm9ybmlhIEluc3RpdHV0ZSBvZiBUZWNobm9sb2d5LCBQYXNhZGVuYSwgQ0EsIFVTQSA7IERpdmlz
aW9uIG9mIEJpb2xvZ3ksIENhbGlmb3JuaWEgSW5zdGl0dXRlIG9mIFRlY2hub2xvZ3ksIFBhc2Fk
ZW5hLCBDQSwgVVNBIDsgSG93YXJkIEh1Z2hlcyBNZWRpY2FsIEluc3RpdHV0ZSwgQ2FsaWZvcm5p
YSBJbnN0aXR1dGUgb2YgVGVjaG5vbG9neSwgUGFzYWRlbmEsIENBLCBVU0EuPC9hdXRoLWFkZHJl
c3M+PHRpdGxlcz48dGl0bGU+SWRlbnRpZmljYXRpb24gYW5kIHF1YW50aWZpY2F0aW9uIG9mIHBv
bHlmdW5jdGlvbmFsaXplZCBob3Bhbm9pZHMgYnkgaGlnaCB0ZW1wZXJhdHVyZSBnYXMgY2hyb21h
dG9ncmFwaHktbWFzcyBzcGVjdHJvbWV0cnk8L3RpdGxlPjxzZWNvbmRhcnktdGl0bGU+T3JnIEdl
b2NoZW08L3NlY29uZGFyeS10aXRsZT48L3RpdGxlcz48cGVyaW9kaWNhbD48ZnVsbC10aXRsZT5P
cmcgR2VvY2hlbTwvZnVsbC10aXRsZT48L3BlcmlvZGljYWw+PHBhZ2VzPjEyMC0xMzA8L3BhZ2Vz
Pjx2b2x1bWU+NTY8L3ZvbHVtZT48ZGF0ZXM+PHllYXI+MjAxMzwveWVhcj48cHViLWRhdGVzPjxk
YXRlPk1hcjwvZGF0ZT48L3B1Yi1kYXRlcz48L2RhdGVzPjxpc2JuPjAxNDYtNjM4MCAoUHJpbnQp
JiN4RDswMTQ2LTYzODAgKExpbmtpbmcpPC9pc2JuPjxhY2Nlc3Npb24tbnVtPjI0NDk2NDY0PC9h
Y2Nlc3Npb24tbnVtPjx1cmxzPjxyZWxhdGVkLXVybHM+PHVybD5odHRwczovL3d3dy5uY2JpLm5s
bS5uaWguZ292L3B1Ym1lZC8yNDQ5NjQ2NDwvdXJsPjwvcmVsYXRlZC11cmxzPjwvdXJscz48Y3Vz
dG9tMj5QTUMzNzgwOTY1PC9jdXN0b20yPjxlbGVjdHJvbmljLXJlc291cmNlLW51bT4xMC4xMDE2
L2oub3JnZ2VvY2hlbS4yMDEyLjEyLjAwOTwvZWxlY3Ryb25pYy1yZXNvdXJjZS1udW0+PHJlbW90
ZS1kYXRhYmFzZS1uYW1lPlB1Yk1lZC1ub3QtTUVETElORTwvcmVtb3RlLWRhdGFiYXNlLW5hbWU+
PHJlbW90ZS1kYXRhYmFzZS1wcm92aWRlcj5OTE08L3JlbW90ZS1kYXRhYmFzZS1wcm92aWRlcj48
L3JlY29yZD48L0NpdGU+PC9FbmROb3RlPn==
</w:fldData>
        </w:fldChar>
      </w:r>
      <w:r w:rsidR="00AA1A82">
        <w:rPr>
          <w:rFonts w:ascii="Arial" w:hAnsi="Arial" w:cs="Arial"/>
          <w:sz w:val="20"/>
          <w:szCs w:val="20"/>
          <w:lang w:val="en-US"/>
        </w:rPr>
        <w:instrText xml:space="preserve"> ADDIN EN.CITE </w:instrText>
      </w:r>
      <w:r w:rsidR="00AA1A82">
        <w:rPr>
          <w:rFonts w:ascii="Arial" w:hAnsi="Arial" w:cs="Arial"/>
          <w:sz w:val="20"/>
          <w:szCs w:val="20"/>
          <w:lang w:val="en-US"/>
        </w:rPr>
        <w:fldChar w:fldCharType="begin">
          <w:fldData xml:space="preserve">PEVuZE5vdGU+PENpdGU+PEF1dGhvcj5TdW1tb25zPC9BdXRob3I+PFllYXI+MTk5MjwvWWVhcj48
UmVjTnVtPjM0NDwvUmVjTnVtPjxEaXNwbGF5VGV4dD48c3R5bGUgZmFjZT0ic3VwZXJzY3JpcHQi
PjI2LDI3PC9zdHlsZT48L0Rpc3BsYXlUZXh0PjxyZWNvcmQ+PHJlYy1udW1iZXI+MzQ0PC9yZWMt
bnVtYmVyPjxmb3JlaWduLWtleXM+PGtleSBhcHA9IkVOIiBkYi1pZD0iZXdmNWE5YXJlczIyOTdl
eHI1OXB3c3ZjMDJ4ZWVld3JleDAwIiB0aW1lc3RhbXA9IjE3ODY2MTgzMTYiPjM0NDwva2V5Pjwv
Zm9yZWlnbi1rZXlzPjxyZWYtdHlwZSBuYW1lPSJCb29rIj42PC9yZWYtdHlwZT48Y29udHJpYnV0
b3JzPjxhdXRob3JzPjxhdXRob3I+U3VtbW9ucywgUi5FLiBhbmQgSmFobmtlLCBMLkwuLCA8L2F1
dGhvcj48L2F1dGhvcnM+PC9jb250cmlidXRvcnM+PHRpdGxlcz48dGl0bGU+SG9wZW5lcyBhbmQg
aG9wYW5lcyBtZXRoeWxhdGVkIGluIHJpbmctQTogY29ycmVsYXRpb24gb2YgdGhlIGhvcGFub2lk
cyBmcm9tIGV4dGFudCBtZXRoeWxvdHJvcGhpYyBiYWN0ZXJpYSB3aXRoIHRoZWlyIGZvc3NpbCBh
bmFsb2d1ZXMuPC90aXRsZT48c2Vjb25kYXJ5LXRpdGxlPkJpb2xvZ2ljYWwgbWFya2VycyBpbiBz
ZWRpbWVudHMgYW5kIHBldHJvbGV1bSw8L3NlY29uZGFyeS10aXRsZT48L3RpdGxlcz48c2VjdGlv
bj4xODItMjAwPC9zZWN0aW9uPjxkYXRlcz48eWVhcj4xOTkyPC95ZWFyPjwvZGF0ZXM+PHVybHM+
PC91cmxzPjwvcmVjb3JkPjwvQ2l0ZT48Q2l0ZT48QXV0aG9yPlN1bW1vbnM8L0F1dGhvcj48WWVh
cj4xOTkyPC9ZZWFyPjxSZWNOdW0+MzQ0PC9SZWNOdW0+PHJlY29yZD48cmVjLW51bWJlcj4zNDQ8
L3JlYy1udW1iZXI+PGZvcmVpZ24ta2V5cz48a2V5IGFwcD0iRU4iIGRiLWlkPSJld2Y1YTlhcmVz
MjI5N2V4cjU5cHdzdmMwMnhlZWV3cmV4MDAiIHRpbWVzdGFtcD0iMTc4NjYxODMxNiI+MzQ0PC9r
ZXk+PC9mb3JlaWduLWtleXM+PHJlZi10eXBlIG5hbWU9IkJvb2siPjY8L3JlZi10eXBlPjxjb250
cmlidXRvcnM+PGF1dGhvcnM+PGF1dGhvcj5TdW1tb25zLCBSLkUuIGFuZCBKYWhua2UsIEwuTC4s
IDwvYXV0aG9yPjwvYXV0aG9ycz48L2NvbnRyaWJ1dG9ycz48dGl0bGVzPjx0aXRsZT5Ib3BlbmVz
IGFuZCBob3BhbmVzIG1ldGh5bGF0ZWQgaW4gcmluZy1BOiBjb3JyZWxhdGlvbiBvZiB0aGUgaG9w
YW5vaWRzIGZyb20gZXh0YW50IG1ldGh5bG90cm9waGljIGJhY3RlcmlhIHdpdGggdGhlaXIgZm9z
c2lsIGFuYWxvZ3Vlcy48L3RpdGxlPjxzZWNvbmRhcnktdGl0bGU+QmlvbG9naWNhbCBtYXJrZXJz
IGluIHNlZGltZW50cyBhbmQgcGV0cm9sZXVtLDwvc2Vjb25kYXJ5LXRpdGxlPjwvdGl0bGVzPjxz
ZWN0aW9uPjE4Mi0yMDA8L3NlY3Rpb24+PGRhdGVzPjx5ZWFyPjE5OTI8L3llYXI+PC9kYXRlcz48
dXJscz48L3VybHM+PC9yZWNvcmQ+PC9DaXRlPjxDaXRlPjxBdXRob3I+U2Vzc2lvbnM8L0F1dGhv
cj48WWVhcj4yMDEzPC9ZZWFyPjxSZWNOdW0+NTE8L1JlY051bT48cmVjb3JkPjxyZWMtbnVtYmVy
PjUxPC9yZWMtbnVtYmVyPjxmb3JlaWduLWtleXM+PGtleSBhcHA9IkVOIiBkYi1pZD0iZXdmNWE5
YXJlczIyOTdleHI1OXB3c3ZjMDJ4ZWVld3JleDAwIiB0aW1lc3RhbXA9IjE3NjIyNDk5NjMiIGd1
aWQ9IjYwNGI3NTQzLWY1MDQtNDIyMy1iOGRjLWIzOTcyNDI4YzMwYSI+NTE8L2tleT48L2ZvcmVp
Z24ta2V5cz48cmVmLXR5cGUgbmFtZT0iSm91cm5hbCBBcnRpY2xlIj4xNzwvcmVmLXR5cGU+PGNv
bnRyaWJ1dG9ycz48YXV0aG9ycz48YXV0aG9yPlNlc3Npb25zLCBBLiBMLjwvYXV0aG9yPjxhdXRo
b3I+WmhhbmcsIEwuPC9hdXRob3I+PGF1dGhvcj5XZWxhbmRlciwgUC4gVi48L2F1dGhvcj48YXV0
aG9yPkRvdWdodHksIEQuPC9hdXRob3I+PGF1dGhvcj5TdW1tb25zLCBSLiBFLjwvYXV0aG9yPjxh
dXRob3I+TmV3bWFuLCBELiBLLjwvYXV0aG9yPjwvYXV0aG9ycz48L2NvbnRyaWJ1dG9ycz48YXV0
aC1hZGRyZXNzPkRpdmlzaW9uIG9mIEdlb2xvZ2ljYWwgYW5kIFBsYW5ldGFyeSBTY2llbmNlcywg
Q2FsaWZvcm5pYSBJbnN0aXR1dGUgb2YgVGVjaG5vbG9neSwgUGFzYWRlbmEsIENBLCBVU0EuJiN4
RDtEZXBhcnRtZW50IG9mIEVhcnRoLCBBdG1vc3BoZXJpYyBhbmQgUGxhbmV0YXJ5IFNjaWVuY2Vz
LCBNYXNzYWNodXNldHRzIEluc3RpdHV0ZSBvZiBUZWNobm9sb2d5LCBDYW1icmlkZ2UsIE1BLCBV
U0EuJiN4RDtEaXZpc2lvbiBvZiBCaW9sb2d5LCBDYWxpZm9ybmlhIEluc3RpdHV0ZSBvZiBUZWNo
bm9sb2d5LCBQYXNhZGVuYSwgQ0EsIFVTQSA7IEhvd2FyZCBIdWdoZXMgTWVkaWNhbCBJbnN0aXR1
dGUsIENhbGlmb3JuaWEgSW5zdGl0dXRlIG9mIFRlY2hub2xvZ3ksIFBhc2FkZW5hLCBDQSwgVVNB
LiYjeEQ7RGl2aXNpb24gb2YgR2VvbG9naWNhbCBhbmQgUGxhbmV0YXJ5IFNjaWVuY2VzLCBDYWxp
Zm9ybmlhIEluc3RpdHV0ZSBvZiBUZWNobm9sb2d5LCBQYXNhZGVuYSwgQ0EsIFVTQSA7IERpdmlz
aW9uIG9mIEJpb2xvZ3ksIENhbGlmb3JuaWEgSW5zdGl0dXRlIG9mIFRlY2hub2xvZ3ksIFBhc2Fk
ZW5hLCBDQSwgVVNBIDsgSG93YXJkIEh1Z2hlcyBNZWRpY2FsIEluc3RpdHV0ZSwgQ2FsaWZvcm5p
YSBJbnN0aXR1dGUgb2YgVGVjaG5vbG9neSwgUGFzYWRlbmEsIENBLCBVU0EuPC9hdXRoLWFkZHJl
c3M+PHRpdGxlcz48dGl0bGU+SWRlbnRpZmljYXRpb24gYW5kIHF1YW50aWZpY2F0aW9uIG9mIHBv
bHlmdW5jdGlvbmFsaXplZCBob3Bhbm9pZHMgYnkgaGlnaCB0ZW1wZXJhdHVyZSBnYXMgY2hyb21h
dG9ncmFwaHktbWFzcyBzcGVjdHJvbWV0cnk8L3RpdGxlPjxzZWNvbmRhcnktdGl0bGU+T3JnIEdl
b2NoZW08L3NlY29uZGFyeS10aXRsZT48L3RpdGxlcz48cGVyaW9kaWNhbD48ZnVsbC10aXRsZT5P
cmcgR2VvY2hlbTwvZnVsbC10aXRsZT48L3BlcmlvZGljYWw+PHBhZ2VzPjEyMC0xMzA8L3BhZ2Vz
Pjx2b2x1bWU+NTY8L3ZvbHVtZT48ZGF0ZXM+PHllYXI+MjAxMzwveWVhcj48cHViLWRhdGVzPjxk
YXRlPk1hcjwvZGF0ZT48L3B1Yi1kYXRlcz48L2RhdGVzPjxpc2JuPjAxNDYtNjM4MCAoUHJpbnQp
JiN4RDswMTQ2LTYzODAgKExpbmtpbmcpPC9pc2JuPjxhY2Nlc3Npb24tbnVtPjI0NDk2NDY0PC9h
Y2Nlc3Npb24tbnVtPjx1cmxzPjxyZWxhdGVkLXVybHM+PHVybD5odHRwczovL3d3dy5uY2JpLm5s
bS5uaWguZ292L3B1Ym1lZC8yNDQ5NjQ2NDwvdXJsPjwvcmVsYXRlZC11cmxzPjwvdXJscz48Y3Vz
dG9tMj5QTUMzNzgwOTY1PC9jdXN0b20yPjxlbGVjdHJvbmljLXJlc291cmNlLW51bT4xMC4xMDE2
L2oub3JnZ2VvY2hlbS4yMDEyLjEyLjAwOTwvZWxlY3Ryb25pYy1yZXNvdXJjZS1udW0+PHJlbW90
ZS1kYXRhYmFzZS1uYW1lPlB1Yk1lZC1ub3QtTUVETElORTwvcmVtb3RlLWRhdGFiYXNlLW5hbWU+
PHJlbW90ZS1kYXRhYmFzZS1wcm92aWRlcj5OTE08L3JlbW90ZS1kYXRhYmFzZS1wcm92aWRlcj48
L3JlY29yZD48L0NpdGU+PC9FbmROb3RlPn==
</w:fldData>
        </w:fldChar>
      </w:r>
      <w:r w:rsidR="00AA1A82">
        <w:rPr>
          <w:rFonts w:ascii="Arial" w:hAnsi="Arial" w:cs="Arial"/>
          <w:sz w:val="20"/>
          <w:szCs w:val="20"/>
          <w:lang w:val="en-US"/>
        </w:rPr>
        <w:instrText xml:space="preserve"> ADDIN EN.CITE.DATA </w:instrText>
      </w:r>
      <w:r w:rsidR="00AA1A82">
        <w:rPr>
          <w:rFonts w:ascii="Arial" w:hAnsi="Arial" w:cs="Arial"/>
          <w:sz w:val="20"/>
          <w:szCs w:val="20"/>
          <w:lang w:val="en-US"/>
        </w:rPr>
      </w:r>
      <w:r w:rsidR="00AA1A82">
        <w:rPr>
          <w:rFonts w:ascii="Arial" w:hAnsi="Arial" w:cs="Arial"/>
          <w:sz w:val="20"/>
          <w:szCs w:val="20"/>
          <w:lang w:val="en-US"/>
        </w:rPr>
        <w:fldChar w:fldCharType="end"/>
      </w:r>
      <w:r w:rsidR="00695A5B" w:rsidRPr="00695A5B">
        <w:rPr>
          <w:rFonts w:ascii="Arial" w:hAnsi="Arial" w:cs="Arial"/>
          <w:sz w:val="20"/>
          <w:szCs w:val="20"/>
          <w:lang w:val="en-US"/>
        </w:rPr>
      </w:r>
      <w:r w:rsidR="00695A5B" w:rsidRPr="00695A5B">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26,27</w:t>
      </w:r>
      <w:r w:rsidR="00695A5B" w:rsidRPr="00695A5B">
        <w:rPr>
          <w:rFonts w:ascii="Arial" w:hAnsi="Arial" w:cs="Arial"/>
          <w:sz w:val="20"/>
          <w:szCs w:val="20"/>
          <w:lang w:val="en-US"/>
        </w:rPr>
        <w:fldChar w:fldCharType="end"/>
      </w:r>
      <w:r w:rsidR="00B41047" w:rsidRPr="00033632">
        <w:rPr>
          <w:rFonts w:ascii="Arial" w:hAnsi="Arial" w:cs="Arial"/>
          <w:sz w:val="20"/>
          <w:szCs w:val="20"/>
          <w:lang w:val="en-US"/>
        </w:rPr>
        <w:t xml:space="preserve"> </w:t>
      </w:r>
      <w:proofErr w:type="spellStart"/>
      <w:r w:rsidR="00A93048">
        <w:rPr>
          <w:rFonts w:ascii="Arial" w:hAnsi="Arial" w:cs="Arial"/>
          <w:sz w:val="20"/>
          <w:szCs w:val="20"/>
        </w:rPr>
        <w:t>H</w:t>
      </w:r>
      <w:r w:rsidR="00D02287" w:rsidRPr="00033632">
        <w:rPr>
          <w:rFonts w:ascii="Arial" w:hAnsi="Arial" w:cs="Arial"/>
          <w:sz w:val="20"/>
          <w:szCs w:val="20"/>
        </w:rPr>
        <w:t>opanes</w:t>
      </w:r>
      <w:proofErr w:type="spellEnd"/>
      <w:r w:rsidR="00D02287" w:rsidRPr="00033632">
        <w:rPr>
          <w:rFonts w:ascii="Arial" w:hAnsi="Arial" w:cs="Arial"/>
          <w:sz w:val="20"/>
          <w:szCs w:val="20"/>
        </w:rPr>
        <w:t xml:space="preserve"> </w:t>
      </w:r>
      <w:r w:rsidR="00D576E5" w:rsidRPr="00033632">
        <w:rPr>
          <w:rFonts w:ascii="Arial" w:hAnsi="Arial" w:cs="Arial"/>
          <w:sz w:val="20"/>
          <w:szCs w:val="20"/>
        </w:rPr>
        <w:t>include</w:t>
      </w:r>
      <w:r w:rsidR="001C680E" w:rsidRPr="00033632">
        <w:rPr>
          <w:rFonts w:ascii="Arial" w:hAnsi="Arial" w:cs="Arial"/>
          <w:sz w:val="20"/>
          <w:szCs w:val="20"/>
        </w:rPr>
        <w:t xml:space="preserve"> </w:t>
      </w:r>
      <w:r w:rsidR="00A93048">
        <w:rPr>
          <w:rFonts w:ascii="Arial" w:hAnsi="Arial" w:cs="Arial"/>
          <w:sz w:val="20"/>
          <w:szCs w:val="20"/>
        </w:rPr>
        <w:t>C</w:t>
      </w:r>
      <w:r w:rsidR="00A93048" w:rsidRPr="00A93048">
        <w:rPr>
          <w:rFonts w:ascii="Arial" w:hAnsi="Arial" w:cs="Arial"/>
          <w:sz w:val="20"/>
          <w:szCs w:val="20"/>
          <w:vertAlign w:val="subscript"/>
        </w:rPr>
        <w:t>27</w:t>
      </w:r>
      <w:r w:rsidR="00A93048">
        <w:rPr>
          <w:rFonts w:ascii="Arial" w:hAnsi="Arial" w:cs="Arial"/>
          <w:sz w:val="20"/>
          <w:szCs w:val="20"/>
        </w:rPr>
        <w:t xml:space="preserve"> to C</w:t>
      </w:r>
      <w:r w:rsidR="00A93048" w:rsidRPr="00A93048">
        <w:rPr>
          <w:rFonts w:ascii="Arial" w:hAnsi="Arial" w:cs="Arial"/>
          <w:sz w:val="20"/>
          <w:szCs w:val="20"/>
          <w:vertAlign w:val="subscript"/>
        </w:rPr>
        <w:t>32</w:t>
      </w:r>
      <w:r w:rsidR="00A93048">
        <w:rPr>
          <w:rFonts w:ascii="Arial" w:hAnsi="Arial" w:cs="Arial"/>
          <w:sz w:val="20"/>
          <w:szCs w:val="20"/>
        </w:rPr>
        <w:t xml:space="preserve"> pseudo-homologues, in a variety of stereochemical configurations</w:t>
      </w:r>
      <w:r w:rsidR="00415370">
        <w:rPr>
          <w:rFonts w:ascii="Arial" w:hAnsi="Arial" w:cs="Arial"/>
          <w:sz w:val="20"/>
          <w:szCs w:val="20"/>
        </w:rPr>
        <w:t>,</w:t>
      </w:r>
      <w:r w:rsidR="00152849">
        <w:rPr>
          <w:rFonts w:ascii="Arial" w:hAnsi="Arial" w:cs="Arial"/>
          <w:sz w:val="20"/>
          <w:szCs w:val="20"/>
        </w:rPr>
        <w:fldChar w:fldCharType="begin"/>
      </w:r>
      <w:r w:rsidR="0083175A">
        <w:rPr>
          <w:rFonts w:ascii="Arial" w:hAnsi="Arial" w:cs="Arial"/>
          <w:sz w:val="20"/>
          <w:szCs w:val="20"/>
        </w:rPr>
        <w:instrText xml:space="preserve"> ADDIN EN.CITE &lt;EndNote&gt;&lt;Cite&gt;&lt;Author&gt;Inglis&lt;/Author&gt;&lt;Year&gt;2018&lt;/Year&gt;&lt;RecNum&gt;1&lt;/RecNum&gt;&lt;DisplayText&gt;&lt;style face="superscript"&gt;1&lt;/style&gt;&lt;/DisplayText&gt;&lt;record&gt;&lt;rec-number&gt;1&lt;/rec-number&gt;&lt;foreign-keys&gt;&lt;key app="EN" db-id="pf5axswe9wxsf6eeswvxdvzx50ax9xextszf" timestamp="1786628110"&gt;1&lt;/key&gt;&lt;/foreign-keys&gt;&lt;ref-type name="Journal Article"&gt;17&lt;/ref-type&gt;&lt;contributors&gt;&lt;authors&gt;&lt;author&gt;Inglis, Gordon N.&lt;/author&gt;&lt;author&gt;Naafs, B. David A.&lt;/author&gt;&lt;author&gt;Zheng, Yanhong&lt;/author&gt;&lt;author&gt;McClymont, Erin L.&lt;/author&gt;&lt;author&gt;Evershed, Richard P.&lt;/author&gt;&lt;author&gt;Pancost, Richard D.&lt;/author&gt;&lt;/authors&gt;&lt;/contributors&gt;&lt;titles&gt;&lt;title&gt;Distributions of geohopanoids in peat: Implications for the use of hopanoid-based proxies in natural archives&lt;/title&gt;&lt;secondary-title&gt;Geochimica et Cosmochimica Acta&lt;/secondary-title&gt;&lt;/titles&gt;&lt;periodical&gt;&lt;full-title&gt;Geochimica et Cosmochimica Acta&lt;/full-title&gt;&lt;/periodical&gt;&lt;pages&gt;249-261&lt;/pages&gt;&lt;volume&gt;224&lt;/volume&gt;&lt;section&gt;249&lt;/section&gt;&lt;dates&gt;&lt;year&gt;2018&lt;/year&gt;&lt;/dates&gt;&lt;isbn&gt;00167037&lt;/isbn&gt;&lt;urls&gt;&lt;/urls&gt;&lt;electronic-resource-num&gt;10.1016/j.gca.2017.12.029&lt;/electronic-resource-num&gt;&lt;/record&gt;&lt;/Cite&gt;&lt;/EndNote&gt;</w:instrText>
      </w:r>
      <w:r w:rsidR="00152849">
        <w:rPr>
          <w:rFonts w:ascii="Arial" w:hAnsi="Arial" w:cs="Arial"/>
          <w:sz w:val="20"/>
          <w:szCs w:val="20"/>
        </w:rPr>
        <w:fldChar w:fldCharType="separate"/>
      </w:r>
      <w:r w:rsidR="0083175A" w:rsidRPr="0083175A">
        <w:rPr>
          <w:rFonts w:ascii="Arial" w:hAnsi="Arial" w:cs="Arial"/>
          <w:noProof/>
          <w:sz w:val="20"/>
          <w:szCs w:val="20"/>
          <w:vertAlign w:val="superscript"/>
        </w:rPr>
        <w:t>1</w:t>
      </w:r>
      <w:r w:rsidR="00152849">
        <w:rPr>
          <w:rFonts w:ascii="Arial" w:hAnsi="Arial" w:cs="Arial"/>
          <w:sz w:val="20"/>
          <w:szCs w:val="20"/>
        </w:rPr>
        <w:fldChar w:fldCharType="end"/>
      </w:r>
      <w:r w:rsidR="00A93048">
        <w:rPr>
          <w:rFonts w:ascii="Arial" w:hAnsi="Arial" w:cs="Arial"/>
          <w:sz w:val="20"/>
          <w:szCs w:val="20"/>
        </w:rPr>
        <w:t xml:space="preserve"> including: </w:t>
      </w:r>
      <w:r w:rsidR="003B6DDC" w:rsidRPr="00033632">
        <w:rPr>
          <w:rFonts w:ascii="Arial" w:hAnsi="Arial" w:cs="Arial"/>
          <w:sz w:val="20"/>
          <w:szCs w:val="20"/>
        </w:rPr>
        <w:t>C</w:t>
      </w:r>
      <w:r w:rsidR="003B6DDC" w:rsidRPr="00033632">
        <w:rPr>
          <w:rFonts w:ascii="Arial" w:hAnsi="Arial" w:cs="Arial"/>
          <w:sz w:val="20"/>
          <w:szCs w:val="20"/>
          <w:vertAlign w:val="subscript"/>
        </w:rPr>
        <w:t>27</w:t>
      </w:r>
      <w:r w:rsidR="003B6DDC" w:rsidRPr="00033632">
        <w:rPr>
          <w:rFonts w:ascii="Arial" w:hAnsi="Arial" w:cs="Arial"/>
          <w:sz w:val="20"/>
          <w:szCs w:val="20"/>
        </w:rPr>
        <w:t xml:space="preserve"> </w:t>
      </w:r>
      <w:r w:rsidR="009E4164" w:rsidRPr="001A32FB">
        <w:rPr>
          <w:rFonts w:ascii="Arial" w:hAnsi="Arial" w:cs="Arial"/>
          <w:sz w:val="20"/>
          <w:szCs w:val="20"/>
        </w:rPr>
        <w:t>ββ</w:t>
      </w:r>
      <w:r w:rsidR="00334D57">
        <w:rPr>
          <w:rFonts w:ascii="Arial" w:hAnsi="Arial" w:cs="Arial"/>
          <w:sz w:val="20"/>
          <w:szCs w:val="20"/>
        </w:rPr>
        <w:t xml:space="preserve"> (</w:t>
      </w:r>
      <w:r w:rsidR="00640246" w:rsidRPr="00640246">
        <w:rPr>
          <w:rFonts w:ascii="Arial" w:hAnsi="Arial" w:cs="Arial"/>
          <w:sz w:val="20"/>
          <w:szCs w:val="20"/>
        </w:rPr>
        <w:t>17β</w:t>
      </w:r>
      <w:r w:rsidR="00285F85">
        <w:rPr>
          <w:rFonts w:ascii="Arial" w:hAnsi="Arial" w:cs="Arial"/>
          <w:sz w:val="20"/>
          <w:szCs w:val="20"/>
        </w:rPr>
        <w:t>,21</w:t>
      </w:r>
      <w:r w:rsidR="00777EFC" w:rsidRPr="00640246">
        <w:rPr>
          <w:rFonts w:ascii="Arial" w:hAnsi="Arial" w:cs="Arial"/>
          <w:sz w:val="20"/>
          <w:szCs w:val="20"/>
        </w:rPr>
        <w:t>β</w:t>
      </w:r>
      <w:r w:rsidR="008F1AA7">
        <w:rPr>
          <w:rFonts w:ascii="Arial" w:hAnsi="Arial" w:cs="Arial"/>
          <w:sz w:val="20"/>
          <w:szCs w:val="20"/>
        </w:rPr>
        <w:t>(H)</w:t>
      </w:r>
      <w:r w:rsidR="00640246" w:rsidRPr="00640246">
        <w:rPr>
          <w:rFonts w:ascii="Arial" w:hAnsi="Arial" w:cs="Arial"/>
          <w:sz w:val="20"/>
          <w:szCs w:val="20"/>
        </w:rPr>
        <w:t>-22,29,30-trisnorhopane</w:t>
      </w:r>
      <w:r w:rsidR="00334D57">
        <w:rPr>
          <w:rFonts w:ascii="Arial" w:hAnsi="Arial" w:cs="Arial"/>
          <w:sz w:val="20"/>
          <w:szCs w:val="20"/>
        </w:rPr>
        <w:t xml:space="preserve">, </w:t>
      </w:r>
      <w:r w:rsidR="003B6DDC" w:rsidRPr="00033632">
        <w:rPr>
          <w:rFonts w:ascii="Arial" w:hAnsi="Arial" w:cs="Arial"/>
          <w:sz w:val="20"/>
          <w:szCs w:val="20"/>
        </w:rPr>
        <w:t xml:space="preserve">RT = </w:t>
      </w:r>
      <w:r w:rsidR="00EC2C17" w:rsidRPr="00033632">
        <w:rPr>
          <w:rFonts w:ascii="Arial" w:hAnsi="Arial" w:cs="Arial"/>
          <w:sz w:val="20"/>
          <w:szCs w:val="20"/>
        </w:rPr>
        <w:t>38.</w:t>
      </w:r>
      <w:r w:rsidR="00912091">
        <w:rPr>
          <w:rFonts w:ascii="Arial" w:hAnsi="Arial" w:cs="Arial"/>
          <w:sz w:val="20"/>
          <w:szCs w:val="20"/>
        </w:rPr>
        <w:t>2</w:t>
      </w:r>
      <w:r w:rsidR="00EC2C17" w:rsidRPr="00033632">
        <w:rPr>
          <w:rFonts w:ascii="Arial" w:hAnsi="Arial" w:cs="Arial"/>
          <w:sz w:val="20"/>
          <w:szCs w:val="20"/>
        </w:rPr>
        <w:t xml:space="preserve"> mins</w:t>
      </w:r>
      <w:r w:rsidR="003B6DDC" w:rsidRPr="00033632">
        <w:rPr>
          <w:rFonts w:ascii="Arial" w:hAnsi="Arial" w:cs="Arial"/>
          <w:sz w:val="20"/>
          <w:szCs w:val="20"/>
        </w:rPr>
        <w:t xml:space="preserve">), </w:t>
      </w:r>
      <w:r w:rsidR="001C680E" w:rsidRPr="00033632">
        <w:rPr>
          <w:rFonts w:ascii="Arial" w:hAnsi="Arial" w:cs="Arial"/>
          <w:sz w:val="20"/>
          <w:szCs w:val="20"/>
        </w:rPr>
        <w:t>C</w:t>
      </w:r>
      <w:r w:rsidR="001C680E" w:rsidRPr="00033632">
        <w:rPr>
          <w:rFonts w:ascii="Arial" w:hAnsi="Arial" w:cs="Arial"/>
          <w:sz w:val="20"/>
          <w:szCs w:val="20"/>
          <w:vertAlign w:val="subscript"/>
        </w:rPr>
        <w:t>29</w:t>
      </w:r>
      <w:r w:rsidR="005F2E05" w:rsidRPr="00033632">
        <w:rPr>
          <w:rFonts w:ascii="Arial" w:hAnsi="Arial" w:cs="Arial"/>
          <w:sz w:val="20"/>
          <w:szCs w:val="20"/>
        </w:rPr>
        <w:t xml:space="preserve"> </w:t>
      </w:r>
      <w:r w:rsidR="009E4164" w:rsidRPr="001A32FB">
        <w:rPr>
          <w:rFonts w:ascii="Arial" w:hAnsi="Arial" w:cs="Arial"/>
          <w:sz w:val="20"/>
          <w:szCs w:val="20"/>
        </w:rPr>
        <w:t>αβ</w:t>
      </w:r>
      <w:r w:rsidR="00334D57">
        <w:rPr>
          <w:rFonts w:ascii="Arial" w:hAnsi="Arial" w:cs="Arial"/>
          <w:sz w:val="20"/>
          <w:szCs w:val="20"/>
        </w:rPr>
        <w:t xml:space="preserve"> (</w:t>
      </w:r>
      <w:r w:rsidR="00E07D63" w:rsidRPr="00E07D63">
        <w:rPr>
          <w:rFonts w:ascii="Arial" w:hAnsi="Arial" w:cs="Arial"/>
          <w:sz w:val="20"/>
          <w:szCs w:val="20"/>
        </w:rPr>
        <w:t>17α,21β</w:t>
      </w:r>
      <w:r w:rsidR="00ED56AD">
        <w:rPr>
          <w:rFonts w:ascii="Arial" w:hAnsi="Arial" w:cs="Arial"/>
          <w:sz w:val="20"/>
          <w:szCs w:val="20"/>
        </w:rPr>
        <w:t>(H)-</w:t>
      </w:r>
      <w:proofErr w:type="spellStart"/>
      <w:r w:rsidR="00E07D63" w:rsidRPr="00E07D63">
        <w:rPr>
          <w:rFonts w:ascii="Arial" w:hAnsi="Arial" w:cs="Arial"/>
          <w:sz w:val="20"/>
          <w:szCs w:val="20"/>
        </w:rPr>
        <w:t>norhopane</w:t>
      </w:r>
      <w:proofErr w:type="spellEnd"/>
      <w:r w:rsidR="00B84302">
        <w:rPr>
          <w:rFonts w:ascii="Arial" w:hAnsi="Arial" w:cs="Arial"/>
          <w:sz w:val="20"/>
          <w:szCs w:val="20"/>
        </w:rPr>
        <w:t xml:space="preserve">, </w:t>
      </w:r>
      <w:r w:rsidR="005F2E05" w:rsidRPr="00033632">
        <w:rPr>
          <w:rFonts w:ascii="Arial" w:hAnsi="Arial" w:cs="Arial"/>
          <w:sz w:val="20"/>
          <w:szCs w:val="20"/>
        </w:rPr>
        <w:t xml:space="preserve">RT = </w:t>
      </w:r>
      <w:r w:rsidR="00912091">
        <w:rPr>
          <w:rFonts w:ascii="Arial" w:hAnsi="Arial" w:cs="Arial"/>
          <w:sz w:val="20"/>
          <w:szCs w:val="20"/>
        </w:rPr>
        <w:t>39.9</w:t>
      </w:r>
      <w:r w:rsidR="00A65632" w:rsidRPr="00033632">
        <w:rPr>
          <w:rFonts w:ascii="Arial" w:hAnsi="Arial" w:cs="Arial"/>
          <w:sz w:val="20"/>
          <w:szCs w:val="20"/>
        </w:rPr>
        <w:t xml:space="preserve"> mins), C</w:t>
      </w:r>
      <w:r w:rsidR="00A65632" w:rsidRPr="00033632">
        <w:rPr>
          <w:rFonts w:ascii="Arial" w:hAnsi="Arial" w:cs="Arial"/>
          <w:sz w:val="20"/>
          <w:szCs w:val="20"/>
          <w:vertAlign w:val="subscript"/>
        </w:rPr>
        <w:t>29</w:t>
      </w:r>
      <w:r w:rsidR="00A65632" w:rsidRPr="00033632">
        <w:rPr>
          <w:rFonts w:ascii="Arial" w:hAnsi="Arial" w:cs="Arial"/>
          <w:sz w:val="20"/>
          <w:szCs w:val="20"/>
        </w:rPr>
        <w:t xml:space="preserve"> </w:t>
      </w:r>
      <w:r w:rsidR="009E4164" w:rsidRPr="001A32FB">
        <w:rPr>
          <w:rFonts w:ascii="Arial" w:hAnsi="Arial" w:cs="Arial"/>
          <w:sz w:val="20"/>
          <w:szCs w:val="20"/>
        </w:rPr>
        <w:t>βα</w:t>
      </w:r>
      <w:r w:rsidR="00B84302">
        <w:rPr>
          <w:rFonts w:ascii="Arial" w:hAnsi="Arial" w:cs="Arial"/>
          <w:sz w:val="20"/>
          <w:szCs w:val="20"/>
        </w:rPr>
        <w:t xml:space="preserve"> (</w:t>
      </w:r>
      <w:r w:rsidR="00E07D63" w:rsidRPr="00E07D63">
        <w:rPr>
          <w:rFonts w:ascii="Arial" w:hAnsi="Arial" w:cs="Arial"/>
          <w:sz w:val="20"/>
          <w:szCs w:val="20"/>
        </w:rPr>
        <w:t>17β,21α(H)</w:t>
      </w:r>
      <w:r w:rsidR="00476672">
        <w:rPr>
          <w:rFonts w:ascii="Arial" w:hAnsi="Arial" w:cs="Arial"/>
          <w:sz w:val="20"/>
          <w:szCs w:val="20"/>
        </w:rPr>
        <w:t>-</w:t>
      </w:r>
      <w:r w:rsidR="00E07D63" w:rsidRPr="00E07D63">
        <w:rPr>
          <w:rFonts w:ascii="Arial" w:hAnsi="Arial" w:cs="Arial"/>
          <w:sz w:val="20"/>
          <w:szCs w:val="20"/>
        </w:rPr>
        <w:t xml:space="preserve"> </w:t>
      </w:r>
      <w:proofErr w:type="spellStart"/>
      <w:r w:rsidR="00E07D63" w:rsidRPr="00E07D63">
        <w:rPr>
          <w:rFonts w:ascii="Arial" w:hAnsi="Arial" w:cs="Arial"/>
          <w:sz w:val="20"/>
          <w:szCs w:val="20"/>
        </w:rPr>
        <w:t>norhopane</w:t>
      </w:r>
      <w:proofErr w:type="spellEnd"/>
      <w:r w:rsidR="00B84302">
        <w:rPr>
          <w:rFonts w:ascii="Arial" w:hAnsi="Arial" w:cs="Arial"/>
          <w:sz w:val="20"/>
          <w:szCs w:val="20"/>
        </w:rPr>
        <w:t xml:space="preserve">, </w:t>
      </w:r>
      <w:r w:rsidR="00A65632" w:rsidRPr="00033632">
        <w:rPr>
          <w:rFonts w:ascii="Arial" w:hAnsi="Arial" w:cs="Arial"/>
          <w:sz w:val="20"/>
          <w:szCs w:val="20"/>
        </w:rPr>
        <w:t>RT = 40.</w:t>
      </w:r>
      <w:r w:rsidR="00B04B07">
        <w:rPr>
          <w:rFonts w:ascii="Arial" w:hAnsi="Arial" w:cs="Arial"/>
          <w:sz w:val="20"/>
          <w:szCs w:val="20"/>
        </w:rPr>
        <w:t>7</w:t>
      </w:r>
      <w:r w:rsidR="00A65632" w:rsidRPr="00033632">
        <w:rPr>
          <w:rFonts w:ascii="Arial" w:hAnsi="Arial" w:cs="Arial"/>
          <w:sz w:val="20"/>
          <w:szCs w:val="20"/>
        </w:rPr>
        <w:t xml:space="preserve"> mins), C</w:t>
      </w:r>
      <w:r w:rsidR="00A65632" w:rsidRPr="00033632">
        <w:rPr>
          <w:rFonts w:ascii="Arial" w:hAnsi="Arial" w:cs="Arial"/>
          <w:sz w:val="20"/>
          <w:szCs w:val="20"/>
          <w:vertAlign w:val="subscript"/>
        </w:rPr>
        <w:t>30</w:t>
      </w:r>
      <w:r w:rsidR="00A65632" w:rsidRPr="00033632">
        <w:rPr>
          <w:rFonts w:ascii="Arial" w:hAnsi="Arial" w:cs="Arial"/>
          <w:sz w:val="20"/>
          <w:szCs w:val="20"/>
        </w:rPr>
        <w:t xml:space="preserve"> </w:t>
      </w:r>
      <w:r w:rsidR="009E4164" w:rsidRPr="001A32FB">
        <w:rPr>
          <w:rFonts w:ascii="Arial" w:hAnsi="Arial" w:cs="Arial"/>
          <w:sz w:val="20"/>
          <w:szCs w:val="20"/>
        </w:rPr>
        <w:t>αβ</w:t>
      </w:r>
      <w:r w:rsidR="00B84302">
        <w:rPr>
          <w:rFonts w:ascii="Arial" w:hAnsi="Arial" w:cs="Arial"/>
          <w:sz w:val="20"/>
          <w:szCs w:val="20"/>
        </w:rPr>
        <w:t xml:space="preserve"> (</w:t>
      </w:r>
      <w:r w:rsidR="00EA6D0B" w:rsidRPr="00EA6D0B">
        <w:rPr>
          <w:rFonts w:ascii="Arial" w:hAnsi="Arial" w:cs="Arial"/>
          <w:sz w:val="20"/>
          <w:szCs w:val="20"/>
        </w:rPr>
        <w:t>17α,21β(H)</w:t>
      </w:r>
      <w:r w:rsidR="007C45E3">
        <w:rPr>
          <w:rFonts w:ascii="Arial" w:hAnsi="Arial" w:cs="Arial"/>
          <w:sz w:val="20"/>
          <w:szCs w:val="20"/>
        </w:rPr>
        <w:t>-</w:t>
      </w:r>
      <w:proofErr w:type="spellStart"/>
      <w:r w:rsidR="00EA6D0B" w:rsidRPr="00EA6D0B">
        <w:rPr>
          <w:rFonts w:ascii="Arial" w:hAnsi="Arial" w:cs="Arial"/>
          <w:sz w:val="20"/>
          <w:szCs w:val="20"/>
        </w:rPr>
        <w:t>hopane</w:t>
      </w:r>
      <w:proofErr w:type="spellEnd"/>
      <w:r w:rsidR="00B84302">
        <w:rPr>
          <w:rFonts w:ascii="Arial" w:hAnsi="Arial" w:cs="Arial"/>
          <w:sz w:val="20"/>
          <w:szCs w:val="20"/>
        </w:rPr>
        <w:t xml:space="preserve">, </w:t>
      </w:r>
      <w:r w:rsidR="00A65632" w:rsidRPr="00033632">
        <w:rPr>
          <w:rFonts w:ascii="Arial" w:hAnsi="Arial" w:cs="Arial"/>
          <w:sz w:val="20"/>
          <w:szCs w:val="20"/>
        </w:rPr>
        <w:t xml:space="preserve">RT = </w:t>
      </w:r>
      <w:r w:rsidR="002F71A1" w:rsidRPr="00033632">
        <w:rPr>
          <w:rFonts w:ascii="Arial" w:hAnsi="Arial" w:cs="Arial"/>
          <w:sz w:val="20"/>
          <w:szCs w:val="20"/>
        </w:rPr>
        <w:t xml:space="preserve">41.3 mins), </w:t>
      </w:r>
      <w:r w:rsidR="002F71A1" w:rsidRPr="00630D66">
        <w:rPr>
          <w:rFonts w:ascii="Arial" w:hAnsi="Arial" w:cs="Arial"/>
          <w:sz w:val="20"/>
          <w:szCs w:val="20"/>
        </w:rPr>
        <w:t>C</w:t>
      </w:r>
      <w:r w:rsidR="002F71A1" w:rsidRPr="00630D66">
        <w:rPr>
          <w:rFonts w:ascii="Arial" w:hAnsi="Arial" w:cs="Arial"/>
          <w:sz w:val="20"/>
          <w:szCs w:val="20"/>
          <w:vertAlign w:val="subscript"/>
        </w:rPr>
        <w:t>29</w:t>
      </w:r>
      <w:r w:rsidR="002F71A1" w:rsidRPr="00630D66">
        <w:rPr>
          <w:rFonts w:ascii="Arial" w:hAnsi="Arial" w:cs="Arial"/>
          <w:sz w:val="20"/>
          <w:szCs w:val="20"/>
        </w:rPr>
        <w:t xml:space="preserve"> </w:t>
      </w:r>
      <w:r w:rsidR="009E4164" w:rsidRPr="00630D66">
        <w:rPr>
          <w:rFonts w:ascii="Arial" w:hAnsi="Arial" w:cs="Arial"/>
          <w:sz w:val="20"/>
          <w:szCs w:val="20"/>
        </w:rPr>
        <w:t>ββ</w:t>
      </w:r>
      <w:r w:rsidR="00B84302">
        <w:rPr>
          <w:rFonts w:ascii="Arial" w:hAnsi="Arial" w:cs="Arial"/>
          <w:sz w:val="20"/>
          <w:szCs w:val="20"/>
        </w:rPr>
        <w:t xml:space="preserve"> </w:t>
      </w:r>
      <w:r w:rsidR="00B84302">
        <w:rPr>
          <w:rFonts w:ascii="Arial" w:hAnsi="Arial" w:cs="Arial"/>
          <w:sz w:val="20"/>
          <w:szCs w:val="20"/>
        </w:rPr>
        <w:lastRenderedPageBreak/>
        <w:t>(</w:t>
      </w:r>
      <w:r w:rsidR="009D5A9C" w:rsidRPr="00630D66">
        <w:rPr>
          <w:rFonts w:ascii="Arial" w:hAnsi="Arial" w:cs="Arial"/>
          <w:sz w:val="20"/>
          <w:szCs w:val="20"/>
        </w:rPr>
        <w:t>17β,21β(H)</w:t>
      </w:r>
      <w:r w:rsidR="007C45E3">
        <w:rPr>
          <w:rFonts w:ascii="Arial" w:hAnsi="Arial" w:cs="Arial"/>
          <w:sz w:val="20"/>
          <w:szCs w:val="20"/>
        </w:rPr>
        <w:t>-</w:t>
      </w:r>
      <w:proofErr w:type="spellStart"/>
      <w:r w:rsidR="009D5A9C" w:rsidRPr="00630D66">
        <w:rPr>
          <w:rFonts w:ascii="Arial" w:hAnsi="Arial" w:cs="Arial"/>
          <w:sz w:val="20"/>
          <w:szCs w:val="20"/>
        </w:rPr>
        <w:t>norhopane</w:t>
      </w:r>
      <w:proofErr w:type="spellEnd"/>
      <w:r w:rsidR="00B84302">
        <w:rPr>
          <w:rFonts w:ascii="Arial" w:hAnsi="Arial" w:cs="Arial"/>
          <w:sz w:val="20"/>
          <w:szCs w:val="20"/>
        </w:rPr>
        <w:t xml:space="preserve">, </w:t>
      </w:r>
      <w:r w:rsidR="002F71A1" w:rsidRPr="00630D66">
        <w:rPr>
          <w:rFonts w:ascii="Arial" w:hAnsi="Arial" w:cs="Arial"/>
          <w:sz w:val="20"/>
          <w:szCs w:val="20"/>
        </w:rPr>
        <w:t>RT = 41.70 mins), C</w:t>
      </w:r>
      <w:r w:rsidR="002F71A1" w:rsidRPr="00630D66">
        <w:rPr>
          <w:rFonts w:ascii="Arial" w:hAnsi="Arial" w:cs="Arial"/>
          <w:sz w:val="20"/>
          <w:szCs w:val="20"/>
          <w:vertAlign w:val="subscript"/>
        </w:rPr>
        <w:t>31</w:t>
      </w:r>
      <w:r w:rsidR="002F71A1" w:rsidRPr="00630D66">
        <w:rPr>
          <w:rFonts w:ascii="Arial" w:hAnsi="Arial" w:cs="Arial"/>
          <w:sz w:val="20"/>
          <w:szCs w:val="20"/>
        </w:rPr>
        <w:t xml:space="preserve"> </w:t>
      </w:r>
      <w:r w:rsidR="009E4164" w:rsidRPr="00630D66">
        <w:rPr>
          <w:rFonts w:ascii="Arial" w:hAnsi="Arial" w:cs="Arial"/>
          <w:sz w:val="20"/>
          <w:szCs w:val="20"/>
        </w:rPr>
        <w:t>αβ</w:t>
      </w:r>
      <w:r w:rsidR="00B84302">
        <w:rPr>
          <w:rFonts w:ascii="Arial" w:hAnsi="Arial" w:cs="Arial"/>
          <w:sz w:val="20"/>
          <w:szCs w:val="20"/>
        </w:rPr>
        <w:t xml:space="preserve"> (</w:t>
      </w:r>
      <w:r w:rsidR="009B6F9E" w:rsidRPr="00630D66">
        <w:rPr>
          <w:rFonts w:ascii="Arial" w:hAnsi="Arial" w:cs="Arial"/>
          <w:sz w:val="20"/>
          <w:szCs w:val="20"/>
        </w:rPr>
        <w:t xml:space="preserve">17α (H), 21β (H) </w:t>
      </w:r>
      <w:proofErr w:type="spellStart"/>
      <w:r w:rsidR="009B6F9E" w:rsidRPr="00630D66">
        <w:rPr>
          <w:rFonts w:ascii="Arial" w:hAnsi="Arial" w:cs="Arial"/>
          <w:sz w:val="20"/>
          <w:szCs w:val="20"/>
        </w:rPr>
        <w:t>homohopane</w:t>
      </w:r>
      <w:proofErr w:type="spellEnd"/>
      <w:r w:rsidR="00B84302">
        <w:rPr>
          <w:rFonts w:ascii="Arial" w:hAnsi="Arial" w:cs="Arial"/>
          <w:sz w:val="20"/>
          <w:szCs w:val="20"/>
        </w:rPr>
        <w:t xml:space="preserve">, </w:t>
      </w:r>
      <w:r w:rsidR="000D1D93" w:rsidRPr="00630D66">
        <w:rPr>
          <w:rFonts w:ascii="Arial" w:hAnsi="Arial" w:cs="Arial"/>
          <w:sz w:val="20"/>
          <w:szCs w:val="20"/>
        </w:rPr>
        <w:t>RT = 43.</w:t>
      </w:r>
      <w:r w:rsidR="008A5CB3" w:rsidRPr="00630D66">
        <w:rPr>
          <w:rFonts w:ascii="Arial" w:hAnsi="Arial" w:cs="Arial"/>
          <w:sz w:val="20"/>
          <w:szCs w:val="20"/>
        </w:rPr>
        <w:t>1</w:t>
      </w:r>
      <w:r w:rsidR="000D1D93" w:rsidRPr="00630D66">
        <w:rPr>
          <w:rFonts w:ascii="Arial" w:hAnsi="Arial" w:cs="Arial"/>
          <w:sz w:val="20"/>
          <w:szCs w:val="20"/>
        </w:rPr>
        <w:t xml:space="preserve"> mins), C</w:t>
      </w:r>
      <w:r w:rsidR="000D1D93" w:rsidRPr="00630D66">
        <w:rPr>
          <w:rFonts w:ascii="Arial" w:hAnsi="Arial" w:cs="Arial"/>
          <w:sz w:val="20"/>
          <w:szCs w:val="20"/>
          <w:vertAlign w:val="subscript"/>
        </w:rPr>
        <w:t>30</w:t>
      </w:r>
      <w:r w:rsidR="000D1D93" w:rsidRPr="00630D66">
        <w:rPr>
          <w:rFonts w:ascii="Arial" w:hAnsi="Arial" w:cs="Arial"/>
          <w:sz w:val="20"/>
          <w:szCs w:val="20"/>
        </w:rPr>
        <w:t xml:space="preserve"> </w:t>
      </w:r>
      <w:r w:rsidR="009E4164" w:rsidRPr="00630D66">
        <w:rPr>
          <w:rFonts w:ascii="Arial" w:hAnsi="Arial" w:cs="Arial"/>
          <w:sz w:val="20"/>
          <w:szCs w:val="20"/>
        </w:rPr>
        <w:t>ββ</w:t>
      </w:r>
      <w:r w:rsidR="00B84302">
        <w:rPr>
          <w:rFonts w:ascii="Arial" w:hAnsi="Arial" w:cs="Arial"/>
          <w:sz w:val="20"/>
          <w:szCs w:val="20"/>
        </w:rPr>
        <w:t xml:space="preserve"> (</w:t>
      </w:r>
      <w:r w:rsidR="009E74C5" w:rsidRPr="00630D66">
        <w:rPr>
          <w:rFonts w:ascii="Arial" w:hAnsi="Arial" w:cs="Arial"/>
          <w:sz w:val="20"/>
          <w:szCs w:val="20"/>
        </w:rPr>
        <w:t>17β, 21β(H)</w:t>
      </w:r>
      <w:r w:rsidR="00B84302">
        <w:rPr>
          <w:rFonts w:ascii="Arial" w:hAnsi="Arial" w:cs="Arial"/>
          <w:sz w:val="20"/>
          <w:szCs w:val="20"/>
        </w:rPr>
        <w:t>-</w:t>
      </w:r>
      <w:proofErr w:type="spellStart"/>
      <w:r w:rsidR="009E74C5" w:rsidRPr="00630D66">
        <w:rPr>
          <w:rFonts w:ascii="Arial" w:hAnsi="Arial" w:cs="Arial"/>
          <w:sz w:val="20"/>
          <w:szCs w:val="20"/>
        </w:rPr>
        <w:t>hopane</w:t>
      </w:r>
      <w:proofErr w:type="spellEnd"/>
      <w:r w:rsidR="00B84302">
        <w:rPr>
          <w:rFonts w:ascii="Arial" w:hAnsi="Arial" w:cs="Arial"/>
          <w:sz w:val="20"/>
          <w:szCs w:val="20"/>
        </w:rPr>
        <w:t xml:space="preserve">, </w:t>
      </w:r>
      <w:r w:rsidR="000D1D93" w:rsidRPr="00630D66">
        <w:rPr>
          <w:rFonts w:ascii="Arial" w:hAnsi="Arial" w:cs="Arial"/>
          <w:sz w:val="20"/>
          <w:szCs w:val="20"/>
        </w:rPr>
        <w:t>RT = 43.3 mins), C</w:t>
      </w:r>
      <w:r w:rsidR="000D1D93" w:rsidRPr="00630D66">
        <w:rPr>
          <w:rFonts w:ascii="Arial" w:hAnsi="Arial" w:cs="Arial"/>
          <w:sz w:val="20"/>
          <w:szCs w:val="20"/>
          <w:vertAlign w:val="subscript"/>
        </w:rPr>
        <w:t>31</w:t>
      </w:r>
      <w:r w:rsidR="000D1D93" w:rsidRPr="00630D66">
        <w:rPr>
          <w:rFonts w:ascii="Arial" w:hAnsi="Arial" w:cs="Arial"/>
          <w:sz w:val="20"/>
          <w:szCs w:val="20"/>
        </w:rPr>
        <w:t xml:space="preserve"> </w:t>
      </w:r>
      <w:r w:rsidR="009E4164" w:rsidRPr="00630D66">
        <w:rPr>
          <w:rFonts w:ascii="Arial" w:hAnsi="Arial" w:cs="Arial"/>
          <w:sz w:val="20"/>
          <w:szCs w:val="20"/>
        </w:rPr>
        <w:t>ββ</w:t>
      </w:r>
      <w:r w:rsidR="00B84302">
        <w:rPr>
          <w:rFonts w:ascii="Arial" w:hAnsi="Arial" w:cs="Arial"/>
          <w:sz w:val="20"/>
          <w:szCs w:val="20"/>
        </w:rPr>
        <w:t xml:space="preserve"> (</w:t>
      </w:r>
      <w:r w:rsidR="009E74C5" w:rsidRPr="00630D66">
        <w:rPr>
          <w:rFonts w:ascii="Arial" w:hAnsi="Arial" w:cs="Arial"/>
          <w:sz w:val="20"/>
          <w:szCs w:val="20"/>
        </w:rPr>
        <w:t>17β,21β(H)</w:t>
      </w:r>
      <w:r w:rsidR="00174E49">
        <w:rPr>
          <w:rFonts w:ascii="Arial" w:hAnsi="Arial" w:cs="Arial"/>
          <w:sz w:val="20"/>
          <w:szCs w:val="20"/>
        </w:rPr>
        <w:t>-</w:t>
      </w:r>
      <w:proofErr w:type="spellStart"/>
      <w:r w:rsidR="009E74C5" w:rsidRPr="00630D66">
        <w:rPr>
          <w:rFonts w:ascii="Arial" w:hAnsi="Arial" w:cs="Arial"/>
          <w:sz w:val="20"/>
          <w:szCs w:val="20"/>
        </w:rPr>
        <w:t>homohopane</w:t>
      </w:r>
      <w:proofErr w:type="spellEnd"/>
      <w:r w:rsidR="00174E49">
        <w:rPr>
          <w:rFonts w:ascii="Arial" w:hAnsi="Arial" w:cs="Arial"/>
          <w:sz w:val="20"/>
          <w:szCs w:val="20"/>
        </w:rPr>
        <w:t xml:space="preserve">, </w:t>
      </w:r>
      <w:r w:rsidR="000D1D93" w:rsidRPr="00630D66">
        <w:rPr>
          <w:rFonts w:ascii="Arial" w:hAnsi="Arial" w:cs="Arial"/>
          <w:sz w:val="20"/>
          <w:szCs w:val="20"/>
        </w:rPr>
        <w:t xml:space="preserve">RT = 45.2 mins), </w:t>
      </w:r>
      <w:r w:rsidR="000D1D93" w:rsidRPr="00174E49">
        <w:rPr>
          <w:rFonts w:ascii="Arial" w:hAnsi="Arial" w:cs="Arial"/>
          <w:sz w:val="20"/>
          <w:szCs w:val="20"/>
        </w:rPr>
        <w:t xml:space="preserve">and </w:t>
      </w:r>
      <w:r w:rsidR="000D1D93" w:rsidRPr="00F75BE8">
        <w:rPr>
          <w:rFonts w:ascii="Arial" w:hAnsi="Arial" w:cs="Arial"/>
          <w:sz w:val="20"/>
          <w:szCs w:val="20"/>
        </w:rPr>
        <w:t>C</w:t>
      </w:r>
      <w:r w:rsidR="000D1D93" w:rsidRPr="00F75BE8">
        <w:rPr>
          <w:rFonts w:ascii="Arial" w:hAnsi="Arial" w:cs="Arial"/>
          <w:sz w:val="20"/>
          <w:szCs w:val="20"/>
          <w:vertAlign w:val="subscript"/>
        </w:rPr>
        <w:t>32</w:t>
      </w:r>
      <w:r w:rsidR="000D1D93" w:rsidRPr="00F75BE8">
        <w:rPr>
          <w:rFonts w:ascii="Arial" w:hAnsi="Arial" w:cs="Arial"/>
          <w:sz w:val="20"/>
          <w:szCs w:val="20"/>
        </w:rPr>
        <w:t xml:space="preserve"> </w:t>
      </w:r>
      <w:r w:rsidR="009E4164" w:rsidRPr="00F75BE8">
        <w:rPr>
          <w:rFonts w:ascii="Arial" w:hAnsi="Arial" w:cs="Arial"/>
          <w:sz w:val="20"/>
          <w:szCs w:val="20"/>
        </w:rPr>
        <w:t xml:space="preserve">ββ </w:t>
      </w:r>
      <w:r w:rsidR="000D1D93" w:rsidRPr="00F75BE8">
        <w:rPr>
          <w:rFonts w:ascii="Arial" w:hAnsi="Arial" w:cs="Arial"/>
          <w:sz w:val="20"/>
          <w:szCs w:val="20"/>
        </w:rPr>
        <w:t>(</w:t>
      </w:r>
      <w:r w:rsidR="00174E49" w:rsidRPr="00174E49">
        <w:rPr>
          <w:rFonts w:ascii="Arial" w:hAnsi="Arial" w:cs="Arial"/>
          <w:sz w:val="20"/>
          <w:szCs w:val="20"/>
        </w:rPr>
        <w:t>17β,21β(H)-</w:t>
      </w:r>
      <w:proofErr w:type="spellStart"/>
      <w:r w:rsidR="00174E49" w:rsidRPr="00174E49">
        <w:rPr>
          <w:rFonts w:ascii="Arial" w:hAnsi="Arial" w:cs="Arial"/>
          <w:sz w:val="20"/>
          <w:szCs w:val="20"/>
        </w:rPr>
        <w:t>bishomohopane</w:t>
      </w:r>
      <w:proofErr w:type="spellEnd"/>
      <w:r w:rsidR="00174E49" w:rsidRPr="00F75BE8">
        <w:rPr>
          <w:rFonts w:ascii="Arial" w:hAnsi="Arial" w:cs="Arial"/>
          <w:sz w:val="20"/>
          <w:szCs w:val="20"/>
        </w:rPr>
        <w:t xml:space="preserve">, </w:t>
      </w:r>
      <w:r w:rsidR="000D1D93" w:rsidRPr="00F75BE8">
        <w:rPr>
          <w:rFonts w:ascii="Arial" w:hAnsi="Arial" w:cs="Arial"/>
          <w:sz w:val="20"/>
          <w:szCs w:val="20"/>
        </w:rPr>
        <w:t xml:space="preserve">RT = </w:t>
      </w:r>
      <w:r w:rsidR="000D1D93" w:rsidRPr="008C1E9F">
        <w:rPr>
          <w:rFonts w:ascii="Arial" w:hAnsi="Arial" w:cs="Arial"/>
          <w:sz w:val="20"/>
          <w:szCs w:val="20"/>
        </w:rPr>
        <w:t>46.6 mins).</w:t>
      </w:r>
      <w:r w:rsidR="00F63A73" w:rsidRPr="00033632">
        <w:rPr>
          <w:rFonts w:ascii="Arial" w:hAnsi="Arial" w:cs="Arial"/>
          <w:sz w:val="20"/>
          <w:szCs w:val="20"/>
        </w:rPr>
        <w:t xml:space="preserve"> </w:t>
      </w:r>
    </w:p>
    <w:p w14:paraId="6D25F511" w14:textId="77777777" w:rsidR="00D52B8B" w:rsidRDefault="00D52B8B" w:rsidP="00D52B8B">
      <w:pPr>
        <w:spacing w:line="360" w:lineRule="auto"/>
        <w:jc w:val="both"/>
        <w:rPr>
          <w:rFonts w:ascii="Arial" w:hAnsi="Arial" w:cs="Arial"/>
          <w:sz w:val="20"/>
          <w:szCs w:val="20"/>
        </w:rPr>
      </w:pPr>
      <w:proofErr w:type="spellStart"/>
      <w:r w:rsidRPr="00033632">
        <w:rPr>
          <w:rFonts w:ascii="Arial" w:hAnsi="Arial" w:cs="Arial"/>
          <w:sz w:val="20"/>
          <w:szCs w:val="20"/>
        </w:rPr>
        <w:t>Diploptene</w:t>
      </w:r>
      <w:proofErr w:type="spellEnd"/>
      <w:r w:rsidRPr="00033632">
        <w:rPr>
          <w:rFonts w:ascii="Arial" w:hAnsi="Arial" w:cs="Arial"/>
          <w:sz w:val="20"/>
          <w:szCs w:val="20"/>
        </w:rPr>
        <w:t xml:space="preserve"> </w:t>
      </w:r>
      <w:r w:rsidRPr="006C4E53">
        <w:rPr>
          <w:rFonts w:ascii="Symbol" w:eastAsia="Arial" w:hAnsi="Symbol" w:cs="Arial"/>
          <w:color w:val="000000" w:themeColor="text1"/>
          <w:sz w:val="20"/>
          <w:szCs w:val="20"/>
        </w:rPr>
        <w:t>d</w:t>
      </w:r>
      <w:r w:rsidRPr="006C4E53">
        <w:rPr>
          <w:rFonts w:ascii="Arial" w:eastAsia="Arial" w:hAnsi="Arial" w:cs="Arial"/>
          <w:color w:val="000000" w:themeColor="text1"/>
          <w:sz w:val="20"/>
          <w:szCs w:val="20"/>
          <w:vertAlign w:val="superscript"/>
        </w:rPr>
        <w:t>1</w:t>
      </w:r>
      <w:r>
        <w:rPr>
          <w:rFonts w:ascii="Arial" w:eastAsia="Arial" w:hAnsi="Arial" w:cs="Arial"/>
          <w:color w:val="000000" w:themeColor="text1"/>
          <w:sz w:val="20"/>
          <w:szCs w:val="20"/>
          <w:vertAlign w:val="superscript"/>
        </w:rPr>
        <w:t>3</w:t>
      </w:r>
      <w:r w:rsidRPr="0060619F">
        <w:rPr>
          <w:rFonts w:ascii="Arial" w:eastAsia="Arial" w:hAnsi="Arial" w:cs="Arial"/>
          <w:color w:val="000000" w:themeColor="text1"/>
          <w:sz w:val="20"/>
          <w:szCs w:val="20"/>
        </w:rPr>
        <w:t>C</w:t>
      </w:r>
      <w:r w:rsidRPr="00033632">
        <w:rPr>
          <w:rFonts w:ascii="Arial" w:hAnsi="Arial" w:cs="Arial"/>
          <w:sz w:val="20"/>
          <w:szCs w:val="20"/>
        </w:rPr>
        <w:t xml:space="preserve"> values were determined for </w:t>
      </w:r>
      <w:r>
        <w:rPr>
          <w:rFonts w:ascii="Arial" w:hAnsi="Arial" w:cs="Arial"/>
          <w:sz w:val="20"/>
          <w:szCs w:val="20"/>
        </w:rPr>
        <w:t>most</w:t>
      </w:r>
      <w:r w:rsidRPr="00033632">
        <w:rPr>
          <w:rFonts w:ascii="Arial" w:hAnsi="Arial" w:cs="Arial"/>
          <w:sz w:val="20"/>
          <w:szCs w:val="20"/>
        </w:rPr>
        <w:t xml:space="preserve"> samples, and this was our target compound given previous studies confirming that it is most sensitive to methanotroph contributions</w:t>
      </w:r>
      <w:r>
        <w:rPr>
          <w:rFonts w:ascii="Arial" w:hAnsi="Arial" w:cs="Arial"/>
          <w:sz w:val="20"/>
          <w:szCs w:val="20"/>
        </w:rPr>
        <w:t>.</w:t>
      </w:r>
      <w:r>
        <w:rPr>
          <w:rFonts w:ascii="Arial" w:hAnsi="Arial" w:cs="Arial"/>
          <w:sz w:val="20"/>
          <w:szCs w:val="20"/>
        </w:rPr>
        <w:fldChar w:fldCharType="begin">
          <w:fldData xml:space="preserve">PEVuZE5vdGU+PENpdGU+PEF1dGhvcj5JbmdsaXM8L0F1dGhvcj48WWVhcj4yMDE5PC9ZZWFyPjxS
ZWNOdW0+MzwvUmVjTnVtPjxEaXNwbGF5VGV4dD48c3R5bGUgZmFjZT0ic3VwZXJzY3JpcHQiPjMs
MjQsMjgtMzA8L3N0eWxlPjwvRGlzcGxheVRleHQ+PHJlY29yZD48cmVjLW51bWJlcj4zPC9yZWMt
bnVtYmVyPjxmb3JlaWduLWtleXM+PGtleSBhcHA9IkVOIiBkYi1pZD0icGY1YXhzd2U5d3hzZjZl
ZXN3dnhkdnp4NTBheDl4ZXh0c3pmIiB0aW1lc3RhbXA9IjE3ODY2MjgxMTAiPjM8L2tleT48L2Zv
cmVpZ24ta2V5cz48cmVmLXR5cGUgbmFtZT0iSm91cm5hbCBBcnRpY2xlIj4xNzwvcmVmLXR5cGU+
PGNvbnRyaWJ1dG9ycz48YXV0aG9ycz48YXV0aG9yPkluZ2xpcywgR29yZG9uIE4uPC9hdXRob3I+
PGF1dGhvcj5OYWFmcywgQi4gRGF2aWQgQS48L2F1dGhvcj48YXV0aG9yPlpoZW5nLCBZYW5ob25n
PC9hdXRob3I+PGF1dGhvcj5TY2hlbGxla2VucywgSnVkaXRoPC9hdXRob3I+PGF1dGhvcj5QYW5j
b3N0LCBSaWNoYXJkIEQuPC9hdXRob3I+PC9hdXRob3JzPjwvY29udHJpYnV0b3JzPjx0aXRsZXM+
PHRpdGxlPs60MTNDIHZhbHVlcyBvZiBiYWN0ZXJpYWwgaG9wYW5vaWRzIGFuZCBsZWFmIHdheGVz
IGFzIHRyYWNlcnMgZm9yIG1ldGhhbm90cm9waHkgaW4gcGVhdGxhbmRzPC90aXRsZT48c2Vjb25k
YXJ5LXRpdGxlPkdlb2NoaW1pY2EgZXQgQ29zbW9jaGltaWNhIEFjdGE8L3NlY29uZGFyeS10aXRs
ZT48L3RpdGxlcz48cGVyaW9kaWNhbD48ZnVsbC10aXRsZT5HZW9jaGltaWNhIGV0IENvc21vY2hp
bWljYSBBY3RhPC9mdWxsLXRpdGxlPjwvcGVyaW9kaWNhbD48cGFnZXM+MjQ0LTI1NjwvcGFnZXM+
PHZvbHVtZT4yNjA8L3ZvbHVtZT48c2VjdGlvbj4yNDQ8L3NlY3Rpb24+PGRhdGVzPjx5ZWFyPjIw
MTk8L3llYXI+PC9kYXRlcz48aXNibj4wMDE2NzAzNzwvaXNibj48dXJscz48L3VybHM+PGVsZWN0
cm9uaWMtcmVzb3VyY2UtbnVtPjEwLjEwMTYvai5nY2EuMjAxOS4wNi4wMzA8L2VsZWN0cm9uaWMt
cmVzb3VyY2UtbnVtPjwvcmVjb3JkPjwvQ2l0ZT48Q2l0ZT48QXV0aG9yPlBhbmNvc3Q8L0F1dGhv
cj48WWVhcj4yMDI0PC9ZZWFyPjxSZWNOdW0+MjQ8L1JlY051bT48cmVjb3JkPjxyZWMtbnVtYmVy
PjI0PC9yZWMtbnVtYmVyPjxmb3JlaWduLWtleXM+PGtleSBhcHA9IkVOIiBkYi1pZD0icGY1YXhz
d2U5d3hzZjZlZXN3dnhkdnp4NTBheDl4ZXh0c3pmIiB0aW1lc3RhbXA9IjE3ODY2MjgxMTEiPjI0
PC9rZXk+PC9mb3JlaWduLWtleXM+PHJlZi10eXBlIG5hbWU9IkpvdXJuYWwgQXJ0aWNsZSI+MTc8
L3JlZi10eXBlPjxjb250cmlidXRvcnM+PGF1dGhvcnM+PGF1dGhvcj5QYW5jb3N0LCBSaWNoYXJk
IEQuPC9hdXRob3I+PC9hdXRob3JzPjwvY29udHJpYnV0b3JzPjx0aXRsZXM+PHRpdGxlPkJpb21h
cmtlciBjYXJib24gYW5kIGh5ZHJvZ2VuIGlzb3RvcGVzIHJldmVhbCBjaGFuZ2luZyBwZWF0bGFu
ZCB2ZWdldGF0aW9uLCBoeWRyb2NsaW1hdGUgYW5kIGJpb2dlb2NoZW1pY2FsIHRpcHBpbmcgcG9p
bnRzPC90aXRsZT48c2Vjb25kYXJ5LXRpdGxlPlF1YXRlcm5hcnkgU2NpZW5jZSBSZXZpZXdzPC9z
ZWNvbmRhcnktdGl0bGU+PC90aXRsZXM+PHBlcmlvZGljYWw+PGZ1bGwtdGl0bGU+UXVhdGVybmFy
eSBTY2llbmNlIFJldmlld3M8L2Z1bGwtdGl0bGU+PC9wZXJpb2RpY2FsPjx2b2x1bWU+MzM5PC92
b2x1bWU+PHNlY3Rpb24+MTA4ODI4PC9zZWN0aW9uPjxkYXRlcz48eWVhcj4yMDI0PC95ZWFyPjwv
ZGF0ZXM+PGlzYm4+MDI3NzM3OTE8L2lzYm4+PHVybHM+PC91cmxzPjxlbGVjdHJvbmljLXJlc291
cmNlLW51bT4xMC4xMDE2L2oucXVhc2NpcmV2LjIwMjQuMTA4ODI4PC9lbGVjdHJvbmljLXJlc291
cmNlLW51bT48L3JlY29yZD48L0NpdGU+PENpdGU+PEF1dGhvcj52YW4gV2luZGVuPC9BdXRob3I+
PFllYXI+MjAxMjwvWWVhcj48UmVjTnVtPjEyNDwvUmVjTnVtPjxyZWNvcmQ+PHJlYy1udW1iZXI+
MTI0PC9yZWMtbnVtYmVyPjxmb3JlaWduLWtleXM+PGtleSBhcHA9IkVOIiBkYi1pZD0iZXdmNWE5
YXJlczIyOTdleHI1OXB3c3ZjMDJ4ZWVld3JleDAwIiB0aW1lc3RhbXA9IjE3NjIyNTAyMDIiIGd1
aWQ9ImE4M2QwZWViLWRkMzMtNDYxMy05ZDJlLTIxNDVmZTZmODNhMSI+MTI0PC9rZXk+PC9mb3Jl
aWduLWtleXM+PHJlZi10eXBlIG5hbWU9IkpvdXJuYWwgQXJ0aWNsZSI+MTc8L3JlZi10eXBlPjxj
b250cmlidXRvcnM+PGF1dGhvcnM+PGF1dGhvcj52YW4gV2luZGVuLCBKdWxpYSBGLjwvYXV0aG9y
PjxhdXRob3I+VGFsYm90LCBIZWxlbiBNLjwvYXV0aG9yPjxhdXRob3I+S2lwLCBOYXJkeTwvYXV0
aG9yPjxhdXRob3I+UmVpY2hhcnQsIEdlcnQtSmFuPC9hdXRob3I+PGF1dGhvcj5Qb2wsIEFyamFu
PC9hdXRob3I+PGF1dGhvcj5NY05hbWFyYSwgTmlhbGwgUC48L2F1dGhvcj48YXV0aG9yPkpldHRl
biwgTWlrZSBTLiBNLjwvYXV0aG9yPjxhdXRob3I+T3AgZGVuIENhbXAsIEh1dWIgSi4gTS48L2F1
dGhvcj48YXV0aG9yPlNpbm5pbmdoZSBEYW1zdMOpLCBKYWFwIFMuPC9hdXRob3I+PC9hdXRob3Jz
PjwvY29udHJpYnV0b3JzPjx0aXRsZXM+PHRpdGxlPkJhY3RlcmlvaG9wYW5lcG9seW9sIHNpZ25h
dHVyZXMgYXMgbWFya2VycyBmb3IgbWV0aGFub3Ryb3BoaWMgYmFjdGVyaWEgaW4gcGVhdCBtb3Nz
PC90aXRsZT48c2Vjb25kYXJ5LXRpdGxlPkdlb2NoaW1pY2EgZXQgQ29zbW9jaGltaWNhIEFjdGE8
L3NlY29uZGFyeS10aXRsZT48L3RpdGxlcz48cGVyaW9kaWNhbD48ZnVsbC10aXRsZT5HZW9jaGlt
aWNhIGV0IENvc21vY2hpbWljYSBBY3RhPC9mdWxsLXRpdGxlPjwvcGVyaW9kaWNhbD48cGFnZXM+
NTItNjE8L3BhZ2VzPjx2b2x1bWU+Nzc8L3ZvbHVtZT48c2VjdGlvbj41Mjwvc2VjdGlvbj48ZGF0
ZXM+PHllYXI+MjAxMjwveWVhcj48L2RhdGVzPjxpc2JuPjAwMTY3MDM3PC9pc2JuPjx1cmxzPjwv
dXJscz48ZWxlY3Ryb25pYy1yZXNvdXJjZS1udW0+MTAuMTAxNi9qLmdjYS4yMDExLjEwLjAyNjwv
ZWxlY3Ryb25pYy1yZXNvdXJjZS1udW0+PC9yZWNvcmQ+PC9DaXRlPjxDaXRlPjxBdXRob3I+UnVz
aDwvQXV0aG9yPjxZZWFyPjIwMTY8L1llYXI+PFJlY051bT4zMDwvUmVjTnVtPjxyZWNvcmQ+PHJl
Yy1udW1iZXI+MzA8L3JlYy1udW1iZXI+PGZvcmVpZ24ta2V5cz48a2V5IGFwcD0iRU4iIGRiLWlk
PSJld2Y1YTlhcmVzMjI5N2V4cjU5cHdzdmMwMnhlZWV3cmV4MDAiIHRpbWVzdGFtcD0iMTc2MjI0
OTg5NSIgZ3VpZD0iZDMzNjQzZTYtMTYxYS00MDkwLTlmZGItYmE1ZjAwYTE1Mzg0Ij4zMDwva2V5
PjwvZm9yZWlnbi1rZXlzPjxyZWYtdHlwZSBuYW1lPSJKb3VybmFsIEFydGljbGUiPjE3PC9yZWYt
dHlwZT48Y29udHJpYnV0b3JzPjxhdXRob3JzPjxhdXRob3I+UnVzaCwgRC48L2F1dGhvcj48YXV0
aG9yPk9zYm9ybmUsIEsuIEEuPC9hdXRob3I+PGF1dGhvcj5CaXJnZWwsIEQuPC9hdXRob3I+PGF1
dGhvcj5LYXBwbGVyLCBBLjwvYXV0aG9yPjxhdXRob3I+SGlyYXlhbWEsIEguPC9hdXRob3I+PGF1
dGhvcj5QZWNrbWFubiwgSi48L2F1dGhvcj48YXV0aG9yPlBvdWx0b24sIFMuIFcuPC9hdXRob3I+
PGF1dGhvcj5OaWNrZWwsIEouIEMuPC9hdXRob3I+PGF1dGhvcj5NYW5nZWxzZG9yZiwgSy48L2F1
dGhvcj48YXV0aG9yPkthbHl1emhuYXlhLCBNLjwvYXV0aG9yPjxhdXRob3I+U2lkZ3dpY2ssIEYu
IFIuPC9hdXRob3I+PGF1dGhvcj5UYWxib3QsIEguIE0uPC9hdXRob3I+PC9hdXRob3JzPjwvY29u
dHJpYnV0b3JzPjxhdXRoLWFkZHJlc3M+U2Nob29sIG9mIENpdmlsIEVuZ2luZWVyaW5nICZhbXA7
IEdlb3NjaWVuY2VzLCBOZXdjYXN0bGUgVW5pdmVyc2l0eSwgRHJ1bW1vbmQgQnVpbGRpbmcsIE5l
d2Nhc3RsZSB1cG9uIFR5bmUsIE5FMSA3UlUsIE5ld2Nhc3RsZS11cG9uLVR5bmUsIFVuaXRlZCBL
aW5nZG9tLiYjeEQ7SW5zdGl0dXRlIG9mIEdlb2xvZ3ksIFVuaXZlcnNpdHkgb2YgSGFtYnVyZywg
SGFtYnVyZywgR2VybWFueS4mI3hEO0NlbnRlciBmb3IgQXBwbGllZCBHZW9zY2llbmNlLCBVbml2
ZXJzaXR5IG9mIFR1YmluZ2VuLCBUdWJpbmdlbiwgR2VybWFueS4mI3hEO0NlbnRlciBmb3IgR2Vv
bWljcm9iaW9sb2d5LCBEZXBhcnRtZW50IG9mIEJpb3NjaWVuY2UsIE55IE11bmtlZ2FkZSAxMTYs
IDgwMDAsIEFhcmh1cyBDLCBEZW5tYXJrLiYjeEQ7RGVwYXJ0bWVudCBvZiBTdWJzdXJmYWNlIEdl
b2Jpb2xvZ2ljYWwgQW5hbHlzaXMgYW5kIFJlc2VhcmNoLCBKYXBhbiBBZ2VuY3kgZm9yIE1hcmlu
ZS1FYXJ0aCBTY2llbmNlICZhbXA7IFRlY2hub2xvZ3kgKEpBTVNURUMpLCBZb2tvc3VrYSwgSmFw
YW4uJiN4RDtEZXBhcnRtZW50IG9mIEdlb2R5bmFtaWNzIGFuZCBTZWRpbWVudG9sb2d5LCBVbml2
ZXJzaXR5IG9mIFZpZW5uYSwgMTA5MCwgVmllbm5hLCBBdXN0cmlhLiYjeEQ7U2Nob29sIG9mIEVh
cnRoIGFuZCBFbnZpcm9ubWVudCwgVW5pdmVyc2l0eSBvZiBMZWVkcywgTGVlZHMsIExTMiA5SlQs
IFVuaXRlZCBLaW5nZG9tLiYjeEQ7R0ZaIEdlcm1hbiBSZXNlYXJjaCBDZW50cmUgZm9yIEdlb3Nj
aWVuY2VzLCBUZWxlZ3JhZmVuYmVyZywgRC0xNDQ3MywgUG90c2RhbSwgR2VybWFueS4mI3hEO0Zh
Y3VsdHkgb2YgQmlvbG9neSwgU2FuIERpZWdvIFN0YXRlIFVuaXZlcnNpdHksIDU1MDAgQ2FtcGFu
aWxlIERyaXZlLCBTYW4gRGllZ28sIDkyMTgyLCBVbml0ZWQgU3RhdGVzIG9mIEFtZXJpY2EuPC9h
dXRoLWFkZHJlc3M+PHRpdGxlcz48dGl0bGU+VGhlIEJhY3RlcmlvaG9wYW5lcG9seW9sIEludmVu
dG9yeSBvZiBOb3ZlbCBBZXJvYmljIE1ldGhhbmUgT3hpZGlzaW5nIEJhY3RlcmlhIFJldmVhbHMg
TmV3IEJpb21hcmtlciBTaWduYXR1cmVzIG9mIEFlcm9iaWMgTWV0aGFub3Ryb3BoeSBpbiBNYXJp
bmUgU3lzdGVtczwvdGl0bGU+PHNlY29uZGFyeS10aXRsZT5QTG9TIE9uZTwvc2Vjb25kYXJ5LXRp
dGxlPjwvdGl0bGVzPjxwZXJpb2RpY2FsPjxmdWxsLXRpdGxlPlBMb1MgT25lPC9mdWxsLXRpdGxl
PjwvcGVyaW9kaWNhbD48cGFnZXM+ZTAxNjU2MzU8L3BhZ2VzPjx2b2x1bWU+MTE8L3ZvbHVtZT48
bnVtYmVyPjExPC9udW1iZXI+PGVkaXRpb24+MjAxNjExMDg8L2VkaXRpb24+PGtleXdvcmRzPjxr
ZXl3b3JkPkFlcm9iaW9zaXM8L2tleXdvcmQ+PGtleXdvcmQ+QXF1YXRpYyBPcmdhbmlzbXMvKm1l
dGFib2xpc208L2tleXdvcmQ+PGtleXdvcmQ+QmlvbWFya2Vycy9tZXRhYm9saXNtPC9rZXl3b3Jk
PjxrZXl3b3JkPkNhcmJveHlsaWMgQWNpZHMvbWV0YWJvbGlzbTwva2V5d29yZD48a2V5d29yZD4q
RWNvc3lzdGVtPC9rZXl3b3JkPjxrZXl3b3JkPkdlb2xvZ2ljIFNlZGltZW50cy9hbmFseXNpcy9t
aWNyb2Jpb2xvZ3k8L2tleXdvcmQ+PGtleXdvcmQ+TGlwaWRzL2FuYWx5c2lzPC9rZXl3b3JkPjxr
ZXl3b3JkPk1ldGhhbmUvbWV0YWJvbGlzbTwva2V5d29yZD48a2V5d29yZD5NZXRoeWxvY29jY2Fj
ZWFlLyptZXRhYm9saXNtPC9rZXl3b3JkPjwva2V5d29yZHM+PGRhdGVzPjx5ZWFyPjIwMTY8L3ll
YXI+PC9kYXRlcz48aXNibj4xOTMyLTYyMDMgKEVsZWN0cm9uaWMpJiN4RDsxOTMyLTYyMDMgKExp
bmtpbmcpPC9pc2JuPjxhY2Nlc3Npb24tbnVtPjI3ODI0ODg3PC9hY2Nlc3Npb24tbnVtPjx1cmxz
PjxyZWxhdGVkLXVybHM+PHVybD5odHRwczovL3d3dy5uY2JpLm5sbS5uaWguZ292L3B1Ym1lZC8y
NzgyNDg4NzwvdXJsPjwvcmVsYXRlZC11cmxzPjwvdXJscz48Y3VzdG9tMT5UaGUgYXV0aG9ycyBo
YXZlIGRlY2xhcmVkIHRoYXQgbm8gY29tcGV0aW5nIGludGVyZXN0cyBleGlzdC48L2N1c3RvbTE+
PGN1c3RvbTI+UE1DNTEwMDg4NTwvY3VzdG9tMj48ZWxlY3Ryb25pYy1yZXNvdXJjZS1udW0+MTAu
MTM3MS9qb3VybmFsLnBvbmUuMDE2NTYzNTwvZWxlY3Ryb25pYy1yZXNvdXJjZS1udW0+PHJlbW90
ZS1kYXRhYmFzZS1uYW1lPk1lZGxpbmU8L3JlbW90ZS1kYXRhYmFzZS1uYW1lPjxyZW1vdGUtZGF0
YWJhc2UtcHJvdmlkZXI+TkxNPC9yZW1vdGUtZGF0YWJhc2UtcHJvdmlkZXI+PC9yZWNvcmQ+PC9D
aXRlPjxDaXRlPjxBdXRob3I+T3Nib3JuZTwvQXV0aG9yPjxZZWFyPjIwMTc8L1llYXI+PFJlY051
bT4xMTU8L1JlY051bT48cmVjb3JkPjxyZWMtbnVtYmVyPjExNTwvcmVjLW51bWJlcj48Zm9yZWln
bi1rZXlzPjxrZXkgYXBwPSJFTiIgZGItaWQ9ImV3ZjVhOWFyZXMyMjk3ZXhyNTlwd3N2YzAyeGVl
ZXdyZXgwMCIgdGltZXN0YW1wPSIxNzYyMjUwMTcxIiBndWlkPSJlYTUyNzg3ZC05N2MxLTRlMjQt
YWFhNC1lZmMxMjk2Yzk4N2IiPjExNTwva2V5PjwvZm9yZWlnbi1rZXlzPjxyZWYtdHlwZSBuYW1l
PSJKb3VybmFsIEFydGljbGUiPjE3PC9yZWYtdHlwZT48Y29udHJpYnV0b3JzPjxhdXRob3JzPjxh
dXRob3I+T3Nib3JuZSwgSy4gQS48L2F1dGhvcj48YXV0aG9yPkdyYXksIE4uIEQuPC9hdXRob3I+
PGF1dGhvcj5TaGVycnksIEEuPC9hdXRob3I+PGF1dGhvcj5MZWFyeSwgUC48L2F1dGhvcj48YXV0
aG9yPk1lamVoYSwgTy48L2F1dGhvcj48YXV0aG9yPkJpc2Nob2ZmLCBKLjwvYXV0aG9yPjxhdXRo
b3I+UnVzaCwgRC48L2F1dGhvcj48YXV0aG9yPlNpZGd3aWNrLCBGLiBSLjwvYXV0aG9yPjxhdXRo
b3I+QmlyZ2VsLCBELjwvYXV0aG9yPjxhdXRob3I+S2FseXV6aG5heWEsIE0uIEcuPC9hdXRob3I+
PGF1dGhvcj5UYWxib3QsIEguIE0uPC9hdXRob3I+PC9hdXRob3JzPjwvY29udHJpYnV0b3JzPjxh
dXRoLWFkZHJlc3M+U2Nob29sIG9mIENpdmlsIEVuZ2luZWVyaW5nIGFuZCBHZW9zY2llbmNlcywg
TmV3Y2FzdGxlIFVuaXZlcnNpdHksIE5ld2Nhc3RsZSB1cG9uIFR5bmUgTkUxIDdSVSwgVUsuJiN4
RDtEZXBhcnRtZW50IG9mIE1pY3JvYmlvbG9neSAmYW1wOyBCaW9nZW9jaGVtaXN0cnksIFRoZSBS
b3lhbCBOZXRoZXJsYW5kcyBJbnN0aXR1dGUgZm9yIFNlYSBSZXNlYXJjaCAoTklPWiksIERlbiBI
YWcsIFRleGVsLCBUaGUgTmV0aGVybGFuZHMuJiN4RDtOZXdjYXN0bGUgVW5pdmVyc2l0eSBQcm90
ZWluIGFuZCBQcm90ZW9tZSBBbmFseXNpcyAoTlVQUEEpLCBEZXZvbnNoaXJlIEJ1aWxkaW5nLCBO
ZXdjYXN0bGUgVW5pdmVyc2l0eSwgTmV3Y2FzdGxlIHVwb24gVHluZSBORTEgN1JVLCBVSy4mI3hE
O0luc3RpdHV0ZSBmb3IgR2VvbG9neSwgVW5pdmVyc2l0YXQgSGFtYnVyZywgQnVuZGVzc3RyYXNz
ZSA1NSwgSGFtYnVyZyAyMDE0NiwgR2VybWFueS4mI3hEO0RlcGFydG1lbnQgb2YgQmlvbG9neSwg
U2FuIERpZWdvIFN0YXRlIFVuaXZlcnNpdHksIFNhbiBEaWVnbywgQ0EsIFVTQS48L2F1dGgtYWRk
cmVzcz48dGl0bGVzPjx0aXRsZT5NZXRoYW5vdHJvcGgtZGVyaXZlZCBiYWN0ZXJpb2hvcGFuZXBv
bHlvbCBzaWduYXR1cmVzIGFzIGEgZnVuY3Rpb24gb2YgdGVtcGVyYXR1cmUgcmVsYXRlZCBncm93
dGgsIHN1cnZpdmFsLCBjZWxsIGRlYXRoIGFuZCBwcmVzZXJ2YXRpb24gaW4gdGhlIGdlb2xvZ2lj
YWwgcmVjb3JkPC90aXRsZT48c2Vjb25kYXJ5LXRpdGxlPkVudmlyb24gTWljcm9iaW9sIFJlcDwv
c2Vjb25kYXJ5LXRpdGxlPjwvdGl0bGVzPjxwZXJpb2RpY2FsPjxmdWxsLXRpdGxlPkVudmlyb24g
TWljcm9iaW9sIFJlcDwvZnVsbC10aXRsZT48L3BlcmlvZGljYWw+PHBhZ2VzPjQ5Mi01MDA8L3Bh
Z2VzPjx2b2x1bWU+OTwvdm9sdW1lPjxudW1iZXI+NTwvbnVtYmVyPjxlZGl0aW9uPjIwMTcxMDAy
PC9lZGl0aW9uPjxrZXl3b3Jkcz48a2V5d29yZD5DYXJib3h5bGljIEFjaWRzL21ldGFib2xpc208
L2tleXdvcmQ+PGtleXdvcmQ+RW52aXJvbm1lbnQ8L2tleXdvcmQ+PGtleXdvcmQ+KkVudmlyb25t
ZW50YWwgTWljcm9iaW9sb2d5PC9rZXl3b3JkPjxrZXl3b3JkPkdlb2xvZ2ljIFNlZGltZW50cy9t
aWNyb2Jpb2xvZ3k8L2tleXdvcmQ+PGtleXdvcmQ+TWV0aGFuZS8qbWV0YWJvbGlzbTwva2V5d29y
ZD48a2V5d29yZD5NZXRoeWxvY29jY2FjZWFlLypjbGFzc2lmaWNhdGlvbi8qcGh5c2lvbG9neTwv
a2V5d29yZD48a2V5d29yZD4qTWljcm9iaWFsIFZpYWJpbGl0eTwva2V5d29yZD48a2V5d29yZD4q
VGVtcGVyYXR1cmU8L2tleXdvcmQ+PC9rZXl3b3Jkcz48ZGF0ZXM+PHllYXI+MjAxNzwveWVhcj48
cHViLWRhdGVzPjxkYXRlPk9jdDwvZGF0ZT48L3B1Yi1kYXRlcz48L2RhdGVzPjxpc2JuPjE3NTgt
MjIyOSAoRWxlY3Ryb25pYykmI3hEOzE3NTgtMjIyOSAoTGlua2luZyk8L2lzYm4+PGFjY2Vzc2lv
bi1udW0+Mjg3NzIwNjA8L2FjY2Vzc2lvbi1udW0+PHVybHM+PHJlbGF0ZWQtdXJscz48dXJsPmh0
dHBzOi8vd3d3Lm5jYmkubmxtLm5paC5nb3YvcHVibWVkLzI4NzcyMDYwPC91cmw+PC9yZWxhdGVk
LXVybHM+PC91cmxzPjxlbGVjdHJvbmljLXJlc291cmNlLW51bT4xMC4xMTExLzE3NTgtMjIyOS4x
MjU3MDwvZWxlY3Ryb25pYy1yZXNvdXJjZS1udW0+PHJlbW90ZS1kYXRhYmFzZS1uYW1lPk1lZGxp
bmU8L3JlbW90ZS1kYXRhYmFzZS1uYW1lPjxyZW1vdGUtZGF0YWJhc2UtcHJvdmlkZXI+TkxNPC9y
ZW1vdGUtZGF0YWJhc2UtcHJvdmlkZXI+PC9yZWNvcmQ+PC9DaXRlPjwvRW5kTm90ZT4A
</w:fldData>
        </w:fldChar>
      </w:r>
      <w:r>
        <w:rPr>
          <w:rFonts w:ascii="Arial" w:hAnsi="Arial" w:cs="Arial"/>
          <w:sz w:val="20"/>
          <w:szCs w:val="20"/>
        </w:rPr>
        <w:instrText xml:space="preserve"> ADDIN EN.CITE </w:instrText>
      </w:r>
      <w:r>
        <w:rPr>
          <w:rFonts w:ascii="Arial" w:hAnsi="Arial" w:cs="Arial"/>
          <w:sz w:val="20"/>
          <w:szCs w:val="20"/>
        </w:rPr>
        <w:fldChar w:fldCharType="begin">
          <w:fldData xml:space="preserve">PEVuZE5vdGU+PENpdGU+PEF1dGhvcj5JbmdsaXM8L0F1dGhvcj48WWVhcj4yMDE5PC9ZZWFyPjxS
ZWNOdW0+MzwvUmVjTnVtPjxEaXNwbGF5VGV4dD48c3R5bGUgZmFjZT0ic3VwZXJzY3JpcHQiPjMs
MjQsMjgtMzA8L3N0eWxlPjwvRGlzcGxheVRleHQ+PHJlY29yZD48cmVjLW51bWJlcj4zPC9yZWMt
bnVtYmVyPjxmb3JlaWduLWtleXM+PGtleSBhcHA9IkVOIiBkYi1pZD0icGY1YXhzd2U5d3hzZjZl
ZXN3dnhkdnp4NTBheDl4ZXh0c3pmIiB0aW1lc3RhbXA9IjE3ODY2MjgxMTAiPjM8L2tleT48L2Zv
cmVpZ24ta2V5cz48cmVmLXR5cGUgbmFtZT0iSm91cm5hbCBBcnRpY2xlIj4xNzwvcmVmLXR5cGU+
PGNvbnRyaWJ1dG9ycz48YXV0aG9ycz48YXV0aG9yPkluZ2xpcywgR29yZG9uIE4uPC9hdXRob3I+
PGF1dGhvcj5OYWFmcywgQi4gRGF2aWQgQS48L2F1dGhvcj48YXV0aG9yPlpoZW5nLCBZYW5ob25n
PC9hdXRob3I+PGF1dGhvcj5TY2hlbGxla2VucywgSnVkaXRoPC9hdXRob3I+PGF1dGhvcj5QYW5j
b3N0LCBSaWNoYXJkIEQuPC9hdXRob3I+PC9hdXRob3JzPjwvY29udHJpYnV0b3JzPjx0aXRsZXM+
PHRpdGxlPs60MTNDIHZhbHVlcyBvZiBiYWN0ZXJpYWwgaG9wYW5vaWRzIGFuZCBsZWFmIHdheGVz
IGFzIHRyYWNlcnMgZm9yIG1ldGhhbm90cm9waHkgaW4gcGVhdGxhbmRzPC90aXRsZT48c2Vjb25k
YXJ5LXRpdGxlPkdlb2NoaW1pY2EgZXQgQ29zbW9jaGltaWNhIEFjdGE8L3NlY29uZGFyeS10aXRs
ZT48L3RpdGxlcz48cGVyaW9kaWNhbD48ZnVsbC10aXRsZT5HZW9jaGltaWNhIGV0IENvc21vY2hp
bWljYSBBY3RhPC9mdWxsLXRpdGxlPjwvcGVyaW9kaWNhbD48cGFnZXM+MjQ0LTI1NjwvcGFnZXM+
PHZvbHVtZT4yNjA8L3ZvbHVtZT48c2VjdGlvbj4yNDQ8L3NlY3Rpb24+PGRhdGVzPjx5ZWFyPjIw
MTk8L3llYXI+PC9kYXRlcz48aXNibj4wMDE2NzAzNzwvaXNibj48dXJscz48L3VybHM+PGVsZWN0
cm9uaWMtcmVzb3VyY2UtbnVtPjEwLjEwMTYvai5nY2EuMjAxOS4wNi4wMzA8L2VsZWN0cm9uaWMt
cmVzb3VyY2UtbnVtPjwvcmVjb3JkPjwvQ2l0ZT48Q2l0ZT48QXV0aG9yPlBhbmNvc3Q8L0F1dGhv
cj48WWVhcj4yMDI0PC9ZZWFyPjxSZWNOdW0+MjQ8L1JlY051bT48cmVjb3JkPjxyZWMtbnVtYmVy
PjI0PC9yZWMtbnVtYmVyPjxmb3JlaWduLWtleXM+PGtleSBhcHA9IkVOIiBkYi1pZD0icGY1YXhz
d2U5d3hzZjZlZXN3dnhkdnp4NTBheDl4ZXh0c3pmIiB0aW1lc3RhbXA9IjE3ODY2MjgxMTEiPjI0
PC9rZXk+PC9mb3JlaWduLWtleXM+PHJlZi10eXBlIG5hbWU9IkpvdXJuYWwgQXJ0aWNsZSI+MTc8
L3JlZi10eXBlPjxjb250cmlidXRvcnM+PGF1dGhvcnM+PGF1dGhvcj5QYW5jb3N0LCBSaWNoYXJk
IEQuPC9hdXRob3I+PC9hdXRob3JzPjwvY29udHJpYnV0b3JzPjx0aXRsZXM+PHRpdGxlPkJpb21h
cmtlciBjYXJib24gYW5kIGh5ZHJvZ2VuIGlzb3RvcGVzIHJldmVhbCBjaGFuZ2luZyBwZWF0bGFu
ZCB2ZWdldGF0aW9uLCBoeWRyb2NsaW1hdGUgYW5kIGJpb2dlb2NoZW1pY2FsIHRpcHBpbmcgcG9p
bnRzPC90aXRsZT48c2Vjb25kYXJ5LXRpdGxlPlF1YXRlcm5hcnkgU2NpZW5jZSBSZXZpZXdzPC9z
ZWNvbmRhcnktdGl0bGU+PC90aXRsZXM+PHBlcmlvZGljYWw+PGZ1bGwtdGl0bGU+UXVhdGVybmFy
eSBTY2llbmNlIFJldmlld3M8L2Z1bGwtdGl0bGU+PC9wZXJpb2RpY2FsPjx2b2x1bWU+MzM5PC92
b2x1bWU+PHNlY3Rpb24+MTA4ODI4PC9zZWN0aW9uPjxkYXRlcz48eWVhcj4yMDI0PC95ZWFyPjwv
ZGF0ZXM+PGlzYm4+MDI3NzM3OTE8L2lzYm4+PHVybHM+PC91cmxzPjxlbGVjdHJvbmljLXJlc291
cmNlLW51bT4xMC4xMDE2L2oucXVhc2NpcmV2LjIwMjQuMTA4ODI4PC9lbGVjdHJvbmljLXJlc291
cmNlLW51bT48L3JlY29yZD48L0NpdGU+PENpdGU+PEF1dGhvcj52YW4gV2luZGVuPC9BdXRob3I+
PFllYXI+MjAxMjwvWWVhcj48UmVjTnVtPjEyNDwvUmVjTnVtPjxyZWNvcmQ+PHJlYy1udW1iZXI+
MTI0PC9yZWMtbnVtYmVyPjxmb3JlaWduLWtleXM+PGtleSBhcHA9IkVOIiBkYi1pZD0iZXdmNWE5
YXJlczIyOTdleHI1OXB3c3ZjMDJ4ZWVld3JleDAwIiB0aW1lc3RhbXA9IjE3NjIyNTAyMDIiIGd1
aWQ9ImE4M2QwZWViLWRkMzMtNDYxMy05ZDJlLTIxNDVmZTZmODNhMSI+MTI0PC9rZXk+PC9mb3Jl
aWduLWtleXM+PHJlZi10eXBlIG5hbWU9IkpvdXJuYWwgQXJ0aWNsZSI+MTc8L3JlZi10eXBlPjxj
b250cmlidXRvcnM+PGF1dGhvcnM+PGF1dGhvcj52YW4gV2luZGVuLCBKdWxpYSBGLjwvYXV0aG9y
PjxhdXRob3I+VGFsYm90LCBIZWxlbiBNLjwvYXV0aG9yPjxhdXRob3I+S2lwLCBOYXJkeTwvYXV0
aG9yPjxhdXRob3I+UmVpY2hhcnQsIEdlcnQtSmFuPC9hdXRob3I+PGF1dGhvcj5Qb2wsIEFyamFu
PC9hdXRob3I+PGF1dGhvcj5NY05hbWFyYSwgTmlhbGwgUC48L2F1dGhvcj48YXV0aG9yPkpldHRl
biwgTWlrZSBTLiBNLjwvYXV0aG9yPjxhdXRob3I+T3AgZGVuIENhbXAsIEh1dWIgSi4gTS48L2F1
dGhvcj48YXV0aG9yPlNpbm5pbmdoZSBEYW1zdMOpLCBKYWFwIFMuPC9hdXRob3I+PC9hdXRob3Jz
PjwvY29udHJpYnV0b3JzPjx0aXRsZXM+PHRpdGxlPkJhY3RlcmlvaG9wYW5lcG9seW9sIHNpZ25h
dHVyZXMgYXMgbWFya2VycyBmb3IgbWV0aGFub3Ryb3BoaWMgYmFjdGVyaWEgaW4gcGVhdCBtb3Nz
PC90aXRsZT48c2Vjb25kYXJ5LXRpdGxlPkdlb2NoaW1pY2EgZXQgQ29zbW9jaGltaWNhIEFjdGE8
L3NlY29uZGFyeS10aXRsZT48L3RpdGxlcz48cGVyaW9kaWNhbD48ZnVsbC10aXRsZT5HZW9jaGlt
aWNhIGV0IENvc21vY2hpbWljYSBBY3RhPC9mdWxsLXRpdGxlPjwvcGVyaW9kaWNhbD48cGFnZXM+
NTItNjE8L3BhZ2VzPjx2b2x1bWU+Nzc8L3ZvbHVtZT48c2VjdGlvbj41Mjwvc2VjdGlvbj48ZGF0
ZXM+PHllYXI+MjAxMjwveWVhcj48L2RhdGVzPjxpc2JuPjAwMTY3MDM3PC9pc2JuPjx1cmxzPjwv
dXJscz48ZWxlY3Ryb25pYy1yZXNvdXJjZS1udW0+MTAuMTAxNi9qLmdjYS4yMDExLjEwLjAyNjwv
ZWxlY3Ryb25pYy1yZXNvdXJjZS1udW0+PC9yZWNvcmQ+PC9DaXRlPjxDaXRlPjxBdXRob3I+UnVz
aDwvQXV0aG9yPjxZZWFyPjIwMTY8L1llYXI+PFJlY051bT4zMDwvUmVjTnVtPjxyZWNvcmQ+PHJl
Yy1udW1iZXI+MzA8L3JlYy1udW1iZXI+PGZvcmVpZ24ta2V5cz48a2V5IGFwcD0iRU4iIGRiLWlk
PSJld2Y1YTlhcmVzMjI5N2V4cjU5cHdzdmMwMnhlZWV3cmV4MDAiIHRpbWVzdGFtcD0iMTc2MjI0
OTg5NSIgZ3VpZD0iZDMzNjQzZTYtMTYxYS00MDkwLTlmZGItYmE1ZjAwYTE1Mzg0Ij4zMDwva2V5
PjwvZm9yZWlnbi1rZXlzPjxyZWYtdHlwZSBuYW1lPSJKb3VybmFsIEFydGljbGUiPjE3PC9yZWYt
dHlwZT48Y29udHJpYnV0b3JzPjxhdXRob3JzPjxhdXRob3I+UnVzaCwgRC48L2F1dGhvcj48YXV0
aG9yPk9zYm9ybmUsIEsuIEEuPC9hdXRob3I+PGF1dGhvcj5CaXJnZWwsIEQuPC9hdXRob3I+PGF1
dGhvcj5LYXBwbGVyLCBBLjwvYXV0aG9yPjxhdXRob3I+SGlyYXlhbWEsIEguPC9hdXRob3I+PGF1
dGhvcj5QZWNrbWFubiwgSi48L2F1dGhvcj48YXV0aG9yPlBvdWx0b24sIFMuIFcuPC9hdXRob3I+
PGF1dGhvcj5OaWNrZWwsIEouIEMuPC9hdXRob3I+PGF1dGhvcj5NYW5nZWxzZG9yZiwgSy48L2F1
dGhvcj48YXV0aG9yPkthbHl1emhuYXlhLCBNLjwvYXV0aG9yPjxhdXRob3I+U2lkZ3dpY2ssIEYu
IFIuPC9hdXRob3I+PGF1dGhvcj5UYWxib3QsIEguIE0uPC9hdXRob3I+PC9hdXRob3JzPjwvY29u
dHJpYnV0b3JzPjxhdXRoLWFkZHJlc3M+U2Nob29sIG9mIENpdmlsIEVuZ2luZWVyaW5nICZhbXA7
IEdlb3NjaWVuY2VzLCBOZXdjYXN0bGUgVW5pdmVyc2l0eSwgRHJ1bW1vbmQgQnVpbGRpbmcsIE5l
d2Nhc3RsZSB1cG9uIFR5bmUsIE5FMSA3UlUsIE5ld2Nhc3RsZS11cG9uLVR5bmUsIFVuaXRlZCBL
aW5nZG9tLiYjeEQ7SW5zdGl0dXRlIG9mIEdlb2xvZ3ksIFVuaXZlcnNpdHkgb2YgSGFtYnVyZywg
SGFtYnVyZywgR2VybWFueS4mI3hEO0NlbnRlciBmb3IgQXBwbGllZCBHZW9zY2llbmNlLCBVbml2
ZXJzaXR5IG9mIFR1YmluZ2VuLCBUdWJpbmdlbiwgR2VybWFueS4mI3hEO0NlbnRlciBmb3IgR2Vv
bWljcm9iaW9sb2d5LCBEZXBhcnRtZW50IG9mIEJpb3NjaWVuY2UsIE55IE11bmtlZ2FkZSAxMTYs
IDgwMDAsIEFhcmh1cyBDLCBEZW5tYXJrLiYjeEQ7RGVwYXJ0bWVudCBvZiBTdWJzdXJmYWNlIEdl
b2Jpb2xvZ2ljYWwgQW5hbHlzaXMgYW5kIFJlc2VhcmNoLCBKYXBhbiBBZ2VuY3kgZm9yIE1hcmlu
ZS1FYXJ0aCBTY2llbmNlICZhbXA7IFRlY2hub2xvZ3kgKEpBTVNURUMpLCBZb2tvc3VrYSwgSmFw
YW4uJiN4RDtEZXBhcnRtZW50IG9mIEdlb2R5bmFtaWNzIGFuZCBTZWRpbWVudG9sb2d5LCBVbml2
ZXJzaXR5IG9mIFZpZW5uYSwgMTA5MCwgVmllbm5hLCBBdXN0cmlhLiYjeEQ7U2Nob29sIG9mIEVh
cnRoIGFuZCBFbnZpcm9ubWVudCwgVW5pdmVyc2l0eSBvZiBMZWVkcywgTGVlZHMsIExTMiA5SlQs
IFVuaXRlZCBLaW5nZG9tLiYjeEQ7R0ZaIEdlcm1hbiBSZXNlYXJjaCBDZW50cmUgZm9yIEdlb3Nj
aWVuY2VzLCBUZWxlZ3JhZmVuYmVyZywgRC0xNDQ3MywgUG90c2RhbSwgR2VybWFueS4mI3hEO0Zh
Y3VsdHkgb2YgQmlvbG9neSwgU2FuIERpZWdvIFN0YXRlIFVuaXZlcnNpdHksIDU1MDAgQ2FtcGFu
aWxlIERyaXZlLCBTYW4gRGllZ28sIDkyMTgyLCBVbml0ZWQgU3RhdGVzIG9mIEFtZXJpY2EuPC9h
dXRoLWFkZHJlc3M+PHRpdGxlcz48dGl0bGU+VGhlIEJhY3RlcmlvaG9wYW5lcG9seW9sIEludmVu
dG9yeSBvZiBOb3ZlbCBBZXJvYmljIE1ldGhhbmUgT3hpZGlzaW5nIEJhY3RlcmlhIFJldmVhbHMg
TmV3IEJpb21hcmtlciBTaWduYXR1cmVzIG9mIEFlcm9iaWMgTWV0aGFub3Ryb3BoeSBpbiBNYXJp
bmUgU3lzdGVtczwvdGl0bGU+PHNlY29uZGFyeS10aXRsZT5QTG9TIE9uZTwvc2Vjb25kYXJ5LXRp
dGxlPjwvdGl0bGVzPjxwZXJpb2RpY2FsPjxmdWxsLXRpdGxlPlBMb1MgT25lPC9mdWxsLXRpdGxl
PjwvcGVyaW9kaWNhbD48cGFnZXM+ZTAxNjU2MzU8L3BhZ2VzPjx2b2x1bWU+MTE8L3ZvbHVtZT48
bnVtYmVyPjExPC9udW1iZXI+PGVkaXRpb24+MjAxNjExMDg8L2VkaXRpb24+PGtleXdvcmRzPjxr
ZXl3b3JkPkFlcm9iaW9zaXM8L2tleXdvcmQ+PGtleXdvcmQ+QXF1YXRpYyBPcmdhbmlzbXMvKm1l
dGFib2xpc208L2tleXdvcmQ+PGtleXdvcmQ+QmlvbWFya2Vycy9tZXRhYm9saXNtPC9rZXl3b3Jk
PjxrZXl3b3JkPkNhcmJveHlsaWMgQWNpZHMvbWV0YWJvbGlzbTwva2V5d29yZD48a2V5d29yZD4q
RWNvc3lzdGVtPC9rZXl3b3JkPjxrZXl3b3JkPkdlb2xvZ2ljIFNlZGltZW50cy9hbmFseXNpcy9t
aWNyb2Jpb2xvZ3k8L2tleXdvcmQ+PGtleXdvcmQ+TGlwaWRzL2FuYWx5c2lzPC9rZXl3b3JkPjxr
ZXl3b3JkPk1ldGhhbmUvbWV0YWJvbGlzbTwva2V5d29yZD48a2V5d29yZD5NZXRoeWxvY29jY2Fj
ZWFlLyptZXRhYm9saXNtPC9rZXl3b3JkPjwva2V5d29yZHM+PGRhdGVzPjx5ZWFyPjIwMTY8L3ll
YXI+PC9kYXRlcz48aXNibj4xOTMyLTYyMDMgKEVsZWN0cm9uaWMpJiN4RDsxOTMyLTYyMDMgKExp
bmtpbmcpPC9pc2JuPjxhY2Nlc3Npb24tbnVtPjI3ODI0ODg3PC9hY2Nlc3Npb24tbnVtPjx1cmxz
PjxyZWxhdGVkLXVybHM+PHVybD5odHRwczovL3d3dy5uY2JpLm5sbS5uaWguZ292L3B1Ym1lZC8y
NzgyNDg4NzwvdXJsPjwvcmVsYXRlZC11cmxzPjwvdXJscz48Y3VzdG9tMT5UaGUgYXV0aG9ycyBo
YXZlIGRlY2xhcmVkIHRoYXQgbm8gY29tcGV0aW5nIGludGVyZXN0cyBleGlzdC48L2N1c3RvbTE+
PGN1c3RvbTI+UE1DNTEwMDg4NTwvY3VzdG9tMj48ZWxlY3Ryb25pYy1yZXNvdXJjZS1udW0+MTAu
MTM3MS9qb3VybmFsLnBvbmUuMDE2NTYzNTwvZWxlY3Ryb25pYy1yZXNvdXJjZS1udW0+PHJlbW90
ZS1kYXRhYmFzZS1uYW1lPk1lZGxpbmU8L3JlbW90ZS1kYXRhYmFzZS1uYW1lPjxyZW1vdGUtZGF0
YWJhc2UtcHJvdmlkZXI+TkxNPC9yZW1vdGUtZGF0YWJhc2UtcHJvdmlkZXI+PC9yZWNvcmQ+PC9D
aXRlPjxDaXRlPjxBdXRob3I+T3Nib3JuZTwvQXV0aG9yPjxZZWFyPjIwMTc8L1llYXI+PFJlY051
bT4xMTU8L1JlY051bT48cmVjb3JkPjxyZWMtbnVtYmVyPjExNTwvcmVjLW51bWJlcj48Zm9yZWln
bi1rZXlzPjxrZXkgYXBwPSJFTiIgZGItaWQ9ImV3ZjVhOWFyZXMyMjk3ZXhyNTlwd3N2YzAyeGVl
ZXdyZXgwMCIgdGltZXN0YW1wPSIxNzYyMjUwMTcxIiBndWlkPSJlYTUyNzg3ZC05N2MxLTRlMjQt
YWFhNC1lZmMxMjk2Yzk4N2IiPjExNTwva2V5PjwvZm9yZWlnbi1rZXlzPjxyZWYtdHlwZSBuYW1l
PSJKb3VybmFsIEFydGljbGUiPjE3PC9yZWYtdHlwZT48Y29udHJpYnV0b3JzPjxhdXRob3JzPjxh
dXRob3I+T3Nib3JuZSwgSy4gQS48L2F1dGhvcj48YXV0aG9yPkdyYXksIE4uIEQuPC9hdXRob3I+
PGF1dGhvcj5TaGVycnksIEEuPC9hdXRob3I+PGF1dGhvcj5MZWFyeSwgUC48L2F1dGhvcj48YXV0
aG9yPk1lamVoYSwgTy48L2F1dGhvcj48YXV0aG9yPkJpc2Nob2ZmLCBKLjwvYXV0aG9yPjxhdXRo
b3I+UnVzaCwgRC48L2F1dGhvcj48YXV0aG9yPlNpZGd3aWNrLCBGLiBSLjwvYXV0aG9yPjxhdXRo
b3I+QmlyZ2VsLCBELjwvYXV0aG9yPjxhdXRob3I+S2FseXV6aG5heWEsIE0uIEcuPC9hdXRob3I+
PGF1dGhvcj5UYWxib3QsIEguIE0uPC9hdXRob3I+PC9hdXRob3JzPjwvY29udHJpYnV0b3JzPjxh
dXRoLWFkZHJlc3M+U2Nob29sIG9mIENpdmlsIEVuZ2luZWVyaW5nIGFuZCBHZW9zY2llbmNlcywg
TmV3Y2FzdGxlIFVuaXZlcnNpdHksIE5ld2Nhc3RsZSB1cG9uIFR5bmUgTkUxIDdSVSwgVUsuJiN4
RDtEZXBhcnRtZW50IG9mIE1pY3JvYmlvbG9neSAmYW1wOyBCaW9nZW9jaGVtaXN0cnksIFRoZSBS
b3lhbCBOZXRoZXJsYW5kcyBJbnN0aXR1dGUgZm9yIFNlYSBSZXNlYXJjaCAoTklPWiksIERlbiBI
YWcsIFRleGVsLCBUaGUgTmV0aGVybGFuZHMuJiN4RDtOZXdjYXN0bGUgVW5pdmVyc2l0eSBQcm90
ZWluIGFuZCBQcm90ZW9tZSBBbmFseXNpcyAoTlVQUEEpLCBEZXZvbnNoaXJlIEJ1aWxkaW5nLCBO
ZXdjYXN0bGUgVW5pdmVyc2l0eSwgTmV3Y2FzdGxlIHVwb24gVHluZSBORTEgN1JVLCBVSy4mI3hE
O0luc3RpdHV0ZSBmb3IgR2VvbG9neSwgVW5pdmVyc2l0YXQgSGFtYnVyZywgQnVuZGVzc3RyYXNz
ZSA1NSwgSGFtYnVyZyAyMDE0NiwgR2VybWFueS4mI3hEO0RlcGFydG1lbnQgb2YgQmlvbG9neSwg
U2FuIERpZWdvIFN0YXRlIFVuaXZlcnNpdHksIFNhbiBEaWVnbywgQ0EsIFVTQS48L2F1dGgtYWRk
cmVzcz48dGl0bGVzPjx0aXRsZT5NZXRoYW5vdHJvcGgtZGVyaXZlZCBiYWN0ZXJpb2hvcGFuZXBv
bHlvbCBzaWduYXR1cmVzIGFzIGEgZnVuY3Rpb24gb2YgdGVtcGVyYXR1cmUgcmVsYXRlZCBncm93
dGgsIHN1cnZpdmFsLCBjZWxsIGRlYXRoIGFuZCBwcmVzZXJ2YXRpb24gaW4gdGhlIGdlb2xvZ2lj
YWwgcmVjb3JkPC90aXRsZT48c2Vjb25kYXJ5LXRpdGxlPkVudmlyb24gTWljcm9iaW9sIFJlcDwv
c2Vjb25kYXJ5LXRpdGxlPjwvdGl0bGVzPjxwZXJpb2RpY2FsPjxmdWxsLXRpdGxlPkVudmlyb24g
TWljcm9iaW9sIFJlcDwvZnVsbC10aXRsZT48L3BlcmlvZGljYWw+PHBhZ2VzPjQ5Mi01MDA8L3Bh
Z2VzPjx2b2x1bWU+OTwvdm9sdW1lPjxudW1iZXI+NTwvbnVtYmVyPjxlZGl0aW9uPjIwMTcxMDAy
PC9lZGl0aW9uPjxrZXl3b3Jkcz48a2V5d29yZD5DYXJib3h5bGljIEFjaWRzL21ldGFib2xpc208
L2tleXdvcmQ+PGtleXdvcmQ+RW52aXJvbm1lbnQ8L2tleXdvcmQ+PGtleXdvcmQ+KkVudmlyb25t
ZW50YWwgTWljcm9iaW9sb2d5PC9rZXl3b3JkPjxrZXl3b3JkPkdlb2xvZ2ljIFNlZGltZW50cy9t
aWNyb2Jpb2xvZ3k8L2tleXdvcmQ+PGtleXdvcmQ+TWV0aGFuZS8qbWV0YWJvbGlzbTwva2V5d29y
ZD48a2V5d29yZD5NZXRoeWxvY29jY2FjZWFlLypjbGFzc2lmaWNhdGlvbi8qcGh5c2lvbG9neTwv
a2V5d29yZD48a2V5d29yZD4qTWljcm9iaWFsIFZpYWJpbGl0eTwva2V5d29yZD48a2V5d29yZD4q
VGVtcGVyYXR1cmU8L2tleXdvcmQ+PC9rZXl3b3Jkcz48ZGF0ZXM+PHllYXI+MjAxNzwveWVhcj48
cHViLWRhdGVzPjxkYXRlPk9jdDwvZGF0ZT48L3B1Yi1kYXRlcz48L2RhdGVzPjxpc2JuPjE3NTgt
MjIyOSAoRWxlY3Ryb25pYykmI3hEOzE3NTgtMjIyOSAoTGlua2luZyk8L2lzYm4+PGFjY2Vzc2lv
bi1udW0+Mjg3NzIwNjA8L2FjY2Vzc2lvbi1udW0+PHVybHM+PHJlbGF0ZWQtdXJscz48dXJsPmh0
dHBzOi8vd3d3Lm5jYmkubmxtLm5paC5nb3YvcHVibWVkLzI4NzcyMDYwPC91cmw+PC9yZWxhdGVk
LXVybHM+PC91cmxzPjxlbGVjdHJvbmljLXJlc291cmNlLW51bT4xMC4xMTExLzE3NTgtMjIyOS4x
MjU3MDwvZWxlY3Ryb25pYy1yZXNvdXJjZS1udW0+PHJlbW90ZS1kYXRhYmFzZS1uYW1lPk1lZGxp
bmU8L3JlbW90ZS1kYXRhYmFzZS1uYW1lPjxyZW1vdGUtZGF0YWJhc2UtcHJvdmlkZXI+TkxNPC9y
ZW1vdGUtZGF0YWJhc2UtcHJvdmlkZXI+PC9yZWNvcmQ+PC9DaXRlPjwvRW5kTm90ZT4A
</w:fldData>
        </w:fldChar>
      </w:r>
      <w:r>
        <w:rPr>
          <w:rFonts w:ascii="Arial" w:hAnsi="Arial" w:cs="Arial"/>
          <w:sz w:val="20"/>
          <w:szCs w:val="20"/>
        </w:rPr>
        <w:instrText xml:space="preserve"> ADDIN EN.CITE.DATA </w:instrText>
      </w:r>
      <w:r>
        <w:rPr>
          <w:rFonts w:ascii="Arial" w:hAnsi="Arial" w:cs="Arial"/>
          <w:sz w:val="20"/>
          <w:szCs w:val="20"/>
        </w:rPr>
      </w:r>
      <w:r>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Pr="0083175A">
        <w:rPr>
          <w:rFonts w:ascii="Arial" w:hAnsi="Arial" w:cs="Arial"/>
          <w:noProof/>
          <w:sz w:val="20"/>
          <w:szCs w:val="20"/>
          <w:vertAlign w:val="superscript"/>
        </w:rPr>
        <w:t>3,24,28-30</w:t>
      </w:r>
      <w:r>
        <w:rPr>
          <w:rFonts w:ascii="Arial" w:hAnsi="Arial" w:cs="Arial"/>
          <w:sz w:val="20"/>
          <w:szCs w:val="20"/>
        </w:rPr>
        <w:fldChar w:fldCharType="end"/>
      </w:r>
      <w:r>
        <w:rPr>
          <w:rFonts w:ascii="Arial" w:hAnsi="Arial" w:cs="Arial"/>
          <w:sz w:val="20"/>
          <w:szCs w:val="20"/>
        </w:rPr>
        <w:t xml:space="preserve"> </w:t>
      </w:r>
      <w:r w:rsidRPr="006C4E53">
        <w:rPr>
          <w:rFonts w:ascii="Symbol" w:eastAsia="Arial" w:hAnsi="Symbol" w:cs="Arial"/>
          <w:color w:val="000000" w:themeColor="text1"/>
          <w:sz w:val="20"/>
          <w:szCs w:val="20"/>
        </w:rPr>
        <w:t>d</w:t>
      </w:r>
      <w:r w:rsidRPr="006C4E53">
        <w:rPr>
          <w:rFonts w:ascii="Arial" w:eastAsia="Arial" w:hAnsi="Arial" w:cs="Arial"/>
          <w:color w:val="000000" w:themeColor="text1"/>
          <w:sz w:val="20"/>
          <w:szCs w:val="20"/>
          <w:vertAlign w:val="superscript"/>
        </w:rPr>
        <w:t>1</w:t>
      </w:r>
      <w:r>
        <w:rPr>
          <w:rFonts w:ascii="Arial" w:eastAsia="Arial" w:hAnsi="Arial" w:cs="Arial"/>
          <w:color w:val="000000" w:themeColor="text1"/>
          <w:sz w:val="20"/>
          <w:szCs w:val="20"/>
          <w:vertAlign w:val="superscript"/>
        </w:rPr>
        <w:t>3</w:t>
      </w:r>
      <w:r w:rsidRPr="0060619F">
        <w:rPr>
          <w:rFonts w:ascii="Arial" w:eastAsia="Arial" w:hAnsi="Arial" w:cs="Arial"/>
          <w:color w:val="000000" w:themeColor="text1"/>
          <w:sz w:val="20"/>
          <w:szCs w:val="20"/>
        </w:rPr>
        <w:t>C</w:t>
      </w:r>
      <w:r w:rsidRPr="00033632">
        <w:rPr>
          <w:rFonts w:ascii="Arial" w:hAnsi="Arial" w:cs="Arial"/>
          <w:sz w:val="20"/>
          <w:szCs w:val="20"/>
        </w:rPr>
        <w:t xml:space="preserve"> values of C</w:t>
      </w:r>
      <w:r w:rsidRPr="00033632">
        <w:rPr>
          <w:rFonts w:ascii="Arial" w:hAnsi="Arial" w:cs="Arial"/>
          <w:sz w:val="20"/>
          <w:szCs w:val="20"/>
          <w:vertAlign w:val="subscript"/>
        </w:rPr>
        <w:t>31</w:t>
      </w:r>
      <w:r w:rsidRPr="00033632">
        <w:rPr>
          <w:rFonts w:ascii="Arial" w:hAnsi="Arial" w:cs="Arial"/>
          <w:sz w:val="20"/>
          <w:szCs w:val="20"/>
        </w:rPr>
        <w:t xml:space="preserve"> </w:t>
      </w:r>
      <w:r w:rsidRPr="001A32FB">
        <w:rPr>
          <w:rFonts w:ascii="Arial" w:hAnsi="Arial" w:cs="Arial"/>
          <w:sz w:val="20"/>
          <w:szCs w:val="20"/>
        </w:rPr>
        <w:t>αβ</w:t>
      </w:r>
      <w:r w:rsidRPr="00033632">
        <w:rPr>
          <w:rFonts w:ascii="Arial" w:hAnsi="Arial" w:cs="Arial"/>
          <w:sz w:val="20"/>
          <w:szCs w:val="20"/>
        </w:rPr>
        <w:t xml:space="preserve"> </w:t>
      </w:r>
      <w:proofErr w:type="spellStart"/>
      <w:r w:rsidRPr="00033632">
        <w:rPr>
          <w:rFonts w:ascii="Arial" w:hAnsi="Arial" w:cs="Arial"/>
          <w:sz w:val="20"/>
          <w:szCs w:val="20"/>
        </w:rPr>
        <w:t>hopane</w:t>
      </w:r>
      <w:proofErr w:type="spellEnd"/>
      <w:r w:rsidRPr="00033632">
        <w:rPr>
          <w:rFonts w:ascii="Arial" w:hAnsi="Arial" w:cs="Arial"/>
          <w:sz w:val="20"/>
          <w:szCs w:val="20"/>
        </w:rPr>
        <w:t xml:space="preserve"> were determined in most samples, but in a few high pH settings</w:t>
      </w:r>
      <w:r>
        <w:rPr>
          <w:rFonts w:ascii="Arial" w:hAnsi="Arial" w:cs="Arial"/>
          <w:sz w:val="20"/>
          <w:szCs w:val="20"/>
        </w:rPr>
        <w:t xml:space="preserve">, </w:t>
      </w:r>
      <w:r w:rsidRPr="00033632">
        <w:rPr>
          <w:rFonts w:ascii="Arial" w:hAnsi="Arial" w:cs="Arial"/>
          <w:sz w:val="20"/>
          <w:szCs w:val="20"/>
        </w:rPr>
        <w:t xml:space="preserve">concentrations were too low for accurate </w:t>
      </w:r>
      <w:r w:rsidRPr="006C4E53">
        <w:rPr>
          <w:rFonts w:ascii="Symbol" w:eastAsia="Arial" w:hAnsi="Symbol" w:cs="Arial"/>
          <w:color w:val="000000" w:themeColor="text1"/>
          <w:sz w:val="20"/>
          <w:szCs w:val="20"/>
        </w:rPr>
        <w:t>d</w:t>
      </w:r>
      <w:r w:rsidRPr="006C4E53">
        <w:rPr>
          <w:rFonts w:ascii="Arial" w:eastAsia="Arial" w:hAnsi="Arial" w:cs="Arial"/>
          <w:color w:val="000000" w:themeColor="text1"/>
          <w:sz w:val="20"/>
          <w:szCs w:val="20"/>
          <w:vertAlign w:val="superscript"/>
        </w:rPr>
        <w:t>1</w:t>
      </w:r>
      <w:r>
        <w:rPr>
          <w:rFonts w:ascii="Arial" w:eastAsia="Arial" w:hAnsi="Arial" w:cs="Arial"/>
          <w:color w:val="000000" w:themeColor="text1"/>
          <w:sz w:val="20"/>
          <w:szCs w:val="20"/>
          <w:vertAlign w:val="superscript"/>
        </w:rPr>
        <w:t>3</w:t>
      </w:r>
      <w:r w:rsidRPr="0060619F">
        <w:rPr>
          <w:rFonts w:ascii="Arial" w:eastAsia="Arial" w:hAnsi="Arial" w:cs="Arial"/>
          <w:color w:val="000000" w:themeColor="text1"/>
          <w:sz w:val="20"/>
          <w:szCs w:val="20"/>
        </w:rPr>
        <w:t>C</w:t>
      </w:r>
      <w:r w:rsidRPr="00033632">
        <w:rPr>
          <w:rFonts w:ascii="Arial" w:hAnsi="Arial" w:cs="Arial"/>
          <w:sz w:val="20"/>
          <w:szCs w:val="20"/>
        </w:rPr>
        <w:t xml:space="preserve"> analyses. For other </w:t>
      </w:r>
      <w:proofErr w:type="spellStart"/>
      <w:r w:rsidRPr="00033632">
        <w:rPr>
          <w:rFonts w:ascii="Arial" w:hAnsi="Arial" w:cs="Arial"/>
          <w:sz w:val="20"/>
          <w:szCs w:val="20"/>
        </w:rPr>
        <w:t>hopanes</w:t>
      </w:r>
      <w:proofErr w:type="spellEnd"/>
      <w:r w:rsidRPr="00033632">
        <w:rPr>
          <w:rFonts w:ascii="Arial" w:hAnsi="Arial" w:cs="Arial"/>
          <w:sz w:val="20"/>
          <w:szCs w:val="20"/>
        </w:rPr>
        <w:t xml:space="preserve">, even with isolation and high injection volumes, </w:t>
      </w:r>
      <w:r w:rsidRPr="006C4E53">
        <w:rPr>
          <w:rFonts w:ascii="Symbol" w:eastAsia="Arial" w:hAnsi="Symbol" w:cs="Arial"/>
          <w:color w:val="000000" w:themeColor="text1"/>
          <w:sz w:val="20"/>
          <w:szCs w:val="20"/>
        </w:rPr>
        <w:t>d</w:t>
      </w:r>
      <w:r w:rsidRPr="006C4E53">
        <w:rPr>
          <w:rFonts w:ascii="Arial" w:eastAsia="Arial" w:hAnsi="Arial" w:cs="Arial"/>
          <w:color w:val="000000" w:themeColor="text1"/>
          <w:sz w:val="20"/>
          <w:szCs w:val="20"/>
          <w:vertAlign w:val="superscript"/>
        </w:rPr>
        <w:t>1</w:t>
      </w:r>
      <w:r>
        <w:rPr>
          <w:rFonts w:ascii="Arial" w:eastAsia="Arial" w:hAnsi="Arial" w:cs="Arial"/>
          <w:color w:val="000000" w:themeColor="text1"/>
          <w:sz w:val="20"/>
          <w:szCs w:val="20"/>
          <w:vertAlign w:val="superscript"/>
        </w:rPr>
        <w:t>3</w:t>
      </w:r>
      <w:r w:rsidRPr="0060619F">
        <w:rPr>
          <w:rFonts w:ascii="Arial" w:eastAsia="Arial" w:hAnsi="Arial" w:cs="Arial"/>
          <w:color w:val="000000" w:themeColor="text1"/>
          <w:sz w:val="20"/>
          <w:szCs w:val="20"/>
        </w:rPr>
        <w:t>C</w:t>
      </w:r>
      <w:r w:rsidRPr="00033632">
        <w:rPr>
          <w:rFonts w:ascii="Arial" w:hAnsi="Arial" w:cs="Arial"/>
          <w:sz w:val="20"/>
          <w:szCs w:val="20"/>
        </w:rPr>
        <w:t xml:space="preserve"> values could be determined in only limited samples – especially the </w:t>
      </w:r>
      <w:r w:rsidRPr="001A32FB">
        <w:rPr>
          <w:rFonts w:ascii="Arial" w:hAnsi="Arial" w:cs="Arial"/>
          <w:sz w:val="20"/>
          <w:szCs w:val="20"/>
        </w:rPr>
        <w:t>αβ</w:t>
      </w:r>
      <w:r w:rsidRPr="00033632">
        <w:rPr>
          <w:rFonts w:ascii="Arial" w:hAnsi="Arial" w:cs="Arial"/>
          <w:sz w:val="20"/>
          <w:szCs w:val="20"/>
        </w:rPr>
        <w:t xml:space="preserve">-, </w:t>
      </w:r>
      <w:r w:rsidRPr="001A32FB">
        <w:rPr>
          <w:rFonts w:ascii="Arial" w:hAnsi="Arial" w:cs="Arial"/>
          <w:sz w:val="20"/>
          <w:szCs w:val="20"/>
        </w:rPr>
        <w:t>βα</w:t>
      </w:r>
      <w:r w:rsidRPr="00033632">
        <w:rPr>
          <w:rFonts w:ascii="Arial" w:hAnsi="Arial" w:cs="Arial"/>
          <w:sz w:val="20"/>
          <w:szCs w:val="20"/>
        </w:rPr>
        <w:t xml:space="preserve">- and </w:t>
      </w:r>
      <w:r w:rsidRPr="001A32FB">
        <w:rPr>
          <w:rFonts w:ascii="Arial" w:hAnsi="Arial" w:cs="Arial"/>
          <w:sz w:val="20"/>
          <w:szCs w:val="20"/>
        </w:rPr>
        <w:t>ββ</w:t>
      </w:r>
      <w:r w:rsidRPr="00033632">
        <w:rPr>
          <w:rFonts w:ascii="Arial" w:hAnsi="Arial" w:cs="Arial"/>
          <w:sz w:val="20"/>
          <w:szCs w:val="20"/>
        </w:rPr>
        <w:t>-C</w:t>
      </w:r>
      <w:r w:rsidRPr="00D823CA">
        <w:rPr>
          <w:rFonts w:ascii="Arial" w:hAnsi="Arial" w:cs="Arial"/>
          <w:sz w:val="20"/>
          <w:szCs w:val="20"/>
          <w:vertAlign w:val="subscript"/>
        </w:rPr>
        <w:t>29</w:t>
      </w:r>
      <w:r w:rsidRPr="00033632">
        <w:rPr>
          <w:rFonts w:ascii="Arial" w:hAnsi="Arial" w:cs="Arial"/>
          <w:sz w:val="20"/>
          <w:szCs w:val="20"/>
        </w:rPr>
        <w:t xml:space="preserve"> and C</w:t>
      </w:r>
      <w:r w:rsidRPr="00D823CA">
        <w:rPr>
          <w:rFonts w:ascii="Arial" w:hAnsi="Arial" w:cs="Arial"/>
          <w:sz w:val="20"/>
          <w:szCs w:val="20"/>
          <w:vertAlign w:val="subscript"/>
        </w:rPr>
        <w:t>30</w:t>
      </w:r>
      <w:r w:rsidRPr="00033632">
        <w:rPr>
          <w:rFonts w:ascii="Arial" w:hAnsi="Arial" w:cs="Arial"/>
          <w:sz w:val="20"/>
          <w:szCs w:val="20"/>
        </w:rPr>
        <w:t xml:space="preserve"> </w:t>
      </w:r>
      <w:proofErr w:type="spellStart"/>
      <w:r w:rsidRPr="00033632">
        <w:rPr>
          <w:rFonts w:ascii="Arial" w:hAnsi="Arial" w:cs="Arial"/>
          <w:sz w:val="20"/>
          <w:szCs w:val="20"/>
        </w:rPr>
        <w:t>hopanes</w:t>
      </w:r>
      <w:proofErr w:type="spellEnd"/>
      <w:r w:rsidRPr="00033632">
        <w:rPr>
          <w:rFonts w:ascii="Arial" w:hAnsi="Arial" w:cs="Arial"/>
          <w:sz w:val="20"/>
          <w:szCs w:val="20"/>
        </w:rPr>
        <w:t>. C</w:t>
      </w:r>
      <w:r w:rsidRPr="00D823CA">
        <w:rPr>
          <w:rFonts w:ascii="Arial" w:hAnsi="Arial" w:cs="Arial"/>
          <w:sz w:val="20"/>
          <w:szCs w:val="20"/>
          <w:vertAlign w:val="subscript"/>
        </w:rPr>
        <w:t>27</w:t>
      </w:r>
      <w:r w:rsidRPr="00033632">
        <w:rPr>
          <w:rFonts w:ascii="Arial" w:hAnsi="Arial" w:cs="Arial"/>
          <w:sz w:val="20"/>
          <w:szCs w:val="20"/>
        </w:rPr>
        <w:t xml:space="preserve"> </w:t>
      </w:r>
      <w:r w:rsidRPr="001A32FB">
        <w:rPr>
          <w:rFonts w:ascii="Arial" w:hAnsi="Arial" w:cs="Arial"/>
          <w:sz w:val="20"/>
          <w:szCs w:val="20"/>
        </w:rPr>
        <w:t>ββ</w:t>
      </w:r>
      <w:r w:rsidRPr="00033632">
        <w:rPr>
          <w:rFonts w:ascii="Arial" w:hAnsi="Arial" w:cs="Arial"/>
          <w:sz w:val="20"/>
          <w:szCs w:val="20"/>
        </w:rPr>
        <w:t>-</w:t>
      </w:r>
      <w:proofErr w:type="spellStart"/>
      <w:r w:rsidRPr="00033632">
        <w:rPr>
          <w:rFonts w:ascii="Arial" w:hAnsi="Arial" w:cs="Arial"/>
          <w:sz w:val="20"/>
          <w:szCs w:val="20"/>
        </w:rPr>
        <w:t>hopane</w:t>
      </w:r>
      <w:proofErr w:type="spellEnd"/>
      <w:r w:rsidRPr="00033632">
        <w:rPr>
          <w:rFonts w:ascii="Arial" w:hAnsi="Arial" w:cs="Arial"/>
          <w:sz w:val="20"/>
          <w:szCs w:val="20"/>
        </w:rPr>
        <w:t xml:space="preserve"> </w:t>
      </w:r>
      <w:r w:rsidRPr="006C4E53">
        <w:rPr>
          <w:rFonts w:ascii="Symbol" w:eastAsia="Arial" w:hAnsi="Symbol" w:cs="Arial"/>
          <w:color w:val="000000" w:themeColor="text1"/>
          <w:sz w:val="20"/>
          <w:szCs w:val="20"/>
        </w:rPr>
        <w:t>d</w:t>
      </w:r>
      <w:r w:rsidRPr="006C4E53">
        <w:rPr>
          <w:rFonts w:ascii="Arial" w:eastAsia="Arial" w:hAnsi="Arial" w:cs="Arial"/>
          <w:color w:val="000000" w:themeColor="text1"/>
          <w:sz w:val="20"/>
          <w:szCs w:val="20"/>
          <w:vertAlign w:val="superscript"/>
        </w:rPr>
        <w:t>1</w:t>
      </w:r>
      <w:r>
        <w:rPr>
          <w:rFonts w:ascii="Arial" w:eastAsia="Arial" w:hAnsi="Arial" w:cs="Arial"/>
          <w:color w:val="000000" w:themeColor="text1"/>
          <w:sz w:val="20"/>
          <w:szCs w:val="20"/>
          <w:vertAlign w:val="superscript"/>
        </w:rPr>
        <w:t>3</w:t>
      </w:r>
      <w:r w:rsidRPr="0060619F">
        <w:rPr>
          <w:rFonts w:ascii="Arial" w:eastAsia="Arial" w:hAnsi="Arial" w:cs="Arial"/>
          <w:color w:val="000000" w:themeColor="text1"/>
          <w:sz w:val="20"/>
          <w:szCs w:val="20"/>
        </w:rPr>
        <w:t>C</w:t>
      </w:r>
      <w:r w:rsidRPr="00033632">
        <w:rPr>
          <w:rFonts w:ascii="Arial" w:hAnsi="Arial" w:cs="Arial"/>
          <w:sz w:val="20"/>
          <w:szCs w:val="20"/>
        </w:rPr>
        <w:t xml:space="preserve"> values were only determined for samples that had been urea adducted since it co-eluted with </w:t>
      </w:r>
      <w:r w:rsidRPr="00D823CA">
        <w:rPr>
          <w:rFonts w:ascii="Arial" w:hAnsi="Arial" w:cs="Arial"/>
          <w:i/>
          <w:iCs/>
          <w:sz w:val="20"/>
          <w:szCs w:val="20"/>
        </w:rPr>
        <w:t>n</w:t>
      </w:r>
      <w:r w:rsidRPr="00033632">
        <w:rPr>
          <w:rFonts w:ascii="Arial" w:hAnsi="Arial" w:cs="Arial"/>
          <w:sz w:val="20"/>
          <w:szCs w:val="20"/>
        </w:rPr>
        <w:t>-C</w:t>
      </w:r>
      <w:r w:rsidRPr="00D823CA">
        <w:rPr>
          <w:rFonts w:ascii="Arial" w:hAnsi="Arial" w:cs="Arial"/>
          <w:sz w:val="20"/>
          <w:szCs w:val="20"/>
          <w:vertAlign w:val="subscript"/>
        </w:rPr>
        <w:t>29</w:t>
      </w:r>
      <w:r w:rsidRPr="00033632">
        <w:rPr>
          <w:rFonts w:ascii="Arial" w:hAnsi="Arial" w:cs="Arial"/>
          <w:sz w:val="20"/>
          <w:szCs w:val="20"/>
        </w:rPr>
        <w:t xml:space="preserve"> in our analyses</w:t>
      </w:r>
      <w:r>
        <w:rPr>
          <w:rFonts w:ascii="Arial" w:hAnsi="Arial" w:cs="Arial"/>
          <w:sz w:val="20"/>
          <w:szCs w:val="20"/>
        </w:rPr>
        <w:t>, but not all samples required urea adduction</w:t>
      </w:r>
      <w:r w:rsidRPr="00033632">
        <w:rPr>
          <w:rFonts w:ascii="Arial" w:hAnsi="Arial" w:cs="Arial"/>
          <w:sz w:val="20"/>
          <w:szCs w:val="20"/>
        </w:rPr>
        <w:t xml:space="preserve">.  </w:t>
      </w:r>
    </w:p>
    <w:p w14:paraId="64378CC7" w14:textId="7E52687A" w:rsidR="00D52B8B" w:rsidRDefault="00D52B8B" w:rsidP="00D52B8B">
      <w:pPr>
        <w:spacing w:line="360" w:lineRule="auto"/>
        <w:jc w:val="both"/>
        <w:rPr>
          <w:rFonts w:ascii="Arial" w:hAnsi="Arial" w:cs="Arial"/>
          <w:sz w:val="20"/>
          <w:szCs w:val="20"/>
          <w:lang w:val="en-US"/>
        </w:rPr>
      </w:pPr>
      <w:r w:rsidRPr="00BE684F">
        <w:rPr>
          <w:rFonts w:ascii="Arial" w:hAnsi="Arial" w:cs="Arial"/>
          <w:sz w:val="20"/>
          <w:szCs w:val="20"/>
        </w:rPr>
        <w:t>Methanotrophs require both methane and oxygen, such that their depth of maximum occurrence will vary among sites with changes in the water table. Therefore, f</w:t>
      </w:r>
      <w:r w:rsidRPr="00BE684F">
        <w:rPr>
          <w:rFonts w:ascii="Arial" w:hAnsi="Arial" w:cs="Arial"/>
          <w:sz w:val="20"/>
          <w:szCs w:val="20"/>
          <w:lang w:val="en-US"/>
        </w:rPr>
        <w:t xml:space="preserve">or the modern dataset, we have included samples from the top 100 cm from each site. To test the viability of this approach, </w:t>
      </w:r>
      <w:r w:rsidRPr="008108DF">
        <w:rPr>
          <w:rFonts w:ascii="Arial" w:hAnsi="Arial" w:cs="Arial"/>
          <w:sz w:val="20"/>
          <w:szCs w:val="20"/>
          <w:lang w:val="en-US"/>
        </w:rPr>
        <w:t>figure S</w:t>
      </w:r>
      <w:r w:rsidR="00D7769E">
        <w:rPr>
          <w:rFonts w:ascii="Arial" w:hAnsi="Arial" w:cs="Arial"/>
          <w:sz w:val="20"/>
          <w:szCs w:val="20"/>
          <w:lang w:val="en-US"/>
        </w:rPr>
        <w:t>4</w:t>
      </w:r>
      <w:r w:rsidRPr="00BE684F">
        <w:rPr>
          <w:rFonts w:ascii="Arial" w:hAnsi="Arial" w:cs="Arial"/>
          <w:sz w:val="20"/>
          <w:szCs w:val="20"/>
          <w:lang w:val="en-US"/>
        </w:rPr>
        <w:t xml:space="preserve"> shows the downcore variation in </w:t>
      </w:r>
      <w:r w:rsidRPr="006C4E53">
        <w:rPr>
          <w:rFonts w:ascii="Symbol" w:eastAsia="Arial" w:hAnsi="Symbol" w:cs="Arial"/>
          <w:color w:val="000000" w:themeColor="text1"/>
          <w:sz w:val="20"/>
          <w:szCs w:val="20"/>
        </w:rPr>
        <w:t>d</w:t>
      </w:r>
      <w:r w:rsidRPr="006C4E53">
        <w:rPr>
          <w:rFonts w:ascii="Arial" w:eastAsia="Arial" w:hAnsi="Arial" w:cs="Arial"/>
          <w:color w:val="000000" w:themeColor="text1"/>
          <w:sz w:val="20"/>
          <w:szCs w:val="20"/>
          <w:vertAlign w:val="superscript"/>
        </w:rPr>
        <w:t>1</w:t>
      </w:r>
      <w:r>
        <w:rPr>
          <w:rFonts w:ascii="Arial" w:eastAsia="Arial" w:hAnsi="Arial" w:cs="Arial"/>
          <w:color w:val="000000" w:themeColor="text1"/>
          <w:sz w:val="20"/>
          <w:szCs w:val="20"/>
          <w:vertAlign w:val="superscript"/>
        </w:rPr>
        <w:t>3</w:t>
      </w:r>
      <w:r w:rsidRPr="0060619F">
        <w:rPr>
          <w:rFonts w:ascii="Arial" w:eastAsia="Arial" w:hAnsi="Arial" w:cs="Arial"/>
          <w:color w:val="000000" w:themeColor="text1"/>
          <w:sz w:val="20"/>
          <w:szCs w:val="20"/>
        </w:rPr>
        <w:t>C</w:t>
      </w:r>
      <w:r w:rsidRPr="00BE684F">
        <w:rPr>
          <w:rFonts w:ascii="Arial" w:hAnsi="Arial" w:cs="Arial"/>
          <w:color w:val="000000" w:themeColor="text1"/>
          <w:sz w:val="20"/>
          <w:szCs w:val="20"/>
          <w:vertAlign w:val="subscript"/>
          <w:lang w:val="en-US"/>
        </w:rPr>
        <w:t>hopanoid</w:t>
      </w:r>
      <w:r w:rsidRPr="00BE684F">
        <w:rPr>
          <w:rFonts w:ascii="Arial" w:hAnsi="Arial" w:cs="Arial"/>
          <w:color w:val="000000" w:themeColor="text1"/>
          <w:sz w:val="20"/>
          <w:szCs w:val="20"/>
          <w:lang w:val="en-US"/>
        </w:rPr>
        <w:t>.</w:t>
      </w:r>
      <w:r>
        <w:rPr>
          <w:rFonts w:ascii="Arial" w:hAnsi="Arial" w:cs="Arial"/>
          <w:color w:val="000000" w:themeColor="text1"/>
          <w:sz w:val="20"/>
          <w:szCs w:val="20"/>
          <w:lang w:val="en-US"/>
        </w:rPr>
        <w:t xml:space="preserve"> </w:t>
      </w:r>
      <w:r w:rsidRPr="00BE684F">
        <w:rPr>
          <w:rFonts w:ascii="Arial" w:hAnsi="Arial" w:cs="Arial"/>
          <w:color w:val="000000" w:themeColor="text1"/>
          <w:sz w:val="20"/>
          <w:szCs w:val="20"/>
          <w:lang w:val="en-US"/>
        </w:rPr>
        <w:t xml:space="preserve">This is minor, likely because </w:t>
      </w:r>
      <w:proofErr w:type="spellStart"/>
      <w:r w:rsidRPr="00BE684F">
        <w:rPr>
          <w:rFonts w:ascii="Arial" w:hAnsi="Arial" w:cs="Arial"/>
          <w:color w:val="000000" w:themeColor="text1"/>
          <w:sz w:val="20"/>
          <w:szCs w:val="20"/>
          <w:lang w:val="en-US"/>
        </w:rPr>
        <w:t>methanotrophy</w:t>
      </w:r>
      <w:proofErr w:type="spellEnd"/>
      <w:r w:rsidRPr="00BE684F">
        <w:rPr>
          <w:rFonts w:ascii="Arial" w:hAnsi="Arial" w:cs="Arial"/>
          <w:color w:val="000000" w:themeColor="text1"/>
          <w:sz w:val="20"/>
          <w:szCs w:val="20"/>
          <w:lang w:val="en-US"/>
        </w:rPr>
        <w:t xml:space="preserve"> occurs in very shallow peat</w:t>
      </w:r>
      <w:r>
        <w:rPr>
          <w:rFonts w:ascii="Arial" w:hAnsi="Arial" w:cs="Arial"/>
          <w:color w:val="000000" w:themeColor="text1"/>
          <w:sz w:val="20"/>
          <w:szCs w:val="20"/>
          <w:lang w:val="en-US"/>
        </w:rPr>
        <w:t>,</w:t>
      </w:r>
      <w:r w:rsidRPr="00BE684F">
        <w:rPr>
          <w:rFonts w:ascii="Arial" w:hAnsi="Arial" w:cs="Arial"/>
          <w:color w:val="000000" w:themeColor="text1"/>
          <w:sz w:val="20"/>
          <w:szCs w:val="20"/>
          <w:lang w:val="en-US"/>
        </w:rPr>
        <w:t xml:space="preserve"> and underlying layers have preserved that original signal. </w:t>
      </w:r>
      <w:r w:rsidRPr="00BE684F">
        <w:rPr>
          <w:rFonts w:ascii="Arial" w:hAnsi="Arial" w:cs="Arial"/>
          <w:sz w:val="20"/>
          <w:szCs w:val="20"/>
          <w:lang w:val="en-US"/>
        </w:rPr>
        <w:t xml:space="preserve">Nonetheless, there is some variation in </w:t>
      </w:r>
      <w:r w:rsidRPr="006C4E53">
        <w:rPr>
          <w:rFonts w:ascii="Symbol" w:eastAsia="Arial" w:hAnsi="Symbol" w:cs="Arial"/>
          <w:color w:val="000000" w:themeColor="text1"/>
          <w:sz w:val="20"/>
          <w:szCs w:val="20"/>
        </w:rPr>
        <w:t>d</w:t>
      </w:r>
      <w:r w:rsidRPr="006C4E53">
        <w:rPr>
          <w:rFonts w:ascii="Arial" w:eastAsia="Arial" w:hAnsi="Arial" w:cs="Arial"/>
          <w:color w:val="000000" w:themeColor="text1"/>
          <w:sz w:val="20"/>
          <w:szCs w:val="20"/>
          <w:vertAlign w:val="superscript"/>
        </w:rPr>
        <w:t>1</w:t>
      </w:r>
      <w:r>
        <w:rPr>
          <w:rFonts w:ascii="Arial" w:eastAsia="Arial" w:hAnsi="Arial" w:cs="Arial"/>
          <w:color w:val="000000" w:themeColor="text1"/>
          <w:sz w:val="20"/>
          <w:szCs w:val="20"/>
          <w:vertAlign w:val="superscript"/>
        </w:rPr>
        <w:t>3</w:t>
      </w:r>
      <w:r w:rsidRPr="0060619F">
        <w:rPr>
          <w:rFonts w:ascii="Arial" w:eastAsia="Arial" w:hAnsi="Arial" w:cs="Arial"/>
          <w:color w:val="000000" w:themeColor="text1"/>
          <w:sz w:val="20"/>
          <w:szCs w:val="20"/>
        </w:rPr>
        <w:t>C</w:t>
      </w:r>
      <w:proofErr w:type="spellStart"/>
      <w:r>
        <w:rPr>
          <w:rFonts w:ascii="Arial" w:hAnsi="Arial" w:cs="Arial"/>
          <w:color w:val="000000" w:themeColor="text1"/>
          <w:sz w:val="20"/>
          <w:szCs w:val="20"/>
          <w:vertAlign w:val="subscript"/>
          <w:lang w:val="en-US"/>
        </w:rPr>
        <w:t>diploptene</w:t>
      </w:r>
      <w:proofErr w:type="spellEnd"/>
      <w:r w:rsidRPr="00BE684F">
        <w:rPr>
          <w:rFonts w:ascii="Arial" w:hAnsi="Arial" w:cs="Arial"/>
          <w:sz w:val="20"/>
          <w:szCs w:val="20"/>
          <w:lang w:val="en-US"/>
        </w:rPr>
        <w:t xml:space="preserve"> </w:t>
      </w:r>
      <w:r>
        <w:rPr>
          <w:rFonts w:ascii="Arial" w:hAnsi="Arial" w:cs="Arial"/>
          <w:sz w:val="20"/>
          <w:szCs w:val="20"/>
          <w:lang w:val="en-US"/>
        </w:rPr>
        <w:t xml:space="preserve">in </w:t>
      </w:r>
      <w:r w:rsidRPr="00BE684F">
        <w:rPr>
          <w:rFonts w:ascii="Arial" w:hAnsi="Arial" w:cs="Arial"/>
          <w:sz w:val="20"/>
          <w:szCs w:val="20"/>
          <w:lang w:val="en-US"/>
        </w:rPr>
        <w:t>the top 50 cm of cores. This is greatest in the</w:t>
      </w:r>
      <w:r w:rsidRPr="00BE684F">
        <w:rPr>
          <w:rFonts w:ascii="Arial" w:hAnsi="Arial" w:cs="Arial"/>
          <w:color w:val="000000" w:themeColor="text1"/>
          <w:sz w:val="20"/>
          <w:szCs w:val="20"/>
          <w:lang w:val="en-US"/>
        </w:rPr>
        <w:t xml:space="preserve"> Colombia </w:t>
      </w:r>
      <w:proofErr w:type="spellStart"/>
      <w:r>
        <w:rPr>
          <w:rFonts w:ascii="Arial" w:hAnsi="Arial" w:cs="Arial"/>
          <w:color w:val="000000" w:themeColor="text1"/>
          <w:sz w:val="20"/>
          <w:szCs w:val="20"/>
          <w:lang w:val="en-US"/>
        </w:rPr>
        <w:t>Inirida</w:t>
      </w:r>
      <w:proofErr w:type="spellEnd"/>
      <w:r w:rsidRPr="00BE684F">
        <w:rPr>
          <w:rFonts w:ascii="Arial" w:hAnsi="Arial" w:cs="Arial"/>
          <w:color w:val="000000" w:themeColor="text1"/>
          <w:sz w:val="20"/>
          <w:szCs w:val="20"/>
          <w:lang w:val="en-US"/>
        </w:rPr>
        <w:t xml:space="preserve"> Swamp where </w:t>
      </w:r>
      <w:r w:rsidRPr="00BE684F">
        <w:rPr>
          <w:rFonts w:ascii="Arial" w:hAnsi="Arial" w:cs="Arial"/>
          <w:sz w:val="20"/>
          <w:szCs w:val="20"/>
          <w:lang w:val="en-US"/>
        </w:rPr>
        <w:t>there is a large negative shift at 30 cm to -44</w:t>
      </w:r>
      <w:r w:rsidRPr="00BE684F">
        <w:rPr>
          <w:rFonts w:ascii="Arial" w:hAnsi="Arial" w:cs="Arial"/>
          <w:color w:val="000000" w:themeColor="text1"/>
          <w:sz w:val="20"/>
          <w:szCs w:val="20"/>
        </w:rPr>
        <w:t>‰</w:t>
      </w:r>
      <w:r w:rsidRPr="00BE684F">
        <w:rPr>
          <w:rFonts w:ascii="Arial" w:hAnsi="Arial" w:cs="Arial"/>
          <w:sz w:val="20"/>
          <w:szCs w:val="20"/>
          <w:lang w:val="en-US"/>
        </w:rPr>
        <w:t xml:space="preserve">. The </w:t>
      </w:r>
      <w:r>
        <w:rPr>
          <w:rFonts w:ascii="Arial" w:hAnsi="Arial" w:cs="Arial"/>
          <w:sz w:val="20"/>
          <w:szCs w:val="20"/>
          <w:lang w:val="en-US"/>
        </w:rPr>
        <w:t>British</w:t>
      </w:r>
      <w:r w:rsidRPr="00BE684F">
        <w:rPr>
          <w:rFonts w:ascii="Arial" w:hAnsi="Arial" w:cs="Arial"/>
          <w:sz w:val="20"/>
          <w:szCs w:val="20"/>
          <w:lang w:val="en-US"/>
        </w:rPr>
        <w:t xml:space="preserve"> Ombrotrophic Bog also exhibits high </w:t>
      </w:r>
      <w:r w:rsidRPr="006C4E53">
        <w:rPr>
          <w:rFonts w:ascii="Symbol" w:eastAsia="Arial" w:hAnsi="Symbol" w:cs="Arial"/>
          <w:color w:val="000000" w:themeColor="text1"/>
          <w:sz w:val="20"/>
          <w:szCs w:val="20"/>
        </w:rPr>
        <w:t>d</w:t>
      </w:r>
      <w:r w:rsidRPr="006C4E53">
        <w:rPr>
          <w:rFonts w:ascii="Arial" w:eastAsia="Arial" w:hAnsi="Arial" w:cs="Arial"/>
          <w:color w:val="000000" w:themeColor="text1"/>
          <w:sz w:val="20"/>
          <w:szCs w:val="20"/>
          <w:vertAlign w:val="superscript"/>
        </w:rPr>
        <w:t>1</w:t>
      </w:r>
      <w:r>
        <w:rPr>
          <w:rFonts w:ascii="Arial" w:eastAsia="Arial" w:hAnsi="Arial" w:cs="Arial"/>
          <w:color w:val="000000" w:themeColor="text1"/>
          <w:sz w:val="20"/>
          <w:szCs w:val="20"/>
          <w:vertAlign w:val="superscript"/>
        </w:rPr>
        <w:t>3</w:t>
      </w:r>
      <w:r w:rsidRPr="0060619F">
        <w:rPr>
          <w:rFonts w:ascii="Arial" w:eastAsia="Arial" w:hAnsi="Arial" w:cs="Arial"/>
          <w:color w:val="000000" w:themeColor="text1"/>
          <w:sz w:val="20"/>
          <w:szCs w:val="20"/>
        </w:rPr>
        <w:t>C</w:t>
      </w:r>
      <w:proofErr w:type="spellStart"/>
      <w:r w:rsidRPr="00BE684F">
        <w:rPr>
          <w:rFonts w:ascii="Arial" w:hAnsi="Arial" w:cs="Arial"/>
          <w:color w:val="000000" w:themeColor="text1"/>
          <w:sz w:val="20"/>
          <w:szCs w:val="20"/>
          <w:vertAlign w:val="subscript"/>
          <w:lang w:val="en-US"/>
        </w:rPr>
        <w:t>diploptene</w:t>
      </w:r>
      <w:proofErr w:type="spellEnd"/>
      <w:r w:rsidRPr="00BE684F">
        <w:rPr>
          <w:rFonts w:ascii="Arial" w:hAnsi="Arial" w:cs="Arial"/>
          <w:sz w:val="20"/>
          <w:szCs w:val="20"/>
          <w:lang w:val="en-US"/>
        </w:rPr>
        <w:t xml:space="preserve"> variability, particularly at 75 cm depth. C</w:t>
      </w:r>
      <w:r w:rsidRPr="00BE684F">
        <w:rPr>
          <w:rFonts w:ascii="Arial" w:hAnsi="Arial" w:cs="Arial"/>
          <w:sz w:val="20"/>
          <w:szCs w:val="20"/>
          <w:vertAlign w:val="subscript"/>
          <w:lang w:val="en-US"/>
        </w:rPr>
        <w:t>31</w:t>
      </w:r>
      <w:r w:rsidRPr="00BE684F">
        <w:rPr>
          <w:rFonts w:ascii="Arial" w:hAnsi="Arial" w:cs="Arial"/>
          <w:sz w:val="20"/>
          <w:szCs w:val="20"/>
          <w:lang w:val="en-US"/>
        </w:rPr>
        <w:t xml:space="preserve"> </w:t>
      </w:r>
      <w:proofErr w:type="spellStart"/>
      <w:r w:rsidRPr="00BE684F">
        <w:rPr>
          <w:rFonts w:ascii="Arial" w:hAnsi="Arial" w:cs="Arial"/>
          <w:sz w:val="20"/>
          <w:szCs w:val="20"/>
          <w:lang w:val="en-US"/>
        </w:rPr>
        <w:t>hopanes</w:t>
      </w:r>
      <w:proofErr w:type="spellEnd"/>
      <w:r w:rsidRPr="00BE684F">
        <w:rPr>
          <w:rFonts w:ascii="Arial" w:hAnsi="Arial" w:cs="Arial"/>
          <w:sz w:val="20"/>
          <w:szCs w:val="20"/>
          <w:lang w:val="en-US"/>
        </w:rPr>
        <w:t xml:space="preserve"> (</w:t>
      </w:r>
      <w:r w:rsidRPr="00BE684F">
        <w:rPr>
          <w:rFonts w:ascii="Arial" w:hAnsi="Arial" w:cs="Arial"/>
          <w:sz w:val="20"/>
          <w:szCs w:val="20"/>
        </w:rPr>
        <w:t>αβ</w:t>
      </w:r>
      <w:r w:rsidRPr="00BE684F">
        <w:rPr>
          <w:rFonts w:ascii="Arial" w:hAnsi="Arial" w:cs="Arial"/>
          <w:sz w:val="20"/>
          <w:szCs w:val="20"/>
          <w:lang w:val="en-US"/>
        </w:rPr>
        <w:t xml:space="preserve"> and </w:t>
      </w:r>
      <w:r w:rsidRPr="00BE684F">
        <w:rPr>
          <w:rFonts w:ascii="Arial" w:hAnsi="Arial" w:cs="Arial"/>
          <w:sz w:val="20"/>
          <w:szCs w:val="20"/>
        </w:rPr>
        <w:t>ββ)</w:t>
      </w:r>
      <w:r w:rsidRPr="00BE684F">
        <w:rPr>
          <w:rFonts w:ascii="Arial" w:hAnsi="Arial" w:cs="Arial"/>
          <w:sz w:val="20"/>
          <w:szCs w:val="20"/>
          <w:lang w:val="en-US"/>
        </w:rPr>
        <w:t xml:space="preserve"> exhibit </w:t>
      </w:r>
      <w:r>
        <w:rPr>
          <w:rFonts w:ascii="Arial" w:hAnsi="Arial" w:cs="Arial"/>
          <w:sz w:val="20"/>
          <w:szCs w:val="20"/>
          <w:lang w:val="en-US"/>
        </w:rPr>
        <w:t>smaller</w:t>
      </w:r>
      <w:r w:rsidRPr="00BE684F">
        <w:rPr>
          <w:rFonts w:ascii="Arial" w:hAnsi="Arial" w:cs="Arial"/>
          <w:sz w:val="20"/>
          <w:szCs w:val="20"/>
          <w:lang w:val="en-US"/>
        </w:rPr>
        <w:t xml:space="preserve"> fluctuations in </w:t>
      </w:r>
      <w:r w:rsidRPr="006C4E53">
        <w:rPr>
          <w:rFonts w:ascii="Symbol" w:eastAsia="Arial" w:hAnsi="Symbol" w:cs="Arial"/>
          <w:color w:val="000000" w:themeColor="text1"/>
          <w:sz w:val="20"/>
          <w:szCs w:val="20"/>
        </w:rPr>
        <w:t>d</w:t>
      </w:r>
      <w:r w:rsidRPr="006C4E53">
        <w:rPr>
          <w:rFonts w:ascii="Arial" w:eastAsia="Arial" w:hAnsi="Arial" w:cs="Arial"/>
          <w:color w:val="000000" w:themeColor="text1"/>
          <w:sz w:val="20"/>
          <w:szCs w:val="20"/>
          <w:vertAlign w:val="superscript"/>
        </w:rPr>
        <w:t>1</w:t>
      </w:r>
      <w:r>
        <w:rPr>
          <w:rFonts w:ascii="Arial" w:eastAsia="Arial" w:hAnsi="Arial" w:cs="Arial"/>
          <w:color w:val="000000" w:themeColor="text1"/>
          <w:sz w:val="20"/>
          <w:szCs w:val="20"/>
          <w:vertAlign w:val="superscript"/>
        </w:rPr>
        <w:t>3</w:t>
      </w:r>
      <w:r w:rsidRPr="0060619F">
        <w:rPr>
          <w:rFonts w:ascii="Arial" w:eastAsia="Arial" w:hAnsi="Arial" w:cs="Arial"/>
          <w:color w:val="000000" w:themeColor="text1"/>
          <w:sz w:val="20"/>
          <w:szCs w:val="20"/>
        </w:rPr>
        <w:t>C</w:t>
      </w:r>
      <w:r w:rsidRPr="28512986">
        <w:rPr>
          <w:rFonts w:ascii="Arial" w:hAnsi="Arial" w:cs="Arial"/>
          <w:sz w:val="20"/>
          <w:szCs w:val="20"/>
          <w:lang w:val="en-US"/>
        </w:rPr>
        <w:t xml:space="preserve"> </w:t>
      </w:r>
      <w:r w:rsidRPr="00BE684F">
        <w:rPr>
          <w:rFonts w:ascii="Arial" w:hAnsi="Arial" w:cs="Arial"/>
          <w:sz w:val="20"/>
          <w:szCs w:val="20"/>
          <w:lang w:val="en-US"/>
        </w:rPr>
        <w:t>with depth</w:t>
      </w:r>
      <w:r>
        <w:rPr>
          <w:rFonts w:ascii="Arial" w:hAnsi="Arial" w:cs="Arial"/>
          <w:sz w:val="20"/>
          <w:szCs w:val="20"/>
          <w:lang w:val="en-US"/>
        </w:rPr>
        <w:t>, consistent with its overall lower variability across the entire dataset</w:t>
      </w:r>
      <w:r w:rsidRPr="00BE684F">
        <w:rPr>
          <w:rFonts w:ascii="Arial" w:hAnsi="Arial" w:cs="Arial"/>
          <w:sz w:val="20"/>
          <w:szCs w:val="20"/>
          <w:lang w:val="en-US"/>
        </w:rPr>
        <w:t>.</w:t>
      </w:r>
    </w:p>
    <w:p w14:paraId="42209505" w14:textId="77777777" w:rsidR="00D52B8B" w:rsidRPr="00ED65F2" w:rsidRDefault="00D52B8B" w:rsidP="00D52B8B">
      <w:pPr>
        <w:keepNext/>
        <w:spacing w:line="240" w:lineRule="auto"/>
      </w:pPr>
      <w:r>
        <w:rPr>
          <w:noProof/>
        </w:rPr>
        <w:lastRenderedPageBreak/>
        <w:drawing>
          <wp:inline distT="0" distB="0" distL="0" distR="0" wp14:anchorId="188DAEC4" wp14:editId="0E765738">
            <wp:extent cx="5706335" cy="4908589"/>
            <wp:effectExtent l="0" t="0" r="8890" b="6350"/>
            <wp:docPr id="13329718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71814" name="Picture 1332971814"/>
                    <pic:cNvPicPr/>
                  </pic:nvPicPr>
                  <pic:blipFill rotWithShape="1">
                    <a:blip r:embed="rId10" cstate="print">
                      <a:extLst>
                        <a:ext uri="{28A0092B-C50C-407E-A947-70E740481C1C}">
                          <a14:useLocalDpi xmlns:a14="http://schemas.microsoft.com/office/drawing/2010/main" val="0"/>
                        </a:ext>
                      </a:extLst>
                    </a:blip>
                    <a:srcRect l="4796" r="21014" b="9742"/>
                    <a:stretch>
                      <a:fillRect/>
                    </a:stretch>
                  </pic:blipFill>
                  <pic:spPr bwMode="auto">
                    <a:xfrm>
                      <a:off x="0" y="0"/>
                      <a:ext cx="5716830" cy="4917617"/>
                    </a:xfrm>
                    <a:prstGeom prst="rect">
                      <a:avLst/>
                    </a:prstGeom>
                    <a:ln>
                      <a:noFill/>
                    </a:ln>
                    <a:extLst>
                      <a:ext uri="{53640926-AAD7-44D8-BBD7-CCE9431645EC}">
                        <a14:shadowObscured xmlns:a14="http://schemas.microsoft.com/office/drawing/2010/main"/>
                      </a:ext>
                    </a:extLst>
                  </pic:spPr>
                </pic:pic>
              </a:graphicData>
            </a:graphic>
          </wp:inline>
        </w:drawing>
      </w:r>
    </w:p>
    <w:p w14:paraId="2DF00CC0" w14:textId="102FF525" w:rsidR="00D52B8B" w:rsidRPr="006C151B" w:rsidRDefault="00D52B8B" w:rsidP="006C151B">
      <w:pPr>
        <w:pStyle w:val="Caption"/>
        <w:jc w:val="both"/>
        <w:rPr>
          <w:rFonts w:ascii="Arial" w:hAnsi="Arial" w:cs="Arial"/>
          <w:b/>
          <w:bCs/>
          <w:i w:val="0"/>
          <w:iCs w:val="0"/>
          <w:color w:val="auto"/>
        </w:rPr>
      </w:pPr>
      <w:r>
        <w:rPr>
          <w:rFonts w:ascii="Arial" w:hAnsi="Arial" w:cs="Arial"/>
          <w:b/>
          <w:bCs/>
          <w:i w:val="0"/>
          <w:iCs w:val="0"/>
          <w:color w:val="auto"/>
        </w:rPr>
        <w:t xml:space="preserve">Supplementary </w:t>
      </w:r>
      <w:r w:rsidRPr="004E6E12">
        <w:rPr>
          <w:rFonts w:ascii="Arial" w:hAnsi="Arial" w:cs="Arial"/>
          <w:b/>
          <w:bCs/>
          <w:i w:val="0"/>
          <w:iCs w:val="0"/>
          <w:color w:val="auto"/>
        </w:rPr>
        <w:t>Fig</w:t>
      </w:r>
      <w:r>
        <w:rPr>
          <w:rFonts w:ascii="Arial" w:hAnsi="Arial" w:cs="Arial"/>
          <w:b/>
          <w:bCs/>
          <w:i w:val="0"/>
          <w:iCs w:val="0"/>
          <w:color w:val="auto"/>
        </w:rPr>
        <w:t>ure</w:t>
      </w:r>
      <w:r w:rsidRPr="004E6E12">
        <w:rPr>
          <w:rFonts w:ascii="Arial" w:hAnsi="Arial" w:cs="Arial"/>
          <w:b/>
          <w:bCs/>
          <w:i w:val="0"/>
          <w:iCs w:val="0"/>
          <w:color w:val="auto"/>
        </w:rPr>
        <w:t xml:space="preserve"> </w:t>
      </w:r>
      <w:r w:rsidR="006C151B">
        <w:rPr>
          <w:rFonts w:ascii="Arial" w:hAnsi="Arial" w:cs="Arial"/>
          <w:b/>
          <w:bCs/>
          <w:i w:val="0"/>
          <w:iCs w:val="0"/>
          <w:color w:val="auto"/>
        </w:rPr>
        <w:t>4</w:t>
      </w:r>
      <w:r w:rsidRPr="004E6E12">
        <w:rPr>
          <w:rFonts w:ascii="Arial" w:hAnsi="Arial" w:cs="Arial"/>
          <w:b/>
          <w:bCs/>
          <w:i w:val="0"/>
          <w:iCs w:val="0"/>
          <w:color w:val="auto"/>
        </w:rPr>
        <w:t>.</w:t>
      </w:r>
      <w:r w:rsidRPr="004E6E12">
        <w:rPr>
          <w:rFonts w:ascii="Arial" w:hAnsi="Arial" w:cs="Arial"/>
          <w:i w:val="0"/>
          <w:iCs w:val="0"/>
          <w:color w:val="auto"/>
        </w:rPr>
        <w:t xml:space="preserve"> </w:t>
      </w:r>
      <w:r w:rsidRPr="00305CF3">
        <w:rPr>
          <w:rFonts w:ascii="Arial" w:hAnsi="Arial" w:cs="Arial"/>
          <w:b/>
          <w:bCs/>
          <w:i w:val="0"/>
          <w:iCs w:val="0"/>
          <w:color w:val="auto"/>
        </w:rPr>
        <w:t xml:space="preserve">Downcore variations in </w:t>
      </w:r>
      <w:r w:rsidRPr="00D53161">
        <w:rPr>
          <w:rFonts w:ascii="Symbol" w:eastAsia="Arial" w:hAnsi="Symbol" w:cs="Arial"/>
          <w:b/>
          <w:bCs/>
          <w:i w:val="0"/>
          <w:iCs w:val="0"/>
          <w:color w:val="000000" w:themeColor="text1"/>
        </w:rPr>
        <w:t>d</w:t>
      </w:r>
      <w:r w:rsidRPr="00D53161">
        <w:rPr>
          <w:rFonts w:ascii="Arial" w:eastAsia="Arial" w:hAnsi="Arial" w:cs="Arial"/>
          <w:b/>
          <w:bCs/>
          <w:i w:val="0"/>
          <w:iCs w:val="0"/>
          <w:color w:val="000000" w:themeColor="text1"/>
          <w:vertAlign w:val="superscript"/>
        </w:rPr>
        <w:t>13</w:t>
      </w:r>
      <w:r w:rsidRPr="00D53161">
        <w:rPr>
          <w:rFonts w:ascii="Arial" w:eastAsia="Arial" w:hAnsi="Arial" w:cs="Arial"/>
          <w:b/>
          <w:bCs/>
          <w:i w:val="0"/>
          <w:iCs w:val="0"/>
          <w:color w:val="000000" w:themeColor="text1"/>
        </w:rPr>
        <w:t>C</w:t>
      </w:r>
      <w:r w:rsidRPr="002B45A7">
        <w:rPr>
          <w:rFonts w:ascii="Arial" w:hAnsi="Arial" w:cs="Arial"/>
          <w:b/>
          <w:bCs/>
          <w:i w:val="0"/>
          <w:iCs w:val="0"/>
          <w:color w:val="000000" w:themeColor="text1"/>
          <w:vertAlign w:val="subscript"/>
          <w:lang w:val="en-US"/>
        </w:rPr>
        <w:t>hopanoid</w:t>
      </w:r>
      <w:r w:rsidRPr="002B45A7">
        <w:rPr>
          <w:rFonts w:ascii="Arial" w:hAnsi="Arial" w:cs="Arial"/>
          <w:b/>
          <w:bCs/>
          <w:i w:val="0"/>
          <w:iCs w:val="0"/>
          <w:color w:val="auto"/>
          <w:sz w:val="16"/>
          <w:szCs w:val="16"/>
        </w:rPr>
        <w:t xml:space="preserve"> </w:t>
      </w:r>
      <w:r>
        <w:rPr>
          <w:rFonts w:ascii="Arial" w:hAnsi="Arial" w:cs="Arial"/>
          <w:b/>
          <w:bCs/>
          <w:i w:val="0"/>
          <w:iCs w:val="0"/>
          <w:color w:val="auto"/>
          <w:sz w:val="16"/>
          <w:szCs w:val="16"/>
        </w:rPr>
        <w:t xml:space="preserve">for </w:t>
      </w:r>
      <w:r w:rsidRPr="00305CF3">
        <w:rPr>
          <w:rFonts w:ascii="Arial" w:hAnsi="Arial" w:cs="Arial"/>
          <w:b/>
          <w:bCs/>
          <w:i w:val="0"/>
          <w:iCs w:val="0"/>
          <w:color w:val="auto"/>
        </w:rPr>
        <w:t>C</w:t>
      </w:r>
      <w:r w:rsidRPr="00305CF3">
        <w:rPr>
          <w:rFonts w:ascii="Arial" w:hAnsi="Arial" w:cs="Arial"/>
          <w:b/>
          <w:bCs/>
          <w:i w:val="0"/>
          <w:iCs w:val="0"/>
          <w:color w:val="auto"/>
          <w:vertAlign w:val="subscript"/>
        </w:rPr>
        <w:t>31</w:t>
      </w:r>
      <w:r w:rsidRPr="00305CF3">
        <w:rPr>
          <w:rFonts w:ascii="Arial" w:hAnsi="Arial" w:cs="Arial"/>
          <w:b/>
          <w:bCs/>
          <w:i w:val="0"/>
          <w:iCs w:val="0"/>
          <w:color w:val="auto"/>
        </w:rPr>
        <w:t xml:space="preserve"> </w:t>
      </w:r>
      <w:proofErr w:type="spellStart"/>
      <w:r w:rsidRPr="00305CF3">
        <w:rPr>
          <w:rFonts w:ascii="Arial" w:hAnsi="Arial" w:cs="Arial"/>
          <w:b/>
          <w:bCs/>
          <w:i w:val="0"/>
          <w:iCs w:val="0"/>
          <w:color w:val="auto"/>
        </w:rPr>
        <w:t>hopanes</w:t>
      </w:r>
      <w:proofErr w:type="spellEnd"/>
      <w:r w:rsidRPr="00305CF3">
        <w:rPr>
          <w:rFonts w:ascii="Arial" w:hAnsi="Arial" w:cs="Arial"/>
          <w:b/>
          <w:bCs/>
          <w:i w:val="0"/>
          <w:iCs w:val="0"/>
          <w:color w:val="auto"/>
        </w:rPr>
        <w:t>, and hop-22(29)-</w:t>
      </w:r>
      <w:proofErr w:type="spellStart"/>
      <w:r w:rsidRPr="00305CF3">
        <w:rPr>
          <w:rFonts w:ascii="Arial" w:hAnsi="Arial" w:cs="Arial"/>
          <w:b/>
          <w:bCs/>
          <w:i w:val="0"/>
          <w:iCs w:val="0"/>
          <w:color w:val="auto"/>
        </w:rPr>
        <w:t>ene</w:t>
      </w:r>
      <w:proofErr w:type="spellEnd"/>
      <w:r w:rsidRPr="00305CF3">
        <w:rPr>
          <w:rFonts w:ascii="Arial" w:hAnsi="Arial" w:cs="Arial"/>
          <w:b/>
          <w:bCs/>
          <w:i w:val="0"/>
          <w:iCs w:val="0"/>
          <w:color w:val="auto"/>
        </w:rPr>
        <w:t xml:space="preserve"> in CERES sites</w:t>
      </w:r>
      <w:r>
        <w:rPr>
          <w:rFonts w:ascii="Arial" w:hAnsi="Arial" w:cs="Arial"/>
          <w:i w:val="0"/>
          <w:iCs w:val="0"/>
          <w:color w:val="auto"/>
        </w:rPr>
        <w:t xml:space="preserve">. </w:t>
      </w:r>
      <w:r w:rsidRPr="004E6E12">
        <w:rPr>
          <w:rFonts w:ascii="Arial" w:hAnsi="Arial" w:cs="Arial"/>
          <w:i w:val="0"/>
          <w:iCs w:val="0"/>
          <w:color w:val="auto"/>
        </w:rPr>
        <w:t xml:space="preserve">The </w:t>
      </w:r>
      <w:proofErr w:type="spellStart"/>
      <w:r w:rsidRPr="004E6E12">
        <w:rPr>
          <w:rFonts w:ascii="Arial" w:hAnsi="Arial" w:cs="Arial"/>
          <w:i w:val="0"/>
          <w:iCs w:val="0"/>
          <w:color w:val="auto"/>
        </w:rPr>
        <w:t>hopane</w:t>
      </w:r>
      <w:proofErr w:type="spellEnd"/>
      <w:r w:rsidRPr="004E6E12">
        <w:rPr>
          <w:rFonts w:ascii="Arial" w:hAnsi="Arial" w:cs="Arial"/>
          <w:i w:val="0"/>
          <w:iCs w:val="0"/>
          <w:color w:val="auto"/>
        </w:rPr>
        <w:t xml:space="preserve"> isotope data </w:t>
      </w:r>
      <w:r>
        <w:rPr>
          <w:rFonts w:ascii="Arial" w:hAnsi="Arial" w:cs="Arial"/>
          <w:i w:val="0"/>
          <w:iCs w:val="0"/>
          <w:color w:val="auto"/>
        </w:rPr>
        <w:t>has</w:t>
      </w:r>
      <w:r w:rsidRPr="004E6E12">
        <w:rPr>
          <w:rFonts w:ascii="Arial" w:hAnsi="Arial" w:cs="Arial"/>
          <w:i w:val="0"/>
          <w:iCs w:val="0"/>
          <w:color w:val="auto"/>
        </w:rPr>
        <w:t xml:space="preserve"> been plotted for the top 100 cm of each </w:t>
      </w:r>
      <w:r>
        <w:rPr>
          <w:rFonts w:ascii="Arial" w:hAnsi="Arial" w:cs="Arial"/>
          <w:i w:val="0"/>
          <w:iCs w:val="0"/>
          <w:color w:val="auto"/>
        </w:rPr>
        <w:t>new site</w:t>
      </w:r>
      <w:r w:rsidRPr="004E6E12">
        <w:rPr>
          <w:rFonts w:ascii="Arial" w:hAnsi="Arial" w:cs="Arial"/>
          <w:i w:val="0"/>
          <w:iCs w:val="0"/>
          <w:color w:val="auto"/>
        </w:rPr>
        <w:t>. C</w:t>
      </w:r>
      <w:r w:rsidRPr="00C808BA">
        <w:rPr>
          <w:rFonts w:ascii="Arial" w:hAnsi="Arial" w:cs="Arial"/>
          <w:i w:val="0"/>
          <w:iCs w:val="0"/>
          <w:color w:val="auto"/>
          <w:vertAlign w:val="subscript"/>
        </w:rPr>
        <w:t>31</w:t>
      </w:r>
      <w:r>
        <w:rPr>
          <w:rFonts w:ascii="Arial" w:hAnsi="Arial" w:cs="Arial"/>
          <w:i w:val="0"/>
          <w:iCs w:val="0"/>
          <w:color w:val="auto"/>
        </w:rPr>
        <w:t xml:space="preserve"> </w:t>
      </w:r>
      <w:r w:rsidRPr="00C808BA">
        <w:rPr>
          <w:rFonts w:ascii="Arial" w:hAnsi="Arial" w:cs="Arial"/>
          <w:i w:val="0"/>
          <w:iCs w:val="0"/>
          <w:color w:val="auto"/>
        </w:rPr>
        <w:t>αβ</w:t>
      </w:r>
      <w:r w:rsidRPr="00C808BA">
        <w:rPr>
          <w:rFonts w:ascii="Arial" w:hAnsi="Arial" w:cs="Arial"/>
          <w:i w:val="0"/>
          <w:iCs w:val="0"/>
          <w:color w:val="auto"/>
          <w:sz w:val="16"/>
          <w:szCs w:val="16"/>
        </w:rPr>
        <w:t xml:space="preserve"> </w:t>
      </w:r>
      <w:proofErr w:type="spellStart"/>
      <w:r w:rsidRPr="004E6E12">
        <w:rPr>
          <w:rFonts w:ascii="Arial" w:hAnsi="Arial" w:cs="Arial"/>
          <w:i w:val="0"/>
          <w:iCs w:val="0"/>
          <w:color w:val="auto"/>
        </w:rPr>
        <w:t>hopane</w:t>
      </w:r>
      <w:proofErr w:type="spellEnd"/>
      <w:r>
        <w:rPr>
          <w:rFonts w:ascii="Arial" w:hAnsi="Arial" w:cs="Arial"/>
          <w:i w:val="0"/>
          <w:iCs w:val="0"/>
          <w:color w:val="auto"/>
        </w:rPr>
        <w:t xml:space="preserve"> 22R (filled red circles)</w:t>
      </w:r>
      <w:r w:rsidRPr="004E6E12">
        <w:rPr>
          <w:rFonts w:ascii="Arial" w:hAnsi="Arial" w:cs="Arial"/>
          <w:i w:val="0"/>
          <w:iCs w:val="0"/>
          <w:color w:val="auto"/>
        </w:rPr>
        <w:t>, C</w:t>
      </w:r>
      <w:r w:rsidRPr="00C808BA">
        <w:rPr>
          <w:rFonts w:ascii="Arial" w:hAnsi="Arial" w:cs="Arial"/>
          <w:i w:val="0"/>
          <w:iCs w:val="0"/>
          <w:color w:val="auto"/>
          <w:vertAlign w:val="subscript"/>
        </w:rPr>
        <w:t>31</w:t>
      </w:r>
      <w:r w:rsidRPr="004E6E12">
        <w:rPr>
          <w:rFonts w:ascii="Arial" w:hAnsi="Arial" w:cs="Arial"/>
          <w:i w:val="0"/>
          <w:iCs w:val="0"/>
          <w:color w:val="auto"/>
        </w:rPr>
        <w:t xml:space="preserve"> </w:t>
      </w:r>
      <w:r w:rsidRPr="000D5594">
        <w:rPr>
          <w:rFonts w:ascii="Arial" w:hAnsi="Arial" w:cs="Arial"/>
          <w:i w:val="0"/>
          <w:iCs w:val="0"/>
          <w:color w:val="auto"/>
        </w:rPr>
        <w:t>ββ</w:t>
      </w:r>
      <w:r w:rsidRPr="004E6E12">
        <w:rPr>
          <w:rFonts w:ascii="Arial" w:hAnsi="Arial" w:cs="Arial"/>
          <w:i w:val="0"/>
          <w:iCs w:val="0"/>
          <w:color w:val="auto"/>
        </w:rPr>
        <w:t xml:space="preserve"> </w:t>
      </w:r>
      <w:proofErr w:type="spellStart"/>
      <w:r w:rsidRPr="004E6E12">
        <w:rPr>
          <w:rFonts w:ascii="Arial" w:hAnsi="Arial" w:cs="Arial"/>
          <w:i w:val="0"/>
          <w:iCs w:val="0"/>
          <w:color w:val="auto"/>
        </w:rPr>
        <w:t>hopane</w:t>
      </w:r>
      <w:proofErr w:type="spellEnd"/>
      <w:r>
        <w:rPr>
          <w:rFonts w:ascii="Arial" w:hAnsi="Arial" w:cs="Arial"/>
          <w:i w:val="0"/>
          <w:iCs w:val="0"/>
          <w:color w:val="auto"/>
        </w:rPr>
        <w:t xml:space="preserve"> (filled grey triangles)</w:t>
      </w:r>
      <w:r w:rsidRPr="004E6E12">
        <w:rPr>
          <w:rFonts w:ascii="Arial" w:hAnsi="Arial" w:cs="Arial"/>
          <w:i w:val="0"/>
          <w:iCs w:val="0"/>
          <w:color w:val="auto"/>
        </w:rPr>
        <w:t>, and hop-22(29)-</w:t>
      </w:r>
      <w:proofErr w:type="spellStart"/>
      <w:r w:rsidRPr="004E6E12">
        <w:rPr>
          <w:rFonts w:ascii="Arial" w:hAnsi="Arial" w:cs="Arial"/>
          <w:i w:val="0"/>
          <w:iCs w:val="0"/>
          <w:color w:val="auto"/>
        </w:rPr>
        <w:t>ene</w:t>
      </w:r>
      <w:proofErr w:type="spellEnd"/>
      <w:r>
        <w:rPr>
          <w:rFonts w:ascii="Arial" w:hAnsi="Arial" w:cs="Arial"/>
          <w:i w:val="0"/>
          <w:iCs w:val="0"/>
          <w:color w:val="auto"/>
        </w:rPr>
        <w:t xml:space="preserve"> (filled blue squares)</w:t>
      </w:r>
      <w:r w:rsidRPr="004E6E12">
        <w:rPr>
          <w:rFonts w:ascii="Arial" w:hAnsi="Arial" w:cs="Arial"/>
          <w:i w:val="0"/>
          <w:iCs w:val="0"/>
          <w:color w:val="auto"/>
        </w:rPr>
        <w:t xml:space="preserve"> </w:t>
      </w:r>
      <w:r w:rsidR="008257F5">
        <w:rPr>
          <w:rFonts w:ascii="Arial" w:hAnsi="Arial" w:cs="Arial"/>
          <w:i w:val="0"/>
          <w:iCs w:val="0"/>
          <w:color w:val="auto"/>
        </w:rPr>
        <w:t xml:space="preserve">averages </w:t>
      </w:r>
      <w:r w:rsidRPr="004E6E12">
        <w:rPr>
          <w:rFonts w:ascii="Arial" w:hAnsi="Arial" w:cs="Arial"/>
          <w:i w:val="0"/>
          <w:iCs w:val="0"/>
          <w:color w:val="auto"/>
        </w:rPr>
        <w:t>have been plotted downcore with their associated shaded standard deviation</w:t>
      </w:r>
      <w:r>
        <w:rPr>
          <w:rFonts w:ascii="Arial" w:hAnsi="Arial" w:cs="Arial"/>
          <w:i w:val="0"/>
          <w:iCs w:val="0"/>
          <w:color w:val="auto"/>
        </w:rPr>
        <w:t xml:space="preserve"> deduced from duplicate measurements</w:t>
      </w:r>
      <w:r w:rsidRPr="004E6E12">
        <w:rPr>
          <w:rFonts w:ascii="Arial" w:hAnsi="Arial" w:cs="Arial"/>
          <w:i w:val="0"/>
          <w:iCs w:val="0"/>
          <w:color w:val="auto"/>
        </w:rPr>
        <w:t xml:space="preserve">. These values, including the standard deviations, </w:t>
      </w:r>
      <w:r>
        <w:rPr>
          <w:rFonts w:ascii="Arial" w:hAnsi="Arial" w:cs="Arial"/>
          <w:i w:val="0"/>
          <w:iCs w:val="0"/>
          <w:color w:val="auto"/>
        </w:rPr>
        <w:t>are included in</w:t>
      </w:r>
      <w:r w:rsidRPr="004E6E12">
        <w:rPr>
          <w:rFonts w:ascii="Arial" w:hAnsi="Arial" w:cs="Arial"/>
          <w:i w:val="0"/>
          <w:iCs w:val="0"/>
          <w:color w:val="auto"/>
        </w:rPr>
        <w:t xml:space="preserve"> supplementary excel file</w:t>
      </w:r>
      <w:r>
        <w:rPr>
          <w:rFonts w:ascii="Arial" w:hAnsi="Arial" w:cs="Arial"/>
          <w:i w:val="0"/>
          <w:iCs w:val="0"/>
          <w:color w:val="auto"/>
        </w:rPr>
        <w:t xml:space="preserve"> A</w:t>
      </w:r>
      <w:r w:rsidRPr="004E6E12">
        <w:rPr>
          <w:rFonts w:ascii="Arial" w:hAnsi="Arial" w:cs="Arial"/>
          <w:i w:val="0"/>
          <w:iCs w:val="0"/>
          <w:color w:val="auto"/>
        </w:rPr>
        <w:t>.</w:t>
      </w:r>
    </w:p>
    <w:p w14:paraId="5CB9053A" w14:textId="3310B4DC" w:rsidR="00AC177C" w:rsidRDefault="005018FD" w:rsidP="0040014D">
      <w:pPr>
        <w:spacing w:line="360" w:lineRule="auto"/>
        <w:jc w:val="both"/>
        <w:rPr>
          <w:rFonts w:ascii="Arial" w:hAnsi="Arial" w:cs="Arial"/>
          <w:sz w:val="20"/>
          <w:szCs w:val="20"/>
        </w:rPr>
      </w:pPr>
      <w:r w:rsidRPr="00750AE1">
        <w:rPr>
          <w:rFonts w:ascii="Arial" w:hAnsi="Arial" w:cs="Arial"/>
          <w:sz w:val="20"/>
          <w:szCs w:val="20"/>
          <w:lang w:val="en-US"/>
        </w:rPr>
        <w:t>Hopanoid distributions varied as expected for modern peat samples</w:t>
      </w:r>
      <w:r w:rsidR="006660E8">
        <w:rPr>
          <w:rFonts w:ascii="Arial" w:hAnsi="Arial" w:cs="Arial"/>
          <w:sz w:val="20"/>
          <w:szCs w:val="20"/>
          <w:lang w:val="en-US"/>
        </w:rPr>
        <w:fldChar w:fldCharType="begin"/>
      </w:r>
      <w:r w:rsidR="0083175A">
        <w:rPr>
          <w:rFonts w:ascii="Arial" w:hAnsi="Arial" w:cs="Arial"/>
          <w:sz w:val="20"/>
          <w:szCs w:val="20"/>
          <w:lang w:val="en-US"/>
        </w:rPr>
        <w:instrText xml:space="preserve"> ADDIN EN.CITE &lt;EndNote&gt;&lt;Cite&gt;&lt;Author&gt;Inglis&lt;/Author&gt;&lt;Year&gt;2018&lt;/Year&gt;&lt;RecNum&gt;1&lt;/RecNum&gt;&lt;DisplayText&gt;&lt;style face="superscript"&gt;1&lt;/style&gt;&lt;/DisplayText&gt;&lt;record&gt;&lt;rec-number&gt;1&lt;/rec-number&gt;&lt;foreign-keys&gt;&lt;key app="EN" db-id="pf5axswe9wxsf6eeswvxdvzx50ax9xextszf" timestamp="1786628110"&gt;1&lt;/key&gt;&lt;/foreign-keys&gt;&lt;ref-type name="Journal Article"&gt;17&lt;/ref-type&gt;&lt;contributors&gt;&lt;authors&gt;&lt;author&gt;Inglis, Gordon N.&lt;/author&gt;&lt;author&gt;Naafs, B. David A.&lt;/author&gt;&lt;author&gt;Zheng, Yanhong&lt;/author&gt;&lt;author&gt;McClymont, Erin L.&lt;/author&gt;&lt;author&gt;Evershed, Richard P.&lt;/author&gt;&lt;author&gt;Pancost, Richard D.&lt;/author&gt;&lt;/authors&gt;&lt;/contributors&gt;&lt;titles&gt;&lt;title&gt;Distributions of geohopanoids in peat: Implications for the use of hopanoid-based proxies in natural archives&lt;/title&gt;&lt;secondary-title&gt;Geochimica et Cosmochimica Acta&lt;/secondary-title&gt;&lt;/titles&gt;&lt;periodical&gt;&lt;full-title&gt;Geochimica et Cosmochimica Acta&lt;/full-title&gt;&lt;/periodical&gt;&lt;pages&gt;249-261&lt;/pages&gt;&lt;volume&gt;224&lt;/volume&gt;&lt;section&gt;249&lt;/section&gt;&lt;dates&gt;&lt;year&gt;2018&lt;/year&gt;&lt;/dates&gt;&lt;isbn&gt;00167037&lt;/isbn&gt;&lt;urls&gt;&lt;/urls&gt;&lt;electronic-resource-num&gt;10.1016/j.gca.2017.12.029&lt;/electronic-resource-num&gt;&lt;/record&gt;&lt;/Cite&gt;&lt;/EndNote&gt;</w:instrText>
      </w:r>
      <w:r w:rsidR="006660E8">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1</w:t>
      </w:r>
      <w:r w:rsidR="006660E8">
        <w:rPr>
          <w:rFonts w:ascii="Arial" w:hAnsi="Arial" w:cs="Arial"/>
          <w:sz w:val="20"/>
          <w:szCs w:val="20"/>
          <w:lang w:val="en-US"/>
        </w:rPr>
        <w:fldChar w:fldCharType="end"/>
      </w:r>
      <w:r w:rsidR="006660E8">
        <w:rPr>
          <w:rFonts w:ascii="Arial" w:hAnsi="Arial" w:cs="Arial"/>
          <w:sz w:val="20"/>
          <w:szCs w:val="20"/>
          <w:lang w:val="en-US"/>
        </w:rPr>
        <w:t>:</w:t>
      </w:r>
      <w:r w:rsidRPr="00750AE1">
        <w:rPr>
          <w:rFonts w:ascii="Arial" w:hAnsi="Arial" w:cs="Arial"/>
          <w:sz w:val="20"/>
          <w:szCs w:val="20"/>
          <w:lang w:val="en-US"/>
        </w:rPr>
        <w:t xml:space="preserve"> </w:t>
      </w:r>
      <w:r w:rsidRPr="00750AE1">
        <w:rPr>
          <w:rFonts w:ascii="Arial" w:hAnsi="Arial" w:cs="Arial"/>
          <w:sz w:val="20"/>
          <w:szCs w:val="20"/>
        </w:rPr>
        <w:t>C</w:t>
      </w:r>
      <w:r w:rsidRPr="00750AE1">
        <w:rPr>
          <w:rFonts w:ascii="Arial" w:hAnsi="Arial" w:cs="Arial"/>
          <w:sz w:val="20"/>
          <w:szCs w:val="20"/>
          <w:vertAlign w:val="subscript"/>
        </w:rPr>
        <w:t>31</w:t>
      </w:r>
      <w:r w:rsidRPr="00750AE1">
        <w:rPr>
          <w:rFonts w:ascii="Arial" w:hAnsi="Arial" w:cs="Arial"/>
          <w:sz w:val="20"/>
          <w:szCs w:val="20"/>
        </w:rPr>
        <w:t xml:space="preserve"> αβ </w:t>
      </w:r>
      <w:proofErr w:type="spellStart"/>
      <w:r w:rsidRPr="00750AE1">
        <w:rPr>
          <w:rFonts w:ascii="Arial" w:hAnsi="Arial" w:cs="Arial"/>
          <w:sz w:val="20"/>
          <w:szCs w:val="20"/>
        </w:rPr>
        <w:t>hopane</w:t>
      </w:r>
      <w:proofErr w:type="spellEnd"/>
      <w:r>
        <w:rPr>
          <w:rFonts w:ascii="Arial" w:hAnsi="Arial" w:cs="Arial"/>
          <w:sz w:val="20"/>
          <w:szCs w:val="20"/>
        </w:rPr>
        <w:t xml:space="preserve">, </w:t>
      </w:r>
      <w:r w:rsidRPr="00750AE1">
        <w:rPr>
          <w:rFonts w:ascii="Arial" w:hAnsi="Arial" w:cs="Arial"/>
          <w:sz w:val="20"/>
          <w:szCs w:val="20"/>
        </w:rPr>
        <w:t>C</w:t>
      </w:r>
      <w:r w:rsidRPr="00750AE1">
        <w:rPr>
          <w:rFonts w:ascii="Arial" w:hAnsi="Arial" w:cs="Arial"/>
          <w:sz w:val="20"/>
          <w:szCs w:val="20"/>
          <w:vertAlign w:val="subscript"/>
        </w:rPr>
        <w:t>31</w:t>
      </w:r>
      <w:r w:rsidRPr="00750AE1">
        <w:rPr>
          <w:rFonts w:ascii="Arial" w:hAnsi="Arial" w:cs="Arial"/>
          <w:sz w:val="20"/>
          <w:szCs w:val="20"/>
        </w:rPr>
        <w:t xml:space="preserve"> ββ </w:t>
      </w:r>
      <w:proofErr w:type="spellStart"/>
      <w:r w:rsidRPr="00750AE1">
        <w:rPr>
          <w:rFonts w:ascii="Arial" w:hAnsi="Arial" w:cs="Arial"/>
          <w:sz w:val="20"/>
          <w:szCs w:val="20"/>
        </w:rPr>
        <w:t>hopane</w:t>
      </w:r>
      <w:proofErr w:type="spellEnd"/>
      <w:r w:rsidRPr="00750AE1">
        <w:rPr>
          <w:rFonts w:ascii="Arial" w:hAnsi="Arial" w:cs="Arial"/>
          <w:sz w:val="20"/>
          <w:szCs w:val="20"/>
          <w:lang w:val="en-US"/>
        </w:rPr>
        <w:t>, and Hop-22(29)-</w:t>
      </w:r>
      <w:proofErr w:type="spellStart"/>
      <w:r w:rsidRPr="00750AE1">
        <w:rPr>
          <w:rFonts w:ascii="Arial" w:hAnsi="Arial" w:cs="Arial"/>
          <w:sz w:val="20"/>
          <w:szCs w:val="20"/>
          <w:lang w:val="en-US"/>
        </w:rPr>
        <w:t>ene</w:t>
      </w:r>
      <w:proofErr w:type="spellEnd"/>
      <w:r w:rsidRPr="00750AE1">
        <w:rPr>
          <w:rFonts w:ascii="Arial" w:hAnsi="Arial" w:cs="Arial"/>
          <w:sz w:val="20"/>
          <w:szCs w:val="20"/>
          <w:lang w:val="en-US"/>
        </w:rPr>
        <w:t xml:space="preserve"> (</w:t>
      </w:r>
      <w:proofErr w:type="spellStart"/>
      <w:r w:rsidRPr="00750AE1">
        <w:rPr>
          <w:rFonts w:ascii="Arial" w:hAnsi="Arial" w:cs="Arial"/>
          <w:sz w:val="20"/>
          <w:szCs w:val="20"/>
          <w:lang w:val="en-US"/>
        </w:rPr>
        <w:t>diploptene</w:t>
      </w:r>
      <w:proofErr w:type="spellEnd"/>
      <w:r w:rsidRPr="00750AE1">
        <w:rPr>
          <w:rFonts w:ascii="Arial" w:hAnsi="Arial" w:cs="Arial"/>
          <w:sz w:val="20"/>
          <w:szCs w:val="20"/>
          <w:lang w:val="en-US"/>
        </w:rPr>
        <w:t>) were most abundant and nearly ubiquitous, and C</w:t>
      </w:r>
      <w:r w:rsidRPr="00750AE1">
        <w:rPr>
          <w:rFonts w:ascii="Arial" w:hAnsi="Arial" w:cs="Arial"/>
          <w:sz w:val="20"/>
          <w:szCs w:val="20"/>
          <w:vertAlign w:val="subscript"/>
          <w:lang w:val="en-US"/>
        </w:rPr>
        <w:t>27</w:t>
      </w:r>
      <w:r w:rsidRPr="00750AE1">
        <w:rPr>
          <w:rFonts w:ascii="Arial" w:hAnsi="Arial" w:cs="Arial"/>
          <w:sz w:val="20"/>
          <w:szCs w:val="20"/>
          <w:lang w:val="en-US"/>
        </w:rPr>
        <w:t>, C</w:t>
      </w:r>
      <w:r w:rsidRPr="00750AE1">
        <w:rPr>
          <w:rFonts w:ascii="Arial" w:hAnsi="Arial" w:cs="Arial"/>
          <w:sz w:val="20"/>
          <w:szCs w:val="20"/>
          <w:vertAlign w:val="subscript"/>
          <w:lang w:val="en-US"/>
        </w:rPr>
        <w:t>29</w:t>
      </w:r>
      <w:r w:rsidRPr="00750AE1">
        <w:rPr>
          <w:rFonts w:ascii="Arial" w:hAnsi="Arial" w:cs="Arial"/>
          <w:sz w:val="20"/>
          <w:szCs w:val="20"/>
          <w:lang w:val="en-US"/>
        </w:rPr>
        <w:t>, C</w:t>
      </w:r>
      <w:r w:rsidRPr="00750AE1">
        <w:rPr>
          <w:rFonts w:ascii="Arial" w:hAnsi="Arial" w:cs="Arial"/>
          <w:sz w:val="20"/>
          <w:szCs w:val="20"/>
          <w:vertAlign w:val="subscript"/>
          <w:lang w:val="en-US"/>
        </w:rPr>
        <w:t>30</w:t>
      </w:r>
      <w:r w:rsidRPr="00750AE1">
        <w:rPr>
          <w:rFonts w:ascii="Arial" w:hAnsi="Arial" w:cs="Arial"/>
          <w:sz w:val="20"/>
          <w:szCs w:val="20"/>
          <w:lang w:val="en-US"/>
        </w:rPr>
        <w:t>, and C</w:t>
      </w:r>
      <w:r w:rsidRPr="00750AE1">
        <w:rPr>
          <w:rFonts w:ascii="Arial" w:hAnsi="Arial" w:cs="Arial"/>
          <w:sz w:val="20"/>
          <w:szCs w:val="20"/>
          <w:vertAlign w:val="subscript"/>
          <w:lang w:val="en-US"/>
        </w:rPr>
        <w:t>32</w:t>
      </w:r>
      <w:r w:rsidRPr="00750AE1">
        <w:rPr>
          <w:rFonts w:ascii="Arial" w:hAnsi="Arial" w:cs="Arial"/>
          <w:sz w:val="20"/>
          <w:szCs w:val="20"/>
          <w:lang w:val="en-US"/>
        </w:rPr>
        <w:t xml:space="preserve"> </w:t>
      </w:r>
      <w:proofErr w:type="spellStart"/>
      <w:r w:rsidRPr="00750AE1">
        <w:rPr>
          <w:rFonts w:ascii="Arial" w:hAnsi="Arial" w:cs="Arial"/>
          <w:sz w:val="20"/>
          <w:szCs w:val="20"/>
          <w:lang w:val="en-US"/>
        </w:rPr>
        <w:t>hopanes</w:t>
      </w:r>
      <w:proofErr w:type="spellEnd"/>
      <w:r w:rsidRPr="00750AE1">
        <w:rPr>
          <w:rFonts w:ascii="Arial" w:hAnsi="Arial" w:cs="Arial"/>
          <w:sz w:val="20"/>
          <w:szCs w:val="20"/>
          <w:lang w:val="en-US"/>
        </w:rPr>
        <w:t xml:space="preserve"> occurred in low abundance and were detected in only some samples (</w:t>
      </w:r>
      <w:r w:rsidR="002507E5">
        <w:rPr>
          <w:rFonts w:ascii="Arial" w:hAnsi="Arial" w:cs="Arial"/>
          <w:sz w:val="20"/>
          <w:szCs w:val="20"/>
          <w:lang w:val="en-US"/>
        </w:rPr>
        <w:t>supplementary information</w:t>
      </w:r>
      <w:r>
        <w:rPr>
          <w:rFonts w:ascii="Arial" w:hAnsi="Arial" w:cs="Arial"/>
          <w:sz w:val="20"/>
          <w:szCs w:val="20"/>
          <w:lang w:val="en-US"/>
        </w:rPr>
        <w:t xml:space="preserve"> A</w:t>
      </w:r>
      <w:r w:rsidRPr="00750AE1">
        <w:rPr>
          <w:rFonts w:ascii="Arial" w:hAnsi="Arial" w:cs="Arial"/>
          <w:sz w:val="20"/>
          <w:szCs w:val="20"/>
          <w:lang w:val="en-US"/>
        </w:rPr>
        <w:t>)</w:t>
      </w:r>
      <w:r w:rsidR="000F2D86">
        <w:rPr>
          <w:rFonts w:ascii="Arial" w:hAnsi="Arial" w:cs="Arial"/>
          <w:sz w:val="20"/>
          <w:szCs w:val="20"/>
          <w:lang w:val="en-US"/>
        </w:rPr>
        <w:t xml:space="preserve">. </w:t>
      </w:r>
      <w:r w:rsidRPr="00750AE1">
        <w:rPr>
          <w:rFonts w:ascii="Arial" w:hAnsi="Arial" w:cs="Arial"/>
          <w:sz w:val="20"/>
          <w:szCs w:val="20"/>
          <w:lang w:val="en-US"/>
        </w:rPr>
        <w:t>The most abundant hopanoids differed among sites, often with pH as previously reported</w:t>
      </w:r>
      <w:r w:rsidR="00415370">
        <w:rPr>
          <w:rFonts w:ascii="Arial" w:hAnsi="Arial" w:cs="Arial"/>
          <w:sz w:val="20"/>
          <w:szCs w:val="20"/>
          <w:lang w:val="en-US"/>
        </w:rPr>
        <w:t>.</w:t>
      </w:r>
      <w:r w:rsidR="006660E8">
        <w:rPr>
          <w:rFonts w:ascii="Arial" w:hAnsi="Arial" w:cs="Arial"/>
          <w:sz w:val="20"/>
          <w:szCs w:val="20"/>
          <w:lang w:val="en-US"/>
        </w:rPr>
        <w:fldChar w:fldCharType="begin"/>
      </w:r>
      <w:r w:rsidR="0083175A">
        <w:rPr>
          <w:rFonts w:ascii="Arial" w:hAnsi="Arial" w:cs="Arial"/>
          <w:sz w:val="20"/>
          <w:szCs w:val="20"/>
          <w:lang w:val="en-US"/>
        </w:rPr>
        <w:instrText xml:space="preserve"> ADDIN EN.CITE &lt;EndNote&gt;&lt;Cite&gt;&lt;Author&gt;Inglis&lt;/Author&gt;&lt;Year&gt;2018&lt;/Year&gt;&lt;RecNum&gt;1&lt;/RecNum&gt;&lt;DisplayText&gt;&lt;style face="superscript"&gt;1&lt;/style&gt;&lt;/DisplayText&gt;&lt;record&gt;&lt;rec-number&gt;1&lt;/rec-number&gt;&lt;foreign-keys&gt;&lt;key app="EN" db-id="pf5axswe9wxsf6eeswvxdvzx50ax9xextszf" timestamp="1786628110"&gt;1&lt;/key&gt;&lt;/foreign-keys&gt;&lt;ref-type name="Journal Article"&gt;17&lt;/ref-type&gt;&lt;contributors&gt;&lt;authors&gt;&lt;author&gt;Inglis, Gordon N.&lt;/author&gt;&lt;author&gt;Naafs, B. David A.&lt;/author&gt;&lt;author&gt;Zheng, Yanhong&lt;/author&gt;&lt;author&gt;McClymont, Erin L.&lt;/author&gt;&lt;author&gt;Evershed, Richard P.&lt;/author&gt;&lt;author&gt;Pancost, Richard D.&lt;/author&gt;&lt;/authors&gt;&lt;/contributors&gt;&lt;titles&gt;&lt;title&gt;Distributions of geohopanoids in peat: Implications for the use of hopanoid-based proxies in natural archives&lt;/title&gt;&lt;secondary-title&gt;Geochimica et Cosmochimica Acta&lt;/secondary-title&gt;&lt;/titles&gt;&lt;periodical&gt;&lt;full-title&gt;Geochimica et Cosmochimica Acta&lt;/full-title&gt;&lt;/periodical&gt;&lt;pages&gt;249-261&lt;/pages&gt;&lt;volume&gt;224&lt;/volume&gt;&lt;section&gt;249&lt;/section&gt;&lt;dates&gt;&lt;year&gt;2018&lt;/year&gt;&lt;/dates&gt;&lt;isbn&gt;00167037&lt;/isbn&gt;&lt;urls&gt;&lt;/urls&gt;&lt;electronic-resource-num&gt;10.1016/j.gca.2017.12.029&lt;/electronic-resource-num&gt;&lt;/record&gt;&lt;/Cite&gt;&lt;/EndNote&gt;</w:instrText>
      </w:r>
      <w:r w:rsidR="006660E8">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1</w:t>
      </w:r>
      <w:r w:rsidR="006660E8">
        <w:rPr>
          <w:rFonts w:ascii="Arial" w:hAnsi="Arial" w:cs="Arial"/>
          <w:sz w:val="20"/>
          <w:szCs w:val="20"/>
          <w:lang w:val="en-US"/>
        </w:rPr>
        <w:fldChar w:fldCharType="end"/>
      </w:r>
      <w:r w:rsidRPr="00750AE1">
        <w:rPr>
          <w:rFonts w:ascii="Arial" w:hAnsi="Arial" w:cs="Arial"/>
          <w:sz w:val="20"/>
          <w:szCs w:val="20"/>
          <w:lang w:val="en-US"/>
        </w:rPr>
        <w:t xml:space="preserve"> Of the new sites, the </w:t>
      </w:r>
      <w:r w:rsidRPr="00750AE1">
        <w:rPr>
          <w:rFonts w:ascii="Arial" w:hAnsi="Arial" w:cs="Arial"/>
          <w:sz w:val="20"/>
          <w:szCs w:val="20"/>
        </w:rPr>
        <w:t>C</w:t>
      </w:r>
      <w:r w:rsidRPr="00750AE1">
        <w:rPr>
          <w:rFonts w:ascii="Arial" w:hAnsi="Arial" w:cs="Arial"/>
          <w:sz w:val="20"/>
          <w:szCs w:val="20"/>
          <w:vertAlign w:val="subscript"/>
        </w:rPr>
        <w:t>31</w:t>
      </w:r>
      <w:r w:rsidRPr="00750AE1">
        <w:rPr>
          <w:rFonts w:ascii="Arial" w:hAnsi="Arial" w:cs="Arial"/>
          <w:sz w:val="20"/>
          <w:szCs w:val="20"/>
        </w:rPr>
        <w:t xml:space="preserve"> αβ </w:t>
      </w:r>
      <w:proofErr w:type="spellStart"/>
      <w:r w:rsidRPr="00750AE1">
        <w:rPr>
          <w:rFonts w:ascii="Arial" w:hAnsi="Arial" w:cs="Arial"/>
          <w:sz w:val="20"/>
          <w:szCs w:val="20"/>
          <w:lang w:val="en-US"/>
        </w:rPr>
        <w:t>hopane</w:t>
      </w:r>
      <w:proofErr w:type="spellEnd"/>
      <w:r w:rsidRPr="00750AE1">
        <w:rPr>
          <w:rFonts w:ascii="Arial" w:hAnsi="Arial" w:cs="Arial"/>
          <w:sz w:val="20"/>
          <w:szCs w:val="20"/>
          <w:lang w:val="en-US"/>
        </w:rPr>
        <w:t xml:space="preserve"> was the most abundant </w:t>
      </w:r>
      <w:proofErr w:type="spellStart"/>
      <w:r w:rsidRPr="00750AE1">
        <w:rPr>
          <w:rFonts w:ascii="Arial" w:hAnsi="Arial" w:cs="Arial"/>
          <w:sz w:val="20"/>
          <w:szCs w:val="20"/>
          <w:lang w:val="en-US"/>
        </w:rPr>
        <w:t>hopane</w:t>
      </w:r>
      <w:proofErr w:type="spellEnd"/>
      <w:r w:rsidRPr="00750AE1">
        <w:rPr>
          <w:rFonts w:ascii="Arial" w:hAnsi="Arial" w:cs="Arial"/>
          <w:sz w:val="20"/>
          <w:szCs w:val="20"/>
          <w:lang w:val="en-US"/>
        </w:rPr>
        <w:t>/</w:t>
      </w:r>
      <w:proofErr w:type="spellStart"/>
      <w:r w:rsidRPr="00750AE1">
        <w:rPr>
          <w:rFonts w:ascii="Arial" w:hAnsi="Arial" w:cs="Arial"/>
          <w:sz w:val="20"/>
          <w:szCs w:val="20"/>
          <w:lang w:val="en-US"/>
        </w:rPr>
        <w:t>ene</w:t>
      </w:r>
      <w:proofErr w:type="spellEnd"/>
      <w:r w:rsidRPr="00750AE1">
        <w:rPr>
          <w:rFonts w:ascii="Arial" w:hAnsi="Arial" w:cs="Arial"/>
          <w:sz w:val="20"/>
          <w:szCs w:val="20"/>
          <w:lang w:val="en-US"/>
        </w:rPr>
        <w:t xml:space="preserve"> in the Colombia </w:t>
      </w:r>
      <w:proofErr w:type="spellStart"/>
      <w:r w:rsidR="00F01651">
        <w:rPr>
          <w:rFonts w:ascii="Arial" w:hAnsi="Arial" w:cs="Arial"/>
          <w:sz w:val="20"/>
          <w:szCs w:val="20"/>
          <w:lang w:val="en-US"/>
        </w:rPr>
        <w:t>Inirida</w:t>
      </w:r>
      <w:proofErr w:type="spellEnd"/>
      <w:r w:rsidRPr="00750AE1">
        <w:rPr>
          <w:rFonts w:ascii="Arial" w:hAnsi="Arial" w:cs="Arial"/>
          <w:sz w:val="20"/>
          <w:szCs w:val="20"/>
          <w:lang w:val="en-US"/>
        </w:rPr>
        <w:t xml:space="preserve"> Swamp, Colombia </w:t>
      </w:r>
      <w:proofErr w:type="spellStart"/>
      <w:r w:rsidR="0076597F" w:rsidRPr="6891FB7C">
        <w:rPr>
          <w:rFonts w:ascii="Arial" w:hAnsi="Arial" w:cs="Arial"/>
          <w:sz w:val="20"/>
          <w:szCs w:val="20"/>
        </w:rPr>
        <w:t>Amacayacu</w:t>
      </w:r>
      <w:proofErr w:type="spellEnd"/>
      <w:r w:rsidRPr="00750AE1">
        <w:rPr>
          <w:rFonts w:ascii="Arial" w:hAnsi="Arial" w:cs="Arial"/>
          <w:sz w:val="20"/>
          <w:szCs w:val="20"/>
          <w:lang w:val="en-US"/>
        </w:rPr>
        <w:t xml:space="preserve"> </w:t>
      </w:r>
      <w:r w:rsidR="00861F2B">
        <w:rPr>
          <w:rFonts w:ascii="Arial" w:hAnsi="Arial" w:cs="Arial"/>
          <w:sz w:val="20"/>
          <w:szCs w:val="20"/>
          <w:lang w:val="en-US"/>
        </w:rPr>
        <w:t>Pantano</w:t>
      </w:r>
      <w:r w:rsidR="002902ED">
        <w:rPr>
          <w:rFonts w:ascii="Arial" w:hAnsi="Arial" w:cs="Arial"/>
          <w:sz w:val="20"/>
          <w:szCs w:val="20"/>
          <w:lang w:val="en-US"/>
        </w:rPr>
        <w:t xml:space="preserve">, </w:t>
      </w:r>
      <w:r w:rsidRPr="00750AE1">
        <w:rPr>
          <w:rFonts w:ascii="Arial" w:hAnsi="Arial" w:cs="Arial"/>
          <w:sz w:val="20"/>
          <w:szCs w:val="20"/>
          <w:lang w:val="en-US"/>
        </w:rPr>
        <w:t>Panama Hardwood Swamp</w:t>
      </w:r>
      <w:r w:rsidR="002902ED">
        <w:rPr>
          <w:rFonts w:ascii="Arial" w:hAnsi="Arial" w:cs="Arial"/>
          <w:sz w:val="20"/>
          <w:szCs w:val="20"/>
          <w:lang w:val="en-US"/>
        </w:rPr>
        <w:t xml:space="preserve">, </w:t>
      </w:r>
      <w:r w:rsidRPr="00750AE1">
        <w:rPr>
          <w:rFonts w:ascii="Arial" w:hAnsi="Arial" w:cs="Arial"/>
          <w:sz w:val="20"/>
          <w:szCs w:val="20"/>
          <w:lang w:val="en-US"/>
        </w:rPr>
        <w:t>Panama Sawgrass Swamp</w:t>
      </w:r>
      <w:r w:rsidR="002902ED">
        <w:rPr>
          <w:rFonts w:ascii="Arial" w:hAnsi="Arial" w:cs="Arial"/>
          <w:sz w:val="20"/>
          <w:szCs w:val="20"/>
          <w:lang w:val="en-US"/>
        </w:rPr>
        <w:t xml:space="preserve">, </w:t>
      </w:r>
      <w:r w:rsidRPr="00750AE1">
        <w:rPr>
          <w:rFonts w:ascii="Arial" w:hAnsi="Arial" w:cs="Arial"/>
          <w:sz w:val="20"/>
          <w:szCs w:val="20"/>
          <w:lang w:val="en-US"/>
        </w:rPr>
        <w:t>and British Ombrotrophic Bog</w:t>
      </w:r>
      <w:r w:rsidR="0003071D">
        <w:rPr>
          <w:rFonts w:ascii="Arial" w:hAnsi="Arial" w:cs="Arial"/>
          <w:sz w:val="20"/>
          <w:szCs w:val="20"/>
          <w:lang w:val="en-US"/>
        </w:rPr>
        <w:t>.</w:t>
      </w:r>
      <w:r w:rsidRPr="00750AE1">
        <w:rPr>
          <w:rFonts w:ascii="Arial" w:hAnsi="Arial" w:cs="Arial"/>
          <w:sz w:val="20"/>
          <w:szCs w:val="20"/>
          <w:lang w:val="en-US"/>
        </w:rPr>
        <w:t xml:space="preserve"> In contrast,</w:t>
      </w:r>
      <w:r w:rsidR="00270670">
        <w:rPr>
          <w:rFonts w:ascii="Arial" w:hAnsi="Arial" w:cs="Arial"/>
          <w:sz w:val="20"/>
          <w:szCs w:val="20"/>
          <w:lang w:val="en-US"/>
        </w:rPr>
        <w:t xml:space="preserve"> </w:t>
      </w:r>
      <w:proofErr w:type="spellStart"/>
      <w:r w:rsidRPr="00750AE1">
        <w:rPr>
          <w:rFonts w:ascii="Arial" w:hAnsi="Arial" w:cs="Arial"/>
          <w:sz w:val="20"/>
          <w:szCs w:val="20"/>
          <w:lang w:val="en-US"/>
        </w:rPr>
        <w:t>diploptene</w:t>
      </w:r>
      <w:proofErr w:type="spellEnd"/>
      <w:r w:rsidRPr="00750AE1">
        <w:rPr>
          <w:rFonts w:ascii="Arial" w:hAnsi="Arial" w:cs="Arial"/>
          <w:sz w:val="20"/>
          <w:szCs w:val="20"/>
          <w:lang w:val="en-US"/>
        </w:rPr>
        <w:t xml:space="preserve"> was the most abundant </w:t>
      </w:r>
      <w:proofErr w:type="spellStart"/>
      <w:r w:rsidRPr="00750AE1">
        <w:rPr>
          <w:rFonts w:ascii="Arial" w:hAnsi="Arial" w:cs="Arial"/>
          <w:sz w:val="20"/>
          <w:szCs w:val="20"/>
          <w:lang w:val="en-US"/>
        </w:rPr>
        <w:t>hopane</w:t>
      </w:r>
      <w:proofErr w:type="spellEnd"/>
      <w:r w:rsidRPr="00750AE1">
        <w:rPr>
          <w:rFonts w:ascii="Arial" w:hAnsi="Arial" w:cs="Arial"/>
          <w:sz w:val="20"/>
          <w:szCs w:val="20"/>
          <w:lang w:val="en-US"/>
        </w:rPr>
        <w:t>/</w:t>
      </w:r>
      <w:proofErr w:type="spellStart"/>
      <w:r w:rsidRPr="00750AE1">
        <w:rPr>
          <w:rFonts w:ascii="Arial" w:hAnsi="Arial" w:cs="Arial"/>
          <w:sz w:val="20"/>
          <w:szCs w:val="20"/>
          <w:lang w:val="en-US"/>
        </w:rPr>
        <w:t>ene</w:t>
      </w:r>
      <w:proofErr w:type="spellEnd"/>
      <w:r w:rsidRPr="00750AE1">
        <w:rPr>
          <w:rFonts w:ascii="Arial" w:hAnsi="Arial" w:cs="Arial"/>
          <w:sz w:val="20"/>
          <w:szCs w:val="20"/>
          <w:lang w:val="en-US"/>
        </w:rPr>
        <w:t xml:space="preserve"> in the sites with higher pH, the Uganda Papyrus Swamp</w:t>
      </w:r>
      <w:r w:rsidR="0003071D">
        <w:rPr>
          <w:rFonts w:ascii="Arial" w:hAnsi="Arial" w:cs="Arial"/>
          <w:sz w:val="20"/>
          <w:szCs w:val="20"/>
          <w:lang w:val="en-US"/>
        </w:rPr>
        <w:t xml:space="preserve">, </w:t>
      </w:r>
      <w:r w:rsidRPr="00750AE1">
        <w:rPr>
          <w:rFonts w:ascii="Arial" w:hAnsi="Arial" w:cs="Arial"/>
          <w:sz w:val="20"/>
          <w:szCs w:val="20"/>
          <w:lang w:val="en-US"/>
        </w:rPr>
        <w:t xml:space="preserve">Colombia </w:t>
      </w:r>
      <w:proofErr w:type="spellStart"/>
      <w:r w:rsidR="0076597F" w:rsidRPr="6891FB7C">
        <w:rPr>
          <w:rFonts w:ascii="Arial" w:hAnsi="Arial" w:cs="Arial"/>
          <w:sz w:val="20"/>
          <w:szCs w:val="20"/>
        </w:rPr>
        <w:t>Amacayacu</w:t>
      </w:r>
      <w:proofErr w:type="spellEnd"/>
      <w:r w:rsidR="0076597F">
        <w:rPr>
          <w:rFonts w:ascii="Arial" w:hAnsi="Arial" w:cs="Arial"/>
          <w:sz w:val="20"/>
          <w:szCs w:val="20"/>
        </w:rPr>
        <w:t xml:space="preserve"> Pantano</w:t>
      </w:r>
      <w:r w:rsidRPr="00750AE1">
        <w:rPr>
          <w:rFonts w:ascii="Arial" w:hAnsi="Arial" w:cs="Arial"/>
          <w:sz w:val="20"/>
          <w:szCs w:val="20"/>
          <w:lang w:val="en-US"/>
        </w:rPr>
        <w:t>, and Everglades Lilypad Swamp</w:t>
      </w:r>
      <w:r w:rsidR="002B45A7">
        <w:rPr>
          <w:rFonts w:ascii="Arial" w:hAnsi="Arial" w:cs="Arial"/>
          <w:sz w:val="20"/>
          <w:szCs w:val="20"/>
          <w:lang w:val="en-US"/>
        </w:rPr>
        <w:t xml:space="preserve">. </w:t>
      </w:r>
      <w:proofErr w:type="gramStart"/>
      <w:r w:rsidR="00557DFA">
        <w:rPr>
          <w:rFonts w:ascii="Arial" w:hAnsi="Arial" w:cs="Arial"/>
          <w:sz w:val="20"/>
          <w:szCs w:val="20"/>
          <w:lang w:val="en-US"/>
        </w:rPr>
        <w:t>Similar to</w:t>
      </w:r>
      <w:proofErr w:type="gramEnd"/>
      <w:r w:rsidR="00557DFA">
        <w:rPr>
          <w:rFonts w:ascii="Arial" w:hAnsi="Arial" w:cs="Arial"/>
          <w:sz w:val="20"/>
          <w:szCs w:val="20"/>
          <w:lang w:val="en-US"/>
        </w:rPr>
        <w:t xml:space="preserve"> the relationship between pH and </w:t>
      </w:r>
      <w:r w:rsidR="007760F1" w:rsidRPr="007760F1">
        <w:rPr>
          <w:rFonts w:ascii="Symbol" w:hAnsi="Symbol" w:cs="Arial"/>
          <w:sz w:val="20"/>
          <w:szCs w:val="20"/>
          <w:lang w:val="en-US"/>
        </w:rPr>
        <w:t>D</w:t>
      </w:r>
      <w:r w:rsidR="007760F1" w:rsidRPr="007760F1">
        <w:rPr>
          <w:rFonts w:ascii="Arial" w:hAnsi="Arial" w:cs="Arial"/>
          <w:sz w:val="20"/>
          <w:szCs w:val="20"/>
          <w:vertAlign w:val="superscript"/>
          <w:lang w:val="en-US"/>
        </w:rPr>
        <w:t>13</w:t>
      </w:r>
      <w:r w:rsidR="007760F1" w:rsidRPr="007760F1">
        <w:rPr>
          <w:rFonts w:ascii="Arial" w:hAnsi="Arial" w:cs="Arial"/>
          <w:sz w:val="20"/>
          <w:szCs w:val="20"/>
          <w:lang w:val="en-US"/>
        </w:rPr>
        <w:t>C</w:t>
      </w:r>
      <w:r w:rsidR="007760F1" w:rsidRPr="007760F1">
        <w:rPr>
          <w:rFonts w:ascii="Arial" w:hAnsi="Arial" w:cs="Arial"/>
          <w:sz w:val="20"/>
          <w:szCs w:val="20"/>
          <w:vertAlign w:val="subscript"/>
          <w:lang w:val="en-US"/>
        </w:rPr>
        <w:t>dip-alk</w:t>
      </w:r>
      <w:r w:rsidR="00557DFA">
        <w:rPr>
          <w:rFonts w:ascii="Arial" w:hAnsi="Arial" w:cs="Arial"/>
          <w:sz w:val="20"/>
          <w:szCs w:val="20"/>
          <w:lang w:val="en-US"/>
        </w:rPr>
        <w:t xml:space="preserve">, the </w:t>
      </w:r>
      <w:proofErr w:type="spellStart"/>
      <w:r w:rsidR="00557DFA">
        <w:rPr>
          <w:rFonts w:ascii="Arial" w:hAnsi="Arial" w:cs="Arial"/>
          <w:sz w:val="20"/>
          <w:szCs w:val="20"/>
          <w:lang w:val="en-US"/>
        </w:rPr>
        <w:t>diploptene</w:t>
      </w:r>
      <w:proofErr w:type="spellEnd"/>
      <w:r w:rsidR="00557DFA">
        <w:rPr>
          <w:rFonts w:ascii="Arial" w:hAnsi="Arial" w:cs="Arial"/>
          <w:sz w:val="20"/>
          <w:szCs w:val="20"/>
          <w:lang w:val="en-US"/>
        </w:rPr>
        <w:t xml:space="preserve"> to C</w:t>
      </w:r>
      <w:r w:rsidR="00557DFA" w:rsidRPr="007760F1">
        <w:rPr>
          <w:rFonts w:ascii="Arial" w:hAnsi="Arial" w:cs="Arial"/>
          <w:sz w:val="20"/>
          <w:szCs w:val="20"/>
          <w:vertAlign w:val="subscript"/>
          <w:lang w:val="en-US"/>
        </w:rPr>
        <w:t>31</w:t>
      </w:r>
      <w:r w:rsidR="00557DFA">
        <w:rPr>
          <w:rFonts w:ascii="Arial" w:hAnsi="Arial" w:cs="Arial"/>
          <w:sz w:val="20"/>
          <w:szCs w:val="20"/>
          <w:lang w:val="en-US"/>
        </w:rPr>
        <w:t xml:space="preserve"> </w:t>
      </w:r>
      <w:proofErr w:type="spellStart"/>
      <w:r w:rsidR="00557DFA">
        <w:rPr>
          <w:rFonts w:ascii="Arial" w:hAnsi="Arial" w:cs="Arial"/>
          <w:sz w:val="20"/>
          <w:szCs w:val="20"/>
          <w:lang w:val="en-US"/>
        </w:rPr>
        <w:t>hopane</w:t>
      </w:r>
      <w:proofErr w:type="spellEnd"/>
      <w:r w:rsidR="00557DFA">
        <w:rPr>
          <w:rFonts w:ascii="Arial" w:hAnsi="Arial" w:cs="Arial"/>
          <w:sz w:val="20"/>
          <w:szCs w:val="20"/>
          <w:lang w:val="en-US"/>
        </w:rPr>
        <w:t xml:space="preserve"> </w:t>
      </w:r>
      <w:r w:rsidR="007760F1">
        <w:rPr>
          <w:rFonts w:ascii="Arial" w:hAnsi="Arial" w:cs="Arial"/>
          <w:sz w:val="20"/>
          <w:szCs w:val="20"/>
          <w:lang w:val="en-US"/>
        </w:rPr>
        <w:t>(</w:t>
      </w:r>
      <w:r w:rsidR="007760F1" w:rsidRPr="001A32FB">
        <w:rPr>
          <w:rFonts w:ascii="Arial" w:hAnsi="Arial" w:cs="Arial"/>
          <w:sz w:val="20"/>
          <w:szCs w:val="20"/>
        </w:rPr>
        <w:t>ββ</w:t>
      </w:r>
      <w:r w:rsidR="007760F1">
        <w:rPr>
          <w:rFonts w:ascii="Arial" w:hAnsi="Arial" w:cs="Arial"/>
          <w:sz w:val="20"/>
          <w:szCs w:val="20"/>
        </w:rPr>
        <w:t xml:space="preserve">, </w:t>
      </w:r>
      <w:r w:rsidR="007760F1" w:rsidRPr="001A32FB">
        <w:rPr>
          <w:rFonts w:ascii="Arial" w:hAnsi="Arial" w:cs="Arial"/>
          <w:sz w:val="20"/>
          <w:szCs w:val="20"/>
        </w:rPr>
        <w:t>αβ</w:t>
      </w:r>
      <w:r w:rsidR="007760F1">
        <w:rPr>
          <w:rFonts w:ascii="Arial" w:hAnsi="Arial" w:cs="Arial"/>
          <w:sz w:val="20"/>
          <w:szCs w:val="20"/>
        </w:rPr>
        <w:t xml:space="preserve"> 22R, </w:t>
      </w:r>
      <w:r w:rsidR="007760F1" w:rsidRPr="001A32FB">
        <w:rPr>
          <w:rFonts w:ascii="Arial" w:hAnsi="Arial" w:cs="Arial"/>
          <w:sz w:val="20"/>
          <w:szCs w:val="20"/>
        </w:rPr>
        <w:t>αβ</w:t>
      </w:r>
      <w:r w:rsidR="007760F1">
        <w:rPr>
          <w:rFonts w:ascii="Arial" w:hAnsi="Arial" w:cs="Arial"/>
          <w:sz w:val="20"/>
          <w:szCs w:val="20"/>
        </w:rPr>
        <w:t xml:space="preserve"> 22S combined) </w:t>
      </w:r>
      <w:r w:rsidR="00557DFA">
        <w:rPr>
          <w:rFonts w:ascii="Arial" w:hAnsi="Arial" w:cs="Arial"/>
          <w:sz w:val="20"/>
          <w:szCs w:val="20"/>
          <w:lang w:val="en-US"/>
        </w:rPr>
        <w:t xml:space="preserve">ratio increases with pH, showing an increase in the </w:t>
      </w:r>
      <w:r w:rsidR="00E63BCA">
        <w:rPr>
          <w:rFonts w:ascii="Arial" w:hAnsi="Arial" w:cs="Arial"/>
          <w:sz w:val="20"/>
          <w:szCs w:val="20"/>
          <w:lang w:val="en-US"/>
        </w:rPr>
        <w:t xml:space="preserve">abundance of </w:t>
      </w:r>
      <w:proofErr w:type="spellStart"/>
      <w:r w:rsidR="00E63BCA">
        <w:rPr>
          <w:rFonts w:ascii="Arial" w:hAnsi="Arial" w:cs="Arial"/>
          <w:sz w:val="20"/>
          <w:szCs w:val="20"/>
          <w:lang w:val="en-US"/>
        </w:rPr>
        <w:t>diploptene</w:t>
      </w:r>
      <w:proofErr w:type="spellEnd"/>
      <w:r w:rsidR="00E63BCA">
        <w:rPr>
          <w:rFonts w:ascii="Arial" w:hAnsi="Arial" w:cs="Arial"/>
          <w:sz w:val="20"/>
          <w:szCs w:val="20"/>
          <w:lang w:val="en-US"/>
        </w:rPr>
        <w:t xml:space="preserve"> at higher pH</w:t>
      </w:r>
      <w:r w:rsidR="00557DFA">
        <w:rPr>
          <w:rFonts w:ascii="Arial" w:hAnsi="Arial" w:cs="Arial"/>
          <w:sz w:val="20"/>
          <w:szCs w:val="20"/>
          <w:lang w:val="en-US"/>
        </w:rPr>
        <w:t xml:space="preserve"> </w:t>
      </w:r>
      <w:r w:rsidR="00E63BCA" w:rsidRPr="00E63BCA">
        <w:rPr>
          <w:rFonts w:ascii="Arial" w:hAnsi="Arial" w:cs="Arial"/>
          <w:sz w:val="20"/>
          <w:szCs w:val="20"/>
        </w:rPr>
        <w:t>(</w:t>
      </w:r>
      <w:r w:rsidR="00304113">
        <w:rPr>
          <w:rFonts w:ascii="Arial" w:hAnsi="Arial" w:cs="Arial"/>
          <w:sz w:val="20"/>
          <w:szCs w:val="20"/>
        </w:rPr>
        <w:t>F</w:t>
      </w:r>
      <w:r w:rsidR="009D2702" w:rsidRPr="00E63BCA">
        <w:rPr>
          <w:rFonts w:ascii="Arial" w:hAnsi="Arial" w:cs="Arial"/>
          <w:sz w:val="20"/>
          <w:szCs w:val="20"/>
        </w:rPr>
        <w:t>ig</w:t>
      </w:r>
      <w:r w:rsidR="007760F1">
        <w:rPr>
          <w:rFonts w:ascii="Arial" w:hAnsi="Arial" w:cs="Arial"/>
          <w:sz w:val="20"/>
          <w:szCs w:val="20"/>
        </w:rPr>
        <w:t>.</w:t>
      </w:r>
      <w:r w:rsidR="00E63BCA" w:rsidRPr="00E63BCA">
        <w:rPr>
          <w:rFonts w:ascii="Arial" w:hAnsi="Arial" w:cs="Arial"/>
          <w:sz w:val="20"/>
          <w:szCs w:val="20"/>
        </w:rPr>
        <w:t xml:space="preserve"> </w:t>
      </w:r>
      <w:r w:rsidR="007760F1">
        <w:rPr>
          <w:rFonts w:ascii="Arial" w:hAnsi="Arial" w:cs="Arial"/>
          <w:sz w:val="20"/>
          <w:szCs w:val="20"/>
        </w:rPr>
        <w:t>S</w:t>
      </w:r>
      <w:r w:rsidR="00D7769E">
        <w:rPr>
          <w:rFonts w:ascii="Arial" w:hAnsi="Arial" w:cs="Arial"/>
          <w:sz w:val="20"/>
          <w:szCs w:val="20"/>
        </w:rPr>
        <w:t>5</w:t>
      </w:r>
      <w:r w:rsidR="002E7C83">
        <w:rPr>
          <w:rFonts w:ascii="Arial" w:hAnsi="Arial" w:cs="Arial"/>
          <w:sz w:val="20"/>
          <w:szCs w:val="20"/>
        </w:rPr>
        <w:t xml:space="preserve">, </w:t>
      </w:r>
      <w:r w:rsidR="00B24FC9">
        <w:rPr>
          <w:rFonts w:ascii="Arial" w:hAnsi="Arial" w:cs="Arial"/>
          <w:sz w:val="20"/>
          <w:szCs w:val="20"/>
        </w:rPr>
        <w:t>a</w:t>
      </w:r>
      <w:r w:rsidR="009D2702" w:rsidRPr="00E63BCA">
        <w:rPr>
          <w:rFonts w:ascii="Arial" w:hAnsi="Arial" w:cs="Arial"/>
          <w:sz w:val="20"/>
          <w:szCs w:val="20"/>
        </w:rPr>
        <w:t>)</w:t>
      </w:r>
      <w:r w:rsidR="002E7C83">
        <w:rPr>
          <w:rFonts w:ascii="Arial" w:hAnsi="Arial" w:cs="Arial"/>
          <w:sz w:val="20"/>
          <w:szCs w:val="20"/>
        </w:rPr>
        <w:t xml:space="preserve">, and decreases with </w:t>
      </w:r>
      <w:r w:rsidR="002E7C83" w:rsidRPr="007760F1">
        <w:rPr>
          <w:rFonts w:ascii="Symbol" w:hAnsi="Symbol" w:cs="Arial"/>
          <w:sz w:val="20"/>
          <w:szCs w:val="20"/>
          <w:lang w:val="en-US"/>
        </w:rPr>
        <w:t>D</w:t>
      </w:r>
      <w:r w:rsidR="002E7C83" w:rsidRPr="007760F1">
        <w:rPr>
          <w:rFonts w:ascii="Arial" w:hAnsi="Arial" w:cs="Arial"/>
          <w:sz w:val="20"/>
          <w:szCs w:val="20"/>
          <w:vertAlign w:val="superscript"/>
          <w:lang w:val="en-US"/>
        </w:rPr>
        <w:t>13</w:t>
      </w:r>
      <w:r w:rsidR="002E7C83" w:rsidRPr="007760F1">
        <w:rPr>
          <w:rFonts w:ascii="Arial" w:hAnsi="Arial" w:cs="Arial"/>
          <w:sz w:val="20"/>
          <w:szCs w:val="20"/>
          <w:lang w:val="en-US"/>
        </w:rPr>
        <w:t>C</w:t>
      </w:r>
      <w:r w:rsidR="002E7C83" w:rsidRPr="007760F1">
        <w:rPr>
          <w:rFonts w:ascii="Arial" w:hAnsi="Arial" w:cs="Arial"/>
          <w:sz w:val="20"/>
          <w:szCs w:val="20"/>
          <w:vertAlign w:val="subscript"/>
          <w:lang w:val="en-US"/>
        </w:rPr>
        <w:t>dip-alk</w:t>
      </w:r>
      <w:r w:rsidR="002E7C83">
        <w:rPr>
          <w:rFonts w:ascii="Arial" w:hAnsi="Arial" w:cs="Arial"/>
          <w:sz w:val="20"/>
          <w:szCs w:val="20"/>
          <w:vertAlign w:val="subscript"/>
          <w:lang w:val="en-US"/>
        </w:rPr>
        <w:t xml:space="preserve"> </w:t>
      </w:r>
      <w:r w:rsidR="002E7C83" w:rsidRPr="00E63BCA">
        <w:rPr>
          <w:rFonts w:ascii="Arial" w:hAnsi="Arial" w:cs="Arial"/>
          <w:sz w:val="20"/>
          <w:szCs w:val="20"/>
        </w:rPr>
        <w:t>(</w:t>
      </w:r>
      <w:r w:rsidR="00304113">
        <w:rPr>
          <w:rFonts w:ascii="Arial" w:hAnsi="Arial" w:cs="Arial"/>
          <w:sz w:val="20"/>
          <w:szCs w:val="20"/>
        </w:rPr>
        <w:t>F</w:t>
      </w:r>
      <w:r w:rsidR="002E7C83" w:rsidRPr="00E63BCA">
        <w:rPr>
          <w:rFonts w:ascii="Arial" w:hAnsi="Arial" w:cs="Arial"/>
          <w:sz w:val="20"/>
          <w:szCs w:val="20"/>
        </w:rPr>
        <w:t>ig</w:t>
      </w:r>
      <w:r w:rsidR="002E7C83">
        <w:rPr>
          <w:rFonts w:ascii="Arial" w:hAnsi="Arial" w:cs="Arial"/>
          <w:sz w:val="20"/>
          <w:szCs w:val="20"/>
        </w:rPr>
        <w:t>.</w:t>
      </w:r>
      <w:r w:rsidR="002E7C83" w:rsidRPr="00E63BCA">
        <w:rPr>
          <w:rFonts w:ascii="Arial" w:hAnsi="Arial" w:cs="Arial"/>
          <w:sz w:val="20"/>
          <w:szCs w:val="20"/>
        </w:rPr>
        <w:t xml:space="preserve"> </w:t>
      </w:r>
      <w:r w:rsidR="002E7C83">
        <w:rPr>
          <w:rFonts w:ascii="Arial" w:hAnsi="Arial" w:cs="Arial"/>
          <w:sz w:val="20"/>
          <w:szCs w:val="20"/>
        </w:rPr>
        <w:t>S</w:t>
      </w:r>
      <w:r w:rsidR="00D7769E">
        <w:rPr>
          <w:rFonts w:ascii="Arial" w:hAnsi="Arial" w:cs="Arial"/>
          <w:sz w:val="20"/>
          <w:szCs w:val="20"/>
        </w:rPr>
        <w:t>5</w:t>
      </w:r>
      <w:r w:rsidR="002E7C83">
        <w:rPr>
          <w:rFonts w:ascii="Arial" w:hAnsi="Arial" w:cs="Arial"/>
          <w:sz w:val="20"/>
          <w:szCs w:val="20"/>
        </w:rPr>
        <w:t xml:space="preserve">, </w:t>
      </w:r>
      <w:r w:rsidR="00B24FC9">
        <w:rPr>
          <w:rFonts w:ascii="Arial" w:hAnsi="Arial" w:cs="Arial"/>
          <w:sz w:val="20"/>
          <w:szCs w:val="20"/>
        </w:rPr>
        <w:t>b</w:t>
      </w:r>
      <w:r w:rsidR="002E7C83" w:rsidRPr="00E63BCA">
        <w:rPr>
          <w:rFonts w:ascii="Arial" w:hAnsi="Arial" w:cs="Arial"/>
          <w:sz w:val="20"/>
          <w:szCs w:val="20"/>
        </w:rPr>
        <w:t>)</w:t>
      </w:r>
      <w:r w:rsidR="009D2702" w:rsidRPr="00E63BCA">
        <w:rPr>
          <w:rFonts w:ascii="Arial" w:hAnsi="Arial" w:cs="Arial"/>
          <w:sz w:val="20"/>
          <w:szCs w:val="20"/>
        </w:rPr>
        <w:t>.</w:t>
      </w:r>
    </w:p>
    <w:p w14:paraId="3A31E1FD" w14:textId="77777777" w:rsidR="003B327E" w:rsidRDefault="003B327E" w:rsidP="004B5080">
      <w:pPr>
        <w:spacing w:line="240" w:lineRule="auto"/>
        <w:jc w:val="both"/>
        <w:rPr>
          <w:rFonts w:ascii="Arial" w:hAnsi="Arial" w:cs="Arial"/>
          <w:sz w:val="20"/>
          <w:szCs w:val="20"/>
        </w:rPr>
      </w:pPr>
    </w:p>
    <w:p w14:paraId="1663A0EF" w14:textId="281A4EB6" w:rsidR="004A55E1" w:rsidRPr="004B5080" w:rsidRDefault="00442F40" w:rsidP="004B5080">
      <w:pPr>
        <w:spacing w:line="240" w:lineRule="auto"/>
        <w:jc w:val="both"/>
        <w:rPr>
          <w:rFonts w:ascii="Arial" w:hAnsi="Arial" w:cs="Arial"/>
          <w:color w:val="FF0000"/>
          <w:sz w:val="20"/>
          <w:szCs w:val="20"/>
        </w:rPr>
      </w:pPr>
      <w:r>
        <w:rPr>
          <w:rFonts w:ascii="Arial" w:hAnsi="Arial" w:cs="Arial"/>
          <w:noProof/>
          <w:color w:val="FF0000"/>
          <w:sz w:val="20"/>
          <w:szCs w:val="20"/>
        </w:rPr>
        <w:lastRenderedPageBreak/>
        <w:drawing>
          <wp:inline distT="0" distB="0" distL="0" distR="0" wp14:anchorId="144A6733" wp14:editId="2719B998">
            <wp:extent cx="5730917" cy="2496368"/>
            <wp:effectExtent l="0" t="0" r="3175" b="0"/>
            <wp:docPr id="19737407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740712" name="Picture 1973740712"/>
                    <pic:cNvPicPr/>
                  </pic:nvPicPr>
                  <pic:blipFill rotWithShape="1">
                    <a:blip r:embed="rId11" cstate="print">
                      <a:extLst>
                        <a:ext uri="{28A0092B-C50C-407E-A947-70E740481C1C}">
                          <a14:useLocalDpi xmlns:a14="http://schemas.microsoft.com/office/drawing/2010/main" val="0"/>
                        </a:ext>
                      </a:extLst>
                    </a:blip>
                    <a:srcRect t="8859" b="29535"/>
                    <a:stretch>
                      <a:fillRect/>
                    </a:stretch>
                  </pic:blipFill>
                  <pic:spPr bwMode="auto">
                    <a:xfrm>
                      <a:off x="0" y="0"/>
                      <a:ext cx="5731510" cy="2496626"/>
                    </a:xfrm>
                    <a:prstGeom prst="rect">
                      <a:avLst/>
                    </a:prstGeom>
                    <a:ln>
                      <a:noFill/>
                    </a:ln>
                    <a:extLst>
                      <a:ext uri="{53640926-AAD7-44D8-BBD7-CCE9431645EC}">
                        <a14:shadowObscured xmlns:a14="http://schemas.microsoft.com/office/drawing/2010/main"/>
                      </a:ext>
                    </a:extLst>
                  </pic:spPr>
                </pic:pic>
              </a:graphicData>
            </a:graphic>
          </wp:inline>
        </w:drawing>
      </w:r>
    </w:p>
    <w:p w14:paraId="45224C5F" w14:textId="60B41FB3" w:rsidR="00AC177C" w:rsidRPr="007760F1" w:rsidRDefault="006D7C96" w:rsidP="00C53E92">
      <w:pPr>
        <w:pStyle w:val="Caption"/>
        <w:jc w:val="both"/>
        <w:rPr>
          <w:rFonts w:ascii="Arial" w:hAnsi="Arial" w:cs="Arial"/>
          <w:i w:val="0"/>
          <w:iCs w:val="0"/>
          <w:color w:val="auto"/>
          <w:sz w:val="20"/>
          <w:szCs w:val="20"/>
        </w:rPr>
      </w:pPr>
      <w:r>
        <w:rPr>
          <w:rFonts w:ascii="Arial" w:hAnsi="Arial" w:cs="Arial"/>
          <w:b/>
          <w:bCs/>
          <w:i w:val="0"/>
          <w:iCs w:val="0"/>
          <w:color w:val="auto"/>
        </w:rPr>
        <w:t xml:space="preserve">Supplementary </w:t>
      </w:r>
      <w:r w:rsidR="00AC177C" w:rsidRPr="00AC177C">
        <w:rPr>
          <w:rFonts w:ascii="Arial" w:hAnsi="Arial" w:cs="Arial"/>
          <w:b/>
          <w:bCs/>
          <w:i w:val="0"/>
          <w:iCs w:val="0"/>
          <w:color w:val="auto"/>
        </w:rPr>
        <w:t>Figure</w:t>
      </w:r>
      <w:r w:rsidR="008108DF">
        <w:rPr>
          <w:rFonts w:ascii="Arial" w:hAnsi="Arial" w:cs="Arial"/>
          <w:b/>
          <w:bCs/>
          <w:i w:val="0"/>
          <w:iCs w:val="0"/>
          <w:color w:val="auto"/>
        </w:rPr>
        <w:t xml:space="preserve"> </w:t>
      </w:r>
      <w:r w:rsidR="006C151B">
        <w:rPr>
          <w:rFonts w:ascii="Arial" w:hAnsi="Arial" w:cs="Arial"/>
          <w:b/>
          <w:bCs/>
          <w:i w:val="0"/>
          <w:iCs w:val="0"/>
          <w:color w:val="auto"/>
        </w:rPr>
        <w:t>5</w:t>
      </w:r>
      <w:r w:rsidR="00AC177C">
        <w:rPr>
          <w:rFonts w:ascii="Arial" w:hAnsi="Arial" w:cs="Arial"/>
          <w:b/>
          <w:bCs/>
          <w:i w:val="0"/>
          <w:iCs w:val="0"/>
          <w:color w:val="auto"/>
        </w:rPr>
        <w:t xml:space="preserve">. </w:t>
      </w:r>
      <w:r w:rsidR="009F2FBD">
        <w:rPr>
          <w:rFonts w:ascii="Arial" w:hAnsi="Arial" w:cs="Arial"/>
          <w:b/>
          <w:bCs/>
          <w:i w:val="0"/>
          <w:iCs w:val="0"/>
          <w:color w:val="auto"/>
        </w:rPr>
        <w:t xml:space="preserve">Ratio of </w:t>
      </w:r>
      <w:proofErr w:type="spellStart"/>
      <w:r w:rsidR="009F2FBD">
        <w:rPr>
          <w:rFonts w:ascii="Arial" w:hAnsi="Arial" w:cs="Arial"/>
          <w:b/>
          <w:bCs/>
          <w:i w:val="0"/>
          <w:iCs w:val="0"/>
          <w:color w:val="auto"/>
        </w:rPr>
        <w:t>diploptene</w:t>
      </w:r>
      <w:proofErr w:type="spellEnd"/>
      <w:r w:rsidR="009F2FBD">
        <w:rPr>
          <w:rFonts w:ascii="Arial" w:hAnsi="Arial" w:cs="Arial"/>
          <w:b/>
          <w:bCs/>
          <w:i w:val="0"/>
          <w:iCs w:val="0"/>
          <w:color w:val="auto"/>
        </w:rPr>
        <w:t xml:space="preserve"> versus </w:t>
      </w:r>
      <w:r w:rsidR="00A74E6D">
        <w:rPr>
          <w:rFonts w:ascii="Arial" w:hAnsi="Arial" w:cs="Arial"/>
          <w:b/>
          <w:bCs/>
          <w:i w:val="0"/>
          <w:iCs w:val="0"/>
          <w:color w:val="auto"/>
        </w:rPr>
        <w:t>a</w:t>
      </w:r>
      <w:r w:rsidR="009F2FBD">
        <w:rPr>
          <w:rFonts w:ascii="Arial" w:hAnsi="Arial" w:cs="Arial"/>
          <w:b/>
          <w:bCs/>
          <w:i w:val="0"/>
          <w:iCs w:val="0"/>
          <w:color w:val="auto"/>
        </w:rPr>
        <w:t>) m</w:t>
      </w:r>
      <w:r w:rsidR="007F5AF0">
        <w:rPr>
          <w:rFonts w:ascii="Arial" w:hAnsi="Arial" w:cs="Arial"/>
          <w:b/>
          <w:bCs/>
          <w:i w:val="0"/>
          <w:iCs w:val="0"/>
          <w:color w:val="auto"/>
        </w:rPr>
        <w:t>easured pH</w:t>
      </w:r>
      <w:r w:rsidR="00737F14">
        <w:rPr>
          <w:rFonts w:ascii="Arial" w:hAnsi="Arial" w:cs="Arial"/>
          <w:b/>
          <w:bCs/>
          <w:i w:val="0"/>
          <w:iCs w:val="0"/>
          <w:color w:val="auto"/>
        </w:rPr>
        <w:t xml:space="preserve">, </w:t>
      </w:r>
      <w:r w:rsidR="009F2FBD">
        <w:rPr>
          <w:rFonts w:ascii="Arial" w:hAnsi="Arial" w:cs="Arial"/>
          <w:b/>
          <w:bCs/>
          <w:i w:val="0"/>
          <w:iCs w:val="0"/>
          <w:color w:val="auto"/>
        </w:rPr>
        <w:t xml:space="preserve">and </w:t>
      </w:r>
      <w:r w:rsidR="00A74E6D">
        <w:rPr>
          <w:rFonts w:ascii="Arial" w:hAnsi="Arial" w:cs="Arial"/>
          <w:b/>
          <w:bCs/>
          <w:i w:val="0"/>
          <w:iCs w:val="0"/>
          <w:color w:val="auto"/>
        </w:rPr>
        <w:t>b</w:t>
      </w:r>
      <w:r w:rsidR="009F2FBD">
        <w:rPr>
          <w:rFonts w:ascii="Arial" w:hAnsi="Arial" w:cs="Arial"/>
          <w:b/>
          <w:bCs/>
          <w:i w:val="0"/>
          <w:iCs w:val="0"/>
          <w:color w:val="auto"/>
        </w:rPr>
        <w:t xml:space="preserve">) </w:t>
      </w:r>
      <w:proofErr w:type="spellStart"/>
      <w:r w:rsidR="00737F14">
        <w:rPr>
          <w:rFonts w:ascii="Arial" w:hAnsi="Arial" w:cs="Arial"/>
          <w:b/>
          <w:bCs/>
          <w:i w:val="0"/>
          <w:iCs w:val="0"/>
          <w:color w:val="auto"/>
        </w:rPr>
        <w:t>diploptene</w:t>
      </w:r>
      <w:proofErr w:type="spellEnd"/>
      <w:r w:rsidR="00737F14">
        <w:rPr>
          <w:rFonts w:ascii="Arial" w:hAnsi="Arial" w:cs="Arial"/>
          <w:b/>
          <w:bCs/>
          <w:i w:val="0"/>
          <w:iCs w:val="0"/>
          <w:color w:val="auto"/>
        </w:rPr>
        <w:t xml:space="preserve"> carbon isotopic composition</w:t>
      </w:r>
      <w:r w:rsidR="009F2FBD">
        <w:rPr>
          <w:rFonts w:ascii="Arial" w:hAnsi="Arial" w:cs="Arial"/>
          <w:b/>
          <w:bCs/>
          <w:i w:val="0"/>
          <w:iCs w:val="0"/>
          <w:color w:val="auto"/>
        </w:rPr>
        <w:t>.</w:t>
      </w:r>
      <w:r w:rsidR="007F5AF0">
        <w:rPr>
          <w:rFonts w:ascii="Arial" w:hAnsi="Arial" w:cs="Arial"/>
          <w:b/>
          <w:bCs/>
          <w:i w:val="0"/>
          <w:iCs w:val="0"/>
          <w:color w:val="auto"/>
        </w:rPr>
        <w:t xml:space="preserve"> </w:t>
      </w:r>
      <w:r w:rsidR="00AC177C">
        <w:rPr>
          <w:rFonts w:ascii="Arial" w:hAnsi="Arial" w:cs="Arial"/>
          <w:i w:val="0"/>
          <w:iCs w:val="0"/>
          <w:color w:val="auto"/>
        </w:rPr>
        <w:t xml:space="preserve">The relationship </w:t>
      </w:r>
      <w:r w:rsidR="00F72EA8">
        <w:rPr>
          <w:rFonts w:ascii="Arial" w:hAnsi="Arial" w:cs="Arial"/>
          <w:i w:val="0"/>
          <w:iCs w:val="0"/>
          <w:color w:val="auto"/>
        </w:rPr>
        <w:t xml:space="preserve">for each </w:t>
      </w:r>
      <w:r w:rsidR="00F25BB3">
        <w:rPr>
          <w:rFonts w:ascii="Arial" w:hAnsi="Arial" w:cs="Arial"/>
          <w:i w:val="0"/>
          <w:iCs w:val="0"/>
          <w:color w:val="auto"/>
        </w:rPr>
        <w:t xml:space="preserve">(new) </w:t>
      </w:r>
      <w:r w:rsidR="00F72EA8">
        <w:rPr>
          <w:rFonts w:ascii="Arial" w:hAnsi="Arial" w:cs="Arial"/>
          <w:i w:val="0"/>
          <w:iCs w:val="0"/>
          <w:color w:val="auto"/>
        </w:rPr>
        <w:t xml:space="preserve">CERES site </w:t>
      </w:r>
      <w:r w:rsidR="00AC177C">
        <w:rPr>
          <w:rFonts w:ascii="Arial" w:hAnsi="Arial" w:cs="Arial"/>
          <w:i w:val="0"/>
          <w:iCs w:val="0"/>
          <w:color w:val="auto"/>
        </w:rPr>
        <w:t xml:space="preserve">between the ratio of </w:t>
      </w:r>
      <w:proofErr w:type="spellStart"/>
      <w:r w:rsidR="00AC177C" w:rsidRPr="009A1729">
        <w:rPr>
          <w:rFonts w:ascii="Arial" w:hAnsi="Arial" w:cs="Arial"/>
          <w:color w:val="auto"/>
        </w:rPr>
        <w:t>diploptene</w:t>
      </w:r>
      <w:proofErr w:type="spellEnd"/>
      <w:r w:rsidR="009A1729" w:rsidRPr="009A1729">
        <w:rPr>
          <w:rFonts w:ascii="Arial" w:hAnsi="Arial" w:cs="Arial"/>
          <w:color w:val="auto"/>
        </w:rPr>
        <w:t>/ (</w:t>
      </w:r>
      <w:r w:rsidR="002D15FF" w:rsidRPr="009A1729">
        <w:rPr>
          <w:rFonts w:ascii="Arial" w:hAnsi="Arial" w:cs="Arial"/>
          <w:color w:val="auto"/>
        </w:rPr>
        <w:t>total C</w:t>
      </w:r>
      <w:r w:rsidR="002D15FF" w:rsidRPr="009A1729">
        <w:rPr>
          <w:rFonts w:ascii="Arial" w:hAnsi="Arial" w:cs="Arial"/>
          <w:color w:val="auto"/>
          <w:vertAlign w:val="subscript"/>
        </w:rPr>
        <w:t>31</w:t>
      </w:r>
      <w:r w:rsidR="002D15FF" w:rsidRPr="009A1729">
        <w:rPr>
          <w:rFonts w:ascii="Arial" w:hAnsi="Arial" w:cs="Arial"/>
          <w:color w:val="auto"/>
        </w:rPr>
        <w:t xml:space="preserve"> </w:t>
      </w:r>
      <w:proofErr w:type="spellStart"/>
      <w:r w:rsidR="002D15FF" w:rsidRPr="009A1729">
        <w:rPr>
          <w:rFonts w:ascii="Arial" w:hAnsi="Arial" w:cs="Arial"/>
          <w:color w:val="auto"/>
        </w:rPr>
        <w:t>hopanes</w:t>
      </w:r>
      <w:proofErr w:type="spellEnd"/>
      <w:r w:rsidR="002D15FF" w:rsidRPr="009A1729">
        <w:rPr>
          <w:rFonts w:ascii="Arial" w:hAnsi="Arial" w:cs="Arial"/>
          <w:color w:val="auto"/>
        </w:rPr>
        <w:t xml:space="preserve"> + </w:t>
      </w:r>
      <w:proofErr w:type="spellStart"/>
      <w:r w:rsidR="002D15FF" w:rsidRPr="009A1729">
        <w:rPr>
          <w:rFonts w:ascii="Arial" w:hAnsi="Arial" w:cs="Arial"/>
          <w:color w:val="auto"/>
        </w:rPr>
        <w:t>diploptene</w:t>
      </w:r>
      <w:proofErr w:type="spellEnd"/>
      <w:r w:rsidR="007760F1">
        <w:rPr>
          <w:rFonts w:ascii="Arial" w:hAnsi="Arial" w:cs="Arial"/>
          <w:i w:val="0"/>
          <w:iCs w:val="0"/>
          <w:color w:val="auto"/>
        </w:rPr>
        <w:t>)</w:t>
      </w:r>
      <w:r w:rsidR="002D15FF">
        <w:rPr>
          <w:rFonts w:ascii="Arial" w:hAnsi="Arial" w:cs="Arial"/>
          <w:i w:val="0"/>
          <w:iCs w:val="0"/>
          <w:color w:val="auto"/>
        </w:rPr>
        <w:t>, where C</w:t>
      </w:r>
      <w:r w:rsidR="002D15FF" w:rsidRPr="007760F1">
        <w:rPr>
          <w:rFonts w:ascii="Arial" w:hAnsi="Arial" w:cs="Arial"/>
          <w:i w:val="0"/>
          <w:iCs w:val="0"/>
          <w:color w:val="auto"/>
          <w:vertAlign w:val="subscript"/>
        </w:rPr>
        <w:t>31</w:t>
      </w:r>
      <w:r w:rsidR="002D15FF">
        <w:rPr>
          <w:rFonts w:ascii="Arial" w:hAnsi="Arial" w:cs="Arial"/>
          <w:i w:val="0"/>
          <w:iCs w:val="0"/>
          <w:color w:val="auto"/>
        </w:rPr>
        <w:t xml:space="preserve"> </w:t>
      </w:r>
      <w:proofErr w:type="spellStart"/>
      <w:r w:rsidR="002D15FF">
        <w:rPr>
          <w:rFonts w:ascii="Arial" w:hAnsi="Arial" w:cs="Arial"/>
          <w:i w:val="0"/>
          <w:iCs w:val="0"/>
          <w:color w:val="auto"/>
        </w:rPr>
        <w:t>hopanes</w:t>
      </w:r>
      <w:proofErr w:type="spellEnd"/>
      <w:r w:rsidR="002D15FF">
        <w:rPr>
          <w:rFonts w:ascii="Arial" w:hAnsi="Arial" w:cs="Arial"/>
          <w:i w:val="0"/>
          <w:iCs w:val="0"/>
          <w:color w:val="auto"/>
        </w:rPr>
        <w:t xml:space="preserve"> included are C</w:t>
      </w:r>
      <w:r w:rsidR="002D15FF" w:rsidRPr="007760F1">
        <w:rPr>
          <w:rFonts w:ascii="Arial" w:hAnsi="Arial" w:cs="Arial"/>
          <w:i w:val="0"/>
          <w:iCs w:val="0"/>
          <w:color w:val="auto"/>
          <w:vertAlign w:val="subscript"/>
        </w:rPr>
        <w:t>31</w:t>
      </w:r>
      <w:r w:rsidR="002D15FF">
        <w:rPr>
          <w:rFonts w:ascii="Arial" w:hAnsi="Arial" w:cs="Arial"/>
          <w:i w:val="0"/>
          <w:iCs w:val="0"/>
          <w:color w:val="auto"/>
        </w:rPr>
        <w:t xml:space="preserve"> </w:t>
      </w:r>
      <w:r w:rsidR="007760F1" w:rsidRPr="007760F1">
        <w:rPr>
          <w:rFonts w:ascii="Arial" w:hAnsi="Arial" w:cs="Arial"/>
          <w:i w:val="0"/>
          <w:iCs w:val="0"/>
          <w:color w:val="auto"/>
        </w:rPr>
        <w:t>αβ</w:t>
      </w:r>
      <w:r w:rsidR="002D15FF">
        <w:rPr>
          <w:rFonts w:ascii="Arial" w:hAnsi="Arial" w:cs="Arial"/>
          <w:i w:val="0"/>
          <w:iCs w:val="0"/>
          <w:color w:val="auto"/>
        </w:rPr>
        <w:t xml:space="preserve"> 22R and 22S and C</w:t>
      </w:r>
      <w:r w:rsidR="002D15FF" w:rsidRPr="007760F1">
        <w:rPr>
          <w:rFonts w:ascii="Arial" w:hAnsi="Arial" w:cs="Arial"/>
          <w:i w:val="0"/>
          <w:iCs w:val="0"/>
          <w:color w:val="auto"/>
          <w:vertAlign w:val="subscript"/>
        </w:rPr>
        <w:t>31</w:t>
      </w:r>
      <w:r w:rsidR="002D15FF">
        <w:rPr>
          <w:rFonts w:ascii="Arial" w:hAnsi="Arial" w:cs="Arial"/>
          <w:i w:val="0"/>
          <w:iCs w:val="0"/>
          <w:color w:val="auto"/>
        </w:rPr>
        <w:t xml:space="preserve"> </w:t>
      </w:r>
      <w:r w:rsidR="007760F1" w:rsidRPr="007760F1">
        <w:rPr>
          <w:rFonts w:ascii="Arial" w:hAnsi="Arial" w:cs="Arial"/>
          <w:i w:val="0"/>
          <w:iCs w:val="0"/>
          <w:color w:val="auto"/>
        </w:rPr>
        <w:t xml:space="preserve">ββ </w:t>
      </w:r>
      <w:proofErr w:type="spellStart"/>
      <w:r w:rsidR="002D15FF">
        <w:rPr>
          <w:rFonts w:ascii="Arial" w:hAnsi="Arial" w:cs="Arial"/>
          <w:i w:val="0"/>
          <w:iCs w:val="0"/>
          <w:color w:val="auto"/>
        </w:rPr>
        <w:t>hopanes</w:t>
      </w:r>
      <w:proofErr w:type="spellEnd"/>
      <w:r w:rsidR="00737F14">
        <w:rPr>
          <w:rFonts w:ascii="Arial" w:hAnsi="Arial" w:cs="Arial"/>
          <w:i w:val="0"/>
          <w:iCs w:val="0"/>
          <w:color w:val="auto"/>
        </w:rPr>
        <w:t xml:space="preserve">, with </w:t>
      </w:r>
      <w:r w:rsidR="00A74E6D">
        <w:rPr>
          <w:rFonts w:ascii="Arial" w:hAnsi="Arial" w:cs="Arial"/>
          <w:i w:val="0"/>
          <w:iCs w:val="0"/>
          <w:color w:val="auto"/>
        </w:rPr>
        <w:t>a)</w:t>
      </w:r>
      <w:r w:rsidR="00737F14">
        <w:rPr>
          <w:rFonts w:ascii="Arial" w:hAnsi="Arial" w:cs="Arial"/>
          <w:i w:val="0"/>
          <w:iCs w:val="0"/>
          <w:color w:val="auto"/>
        </w:rPr>
        <w:t xml:space="preserve"> measured pH</w:t>
      </w:r>
      <w:r w:rsidR="00E643D7">
        <w:rPr>
          <w:rFonts w:ascii="Arial" w:hAnsi="Arial" w:cs="Arial"/>
          <w:i w:val="0"/>
          <w:iCs w:val="0"/>
          <w:color w:val="auto"/>
        </w:rPr>
        <w:t xml:space="preserve"> (filled pink circles)</w:t>
      </w:r>
      <w:r w:rsidR="00737F14">
        <w:rPr>
          <w:rFonts w:ascii="Arial" w:hAnsi="Arial" w:cs="Arial"/>
          <w:i w:val="0"/>
          <w:iCs w:val="0"/>
          <w:color w:val="auto"/>
        </w:rPr>
        <w:t xml:space="preserve">, and </w:t>
      </w:r>
      <w:r w:rsidR="00A74E6D">
        <w:rPr>
          <w:rFonts w:ascii="Arial" w:hAnsi="Arial" w:cs="Arial"/>
          <w:i w:val="0"/>
          <w:iCs w:val="0"/>
          <w:color w:val="auto"/>
        </w:rPr>
        <w:t>b</w:t>
      </w:r>
      <w:r w:rsidR="00737F14">
        <w:rPr>
          <w:rFonts w:ascii="Arial" w:hAnsi="Arial" w:cs="Arial"/>
          <w:i w:val="0"/>
          <w:iCs w:val="0"/>
          <w:color w:val="auto"/>
        </w:rPr>
        <w:t>)</w:t>
      </w:r>
      <w:r w:rsidR="0048182B">
        <w:rPr>
          <w:rFonts w:ascii="Arial" w:hAnsi="Arial" w:cs="Arial"/>
          <w:i w:val="0"/>
          <w:iCs w:val="0"/>
          <w:color w:val="auto"/>
        </w:rPr>
        <w:t xml:space="preserve"> </w:t>
      </w:r>
      <w:r w:rsidR="0048182B" w:rsidRPr="0048182B">
        <w:rPr>
          <w:rFonts w:ascii="Symbol" w:hAnsi="Symbol" w:cs="Arial"/>
          <w:i w:val="0"/>
          <w:iCs w:val="0"/>
          <w:color w:val="auto"/>
          <w:lang w:val="en-US"/>
        </w:rPr>
        <w:t>D</w:t>
      </w:r>
      <w:r w:rsidR="0048182B" w:rsidRPr="0048182B">
        <w:rPr>
          <w:rFonts w:ascii="Arial" w:hAnsi="Arial" w:cs="Arial"/>
          <w:i w:val="0"/>
          <w:iCs w:val="0"/>
          <w:color w:val="auto"/>
          <w:vertAlign w:val="superscript"/>
          <w:lang w:val="en-US"/>
        </w:rPr>
        <w:t>13</w:t>
      </w:r>
      <w:r w:rsidR="0048182B" w:rsidRPr="0048182B">
        <w:rPr>
          <w:rFonts w:ascii="Arial" w:hAnsi="Arial" w:cs="Arial"/>
          <w:i w:val="0"/>
          <w:iCs w:val="0"/>
          <w:color w:val="auto"/>
          <w:lang w:val="en-US"/>
        </w:rPr>
        <w:t>C</w:t>
      </w:r>
      <w:r w:rsidR="0048182B" w:rsidRPr="0048182B">
        <w:rPr>
          <w:rFonts w:ascii="Arial" w:hAnsi="Arial" w:cs="Arial"/>
          <w:i w:val="0"/>
          <w:iCs w:val="0"/>
          <w:color w:val="auto"/>
          <w:vertAlign w:val="subscript"/>
          <w:lang w:val="en-US"/>
        </w:rPr>
        <w:t>dip-alk</w:t>
      </w:r>
      <w:r w:rsidR="00E643D7">
        <w:rPr>
          <w:rFonts w:ascii="Arial" w:hAnsi="Arial" w:cs="Arial"/>
          <w:i w:val="0"/>
          <w:iCs w:val="0"/>
          <w:color w:val="auto"/>
          <w:lang w:val="en-US"/>
        </w:rPr>
        <w:t xml:space="preserve"> (filled blue circles)</w:t>
      </w:r>
      <w:r w:rsidR="000C2A10">
        <w:rPr>
          <w:rFonts w:ascii="Arial" w:hAnsi="Arial" w:cs="Arial"/>
          <w:i w:val="0"/>
          <w:iCs w:val="0"/>
          <w:color w:val="auto"/>
        </w:rPr>
        <w:t xml:space="preserve">. </w:t>
      </w:r>
      <w:r w:rsidR="007760F1">
        <w:rPr>
          <w:rFonts w:ascii="Arial" w:hAnsi="Arial" w:cs="Arial"/>
          <w:i w:val="0"/>
          <w:iCs w:val="0"/>
          <w:color w:val="auto"/>
        </w:rPr>
        <w:t>Here, e</w:t>
      </w:r>
      <w:r w:rsidR="000C2A10">
        <w:rPr>
          <w:rFonts w:ascii="Arial" w:hAnsi="Arial" w:cs="Arial"/>
          <w:i w:val="0"/>
          <w:iCs w:val="0"/>
          <w:color w:val="auto"/>
        </w:rPr>
        <w:t>ach depth is treated as a unique datapoint</w:t>
      </w:r>
      <w:r w:rsidR="007760F1">
        <w:rPr>
          <w:rFonts w:ascii="Arial" w:hAnsi="Arial" w:cs="Arial"/>
          <w:i w:val="0"/>
          <w:iCs w:val="0"/>
          <w:color w:val="auto"/>
        </w:rPr>
        <w:t>, and the pH used is that observed at the site at the time of sampling</w:t>
      </w:r>
      <w:r w:rsidR="000C2A10">
        <w:rPr>
          <w:rFonts w:ascii="Arial" w:hAnsi="Arial" w:cs="Arial"/>
          <w:i w:val="0"/>
          <w:iCs w:val="0"/>
          <w:color w:val="auto"/>
        </w:rPr>
        <w:t>.</w:t>
      </w:r>
      <w:r w:rsidR="0048182B">
        <w:rPr>
          <w:rFonts w:ascii="Arial" w:hAnsi="Arial" w:cs="Arial"/>
          <w:i w:val="0"/>
          <w:iCs w:val="0"/>
          <w:color w:val="auto"/>
        </w:rPr>
        <w:t xml:space="preserve"> Only depths from the top 100 cm are considered.</w:t>
      </w:r>
      <w:r w:rsidR="00A324CE">
        <w:rPr>
          <w:rFonts w:ascii="Arial" w:hAnsi="Arial" w:cs="Arial"/>
          <w:i w:val="0"/>
          <w:iCs w:val="0"/>
          <w:color w:val="auto"/>
        </w:rPr>
        <w:t xml:space="preserve"> A </w:t>
      </w:r>
      <w:r w:rsidR="00AA0E5F">
        <w:rPr>
          <w:rFonts w:ascii="Arial" w:hAnsi="Arial" w:cs="Arial"/>
          <w:i w:val="0"/>
          <w:iCs w:val="0"/>
          <w:color w:val="auto"/>
        </w:rPr>
        <w:t xml:space="preserve">simple </w:t>
      </w:r>
      <w:r w:rsidR="00A324CE">
        <w:rPr>
          <w:rFonts w:ascii="Arial" w:hAnsi="Arial" w:cs="Arial"/>
          <w:i w:val="0"/>
          <w:iCs w:val="0"/>
          <w:color w:val="auto"/>
        </w:rPr>
        <w:t xml:space="preserve">linear regression was calculated to </w:t>
      </w:r>
      <w:r w:rsidR="00AA0E5F">
        <w:rPr>
          <w:rFonts w:ascii="Arial" w:hAnsi="Arial" w:cs="Arial"/>
          <w:i w:val="0"/>
          <w:iCs w:val="0"/>
          <w:color w:val="auto"/>
        </w:rPr>
        <w:t>determine R</w:t>
      </w:r>
      <w:r w:rsidR="00AA0E5F" w:rsidRPr="00AA0E5F">
        <w:rPr>
          <w:rFonts w:ascii="Arial" w:hAnsi="Arial" w:cs="Arial"/>
          <w:i w:val="0"/>
          <w:iCs w:val="0"/>
          <w:color w:val="auto"/>
          <w:vertAlign w:val="superscript"/>
        </w:rPr>
        <w:t>2</w:t>
      </w:r>
      <w:r w:rsidR="00AA0E5F">
        <w:rPr>
          <w:rFonts w:ascii="Arial" w:hAnsi="Arial" w:cs="Arial"/>
          <w:i w:val="0"/>
          <w:iCs w:val="0"/>
          <w:color w:val="auto"/>
        </w:rPr>
        <w:t xml:space="preserve"> and significance values for </w:t>
      </w:r>
      <w:r w:rsidR="00A74E6D">
        <w:rPr>
          <w:rFonts w:ascii="Arial" w:hAnsi="Arial" w:cs="Arial"/>
          <w:i w:val="0"/>
          <w:iCs w:val="0"/>
          <w:color w:val="auto"/>
        </w:rPr>
        <w:t>a</w:t>
      </w:r>
      <w:r w:rsidR="00AA0E5F">
        <w:rPr>
          <w:rFonts w:ascii="Arial" w:hAnsi="Arial" w:cs="Arial"/>
          <w:i w:val="0"/>
          <w:iCs w:val="0"/>
          <w:color w:val="auto"/>
        </w:rPr>
        <w:t xml:space="preserve">) and </w:t>
      </w:r>
      <w:r w:rsidR="00A74E6D">
        <w:rPr>
          <w:rFonts w:ascii="Arial" w:hAnsi="Arial" w:cs="Arial"/>
          <w:i w:val="0"/>
          <w:iCs w:val="0"/>
          <w:color w:val="auto"/>
        </w:rPr>
        <w:t>b</w:t>
      </w:r>
      <w:r w:rsidR="00AA0E5F">
        <w:rPr>
          <w:rFonts w:ascii="Arial" w:hAnsi="Arial" w:cs="Arial"/>
          <w:i w:val="0"/>
          <w:iCs w:val="0"/>
          <w:color w:val="auto"/>
        </w:rPr>
        <w:t>).</w:t>
      </w:r>
    </w:p>
    <w:p w14:paraId="52CD9960" w14:textId="77777777" w:rsidR="00F63A73" w:rsidRDefault="00F63A73" w:rsidP="00F63A73">
      <w:pPr>
        <w:pStyle w:val="ListParagraph"/>
        <w:spacing w:line="240" w:lineRule="auto"/>
        <w:jc w:val="both"/>
        <w:rPr>
          <w:rFonts w:ascii="Arial" w:hAnsi="Arial" w:cs="Arial"/>
          <w:i/>
          <w:iCs/>
          <w:lang w:val="en-US"/>
        </w:rPr>
      </w:pPr>
    </w:p>
    <w:p w14:paraId="75E663A4" w14:textId="7C44A8CB" w:rsidR="00F96EAF" w:rsidRPr="00FA45C1" w:rsidRDefault="00FA45C1" w:rsidP="00FA45C1">
      <w:pPr>
        <w:spacing w:line="360" w:lineRule="auto"/>
        <w:jc w:val="both"/>
        <w:rPr>
          <w:rFonts w:ascii="Arial" w:hAnsi="Arial" w:cs="Arial"/>
          <w:b/>
          <w:bCs/>
          <w:lang w:val="en-US"/>
        </w:rPr>
      </w:pPr>
      <w:r>
        <w:rPr>
          <w:rFonts w:ascii="Arial" w:hAnsi="Arial" w:cs="Arial"/>
          <w:b/>
          <w:bCs/>
          <w:lang w:val="en-US"/>
        </w:rPr>
        <w:t xml:space="preserve">4. </w:t>
      </w:r>
      <w:r w:rsidR="006A633C" w:rsidRPr="00FA45C1">
        <w:rPr>
          <w:rFonts w:ascii="Arial" w:hAnsi="Arial" w:cs="Arial"/>
          <w:b/>
          <w:bCs/>
          <w:lang w:val="en-US"/>
        </w:rPr>
        <w:t xml:space="preserve">TOC and leaf wax </w:t>
      </w:r>
      <w:r w:rsidR="00D53161" w:rsidRPr="00D53161">
        <w:rPr>
          <w:rFonts w:ascii="Symbol" w:eastAsia="Arial" w:hAnsi="Symbol" w:cs="Arial"/>
          <w:b/>
          <w:bCs/>
          <w:color w:val="000000" w:themeColor="text1"/>
        </w:rPr>
        <w:t>d</w:t>
      </w:r>
      <w:r w:rsidR="00D53161" w:rsidRPr="00D53161">
        <w:rPr>
          <w:rFonts w:ascii="Arial" w:eastAsia="Arial" w:hAnsi="Arial" w:cs="Arial"/>
          <w:b/>
          <w:bCs/>
          <w:color w:val="000000" w:themeColor="text1"/>
          <w:vertAlign w:val="superscript"/>
        </w:rPr>
        <w:t>13</w:t>
      </w:r>
      <w:r w:rsidR="00D53161" w:rsidRPr="00D53161">
        <w:rPr>
          <w:rFonts w:ascii="Arial" w:eastAsia="Arial" w:hAnsi="Arial" w:cs="Arial"/>
          <w:b/>
          <w:bCs/>
          <w:color w:val="000000" w:themeColor="text1"/>
        </w:rPr>
        <w:t>C</w:t>
      </w:r>
      <w:r w:rsidR="00D53161">
        <w:rPr>
          <w:rFonts w:ascii="Arial" w:hAnsi="Arial" w:cs="Arial"/>
          <w:lang w:val="en-US"/>
        </w:rPr>
        <w:t xml:space="preserve"> </w:t>
      </w:r>
      <w:r w:rsidR="006A633C" w:rsidRPr="00FA45C1">
        <w:rPr>
          <w:rFonts w:ascii="Arial" w:hAnsi="Arial" w:cs="Arial"/>
          <w:b/>
          <w:bCs/>
          <w:lang w:val="en-US"/>
        </w:rPr>
        <w:t>values and correcting hopan</w:t>
      </w:r>
      <w:r w:rsidR="00A04E56" w:rsidRPr="00FA45C1">
        <w:rPr>
          <w:rFonts w:ascii="Arial" w:hAnsi="Arial" w:cs="Arial"/>
          <w:b/>
          <w:bCs/>
          <w:lang w:val="en-US"/>
        </w:rPr>
        <w:t>oids</w:t>
      </w:r>
      <w:r w:rsidR="006A633C" w:rsidRPr="00FA45C1">
        <w:rPr>
          <w:rFonts w:ascii="Arial" w:hAnsi="Arial" w:cs="Arial"/>
          <w:b/>
          <w:bCs/>
          <w:lang w:val="en-US"/>
        </w:rPr>
        <w:t xml:space="preserve"> for changes in </w:t>
      </w:r>
      <w:r w:rsidR="00A04E56" w:rsidRPr="00FA45C1">
        <w:rPr>
          <w:rFonts w:ascii="Arial" w:hAnsi="Arial" w:cs="Arial"/>
          <w:b/>
          <w:bCs/>
          <w:lang w:val="en-US"/>
        </w:rPr>
        <w:t>organic</w:t>
      </w:r>
      <w:r w:rsidR="006A633C" w:rsidRPr="00FA45C1">
        <w:rPr>
          <w:rFonts w:ascii="Arial" w:hAnsi="Arial" w:cs="Arial"/>
          <w:b/>
          <w:bCs/>
          <w:lang w:val="en-US"/>
        </w:rPr>
        <w:t xml:space="preserve"> substrates.</w:t>
      </w:r>
    </w:p>
    <w:p w14:paraId="2BBA297D" w14:textId="49B0ACD5" w:rsidR="00E748F5" w:rsidRPr="00DD169F" w:rsidRDefault="00076E61" w:rsidP="00E67D0E">
      <w:pPr>
        <w:spacing w:line="360" w:lineRule="auto"/>
        <w:jc w:val="both"/>
        <w:rPr>
          <w:rFonts w:ascii="Arial" w:hAnsi="Arial" w:cs="Arial"/>
          <w:sz w:val="20"/>
          <w:szCs w:val="20"/>
          <w:lang w:val="en-US"/>
        </w:rPr>
      </w:pPr>
      <w:r>
        <w:rPr>
          <w:rFonts w:ascii="Arial" w:hAnsi="Arial" w:cs="Arial"/>
          <w:sz w:val="20"/>
          <w:szCs w:val="20"/>
          <w:lang w:val="en-US"/>
        </w:rPr>
        <w:t xml:space="preserve">Due to isotopic differences </w:t>
      </w:r>
      <w:r w:rsidR="00496DE6">
        <w:rPr>
          <w:rFonts w:ascii="Arial" w:hAnsi="Arial" w:cs="Arial"/>
          <w:sz w:val="20"/>
          <w:szCs w:val="20"/>
          <w:lang w:val="en-US"/>
        </w:rPr>
        <w:t xml:space="preserve">in the organic substrate </w:t>
      </w:r>
      <w:r w:rsidR="00F87A61">
        <w:rPr>
          <w:rFonts w:ascii="Arial" w:hAnsi="Arial" w:cs="Arial"/>
          <w:sz w:val="20"/>
          <w:szCs w:val="20"/>
          <w:lang w:val="en-US"/>
        </w:rPr>
        <w:t>for the heterotrophic endmember of the hopanoid-producing bacterial community</w:t>
      </w:r>
      <w:r w:rsidR="00973F23">
        <w:rPr>
          <w:rFonts w:ascii="Arial" w:hAnsi="Arial" w:cs="Arial"/>
          <w:sz w:val="20"/>
          <w:szCs w:val="20"/>
          <w:lang w:val="en-US"/>
        </w:rPr>
        <w:t xml:space="preserve">, </w:t>
      </w:r>
      <w:r>
        <w:rPr>
          <w:rFonts w:ascii="Arial" w:hAnsi="Arial" w:cs="Arial"/>
          <w:sz w:val="20"/>
          <w:szCs w:val="20"/>
          <w:lang w:val="en-US"/>
        </w:rPr>
        <w:t xml:space="preserve">correction </w:t>
      </w:r>
      <w:r w:rsidR="00184587">
        <w:rPr>
          <w:rFonts w:ascii="Arial" w:hAnsi="Arial" w:cs="Arial"/>
          <w:sz w:val="20"/>
          <w:szCs w:val="20"/>
          <w:lang w:val="en-US"/>
        </w:rPr>
        <w:t xml:space="preserve">of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D93479">
        <w:rPr>
          <w:rFonts w:ascii="Arial" w:hAnsi="Arial" w:cs="Arial"/>
          <w:sz w:val="20"/>
          <w:szCs w:val="20"/>
          <w:vertAlign w:val="subscript"/>
        </w:rPr>
        <w:t>hopanoid</w:t>
      </w:r>
      <w:r w:rsidR="00184587">
        <w:rPr>
          <w:rFonts w:ascii="Arial" w:hAnsi="Arial" w:cs="Arial"/>
          <w:sz w:val="20"/>
          <w:szCs w:val="20"/>
          <w:lang w:val="en-US"/>
        </w:rPr>
        <w:t xml:space="preserve"> is necessary to make meaningful comparisons </w:t>
      </w:r>
      <w:r w:rsidR="00485519">
        <w:rPr>
          <w:rFonts w:ascii="Arial" w:hAnsi="Arial" w:cs="Arial"/>
          <w:sz w:val="20"/>
          <w:szCs w:val="20"/>
          <w:lang w:val="en-US"/>
        </w:rPr>
        <w:t>among</w:t>
      </w:r>
      <w:r w:rsidR="00184587">
        <w:rPr>
          <w:rFonts w:ascii="Arial" w:hAnsi="Arial" w:cs="Arial"/>
          <w:sz w:val="20"/>
          <w:szCs w:val="20"/>
          <w:lang w:val="en-US"/>
        </w:rPr>
        <w:t xml:space="preserve"> site</w:t>
      </w:r>
      <w:r w:rsidR="00485519">
        <w:rPr>
          <w:rFonts w:ascii="Arial" w:hAnsi="Arial" w:cs="Arial"/>
          <w:sz w:val="20"/>
          <w:szCs w:val="20"/>
          <w:lang w:val="en-US"/>
        </w:rPr>
        <w:t>s</w:t>
      </w:r>
      <w:r w:rsidR="00184587">
        <w:rPr>
          <w:rFonts w:ascii="Arial" w:hAnsi="Arial" w:cs="Arial"/>
          <w:sz w:val="20"/>
          <w:szCs w:val="20"/>
          <w:lang w:val="en-US"/>
        </w:rPr>
        <w:t>.</w:t>
      </w:r>
      <w:r>
        <w:rPr>
          <w:rFonts w:ascii="Arial" w:hAnsi="Arial" w:cs="Arial"/>
          <w:sz w:val="20"/>
          <w:szCs w:val="20"/>
          <w:lang w:val="en-US"/>
        </w:rPr>
        <w:t xml:space="preserve"> </w:t>
      </w:r>
      <w:r w:rsidR="00D93479" w:rsidRPr="00DD169F">
        <w:rPr>
          <w:rFonts w:ascii="Arial" w:hAnsi="Arial" w:cs="Arial"/>
          <w:sz w:val="20"/>
          <w:szCs w:val="20"/>
          <w:lang w:val="en-US"/>
        </w:rPr>
        <w:t xml:space="preserve">Since the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D93479" w:rsidRPr="00DD169F">
        <w:rPr>
          <w:rFonts w:ascii="Arial" w:hAnsi="Arial" w:cs="Arial"/>
          <w:sz w:val="20"/>
          <w:szCs w:val="20"/>
          <w:vertAlign w:val="subscript"/>
        </w:rPr>
        <w:t>TOC</w:t>
      </w:r>
      <w:r w:rsidR="00D93479" w:rsidRPr="00DD169F">
        <w:rPr>
          <w:rFonts w:ascii="Arial" w:hAnsi="Arial" w:cs="Arial"/>
          <w:sz w:val="20"/>
          <w:szCs w:val="20"/>
          <w:lang w:val="en-US"/>
        </w:rPr>
        <w:t xml:space="preserve"> represents the </w:t>
      </w:r>
      <w:r w:rsidR="006F584A">
        <w:rPr>
          <w:rFonts w:ascii="Arial" w:hAnsi="Arial" w:cs="Arial"/>
          <w:sz w:val="20"/>
          <w:szCs w:val="20"/>
          <w:lang w:val="en-US"/>
        </w:rPr>
        <w:t>total plant biomass available for microbial heterotrophs</w:t>
      </w:r>
      <w:r w:rsidR="00D93479" w:rsidRPr="00DD169F">
        <w:rPr>
          <w:rFonts w:ascii="Arial" w:hAnsi="Arial" w:cs="Arial"/>
          <w:sz w:val="20"/>
          <w:szCs w:val="20"/>
          <w:lang w:val="en-US"/>
        </w:rPr>
        <w:t xml:space="preserve">, it </w:t>
      </w:r>
      <w:r w:rsidR="006F584A">
        <w:rPr>
          <w:rFonts w:ascii="Arial" w:hAnsi="Arial" w:cs="Arial"/>
          <w:sz w:val="20"/>
          <w:szCs w:val="20"/>
          <w:lang w:val="en-US"/>
        </w:rPr>
        <w:t>is likely</w:t>
      </w:r>
      <w:r w:rsidR="00D93479" w:rsidRPr="00DD169F">
        <w:rPr>
          <w:rFonts w:ascii="Arial" w:hAnsi="Arial" w:cs="Arial"/>
          <w:sz w:val="20"/>
          <w:szCs w:val="20"/>
          <w:lang w:val="en-US"/>
        </w:rPr>
        <w:t xml:space="preserve"> the most suitable for correcting hopanoids (</w:t>
      </w:r>
      <w:r w:rsidR="00D93479" w:rsidRPr="00DD169F">
        <w:rPr>
          <w:rFonts w:ascii="Symbol" w:hAnsi="Symbol" w:cs="Arial"/>
          <w:sz w:val="20"/>
          <w:szCs w:val="20"/>
          <w:lang w:val="en-US"/>
        </w:rPr>
        <w:t>D</w:t>
      </w:r>
      <w:r w:rsidR="00D93479" w:rsidRPr="00DD169F">
        <w:rPr>
          <w:rFonts w:ascii="Arial" w:hAnsi="Arial" w:cs="Arial"/>
          <w:sz w:val="20"/>
          <w:szCs w:val="20"/>
          <w:vertAlign w:val="superscript"/>
          <w:lang w:val="en-US"/>
        </w:rPr>
        <w:t>13</w:t>
      </w:r>
      <w:r w:rsidR="00D93479" w:rsidRPr="00DD169F">
        <w:rPr>
          <w:rFonts w:ascii="Arial" w:hAnsi="Arial" w:cs="Arial"/>
          <w:sz w:val="20"/>
          <w:szCs w:val="20"/>
          <w:lang w:val="en-US"/>
        </w:rPr>
        <w:t>C</w:t>
      </w:r>
      <w:r w:rsidR="00D93479" w:rsidRPr="00DD169F">
        <w:rPr>
          <w:rFonts w:ascii="Arial" w:hAnsi="Arial" w:cs="Arial"/>
          <w:sz w:val="20"/>
          <w:szCs w:val="20"/>
          <w:vertAlign w:val="subscript"/>
          <w:lang w:val="en-US"/>
        </w:rPr>
        <w:t>hopanoid – TOC</w:t>
      </w:r>
      <w:r w:rsidR="00D93479" w:rsidRPr="00DD169F">
        <w:rPr>
          <w:rFonts w:ascii="Arial" w:hAnsi="Arial" w:cs="Arial"/>
          <w:sz w:val="20"/>
          <w:szCs w:val="20"/>
          <w:lang w:val="en-US"/>
        </w:rPr>
        <w:t>)</w:t>
      </w:r>
      <w:r w:rsidR="00480B31">
        <w:rPr>
          <w:rFonts w:ascii="Arial" w:hAnsi="Arial" w:cs="Arial"/>
          <w:sz w:val="20"/>
          <w:szCs w:val="20"/>
          <w:lang w:val="en-US"/>
        </w:rPr>
        <w:t xml:space="preserve">. However,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E748F5" w:rsidRPr="00DD169F">
        <w:rPr>
          <w:rFonts w:ascii="Arial" w:hAnsi="Arial" w:cs="Arial"/>
          <w:sz w:val="20"/>
          <w:szCs w:val="20"/>
          <w:vertAlign w:val="subscript"/>
        </w:rPr>
        <w:t>TOC</w:t>
      </w:r>
      <w:r w:rsidR="00E748F5" w:rsidRPr="00DD169F">
        <w:rPr>
          <w:rFonts w:ascii="Arial" w:hAnsi="Arial" w:cs="Arial"/>
          <w:sz w:val="20"/>
          <w:szCs w:val="20"/>
          <w:lang w:val="en-US"/>
        </w:rPr>
        <w:t xml:space="preserve"> was only available for </w:t>
      </w:r>
      <w:r w:rsidR="00DD169F" w:rsidRPr="00DD169F">
        <w:rPr>
          <w:rFonts w:ascii="Arial" w:hAnsi="Arial" w:cs="Arial"/>
          <w:sz w:val="20"/>
          <w:szCs w:val="20"/>
          <w:lang w:val="en-US"/>
        </w:rPr>
        <w:t>the new</w:t>
      </w:r>
      <w:r w:rsidR="005A0333">
        <w:rPr>
          <w:rFonts w:ascii="Arial" w:hAnsi="Arial" w:cs="Arial"/>
          <w:sz w:val="20"/>
          <w:szCs w:val="20"/>
          <w:lang w:val="en-US"/>
        </w:rPr>
        <w:t xml:space="preserve"> </w:t>
      </w:r>
      <w:r w:rsidR="00E748F5" w:rsidRPr="00DD169F">
        <w:rPr>
          <w:rFonts w:ascii="Arial" w:hAnsi="Arial" w:cs="Arial"/>
          <w:sz w:val="20"/>
          <w:szCs w:val="20"/>
          <w:lang w:val="en-US"/>
        </w:rPr>
        <w:t>sites</w:t>
      </w:r>
      <w:r w:rsidR="00480B31">
        <w:rPr>
          <w:rFonts w:ascii="Arial" w:hAnsi="Arial" w:cs="Arial"/>
          <w:sz w:val="20"/>
          <w:szCs w:val="20"/>
          <w:lang w:val="en-US"/>
        </w:rPr>
        <w:t xml:space="preserve"> (</w:t>
      </w:r>
      <w:r w:rsidR="007341AC">
        <w:rPr>
          <w:rFonts w:ascii="Arial" w:hAnsi="Arial" w:cs="Arial"/>
          <w:sz w:val="20"/>
          <w:szCs w:val="20"/>
          <w:lang w:val="en-US"/>
        </w:rPr>
        <w:t xml:space="preserve">in part, because </w:t>
      </w:r>
      <w:r w:rsidR="00480B31" w:rsidRPr="007341AC">
        <w:rPr>
          <w:rFonts w:ascii="Arial" w:hAnsi="Arial" w:cs="Arial"/>
          <w:i/>
          <w:iCs/>
          <w:sz w:val="20"/>
          <w:szCs w:val="20"/>
          <w:lang w:val="en-US"/>
        </w:rPr>
        <w:t>n</w:t>
      </w:r>
      <w:r w:rsidR="00480B31">
        <w:rPr>
          <w:rFonts w:ascii="Arial" w:hAnsi="Arial" w:cs="Arial"/>
          <w:sz w:val="20"/>
          <w:szCs w:val="20"/>
          <w:lang w:val="en-US"/>
        </w:rPr>
        <w:t xml:space="preserve">-alkane and </w:t>
      </w:r>
      <w:proofErr w:type="spellStart"/>
      <w:r w:rsidR="00480B31">
        <w:rPr>
          <w:rFonts w:ascii="Arial" w:hAnsi="Arial" w:cs="Arial"/>
          <w:sz w:val="20"/>
          <w:szCs w:val="20"/>
          <w:lang w:val="en-US"/>
        </w:rPr>
        <w:t>hopane</w:t>
      </w:r>
      <w:proofErr w:type="spellEnd"/>
      <w:r w:rsidR="00480B31">
        <w:rPr>
          <w:rFonts w:ascii="Arial" w:hAnsi="Arial" w:cs="Arial"/>
          <w:sz w:val="20"/>
          <w:szCs w:val="20"/>
          <w:lang w:val="en-US"/>
        </w:rPr>
        <w:t>/</w:t>
      </w:r>
      <w:proofErr w:type="spellStart"/>
      <w:r w:rsidR="00480B31">
        <w:rPr>
          <w:rFonts w:ascii="Arial" w:hAnsi="Arial" w:cs="Arial"/>
          <w:sz w:val="20"/>
          <w:szCs w:val="20"/>
          <w:lang w:val="en-US"/>
        </w:rPr>
        <w:t>ene</w:t>
      </w:r>
      <w:proofErr w:type="spellEnd"/>
      <w:r w:rsidR="00480B31">
        <w:rPr>
          <w:rFonts w:ascii="Arial" w:hAnsi="Arial" w:cs="Arial"/>
          <w:sz w:val="20"/>
          <w:szCs w:val="20"/>
          <w:lang w:val="en-US"/>
        </w:rPr>
        <w:t xml:space="preserve">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D53161" w:rsidRPr="28512986">
        <w:rPr>
          <w:rFonts w:ascii="Arial" w:hAnsi="Arial" w:cs="Arial"/>
          <w:sz w:val="20"/>
          <w:szCs w:val="20"/>
          <w:lang w:val="en-US"/>
        </w:rPr>
        <w:t xml:space="preserve"> </w:t>
      </w:r>
      <w:r w:rsidR="00480B31">
        <w:rPr>
          <w:rFonts w:ascii="Arial" w:hAnsi="Arial" w:cs="Arial"/>
          <w:sz w:val="20"/>
          <w:szCs w:val="20"/>
          <w:lang w:val="en-US"/>
        </w:rPr>
        <w:t>values can be determined in the same analysis)</w:t>
      </w:r>
      <w:r w:rsidR="00E748F5" w:rsidRPr="00DD169F">
        <w:rPr>
          <w:rFonts w:ascii="Arial" w:hAnsi="Arial" w:cs="Arial"/>
          <w:sz w:val="20"/>
          <w:szCs w:val="20"/>
          <w:lang w:val="en-US"/>
        </w:rPr>
        <w:t xml:space="preserve">, </w:t>
      </w:r>
      <w:r w:rsidR="00480B31">
        <w:rPr>
          <w:rFonts w:ascii="Arial" w:hAnsi="Arial" w:cs="Arial"/>
          <w:sz w:val="20"/>
          <w:szCs w:val="20"/>
          <w:lang w:val="en-US"/>
        </w:rPr>
        <w:t xml:space="preserve">requiring us to explore </w:t>
      </w:r>
      <w:r w:rsidR="0077175C">
        <w:rPr>
          <w:rFonts w:ascii="Arial" w:hAnsi="Arial" w:cs="Arial"/>
          <w:sz w:val="20"/>
          <w:szCs w:val="20"/>
          <w:lang w:val="en-US"/>
        </w:rPr>
        <w:t>which</w:t>
      </w:r>
      <w:r w:rsidR="001C4A1E">
        <w:rPr>
          <w:rFonts w:ascii="Arial" w:hAnsi="Arial" w:cs="Arial"/>
          <w:sz w:val="20"/>
          <w:szCs w:val="20"/>
          <w:lang w:val="en-US"/>
        </w:rPr>
        <w:t xml:space="preserve">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E748F5" w:rsidRPr="00CD35CA">
        <w:rPr>
          <w:rFonts w:ascii="Arial" w:hAnsi="Arial" w:cs="Arial"/>
          <w:i/>
          <w:iCs/>
          <w:sz w:val="20"/>
          <w:szCs w:val="20"/>
          <w:vertAlign w:val="subscript"/>
        </w:rPr>
        <w:t>n</w:t>
      </w:r>
      <w:r w:rsidR="00E748F5" w:rsidRPr="00DD169F">
        <w:rPr>
          <w:rFonts w:ascii="Arial" w:hAnsi="Arial" w:cs="Arial"/>
          <w:sz w:val="20"/>
          <w:szCs w:val="20"/>
          <w:vertAlign w:val="subscript"/>
        </w:rPr>
        <w:t>-alkane</w:t>
      </w:r>
      <w:r w:rsidR="00E748F5" w:rsidRPr="00DD169F">
        <w:rPr>
          <w:rFonts w:ascii="Arial" w:hAnsi="Arial" w:cs="Arial"/>
          <w:sz w:val="20"/>
          <w:szCs w:val="20"/>
          <w:lang w:val="en-US"/>
        </w:rPr>
        <w:t xml:space="preserve"> </w:t>
      </w:r>
      <w:r w:rsidR="0077175C">
        <w:rPr>
          <w:rFonts w:ascii="Arial" w:hAnsi="Arial" w:cs="Arial"/>
          <w:sz w:val="20"/>
          <w:szCs w:val="20"/>
          <w:lang w:val="en-US"/>
        </w:rPr>
        <w:t>is most appropriate</w:t>
      </w:r>
      <w:r w:rsidR="00E748F5" w:rsidRPr="00DD169F">
        <w:rPr>
          <w:rFonts w:ascii="Arial" w:hAnsi="Arial" w:cs="Arial"/>
          <w:sz w:val="20"/>
          <w:szCs w:val="20"/>
          <w:lang w:val="en-US"/>
        </w:rPr>
        <w:t xml:space="preserve">. </w:t>
      </w:r>
      <w:r w:rsidR="00A65CCA">
        <w:rPr>
          <w:rFonts w:ascii="Arial" w:hAnsi="Arial" w:cs="Arial"/>
          <w:sz w:val="20"/>
          <w:szCs w:val="20"/>
          <w:lang w:val="en-US"/>
        </w:rPr>
        <w:t xml:space="preserve">Crucially, there </w:t>
      </w:r>
      <w:r w:rsidR="00DE3CB3">
        <w:rPr>
          <w:rFonts w:ascii="Arial" w:hAnsi="Arial" w:cs="Arial"/>
          <w:sz w:val="20"/>
          <w:szCs w:val="20"/>
          <w:lang w:val="en-US"/>
        </w:rPr>
        <w:t>was</w:t>
      </w:r>
      <w:r w:rsidR="00A65CCA">
        <w:rPr>
          <w:rFonts w:ascii="Arial" w:hAnsi="Arial" w:cs="Arial"/>
          <w:sz w:val="20"/>
          <w:szCs w:val="20"/>
          <w:lang w:val="en-US"/>
        </w:rPr>
        <w:t xml:space="preserve"> significant variability among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D53161" w:rsidRPr="28512986">
        <w:rPr>
          <w:rFonts w:ascii="Arial" w:hAnsi="Arial" w:cs="Arial"/>
          <w:sz w:val="20"/>
          <w:szCs w:val="20"/>
          <w:lang w:val="en-US"/>
        </w:rPr>
        <w:t xml:space="preserve"> </w:t>
      </w:r>
      <w:r w:rsidR="00A65CCA">
        <w:rPr>
          <w:rFonts w:ascii="Arial" w:hAnsi="Arial" w:cs="Arial"/>
          <w:sz w:val="20"/>
          <w:szCs w:val="20"/>
          <w:lang w:val="en-US"/>
        </w:rPr>
        <w:t xml:space="preserve">values of </w:t>
      </w:r>
      <w:r w:rsidR="00A65CCA" w:rsidRPr="00C574A7">
        <w:rPr>
          <w:rFonts w:ascii="Arial" w:hAnsi="Arial" w:cs="Arial"/>
          <w:i/>
          <w:iCs/>
          <w:sz w:val="20"/>
          <w:szCs w:val="20"/>
          <w:lang w:val="en-US"/>
        </w:rPr>
        <w:t>n</w:t>
      </w:r>
      <w:r w:rsidR="00A65CCA">
        <w:rPr>
          <w:rFonts w:ascii="Arial" w:hAnsi="Arial" w:cs="Arial"/>
          <w:sz w:val="20"/>
          <w:szCs w:val="20"/>
          <w:lang w:val="en-US"/>
        </w:rPr>
        <w:t>-alkane homologues at a given site</w:t>
      </w:r>
      <w:r w:rsidR="00C574A7">
        <w:rPr>
          <w:rFonts w:ascii="Arial" w:hAnsi="Arial" w:cs="Arial"/>
          <w:sz w:val="20"/>
          <w:szCs w:val="20"/>
          <w:lang w:val="en-US"/>
        </w:rPr>
        <w:t>. T</w:t>
      </w:r>
      <w:r w:rsidR="00BC61DD">
        <w:rPr>
          <w:rFonts w:ascii="Arial" w:hAnsi="Arial" w:cs="Arial"/>
          <w:sz w:val="20"/>
          <w:szCs w:val="20"/>
          <w:lang w:val="en-US"/>
        </w:rPr>
        <w:t>he TOC-</w:t>
      </w:r>
      <w:r w:rsidR="00BC61DD" w:rsidRPr="00BC61DD">
        <w:rPr>
          <w:rFonts w:ascii="Arial" w:hAnsi="Arial" w:cs="Arial"/>
          <w:i/>
          <w:iCs/>
          <w:sz w:val="20"/>
          <w:szCs w:val="20"/>
          <w:lang w:val="en-US"/>
        </w:rPr>
        <w:t>n</w:t>
      </w:r>
      <w:r w:rsidR="00BC61DD">
        <w:rPr>
          <w:rFonts w:ascii="Arial" w:hAnsi="Arial" w:cs="Arial"/>
          <w:sz w:val="20"/>
          <w:szCs w:val="20"/>
          <w:lang w:val="en-US"/>
        </w:rPr>
        <w:t>-alkane offset also differ</w:t>
      </w:r>
      <w:r w:rsidR="00DE3CB3">
        <w:rPr>
          <w:rFonts w:ascii="Arial" w:hAnsi="Arial" w:cs="Arial"/>
          <w:sz w:val="20"/>
          <w:szCs w:val="20"/>
          <w:lang w:val="en-US"/>
        </w:rPr>
        <w:t>ed</w:t>
      </w:r>
      <w:r w:rsidR="00C574A7">
        <w:rPr>
          <w:rFonts w:ascii="Arial" w:hAnsi="Arial" w:cs="Arial"/>
          <w:sz w:val="20"/>
          <w:szCs w:val="20"/>
          <w:lang w:val="en-US"/>
        </w:rPr>
        <w:t>; i</w:t>
      </w:r>
      <w:r w:rsidR="00B73D83">
        <w:rPr>
          <w:rFonts w:ascii="Arial" w:hAnsi="Arial" w:cs="Arial"/>
          <w:sz w:val="20"/>
          <w:szCs w:val="20"/>
          <w:lang w:val="en-US"/>
        </w:rPr>
        <w:t xml:space="preserve">n sites where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D93479" w:rsidRPr="00DD169F">
        <w:rPr>
          <w:rFonts w:ascii="Arial" w:hAnsi="Arial" w:cs="Arial"/>
          <w:sz w:val="20"/>
          <w:szCs w:val="20"/>
          <w:vertAlign w:val="subscript"/>
        </w:rPr>
        <w:t>TOC</w:t>
      </w:r>
      <w:r w:rsidR="00D93479">
        <w:rPr>
          <w:rFonts w:ascii="Arial" w:hAnsi="Arial" w:cs="Arial"/>
          <w:sz w:val="20"/>
          <w:szCs w:val="20"/>
        </w:rPr>
        <w:t xml:space="preserve"> </w:t>
      </w:r>
      <w:r w:rsidR="00B73D83">
        <w:rPr>
          <w:rFonts w:ascii="Arial" w:hAnsi="Arial" w:cs="Arial"/>
          <w:sz w:val="20"/>
          <w:szCs w:val="20"/>
          <w:lang w:val="en-US"/>
        </w:rPr>
        <w:t xml:space="preserve">and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D93479" w:rsidRPr="00CD35CA">
        <w:rPr>
          <w:rFonts w:ascii="Arial" w:hAnsi="Arial" w:cs="Arial"/>
          <w:i/>
          <w:iCs/>
          <w:sz w:val="20"/>
          <w:szCs w:val="20"/>
          <w:vertAlign w:val="subscript"/>
        </w:rPr>
        <w:t>n</w:t>
      </w:r>
      <w:r w:rsidR="00D93479" w:rsidRPr="00DD169F">
        <w:rPr>
          <w:rFonts w:ascii="Arial" w:hAnsi="Arial" w:cs="Arial"/>
          <w:sz w:val="20"/>
          <w:szCs w:val="20"/>
          <w:vertAlign w:val="subscript"/>
        </w:rPr>
        <w:t>-alkane</w:t>
      </w:r>
      <w:r w:rsidR="00D93479">
        <w:rPr>
          <w:rFonts w:ascii="Arial" w:hAnsi="Arial" w:cs="Arial"/>
          <w:sz w:val="20"/>
          <w:szCs w:val="20"/>
        </w:rPr>
        <w:t xml:space="preserve"> </w:t>
      </w:r>
      <w:r w:rsidR="008108E1">
        <w:rPr>
          <w:rFonts w:ascii="Arial" w:hAnsi="Arial" w:cs="Arial"/>
          <w:sz w:val="20"/>
          <w:szCs w:val="20"/>
        </w:rPr>
        <w:t>are</w:t>
      </w:r>
      <w:r w:rsidR="00B73D83">
        <w:rPr>
          <w:rFonts w:ascii="Arial" w:hAnsi="Arial" w:cs="Arial"/>
          <w:sz w:val="20"/>
          <w:szCs w:val="20"/>
          <w:lang w:val="en-US"/>
        </w:rPr>
        <w:t xml:space="preserve"> a</w:t>
      </w:r>
      <w:r w:rsidR="00D93479">
        <w:rPr>
          <w:rFonts w:ascii="Arial" w:hAnsi="Arial" w:cs="Arial"/>
          <w:sz w:val="20"/>
          <w:szCs w:val="20"/>
          <w:lang w:val="en-US"/>
        </w:rPr>
        <w:t>v</w:t>
      </w:r>
      <w:r w:rsidR="00B73D83">
        <w:rPr>
          <w:rFonts w:ascii="Arial" w:hAnsi="Arial" w:cs="Arial"/>
          <w:sz w:val="20"/>
          <w:szCs w:val="20"/>
          <w:lang w:val="en-US"/>
        </w:rPr>
        <w:t>ailable</w:t>
      </w:r>
      <w:r w:rsidR="00C04A93">
        <w:rPr>
          <w:rFonts w:ascii="Arial" w:hAnsi="Arial" w:cs="Arial"/>
          <w:sz w:val="20"/>
          <w:szCs w:val="20"/>
          <w:lang w:val="en-US"/>
        </w:rPr>
        <w:t xml:space="preserve">, there </w:t>
      </w:r>
      <w:r w:rsidR="00DE3CB3">
        <w:rPr>
          <w:rFonts w:ascii="Arial" w:hAnsi="Arial" w:cs="Arial"/>
          <w:sz w:val="20"/>
          <w:szCs w:val="20"/>
          <w:lang w:val="en-US"/>
        </w:rPr>
        <w:t>was</w:t>
      </w:r>
      <w:r w:rsidR="00C04A93">
        <w:rPr>
          <w:rFonts w:ascii="Arial" w:hAnsi="Arial" w:cs="Arial"/>
          <w:sz w:val="20"/>
          <w:szCs w:val="20"/>
          <w:lang w:val="en-US"/>
        </w:rPr>
        <w:t xml:space="preserve"> an average </w:t>
      </w:r>
      <w:r w:rsidR="00C04A93" w:rsidRPr="00C04A93">
        <w:rPr>
          <w:rFonts w:ascii="Arial" w:hAnsi="Arial" w:cs="Arial"/>
          <w:sz w:val="20"/>
          <w:szCs w:val="20"/>
          <w:vertAlign w:val="superscript"/>
          <w:lang w:val="en-US"/>
        </w:rPr>
        <w:t>13</w:t>
      </w:r>
      <w:r w:rsidR="00C04A93">
        <w:rPr>
          <w:rFonts w:ascii="Arial" w:hAnsi="Arial" w:cs="Arial"/>
          <w:sz w:val="20"/>
          <w:szCs w:val="20"/>
          <w:lang w:val="en-US"/>
        </w:rPr>
        <w:t>C</w:t>
      </w:r>
      <w:r w:rsidR="00F4690D">
        <w:rPr>
          <w:rFonts w:ascii="Arial" w:hAnsi="Arial" w:cs="Arial"/>
          <w:sz w:val="20"/>
          <w:szCs w:val="20"/>
          <w:lang w:val="en-US"/>
        </w:rPr>
        <w:t>-</w:t>
      </w:r>
      <w:r w:rsidR="00C04A93">
        <w:rPr>
          <w:rFonts w:ascii="Arial" w:hAnsi="Arial" w:cs="Arial"/>
          <w:sz w:val="20"/>
          <w:szCs w:val="20"/>
          <w:lang w:val="en-US"/>
        </w:rPr>
        <w:t xml:space="preserve">enrichment </w:t>
      </w:r>
      <w:r w:rsidR="00D672D4">
        <w:rPr>
          <w:rFonts w:ascii="Arial" w:hAnsi="Arial" w:cs="Arial"/>
          <w:sz w:val="20"/>
          <w:szCs w:val="20"/>
          <w:lang w:val="en-US"/>
        </w:rPr>
        <w:t xml:space="preserve">in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D672D4" w:rsidRPr="00DD169F">
        <w:rPr>
          <w:rFonts w:ascii="Arial" w:hAnsi="Arial" w:cs="Arial"/>
          <w:sz w:val="20"/>
          <w:szCs w:val="20"/>
          <w:vertAlign w:val="subscript"/>
        </w:rPr>
        <w:t>TOC</w:t>
      </w:r>
      <w:r w:rsidR="00D672D4">
        <w:rPr>
          <w:rFonts w:ascii="Arial" w:hAnsi="Arial" w:cs="Arial"/>
          <w:sz w:val="20"/>
          <w:szCs w:val="20"/>
          <w:lang w:val="en-US"/>
        </w:rPr>
        <w:t xml:space="preserve"> </w:t>
      </w:r>
      <w:r w:rsidR="00C04A93">
        <w:rPr>
          <w:rFonts w:ascii="Arial" w:hAnsi="Arial" w:cs="Arial"/>
          <w:sz w:val="20"/>
          <w:szCs w:val="20"/>
          <w:lang w:val="en-US"/>
        </w:rPr>
        <w:t>of +</w:t>
      </w:r>
      <w:r w:rsidR="00BC1178">
        <w:rPr>
          <w:rFonts w:ascii="Arial" w:hAnsi="Arial" w:cs="Arial"/>
          <w:sz w:val="20"/>
          <w:szCs w:val="20"/>
          <w:lang w:val="en-US"/>
        </w:rPr>
        <w:t>5.0</w:t>
      </w:r>
      <w:r w:rsidR="00C04A93" w:rsidRPr="00DD169F">
        <w:rPr>
          <w:rFonts w:ascii="Arial" w:hAnsi="Arial" w:cs="Arial"/>
          <w:sz w:val="20"/>
          <w:szCs w:val="20"/>
        </w:rPr>
        <w:t>‰</w:t>
      </w:r>
      <w:r w:rsidR="00C04A93">
        <w:rPr>
          <w:rFonts w:ascii="Arial" w:hAnsi="Arial" w:cs="Arial"/>
          <w:sz w:val="20"/>
          <w:szCs w:val="20"/>
        </w:rPr>
        <w:t xml:space="preserve"> </w:t>
      </w:r>
      <w:r w:rsidR="00C04A93">
        <w:rPr>
          <w:rFonts w:ascii="Arial" w:hAnsi="Arial" w:cs="Arial"/>
          <w:sz w:val="20"/>
          <w:szCs w:val="20"/>
          <w:lang w:val="en-US"/>
        </w:rPr>
        <w:t>in C</w:t>
      </w:r>
      <w:r w:rsidR="00C04A93" w:rsidRPr="00C60D15">
        <w:rPr>
          <w:rFonts w:ascii="Arial" w:hAnsi="Arial" w:cs="Arial"/>
          <w:sz w:val="20"/>
          <w:szCs w:val="20"/>
          <w:vertAlign w:val="subscript"/>
          <w:lang w:val="en-US"/>
        </w:rPr>
        <w:t>3</w:t>
      </w:r>
      <w:r w:rsidR="00C04A93">
        <w:rPr>
          <w:rFonts w:ascii="Arial" w:hAnsi="Arial" w:cs="Arial"/>
          <w:sz w:val="20"/>
          <w:szCs w:val="20"/>
          <w:lang w:val="en-US"/>
        </w:rPr>
        <w:t xml:space="preserve"> peatlands, and an average +9.2</w:t>
      </w:r>
      <w:r w:rsidR="00C04A93" w:rsidRPr="00DD169F">
        <w:rPr>
          <w:rFonts w:ascii="Arial" w:hAnsi="Arial" w:cs="Arial"/>
          <w:sz w:val="20"/>
          <w:szCs w:val="20"/>
        </w:rPr>
        <w:t>‰</w:t>
      </w:r>
      <w:r w:rsidR="00C04A93">
        <w:rPr>
          <w:rFonts w:ascii="Arial" w:hAnsi="Arial" w:cs="Arial"/>
          <w:sz w:val="20"/>
          <w:szCs w:val="20"/>
        </w:rPr>
        <w:t xml:space="preserve"> </w:t>
      </w:r>
      <w:r w:rsidR="00C04A93">
        <w:rPr>
          <w:rFonts w:ascii="Arial" w:hAnsi="Arial" w:cs="Arial"/>
          <w:sz w:val="20"/>
          <w:szCs w:val="20"/>
          <w:lang w:val="en-US"/>
        </w:rPr>
        <w:t>in C</w:t>
      </w:r>
      <w:r w:rsidR="00C04A93" w:rsidRPr="00C60D15">
        <w:rPr>
          <w:rFonts w:ascii="Arial" w:hAnsi="Arial" w:cs="Arial"/>
          <w:sz w:val="20"/>
          <w:szCs w:val="20"/>
          <w:vertAlign w:val="subscript"/>
          <w:lang w:val="en-US"/>
        </w:rPr>
        <w:t>4</w:t>
      </w:r>
      <w:r w:rsidR="00C04A93">
        <w:rPr>
          <w:rFonts w:ascii="Arial" w:hAnsi="Arial" w:cs="Arial"/>
          <w:sz w:val="20"/>
          <w:szCs w:val="20"/>
          <w:lang w:val="en-US"/>
        </w:rPr>
        <w:t xml:space="preserve"> peatlands.</w:t>
      </w:r>
    </w:p>
    <w:p w14:paraId="4CEC4079" w14:textId="4720386B" w:rsidR="007956A2" w:rsidRDefault="0011591B" w:rsidP="00E67D0E">
      <w:pPr>
        <w:spacing w:line="360" w:lineRule="auto"/>
        <w:rPr>
          <w:rFonts w:ascii="Arial" w:hAnsi="Arial" w:cs="Arial"/>
          <w:sz w:val="20"/>
          <w:szCs w:val="20"/>
          <w:lang w:val="en-US"/>
        </w:rPr>
      </w:pPr>
      <w:r>
        <w:rPr>
          <w:rFonts w:ascii="Arial" w:hAnsi="Arial" w:cs="Arial"/>
          <w:sz w:val="20"/>
          <w:szCs w:val="20"/>
          <w:lang w:val="en-US"/>
        </w:rPr>
        <w:t>S</w:t>
      </w:r>
      <w:r w:rsidR="009D4543" w:rsidRPr="00750AE1">
        <w:rPr>
          <w:rFonts w:ascii="Arial" w:hAnsi="Arial" w:cs="Arial"/>
          <w:sz w:val="20"/>
          <w:szCs w:val="20"/>
          <w:lang w:val="en-US"/>
        </w:rPr>
        <w:t>aturated aliphatic fractions contain</w:t>
      </w:r>
      <w:r w:rsidR="00DE3CB3">
        <w:rPr>
          <w:rFonts w:ascii="Arial" w:hAnsi="Arial" w:cs="Arial"/>
          <w:sz w:val="20"/>
          <w:szCs w:val="20"/>
          <w:lang w:val="en-US"/>
        </w:rPr>
        <w:t>ed</w:t>
      </w:r>
      <w:r w:rsidR="009D4543" w:rsidRPr="00750AE1">
        <w:rPr>
          <w:rFonts w:ascii="Arial" w:hAnsi="Arial" w:cs="Arial"/>
          <w:sz w:val="20"/>
          <w:szCs w:val="20"/>
          <w:lang w:val="en-US"/>
        </w:rPr>
        <w:t xml:space="preserve"> a range of </w:t>
      </w:r>
      <w:r w:rsidR="009D4543" w:rsidRPr="00750AE1">
        <w:rPr>
          <w:rFonts w:ascii="Arial" w:hAnsi="Arial" w:cs="Arial"/>
          <w:i/>
          <w:iCs/>
          <w:sz w:val="20"/>
          <w:szCs w:val="20"/>
          <w:lang w:val="en-US"/>
        </w:rPr>
        <w:t>n</w:t>
      </w:r>
      <w:r w:rsidR="009D4543" w:rsidRPr="00750AE1">
        <w:rPr>
          <w:rFonts w:ascii="Arial" w:hAnsi="Arial" w:cs="Arial"/>
          <w:sz w:val="20"/>
          <w:szCs w:val="20"/>
          <w:lang w:val="en-US"/>
        </w:rPr>
        <w:t>-alkanes (</w:t>
      </w:r>
      <w:r w:rsidR="009D4543" w:rsidRPr="009E60F0">
        <w:rPr>
          <w:rFonts w:ascii="Arial" w:hAnsi="Arial" w:cs="Arial"/>
          <w:i/>
          <w:iCs/>
          <w:sz w:val="20"/>
          <w:szCs w:val="20"/>
          <w:lang w:val="en-US"/>
        </w:rPr>
        <w:t>n</w:t>
      </w:r>
      <w:r w:rsidR="009D4543" w:rsidRPr="00750AE1">
        <w:rPr>
          <w:rFonts w:ascii="Arial" w:hAnsi="Arial" w:cs="Arial"/>
          <w:sz w:val="20"/>
          <w:szCs w:val="20"/>
          <w:lang w:val="en-US"/>
        </w:rPr>
        <w:t>-C</w:t>
      </w:r>
      <w:r w:rsidR="009D4543" w:rsidRPr="00750AE1">
        <w:rPr>
          <w:rFonts w:ascii="Arial" w:hAnsi="Arial" w:cs="Arial"/>
          <w:sz w:val="20"/>
          <w:szCs w:val="20"/>
          <w:vertAlign w:val="subscript"/>
          <w:lang w:val="en-US"/>
        </w:rPr>
        <w:t>19</w:t>
      </w:r>
      <w:r w:rsidR="009D4543" w:rsidRPr="00750AE1">
        <w:rPr>
          <w:rFonts w:ascii="Arial" w:hAnsi="Arial" w:cs="Arial"/>
          <w:sz w:val="20"/>
          <w:szCs w:val="20"/>
          <w:lang w:val="en-US"/>
        </w:rPr>
        <w:t xml:space="preserve"> to </w:t>
      </w:r>
      <w:r w:rsidR="009D4543" w:rsidRPr="009E60F0">
        <w:rPr>
          <w:rFonts w:ascii="Arial" w:hAnsi="Arial" w:cs="Arial"/>
          <w:i/>
          <w:iCs/>
          <w:sz w:val="20"/>
          <w:szCs w:val="20"/>
          <w:lang w:val="en-US"/>
        </w:rPr>
        <w:t>n</w:t>
      </w:r>
      <w:r w:rsidR="009D4543" w:rsidRPr="00750AE1">
        <w:rPr>
          <w:rFonts w:ascii="Arial" w:hAnsi="Arial" w:cs="Arial"/>
          <w:sz w:val="20"/>
          <w:szCs w:val="20"/>
          <w:lang w:val="en-US"/>
        </w:rPr>
        <w:t>-C</w:t>
      </w:r>
      <w:r w:rsidR="009D4543" w:rsidRPr="00750AE1">
        <w:rPr>
          <w:rFonts w:ascii="Arial" w:hAnsi="Arial" w:cs="Arial"/>
          <w:sz w:val="20"/>
          <w:szCs w:val="20"/>
          <w:vertAlign w:val="subscript"/>
          <w:lang w:val="en-US"/>
        </w:rPr>
        <w:t>33</w:t>
      </w:r>
      <w:r w:rsidR="009D4543" w:rsidRPr="00750AE1">
        <w:rPr>
          <w:rFonts w:ascii="Arial" w:hAnsi="Arial" w:cs="Arial"/>
          <w:sz w:val="20"/>
          <w:szCs w:val="20"/>
          <w:lang w:val="en-US"/>
        </w:rPr>
        <w:t xml:space="preserve">) typical for peatland settings, with a notable odd over even </w:t>
      </w:r>
      <w:r w:rsidR="009D4543" w:rsidRPr="00750AE1">
        <w:rPr>
          <w:rFonts w:ascii="Arial" w:hAnsi="Arial" w:cs="Arial"/>
          <w:i/>
          <w:iCs/>
          <w:sz w:val="20"/>
          <w:szCs w:val="20"/>
          <w:lang w:val="en-US"/>
        </w:rPr>
        <w:t>n</w:t>
      </w:r>
      <w:r w:rsidR="009D4543" w:rsidRPr="00750AE1">
        <w:rPr>
          <w:rFonts w:ascii="Arial" w:hAnsi="Arial" w:cs="Arial"/>
          <w:sz w:val="20"/>
          <w:szCs w:val="20"/>
          <w:lang w:val="en-US"/>
        </w:rPr>
        <w:t>-alkane dominance</w:t>
      </w:r>
      <w:r w:rsidR="006506BE">
        <w:rPr>
          <w:rFonts w:ascii="Arial" w:hAnsi="Arial" w:cs="Arial"/>
          <w:sz w:val="20"/>
          <w:szCs w:val="20"/>
          <w:lang w:val="en-US"/>
        </w:rPr>
        <w:t>.</w:t>
      </w:r>
      <w:r w:rsidR="007C6121">
        <w:rPr>
          <w:rFonts w:ascii="Arial" w:hAnsi="Arial" w:cs="Arial"/>
          <w:sz w:val="20"/>
          <w:szCs w:val="20"/>
          <w:lang w:val="en-US"/>
        </w:rPr>
        <w:fldChar w:fldCharType="begin">
          <w:fldData xml:space="preserve">PEVuZE5vdGU+PENpdGU+PEF1dGhvcj5OYWFmczwvQXV0aG9yPjxZZWFyPjIwMTk8L1llYXI+PFJl
Y051bT42NDwvUmVjTnVtPjxEaXNwbGF5VGV4dD48c3R5bGUgZmFjZT0ic3VwZXJzY3JpcHQiPjI1
LDMxPC9zdHlsZT48L0Rpc3BsYXlUZXh0PjxyZWNvcmQ+PHJlYy1udW1iZXI+NjQ8L3JlYy1udW1i
ZXI+PGZvcmVpZ24ta2V5cz48a2V5IGFwcD0iRU4iIGRiLWlkPSJld2Y1YTlhcmVzMjI5N2V4cjU5
cHdzdmMwMnhlZWV3cmV4MDAiIHRpbWVzdGFtcD0iMTc2MjI1MDAwMyIgZ3VpZD0iODg1OWZhNDUt
OTEzMy00M2I4LWFiOTUtOTkwYmY5YmQyNTE0Ij42NDwva2V5PjwvZm9yZWlnbi1rZXlzPjxyZWYt
dHlwZSBuYW1lPSJKb3VybmFsIEFydGljbGUiPjE3PC9yZWYtdHlwZT48Y29udHJpYnV0b3JzPjxh
dXRob3JzPjxhdXRob3I+TmFhZnMsIEIuIEQuIEEuPC9hdXRob3I+PGF1dGhvcj5JbmdsaXMsIEcu
IE4uPC9hdXRob3I+PGF1dGhvcj5CbGV3ZXR0LCBKLjwvYXV0aG9yPjxhdXRob3I+TWNDbHltb250
LCBFLiBMLjwvYXV0aG9yPjxhdXRob3I+TGF1cmV0YW5vLCBWLjwvYXV0aG9yPjxhdXRob3I+WGll
LCBTLjwvYXV0aG9yPjxhdXRob3I+RXZlcnNoZWQsIFIuIFAuPC9hdXRob3I+PGF1dGhvcj5QYW5j
b3N0LCBSLiBELjwvYXV0aG9yPjwvYXV0aG9ycz48L2NvbnRyaWJ1dG9ycz48dGl0bGVzPjx0aXRs
ZT5UaGUgcG90ZW50aWFsIG9mIGJpb21hcmtlciBwcm94aWVzIHRvIHRyYWNlIGNsaW1hdGUsIHZl
Z2V0YXRpb24sIGFuZCBiaW9nZW9jaGVtaWNhbCBwcm9jZXNzZXMgaW4gcGVhdDogQSByZXZpZXc8
L3RpdGxlPjxzZWNvbmRhcnktdGl0bGU+R2xvYmFsIGFuZCBQbGFuZXRhcnkgQ2hhbmdlPC9zZWNv
bmRhcnktdGl0bGU+PC90aXRsZXM+PHBlcmlvZGljYWw+PGZ1bGwtdGl0bGU+R2xvYmFsIGFuZCBQ
bGFuZXRhcnkgQ2hhbmdlPC9mdWxsLXRpdGxlPjwvcGVyaW9kaWNhbD48cGFnZXM+NTctNzk8L3Bh
Z2VzPjx2b2x1bWU+MTc5PC92b2x1bWU+PHNlY3Rpb24+NTc8L3NlY3Rpb24+PGRhdGVzPjx5ZWFy
PjIwMTk8L3llYXI+PC9kYXRlcz48aXNibj4wOTIxODE4MTwvaXNibj48dXJscz48L3VybHM+PGVs
ZWN0cm9uaWMtcmVzb3VyY2UtbnVtPjEwLjEwMTYvai5nbG9wbGFjaGEuMjAxOS4wNS4wMDY8L2Vs
ZWN0cm9uaWMtcmVzb3VyY2UtbnVtPjwvcmVjb3JkPjwvQ2l0ZT48Q2l0ZT48QXV0aG9yPlBhbmNv
c3Q8L0F1dGhvcj48WWVhcj4yMDAzPC9ZZWFyPjxSZWNOdW0+Mjg8L1JlY051bT48cmVjb3JkPjxy
ZWMtbnVtYmVyPjI4PC9yZWMtbnVtYmVyPjxmb3JlaWduLWtleXM+PGtleSBhcHA9IkVOIiBkYi1p
ZD0icGY1YXhzd2U5d3hzZjZlZXN3dnhkdnp4NTBheDl4ZXh0c3pmIiB0aW1lc3RhbXA9IjE3ODY2
MjgxMTEiPjI4PC9rZXk+PC9mb3JlaWduLWtleXM+PHJlZi10eXBlIG5hbWU9IkpvdXJuYWwgQXJ0
aWNsZSI+MTc8L3JlZi10eXBlPjxjb250cmlidXRvcnM+PGF1dGhvcnM+PGF1dGhvcj5QYW5jb3N0
LCBSaWNoYXJkIEQuPC9hdXRob3I+PGF1dGhvcj5TaW5uaW5naGUgRGFtc3TDqSwgSmFhcCBTLjwv
YXV0aG9yPjwvYXV0aG9ycz48L2NvbnRyaWJ1dG9ycz48dGl0bGVzPjx0aXRsZT5DYXJib24gaXNv
dG9waWMgY29tcG9zaXRpb25zIG9mIHByb2thcnlvdGljIGxpcGlkcyBhcyB0cmFjZXJzIG9mIGNh
cmJvbiBjeWNsaW5nIGluIGRpdmVyc2Ugc2V0dGluZ3M8L3RpdGxlPjxzZWNvbmRhcnktdGl0bGU+
Q2hlbWljYWwgR2VvbG9neTwvc2Vjb25kYXJ5LXRpdGxlPjwvdGl0bGVzPjxwZXJpb2RpY2FsPjxm
dWxsLXRpdGxlPkNoZW1pY2FsIEdlb2xvZ3k8L2Z1bGwtdGl0bGU+PC9wZXJpb2RpY2FsPjxwYWdl
cz4yOS01ODwvcGFnZXM+PHZvbHVtZT4xOTU8L3ZvbHVtZT48bnVtYmVyPjEtNDwvbnVtYmVyPjxz
ZWN0aW9uPjI5PC9zZWN0aW9uPjxkYXRlcz48eWVhcj4yMDAzPC95ZWFyPjwvZGF0ZXM+PGlzYm4+
MDAwOTI1NDE8L2lzYm4+PHVybHM+PC91cmxzPjxlbGVjdHJvbmljLXJlc291cmNlLW51bT4xMC4x
MDE2L3MwMDA5LTI1NDEoMDIpMDAzODcteDwvZWxlY3Ryb25pYy1yZXNvdXJjZS1udW0+PC9yZWNv
cmQ+PC9DaXRlPjwvRW5kTm90ZT5=
</w:fldData>
        </w:fldChar>
      </w:r>
      <w:r w:rsidR="00AA1A82">
        <w:rPr>
          <w:rFonts w:ascii="Arial" w:hAnsi="Arial" w:cs="Arial"/>
          <w:sz w:val="20"/>
          <w:szCs w:val="20"/>
          <w:lang w:val="en-US"/>
        </w:rPr>
        <w:instrText xml:space="preserve"> ADDIN EN.CITE </w:instrText>
      </w:r>
      <w:r w:rsidR="00AA1A82">
        <w:rPr>
          <w:rFonts w:ascii="Arial" w:hAnsi="Arial" w:cs="Arial"/>
          <w:sz w:val="20"/>
          <w:szCs w:val="20"/>
          <w:lang w:val="en-US"/>
        </w:rPr>
        <w:fldChar w:fldCharType="begin">
          <w:fldData xml:space="preserve">PEVuZE5vdGU+PENpdGU+PEF1dGhvcj5OYWFmczwvQXV0aG9yPjxZZWFyPjIwMTk8L1llYXI+PFJl
Y051bT42NDwvUmVjTnVtPjxEaXNwbGF5VGV4dD48c3R5bGUgZmFjZT0ic3VwZXJzY3JpcHQiPjI1
LDMxPC9zdHlsZT48L0Rpc3BsYXlUZXh0PjxyZWNvcmQ+PHJlYy1udW1iZXI+NjQ8L3JlYy1udW1i
ZXI+PGZvcmVpZ24ta2V5cz48a2V5IGFwcD0iRU4iIGRiLWlkPSJld2Y1YTlhcmVzMjI5N2V4cjU5
cHdzdmMwMnhlZWV3cmV4MDAiIHRpbWVzdGFtcD0iMTc2MjI1MDAwMyIgZ3VpZD0iODg1OWZhNDUt
OTEzMy00M2I4LWFiOTUtOTkwYmY5YmQyNTE0Ij42NDwva2V5PjwvZm9yZWlnbi1rZXlzPjxyZWYt
dHlwZSBuYW1lPSJKb3VybmFsIEFydGljbGUiPjE3PC9yZWYtdHlwZT48Y29udHJpYnV0b3JzPjxh
dXRob3JzPjxhdXRob3I+TmFhZnMsIEIuIEQuIEEuPC9hdXRob3I+PGF1dGhvcj5JbmdsaXMsIEcu
IE4uPC9hdXRob3I+PGF1dGhvcj5CbGV3ZXR0LCBKLjwvYXV0aG9yPjxhdXRob3I+TWNDbHltb250
LCBFLiBMLjwvYXV0aG9yPjxhdXRob3I+TGF1cmV0YW5vLCBWLjwvYXV0aG9yPjxhdXRob3I+WGll
LCBTLjwvYXV0aG9yPjxhdXRob3I+RXZlcnNoZWQsIFIuIFAuPC9hdXRob3I+PGF1dGhvcj5QYW5j
b3N0LCBSLiBELjwvYXV0aG9yPjwvYXV0aG9ycz48L2NvbnRyaWJ1dG9ycz48dGl0bGVzPjx0aXRs
ZT5UaGUgcG90ZW50aWFsIG9mIGJpb21hcmtlciBwcm94aWVzIHRvIHRyYWNlIGNsaW1hdGUsIHZl
Z2V0YXRpb24sIGFuZCBiaW9nZW9jaGVtaWNhbCBwcm9jZXNzZXMgaW4gcGVhdDogQSByZXZpZXc8
L3RpdGxlPjxzZWNvbmRhcnktdGl0bGU+R2xvYmFsIGFuZCBQbGFuZXRhcnkgQ2hhbmdlPC9zZWNv
bmRhcnktdGl0bGU+PC90aXRsZXM+PHBlcmlvZGljYWw+PGZ1bGwtdGl0bGU+R2xvYmFsIGFuZCBQ
bGFuZXRhcnkgQ2hhbmdlPC9mdWxsLXRpdGxlPjwvcGVyaW9kaWNhbD48cGFnZXM+NTctNzk8L3Bh
Z2VzPjx2b2x1bWU+MTc5PC92b2x1bWU+PHNlY3Rpb24+NTc8L3NlY3Rpb24+PGRhdGVzPjx5ZWFy
PjIwMTk8L3llYXI+PC9kYXRlcz48aXNibj4wOTIxODE4MTwvaXNibj48dXJscz48L3VybHM+PGVs
ZWN0cm9uaWMtcmVzb3VyY2UtbnVtPjEwLjEwMTYvai5nbG9wbGFjaGEuMjAxOS4wNS4wMDY8L2Vs
ZWN0cm9uaWMtcmVzb3VyY2UtbnVtPjwvcmVjb3JkPjwvQ2l0ZT48Q2l0ZT48QXV0aG9yPlBhbmNv
c3Q8L0F1dGhvcj48WWVhcj4yMDAzPC9ZZWFyPjxSZWNOdW0+Mjg8L1JlY051bT48cmVjb3JkPjxy
ZWMtbnVtYmVyPjI4PC9yZWMtbnVtYmVyPjxmb3JlaWduLWtleXM+PGtleSBhcHA9IkVOIiBkYi1p
ZD0icGY1YXhzd2U5d3hzZjZlZXN3dnhkdnp4NTBheDl4ZXh0c3pmIiB0aW1lc3RhbXA9IjE3ODY2
MjgxMTEiPjI4PC9rZXk+PC9mb3JlaWduLWtleXM+PHJlZi10eXBlIG5hbWU9IkpvdXJuYWwgQXJ0
aWNsZSI+MTc8L3JlZi10eXBlPjxjb250cmlidXRvcnM+PGF1dGhvcnM+PGF1dGhvcj5QYW5jb3N0
LCBSaWNoYXJkIEQuPC9hdXRob3I+PGF1dGhvcj5TaW5uaW5naGUgRGFtc3TDqSwgSmFhcCBTLjwv
YXV0aG9yPjwvYXV0aG9ycz48L2NvbnRyaWJ1dG9ycz48dGl0bGVzPjx0aXRsZT5DYXJib24gaXNv
dG9waWMgY29tcG9zaXRpb25zIG9mIHByb2thcnlvdGljIGxpcGlkcyBhcyB0cmFjZXJzIG9mIGNh
cmJvbiBjeWNsaW5nIGluIGRpdmVyc2Ugc2V0dGluZ3M8L3RpdGxlPjxzZWNvbmRhcnktdGl0bGU+
Q2hlbWljYWwgR2VvbG9neTwvc2Vjb25kYXJ5LXRpdGxlPjwvdGl0bGVzPjxwZXJpb2RpY2FsPjxm
dWxsLXRpdGxlPkNoZW1pY2FsIEdlb2xvZ3k8L2Z1bGwtdGl0bGU+PC9wZXJpb2RpY2FsPjxwYWdl
cz4yOS01ODwvcGFnZXM+PHZvbHVtZT4xOTU8L3ZvbHVtZT48bnVtYmVyPjEtNDwvbnVtYmVyPjxz
ZWN0aW9uPjI5PC9zZWN0aW9uPjxkYXRlcz48eWVhcj4yMDAzPC95ZWFyPjwvZGF0ZXM+PGlzYm4+
MDAwOTI1NDE8L2lzYm4+PHVybHM+PC91cmxzPjxlbGVjdHJvbmljLXJlc291cmNlLW51bT4xMC4x
MDE2L3MwMDA5LTI1NDEoMDIpMDAzODcteDwvZWxlY3Ryb25pYy1yZXNvdXJjZS1udW0+PC9yZWNv
cmQ+PC9DaXRlPjwvRW5kTm90ZT5=
</w:fldData>
        </w:fldChar>
      </w:r>
      <w:r w:rsidR="00AA1A82">
        <w:rPr>
          <w:rFonts w:ascii="Arial" w:hAnsi="Arial" w:cs="Arial"/>
          <w:sz w:val="20"/>
          <w:szCs w:val="20"/>
          <w:lang w:val="en-US"/>
        </w:rPr>
        <w:instrText xml:space="preserve"> ADDIN EN.CITE.DATA </w:instrText>
      </w:r>
      <w:r w:rsidR="00AA1A82">
        <w:rPr>
          <w:rFonts w:ascii="Arial" w:hAnsi="Arial" w:cs="Arial"/>
          <w:sz w:val="20"/>
          <w:szCs w:val="20"/>
          <w:lang w:val="en-US"/>
        </w:rPr>
      </w:r>
      <w:r w:rsidR="00AA1A82">
        <w:rPr>
          <w:rFonts w:ascii="Arial" w:hAnsi="Arial" w:cs="Arial"/>
          <w:sz w:val="20"/>
          <w:szCs w:val="20"/>
          <w:lang w:val="en-US"/>
        </w:rPr>
        <w:fldChar w:fldCharType="end"/>
      </w:r>
      <w:r w:rsidR="007C6121">
        <w:rPr>
          <w:rFonts w:ascii="Arial" w:hAnsi="Arial" w:cs="Arial"/>
          <w:sz w:val="20"/>
          <w:szCs w:val="20"/>
          <w:lang w:val="en-US"/>
        </w:rPr>
      </w:r>
      <w:r w:rsidR="007C6121">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25,31</w:t>
      </w:r>
      <w:r w:rsidR="007C6121">
        <w:rPr>
          <w:rFonts w:ascii="Arial" w:hAnsi="Arial" w:cs="Arial"/>
          <w:sz w:val="20"/>
          <w:szCs w:val="20"/>
          <w:lang w:val="en-US"/>
        </w:rPr>
        <w:fldChar w:fldCharType="end"/>
      </w:r>
      <w:r w:rsidR="009D4543" w:rsidRPr="00750AE1">
        <w:rPr>
          <w:rFonts w:ascii="Arial" w:hAnsi="Arial" w:cs="Arial"/>
          <w:sz w:val="20"/>
          <w:szCs w:val="20"/>
          <w:lang w:val="en-US"/>
        </w:rPr>
        <w:t xml:space="preserve"> The </w:t>
      </w:r>
      <w:r w:rsidR="00926FF4">
        <w:rPr>
          <w:rFonts w:ascii="Arial" w:hAnsi="Arial" w:cs="Arial"/>
          <w:sz w:val="20"/>
          <w:szCs w:val="20"/>
          <w:lang w:val="en-US"/>
        </w:rPr>
        <w:t>most abundant</w:t>
      </w:r>
      <w:r w:rsidR="009D4543" w:rsidRPr="00750AE1">
        <w:rPr>
          <w:rFonts w:ascii="Arial" w:hAnsi="Arial" w:cs="Arial"/>
          <w:sz w:val="20"/>
          <w:szCs w:val="20"/>
          <w:lang w:val="en-US"/>
        </w:rPr>
        <w:t xml:space="preserve"> </w:t>
      </w:r>
      <w:r w:rsidR="009D4543" w:rsidRPr="00750AE1">
        <w:rPr>
          <w:rFonts w:ascii="Arial" w:hAnsi="Arial" w:cs="Arial"/>
          <w:i/>
          <w:iCs/>
          <w:sz w:val="20"/>
          <w:szCs w:val="20"/>
          <w:lang w:val="en-US"/>
        </w:rPr>
        <w:t>n</w:t>
      </w:r>
      <w:r w:rsidR="009D4543" w:rsidRPr="00750AE1">
        <w:rPr>
          <w:rFonts w:ascii="Arial" w:hAnsi="Arial" w:cs="Arial"/>
          <w:sz w:val="20"/>
          <w:szCs w:val="20"/>
          <w:lang w:val="en-US"/>
        </w:rPr>
        <w:t xml:space="preserve">-alkanes varied by site, but </w:t>
      </w:r>
      <w:r w:rsidR="00926FF4">
        <w:rPr>
          <w:rFonts w:ascii="Arial" w:hAnsi="Arial" w:cs="Arial"/>
          <w:sz w:val="20"/>
          <w:szCs w:val="20"/>
          <w:lang w:val="en-US"/>
        </w:rPr>
        <w:t xml:space="preserve">most </w:t>
      </w:r>
      <w:r w:rsidR="009D4543" w:rsidRPr="00750AE1">
        <w:rPr>
          <w:rFonts w:ascii="Arial" w:hAnsi="Arial" w:cs="Arial"/>
          <w:sz w:val="20"/>
          <w:szCs w:val="20"/>
          <w:lang w:val="en-US"/>
        </w:rPr>
        <w:t>samples were largely dominated by long-chain (</w:t>
      </w:r>
      <w:r w:rsidR="009D4543" w:rsidRPr="009E60F0">
        <w:rPr>
          <w:rFonts w:ascii="Arial" w:hAnsi="Arial" w:cs="Arial"/>
          <w:i/>
          <w:iCs/>
          <w:sz w:val="20"/>
          <w:szCs w:val="20"/>
          <w:lang w:val="en-US"/>
        </w:rPr>
        <w:t>n</w:t>
      </w:r>
      <w:r w:rsidR="009D4543">
        <w:rPr>
          <w:rFonts w:ascii="Arial" w:hAnsi="Arial" w:cs="Arial"/>
          <w:sz w:val="20"/>
          <w:szCs w:val="20"/>
          <w:lang w:val="en-US"/>
        </w:rPr>
        <w:t>-</w:t>
      </w:r>
      <w:r w:rsidR="009D4543" w:rsidRPr="00750AE1">
        <w:rPr>
          <w:rFonts w:ascii="Arial" w:hAnsi="Arial" w:cs="Arial"/>
          <w:sz w:val="20"/>
          <w:szCs w:val="20"/>
          <w:lang w:val="en-US"/>
        </w:rPr>
        <w:t>C</w:t>
      </w:r>
      <w:r w:rsidR="009D4543" w:rsidRPr="00750AE1">
        <w:rPr>
          <w:rFonts w:ascii="Arial" w:hAnsi="Arial" w:cs="Arial"/>
          <w:sz w:val="20"/>
          <w:szCs w:val="20"/>
          <w:vertAlign w:val="subscript"/>
          <w:lang w:val="en-US"/>
        </w:rPr>
        <w:t>27</w:t>
      </w:r>
      <w:r w:rsidR="009D4543" w:rsidRPr="00750AE1">
        <w:rPr>
          <w:rFonts w:ascii="Arial" w:hAnsi="Arial" w:cs="Arial"/>
          <w:sz w:val="20"/>
          <w:szCs w:val="20"/>
          <w:lang w:val="en-US"/>
        </w:rPr>
        <w:t xml:space="preserve"> </w:t>
      </w:r>
      <w:r w:rsidR="009D4543">
        <w:rPr>
          <w:rFonts w:ascii="Arial" w:hAnsi="Arial" w:cs="Arial"/>
          <w:sz w:val="20"/>
          <w:szCs w:val="20"/>
          <w:lang w:val="en-US"/>
        </w:rPr>
        <w:t>to</w:t>
      </w:r>
      <w:r w:rsidR="009D4543" w:rsidRPr="00750AE1">
        <w:rPr>
          <w:rFonts w:ascii="Arial" w:hAnsi="Arial" w:cs="Arial"/>
          <w:sz w:val="20"/>
          <w:szCs w:val="20"/>
          <w:lang w:val="en-US"/>
        </w:rPr>
        <w:t xml:space="preserve"> </w:t>
      </w:r>
      <w:r w:rsidR="009D4543" w:rsidRPr="009E60F0">
        <w:rPr>
          <w:rFonts w:ascii="Arial" w:hAnsi="Arial" w:cs="Arial"/>
          <w:i/>
          <w:iCs/>
          <w:sz w:val="20"/>
          <w:szCs w:val="20"/>
          <w:lang w:val="en-US"/>
        </w:rPr>
        <w:t>n-</w:t>
      </w:r>
      <w:r w:rsidR="009D4543" w:rsidRPr="00750AE1">
        <w:rPr>
          <w:rFonts w:ascii="Arial" w:hAnsi="Arial" w:cs="Arial"/>
          <w:sz w:val="20"/>
          <w:szCs w:val="20"/>
          <w:lang w:val="en-US"/>
        </w:rPr>
        <w:t>C</w:t>
      </w:r>
      <w:r w:rsidR="009D4543" w:rsidRPr="00750AE1">
        <w:rPr>
          <w:rFonts w:ascii="Arial" w:hAnsi="Arial" w:cs="Arial"/>
          <w:sz w:val="20"/>
          <w:szCs w:val="20"/>
          <w:vertAlign w:val="subscript"/>
          <w:lang w:val="en-US"/>
        </w:rPr>
        <w:t>33</w:t>
      </w:r>
      <w:r w:rsidR="009D4543" w:rsidRPr="00750AE1">
        <w:rPr>
          <w:rFonts w:ascii="Arial" w:hAnsi="Arial" w:cs="Arial"/>
          <w:sz w:val="20"/>
          <w:szCs w:val="20"/>
          <w:lang w:val="en-US"/>
        </w:rPr>
        <w:t xml:space="preserve">) </w:t>
      </w:r>
      <w:r w:rsidR="009D4543" w:rsidRPr="00750AE1">
        <w:rPr>
          <w:rFonts w:ascii="Arial" w:hAnsi="Arial" w:cs="Arial"/>
          <w:i/>
          <w:iCs/>
          <w:sz w:val="20"/>
          <w:szCs w:val="20"/>
          <w:lang w:val="en-US"/>
        </w:rPr>
        <w:t>n</w:t>
      </w:r>
      <w:r w:rsidR="009D4543" w:rsidRPr="00750AE1">
        <w:rPr>
          <w:rFonts w:ascii="Arial" w:hAnsi="Arial" w:cs="Arial"/>
          <w:sz w:val="20"/>
          <w:szCs w:val="20"/>
          <w:lang w:val="en-US"/>
        </w:rPr>
        <w:t>-alkanes, with a lesser contribution from mid-chain (</w:t>
      </w:r>
      <w:r w:rsidR="009D4543" w:rsidRPr="009E60F0">
        <w:rPr>
          <w:rFonts w:ascii="Arial" w:hAnsi="Arial" w:cs="Arial"/>
          <w:i/>
          <w:iCs/>
          <w:sz w:val="20"/>
          <w:szCs w:val="20"/>
          <w:lang w:val="en-US"/>
        </w:rPr>
        <w:t>n</w:t>
      </w:r>
      <w:r w:rsidR="009D4543">
        <w:rPr>
          <w:rFonts w:ascii="Arial" w:hAnsi="Arial" w:cs="Arial"/>
          <w:sz w:val="20"/>
          <w:szCs w:val="20"/>
          <w:lang w:val="en-US"/>
        </w:rPr>
        <w:t>-</w:t>
      </w:r>
      <w:r w:rsidR="009D4543" w:rsidRPr="00750AE1">
        <w:rPr>
          <w:rFonts w:ascii="Arial" w:hAnsi="Arial" w:cs="Arial"/>
          <w:sz w:val="20"/>
          <w:szCs w:val="20"/>
          <w:lang w:val="en-US"/>
        </w:rPr>
        <w:t>C</w:t>
      </w:r>
      <w:r w:rsidR="009D4543" w:rsidRPr="00750AE1">
        <w:rPr>
          <w:rFonts w:ascii="Arial" w:hAnsi="Arial" w:cs="Arial"/>
          <w:sz w:val="20"/>
          <w:szCs w:val="20"/>
          <w:vertAlign w:val="subscript"/>
          <w:lang w:val="en-US"/>
        </w:rPr>
        <w:t>21</w:t>
      </w:r>
      <w:r w:rsidR="009D4543" w:rsidRPr="00750AE1">
        <w:rPr>
          <w:rFonts w:ascii="Arial" w:hAnsi="Arial" w:cs="Arial"/>
          <w:sz w:val="20"/>
          <w:szCs w:val="20"/>
          <w:lang w:val="en-US"/>
        </w:rPr>
        <w:t xml:space="preserve"> to</w:t>
      </w:r>
      <w:r w:rsidR="009D4543">
        <w:rPr>
          <w:rFonts w:ascii="Arial" w:hAnsi="Arial" w:cs="Arial"/>
          <w:sz w:val="20"/>
          <w:szCs w:val="20"/>
          <w:lang w:val="en-US"/>
        </w:rPr>
        <w:t xml:space="preserve"> </w:t>
      </w:r>
      <w:r w:rsidR="009D4543" w:rsidRPr="009E60F0">
        <w:rPr>
          <w:rFonts w:ascii="Arial" w:hAnsi="Arial" w:cs="Arial"/>
          <w:i/>
          <w:iCs/>
          <w:sz w:val="20"/>
          <w:szCs w:val="20"/>
          <w:lang w:val="en-US"/>
        </w:rPr>
        <w:t>n</w:t>
      </w:r>
      <w:r w:rsidR="009D4543">
        <w:rPr>
          <w:rFonts w:ascii="Arial" w:hAnsi="Arial" w:cs="Arial"/>
          <w:sz w:val="20"/>
          <w:szCs w:val="20"/>
          <w:lang w:val="en-US"/>
        </w:rPr>
        <w:t>-</w:t>
      </w:r>
      <w:r w:rsidR="009D4543" w:rsidRPr="00750AE1">
        <w:rPr>
          <w:rFonts w:ascii="Arial" w:hAnsi="Arial" w:cs="Arial"/>
          <w:sz w:val="20"/>
          <w:szCs w:val="20"/>
          <w:lang w:val="en-US"/>
        </w:rPr>
        <w:t>C</w:t>
      </w:r>
      <w:r w:rsidR="009D4543" w:rsidRPr="00750AE1">
        <w:rPr>
          <w:rFonts w:ascii="Arial" w:hAnsi="Arial" w:cs="Arial"/>
          <w:sz w:val="20"/>
          <w:szCs w:val="20"/>
          <w:vertAlign w:val="subscript"/>
          <w:lang w:val="en-US"/>
        </w:rPr>
        <w:t>25</w:t>
      </w:r>
      <w:r w:rsidR="009D4543" w:rsidRPr="00750AE1">
        <w:rPr>
          <w:rFonts w:ascii="Arial" w:hAnsi="Arial" w:cs="Arial"/>
          <w:sz w:val="20"/>
          <w:szCs w:val="20"/>
          <w:lang w:val="en-US"/>
        </w:rPr>
        <w:t>)</w:t>
      </w:r>
      <w:r w:rsidR="009D4543">
        <w:rPr>
          <w:rFonts w:ascii="Arial" w:hAnsi="Arial" w:cs="Arial"/>
          <w:sz w:val="20"/>
          <w:szCs w:val="20"/>
          <w:lang w:val="en-US"/>
        </w:rPr>
        <w:t xml:space="preserve">, and short chain (&lt; </w:t>
      </w:r>
      <w:r w:rsidR="009D4543" w:rsidRPr="009E60F0">
        <w:rPr>
          <w:rFonts w:ascii="Arial" w:hAnsi="Arial" w:cs="Arial"/>
          <w:i/>
          <w:iCs/>
          <w:sz w:val="20"/>
          <w:szCs w:val="20"/>
          <w:lang w:val="en-US"/>
        </w:rPr>
        <w:t>n</w:t>
      </w:r>
      <w:r w:rsidR="009D4543">
        <w:rPr>
          <w:rFonts w:ascii="Arial" w:hAnsi="Arial" w:cs="Arial"/>
          <w:sz w:val="20"/>
          <w:szCs w:val="20"/>
          <w:lang w:val="en-US"/>
        </w:rPr>
        <w:t>-C</w:t>
      </w:r>
      <w:r w:rsidR="009D4543" w:rsidRPr="009E60F0">
        <w:rPr>
          <w:rFonts w:ascii="Arial" w:hAnsi="Arial" w:cs="Arial"/>
          <w:sz w:val="20"/>
          <w:szCs w:val="20"/>
          <w:vertAlign w:val="subscript"/>
          <w:lang w:val="en-US"/>
        </w:rPr>
        <w:t>21</w:t>
      </w:r>
      <w:r w:rsidR="009D4543">
        <w:rPr>
          <w:rFonts w:ascii="Arial" w:hAnsi="Arial" w:cs="Arial"/>
          <w:sz w:val="20"/>
          <w:szCs w:val="20"/>
          <w:lang w:val="en-US"/>
        </w:rPr>
        <w:t>) homologues</w:t>
      </w:r>
      <w:r w:rsidR="009D4543" w:rsidRPr="00750AE1">
        <w:rPr>
          <w:rFonts w:ascii="Arial" w:hAnsi="Arial" w:cs="Arial"/>
          <w:sz w:val="20"/>
          <w:szCs w:val="20"/>
          <w:lang w:val="en-US"/>
        </w:rPr>
        <w:t>.</w:t>
      </w:r>
      <w:r w:rsidR="009D4543">
        <w:rPr>
          <w:rFonts w:ascii="Arial" w:hAnsi="Arial" w:cs="Arial"/>
          <w:sz w:val="20"/>
          <w:szCs w:val="20"/>
          <w:lang w:val="en-US"/>
        </w:rPr>
        <w:t xml:space="preserve"> </w:t>
      </w:r>
    </w:p>
    <w:p w14:paraId="1B1AB873" w14:textId="41CB0001" w:rsidR="00EF7886" w:rsidRDefault="007956A2" w:rsidP="00E67D0E">
      <w:pPr>
        <w:spacing w:line="360" w:lineRule="auto"/>
        <w:rPr>
          <w:rFonts w:ascii="Arial" w:hAnsi="Arial" w:cs="Arial"/>
          <w:sz w:val="20"/>
          <w:szCs w:val="20"/>
        </w:rPr>
      </w:pPr>
      <w:r>
        <w:rPr>
          <w:rFonts w:ascii="Arial" w:hAnsi="Arial" w:cs="Arial"/>
          <w:sz w:val="20"/>
          <w:szCs w:val="20"/>
        </w:rPr>
        <w:t>M</w:t>
      </w:r>
      <w:r w:rsidR="009D4543" w:rsidRPr="00750AE1">
        <w:rPr>
          <w:rFonts w:ascii="Arial" w:hAnsi="Arial" w:cs="Arial"/>
          <w:sz w:val="20"/>
          <w:szCs w:val="20"/>
        </w:rPr>
        <w:t xml:space="preserve">id- and long-chain </w:t>
      </w:r>
      <w:r w:rsidR="009D4543" w:rsidRPr="009E60F0">
        <w:rPr>
          <w:rFonts w:ascii="Arial" w:hAnsi="Arial" w:cs="Arial"/>
          <w:i/>
          <w:iCs/>
          <w:sz w:val="20"/>
          <w:szCs w:val="20"/>
        </w:rPr>
        <w:t>n</w:t>
      </w:r>
      <w:r w:rsidR="009D4543" w:rsidRPr="00750AE1">
        <w:rPr>
          <w:rFonts w:ascii="Arial" w:hAnsi="Arial" w:cs="Arial"/>
          <w:sz w:val="20"/>
          <w:szCs w:val="20"/>
        </w:rPr>
        <w:t xml:space="preserve">-alkane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9D4543" w:rsidRPr="00750AE1">
        <w:rPr>
          <w:rFonts w:ascii="Arial" w:hAnsi="Arial" w:cs="Arial"/>
          <w:sz w:val="20"/>
          <w:szCs w:val="20"/>
        </w:rPr>
        <w:t xml:space="preserve"> values averaged </w:t>
      </w:r>
      <w:r w:rsidR="009D4543">
        <w:rPr>
          <w:rFonts w:ascii="Arial" w:hAnsi="Arial" w:cs="Arial"/>
          <w:sz w:val="20"/>
          <w:szCs w:val="20"/>
        </w:rPr>
        <w:t>-</w:t>
      </w:r>
      <w:r w:rsidR="009D4543" w:rsidRPr="00750AE1">
        <w:rPr>
          <w:rFonts w:ascii="Arial" w:hAnsi="Arial" w:cs="Arial"/>
          <w:sz w:val="20"/>
          <w:szCs w:val="20"/>
        </w:rPr>
        <w:t>3</w:t>
      </w:r>
      <w:r w:rsidR="009D4543">
        <w:rPr>
          <w:rFonts w:ascii="Arial" w:hAnsi="Arial" w:cs="Arial"/>
          <w:sz w:val="20"/>
          <w:szCs w:val="20"/>
        </w:rPr>
        <w:t>2.6 and -32.9</w:t>
      </w:r>
      <w:r w:rsidR="009D4543" w:rsidRPr="00750AE1">
        <w:rPr>
          <w:rFonts w:ascii="Arial" w:hAnsi="Arial" w:cs="Arial"/>
          <w:sz w:val="20"/>
          <w:szCs w:val="20"/>
        </w:rPr>
        <w:t>‰</w:t>
      </w:r>
      <w:r w:rsidR="00196BD0">
        <w:rPr>
          <w:rFonts w:ascii="Arial" w:hAnsi="Arial" w:cs="Arial"/>
          <w:sz w:val="20"/>
          <w:szCs w:val="20"/>
        </w:rPr>
        <w:t>,</w:t>
      </w:r>
      <w:r w:rsidR="009D4543" w:rsidRPr="00750AE1">
        <w:rPr>
          <w:rFonts w:ascii="Arial" w:hAnsi="Arial" w:cs="Arial"/>
          <w:sz w:val="20"/>
          <w:szCs w:val="20"/>
        </w:rPr>
        <w:t xml:space="preserve"> </w:t>
      </w:r>
      <w:r w:rsidR="009D4543">
        <w:rPr>
          <w:rFonts w:ascii="Arial" w:hAnsi="Arial" w:cs="Arial"/>
          <w:sz w:val="20"/>
          <w:szCs w:val="20"/>
        </w:rPr>
        <w:t xml:space="preserve">respectively, </w:t>
      </w:r>
      <w:r w:rsidR="009D4543" w:rsidRPr="00750AE1">
        <w:rPr>
          <w:rFonts w:ascii="Arial" w:hAnsi="Arial" w:cs="Arial"/>
          <w:sz w:val="20"/>
          <w:szCs w:val="20"/>
        </w:rPr>
        <w:t>but the range was very large, from -</w:t>
      </w:r>
      <w:r w:rsidR="009D4543">
        <w:rPr>
          <w:rFonts w:ascii="Arial" w:hAnsi="Arial" w:cs="Arial"/>
          <w:sz w:val="20"/>
          <w:szCs w:val="20"/>
        </w:rPr>
        <w:t>19</w:t>
      </w:r>
      <w:r w:rsidR="009D4543" w:rsidRPr="00750AE1">
        <w:rPr>
          <w:rFonts w:ascii="Arial" w:hAnsi="Arial" w:cs="Arial"/>
          <w:sz w:val="20"/>
          <w:szCs w:val="20"/>
        </w:rPr>
        <w:t xml:space="preserve"> to -43‰ (σ = 2.</w:t>
      </w:r>
      <w:r w:rsidR="009D4543">
        <w:rPr>
          <w:rFonts w:ascii="Arial" w:hAnsi="Arial" w:cs="Arial"/>
          <w:sz w:val="20"/>
          <w:szCs w:val="20"/>
        </w:rPr>
        <w:t>8</w:t>
      </w:r>
      <w:r w:rsidR="009D4543" w:rsidRPr="00750AE1">
        <w:rPr>
          <w:rFonts w:ascii="Arial" w:hAnsi="Arial" w:cs="Arial"/>
          <w:sz w:val="20"/>
          <w:szCs w:val="20"/>
        </w:rPr>
        <w:t>) and from -23 to -46‰ (σ = 2.</w:t>
      </w:r>
      <w:r w:rsidR="009D4543">
        <w:rPr>
          <w:rFonts w:ascii="Arial" w:hAnsi="Arial" w:cs="Arial"/>
          <w:sz w:val="20"/>
          <w:szCs w:val="20"/>
        </w:rPr>
        <w:t>7</w:t>
      </w:r>
      <w:r w:rsidR="009D4543" w:rsidRPr="00750AE1">
        <w:rPr>
          <w:rFonts w:ascii="Arial" w:hAnsi="Arial" w:cs="Arial"/>
          <w:sz w:val="20"/>
          <w:szCs w:val="20"/>
        </w:rPr>
        <w:t>)</w:t>
      </w:r>
      <w:r w:rsidR="00C9473A">
        <w:rPr>
          <w:rFonts w:ascii="Arial" w:hAnsi="Arial" w:cs="Arial"/>
          <w:sz w:val="20"/>
          <w:szCs w:val="20"/>
        </w:rPr>
        <w:t>,</w:t>
      </w:r>
      <w:r w:rsidR="009D4543" w:rsidRPr="00750AE1">
        <w:rPr>
          <w:rFonts w:ascii="Arial" w:hAnsi="Arial" w:cs="Arial"/>
          <w:sz w:val="20"/>
          <w:szCs w:val="20"/>
        </w:rPr>
        <w:t xml:space="preserve"> respectively</w:t>
      </w:r>
      <w:r w:rsidR="009D4543">
        <w:rPr>
          <w:rFonts w:ascii="Arial" w:hAnsi="Arial" w:cs="Arial"/>
          <w:sz w:val="20"/>
          <w:szCs w:val="20"/>
        </w:rPr>
        <w:t xml:space="preserve">, and </w:t>
      </w:r>
      <w:r w:rsidR="00C574A7">
        <w:rPr>
          <w:rFonts w:ascii="Arial" w:hAnsi="Arial" w:cs="Arial"/>
          <w:sz w:val="20"/>
          <w:szCs w:val="20"/>
        </w:rPr>
        <w:t xml:space="preserve">significant </w:t>
      </w:r>
      <w:r w:rsidR="009D4543">
        <w:rPr>
          <w:rFonts w:ascii="Arial" w:hAnsi="Arial" w:cs="Arial"/>
          <w:sz w:val="20"/>
          <w:szCs w:val="20"/>
        </w:rPr>
        <w:t>site-by site variation was observed</w:t>
      </w:r>
      <w:r w:rsidR="00236D4D">
        <w:rPr>
          <w:rFonts w:ascii="Arial" w:hAnsi="Arial" w:cs="Arial"/>
          <w:sz w:val="20"/>
          <w:szCs w:val="20"/>
        </w:rPr>
        <w:t xml:space="preserve">. </w:t>
      </w:r>
      <w:r w:rsidR="009D4543" w:rsidRPr="00750AE1">
        <w:rPr>
          <w:rFonts w:ascii="Arial" w:hAnsi="Arial" w:cs="Arial"/>
          <w:sz w:val="20"/>
          <w:szCs w:val="20"/>
        </w:rPr>
        <w:t>Th</w:t>
      </w:r>
      <w:r w:rsidR="009D4543">
        <w:rPr>
          <w:rFonts w:ascii="Arial" w:hAnsi="Arial" w:cs="Arial"/>
          <w:sz w:val="20"/>
          <w:szCs w:val="20"/>
        </w:rPr>
        <w:t>is</w:t>
      </w:r>
      <w:r w:rsidR="009D4543" w:rsidRPr="00750AE1">
        <w:rPr>
          <w:rFonts w:ascii="Arial" w:hAnsi="Arial" w:cs="Arial"/>
          <w:sz w:val="20"/>
          <w:szCs w:val="20"/>
        </w:rPr>
        <w:t xml:space="preserve"> average </w:t>
      </w:r>
      <w:r w:rsidR="009D4543">
        <w:rPr>
          <w:rFonts w:ascii="Arial" w:hAnsi="Arial" w:cs="Arial"/>
          <w:sz w:val="20"/>
          <w:szCs w:val="20"/>
        </w:rPr>
        <w:t>is</w:t>
      </w:r>
      <w:r w:rsidR="009D4543" w:rsidRPr="00750AE1">
        <w:rPr>
          <w:rFonts w:ascii="Arial" w:hAnsi="Arial" w:cs="Arial"/>
          <w:sz w:val="20"/>
          <w:szCs w:val="20"/>
        </w:rPr>
        <w:t xml:space="preserve"> </w:t>
      </w:r>
      <w:proofErr w:type="gramStart"/>
      <w:r w:rsidR="009D4543" w:rsidRPr="00750AE1">
        <w:rPr>
          <w:rFonts w:ascii="Arial" w:hAnsi="Arial" w:cs="Arial"/>
          <w:sz w:val="20"/>
          <w:szCs w:val="20"/>
        </w:rPr>
        <w:t>similar to</w:t>
      </w:r>
      <w:proofErr w:type="gramEnd"/>
      <w:r w:rsidR="009D4543" w:rsidRPr="00750AE1">
        <w:rPr>
          <w:rFonts w:ascii="Arial" w:hAnsi="Arial" w:cs="Arial"/>
          <w:sz w:val="20"/>
          <w:szCs w:val="20"/>
        </w:rPr>
        <w:t xml:space="preserve"> </w:t>
      </w:r>
      <w:r w:rsidR="009D4543" w:rsidRPr="007C6121">
        <w:rPr>
          <w:rFonts w:ascii="Arial" w:hAnsi="Arial" w:cs="Arial"/>
          <w:i/>
          <w:iCs/>
          <w:sz w:val="20"/>
          <w:szCs w:val="20"/>
        </w:rPr>
        <w:t>Inglis et al. (2019)</w:t>
      </w:r>
      <w:r w:rsidR="009D4543" w:rsidRPr="00750AE1">
        <w:rPr>
          <w:rFonts w:ascii="Arial" w:hAnsi="Arial" w:cs="Arial"/>
          <w:sz w:val="20"/>
          <w:szCs w:val="20"/>
        </w:rPr>
        <w:t xml:space="preserve">, -33 and </w:t>
      </w:r>
      <w:r w:rsidR="00956058">
        <w:rPr>
          <w:rFonts w:ascii="Arial" w:hAnsi="Arial" w:cs="Arial"/>
          <w:sz w:val="20"/>
          <w:szCs w:val="20"/>
        </w:rPr>
        <w:t>-</w:t>
      </w:r>
      <w:r w:rsidR="009D4543">
        <w:rPr>
          <w:rFonts w:ascii="Arial" w:hAnsi="Arial" w:cs="Arial"/>
          <w:sz w:val="20"/>
          <w:szCs w:val="20"/>
        </w:rPr>
        <w:t>3</w:t>
      </w:r>
      <w:r w:rsidR="009D4543" w:rsidRPr="00750AE1">
        <w:rPr>
          <w:rFonts w:ascii="Arial" w:hAnsi="Arial" w:cs="Arial"/>
          <w:sz w:val="20"/>
          <w:szCs w:val="20"/>
        </w:rPr>
        <w:t xml:space="preserve">2‰, respectively, but </w:t>
      </w:r>
      <w:r w:rsidR="009D4543">
        <w:rPr>
          <w:rFonts w:ascii="Arial" w:hAnsi="Arial" w:cs="Arial"/>
          <w:sz w:val="20"/>
          <w:szCs w:val="20"/>
        </w:rPr>
        <w:t>our</w:t>
      </w:r>
      <w:r w:rsidR="009D4543" w:rsidRPr="00750AE1">
        <w:rPr>
          <w:rFonts w:ascii="Arial" w:hAnsi="Arial" w:cs="Arial"/>
          <w:sz w:val="20"/>
          <w:szCs w:val="20"/>
        </w:rPr>
        <w:t xml:space="preserve"> ranges </w:t>
      </w:r>
      <w:r w:rsidR="009D4543">
        <w:rPr>
          <w:rFonts w:ascii="Arial" w:hAnsi="Arial" w:cs="Arial"/>
          <w:sz w:val="20"/>
          <w:szCs w:val="20"/>
        </w:rPr>
        <w:t>we</w:t>
      </w:r>
      <w:r w:rsidR="009D4543" w:rsidRPr="00750AE1">
        <w:rPr>
          <w:rFonts w:ascii="Arial" w:hAnsi="Arial" w:cs="Arial"/>
          <w:sz w:val="20"/>
          <w:szCs w:val="20"/>
        </w:rPr>
        <w:t xml:space="preserve">re much larger, driven by the addition of </w:t>
      </w:r>
      <w:r w:rsidR="009D4543" w:rsidRPr="00750AE1">
        <w:rPr>
          <w:rFonts w:ascii="Arial" w:hAnsi="Arial" w:cs="Arial"/>
          <w:sz w:val="20"/>
          <w:szCs w:val="20"/>
          <w:vertAlign w:val="superscript"/>
        </w:rPr>
        <w:t>13</w:t>
      </w:r>
      <w:r w:rsidR="009D4543" w:rsidRPr="00750AE1">
        <w:rPr>
          <w:rFonts w:ascii="Arial" w:hAnsi="Arial" w:cs="Arial"/>
          <w:sz w:val="20"/>
          <w:szCs w:val="20"/>
        </w:rPr>
        <w:t>C-enriched peat</w:t>
      </w:r>
      <w:r w:rsidR="009D4543">
        <w:rPr>
          <w:rFonts w:ascii="Arial" w:hAnsi="Arial" w:cs="Arial"/>
          <w:sz w:val="20"/>
          <w:szCs w:val="20"/>
        </w:rPr>
        <w:t xml:space="preserve"> from C</w:t>
      </w:r>
      <w:r w:rsidR="009D4543" w:rsidRPr="00C60D15">
        <w:rPr>
          <w:rFonts w:ascii="Arial" w:hAnsi="Arial" w:cs="Arial"/>
          <w:sz w:val="20"/>
          <w:szCs w:val="20"/>
          <w:vertAlign w:val="subscript"/>
        </w:rPr>
        <w:t>4</w:t>
      </w:r>
      <w:r w:rsidR="009D4543">
        <w:rPr>
          <w:rFonts w:ascii="Arial" w:hAnsi="Arial" w:cs="Arial"/>
          <w:sz w:val="20"/>
          <w:szCs w:val="20"/>
        </w:rPr>
        <w:t xml:space="preserve"> vegetation</w:t>
      </w:r>
      <w:r w:rsidR="009D4543" w:rsidRPr="00750AE1">
        <w:rPr>
          <w:rFonts w:ascii="Arial" w:hAnsi="Arial" w:cs="Arial"/>
          <w:sz w:val="20"/>
          <w:szCs w:val="20"/>
        </w:rPr>
        <w:t xml:space="preserve">. </w:t>
      </w:r>
      <w:r w:rsidR="009D4543">
        <w:rPr>
          <w:rFonts w:ascii="Arial" w:hAnsi="Arial" w:cs="Arial"/>
          <w:sz w:val="20"/>
          <w:szCs w:val="20"/>
        </w:rPr>
        <w:t xml:space="preserve">Comparing tropical (MAT &gt; 20 </w:t>
      </w:r>
      <w:r w:rsidR="009D4543" w:rsidRPr="00D53161">
        <w:rPr>
          <w:rFonts w:ascii="Cambria Math" w:hAnsi="Cambria Math" w:cs="Cambria Math"/>
          <w:sz w:val="20"/>
          <w:szCs w:val="20"/>
        </w:rPr>
        <w:t>℃</w:t>
      </w:r>
      <w:r w:rsidR="009D4543" w:rsidRPr="00601BE8">
        <w:rPr>
          <w:rFonts w:ascii="Arial" w:hAnsi="Arial" w:cs="Arial"/>
          <w:sz w:val="20"/>
          <w:szCs w:val="20"/>
        </w:rPr>
        <w:t>)</w:t>
      </w:r>
      <w:r w:rsidR="009D4543">
        <w:rPr>
          <w:rFonts w:ascii="Cambria Math" w:hAnsi="Cambria Math" w:cs="Cambria Math"/>
          <w:sz w:val="20"/>
          <w:szCs w:val="20"/>
        </w:rPr>
        <w:t xml:space="preserve"> </w:t>
      </w:r>
      <w:r w:rsidR="009D4543" w:rsidRPr="009E60F0">
        <w:rPr>
          <w:rFonts w:ascii="Arial" w:hAnsi="Arial" w:cs="Arial"/>
          <w:sz w:val="20"/>
          <w:szCs w:val="20"/>
        </w:rPr>
        <w:t>and temperate sites</w:t>
      </w:r>
      <w:r w:rsidR="009D4543">
        <w:rPr>
          <w:rFonts w:ascii="Arial" w:hAnsi="Arial" w:cs="Arial"/>
          <w:sz w:val="20"/>
          <w:szCs w:val="20"/>
        </w:rPr>
        <w:t>,</w:t>
      </w:r>
      <w:r w:rsidR="009D4543">
        <w:rPr>
          <w:rFonts w:ascii="Cambria Math" w:hAnsi="Cambria Math" w:cs="Cambria Math"/>
          <w:sz w:val="20"/>
          <w:szCs w:val="20"/>
        </w:rPr>
        <w:t xml:space="preserve"> </w:t>
      </w:r>
      <w:r w:rsidR="009D4543" w:rsidRPr="009E60F0">
        <w:rPr>
          <w:rFonts w:ascii="Arial" w:hAnsi="Arial" w:cs="Arial"/>
          <w:sz w:val="20"/>
          <w:szCs w:val="20"/>
        </w:rPr>
        <w:t>long- (-34 v</w:t>
      </w:r>
      <w:r w:rsidR="009D4543">
        <w:rPr>
          <w:rFonts w:ascii="Arial" w:hAnsi="Arial" w:cs="Arial"/>
          <w:sz w:val="20"/>
          <w:szCs w:val="20"/>
        </w:rPr>
        <w:t>ersu</w:t>
      </w:r>
      <w:r w:rsidR="009D4543" w:rsidRPr="009E60F0">
        <w:rPr>
          <w:rFonts w:ascii="Arial" w:hAnsi="Arial" w:cs="Arial"/>
          <w:sz w:val="20"/>
          <w:szCs w:val="20"/>
        </w:rPr>
        <w:t xml:space="preserve">s </w:t>
      </w:r>
      <w:r w:rsidR="009D4543">
        <w:rPr>
          <w:rFonts w:ascii="Arial" w:hAnsi="Arial" w:cs="Arial"/>
          <w:sz w:val="20"/>
          <w:szCs w:val="20"/>
        </w:rPr>
        <w:t>-</w:t>
      </w:r>
      <w:r w:rsidR="009D4543" w:rsidRPr="009E60F0">
        <w:rPr>
          <w:rFonts w:ascii="Arial" w:hAnsi="Arial" w:cs="Arial"/>
          <w:sz w:val="20"/>
          <w:szCs w:val="20"/>
        </w:rPr>
        <w:t>32‰, σ = 3.1 and 1.3, respectively) and mid-chain (-30 vs -34 ‰, σ =</w:t>
      </w:r>
      <w:r w:rsidR="00956058">
        <w:rPr>
          <w:rFonts w:ascii="Arial" w:hAnsi="Arial" w:cs="Arial"/>
          <w:sz w:val="20"/>
          <w:szCs w:val="20"/>
        </w:rPr>
        <w:t xml:space="preserve"> </w:t>
      </w:r>
      <w:r w:rsidR="009D4543" w:rsidRPr="009E60F0">
        <w:rPr>
          <w:rFonts w:ascii="Arial" w:hAnsi="Arial" w:cs="Arial"/>
          <w:sz w:val="20"/>
          <w:szCs w:val="20"/>
        </w:rPr>
        <w:t xml:space="preserve">2.9 and 1.7, respectively) </w:t>
      </w:r>
      <w:r w:rsidR="009D4543" w:rsidRPr="009E60F0">
        <w:rPr>
          <w:rFonts w:ascii="Arial" w:hAnsi="Arial" w:cs="Arial"/>
          <w:i/>
          <w:iCs/>
          <w:sz w:val="20"/>
          <w:szCs w:val="20"/>
        </w:rPr>
        <w:t>n</w:t>
      </w:r>
      <w:r w:rsidR="009D4543" w:rsidRPr="009E60F0">
        <w:rPr>
          <w:rFonts w:ascii="Arial" w:hAnsi="Arial" w:cs="Arial"/>
          <w:sz w:val="20"/>
          <w:szCs w:val="20"/>
        </w:rPr>
        <w:t xml:space="preserve">-alkane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proofErr w:type="gramStart"/>
      <w:r w:rsidR="00D53161" w:rsidRPr="0060619F">
        <w:rPr>
          <w:rFonts w:ascii="Arial" w:eastAsia="Arial" w:hAnsi="Arial" w:cs="Arial"/>
          <w:color w:val="000000" w:themeColor="text1"/>
          <w:sz w:val="20"/>
          <w:szCs w:val="20"/>
        </w:rPr>
        <w:t>C</w:t>
      </w:r>
      <w:r w:rsidR="00D53161" w:rsidRPr="28512986">
        <w:rPr>
          <w:rFonts w:ascii="Arial" w:hAnsi="Arial" w:cs="Arial"/>
          <w:sz w:val="20"/>
          <w:szCs w:val="20"/>
          <w:lang w:val="en-US"/>
        </w:rPr>
        <w:t xml:space="preserve"> </w:t>
      </w:r>
      <w:r w:rsidR="009D4543" w:rsidRPr="009E60F0">
        <w:rPr>
          <w:rFonts w:ascii="Arial" w:hAnsi="Arial" w:cs="Arial"/>
          <w:sz w:val="20"/>
          <w:szCs w:val="20"/>
        </w:rPr>
        <w:t xml:space="preserve"> </w:t>
      </w:r>
      <w:r w:rsidR="009D4543" w:rsidRPr="009E60F0">
        <w:rPr>
          <w:rFonts w:ascii="Arial" w:hAnsi="Arial" w:cs="Arial"/>
          <w:sz w:val="20"/>
          <w:szCs w:val="20"/>
        </w:rPr>
        <w:lastRenderedPageBreak/>
        <w:t>values</w:t>
      </w:r>
      <w:proofErr w:type="gramEnd"/>
      <w:r w:rsidR="009D4543" w:rsidRPr="009E60F0">
        <w:rPr>
          <w:rFonts w:ascii="Arial" w:hAnsi="Arial" w:cs="Arial"/>
          <w:sz w:val="20"/>
          <w:szCs w:val="20"/>
        </w:rPr>
        <w:t xml:space="preserve"> significantly differ</w:t>
      </w:r>
      <w:r w:rsidR="009D4543" w:rsidRPr="00FC3227">
        <w:rPr>
          <w:rFonts w:ascii="Arial" w:hAnsi="Arial" w:cs="Arial"/>
          <w:sz w:val="20"/>
          <w:szCs w:val="20"/>
        </w:rPr>
        <w:t>ed</w:t>
      </w:r>
      <w:r w:rsidR="009D4543" w:rsidRPr="009E60F0">
        <w:rPr>
          <w:rFonts w:ascii="Arial" w:hAnsi="Arial" w:cs="Arial"/>
          <w:sz w:val="20"/>
          <w:szCs w:val="20"/>
        </w:rPr>
        <w:t xml:space="preserve"> (</w:t>
      </w:r>
      <w:r w:rsidR="009D4543" w:rsidRPr="009E60F0">
        <w:rPr>
          <w:rFonts w:ascii="Arial" w:hAnsi="Arial" w:cs="Arial"/>
          <w:i/>
          <w:iCs/>
          <w:sz w:val="20"/>
          <w:szCs w:val="20"/>
        </w:rPr>
        <w:t xml:space="preserve">p </w:t>
      </w:r>
      <w:r w:rsidR="009D4543" w:rsidRPr="00956058">
        <w:rPr>
          <w:rFonts w:ascii="Arial" w:hAnsi="Arial" w:cs="Arial"/>
          <w:sz w:val="20"/>
          <w:szCs w:val="20"/>
        </w:rPr>
        <w:t>&lt;&lt; 0.01</w:t>
      </w:r>
      <w:r w:rsidR="009D4543" w:rsidRPr="009E60F0">
        <w:rPr>
          <w:rFonts w:ascii="Arial" w:hAnsi="Arial" w:cs="Arial"/>
          <w:sz w:val="20"/>
          <w:szCs w:val="20"/>
        </w:rPr>
        <w:t>)</w:t>
      </w:r>
      <w:r w:rsidR="00056167">
        <w:rPr>
          <w:rFonts w:ascii="Arial" w:hAnsi="Arial" w:cs="Arial"/>
          <w:sz w:val="20"/>
          <w:szCs w:val="20"/>
        </w:rPr>
        <w:t xml:space="preserve">, reflecting differences in TOC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D53161" w:rsidRPr="28512986">
        <w:rPr>
          <w:rFonts w:ascii="Arial" w:hAnsi="Arial" w:cs="Arial"/>
          <w:sz w:val="20"/>
          <w:szCs w:val="20"/>
          <w:lang w:val="en-US"/>
        </w:rPr>
        <w:t xml:space="preserve"> </w:t>
      </w:r>
      <w:r w:rsidR="00056167">
        <w:rPr>
          <w:rFonts w:ascii="Arial" w:hAnsi="Arial" w:cs="Arial"/>
          <w:sz w:val="20"/>
          <w:szCs w:val="20"/>
        </w:rPr>
        <w:t xml:space="preserve">values and the dominant </w:t>
      </w:r>
      <w:r w:rsidR="00056167" w:rsidRPr="00056167">
        <w:rPr>
          <w:rFonts w:ascii="Arial" w:hAnsi="Arial" w:cs="Arial"/>
          <w:i/>
          <w:iCs/>
          <w:sz w:val="20"/>
          <w:szCs w:val="20"/>
        </w:rPr>
        <w:t>n</w:t>
      </w:r>
      <w:r w:rsidR="00056167">
        <w:rPr>
          <w:rFonts w:ascii="Arial" w:hAnsi="Arial" w:cs="Arial"/>
          <w:sz w:val="20"/>
          <w:szCs w:val="20"/>
        </w:rPr>
        <w:t>-alkanes produced by different vegetation. In particular</w:t>
      </w:r>
      <w:r w:rsidR="009D4543" w:rsidRPr="009E60F0">
        <w:rPr>
          <w:rFonts w:ascii="Arial" w:hAnsi="Arial" w:cs="Arial"/>
          <w:sz w:val="20"/>
          <w:szCs w:val="20"/>
        </w:rPr>
        <w:t>,</w:t>
      </w:r>
      <w:r w:rsidR="009D4543">
        <w:rPr>
          <w:rFonts w:ascii="Arial" w:hAnsi="Arial" w:cs="Arial"/>
          <w:sz w:val="20"/>
          <w:szCs w:val="20"/>
        </w:rPr>
        <w:t xml:space="preserve"> </w:t>
      </w:r>
      <w:r w:rsidR="009D4543" w:rsidRPr="76C9E6B1">
        <w:rPr>
          <w:rFonts w:ascii="Arial" w:hAnsi="Arial" w:cs="Arial"/>
          <w:sz w:val="20"/>
          <w:szCs w:val="20"/>
        </w:rPr>
        <w:t>both</w:t>
      </w:r>
      <w:r w:rsidR="009D4543" w:rsidRPr="009E60F0">
        <w:rPr>
          <w:rFonts w:ascii="Arial" w:hAnsi="Arial" w:cs="Arial"/>
          <w:sz w:val="20"/>
          <w:szCs w:val="20"/>
        </w:rPr>
        <w:t xml:space="preserve"> long- (</w:t>
      </w:r>
      <w:r w:rsidR="009D4543">
        <w:rPr>
          <w:rFonts w:ascii="Arial" w:hAnsi="Arial" w:cs="Arial"/>
          <w:sz w:val="20"/>
          <w:szCs w:val="20"/>
        </w:rPr>
        <w:t>-27 vs -33</w:t>
      </w:r>
      <w:r w:rsidR="009D4543" w:rsidRPr="00771613">
        <w:rPr>
          <w:rFonts w:ascii="Arial" w:hAnsi="Arial" w:cs="Arial"/>
          <w:sz w:val="20"/>
          <w:szCs w:val="20"/>
        </w:rPr>
        <w:t xml:space="preserve">‰, σ = </w:t>
      </w:r>
      <w:r w:rsidR="009D4543">
        <w:rPr>
          <w:rFonts w:ascii="Arial" w:hAnsi="Arial" w:cs="Arial"/>
          <w:sz w:val="20"/>
          <w:szCs w:val="20"/>
        </w:rPr>
        <w:t>1.6 and 2.2, respectively</w:t>
      </w:r>
      <w:r w:rsidR="009D4543" w:rsidRPr="009E60F0">
        <w:rPr>
          <w:rFonts w:ascii="Arial" w:hAnsi="Arial" w:cs="Arial"/>
          <w:sz w:val="20"/>
          <w:szCs w:val="20"/>
        </w:rPr>
        <w:t>) and mid</w:t>
      </w:r>
      <w:r w:rsidR="000C2FC7">
        <w:rPr>
          <w:rFonts w:ascii="Arial" w:hAnsi="Arial" w:cs="Arial"/>
          <w:sz w:val="20"/>
          <w:szCs w:val="20"/>
        </w:rPr>
        <w:t>-</w:t>
      </w:r>
      <w:r w:rsidR="009D4543" w:rsidRPr="009E60F0">
        <w:rPr>
          <w:rFonts w:ascii="Arial" w:hAnsi="Arial" w:cs="Arial"/>
          <w:sz w:val="20"/>
          <w:szCs w:val="20"/>
        </w:rPr>
        <w:t xml:space="preserve">chain </w:t>
      </w:r>
      <w:r w:rsidR="009D4543">
        <w:rPr>
          <w:rFonts w:ascii="Arial" w:hAnsi="Arial" w:cs="Arial"/>
          <w:sz w:val="20"/>
          <w:szCs w:val="20"/>
        </w:rPr>
        <w:t>(-24 vs -33</w:t>
      </w:r>
      <w:r w:rsidR="009D4543" w:rsidRPr="00771613">
        <w:rPr>
          <w:rFonts w:ascii="Arial" w:hAnsi="Arial" w:cs="Arial"/>
          <w:sz w:val="20"/>
          <w:szCs w:val="20"/>
        </w:rPr>
        <w:t xml:space="preserve">‰, σ = </w:t>
      </w:r>
      <w:r w:rsidR="009D4543">
        <w:rPr>
          <w:rFonts w:ascii="Arial" w:hAnsi="Arial" w:cs="Arial"/>
          <w:sz w:val="20"/>
          <w:szCs w:val="20"/>
        </w:rPr>
        <w:t xml:space="preserve">2.3 and 1.9, respectively) </w:t>
      </w:r>
      <w:r w:rsidR="009D4543" w:rsidRPr="000C2FC7">
        <w:rPr>
          <w:rFonts w:ascii="Arial" w:hAnsi="Arial" w:cs="Arial"/>
          <w:i/>
          <w:iCs/>
          <w:sz w:val="20"/>
          <w:szCs w:val="20"/>
        </w:rPr>
        <w:t>n</w:t>
      </w:r>
      <w:r w:rsidR="009D4543" w:rsidRPr="009E60F0">
        <w:rPr>
          <w:rFonts w:ascii="Arial" w:hAnsi="Arial" w:cs="Arial"/>
          <w:sz w:val="20"/>
          <w:szCs w:val="20"/>
        </w:rPr>
        <w:t xml:space="preserve">-alkane values significantly differ </w:t>
      </w:r>
      <w:r w:rsidR="00300D1E">
        <w:rPr>
          <w:rFonts w:ascii="Arial" w:hAnsi="Arial" w:cs="Arial"/>
          <w:sz w:val="20"/>
          <w:szCs w:val="20"/>
        </w:rPr>
        <w:t>between C</w:t>
      </w:r>
      <w:r w:rsidR="00300D1E" w:rsidRPr="003D3824">
        <w:rPr>
          <w:rFonts w:ascii="Arial" w:hAnsi="Arial" w:cs="Arial"/>
          <w:sz w:val="20"/>
          <w:szCs w:val="20"/>
          <w:vertAlign w:val="subscript"/>
        </w:rPr>
        <w:t>3</w:t>
      </w:r>
      <w:r w:rsidR="00300D1E">
        <w:rPr>
          <w:rFonts w:ascii="Arial" w:hAnsi="Arial" w:cs="Arial"/>
          <w:sz w:val="20"/>
          <w:szCs w:val="20"/>
        </w:rPr>
        <w:t xml:space="preserve"> and C</w:t>
      </w:r>
      <w:r w:rsidR="00300D1E" w:rsidRPr="003D3824">
        <w:rPr>
          <w:rFonts w:ascii="Arial" w:hAnsi="Arial" w:cs="Arial"/>
          <w:sz w:val="20"/>
          <w:szCs w:val="20"/>
          <w:vertAlign w:val="subscript"/>
        </w:rPr>
        <w:t>4</w:t>
      </w:r>
      <w:r w:rsidR="00300D1E">
        <w:rPr>
          <w:rFonts w:ascii="Arial" w:hAnsi="Arial" w:cs="Arial"/>
          <w:sz w:val="20"/>
          <w:szCs w:val="20"/>
        </w:rPr>
        <w:t xml:space="preserve"> </w:t>
      </w:r>
      <w:r w:rsidR="00300D1E" w:rsidRPr="3BE68783">
        <w:rPr>
          <w:rFonts w:ascii="Arial" w:hAnsi="Arial" w:cs="Arial"/>
          <w:sz w:val="20"/>
          <w:szCs w:val="20"/>
          <w:lang w:val="en-US"/>
        </w:rPr>
        <w:t>p</w:t>
      </w:r>
      <w:r w:rsidR="00300D1E">
        <w:rPr>
          <w:rFonts w:ascii="Arial" w:hAnsi="Arial" w:cs="Arial"/>
          <w:sz w:val="20"/>
          <w:szCs w:val="20"/>
          <w:lang w:val="en-US"/>
        </w:rPr>
        <w:t>eat</w:t>
      </w:r>
      <w:r w:rsidR="00300D1E" w:rsidRPr="76C9E6B1">
        <w:rPr>
          <w:rFonts w:ascii="Arial" w:hAnsi="Arial" w:cs="Arial"/>
          <w:sz w:val="20"/>
          <w:szCs w:val="20"/>
          <w:lang w:val="en-US"/>
        </w:rPr>
        <w:t xml:space="preserve"> </w:t>
      </w:r>
      <w:r w:rsidR="009D4543" w:rsidRPr="009E60F0">
        <w:rPr>
          <w:rFonts w:ascii="Arial" w:hAnsi="Arial" w:cs="Arial"/>
          <w:sz w:val="20"/>
          <w:szCs w:val="20"/>
        </w:rPr>
        <w:t>(</w:t>
      </w:r>
      <w:r w:rsidR="009D4543" w:rsidRPr="00956058">
        <w:rPr>
          <w:rFonts w:ascii="Arial" w:hAnsi="Arial" w:cs="Arial"/>
          <w:i/>
          <w:iCs/>
          <w:sz w:val="20"/>
          <w:szCs w:val="20"/>
        </w:rPr>
        <w:t>p</w:t>
      </w:r>
      <w:r w:rsidR="009D4543" w:rsidRPr="009E60F0">
        <w:rPr>
          <w:rFonts w:ascii="Arial" w:hAnsi="Arial" w:cs="Arial"/>
          <w:sz w:val="20"/>
          <w:szCs w:val="20"/>
        </w:rPr>
        <w:t xml:space="preserve"> &lt;&lt; 0.01)</w:t>
      </w:r>
      <w:r w:rsidR="009D4543">
        <w:rPr>
          <w:rFonts w:ascii="Arial" w:hAnsi="Arial" w:cs="Arial"/>
          <w:sz w:val="20"/>
          <w:szCs w:val="20"/>
        </w:rPr>
        <w:t>,</w:t>
      </w:r>
      <w:r w:rsidR="009D4543" w:rsidRPr="009E60F0">
        <w:rPr>
          <w:rFonts w:ascii="Arial" w:hAnsi="Arial" w:cs="Arial"/>
          <w:sz w:val="20"/>
          <w:szCs w:val="20"/>
        </w:rPr>
        <w:t xml:space="preserve"> as expected</w:t>
      </w:r>
      <w:r w:rsidR="006506BE">
        <w:rPr>
          <w:rFonts w:ascii="Arial" w:hAnsi="Arial" w:cs="Arial"/>
          <w:sz w:val="20"/>
          <w:szCs w:val="20"/>
        </w:rPr>
        <w:t>.</w:t>
      </w:r>
      <w:r w:rsidR="007C6121">
        <w:rPr>
          <w:rFonts w:ascii="Arial" w:hAnsi="Arial" w:cs="Arial"/>
          <w:sz w:val="20"/>
          <w:szCs w:val="20"/>
        </w:rPr>
        <w:fldChar w:fldCharType="begin"/>
      </w:r>
      <w:r w:rsidR="00AA1A82">
        <w:rPr>
          <w:rFonts w:ascii="Arial" w:hAnsi="Arial" w:cs="Arial"/>
          <w:sz w:val="20"/>
          <w:szCs w:val="20"/>
        </w:rPr>
        <w:instrText xml:space="preserve"> ADDIN EN.CITE &lt;EndNote&gt;&lt;Cite&gt;&lt;Author&gt;Badewien&lt;/Author&gt;&lt;Year&gt;2015&lt;/Year&gt;&lt;RecNum&gt;310&lt;/RecNum&gt;&lt;DisplayText&gt;&lt;style face="superscript"&gt;32,33&lt;/style&gt;&lt;/DisplayText&gt;&lt;record&gt;&lt;rec-number&gt;310&lt;/rec-number&gt;&lt;foreign-keys&gt;&lt;key app="EN" db-id="ewf5a9ares2297exr59pwsvc02xeeewrex00" timestamp="1778159235" guid="3945de0b-12fd-4f96-ac8c-d455776c87ea"&gt;310&lt;/key&gt;&lt;/foreign-keys&gt;&lt;ref-type name="Journal Article"&gt;17&lt;/ref-type&gt;&lt;contributors&gt;&lt;authors&gt;&lt;author&gt;Badewien, Tanja&lt;/author&gt;&lt;author&gt;Vogts, Angela&lt;/author&gt;&lt;author&gt;Rullkötter, Jürgen&lt;/author&gt;&lt;/authors&gt;&lt;/contributors&gt;&lt;titles&gt;&lt;title&gt;n-Alkane distribution and carbon stable isotope composition in leaf waxes of C3 and C4 plants from Angola&lt;/title&gt;&lt;secondary-title&gt;Organic Geochemistry&lt;/secondary-title&gt;&lt;/titles&gt;&lt;periodical&gt;&lt;full-title&gt;Organic Geochemistry&lt;/full-title&gt;&lt;/periodical&gt;&lt;pages&gt;71-79&lt;/pages&gt;&lt;volume&gt;89-90&lt;/volume&gt;&lt;section&gt;71&lt;/section&gt;&lt;dates&gt;&lt;year&gt;2015&lt;/year&gt;&lt;/dates&gt;&lt;isbn&gt;01466380&lt;/isbn&gt;&lt;urls&gt;&lt;/urls&gt;&lt;electronic-resource-num&gt;10.1016/j.orggeochem.2015.09.002&lt;/electronic-resource-num&gt;&lt;/record&gt;&lt;/Cite&gt;&lt;Cite&gt;&lt;Author&gt;Bi&lt;/Author&gt;&lt;Year&gt;2005&lt;/Year&gt;&lt;RecNum&gt;311&lt;/RecNum&gt;&lt;record&gt;&lt;rec-number&gt;311&lt;/rec-number&gt;&lt;foreign-keys&gt;&lt;key app="EN" db-id="ewf5a9ares2297exr59pwsvc02xeeewrex00" timestamp="1778159248" guid="472ebe30-fe33-45b5-adfc-457763ac98e7"&gt;311&lt;/key&gt;&lt;/foreign-keys&gt;&lt;ref-type name="Journal Article"&gt;17&lt;/ref-type&gt;&lt;contributors&gt;&lt;authors&gt;&lt;author&gt;Bi, Xinhui&lt;/author&gt;&lt;author&gt;Sheng, Guoying&lt;/author&gt;&lt;author&gt;Liu, Xiaohong&lt;/author&gt;&lt;author&gt;Li, Chao&lt;/author&gt;&lt;author&gt;Fu, Jiamo&lt;/author&gt;&lt;/authors&gt;&lt;/contributors&gt;&lt;titles&gt;&lt;title&gt;Molecular and carbon and hydrogen isotopic composition of n-alkanes in plant leaf waxes&lt;/title&gt;&lt;secondary-title&gt;Organic Geochemistry&lt;/secondary-title&gt;&lt;/titles&gt;&lt;periodical&gt;&lt;full-title&gt;Organic Geochemistry&lt;/full-title&gt;&lt;/periodical&gt;&lt;pages&gt;1405-1417&lt;/pages&gt;&lt;volume&gt;36&lt;/volume&gt;&lt;number&gt;10&lt;/number&gt;&lt;section&gt;1405&lt;/section&gt;&lt;dates&gt;&lt;year&gt;2005&lt;/year&gt;&lt;/dates&gt;&lt;isbn&gt;01466380&lt;/isbn&gt;&lt;urls&gt;&lt;/urls&gt;&lt;electronic-resource-num&gt;10.1016/j.orggeochem.2005.06.001&lt;/electronic-resource-num&gt;&lt;/record&gt;&lt;/Cite&gt;&lt;/EndNote&gt;</w:instrText>
      </w:r>
      <w:r w:rsidR="007C6121">
        <w:rPr>
          <w:rFonts w:ascii="Arial" w:hAnsi="Arial" w:cs="Arial"/>
          <w:sz w:val="20"/>
          <w:szCs w:val="20"/>
        </w:rPr>
        <w:fldChar w:fldCharType="separate"/>
      </w:r>
      <w:r w:rsidR="0083175A" w:rsidRPr="0083175A">
        <w:rPr>
          <w:rFonts w:ascii="Arial" w:hAnsi="Arial" w:cs="Arial"/>
          <w:noProof/>
          <w:sz w:val="20"/>
          <w:szCs w:val="20"/>
          <w:vertAlign w:val="superscript"/>
        </w:rPr>
        <w:t>32,33</w:t>
      </w:r>
      <w:r w:rsidR="007C6121">
        <w:rPr>
          <w:rFonts w:ascii="Arial" w:hAnsi="Arial" w:cs="Arial"/>
          <w:sz w:val="20"/>
          <w:szCs w:val="20"/>
        </w:rPr>
        <w:fldChar w:fldCharType="end"/>
      </w:r>
      <w:r w:rsidR="007C6121">
        <w:rPr>
          <w:rFonts w:ascii="Arial" w:hAnsi="Arial" w:cs="Arial"/>
          <w:sz w:val="20"/>
          <w:szCs w:val="20"/>
        </w:rPr>
        <w:t xml:space="preserve"> </w:t>
      </w:r>
      <w:r w:rsidR="005D095A">
        <w:rPr>
          <w:rFonts w:ascii="Arial" w:hAnsi="Arial" w:cs="Arial"/>
          <w:sz w:val="20"/>
          <w:szCs w:val="20"/>
        </w:rPr>
        <w:t>However, a</w:t>
      </w:r>
      <w:r w:rsidR="009D4543" w:rsidRPr="00750AE1">
        <w:rPr>
          <w:rFonts w:ascii="Arial" w:hAnsi="Arial" w:cs="Arial"/>
          <w:sz w:val="20"/>
          <w:szCs w:val="20"/>
        </w:rPr>
        <w:t xml:space="preserve"> large range </w:t>
      </w:r>
      <w:r w:rsidR="005D095A">
        <w:rPr>
          <w:rFonts w:ascii="Arial" w:hAnsi="Arial" w:cs="Arial"/>
          <w:sz w:val="20"/>
          <w:szCs w:val="20"/>
        </w:rPr>
        <w:t>occurs even at the</w:t>
      </w:r>
      <w:r w:rsidR="009D4543" w:rsidRPr="00750AE1">
        <w:rPr>
          <w:rFonts w:ascii="Arial" w:hAnsi="Arial" w:cs="Arial"/>
          <w:sz w:val="20"/>
          <w:szCs w:val="20"/>
        </w:rPr>
        <w:t xml:space="preserve"> C</w:t>
      </w:r>
      <w:r w:rsidR="009D4543" w:rsidRPr="003D3824">
        <w:rPr>
          <w:rFonts w:ascii="Arial" w:hAnsi="Arial" w:cs="Arial"/>
          <w:sz w:val="20"/>
          <w:szCs w:val="20"/>
          <w:vertAlign w:val="subscript"/>
        </w:rPr>
        <w:t>3</w:t>
      </w:r>
      <w:r w:rsidR="009D4543" w:rsidRPr="07C2D631">
        <w:rPr>
          <w:rFonts w:ascii="Arial" w:hAnsi="Arial" w:cs="Arial"/>
          <w:sz w:val="20"/>
          <w:szCs w:val="20"/>
        </w:rPr>
        <w:t>-dominated</w:t>
      </w:r>
      <w:r w:rsidR="009D4543" w:rsidRPr="00750AE1">
        <w:rPr>
          <w:rFonts w:ascii="Arial" w:hAnsi="Arial" w:cs="Arial"/>
          <w:sz w:val="20"/>
          <w:szCs w:val="20"/>
        </w:rPr>
        <w:t xml:space="preserve"> sites</w:t>
      </w:r>
      <w:r w:rsidR="00F66A9E">
        <w:rPr>
          <w:rFonts w:ascii="Arial" w:hAnsi="Arial" w:cs="Arial"/>
          <w:sz w:val="20"/>
          <w:szCs w:val="20"/>
        </w:rPr>
        <w:t xml:space="preserve"> – as also seen in TOC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D53161" w:rsidRPr="28512986">
        <w:rPr>
          <w:rFonts w:ascii="Arial" w:hAnsi="Arial" w:cs="Arial"/>
          <w:sz w:val="20"/>
          <w:szCs w:val="20"/>
          <w:lang w:val="en-US"/>
        </w:rPr>
        <w:t xml:space="preserve"> </w:t>
      </w:r>
      <w:r w:rsidR="00196BD0">
        <w:rPr>
          <w:rFonts w:ascii="Arial" w:hAnsi="Arial" w:cs="Arial"/>
          <w:sz w:val="20"/>
          <w:szCs w:val="20"/>
        </w:rPr>
        <w:t>values</w:t>
      </w:r>
      <w:r w:rsidR="009D4543" w:rsidRPr="00750AE1">
        <w:rPr>
          <w:rFonts w:ascii="Arial" w:hAnsi="Arial" w:cs="Arial"/>
          <w:sz w:val="20"/>
          <w:szCs w:val="20"/>
        </w:rPr>
        <w:t xml:space="preserve">. </w:t>
      </w:r>
    </w:p>
    <w:p w14:paraId="0887F776" w14:textId="0AC5FAAE" w:rsidR="009D4543" w:rsidRPr="009D5EF2" w:rsidRDefault="009D4543" w:rsidP="00E67D0E">
      <w:pPr>
        <w:spacing w:line="360" w:lineRule="auto"/>
        <w:rPr>
          <w:rFonts w:ascii="Arial" w:hAnsi="Arial" w:cs="Arial"/>
          <w:sz w:val="20"/>
          <w:szCs w:val="20"/>
        </w:rPr>
      </w:pPr>
      <w:r>
        <w:rPr>
          <w:rFonts w:ascii="Arial" w:hAnsi="Arial" w:cs="Arial"/>
          <w:sz w:val="20"/>
          <w:szCs w:val="20"/>
        </w:rPr>
        <w:t>Further</w:t>
      </w:r>
      <w:r w:rsidR="0026058B">
        <w:rPr>
          <w:rFonts w:ascii="Arial" w:hAnsi="Arial" w:cs="Arial"/>
          <w:sz w:val="20"/>
          <w:szCs w:val="20"/>
        </w:rPr>
        <w:t>more</w:t>
      </w:r>
      <w:r w:rsidRPr="00750AE1">
        <w:rPr>
          <w:rFonts w:ascii="Arial" w:hAnsi="Arial" w:cs="Arial"/>
          <w:sz w:val="20"/>
          <w:szCs w:val="20"/>
        </w:rPr>
        <w:t xml:space="preserve">, the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D53161" w:rsidRPr="28512986">
        <w:rPr>
          <w:rFonts w:ascii="Arial" w:hAnsi="Arial" w:cs="Arial"/>
          <w:sz w:val="20"/>
          <w:szCs w:val="20"/>
          <w:lang w:val="en-US"/>
        </w:rPr>
        <w:t xml:space="preserve"> </w:t>
      </w:r>
      <w:r w:rsidRPr="00750AE1">
        <w:rPr>
          <w:rFonts w:ascii="Arial" w:hAnsi="Arial" w:cs="Arial"/>
          <w:sz w:val="20"/>
          <w:szCs w:val="20"/>
        </w:rPr>
        <w:t xml:space="preserve">values of peat </w:t>
      </w:r>
      <w:r w:rsidRPr="009E60F0">
        <w:rPr>
          <w:rFonts w:ascii="Arial" w:hAnsi="Arial" w:cs="Arial"/>
          <w:i/>
          <w:iCs/>
          <w:sz w:val="20"/>
          <w:szCs w:val="20"/>
        </w:rPr>
        <w:t>n</w:t>
      </w:r>
      <w:r w:rsidRPr="00750AE1">
        <w:rPr>
          <w:rFonts w:ascii="Arial" w:hAnsi="Arial" w:cs="Arial"/>
          <w:sz w:val="20"/>
          <w:szCs w:val="20"/>
        </w:rPr>
        <w:t>-alkanes differ</w:t>
      </w:r>
      <w:r>
        <w:rPr>
          <w:rFonts w:ascii="Arial" w:hAnsi="Arial" w:cs="Arial"/>
          <w:sz w:val="20"/>
          <w:szCs w:val="20"/>
        </w:rPr>
        <w:t>ed</w:t>
      </w:r>
      <w:r w:rsidRPr="00750AE1">
        <w:rPr>
          <w:rFonts w:ascii="Arial" w:hAnsi="Arial" w:cs="Arial"/>
          <w:sz w:val="20"/>
          <w:szCs w:val="20"/>
        </w:rPr>
        <w:t xml:space="preserve"> dramatically among homologues, typically by 4 to 6‰ but often over 10‰</w:t>
      </w:r>
      <w:r w:rsidR="009D03D2">
        <w:rPr>
          <w:rFonts w:ascii="Arial" w:hAnsi="Arial" w:cs="Arial"/>
          <w:sz w:val="20"/>
          <w:szCs w:val="20"/>
        </w:rPr>
        <w:t>,</w:t>
      </w:r>
      <w:r w:rsidR="009D03D2" w:rsidRPr="009D03D2">
        <w:rPr>
          <w:rFonts w:ascii="Arial" w:hAnsi="Arial" w:cs="Arial"/>
          <w:sz w:val="20"/>
          <w:szCs w:val="20"/>
        </w:rPr>
        <w:t xml:space="preserve"> </w:t>
      </w:r>
      <w:r w:rsidR="009D03D2" w:rsidRPr="007F6406">
        <w:rPr>
          <w:rFonts w:ascii="Arial" w:hAnsi="Arial" w:cs="Arial"/>
          <w:sz w:val="20"/>
          <w:szCs w:val="20"/>
        </w:rPr>
        <w:t>as seen previously</w:t>
      </w:r>
      <w:r w:rsidR="006506BE">
        <w:rPr>
          <w:rFonts w:ascii="Arial" w:hAnsi="Arial" w:cs="Arial"/>
          <w:sz w:val="20"/>
          <w:szCs w:val="20"/>
        </w:rPr>
        <w:t>.</w:t>
      </w:r>
      <w:r w:rsidR="009D03D2">
        <w:rPr>
          <w:rFonts w:ascii="Arial" w:hAnsi="Arial" w:cs="Arial"/>
          <w:sz w:val="20"/>
          <w:szCs w:val="20"/>
        </w:rPr>
        <w:fldChar w:fldCharType="begin"/>
      </w:r>
      <w:r w:rsidR="0083175A">
        <w:rPr>
          <w:rFonts w:ascii="Arial" w:hAnsi="Arial" w:cs="Arial"/>
          <w:sz w:val="20"/>
          <w:szCs w:val="20"/>
        </w:rPr>
        <w:instrText xml:space="preserve"> ADDIN EN.CITE &lt;EndNote&gt;&lt;Cite&gt;&lt;Author&gt;Inglis&lt;/Author&gt;&lt;Year&gt;2019&lt;/Year&gt;&lt;RecNum&gt;3&lt;/RecNum&gt;&lt;DisplayText&gt;&lt;style face="superscript"&gt;3&lt;/style&gt;&lt;/DisplayText&gt;&lt;record&gt;&lt;rec-number&gt;3&lt;/rec-number&gt;&lt;foreign-keys&gt;&lt;key app="EN" db-id="pf5axswe9wxsf6eeswvxdvzx50ax9xextszf" timestamp="1786628110"&gt;3&lt;/key&gt;&lt;/foreign-keys&gt;&lt;ref-type name="Journal Article"&gt;17&lt;/ref-type&gt;&lt;contributors&gt;&lt;authors&gt;&lt;author&gt;Inglis, Gordon N.&lt;/author&gt;&lt;author&gt;Naafs, B. David A.&lt;/author&gt;&lt;author&gt;Zheng, Yanhong&lt;/author&gt;&lt;author&gt;Schellekens, Judith&lt;/author&gt;&lt;author&gt;Pancost, Richard D.&lt;/author&gt;&lt;/authors&gt;&lt;/contributors&gt;&lt;titles&gt;&lt;title&gt;δ13C values of bacterial hopanoids and leaf waxes as tracers for methanotrophy in peatlands&lt;/title&gt;&lt;secondary-title&gt;Geochimica et Cosmochimica Acta&lt;/secondary-title&gt;&lt;/titles&gt;&lt;periodical&gt;&lt;full-title&gt;Geochimica et Cosmochimica Acta&lt;/full-title&gt;&lt;/periodical&gt;&lt;pages&gt;244-256&lt;/pages&gt;&lt;volume&gt;260&lt;/volume&gt;&lt;section&gt;244&lt;/section&gt;&lt;dates&gt;&lt;year&gt;2019&lt;/year&gt;&lt;/dates&gt;&lt;isbn&gt;00167037&lt;/isbn&gt;&lt;urls&gt;&lt;/urls&gt;&lt;electronic-resource-num&gt;10.1016/j.gca.2019.06.030&lt;/electronic-resource-num&gt;&lt;/record&gt;&lt;/Cite&gt;&lt;/EndNote&gt;</w:instrText>
      </w:r>
      <w:r w:rsidR="009D03D2">
        <w:rPr>
          <w:rFonts w:ascii="Arial" w:hAnsi="Arial" w:cs="Arial"/>
          <w:sz w:val="20"/>
          <w:szCs w:val="20"/>
        </w:rPr>
        <w:fldChar w:fldCharType="separate"/>
      </w:r>
      <w:r w:rsidR="0083175A" w:rsidRPr="0083175A">
        <w:rPr>
          <w:rFonts w:ascii="Arial" w:hAnsi="Arial" w:cs="Arial"/>
          <w:noProof/>
          <w:sz w:val="20"/>
          <w:szCs w:val="20"/>
          <w:vertAlign w:val="superscript"/>
        </w:rPr>
        <w:t>3</w:t>
      </w:r>
      <w:r w:rsidR="009D03D2">
        <w:rPr>
          <w:rFonts w:ascii="Arial" w:hAnsi="Arial" w:cs="Arial"/>
          <w:sz w:val="20"/>
          <w:szCs w:val="20"/>
        </w:rPr>
        <w:fldChar w:fldCharType="end"/>
      </w:r>
      <w:r w:rsidR="0026058B">
        <w:rPr>
          <w:rFonts w:ascii="Arial" w:hAnsi="Arial" w:cs="Arial"/>
          <w:sz w:val="20"/>
          <w:szCs w:val="20"/>
        </w:rPr>
        <w:t xml:space="preserve"> This </w:t>
      </w:r>
      <w:r w:rsidR="00B24E60">
        <w:rPr>
          <w:rFonts w:ascii="Arial" w:hAnsi="Arial" w:cs="Arial"/>
          <w:sz w:val="20"/>
          <w:szCs w:val="20"/>
        </w:rPr>
        <w:t>partially</w:t>
      </w:r>
      <w:r w:rsidRPr="00750AE1">
        <w:rPr>
          <w:rFonts w:ascii="Arial" w:hAnsi="Arial" w:cs="Arial"/>
          <w:sz w:val="20"/>
          <w:szCs w:val="20"/>
        </w:rPr>
        <w:t xml:space="preserve"> reflect</w:t>
      </w:r>
      <w:r w:rsidR="00793A02">
        <w:rPr>
          <w:rFonts w:ascii="Arial" w:hAnsi="Arial" w:cs="Arial"/>
          <w:sz w:val="20"/>
          <w:szCs w:val="20"/>
        </w:rPr>
        <w:t>s</w:t>
      </w:r>
      <w:r w:rsidRPr="00750AE1">
        <w:rPr>
          <w:rFonts w:ascii="Arial" w:hAnsi="Arial" w:cs="Arial"/>
          <w:sz w:val="20"/>
          <w:szCs w:val="20"/>
        </w:rPr>
        <w:t xml:space="preserve"> differences inherited from the </w:t>
      </w:r>
      <w:r w:rsidRPr="1E68E3CD">
        <w:rPr>
          <w:rFonts w:ascii="Arial" w:hAnsi="Arial" w:cs="Arial"/>
          <w:sz w:val="20"/>
          <w:szCs w:val="20"/>
        </w:rPr>
        <w:t xml:space="preserve">plant </w:t>
      </w:r>
      <w:r w:rsidRPr="7D528D75">
        <w:rPr>
          <w:rFonts w:ascii="Arial" w:hAnsi="Arial" w:cs="Arial"/>
          <w:sz w:val="20"/>
          <w:szCs w:val="20"/>
        </w:rPr>
        <w:t>community</w:t>
      </w:r>
      <w:r w:rsidR="006506BE">
        <w:rPr>
          <w:rFonts w:ascii="Arial" w:hAnsi="Arial" w:cs="Arial"/>
          <w:sz w:val="20"/>
          <w:szCs w:val="20"/>
        </w:rPr>
        <w:t>.</w:t>
      </w:r>
      <w:r w:rsidR="007C6121">
        <w:rPr>
          <w:rFonts w:ascii="Arial" w:hAnsi="Arial" w:cs="Arial"/>
          <w:sz w:val="20"/>
          <w:szCs w:val="20"/>
        </w:rPr>
        <w:fldChar w:fldCharType="begin"/>
      </w:r>
      <w:r w:rsidR="0083175A">
        <w:rPr>
          <w:rFonts w:ascii="Arial" w:hAnsi="Arial" w:cs="Arial"/>
          <w:sz w:val="20"/>
          <w:szCs w:val="20"/>
        </w:rPr>
        <w:instrText xml:space="preserve"> ADDIN EN.CITE &lt;EndNote&gt;&lt;Cite&gt;&lt;Author&gt;Pancost&lt;/Author&gt;&lt;Year&gt;2024&lt;/Year&gt;&lt;RecNum&gt;24&lt;/RecNum&gt;&lt;DisplayText&gt;&lt;style face="superscript"&gt;24&lt;/style&gt;&lt;/DisplayText&gt;&lt;record&gt;&lt;rec-number&gt;24&lt;/rec-number&gt;&lt;foreign-keys&gt;&lt;key app="EN" db-id="pf5axswe9wxsf6eeswvxdvzx50ax9xextszf" timestamp="1786628111"&gt;24&lt;/key&gt;&lt;/foreign-keys&gt;&lt;ref-type name="Journal Article"&gt;17&lt;/ref-type&gt;&lt;contributors&gt;&lt;authors&gt;&lt;author&gt;Pancost, Richard D.&lt;/author&gt;&lt;/authors&gt;&lt;/contributors&gt;&lt;titles&gt;&lt;title&gt;Biomarker carbon and hydrogen isotopes reveal changing peatland vegetation, hydroclimate and biogeochemical tipping points&lt;/title&gt;&lt;secondary-title&gt;Quaternary Science Reviews&lt;/secondary-title&gt;&lt;/titles&gt;&lt;periodical&gt;&lt;full-title&gt;Quaternary Science Reviews&lt;/full-title&gt;&lt;/periodical&gt;&lt;volume&gt;339&lt;/volume&gt;&lt;section&gt;108828&lt;/section&gt;&lt;dates&gt;&lt;year&gt;2024&lt;/year&gt;&lt;/dates&gt;&lt;isbn&gt;02773791&lt;/isbn&gt;&lt;urls&gt;&lt;/urls&gt;&lt;electronic-resource-num&gt;10.1016/j.quascirev.2024.108828&lt;/electronic-resource-num&gt;&lt;/record&gt;&lt;/Cite&gt;&lt;/EndNote&gt;</w:instrText>
      </w:r>
      <w:r w:rsidR="007C6121">
        <w:rPr>
          <w:rFonts w:ascii="Arial" w:hAnsi="Arial" w:cs="Arial"/>
          <w:sz w:val="20"/>
          <w:szCs w:val="20"/>
        </w:rPr>
        <w:fldChar w:fldCharType="separate"/>
      </w:r>
      <w:r w:rsidR="0083175A" w:rsidRPr="0083175A">
        <w:rPr>
          <w:rFonts w:ascii="Arial" w:hAnsi="Arial" w:cs="Arial"/>
          <w:noProof/>
          <w:sz w:val="20"/>
          <w:szCs w:val="20"/>
          <w:vertAlign w:val="superscript"/>
        </w:rPr>
        <w:t>24</w:t>
      </w:r>
      <w:r w:rsidR="007C6121">
        <w:rPr>
          <w:rFonts w:ascii="Arial" w:hAnsi="Arial" w:cs="Arial"/>
          <w:sz w:val="20"/>
          <w:szCs w:val="20"/>
        </w:rPr>
        <w:fldChar w:fldCharType="end"/>
      </w:r>
      <w:r w:rsidR="0026058B">
        <w:rPr>
          <w:rFonts w:ascii="Arial" w:hAnsi="Arial" w:cs="Arial"/>
          <w:sz w:val="20"/>
          <w:szCs w:val="20"/>
        </w:rPr>
        <w:t xml:space="preserve"> L</w:t>
      </w:r>
      <w:r w:rsidR="0026058B" w:rsidRPr="007F6406">
        <w:rPr>
          <w:rFonts w:ascii="Arial" w:hAnsi="Arial" w:cs="Arial"/>
          <w:sz w:val="20"/>
          <w:szCs w:val="20"/>
        </w:rPr>
        <w:t xml:space="preserve">ong chain </w:t>
      </w:r>
      <w:r w:rsidR="0026058B" w:rsidRPr="0026058B">
        <w:rPr>
          <w:rFonts w:ascii="Arial" w:hAnsi="Arial" w:cs="Arial"/>
          <w:i/>
          <w:iCs/>
          <w:sz w:val="20"/>
          <w:szCs w:val="20"/>
        </w:rPr>
        <w:t>n-</w:t>
      </w:r>
      <w:r w:rsidR="0026058B" w:rsidRPr="007F6406">
        <w:rPr>
          <w:rFonts w:ascii="Arial" w:hAnsi="Arial" w:cs="Arial"/>
          <w:sz w:val="20"/>
          <w:szCs w:val="20"/>
        </w:rPr>
        <w:t xml:space="preserve">alkanes </w:t>
      </w:r>
      <w:r w:rsidR="0026058B">
        <w:rPr>
          <w:rFonts w:ascii="Arial" w:hAnsi="Arial" w:cs="Arial"/>
          <w:sz w:val="20"/>
          <w:szCs w:val="20"/>
        </w:rPr>
        <w:t xml:space="preserve">are </w:t>
      </w:r>
      <w:r w:rsidR="00810174">
        <w:rPr>
          <w:rFonts w:ascii="Arial" w:hAnsi="Arial" w:cs="Arial"/>
          <w:sz w:val="20"/>
          <w:szCs w:val="20"/>
        </w:rPr>
        <w:t>typically</w:t>
      </w:r>
      <w:r w:rsidR="00810174" w:rsidRPr="007F6406">
        <w:rPr>
          <w:rFonts w:ascii="Arial" w:hAnsi="Arial" w:cs="Arial"/>
          <w:sz w:val="20"/>
          <w:szCs w:val="20"/>
        </w:rPr>
        <w:t xml:space="preserve"> </w:t>
      </w:r>
      <w:r w:rsidR="0026058B" w:rsidRPr="007F6406">
        <w:rPr>
          <w:rFonts w:ascii="Arial" w:hAnsi="Arial" w:cs="Arial"/>
          <w:sz w:val="20"/>
          <w:szCs w:val="20"/>
          <w:vertAlign w:val="superscript"/>
        </w:rPr>
        <w:t>13</w:t>
      </w:r>
      <w:r w:rsidR="0026058B" w:rsidRPr="007F6406">
        <w:rPr>
          <w:rFonts w:ascii="Arial" w:hAnsi="Arial" w:cs="Arial"/>
          <w:sz w:val="20"/>
          <w:szCs w:val="20"/>
        </w:rPr>
        <w:t xml:space="preserve">C-depleted relative to co-occurring mid-chain </w:t>
      </w:r>
      <w:r w:rsidR="0026058B" w:rsidRPr="0026058B">
        <w:rPr>
          <w:rFonts w:ascii="Arial" w:hAnsi="Arial" w:cs="Arial"/>
          <w:i/>
          <w:iCs/>
          <w:sz w:val="20"/>
          <w:szCs w:val="20"/>
        </w:rPr>
        <w:t>n</w:t>
      </w:r>
      <w:r w:rsidR="0026058B" w:rsidRPr="007F6406">
        <w:rPr>
          <w:rFonts w:ascii="Arial" w:hAnsi="Arial" w:cs="Arial"/>
          <w:sz w:val="20"/>
          <w:szCs w:val="20"/>
        </w:rPr>
        <w:t>-alkanes</w:t>
      </w:r>
      <w:r w:rsidR="006506BE">
        <w:rPr>
          <w:rFonts w:ascii="Arial" w:hAnsi="Arial" w:cs="Arial"/>
          <w:sz w:val="20"/>
          <w:szCs w:val="20"/>
        </w:rPr>
        <w:t>.</w:t>
      </w:r>
      <w:r w:rsidR="00556935" w:rsidRPr="00556935">
        <w:rPr>
          <w:rFonts w:ascii="Arial" w:hAnsi="Arial" w:cs="Arial"/>
          <w:sz w:val="20"/>
          <w:szCs w:val="20"/>
        </w:rPr>
        <w:fldChar w:fldCharType="begin"/>
      </w:r>
      <w:r w:rsidR="0083175A">
        <w:rPr>
          <w:rFonts w:ascii="Arial" w:hAnsi="Arial" w:cs="Arial"/>
          <w:sz w:val="20"/>
          <w:szCs w:val="20"/>
        </w:rPr>
        <w:instrText xml:space="preserve"> ADDIN EN.CITE &lt;EndNote&gt;&lt;Cite&gt;&lt;Author&gt;Lichtfouse&lt;/Author&gt;&lt;Year&gt;1998&lt;/Year&gt;&lt;RecNum&gt;31&lt;/RecNum&gt;&lt;DisplayText&gt;&lt;style face="superscript"&gt;34&lt;/style&gt;&lt;/DisplayText&gt;&lt;record&gt;&lt;rec-number&gt;31&lt;/rec-number&gt;&lt;foreign-keys&gt;&lt;key app="EN" db-id="pf5axswe9wxsf6eeswvxdvzx50ax9xextszf" timestamp="1786628111"&gt;31&lt;/key&gt;&lt;/foreign-keys&gt;&lt;ref-type name="Journal Article"&gt;17&lt;/ref-type&gt;&lt;contributors&gt;&lt;authors&gt;&lt;author&gt;Eric Lichtfouse&lt;/author&gt;&lt;/authors&gt;&lt;/contributors&gt;&lt;titles&gt;&lt;title&gt;Isotope and biosynthetic evidence for the origin of long-chain aliphatic lipids in soils&lt;/title&gt;&lt;secondary-title&gt;The Science of Nature Naturwissenschaften&lt;/secondary-title&gt;&lt;/titles&gt;&lt;periodical&gt;&lt;full-title&gt;The Science of Nature Naturwissenschaften&lt;/full-title&gt;&lt;/periodical&gt;&lt;pages&gt;76-77&lt;/pages&gt;&lt;volume&gt;85&lt;/volume&gt;&lt;number&gt;2&lt;/number&gt;&lt;dates&gt;&lt;year&gt;1998&lt;/year&gt;&lt;/dates&gt;&lt;urls&gt;&lt;/urls&gt;&lt;electronic-resource-num&gt;10.1007/s001140050456&lt;/electronic-resource-num&gt;&lt;/record&gt;&lt;/Cite&gt;&lt;/EndNote&gt;</w:instrText>
      </w:r>
      <w:r w:rsidR="00556935" w:rsidRPr="00556935">
        <w:rPr>
          <w:rFonts w:ascii="Arial" w:hAnsi="Arial" w:cs="Arial"/>
          <w:sz w:val="20"/>
          <w:szCs w:val="20"/>
        </w:rPr>
        <w:fldChar w:fldCharType="separate"/>
      </w:r>
      <w:r w:rsidR="0083175A" w:rsidRPr="0083175A">
        <w:rPr>
          <w:rFonts w:ascii="Arial" w:hAnsi="Arial" w:cs="Arial"/>
          <w:noProof/>
          <w:sz w:val="20"/>
          <w:szCs w:val="20"/>
          <w:vertAlign w:val="superscript"/>
        </w:rPr>
        <w:t>34</w:t>
      </w:r>
      <w:r w:rsidR="00556935" w:rsidRPr="00556935">
        <w:rPr>
          <w:rFonts w:ascii="Arial" w:hAnsi="Arial" w:cs="Arial"/>
          <w:sz w:val="20"/>
          <w:szCs w:val="20"/>
        </w:rPr>
        <w:fldChar w:fldCharType="end"/>
      </w:r>
      <w:r w:rsidR="0074738F">
        <w:rPr>
          <w:rFonts w:ascii="Arial" w:hAnsi="Arial" w:cs="Arial"/>
          <w:sz w:val="20"/>
          <w:szCs w:val="20"/>
        </w:rPr>
        <w:t xml:space="preserve"> </w:t>
      </w:r>
      <w:r w:rsidR="0026058B" w:rsidRPr="007F6406">
        <w:rPr>
          <w:rFonts w:ascii="Arial" w:hAnsi="Arial" w:cs="Arial"/>
          <w:sz w:val="20"/>
          <w:szCs w:val="20"/>
        </w:rPr>
        <w:t xml:space="preserve">The least variation between mid- and long-chain </w:t>
      </w:r>
      <w:r w:rsidR="0026058B" w:rsidRPr="005C570A">
        <w:rPr>
          <w:rFonts w:ascii="Arial" w:hAnsi="Arial" w:cs="Arial"/>
          <w:i/>
          <w:iCs/>
          <w:sz w:val="20"/>
          <w:szCs w:val="20"/>
        </w:rPr>
        <w:t>n</w:t>
      </w:r>
      <w:r w:rsidR="0026058B" w:rsidRPr="007F6406">
        <w:rPr>
          <w:rFonts w:ascii="Arial" w:hAnsi="Arial" w:cs="Arial"/>
          <w:sz w:val="20"/>
          <w:szCs w:val="20"/>
        </w:rPr>
        <w:t xml:space="preserve">-alkane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26058B" w:rsidRPr="007F6406">
        <w:rPr>
          <w:rFonts w:ascii="Arial" w:hAnsi="Arial" w:cs="Arial"/>
          <w:sz w:val="20"/>
          <w:szCs w:val="20"/>
        </w:rPr>
        <w:t xml:space="preserve"> is exhibited </w:t>
      </w:r>
      <w:r w:rsidR="00793A02">
        <w:rPr>
          <w:rFonts w:ascii="Arial" w:hAnsi="Arial" w:cs="Arial"/>
          <w:sz w:val="20"/>
          <w:szCs w:val="20"/>
        </w:rPr>
        <w:t>at</w:t>
      </w:r>
      <w:r w:rsidR="0026058B" w:rsidRPr="007F6406">
        <w:rPr>
          <w:rFonts w:ascii="Arial" w:hAnsi="Arial" w:cs="Arial"/>
          <w:sz w:val="20"/>
          <w:szCs w:val="20"/>
        </w:rPr>
        <w:t xml:space="preserve"> the </w:t>
      </w:r>
      <w:r w:rsidR="0026058B" w:rsidRPr="00196BD0">
        <w:rPr>
          <w:rFonts w:ascii="Arial" w:hAnsi="Arial" w:cs="Arial"/>
          <w:i/>
          <w:iCs/>
          <w:sz w:val="20"/>
          <w:szCs w:val="20"/>
        </w:rPr>
        <w:t>Sphagnum</w:t>
      </w:r>
      <w:r w:rsidR="0026058B" w:rsidRPr="007F6406">
        <w:rPr>
          <w:rFonts w:ascii="Arial" w:hAnsi="Arial" w:cs="Arial"/>
          <w:sz w:val="20"/>
          <w:szCs w:val="20"/>
        </w:rPr>
        <w:t xml:space="preserve"> site</w:t>
      </w:r>
      <w:r w:rsidR="00196BD0">
        <w:rPr>
          <w:rFonts w:ascii="Arial" w:hAnsi="Arial" w:cs="Arial"/>
          <w:sz w:val="20"/>
          <w:szCs w:val="20"/>
        </w:rPr>
        <w:t>,</w:t>
      </w:r>
      <w:r w:rsidR="0026058B" w:rsidRPr="007F6406">
        <w:rPr>
          <w:rFonts w:ascii="Arial" w:hAnsi="Arial" w:cs="Arial"/>
          <w:sz w:val="20"/>
          <w:szCs w:val="20"/>
        </w:rPr>
        <w:t xml:space="preserve"> Tor Royal, with an average 0.7‰ difference. </w:t>
      </w:r>
      <w:r w:rsidR="00756729">
        <w:rPr>
          <w:rFonts w:ascii="Arial" w:hAnsi="Arial" w:cs="Arial"/>
          <w:sz w:val="20"/>
          <w:szCs w:val="20"/>
          <w:lang w:val="en-US"/>
        </w:rPr>
        <w:t xml:space="preserve">Most </w:t>
      </w:r>
      <w:r w:rsidR="00756729" w:rsidRPr="00E93C85">
        <w:rPr>
          <w:rFonts w:ascii="Arial" w:hAnsi="Arial" w:cs="Arial"/>
          <w:i/>
          <w:iCs/>
          <w:sz w:val="20"/>
          <w:szCs w:val="20"/>
          <w:lang w:val="en-US"/>
        </w:rPr>
        <w:t>n</w:t>
      </w:r>
      <w:r w:rsidR="00756729" w:rsidRPr="007F6406">
        <w:rPr>
          <w:rFonts w:ascii="Arial" w:hAnsi="Arial" w:cs="Arial"/>
          <w:sz w:val="20"/>
          <w:szCs w:val="20"/>
          <w:lang w:val="en-US"/>
        </w:rPr>
        <w:t xml:space="preserve">-alkanes are derived from leaf waxes, and so their isotopic signature can be ascribed to isotopic fractionations associated with </w:t>
      </w:r>
      <w:r w:rsidR="00756729">
        <w:rPr>
          <w:rFonts w:ascii="Arial" w:hAnsi="Arial" w:cs="Arial"/>
          <w:sz w:val="20"/>
          <w:szCs w:val="20"/>
          <w:lang w:val="en-US"/>
        </w:rPr>
        <w:t xml:space="preserve">their </w:t>
      </w:r>
      <w:r w:rsidR="00756729" w:rsidRPr="007F6406">
        <w:rPr>
          <w:rFonts w:ascii="Arial" w:hAnsi="Arial" w:cs="Arial"/>
          <w:sz w:val="20"/>
          <w:szCs w:val="20"/>
          <w:lang w:val="en-US"/>
        </w:rPr>
        <w:t>biosynthesis</w:t>
      </w:r>
      <w:r w:rsidR="00463B13">
        <w:rPr>
          <w:rFonts w:ascii="Arial" w:hAnsi="Arial" w:cs="Arial"/>
          <w:sz w:val="20"/>
          <w:szCs w:val="20"/>
          <w:lang w:val="en-US"/>
        </w:rPr>
        <w:t xml:space="preserve">. Leaf wax chain elongation occurs via </w:t>
      </w:r>
      <w:r w:rsidR="00756729" w:rsidRPr="007F6406">
        <w:rPr>
          <w:rFonts w:ascii="Arial" w:hAnsi="Arial" w:cs="Arial"/>
          <w:sz w:val="20"/>
          <w:szCs w:val="20"/>
          <w:lang w:val="en-US"/>
        </w:rPr>
        <w:t>stepwise addition of carbon units to a C</w:t>
      </w:r>
      <w:r w:rsidR="00756729" w:rsidRPr="007F6406">
        <w:rPr>
          <w:rFonts w:ascii="Arial" w:hAnsi="Arial" w:cs="Arial"/>
          <w:sz w:val="20"/>
          <w:szCs w:val="20"/>
          <w:vertAlign w:val="subscript"/>
          <w:lang w:val="en-US"/>
        </w:rPr>
        <w:t>16</w:t>
      </w:r>
      <w:r w:rsidR="00756729" w:rsidRPr="007F6406">
        <w:rPr>
          <w:rFonts w:ascii="Arial" w:hAnsi="Arial" w:cs="Arial"/>
          <w:sz w:val="20"/>
          <w:szCs w:val="20"/>
          <w:lang w:val="en-US"/>
        </w:rPr>
        <w:t xml:space="preserve"> acid, followed by decarboxylation to obtain the </w:t>
      </w:r>
      <w:r w:rsidR="00756729" w:rsidRPr="00681C7B">
        <w:rPr>
          <w:rFonts w:ascii="Arial" w:hAnsi="Arial" w:cs="Arial"/>
          <w:i/>
          <w:iCs/>
          <w:sz w:val="20"/>
          <w:szCs w:val="20"/>
          <w:lang w:val="en-US"/>
        </w:rPr>
        <w:t>n</w:t>
      </w:r>
      <w:r w:rsidR="00756729" w:rsidRPr="007F6406">
        <w:rPr>
          <w:rFonts w:ascii="Arial" w:hAnsi="Arial" w:cs="Arial"/>
          <w:sz w:val="20"/>
          <w:szCs w:val="20"/>
          <w:lang w:val="en-US"/>
        </w:rPr>
        <w:t>-alkane</w:t>
      </w:r>
      <w:r w:rsidR="006506BE">
        <w:rPr>
          <w:rFonts w:ascii="Arial" w:hAnsi="Arial" w:cs="Arial"/>
          <w:sz w:val="20"/>
          <w:szCs w:val="20"/>
          <w:lang w:val="en-US"/>
        </w:rPr>
        <w:t>,</w:t>
      </w:r>
      <w:r w:rsidR="00556935" w:rsidRPr="00556935">
        <w:rPr>
          <w:rFonts w:ascii="Arial" w:hAnsi="Arial" w:cs="Arial"/>
          <w:sz w:val="20"/>
          <w:szCs w:val="20"/>
          <w:lang w:val="en-US"/>
        </w:rPr>
        <w:fldChar w:fldCharType="begin"/>
      </w:r>
      <w:r w:rsidR="0083175A">
        <w:rPr>
          <w:rFonts w:ascii="Arial" w:hAnsi="Arial" w:cs="Arial"/>
          <w:sz w:val="20"/>
          <w:szCs w:val="20"/>
          <w:lang w:val="en-US"/>
        </w:rPr>
        <w:instrText xml:space="preserve"> ADDIN EN.CITE &lt;EndNote&gt;&lt;Cite&gt;&lt;Author&gt;Lichtfouse&lt;/Author&gt;&lt;Year&gt;1998&lt;/Year&gt;&lt;RecNum&gt;31&lt;/RecNum&gt;&lt;DisplayText&gt;&lt;style face="superscript"&gt;34&lt;/style&gt;&lt;/DisplayText&gt;&lt;record&gt;&lt;rec-number&gt;31&lt;/rec-number&gt;&lt;foreign-keys&gt;&lt;key app="EN" db-id="pf5axswe9wxsf6eeswvxdvzx50ax9xextszf" timestamp="1786628111"&gt;31&lt;/key&gt;&lt;/foreign-keys&gt;&lt;ref-type name="Journal Article"&gt;17&lt;/ref-type&gt;&lt;contributors&gt;&lt;authors&gt;&lt;author&gt;Eric Lichtfouse&lt;/author&gt;&lt;/authors&gt;&lt;/contributors&gt;&lt;titles&gt;&lt;title&gt;Isotope and biosynthetic evidence for the origin of long-chain aliphatic lipids in soils&lt;/title&gt;&lt;secondary-title&gt;The Science of Nature Naturwissenschaften&lt;/secondary-title&gt;&lt;/titles&gt;&lt;periodical&gt;&lt;full-title&gt;The Science of Nature Naturwissenschaften&lt;/full-title&gt;&lt;/periodical&gt;&lt;pages&gt;76-77&lt;/pages&gt;&lt;volume&gt;85&lt;/volume&gt;&lt;number&gt;2&lt;/number&gt;&lt;dates&gt;&lt;year&gt;1998&lt;/year&gt;&lt;/dates&gt;&lt;urls&gt;&lt;/urls&gt;&lt;electronic-resource-num&gt;10.1007/s001140050456&lt;/electronic-resource-num&gt;&lt;/record&gt;&lt;/Cite&gt;&lt;/EndNote&gt;</w:instrText>
      </w:r>
      <w:r w:rsidR="00556935" w:rsidRPr="00556935">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34</w:t>
      </w:r>
      <w:r w:rsidR="00556935" w:rsidRPr="00556935">
        <w:rPr>
          <w:rFonts w:ascii="Arial" w:hAnsi="Arial" w:cs="Arial"/>
          <w:sz w:val="20"/>
          <w:szCs w:val="20"/>
          <w:lang w:val="en-US"/>
        </w:rPr>
        <w:fldChar w:fldCharType="end"/>
      </w:r>
      <w:r w:rsidR="00756729" w:rsidRPr="007F6406">
        <w:rPr>
          <w:rFonts w:ascii="Arial" w:hAnsi="Arial" w:cs="Arial"/>
          <w:sz w:val="20"/>
          <w:szCs w:val="20"/>
          <w:lang w:val="en-US"/>
        </w:rPr>
        <w:t xml:space="preserve"> </w:t>
      </w:r>
      <w:r w:rsidR="00597522">
        <w:rPr>
          <w:rFonts w:ascii="Arial" w:hAnsi="Arial" w:cs="Arial"/>
          <w:sz w:val="20"/>
          <w:szCs w:val="20"/>
          <w:lang w:val="en-US"/>
        </w:rPr>
        <w:t>such that</w:t>
      </w:r>
      <w:r w:rsidR="00756729" w:rsidRPr="007F6406">
        <w:rPr>
          <w:rFonts w:ascii="Arial" w:hAnsi="Arial" w:cs="Arial"/>
          <w:sz w:val="20"/>
          <w:szCs w:val="20"/>
          <w:lang w:val="en-US"/>
        </w:rPr>
        <w:t xml:space="preserve"> high</w:t>
      </w:r>
      <w:r w:rsidR="00756729">
        <w:rPr>
          <w:rFonts w:ascii="Arial" w:hAnsi="Arial" w:cs="Arial"/>
          <w:sz w:val="20"/>
          <w:szCs w:val="20"/>
          <w:lang w:val="en-US"/>
        </w:rPr>
        <w:t>er molecular weight</w:t>
      </w:r>
      <w:r w:rsidR="00756729" w:rsidRPr="007F6406">
        <w:rPr>
          <w:rFonts w:ascii="Arial" w:hAnsi="Arial" w:cs="Arial"/>
          <w:sz w:val="20"/>
          <w:szCs w:val="20"/>
          <w:lang w:val="en-US"/>
        </w:rPr>
        <w:t xml:space="preserve"> </w:t>
      </w:r>
      <w:r w:rsidR="00756729" w:rsidRPr="00681C7B">
        <w:rPr>
          <w:rFonts w:ascii="Arial" w:hAnsi="Arial" w:cs="Arial"/>
          <w:i/>
          <w:iCs/>
          <w:sz w:val="20"/>
          <w:szCs w:val="20"/>
          <w:lang w:val="en-US"/>
        </w:rPr>
        <w:t>n</w:t>
      </w:r>
      <w:r w:rsidR="00756729" w:rsidRPr="007F6406">
        <w:rPr>
          <w:rFonts w:ascii="Arial" w:hAnsi="Arial" w:cs="Arial"/>
          <w:sz w:val="20"/>
          <w:szCs w:val="20"/>
          <w:lang w:val="en-US"/>
        </w:rPr>
        <w:t xml:space="preserve">-alkanes are associated with additional biosynthetic steps, each with an additional isotopic fractionation. </w:t>
      </w:r>
      <w:r w:rsidR="005816F0">
        <w:rPr>
          <w:rFonts w:ascii="Arial" w:hAnsi="Arial" w:cs="Arial"/>
          <w:sz w:val="20"/>
          <w:szCs w:val="20"/>
        </w:rPr>
        <w:t xml:space="preserve">Compounding </w:t>
      </w:r>
      <w:r w:rsidR="00CD4FB4">
        <w:rPr>
          <w:rFonts w:ascii="Arial" w:hAnsi="Arial" w:cs="Arial"/>
          <w:sz w:val="20"/>
          <w:szCs w:val="20"/>
        </w:rPr>
        <w:t xml:space="preserve">differences among </w:t>
      </w:r>
      <w:r w:rsidR="00CD4FB4" w:rsidRPr="00A824B1">
        <w:rPr>
          <w:rFonts w:ascii="Arial" w:hAnsi="Arial" w:cs="Arial"/>
          <w:i/>
          <w:iCs/>
          <w:sz w:val="20"/>
          <w:szCs w:val="20"/>
        </w:rPr>
        <w:t>n</w:t>
      </w:r>
      <w:r w:rsidR="00CD4FB4">
        <w:rPr>
          <w:rFonts w:ascii="Arial" w:hAnsi="Arial" w:cs="Arial"/>
          <w:sz w:val="20"/>
          <w:szCs w:val="20"/>
        </w:rPr>
        <w:t xml:space="preserve">-alkanes in plants, </w:t>
      </w:r>
      <w:r w:rsidRPr="00750AE1">
        <w:rPr>
          <w:rFonts w:ascii="Arial" w:hAnsi="Arial" w:cs="Arial"/>
          <w:sz w:val="20"/>
          <w:szCs w:val="20"/>
        </w:rPr>
        <w:t>mixing of plant inputs</w:t>
      </w:r>
      <w:r w:rsidR="008566AE">
        <w:rPr>
          <w:rFonts w:ascii="Arial" w:hAnsi="Arial" w:cs="Arial"/>
          <w:sz w:val="20"/>
          <w:szCs w:val="20"/>
        </w:rPr>
        <w:t xml:space="preserve"> with different predominant chain lengths</w:t>
      </w:r>
      <w:r w:rsidR="000000AF">
        <w:rPr>
          <w:rFonts w:ascii="Arial" w:hAnsi="Arial" w:cs="Arial"/>
          <w:sz w:val="20"/>
          <w:szCs w:val="20"/>
        </w:rPr>
        <w:t xml:space="preserve"> and carbon isotopic compositions</w:t>
      </w:r>
      <w:r w:rsidRPr="00750AE1">
        <w:rPr>
          <w:rFonts w:ascii="Arial" w:hAnsi="Arial" w:cs="Arial"/>
          <w:sz w:val="20"/>
          <w:szCs w:val="20"/>
        </w:rPr>
        <w:t xml:space="preserve"> </w:t>
      </w:r>
      <w:r w:rsidR="00CD4FB4">
        <w:rPr>
          <w:rFonts w:ascii="Arial" w:hAnsi="Arial" w:cs="Arial"/>
          <w:sz w:val="20"/>
          <w:szCs w:val="20"/>
        </w:rPr>
        <w:t xml:space="preserve">will also </w:t>
      </w:r>
      <w:r w:rsidR="00A824B1">
        <w:rPr>
          <w:rFonts w:ascii="Arial" w:hAnsi="Arial" w:cs="Arial"/>
          <w:sz w:val="20"/>
          <w:szCs w:val="20"/>
        </w:rPr>
        <w:t>generate variability among homologues</w:t>
      </w:r>
      <w:r w:rsidR="006506BE">
        <w:rPr>
          <w:rFonts w:ascii="Arial" w:hAnsi="Arial" w:cs="Arial"/>
          <w:sz w:val="20"/>
          <w:szCs w:val="20"/>
        </w:rPr>
        <w:t>.</w:t>
      </w:r>
      <w:r w:rsidR="007C6121">
        <w:rPr>
          <w:rFonts w:ascii="Arial" w:hAnsi="Arial" w:cs="Arial"/>
          <w:sz w:val="20"/>
          <w:szCs w:val="20"/>
        </w:rPr>
        <w:fldChar w:fldCharType="begin"/>
      </w:r>
      <w:r w:rsidR="00AA1A82">
        <w:rPr>
          <w:rFonts w:ascii="Arial" w:hAnsi="Arial" w:cs="Arial"/>
          <w:sz w:val="20"/>
          <w:szCs w:val="20"/>
        </w:rPr>
        <w:instrText xml:space="preserve"> ADDIN EN.CITE &lt;EndNote&gt;&lt;Cite&gt;&lt;Author&gt;Naafs&lt;/Author&gt;&lt;Year&gt;2019&lt;/Year&gt;&lt;RecNum&gt;64&lt;/RecNum&gt;&lt;DisplayText&gt;&lt;style face="superscript"&gt;25&lt;/style&gt;&lt;/DisplayText&gt;&lt;record&gt;&lt;rec-number&gt;64&lt;/rec-number&gt;&lt;foreign-keys&gt;&lt;key app="EN" db-id="ewf5a9ares2297exr59pwsvc02xeeewrex00" timestamp="1762250003" guid="8859fa45-9133-43b8-ab95-990bf9bd2514"&gt;64&lt;/key&gt;&lt;/foreign-keys&gt;&lt;ref-type name="Journal Article"&gt;17&lt;/ref-type&gt;&lt;contributors&gt;&lt;authors&gt;&lt;author&gt;Naafs, B. D. A.&lt;/author&gt;&lt;author&gt;Inglis, G. N.&lt;/author&gt;&lt;author&gt;Blewett, J.&lt;/author&gt;&lt;author&gt;McClymont, E. L.&lt;/author&gt;&lt;author&gt;Lauretano, V.&lt;/author&gt;&lt;author&gt;Xie, S.&lt;/author&gt;&lt;author&gt;Evershed, R. P.&lt;/author&gt;&lt;author&gt;Pancost, R. D.&lt;/author&gt;&lt;/authors&gt;&lt;/contributors&gt;&lt;titles&gt;&lt;title&gt;The potential of biomarker proxies to trace climate, vegetation, and biogeochemical processes in peat: A review&lt;/title&gt;&lt;secondary-title&gt;Global and Planetary Change&lt;/secondary-title&gt;&lt;/titles&gt;&lt;periodical&gt;&lt;full-title&gt;Global and Planetary Change&lt;/full-title&gt;&lt;/periodical&gt;&lt;pages&gt;57-79&lt;/pages&gt;&lt;volume&gt;179&lt;/volume&gt;&lt;section&gt;57&lt;/section&gt;&lt;dates&gt;&lt;year&gt;2019&lt;/year&gt;&lt;/dates&gt;&lt;isbn&gt;09218181&lt;/isbn&gt;&lt;urls&gt;&lt;/urls&gt;&lt;electronic-resource-num&gt;10.1016/j.gloplacha.2019.05.006&lt;/electronic-resource-num&gt;&lt;/record&gt;&lt;/Cite&gt;&lt;/EndNote&gt;</w:instrText>
      </w:r>
      <w:r w:rsidR="007C6121">
        <w:rPr>
          <w:rFonts w:ascii="Arial" w:hAnsi="Arial" w:cs="Arial"/>
          <w:sz w:val="20"/>
          <w:szCs w:val="20"/>
        </w:rPr>
        <w:fldChar w:fldCharType="separate"/>
      </w:r>
      <w:r w:rsidR="0083175A" w:rsidRPr="0083175A">
        <w:rPr>
          <w:rFonts w:ascii="Arial" w:hAnsi="Arial" w:cs="Arial"/>
          <w:noProof/>
          <w:sz w:val="20"/>
          <w:szCs w:val="20"/>
          <w:vertAlign w:val="superscript"/>
        </w:rPr>
        <w:t>25</w:t>
      </w:r>
      <w:r w:rsidR="007C6121">
        <w:rPr>
          <w:rFonts w:ascii="Arial" w:hAnsi="Arial" w:cs="Arial"/>
          <w:sz w:val="20"/>
          <w:szCs w:val="20"/>
        </w:rPr>
        <w:fldChar w:fldCharType="end"/>
      </w:r>
      <w:r w:rsidR="00460BC3">
        <w:rPr>
          <w:rFonts w:ascii="Arial" w:hAnsi="Arial" w:cs="Arial"/>
          <w:sz w:val="20"/>
          <w:szCs w:val="20"/>
        </w:rPr>
        <w:t xml:space="preserve"> </w:t>
      </w:r>
      <w:r w:rsidR="00597522">
        <w:rPr>
          <w:rFonts w:ascii="Arial" w:hAnsi="Arial" w:cs="Arial"/>
          <w:sz w:val="20"/>
          <w:szCs w:val="20"/>
          <w:lang w:val="en-US"/>
        </w:rPr>
        <w:t>In fact</w:t>
      </w:r>
      <w:r w:rsidR="00597522" w:rsidRPr="007F6406">
        <w:rPr>
          <w:rFonts w:ascii="Arial" w:hAnsi="Arial" w:cs="Arial"/>
          <w:sz w:val="20"/>
          <w:szCs w:val="20"/>
          <w:lang w:val="en-US"/>
        </w:rPr>
        <w:t xml:space="preserve">, there is only a </w:t>
      </w:r>
      <w:r w:rsidR="008E6ABD">
        <w:rPr>
          <w:rFonts w:ascii="Arial" w:hAnsi="Arial" w:cs="Arial"/>
          <w:sz w:val="20"/>
          <w:szCs w:val="20"/>
          <w:lang w:val="en-US"/>
        </w:rPr>
        <w:t>weak (but significant)</w:t>
      </w:r>
      <w:r w:rsidR="00597522" w:rsidRPr="007F6406">
        <w:rPr>
          <w:rFonts w:ascii="Arial" w:hAnsi="Arial" w:cs="Arial"/>
          <w:sz w:val="20"/>
          <w:szCs w:val="20"/>
          <w:lang w:val="en-US"/>
        </w:rPr>
        <w:t xml:space="preserve"> correlation between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597522" w:rsidRPr="007F6406">
        <w:rPr>
          <w:rFonts w:ascii="Arial" w:hAnsi="Arial" w:cs="Arial"/>
          <w:sz w:val="20"/>
          <w:szCs w:val="20"/>
          <w:vertAlign w:val="subscript"/>
        </w:rPr>
        <w:t>mid-chain</w:t>
      </w:r>
      <w:r w:rsidR="00597522" w:rsidRPr="007F6406">
        <w:rPr>
          <w:rFonts w:ascii="Arial" w:hAnsi="Arial" w:cs="Arial"/>
          <w:sz w:val="20"/>
          <w:szCs w:val="20"/>
          <w:lang w:val="en-US"/>
        </w:rPr>
        <w:t xml:space="preserve"> versus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597522">
        <w:rPr>
          <w:rFonts w:ascii="Arial" w:hAnsi="Arial" w:cs="Arial"/>
          <w:sz w:val="20"/>
          <w:szCs w:val="20"/>
          <w:vertAlign w:val="subscript"/>
        </w:rPr>
        <w:t>long</w:t>
      </w:r>
      <w:r w:rsidR="00597522" w:rsidRPr="007F6406">
        <w:rPr>
          <w:rFonts w:ascii="Arial" w:hAnsi="Arial" w:cs="Arial"/>
          <w:sz w:val="20"/>
          <w:szCs w:val="20"/>
          <w:vertAlign w:val="subscript"/>
        </w:rPr>
        <w:t>-chain</w:t>
      </w:r>
      <w:r w:rsidR="00597522" w:rsidRPr="007F6406">
        <w:rPr>
          <w:rFonts w:ascii="Arial" w:hAnsi="Arial" w:cs="Arial"/>
          <w:sz w:val="20"/>
          <w:szCs w:val="20"/>
          <w:lang w:val="en-US"/>
        </w:rPr>
        <w:t xml:space="preserve"> (R</w:t>
      </w:r>
      <w:r w:rsidR="00597522" w:rsidRPr="007F6406">
        <w:rPr>
          <w:rFonts w:ascii="Arial" w:hAnsi="Arial" w:cs="Arial"/>
          <w:sz w:val="20"/>
          <w:szCs w:val="20"/>
          <w:vertAlign w:val="superscript"/>
          <w:lang w:val="en-US"/>
        </w:rPr>
        <w:t>2</w:t>
      </w:r>
      <w:r w:rsidR="00597522" w:rsidRPr="007F6406">
        <w:rPr>
          <w:rFonts w:ascii="Arial" w:hAnsi="Arial" w:cs="Arial"/>
          <w:sz w:val="20"/>
          <w:szCs w:val="20"/>
          <w:lang w:val="en-US"/>
        </w:rPr>
        <w:t xml:space="preserve"> = 0.07, </w:t>
      </w:r>
      <w:r w:rsidR="00597522" w:rsidRPr="007F6406">
        <w:rPr>
          <w:rFonts w:ascii="Arial" w:hAnsi="Arial" w:cs="Arial"/>
          <w:i/>
          <w:iCs/>
          <w:sz w:val="20"/>
          <w:szCs w:val="20"/>
          <w:lang w:val="en-US"/>
        </w:rPr>
        <w:t xml:space="preserve">p </w:t>
      </w:r>
      <w:r w:rsidR="00956058">
        <w:rPr>
          <w:rFonts w:ascii="Arial" w:hAnsi="Arial" w:cs="Arial"/>
          <w:sz w:val="20"/>
          <w:szCs w:val="20"/>
          <w:lang w:val="en-US"/>
        </w:rPr>
        <w:t>&lt;&lt; 0.01</w:t>
      </w:r>
      <w:r w:rsidR="00597522" w:rsidRPr="007F6406">
        <w:rPr>
          <w:rFonts w:ascii="Arial" w:hAnsi="Arial" w:cs="Arial"/>
          <w:sz w:val="20"/>
          <w:szCs w:val="20"/>
          <w:lang w:val="en-US"/>
        </w:rPr>
        <w:t xml:space="preserve">), </w:t>
      </w:r>
      <w:r w:rsidR="00686CB6">
        <w:rPr>
          <w:rFonts w:ascii="Arial" w:hAnsi="Arial" w:cs="Arial"/>
          <w:sz w:val="20"/>
          <w:szCs w:val="20"/>
          <w:lang w:val="en-US"/>
        </w:rPr>
        <w:t xml:space="preserve">and the absence of a stronger relationship </w:t>
      </w:r>
      <w:r w:rsidR="00597522" w:rsidRPr="007F6406">
        <w:rPr>
          <w:rFonts w:ascii="Arial" w:hAnsi="Arial" w:cs="Arial"/>
          <w:sz w:val="20"/>
          <w:szCs w:val="20"/>
          <w:lang w:val="en-US"/>
        </w:rPr>
        <w:t>suggest</w:t>
      </w:r>
      <w:r w:rsidR="00686CB6">
        <w:rPr>
          <w:rFonts w:ascii="Arial" w:hAnsi="Arial" w:cs="Arial"/>
          <w:sz w:val="20"/>
          <w:szCs w:val="20"/>
          <w:lang w:val="en-US"/>
        </w:rPr>
        <w:t>s</w:t>
      </w:r>
      <w:r w:rsidR="00597522" w:rsidRPr="007F6406">
        <w:rPr>
          <w:rFonts w:ascii="Arial" w:hAnsi="Arial" w:cs="Arial"/>
          <w:sz w:val="20"/>
          <w:szCs w:val="20"/>
          <w:lang w:val="en-US"/>
        </w:rPr>
        <w:t xml:space="preserve"> that the mid and long chain </w:t>
      </w:r>
      <w:r w:rsidR="00597522" w:rsidRPr="00793A02">
        <w:rPr>
          <w:rFonts w:ascii="Arial" w:hAnsi="Arial" w:cs="Arial"/>
          <w:i/>
          <w:iCs/>
          <w:sz w:val="20"/>
          <w:szCs w:val="20"/>
          <w:lang w:val="en-US"/>
        </w:rPr>
        <w:t>n</w:t>
      </w:r>
      <w:r w:rsidR="00597522" w:rsidRPr="007F6406">
        <w:rPr>
          <w:rFonts w:ascii="Arial" w:hAnsi="Arial" w:cs="Arial"/>
          <w:sz w:val="20"/>
          <w:szCs w:val="20"/>
          <w:lang w:val="en-US"/>
        </w:rPr>
        <w:t xml:space="preserve">-alkanes </w:t>
      </w:r>
      <w:r w:rsidR="008E6ABD">
        <w:rPr>
          <w:rFonts w:ascii="Arial" w:hAnsi="Arial" w:cs="Arial"/>
          <w:sz w:val="20"/>
          <w:szCs w:val="20"/>
          <w:lang w:val="en-US"/>
        </w:rPr>
        <w:t xml:space="preserve">in </w:t>
      </w:r>
      <w:r w:rsidR="00793A02">
        <w:rPr>
          <w:rFonts w:ascii="Arial" w:hAnsi="Arial" w:cs="Arial"/>
          <w:sz w:val="20"/>
          <w:szCs w:val="20"/>
          <w:lang w:val="en-US"/>
        </w:rPr>
        <w:t xml:space="preserve">the peat </w:t>
      </w:r>
      <w:r w:rsidR="00597522" w:rsidRPr="007F6406">
        <w:rPr>
          <w:rFonts w:ascii="Arial" w:hAnsi="Arial" w:cs="Arial"/>
          <w:sz w:val="20"/>
          <w:szCs w:val="20"/>
          <w:lang w:val="en-US"/>
        </w:rPr>
        <w:t>are derived from different plant species</w:t>
      </w:r>
      <w:r w:rsidR="006506BE">
        <w:rPr>
          <w:rFonts w:ascii="Arial" w:hAnsi="Arial" w:cs="Arial"/>
          <w:sz w:val="20"/>
          <w:szCs w:val="20"/>
          <w:lang w:val="en-US"/>
        </w:rPr>
        <w:t>.</w:t>
      </w:r>
      <w:r w:rsidR="007C6121">
        <w:rPr>
          <w:rFonts w:ascii="Arial" w:hAnsi="Arial" w:cs="Arial"/>
          <w:sz w:val="20"/>
          <w:szCs w:val="20"/>
          <w:lang w:val="en-US"/>
        </w:rPr>
        <w:fldChar w:fldCharType="begin"/>
      </w:r>
      <w:r w:rsidR="0083175A">
        <w:rPr>
          <w:rFonts w:ascii="Arial" w:hAnsi="Arial" w:cs="Arial"/>
          <w:sz w:val="20"/>
          <w:szCs w:val="20"/>
          <w:lang w:val="en-US"/>
        </w:rPr>
        <w:instrText xml:space="preserve"> ADDIN EN.CITE &lt;EndNote&gt;&lt;Cite&gt;&lt;Author&gt;Inglis&lt;/Author&gt;&lt;Year&gt;2019&lt;/Year&gt;&lt;RecNum&gt;3&lt;/RecNum&gt;&lt;DisplayText&gt;&lt;style face="superscript"&gt;3&lt;/style&gt;&lt;/DisplayText&gt;&lt;record&gt;&lt;rec-number&gt;3&lt;/rec-number&gt;&lt;foreign-keys&gt;&lt;key app="EN" db-id="pf5axswe9wxsf6eeswvxdvzx50ax9xextszf" timestamp="1786628110"&gt;3&lt;/key&gt;&lt;/foreign-keys&gt;&lt;ref-type name="Journal Article"&gt;17&lt;/ref-type&gt;&lt;contributors&gt;&lt;authors&gt;&lt;author&gt;Inglis, Gordon N.&lt;/author&gt;&lt;author&gt;Naafs, B. David A.&lt;/author&gt;&lt;author&gt;Zheng, Yanhong&lt;/author&gt;&lt;author&gt;Schellekens, Judith&lt;/author&gt;&lt;author&gt;Pancost, Richard D.&lt;/author&gt;&lt;/authors&gt;&lt;/contributors&gt;&lt;titles&gt;&lt;title&gt;δ13C values of bacterial hopanoids and leaf waxes as tracers for methanotrophy in peatlands&lt;/title&gt;&lt;secondary-title&gt;Geochimica et Cosmochimica Acta&lt;/secondary-title&gt;&lt;/titles&gt;&lt;periodical&gt;&lt;full-title&gt;Geochimica et Cosmochimica Acta&lt;/full-title&gt;&lt;/periodical&gt;&lt;pages&gt;244-256&lt;/pages&gt;&lt;volume&gt;260&lt;/volume&gt;&lt;section&gt;244&lt;/section&gt;&lt;dates&gt;&lt;year&gt;2019&lt;/year&gt;&lt;/dates&gt;&lt;isbn&gt;00167037&lt;/isbn&gt;&lt;urls&gt;&lt;/urls&gt;&lt;electronic-resource-num&gt;10.1016/j.gca.2019.06.030&lt;/electronic-resource-num&gt;&lt;/record&gt;&lt;/Cite&gt;&lt;/EndNote&gt;</w:instrText>
      </w:r>
      <w:r w:rsidR="007C6121">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3</w:t>
      </w:r>
      <w:r w:rsidR="007C6121">
        <w:rPr>
          <w:rFonts w:ascii="Arial" w:hAnsi="Arial" w:cs="Arial"/>
          <w:sz w:val="20"/>
          <w:szCs w:val="20"/>
          <w:lang w:val="en-US"/>
        </w:rPr>
        <w:fldChar w:fldCharType="end"/>
      </w:r>
      <w:r w:rsidR="00597522" w:rsidRPr="007F6406">
        <w:rPr>
          <w:rFonts w:ascii="Arial" w:hAnsi="Arial" w:cs="Arial"/>
          <w:sz w:val="20"/>
          <w:szCs w:val="20"/>
          <w:lang w:val="en-US"/>
        </w:rPr>
        <w:t xml:space="preserve"> </w:t>
      </w:r>
      <w:r w:rsidRPr="00750AE1">
        <w:rPr>
          <w:rFonts w:ascii="Arial" w:hAnsi="Arial" w:cs="Arial"/>
          <w:sz w:val="20"/>
          <w:szCs w:val="20"/>
        </w:rPr>
        <w:t xml:space="preserve">Consequently, biomass correction factors </w:t>
      </w:r>
      <w:r>
        <w:rPr>
          <w:rFonts w:ascii="Arial" w:hAnsi="Arial" w:cs="Arial"/>
          <w:sz w:val="20"/>
          <w:szCs w:val="20"/>
        </w:rPr>
        <w:t>will be</w:t>
      </w:r>
      <w:r w:rsidRPr="00750AE1">
        <w:rPr>
          <w:rFonts w:ascii="Arial" w:hAnsi="Arial" w:cs="Arial"/>
          <w:sz w:val="20"/>
          <w:szCs w:val="20"/>
        </w:rPr>
        <w:t xml:space="preserve"> </w:t>
      </w:r>
      <w:r w:rsidR="00DB3F31">
        <w:rPr>
          <w:rFonts w:ascii="Arial" w:hAnsi="Arial" w:cs="Arial"/>
          <w:sz w:val="20"/>
          <w:szCs w:val="20"/>
        </w:rPr>
        <w:t xml:space="preserve">highly </w:t>
      </w:r>
      <w:r w:rsidRPr="00750AE1">
        <w:rPr>
          <w:rFonts w:ascii="Arial" w:hAnsi="Arial" w:cs="Arial"/>
          <w:sz w:val="20"/>
          <w:szCs w:val="20"/>
        </w:rPr>
        <w:t xml:space="preserve">dependent on the chosen </w:t>
      </w:r>
      <w:r w:rsidRPr="00750AE1">
        <w:rPr>
          <w:rFonts w:ascii="Arial" w:hAnsi="Arial" w:cs="Arial"/>
          <w:i/>
          <w:iCs/>
          <w:sz w:val="20"/>
          <w:szCs w:val="20"/>
        </w:rPr>
        <w:t>n</w:t>
      </w:r>
      <w:r w:rsidRPr="00750AE1">
        <w:rPr>
          <w:rFonts w:ascii="Arial" w:hAnsi="Arial" w:cs="Arial"/>
          <w:sz w:val="20"/>
          <w:szCs w:val="20"/>
        </w:rPr>
        <w:t xml:space="preserve">-alkane.  </w:t>
      </w:r>
    </w:p>
    <w:p w14:paraId="77920485" w14:textId="11F3F592" w:rsidR="005A020C" w:rsidRDefault="009D4543" w:rsidP="00150E12">
      <w:pPr>
        <w:spacing w:line="360" w:lineRule="auto"/>
        <w:rPr>
          <w:rFonts w:ascii="Arial" w:hAnsi="Arial" w:cs="Arial"/>
          <w:color w:val="000000" w:themeColor="text1"/>
          <w:sz w:val="20"/>
          <w:szCs w:val="20"/>
        </w:rPr>
      </w:pPr>
      <w:r w:rsidRPr="00750AE1">
        <w:rPr>
          <w:rFonts w:ascii="Arial" w:hAnsi="Arial" w:cs="Arial"/>
          <w:color w:val="000000" w:themeColor="text1"/>
          <w:sz w:val="20"/>
          <w:szCs w:val="20"/>
        </w:rPr>
        <w:t xml:space="preserve">To explore which </w:t>
      </w:r>
      <w:r w:rsidRPr="00EA3A1E">
        <w:rPr>
          <w:rFonts w:ascii="Arial" w:hAnsi="Arial" w:cs="Arial"/>
          <w:i/>
          <w:iCs/>
          <w:color w:val="000000" w:themeColor="text1"/>
          <w:sz w:val="20"/>
          <w:szCs w:val="20"/>
        </w:rPr>
        <w:t>n-</w:t>
      </w:r>
      <w:r>
        <w:rPr>
          <w:rFonts w:ascii="Arial" w:hAnsi="Arial" w:cs="Arial"/>
          <w:color w:val="000000" w:themeColor="text1"/>
          <w:sz w:val="20"/>
          <w:szCs w:val="20"/>
        </w:rPr>
        <w:t xml:space="preserve">alkane </w:t>
      </w:r>
      <w:r w:rsidRPr="00750AE1">
        <w:rPr>
          <w:rFonts w:ascii="Arial" w:hAnsi="Arial" w:cs="Arial"/>
          <w:color w:val="000000" w:themeColor="text1"/>
          <w:sz w:val="20"/>
          <w:szCs w:val="20"/>
        </w:rPr>
        <w:t xml:space="preserve">provides the greatest fidelity for representing bulk sedimentary organic matter, we compared the </w:t>
      </w:r>
      <w:r w:rsidRPr="00750AE1">
        <w:rPr>
          <w:rFonts w:ascii="Arial" w:hAnsi="Arial" w:cs="Arial"/>
          <w:i/>
          <w:iCs/>
          <w:color w:val="000000" w:themeColor="text1"/>
          <w:sz w:val="20"/>
          <w:szCs w:val="20"/>
        </w:rPr>
        <w:t>n</w:t>
      </w:r>
      <w:r w:rsidRPr="00750AE1">
        <w:rPr>
          <w:rFonts w:ascii="Arial" w:hAnsi="Arial" w:cs="Arial"/>
          <w:color w:val="000000" w:themeColor="text1"/>
          <w:sz w:val="20"/>
          <w:szCs w:val="20"/>
        </w:rPr>
        <w:t xml:space="preserve">-alkane and TOC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D53161" w:rsidRPr="28512986">
        <w:rPr>
          <w:rFonts w:ascii="Arial" w:hAnsi="Arial" w:cs="Arial"/>
          <w:sz w:val="20"/>
          <w:szCs w:val="20"/>
          <w:lang w:val="en-US"/>
        </w:rPr>
        <w:t xml:space="preserve"> </w:t>
      </w:r>
      <w:r w:rsidRPr="00750AE1">
        <w:rPr>
          <w:rFonts w:ascii="Arial" w:hAnsi="Arial" w:cs="Arial"/>
          <w:color w:val="000000" w:themeColor="text1"/>
          <w:sz w:val="20"/>
          <w:szCs w:val="20"/>
        </w:rPr>
        <w:t>values (</w:t>
      </w:r>
      <w:r w:rsidR="00742DC3">
        <w:rPr>
          <w:rFonts w:ascii="Arial" w:hAnsi="Arial" w:cs="Arial"/>
          <w:sz w:val="20"/>
          <w:szCs w:val="20"/>
        </w:rPr>
        <w:t>F</w:t>
      </w:r>
      <w:r w:rsidRPr="00750AE1">
        <w:rPr>
          <w:rFonts w:ascii="Arial" w:hAnsi="Arial" w:cs="Arial"/>
          <w:sz w:val="20"/>
          <w:szCs w:val="20"/>
        </w:rPr>
        <w:t>ig</w:t>
      </w:r>
      <w:r>
        <w:rPr>
          <w:rFonts w:ascii="Arial" w:hAnsi="Arial" w:cs="Arial"/>
          <w:sz w:val="20"/>
          <w:szCs w:val="20"/>
        </w:rPr>
        <w:t>.</w:t>
      </w:r>
      <w:r w:rsidRPr="00750AE1">
        <w:rPr>
          <w:rFonts w:ascii="Arial" w:hAnsi="Arial" w:cs="Arial"/>
          <w:sz w:val="20"/>
          <w:szCs w:val="20"/>
        </w:rPr>
        <w:t xml:space="preserve"> </w:t>
      </w:r>
      <w:r w:rsidR="00F96CAD">
        <w:rPr>
          <w:rFonts w:ascii="Arial" w:hAnsi="Arial" w:cs="Arial"/>
          <w:sz w:val="20"/>
          <w:szCs w:val="20"/>
        </w:rPr>
        <w:t>S</w:t>
      </w:r>
      <w:r w:rsidR="004E0DF9">
        <w:rPr>
          <w:rFonts w:ascii="Arial" w:hAnsi="Arial" w:cs="Arial"/>
          <w:sz w:val="20"/>
          <w:szCs w:val="20"/>
        </w:rPr>
        <w:t>6</w:t>
      </w:r>
      <w:r>
        <w:rPr>
          <w:rFonts w:ascii="Arial" w:hAnsi="Arial" w:cs="Arial"/>
          <w:sz w:val="20"/>
          <w:szCs w:val="20"/>
        </w:rPr>
        <w:t xml:space="preserve">). </w:t>
      </w:r>
      <w:r w:rsidR="00990EB1">
        <w:rPr>
          <w:rFonts w:ascii="Arial" w:hAnsi="Arial" w:cs="Arial"/>
          <w:color w:val="000000" w:themeColor="text1"/>
          <w:sz w:val="20"/>
          <w:szCs w:val="20"/>
        </w:rPr>
        <w:t>The differences are significant</w:t>
      </w:r>
      <w:r w:rsidRPr="00750AE1">
        <w:rPr>
          <w:rFonts w:ascii="Arial" w:hAnsi="Arial" w:cs="Arial"/>
          <w:color w:val="000000" w:themeColor="text1"/>
          <w:sz w:val="20"/>
          <w:szCs w:val="20"/>
        </w:rPr>
        <w:t xml:space="preserve"> </w:t>
      </w:r>
      <w:r w:rsidR="00954F29">
        <w:rPr>
          <w:rFonts w:ascii="Arial" w:hAnsi="Arial" w:cs="Arial"/>
          <w:color w:val="000000" w:themeColor="text1"/>
          <w:sz w:val="20"/>
          <w:szCs w:val="20"/>
        </w:rPr>
        <w:t>by a repeated-measures mixed-effects model</w:t>
      </w:r>
      <w:r w:rsidR="00B04CB5">
        <w:rPr>
          <w:rFonts w:ascii="Arial" w:hAnsi="Arial" w:cs="Arial"/>
          <w:color w:val="000000" w:themeColor="text1"/>
          <w:sz w:val="20"/>
          <w:szCs w:val="20"/>
        </w:rPr>
        <w:t xml:space="preserve"> </w:t>
      </w:r>
      <w:r w:rsidRPr="00750AE1">
        <w:rPr>
          <w:rFonts w:ascii="Arial" w:hAnsi="Arial" w:cs="Arial"/>
          <w:color w:val="000000" w:themeColor="text1"/>
          <w:sz w:val="20"/>
          <w:szCs w:val="20"/>
        </w:rPr>
        <w:t>suggest</w:t>
      </w:r>
      <w:r w:rsidR="00990EB1">
        <w:rPr>
          <w:rFonts w:ascii="Arial" w:hAnsi="Arial" w:cs="Arial"/>
          <w:color w:val="000000" w:themeColor="text1"/>
          <w:sz w:val="20"/>
          <w:szCs w:val="20"/>
        </w:rPr>
        <w:t>ing</w:t>
      </w:r>
      <w:r w:rsidRPr="00750AE1">
        <w:rPr>
          <w:rFonts w:ascii="Arial" w:hAnsi="Arial" w:cs="Arial"/>
          <w:color w:val="000000" w:themeColor="text1"/>
          <w:sz w:val="20"/>
          <w:szCs w:val="20"/>
        </w:rPr>
        <w:t xml:space="preserve"> that no single </w:t>
      </w:r>
      <w:r w:rsidRPr="009E60F0">
        <w:rPr>
          <w:rFonts w:ascii="Arial" w:hAnsi="Arial" w:cs="Arial"/>
          <w:i/>
          <w:iCs/>
          <w:color w:val="000000" w:themeColor="text1"/>
          <w:sz w:val="20"/>
          <w:szCs w:val="20"/>
        </w:rPr>
        <w:t>n</w:t>
      </w:r>
      <w:r w:rsidRPr="00750AE1">
        <w:rPr>
          <w:rFonts w:ascii="Arial" w:hAnsi="Arial" w:cs="Arial"/>
          <w:color w:val="000000" w:themeColor="text1"/>
          <w:sz w:val="20"/>
          <w:szCs w:val="20"/>
        </w:rPr>
        <w:t>-alkane is universally appropriate for biomass correction</w:t>
      </w:r>
      <w:r w:rsidR="00CF1835">
        <w:rPr>
          <w:rFonts w:ascii="Arial" w:hAnsi="Arial" w:cs="Arial"/>
          <w:color w:val="000000" w:themeColor="text1"/>
          <w:sz w:val="20"/>
          <w:szCs w:val="20"/>
        </w:rPr>
        <w:t xml:space="preserve">, </w:t>
      </w:r>
      <w:r w:rsidRPr="00750AE1">
        <w:rPr>
          <w:rFonts w:ascii="Arial" w:hAnsi="Arial" w:cs="Arial"/>
          <w:color w:val="000000" w:themeColor="text1"/>
          <w:sz w:val="20"/>
          <w:szCs w:val="20"/>
        </w:rPr>
        <w:t xml:space="preserve">which is perhaps expected given the differences in dominant </w:t>
      </w:r>
      <w:r w:rsidRPr="00750AE1">
        <w:rPr>
          <w:rFonts w:ascii="Arial" w:hAnsi="Arial" w:cs="Arial"/>
          <w:i/>
          <w:iCs/>
          <w:color w:val="000000" w:themeColor="text1"/>
          <w:sz w:val="20"/>
          <w:szCs w:val="20"/>
        </w:rPr>
        <w:t>n</w:t>
      </w:r>
      <w:r w:rsidRPr="00750AE1">
        <w:rPr>
          <w:rFonts w:ascii="Arial" w:hAnsi="Arial" w:cs="Arial"/>
          <w:color w:val="000000" w:themeColor="text1"/>
          <w:sz w:val="20"/>
          <w:szCs w:val="20"/>
        </w:rPr>
        <w:t xml:space="preserve">-alkane homologues among different peat-forming </w:t>
      </w:r>
      <w:r w:rsidRPr="60C664C9">
        <w:rPr>
          <w:rFonts w:ascii="Arial" w:hAnsi="Arial" w:cs="Arial"/>
          <w:color w:val="000000" w:themeColor="text1"/>
          <w:sz w:val="20"/>
          <w:szCs w:val="20"/>
        </w:rPr>
        <w:t>plant species</w:t>
      </w:r>
      <w:r w:rsidR="006506BE">
        <w:rPr>
          <w:rFonts w:ascii="Arial" w:hAnsi="Arial" w:cs="Arial"/>
          <w:color w:val="000000" w:themeColor="text1"/>
          <w:sz w:val="20"/>
          <w:szCs w:val="20"/>
        </w:rPr>
        <w:t>,</w:t>
      </w:r>
      <w:r w:rsidR="007C6121">
        <w:rPr>
          <w:rFonts w:ascii="Arial" w:hAnsi="Arial" w:cs="Arial"/>
          <w:color w:val="000000" w:themeColor="text1"/>
          <w:sz w:val="20"/>
          <w:szCs w:val="20"/>
        </w:rPr>
        <w:fldChar w:fldCharType="begin"/>
      </w:r>
      <w:r w:rsidR="00AA1A82">
        <w:rPr>
          <w:rFonts w:ascii="Arial" w:hAnsi="Arial" w:cs="Arial"/>
          <w:color w:val="000000" w:themeColor="text1"/>
          <w:sz w:val="20"/>
          <w:szCs w:val="20"/>
        </w:rPr>
        <w:instrText xml:space="preserve"> ADDIN EN.CITE &lt;EndNote&gt;&lt;Cite&gt;&lt;Author&gt;Naafs&lt;/Author&gt;&lt;Year&gt;2019&lt;/Year&gt;&lt;RecNum&gt;64&lt;/RecNum&gt;&lt;DisplayText&gt;&lt;style face="superscript"&gt;25&lt;/style&gt;&lt;/DisplayText&gt;&lt;record&gt;&lt;rec-number&gt;64&lt;/rec-number&gt;&lt;foreign-keys&gt;&lt;key app="EN" db-id="ewf5a9ares2297exr59pwsvc02xeeewrex00" timestamp="1762250003" guid="8859fa45-9133-43b8-ab95-990bf9bd2514"&gt;64&lt;/key&gt;&lt;/foreign-keys&gt;&lt;ref-type name="Journal Article"&gt;17&lt;/ref-type&gt;&lt;contributors&gt;&lt;authors&gt;&lt;author&gt;Naafs, B. D. A.&lt;/author&gt;&lt;author&gt;Inglis, G. N.&lt;/author&gt;&lt;author&gt;Blewett, J.&lt;/author&gt;&lt;author&gt;McClymont, E. L.&lt;/author&gt;&lt;author&gt;Lauretano, V.&lt;/author&gt;&lt;author&gt;Xie, S.&lt;/author&gt;&lt;author&gt;Evershed, R. P.&lt;/author&gt;&lt;author&gt;Pancost, R. D.&lt;/author&gt;&lt;/authors&gt;&lt;/contributors&gt;&lt;titles&gt;&lt;title&gt;The potential of biomarker proxies to trace climate, vegetation, and biogeochemical processes in peat: A review&lt;/title&gt;&lt;secondary-title&gt;Global and Planetary Change&lt;/secondary-title&gt;&lt;/titles&gt;&lt;periodical&gt;&lt;full-title&gt;Global and Planetary Change&lt;/full-title&gt;&lt;/periodical&gt;&lt;pages&gt;57-79&lt;/pages&gt;&lt;volume&gt;179&lt;/volume&gt;&lt;section&gt;57&lt;/section&gt;&lt;dates&gt;&lt;year&gt;2019&lt;/year&gt;&lt;/dates&gt;&lt;isbn&gt;09218181&lt;/isbn&gt;&lt;urls&gt;&lt;/urls&gt;&lt;electronic-resource-num&gt;10.1016/j.gloplacha.2019.05.006&lt;/electronic-resource-num&gt;&lt;/record&gt;&lt;/Cite&gt;&lt;/EndNote&gt;</w:instrText>
      </w:r>
      <w:r w:rsidR="007C6121">
        <w:rPr>
          <w:rFonts w:ascii="Arial" w:hAnsi="Arial" w:cs="Arial"/>
          <w:color w:val="000000" w:themeColor="text1"/>
          <w:sz w:val="20"/>
          <w:szCs w:val="20"/>
        </w:rPr>
        <w:fldChar w:fldCharType="separate"/>
      </w:r>
      <w:r w:rsidR="0083175A" w:rsidRPr="0083175A">
        <w:rPr>
          <w:rFonts w:ascii="Arial" w:hAnsi="Arial" w:cs="Arial"/>
          <w:noProof/>
          <w:color w:val="000000" w:themeColor="text1"/>
          <w:sz w:val="20"/>
          <w:szCs w:val="20"/>
          <w:vertAlign w:val="superscript"/>
        </w:rPr>
        <w:t>25</w:t>
      </w:r>
      <w:r w:rsidR="007C6121">
        <w:rPr>
          <w:rFonts w:ascii="Arial" w:hAnsi="Arial" w:cs="Arial"/>
          <w:color w:val="000000" w:themeColor="text1"/>
          <w:sz w:val="20"/>
          <w:szCs w:val="20"/>
        </w:rPr>
        <w:fldChar w:fldCharType="end"/>
      </w:r>
      <w:r w:rsidR="00CC01E5">
        <w:rPr>
          <w:rFonts w:ascii="Arial" w:hAnsi="Arial" w:cs="Arial"/>
          <w:color w:val="000000" w:themeColor="text1"/>
          <w:sz w:val="20"/>
          <w:szCs w:val="20"/>
        </w:rPr>
        <w:t xml:space="preserve"> and pairwise comparisons suggested that most </w:t>
      </w:r>
      <w:r w:rsidR="00CC01E5" w:rsidRPr="00150E12">
        <w:rPr>
          <w:rFonts w:ascii="Arial" w:hAnsi="Arial" w:cs="Arial"/>
          <w:i/>
          <w:iCs/>
          <w:color w:val="000000" w:themeColor="text1"/>
          <w:sz w:val="20"/>
          <w:szCs w:val="20"/>
        </w:rPr>
        <w:t>n</w:t>
      </w:r>
      <w:r w:rsidR="00CC01E5">
        <w:rPr>
          <w:rFonts w:ascii="Arial" w:hAnsi="Arial" w:cs="Arial"/>
          <w:color w:val="000000" w:themeColor="text1"/>
          <w:sz w:val="20"/>
          <w:szCs w:val="20"/>
        </w:rPr>
        <w:t xml:space="preserve">-alkane/bulk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D53161" w:rsidRPr="28512986">
        <w:rPr>
          <w:rFonts w:ascii="Arial" w:hAnsi="Arial" w:cs="Arial"/>
          <w:sz w:val="20"/>
          <w:szCs w:val="20"/>
          <w:lang w:val="en-US"/>
        </w:rPr>
        <w:t xml:space="preserve"> </w:t>
      </w:r>
      <w:r w:rsidR="00CC01E5">
        <w:rPr>
          <w:rFonts w:ascii="Arial" w:hAnsi="Arial" w:cs="Arial"/>
          <w:color w:val="000000" w:themeColor="text1"/>
          <w:sz w:val="20"/>
          <w:szCs w:val="20"/>
        </w:rPr>
        <w:t>significantly differed from each</w:t>
      </w:r>
      <w:r w:rsidR="004A6D2C">
        <w:rPr>
          <w:rFonts w:ascii="Arial" w:hAnsi="Arial" w:cs="Arial"/>
          <w:color w:val="000000" w:themeColor="text1"/>
          <w:sz w:val="20"/>
          <w:szCs w:val="20"/>
        </w:rPr>
        <w:t xml:space="preserve"> </w:t>
      </w:r>
      <w:r w:rsidR="00CC01E5">
        <w:rPr>
          <w:rFonts w:ascii="Arial" w:hAnsi="Arial" w:cs="Arial"/>
          <w:color w:val="000000" w:themeColor="text1"/>
          <w:sz w:val="20"/>
          <w:szCs w:val="20"/>
        </w:rPr>
        <w:t xml:space="preserve">other (excluding </w:t>
      </w:r>
      <w:r w:rsidR="00150E12" w:rsidRPr="00150E12">
        <w:rPr>
          <w:rFonts w:ascii="Arial" w:hAnsi="Arial" w:cs="Arial"/>
          <w:i/>
          <w:iCs/>
          <w:color w:val="000000" w:themeColor="text1"/>
          <w:sz w:val="20"/>
          <w:szCs w:val="20"/>
        </w:rPr>
        <w:t>n</w:t>
      </w:r>
      <w:r w:rsidR="00150E12">
        <w:rPr>
          <w:rFonts w:ascii="Arial" w:hAnsi="Arial" w:cs="Arial"/>
          <w:color w:val="000000" w:themeColor="text1"/>
          <w:sz w:val="20"/>
          <w:szCs w:val="20"/>
        </w:rPr>
        <w:t>-</w:t>
      </w:r>
      <w:r w:rsidR="00150E12" w:rsidRPr="00150E12">
        <w:rPr>
          <w:rFonts w:ascii="Arial" w:hAnsi="Arial" w:cs="Arial"/>
          <w:color w:val="000000" w:themeColor="text1"/>
          <w:sz w:val="20"/>
          <w:szCs w:val="20"/>
        </w:rPr>
        <w:t>C</w:t>
      </w:r>
      <w:r w:rsidR="00150E12" w:rsidRPr="00150E12">
        <w:rPr>
          <w:rFonts w:ascii="Arial" w:hAnsi="Arial" w:cs="Arial"/>
          <w:color w:val="000000" w:themeColor="text1"/>
          <w:sz w:val="20"/>
          <w:szCs w:val="20"/>
          <w:vertAlign w:val="subscript"/>
        </w:rPr>
        <w:t>21</w:t>
      </w:r>
      <w:r w:rsidR="00150E12" w:rsidRPr="00150E12">
        <w:rPr>
          <w:rFonts w:ascii="Arial" w:hAnsi="Arial" w:cs="Arial"/>
          <w:color w:val="000000" w:themeColor="text1"/>
          <w:sz w:val="20"/>
          <w:szCs w:val="20"/>
        </w:rPr>
        <w:t xml:space="preserve"> vs </w:t>
      </w:r>
      <w:r w:rsidR="00150E12" w:rsidRPr="00150E12">
        <w:rPr>
          <w:rFonts w:ascii="Arial" w:hAnsi="Arial" w:cs="Arial"/>
          <w:i/>
          <w:iCs/>
          <w:color w:val="000000" w:themeColor="text1"/>
          <w:sz w:val="20"/>
          <w:szCs w:val="20"/>
        </w:rPr>
        <w:t>n</w:t>
      </w:r>
      <w:r w:rsidR="00150E12">
        <w:rPr>
          <w:rFonts w:ascii="Arial" w:hAnsi="Arial" w:cs="Arial"/>
          <w:color w:val="000000" w:themeColor="text1"/>
          <w:sz w:val="20"/>
          <w:szCs w:val="20"/>
        </w:rPr>
        <w:t>-</w:t>
      </w:r>
      <w:r w:rsidR="00150E12" w:rsidRPr="00150E12">
        <w:rPr>
          <w:rFonts w:ascii="Arial" w:hAnsi="Arial" w:cs="Arial"/>
          <w:color w:val="000000" w:themeColor="text1"/>
          <w:sz w:val="20"/>
          <w:szCs w:val="20"/>
        </w:rPr>
        <w:t>C</w:t>
      </w:r>
      <w:r w:rsidR="00150E12" w:rsidRPr="00150E12">
        <w:rPr>
          <w:rFonts w:ascii="Arial" w:hAnsi="Arial" w:cs="Arial"/>
          <w:color w:val="000000" w:themeColor="text1"/>
          <w:sz w:val="20"/>
          <w:szCs w:val="20"/>
          <w:vertAlign w:val="subscript"/>
        </w:rPr>
        <w:t>2</w:t>
      </w:r>
      <w:r w:rsidR="00150E12">
        <w:rPr>
          <w:rFonts w:ascii="Arial" w:hAnsi="Arial" w:cs="Arial"/>
          <w:color w:val="000000" w:themeColor="text1"/>
          <w:sz w:val="20"/>
          <w:szCs w:val="20"/>
          <w:vertAlign w:val="subscript"/>
        </w:rPr>
        <w:t>3</w:t>
      </w:r>
      <w:r w:rsidR="00150E12">
        <w:rPr>
          <w:rFonts w:ascii="Arial" w:hAnsi="Arial" w:cs="Arial"/>
          <w:color w:val="000000" w:themeColor="text1"/>
          <w:sz w:val="20"/>
          <w:szCs w:val="20"/>
        </w:rPr>
        <w:t xml:space="preserve">, </w:t>
      </w:r>
      <w:r w:rsidR="00150E12" w:rsidRPr="00150E12">
        <w:rPr>
          <w:rFonts w:ascii="Arial" w:hAnsi="Arial" w:cs="Arial"/>
          <w:i/>
          <w:iCs/>
          <w:color w:val="000000" w:themeColor="text1"/>
          <w:sz w:val="20"/>
          <w:szCs w:val="20"/>
        </w:rPr>
        <w:t>n</w:t>
      </w:r>
      <w:r w:rsidR="00150E12">
        <w:rPr>
          <w:rFonts w:ascii="Arial" w:hAnsi="Arial" w:cs="Arial"/>
          <w:color w:val="000000" w:themeColor="text1"/>
          <w:sz w:val="20"/>
          <w:szCs w:val="20"/>
        </w:rPr>
        <w:t>-</w:t>
      </w:r>
      <w:r w:rsidR="00150E12" w:rsidRPr="00150E12">
        <w:rPr>
          <w:rFonts w:ascii="Arial" w:hAnsi="Arial" w:cs="Arial"/>
          <w:color w:val="000000" w:themeColor="text1"/>
          <w:sz w:val="20"/>
          <w:szCs w:val="20"/>
        </w:rPr>
        <w:t>C</w:t>
      </w:r>
      <w:r w:rsidR="00150E12" w:rsidRPr="00150E12">
        <w:rPr>
          <w:rFonts w:ascii="Arial" w:hAnsi="Arial" w:cs="Arial"/>
          <w:color w:val="000000" w:themeColor="text1"/>
          <w:sz w:val="20"/>
          <w:szCs w:val="20"/>
          <w:vertAlign w:val="subscript"/>
        </w:rPr>
        <w:t>21</w:t>
      </w:r>
      <w:r w:rsidR="00150E12" w:rsidRPr="00150E12">
        <w:rPr>
          <w:rFonts w:ascii="Arial" w:hAnsi="Arial" w:cs="Arial"/>
          <w:color w:val="000000" w:themeColor="text1"/>
          <w:sz w:val="20"/>
          <w:szCs w:val="20"/>
        </w:rPr>
        <w:t xml:space="preserve"> vs </w:t>
      </w:r>
      <w:r w:rsidR="00150E12" w:rsidRPr="00150E12">
        <w:rPr>
          <w:rFonts w:ascii="Arial" w:hAnsi="Arial" w:cs="Arial"/>
          <w:i/>
          <w:iCs/>
          <w:color w:val="000000" w:themeColor="text1"/>
          <w:sz w:val="20"/>
          <w:szCs w:val="20"/>
        </w:rPr>
        <w:t>n</w:t>
      </w:r>
      <w:r w:rsidR="00150E12">
        <w:rPr>
          <w:rFonts w:ascii="Arial" w:hAnsi="Arial" w:cs="Arial"/>
          <w:color w:val="000000" w:themeColor="text1"/>
          <w:sz w:val="20"/>
          <w:szCs w:val="20"/>
        </w:rPr>
        <w:t>-</w:t>
      </w:r>
      <w:r w:rsidR="00150E12" w:rsidRPr="00150E12">
        <w:rPr>
          <w:rFonts w:ascii="Arial" w:hAnsi="Arial" w:cs="Arial"/>
          <w:color w:val="000000" w:themeColor="text1"/>
          <w:sz w:val="20"/>
          <w:szCs w:val="20"/>
        </w:rPr>
        <w:t>C</w:t>
      </w:r>
      <w:r w:rsidR="00150E12" w:rsidRPr="00150E12">
        <w:rPr>
          <w:rFonts w:ascii="Arial" w:hAnsi="Arial" w:cs="Arial"/>
          <w:color w:val="000000" w:themeColor="text1"/>
          <w:sz w:val="20"/>
          <w:szCs w:val="20"/>
          <w:vertAlign w:val="subscript"/>
        </w:rPr>
        <w:t>2</w:t>
      </w:r>
      <w:r w:rsidR="00150E12">
        <w:rPr>
          <w:rFonts w:ascii="Arial" w:hAnsi="Arial" w:cs="Arial"/>
          <w:color w:val="000000" w:themeColor="text1"/>
          <w:sz w:val="20"/>
          <w:szCs w:val="20"/>
          <w:vertAlign w:val="subscript"/>
        </w:rPr>
        <w:t>5</w:t>
      </w:r>
      <w:r w:rsidR="00150E12">
        <w:rPr>
          <w:rFonts w:ascii="Arial" w:hAnsi="Arial" w:cs="Arial"/>
          <w:color w:val="000000" w:themeColor="text1"/>
          <w:sz w:val="20"/>
          <w:szCs w:val="20"/>
        </w:rPr>
        <w:t xml:space="preserve">, </w:t>
      </w:r>
      <w:r w:rsidR="00150E12" w:rsidRPr="00150E12">
        <w:rPr>
          <w:rFonts w:ascii="Arial" w:hAnsi="Arial" w:cs="Arial"/>
          <w:i/>
          <w:iCs/>
          <w:color w:val="000000" w:themeColor="text1"/>
          <w:sz w:val="20"/>
          <w:szCs w:val="20"/>
        </w:rPr>
        <w:t>n</w:t>
      </w:r>
      <w:r w:rsidR="00150E12">
        <w:rPr>
          <w:rFonts w:ascii="Arial" w:hAnsi="Arial" w:cs="Arial"/>
          <w:color w:val="000000" w:themeColor="text1"/>
          <w:sz w:val="20"/>
          <w:szCs w:val="20"/>
        </w:rPr>
        <w:t>-</w:t>
      </w:r>
      <w:r w:rsidR="00150E12" w:rsidRPr="00150E12">
        <w:rPr>
          <w:rFonts w:ascii="Arial" w:hAnsi="Arial" w:cs="Arial"/>
          <w:color w:val="000000" w:themeColor="text1"/>
          <w:sz w:val="20"/>
          <w:szCs w:val="20"/>
        </w:rPr>
        <w:t>C</w:t>
      </w:r>
      <w:r w:rsidR="00150E12" w:rsidRPr="00150E12">
        <w:rPr>
          <w:rFonts w:ascii="Arial" w:hAnsi="Arial" w:cs="Arial"/>
          <w:color w:val="000000" w:themeColor="text1"/>
          <w:sz w:val="20"/>
          <w:szCs w:val="20"/>
          <w:vertAlign w:val="subscript"/>
        </w:rPr>
        <w:t>2</w:t>
      </w:r>
      <w:r w:rsidR="00150E12">
        <w:rPr>
          <w:rFonts w:ascii="Arial" w:hAnsi="Arial" w:cs="Arial"/>
          <w:color w:val="000000" w:themeColor="text1"/>
          <w:sz w:val="20"/>
          <w:szCs w:val="20"/>
          <w:vertAlign w:val="subscript"/>
        </w:rPr>
        <w:t>3</w:t>
      </w:r>
      <w:r w:rsidR="00150E12" w:rsidRPr="00150E12">
        <w:rPr>
          <w:rFonts w:ascii="Arial" w:hAnsi="Arial" w:cs="Arial"/>
          <w:color w:val="000000" w:themeColor="text1"/>
          <w:sz w:val="20"/>
          <w:szCs w:val="20"/>
        </w:rPr>
        <w:t xml:space="preserve"> vs </w:t>
      </w:r>
      <w:r w:rsidR="00150E12" w:rsidRPr="00150E12">
        <w:rPr>
          <w:rFonts w:ascii="Arial" w:hAnsi="Arial" w:cs="Arial"/>
          <w:i/>
          <w:iCs/>
          <w:color w:val="000000" w:themeColor="text1"/>
          <w:sz w:val="20"/>
          <w:szCs w:val="20"/>
        </w:rPr>
        <w:t>n</w:t>
      </w:r>
      <w:r w:rsidR="00150E12">
        <w:rPr>
          <w:rFonts w:ascii="Arial" w:hAnsi="Arial" w:cs="Arial"/>
          <w:color w:val="000000" w:themeColor="text1"/>
          <w:sz w:val="20"/>
          <w:szCs w:val="20"/>
        </w:rPr>
        <w:t>-</w:t>
      </w:r>
      <w:r w:rsidR="00150E12" w:rsidRPr="00150E12">
        <w:rPr>
          <w:rFonts w:ascii="Arial" w:hAnsi="Arial" w:cs="Arial"/>
          <w:color w:val="000000" w:themeColor="text1"/>
          <w:sz w:val="20"/>
          <w:szCs w:val="20"/>
        </w:rPr>
        <w:t>C</w:t>
      </w:r>
      <w:r w:rsidR="00150E12" w:rsidRPr="00150E12">
        <w:rPr>
          <w:rFonts w:ascii="Arial" w:hAnsi="Arial" w:cs="Arial"/>
          <w:color w:val="000000" w:themeColor="text1"/>
          <w:sz w:val="20"/>
          <w:szCs w:val="20"/>
          <w:vertAlign w:val="subscript"/>
        </w:rPr>
        <w:t>2</w:t>
      </w:r>
      <w:r w:rsidR="00150E12">
        <w:rPr>
          <w:rFonts w:ascii="Arial" w:hAnsi="Arial" w:cs="Arial"/>
          <w:color w:val="000000" w:themeColor="text1"/>
          <w:sz w:val="20"/>
          <w:szCs w:val="20"/>
          <w:vertAlign w:val="subscript"/>
        </w:rPr>
        <w:t>5</w:t>
      </w:r>
      <w:r w:rsidR="00150E12">
        <w:rPr>
          <w:rFonts w:ascii="Arial" w:hAnsi="Arial" w:cs="Arial"/>
          <w:color w:val="000000" w:themeColor="text1"/>
          <w:sz w:val="20"/>
          <w:szCs w:val="20"/>
        </w:rPr>
        <w:t xml:space="preserve">, </w:t>
      </w:r>
      <w:r w:rsidR="00150E12" w:rsidRPr="00150E12">
        <w:rPr>
          <w:rFonts w:ascii="Arial" w:hAnsi="Arial" w:cs="Arial"/>
          <w:i/>
          <w:iCs/>
          <w:color w:val="000000" w:themeColor="text1"/>
          <w:sz w:val="20"/>
          <w:szCs w:val="20"/>
        </w:rPr>
        <w:t>n</w:t>
      </w:r>
      <w:r w:rsidR="00150E12">
        <w:rPr>
          <w:rFonts w:ascii="Arial" w:hAnsi="Arial" w:cs="Arial"/>
          <w:color w:val="000000" w:themeColor="text1"/>
          <w:sz w:val="20"/>
          <w:szCs w:val="20"/>
        </w:rPr>
        <w:t>-</w:t>
      </w:r>
      <w:r w:rsidR="00150E12" w:rsidRPr="00150E12">
        <w:rPr>
          <w:rFonts w:ascii="Arial" w:hAnsi="Arial" w:cs="Arial"/>
          <w:color w:val="000000" w:themeColor="text1"/>
          <w:sz w:val="20"/>
          <w:szCs w:val="20"/>
        </w:rPr>
        <w:t>C</w:t>
      </w:r>
      <w:r w:rsidR="00150E12" w:rsidRPr="00150E12">
        <w:rPr>
          <w:rFonts w:ascii="Arial" w:hAnsi="Arial" w:cs="Arial"/>
          <w:color w:val="000000" w:themeColor="text1"/>
          <w:sz w:val="20"/>
          <w:szCs w:val="20"/>
          <w:vertAlign w:val="subscript"/>
        </w:rPr>
        <w:t>2</w:t>
      </w:r>
      <w:r w:rsidR="00150E12">
        <w:rPr>
          <w:rFonts w:ascii="Arial" w:hAnsi="Arial" w:cs="Arial"/>
          <w:color w:val="000000" w:themeColor="text1"/>
          <w:sz w:val="20"/>
          <w:szCs w:val="20"/>
          <w:vertAlign w:val="subscript"/>
        </w:rPr>
        <w:t>7</w:t>
      </w:r>
      <w:r w:rsidR="00150E12" w:rsidRPr="00150E12">
        <w:rPr>
          <w:rFonts w:ascii="Arial" w:hAnsi="Arial" w:cs="Arial"/>
          <w:color w:val="000000" w:themeColor="text1"/>
          <w:sz w:val="20"/>
          <w:szCs w:val="20"/>
        </w:rPr>
        <w:t xml:space="preserve"> vs </w:t>
      </w:r>
      <w:r w:rsidR="00150E12" w:rsidRPr="00150E12">
        <w:rPr>
          <w:rFonts w:ascii="Arial" w:hAnsi="Arial" w:cs="Arial"/>
          <w:i/>
          <w:iCs/>
          <w:color w:val="000000" w:themeColor="text1"/>
          <w:sz w:val="20"/>
          <w:szCs w:val="20"/>
        </w:rPr>
        <w:t>n</w:t>
      </w:r>
      <w:r w:rsidR="00150E12">
        <w:rPr>
          <w:rFonts w:ascii="Arial" w:hAnsi="Arial" w:cs="Arial"/>
          <w:color w:val="000000" w:themeColor="text1"/>
          <w:sz w:val="20"/>
          <w:szCs w:val="20"/>
        </w:rPr>
        <w:t>-</w:t>
      </w:r>
      <w:r w:rsidR="00150E12" w:rsidRPr="00150E12">
        <w:rPr>
          <w:rFonts w:ascii="Arial" w:hAnsi="Arial" w:cs="Arial"/>
          <w:color w:val="000000" w:themeColor="text1"/>
          <w:sz w:val="20"/>
          <w:szCs w:val="20"/>
        </w:rPr>
        <w:t>C</w:t>
      </w:r>
      <w:r w:rsidR="00150E12">
        <w:rPr>
          <w:rFonts w:ascii="Arial" w:hAnsi="Arial" w:cs="Arial"/>
          <w:color w:val="000000" w:themeColor="text1"/>
          <w:sz w:val="20"/>
          <w:szCs w:val="20"/>
          <w:vertAlign w:val="subscript"/>
        </w:rPr>
        <w:t>33</w:t>
      </w:r>
      <w:r w:rsidR="00150E12">
        <w:rPr>
          <w:rFonts w:ascii="Arial" w:hAnsi="Arial" w:cs="Arial"/>
          <w:color w:val="000000" w:themeColor="text1"/>
          <w:sz w:val="20"/>
          <w:szCs w:val="20"/>
        </w:rPr>
        <w:t xml:space="preserve">, </w:t>
      </w:r>
      <w:r w:rsidR="00150E12" w:rsidRPr="00150E12">
        <w:rPr>
          <w:rFonts w:ascii="Arial" w:hAnsi="Arial" w:cs="Arial"/>
          <w:i/>
          <w:iCs/>
          <w:color w:val="000000" w:themeColor="text1"/>
          <w:sz w:val="20"/>
          <w:szCs w:val="20"/>
        </w:rPr>
        <w:t>n</w:t>
      </w:r>
      <w:r w:rsidR="00150E12">
        <w:rPr>
          <w:rFonts w:ascii="Arial" w:hAnsi="Arial" w:cs="Arial"/>
          <w:color w:val="000000" w:themeColor="text1"/>
          <w:sz w:val="20"/>
          <w:szCs w:val="20"/>
        </w:rPr>
        <w:t>-</w:t>
      </w:r>
      <w:r w:rsidR="00150E12" w:rsidRPr="00150E12">
        <w:rPr>
          <w:rFonts w:ascii="Arial" w:hAnsi="Arial" w:cs="Arial"/>
          <w:color w:val="000000" w:themeColor="text1"/>
          <w:sz w:val="20"/>
          <w:szCs w:val="20"/>
        </w:rPr>
        <w:t>C</w:t>
      </w:r>
      <w:r w:rsidR="00150E12" w:rsidRPr="00150E12">
        <w:rPr>
          <w:rFonts w:ascii="Arial" w:hAnsi="Arial" w:cs="Arial"/>
          <w:color w:val="000000" w:themeColor="text1"/>
          <w:sz w:val="20"/>
          <w:szCs w:val="20"/>
          <w:vertAlign w:val="subscript"/>
        </w:rPr>
        <w:t>2</w:t>
      </w:r>
      <w:r w:rsidR="00150E12">
        <w:rPr>
          <w:rFonts w:ascii="Arial" w:hAnsi="Arial" w:cs="Arial"/>
          <w:color w:val="000000" w:themeColor="text1"/>
          <w:sz w:val="20"/>
          <w:szCs w:val="20"/>
          <w:vertAlign w:val="subscript"/>
        </w:rPr>
        <w:t>9</w:t>
      </w:r>
      <w:r w:rsidR="00150E12" w:rsidRPr="00150E12">
        <w:rPr>
          <w:rFonts w:ascii="Arial" w:hAnsi="Arial" w:cs="Arial"/>
          <w:color w:val="000000" w:themeColor="text1"/>
          <w:sz w:val="20"/>
          <w:szCs w:val="20"/>
        </w:rPr>
        <w:t xml:space="preserve"> vs </w:t>
      </w:r>
      <w:r w:rsidR="00150E12" w:rsidRPr="00150E12">
        <w:rPr>
          <w:rFonts w:ascii="Arial" w:hAnsi="Arial" w:cs="Arial"/>
          <w:i/>
          <w:iCs/>
          <w:color w:val="000000" w:themeColor="text1"/>
          <w:sz w:val="20"/>
          <w:szCs w:val="20"/>
        </w:rPr>
        <w:t>n</w:t>
      </w:r>
      <w:r w:rsidR="00150E12">
        <w:rPr>
          <w:rFonts w:ascii="Arial" w:hAnsi="Arial" w:cs="Arial"/>
          <w:color w:val="000000" w:themeColor="text1"/>
          <w:sz w:val="20"/>
          <w:szCs w:val="20"/>
        </w:rPr>
        <w:t>-</w:t>
      </w:r>
      <w:r w:rsidR="00150E12" w:rsidRPr="00150E12">
        <w:rPr>
          <w:rFonts w:ascii="Arial" w:hAnsi="Arial" w:cs="Arial"/>
          <w:color w:val="000000" w:themeColor="text1"/>
          <w:sz w:val="20"/>
          <w:szCs w:val="20"/>
        </w:rPr>
        <w:t>C</w:t>
      </w:r>
      <w:r w:rsidR="00150E12">
        <w:rPr>
          <w:rFonts w:ascii="Arial" w:hAnsi="Arial" w:cs="Arial"/>
          <w:color w:val="000000" w:themeColor="text1"/>
          <w:sz w:val="20"/>
          <w:szCs w:val="20"/>
          <w:vertAlign w:val="subscript"/>
        </w:rPr>
        <w:t>31</w:t>
      </w:r>
      <w:r w:rsidR="00150E12">
        <w:rPr>
          <w:rFonts w:ascii="Arial" w:hAnsi="Arial" w:cs="Arial"/>
          <w:color w:val="000000" w:themeColor="text1"/>
          <w:sz w:val="20"/>
          <w:szCs w:val="20"/>
        </w:rPr>
        <w:t>)</w:t>
      </w:r>
      <w:r w:rsidR="007C6121">
        <w:rPr>
          <w:rFonts w:ascii="Arial" w:hAnsi="Arial" w:cs="Arial"/>
          <w:color w:val="000000" w:themeColor="text1"/>
          <w:sz w:val="20"/>
          <w:szCs w:val="20"/>
        </w:rPr>
        <w:t>.</w:t>
      </w:r>
      <w:r w:rsidRPr="00750AE1">
        <w:rPr>
          <w:rFonts w:ascii="Arial" w:hAnsi="Arial" w:cs="Arial"/>
          <w:color w:val="000000" w:themeColor="text1"/>
          <w:sz w:val="20"/>
          <w:szCs w:val="20"/>
        </w:rPr>
        <w:t xml:space="preserve"> Moreover, </w:t>
      </w:r>
      <w:r w:rsidR="00B04CB5">
        <w:rPr>
          <w:rFonts w:ascii="Arial" w:hAnsi="Arial" w:cs="Arial"/>
          <w:color w:val="000000" w:themeColor="text1"/>
          <w:sz w:val="20"/>
          <w:szCs w:val="20"/>
        </w:rPr>
        <w:t>as indicated by Tu</w:t>
      </w:r>
      <w:r w:rsidR="00CC01E5">
        <w:rPr>
          <w:rFonts w:ascii="Arial" w:hAnsi="Arial" w:cs="Arial"/>
          <w:color w:val="000000" w:themeColor="text1"/>
          <w:sz w:val="20"/>
          <w:szCs w:val="20"/>
        </w:rPr>
        <w:t>key-adjusted pairwise comparisons</w:t>
      </w:r>
      <w:r w:rsidR="004A6D2C">
        <w:rPr>
          <w:rFonts w:ascii="Arial" w:hAnsi="Arial" w:cs="Arial"/>
          <w:color w:val="000000" w:themeColor="text1"/>
          <w:sz w:val="20"/>
          <w:szCs w:val="20"/>
        </w:rPr>
        <w:t>,</w:t>
      </w:r>
      <w:r w:rsidR="00CC01E5">
        <w:rPr>
          <w:rFonts w:ascii="Arial" w:hAnsi="Arial" w:cs="Arial"/>
          <w:color w:val="000000" w:themeColor="text1"/>
          <w:sz w:val="20"/>
          <w:szCs w:val="20"/>
        </w:rPr>
        <w:t xml:space="preserve"> the bulk </w:t>
      </w:r>
      <w:r w:rsidR="00CC01E5" w:rsidRPr="009E60F0">
        <w:rPr>
          <w:rFonts w:ascii="Symbol" w:hAnsi="Symbol" w:cs="Arial"/>
          <w:color w:val="000000" w:themeColor="text1"/>
          <w:sz w:val="20"/>
          <w:szCs w:val="20"/>
        </w:rPr>
        <w:t>d</w:t>
      </w:r>
      <w:r w:rsidR="00CC01E5" w:rsidRPr="009E60F0">
        <w:rPr>
          <w:rFonts w:ascii="Arial" w:hAnsi="Arial" w:cs="Arial"/>
          <w:color w:val="000000" w:themeColor="text1"/>
          <w:sz w:val="20"/>
          <w:szCs w:val="20"/>
          <w:vertAlign w:val="superscript"/>
        </w:rPr>
        <w:t>13</w:t>
      </w:r>
      <w:r w:rsidR="00CC01E5" w:rsidRPr="00146644">
        <w:rPr>
          <w:rFonts w:ascii="Arial" w:hAnsi="Arial" w:cs="Arial"/>
          <w:color w:val="000000" w:themeColor="text1"/>
          <w:sz w:val="20"/>
          <w:szCs w:val="20"/>
        </w:rPr>
        <w:t xml:space="preserve">C </w:t>
      </w:r>
      <w:r w:rsidR="00CC01E5">
        <w:rPr>
          <w:rFonts w:ascii="Arial" w:hAnsi="Arial" w:cs="Arial"/>
          <w:color w:val="000000" w:themeColor="text1"/>
          <w:sz w:val="20"/>
          <w:szCs w:val="20"/>
        </w:rPr>
        <w:t xml:space="preserve">was significantly higher than all individual </w:t>
      </w:r>
      <w:r w:rsidR="00CC01E5" w:rsidRPr="00CC01E5">
        <w:rPr>
          <w:rFonts w:ascii="Arial" w:hAnsi="Arial" w:cs="Arial"/>
          <w:i/>
          <w:iCs/>
          <w:color w:val="000000" w:themeColor="text1"/>
          <w:sz w:val="20"/>
          <w:szCs w:val="20"/>
        </w:rPr>
        <w:t>n</w:t>
      </w:r>
      <w:r w:rsidR="00CC01E5">
        <w:rPr>
          <w:rFonts w:ascii="Arial" w:hAnsi="Arial" w:cs="Arial"/>
          <w:color w:val="000000" w:themeColor="text1"/>
          <w:sz w:val="20"/>
          <w:szCs w:val="20"/>
        </w:rPr>
        <w:t>-alkane homologues</w:t>
      </w:r>
      <w:r w:rsidR="000E386A">
        <w:rPr>
          <w:rFonts w:ascii="Arial" w:hAnsi="Arial" w:cs="Arial"/>
          <w:color w:val="000000" w:themeColor="text1"/>
          <w:sz w:val="20"/>
          <w:szCs w:val="20"/>
        </w:rPr>
        <w:t xml:space="preserve"> (</w:t>
      </w:r>
      <w:r w:rsidR="000E386A" w:rsidRPr="000E386A">
        <w:rPr>
          <w:rFonts w:ascii="Arial" w:hAnsi="Arial" w:cs="Arial"/>
          <w:i/>
          <w:iCs/>
          <w:color w:val="000000" w:themeColor="text1"/>
          <w:sz w:val="20"/>
          <w:szCs w:val="20"/>
        </w:rPr>
        <w:t>p</w:t>
      </w:r>
      <w:r w:rsidR="000E386A">
        <w:rPr>
          <w:rFonts w:ascii="Arial" w:hAnsi="Arial" w:cs="Arial"/>
          <w:color w:val="000000" w:themeColor="text1"/>
          <w:sz w:val="20"/>
          <w:szCs w:val="20"/>
        </w:rPr>
        <w:t xml:space="preserve"> &lt;&lt; 0.01 for all comparisons)</w:t>
      </w:r>
      <w:r w:rsidR="00CC01E5">
        <w:rPr>
          <w:rFonts w:ascii="Arial" w:hAnsi="Arial" w:cs="Arial"/>
          <w:color w:val="000000" w:themeColor="text1"/>
          <w:sz w:val="20"/>
          <w:szCs w:val="20"/>
        </w:rPr>
        <w:t>. T</w:t>
      </w:r>
      <w:r w:rsidRPr="00750AE1">
        <w:rPr>
          <w:rFonts w:ascii="Arial" w:hAnsi="Arial" w:cs="Arial"/>
          <w:color w:val="000000" w:themeColor="text1"/>
          <w:sz w:val="20"/>
          <w:szCs w:val="20"/>
        </w:rPr>
        <w:t>h</w:t>
      </w:r>
      <w:r w:rsidR="00CC01E5">
        <w:rPr>
          <w:rFonts w:ascii="Arial" w:hAnsi="Arial" w:cs="Arial"/>
          <w:color w:val="000000" w:themeColor="text1"/>
          <w:sz w:val="20"/>
          <w:szCs w:val="20"/>
        </w:rPr>
        <w:t>is</w:t>
      </w:r>
      <w:r w:rsidRPr="00750AE1">
        <w:rPr>
          <w:rFonts w:ascii="Arial" w:hAnsi="Arial" w:cs="Arial"/>
          <w:color w:val="000000" w:themeColor="text1"/>
          <w:sz w:val="20"/>
          <w:szCs w:val="20"/>
        </w:rPr>
        <w:t xml:space="preserve"> offset between </w:t>
      </w:r>
      <w:r w:rsidRPr="00750AE1">
        <w:rPr>
          <w:rFonts w:ascii="Arial" w:hAnsi="Arial" w:cs="Arial"/>
          <w:i/>
          <w:iCs/>
          <w:color w:val="000000" w:themeColor="text1"/>
          <w:sz w:val="20"/>
          <w:szCs w:val="20"/>
        </w:rPr>
        <w:t>n</w:t>
      </w:r>
      <w:r w:rsidRPr="00750AE1">
        <w:rPr>
          <w:rFonts w:ascii="Arial" w:hAnsi="Arial" w:cs="Arial"/>
          <w:color w:val="000000" w:themeColor="text1"/>
          <w:sz w:val="20"/>
          <w:szCs w:val="20"/>
        </w:rPr>
        <w:t xml:space="preserve">-alkanes and TOC </w:t>
      </w:r>
      <w:r>
        <w:rPr>
          <w:rFonts w:ascii="Arial" w:hAnsi="Arial" w:cs="Arial"/>
          <w:color w:val="000000" w:themeColor="text1"/>
          <w:sz w:val="20"/>
          <w:szCs w:val="20"/>
        </w:rPr>
        <w:t>was</w:t>
      </w:r>
      <w:r w:rsidRPr="00750AE1">
        <w:rPr>
          <w:rFonts w:ascii="Arial" w:hAnsi="Arial" w:cs="Arial"/>
          <w:color w:val="000000" w:themeColor="text1"/>
          <w:sz w:val="20"/>
          <w:szCs w:val="20"/>
        </w:rPr>
        <w:t xml:space="preserve"> highly variable among </w:t>
      </w:r>
      <w:r>
        <w:rPr>
          <w:rFonts w:ascii="Arial" w:hAnsi="Arial" w:cs="Arial"/>
          <w:color w:val="000000" w:themeColor="text1"/>
          <w:sz w:val="20"/>
          <w:szCs w:val="20"/>
        </w:rPr>
        <w:t>and</w:t>
      </w:r>
      <w:r w:rsidRPr="00750AE1">
        <w:rPr>
          <w:rFonts w:ascii="Arial" w:hAnsi="Arial" w:cs="Arial"/>
          <w:color w:val="000000" w:themeColor="text1"/>
          <w:sz w:val="20"/>
          <w:szCs w:val="20"/>
        </w:rPr>
        <w:t xml:space="preserve"> within sites; for example the </w:t>
      </w:r>
      <w:r w:rsidRPr="00146644">
        <w:rPr>
          <w:rFonts w:ascii="Arial" w:hAnsi="Arial" w:cs="Arial"/>
          <w:color w:val="000000" w:themeColor="text1"/>
          <w:sz w:val="20"/>
          <w:szCs w:val="20"/>
        </w:rPr>
        <w:t xml:space="preserve">offset between </w:t>
      </w:r>
      <w:r w:rsidRPr="009E60F0">
        <w:rPr>
          <w:rFonts w:ascii="Arial" w:hAnsi="Arial" w:cs="Arial"/>
          <w:i/>
          <w:iCs/>
          <w:color w:val="000000" w:themeColor="text1"/>
          <w:sz w:val="20"/>
          <w:szCs w:val="20"/>
        </w:rPr>
        <w:t>n</w:t>
      </w:r>
      <w:r w:rsidRPr="00146644">
        <w:rPr>
          <w:rFonts w:ascii="Arial" w:hAnsi="Arial" w:cs="Arial"/>
          <w:color w:val="000000" w:themeColor="text1"/>
          <w:sz w:val="20"/>
          <w:szCs w:val="20"/>
        </w:rPr>
        <w:t>-C</w:t>
      </w:r>
      <w:r w:rsidRPr="009E60F0">
        <w:rPr>
          <w:rFonts w:ascii="Arial" w:hAnsi="Arial" w:cs="Arial"/>
          <w:color w:val="000000" w:themeColor="text1"/>
          <w:sz w:val="20"/>
          <w:szCs w:val="20"/>
          <w:vertAlign w:val="subscript"/>
        </w:rPr>
        <w:t>27</w:t>
      </w:r>
      <w:r w:rsidRPr="00146644">
        <w:rPr>
          <w:rFonts w:ascii="Arial" w:hAnsi="Arial" w:cs="Arial"/>
          <w:color w:val="000000" w:themeColor="text1"/>
          <w:sz w:val="20"/>
          <w:szCs w:val="20"/>
        </w:rPr>
        <w:t xml:space="preserve"> and TOC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D53161" w:rsidRPr="28512986">
        <w:rPr>
          <w:rFonts w:ascii="Arial" w:hAnsi="Arial" w:cs="Arial"/>
          <w:sz w:val="20"/>
          <w:szCs w:val="20"/>
          <w:lang w:val="en-US"/>
        </w:rPr>
        <w:t xml:space="preserve"> </w:t>
      </w:r>
      <w:r w:rsidRPr="00146644">
        <w:rPr>
          <w:rFonts w:ascii="Arial" w:hAnsi="Arial" w:cs="Arial"/>
          <w:color w:val="000000" w:themeColor="text1"/>
          <w:sz w:val="20"/>
          <w:szCs w:val="20"/>
        </w:rPr>
        <w:t>values at the C</w:t>
      </w:r>
      <w:r w:rsidRPr="003623BB">
        <w:rPr>
          <w:rFonts w:ascii="Arial" w:hAnsi="Arial" w:cs="Arial"/>
          <w:color w:val="000000" w:themeColor="text1"/>
          <w:sz w:val="20"/>
          <w:szCs w:val="20"/>
          <w:vertAlign w:val="subscript"/>
        </w:rPr>
        <w:t>3</w:t>
      </w:r>
      <w:r w:rsidRPr="00146644">
        <w:rPr>
          <w:rFonts w:ascii="Arial" w:hAnsi="Arial" w:cs="Arial"/>
          <w:color w:val="000000" w:themeColor="text1"/>
          <w:sz w:val="20"/>
          <w:szCs w:val="20"/>
        </w:rPr>
        <w:t xml:space="preserve"> </w:t>
      </w:r>
      <w:r w:rsidRPr="53286D54">
        <w:rPr>
          <w:rFonts w:ascii="Arial" w:hAnsi="Arial" w:cs="Arial"/>
          <w:color w:val="000000" w:themeColor="text1"/>
          <w:sz w:val="20"/>
          <w:szCs w:val="20"/>
        </w:rPr>
        <w:t>dominated</w:t>
      </w:r>
      <w:r w:rsidRPr="7F74F487">
        <w:rPr>
          <w:rFonts w:ascii="Arial" w:hAnsi="Arial" w:cs="Arial"/>
          <w:color w:val="000000" w:themeColor="text1"/>
          <w:sz w:val="20"/>
          <w:szCs w:val="20"/>
        </w:rPr>
        <w:t xml:space="preserve"> </w:t>
      </w:r>
      <w:r w:rsidRPr="00146644">
        <w:rPr>
          <w:rFonts w:ascii="Arial" w:hAnsi="Arial" w:cs="Arial"/>
          <w:color w:val="000000" w:themeColor="text1"/>
          <w:sz w:val="20"/>
          <w:szCs w:val="20"/>
        </w:rPr>
        <w:t>sites ranged from (</w:t>
      </w:r>
      <w:r w:rsidRPr="009E60F0">
        <w:rPr>
          <w:rFonts w:ascii="Arial" w:hAnsi="Arial" w:cs="Arial"/>
          <w:color w:val="000000" w:themeColor="text1"/>
          <w:sz w:val="20"/>
          <w:szCs w:val="20"/>
        </w:rPr>
        <w:t>-2.1</w:t>
      </w:r>
      <w:r w:rsidRPr="00146644">
        <w:rPr>
          <w:rFonts w:ascii="Arial" w:hAnsi="Arial" w:cs="Arial"/>
          <w:color w:val="000000" w:themeColor="text1"/>
          <w:sz w:val="20"/>
          <w:szCs w:val="20"/>
        </w:rPr>
        <w:t xml:space="preserve"> to </w:t>
      </w:r>
      <w:r>
        <w:rPr>
          <w:rFonts w:ascii="Arial" w:hAnsi="Arial" w:cs="Arial"/>
          <w:color w:val="000000" w:themeColor="text1"/>
          <w:sz w:val="20"/>
          <w:szCs w:val="20"/>
        </w:rPr>
        <w:t>-</w:t>
      </w:r>
      <w:r w:rsidRPr="00146644">
        <w:rPr>
          <w:rFonts w:ascii="Arial" w:hAnsi="Arial" w:cs="Arial"/>
          <w:color w:val="000000" w:themeColor="text1"/>
          <w:sz w:val="20"/>
          <w:szCs w:val="20"/>
        </w:rPr>
        <w:t>11.7</w:t>
      </w:r>
      <w:r w:rsidRPr="00146644">
        <w:rPr>
          <w:rFonts w:ascii="Arial" w:hAnsi="Arial" w:cs="Arial"/>
          <w:sz w:val="20"/>
          <w:szCs w:val="20"/>
        </w:rPr>
        <w:t xml:space="preserve">‰), </w:t>
      </w:r>
      <w:r w:rsidRPr="00750AE1">
        <w:rPr>
          <w:rFonts w:ascii="Arial" w:hAnsi="Arial" w:cs="Arial"/>
          <w:sz w:val="20"/>
          <w:szCs w:val="20"/>
        </w:rPr>
        <w:t xml:space="preserve">perhaps due to seasonal impacts on leaf wax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D53161" w:rsidRPr="28512986">
        <w:rPr>
          <w:rFonts w:ascii="Arial" w:hAnsi="Arial" w:cs="Arial"/>
          <w:sz w:val="20"/>
          <w:szCs w:val="20"/>
          <w:lang w:val="en-US"/>
        </w:rPr>
        <w:t xml:space="preserve"> </w:t>
      </w:r>
      <w:r w:rsidRPr="00750AE1">
        <w:rPr>
          <w:rFonts w:ascii="Arial" w:hAnsi="Arial" w:cs="Arial"/>
          <w:sz w:val="20"/>
          <w:szCs w:val="20"/>
        </w:rPr>
        <w:t>values arising from changes in humidity or methane</w:t>
      </w:r>
      <w:r>
        <w:rPr>
          <w:rFonts w:ascii="Arial" w:hAnsi="Arial" w:cs="Arial"/>
          <w:sz w:val="20"/>
          <w:szCs w:val="20"/>
        </w:rPr>
        <w:t xml:space="preserve"> </w:t>
      </w:r>
      <w:r w:rsidRPr="00750AE1">
        <w:rPr>
          <w:rFonts w:ascii="Arial" w:hAnsi="Arial" w:cs="Arial"/>
          <w:sz w:val="20"/>
          <w:szCs w:val="20"/>
        </w:rPr>
        <w:t>incorporation via symbionts</w:t>
      </w:r>
      <w:r w:rsidR="006506BE">
        <w:rPr>
          <w:rFonts w:ascii="Arial" w:hAnsi="Arial" w:cs="Arial"/>
          <w:sz w:val="20"/>
          <w:szCs w:val="20"/>
        </w:rPr>
        <w:t>,</w:t>
      </w:r>
      <w:r w:rsidR="007C6121">
        <w:rPr>
          <w:rFonts w:ascii="Arial" w:hAnsi="Arial" w:cs="Arial"/>
          <w:sz w:val="20"/>
          <w:szCs w:val="20"/>
        </w:rPr>
        <w:fldChar w:fldCharType="begin"/>
      </w:r>
      <w:r w:rsidR="0083175A">
        <w:rPr>
          <w:rFonts w:ascii="Arial" w:hAnsi="Arial" w:cs="Arial"/>
          <w:sz w:val="20"/>
          <w:szCs w:val="20"/>
        </w:rPr>
        <w:instrText xml:space="preserve"> ADDIN EN.CITE &lt;EndNote&gt;&lt;Cite&gt;&lt;Author&gt;Pancost&lt;/Author&gt;&lt;Year&gt;2024&lt;/Year&gt;&lt;RecNum&gt;24&lt;/RecNum&gt;&lt;DisplayText&gt;&lt;style face="superscript"&gt;24&lt;/style&gt;&lt;/DisplayText&gt;&lt;record&gt;&lt;rec-number&gt;24&lt;/rec-number&gt;&lt;foreign-keys&gt;&lt;key app="EN" db-id="pf5axswe9wxsf6eeswvxdvzx50ax9xextszf" timestamp="1786628111"&gt;24&lt;/key&gt;&lt;/foreign-keys&gt;&lt;ref-type name="Journal Article"&gt;17&lt;/ref-type&gt;&lt;contributors&gt;&lt;authors&gt;&lt;author&gt;Pancost, Richard D.&lt;/author&gt;&lt;/authors&gt;&lt;/contributors&gt;&lt;titles&gt;&lt;title&gt;Biomarker carbon and hydrogen isotopes reveal changing peatland vegetation, hydroclimate and biogeochemical tipping points&lt;/title&gt;&lt;secondary-title&gt;Quaternary Science Reviews&lt;/secondary-title&gt;&lt;/titles&gt;&lt;periodical&gt;&lt;full-title&gt;Quaternary Science Reviews&lt;/full-title&gt;&lt;/periodical&gt;&lt;volume&gt;339&lt;/volume&gt;&lt;section&gt;108828&lt;/section&gt;&lt;dates&gt;&lt;year&gt;2024&lt;/year&gt;&lt;/dates&gt;&lt;isbn&gt;02773791&lt;/isbn&gt;&lt;urls&gt;&lt;/urls&gt;&lt;electronic-resource-num&gt;10.1016/j.quascirev.2024.108828&lt;/electronic-resource-num&gt;&lt;/record&gt;&lt;/Cite&gt;&lt;/EndNote&gt;</w:instrText>
      </w:r>
      <w:r w:rsidR="007C6121">
        <w:rPr>
          <w:rFonts w:ascii="Arial" w:hAnsi="Arial" w:cs="Arial"/>
          <w:sz w:val="20"/>
          <w:szCs w:val="20"/>
        </w:rPr>
        <w:fldChar w:fldCharType="separate"/>
      </w:r>
      <w:r w:rsidR="0083175A" w:rsidRPr="0083175A">
        <w:rPr>
          <w:rFonts w:ascii="Arial" w:hAnsi="Arial" w:cs="Arial"/>
          <w:noProof/>
          <w:sz w:val="20"/>
          <w:szCs w:val="20"/>
          <w:vertAlign w:val="superscript"/>
        </w:rPr>
        <w:t>24</w:t>
      </w:r>
      <w:r w:rsidR="007C6121">
        <w:rPr>
          <w:rFonts w:ascii="Arial" w:hAnsi="Arial" w:cs="Arial"/>
          <w:sz w:val="20"/>
          <w:szCs w:val="20"/>
        </w:rPr>
        <w:fldChar w:fldCharType="end"/>
      </w:r>
      <w:r w:rsidRPr="00750AE1">
        <w:rPr>
          <w:rFonts w:ascii="Arial" w:hAnsi="Arial" w:cs="Arial"/>
          <w:sz w:val="20"/>
          <w:szCs w:val="20"/>
        </w:rPr>
        <w:t xml:space="preserve"> </w:t>
      </w:r>
      <w:r w:rsidR="006506BE">
        <w:rPr>
          <w:rFonts w:ascii="Arial" w:hAnsi="Arial" w:cs="Arial"/>
          <w:sz w:val="20"/>
          <w:szCs w:val="20"/>
        </w:rPr>
        <w:t>(</w:t>
      </w:r>
      <w:r w:rsidRPr="00750AE1">
        <w:rPr>
          <w:rFonts w:ascii="Arial" w:hAnsi="Arial" w:cs="Arial"/>
          <w:sz w:val="20"/>
          <w:szCs w:val="20"/>
        </w:rPr>
        <w:t xml:space="preserve">and references therein). </w:t>
      </w:r>
      <w:r w:rsidRPr="00750AE1">
        <w:rPr>
          <w:rFonts w:ascii="Arial" w:hAnsi="Arial" w:cs="Arial"/>
          <w:color w:val="000000" w:themeColor="text1"/>
          <w:sz w:val="20"/>
          <w:szCs w:val="20"/>
        </w:rPr>
        <w:t xml:space="preserve">We suggest that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Pr="00750AE1">
        <w:rPr>
          <w:rFonts w:ascii="Arial" w:hAnsi="Arial" w:cs="Arial"/>
          <w:sz w:val="20"/>
          <w:szCs w:val="20"/>
          <w:vertAlign w:val="subscript"/>
        </w:rPr>
        <w:t>TOC</w:t>
      </w:r>
      <w:r w:rsidRPr="00750AE1">
        <w:rPr>
          <w:rFonts w:ascii="Arial" w:hAnsi="Arial" w:cs="Arial"/>
          <w:color w:val="000000" w:themeColor="text1"/>
          <w:sz w:val="20"/>
          <w:szCs w:val="20"/>
        </w:rPr>
        <w:t xml:space="preserve"> be used </w:t>
      </w:r>
      <w:r w:rsidR="003623BB">
        <w:rPr>
          <w:rFonts w:ascii="Arial" w:hAnsi="Arial" w:cs="Arial"/>
          <w:color w:val="000000" w:themeColor="text1"/>
          <w:sz w:val="20"/>
          <w:szCs w:val="20"/>
        </w:rPr>
        <w:t xml:space="preserve">to generate </w:t>
      </w:r>
      <w:proofErr w:type="spellStart"/>
      <w:r w:rsidR="003623BB">
        <w:rPr>
          <w:rFonts w:ascii="Arial" w:hAnsi="Arial" w:cs="Arial"/>
          <w:color w:val="000000" w:themeColor="text1"/>
          <w:sz w:val="20"/>
          <w:szCs w:val="20"/>
        </w:rPr>
        <w:t>hopane</w:t>
      </w:r>
      <w:proofErr w:type="spellEnd"/>
      <w:r w:rsidR="003623BB">
        <w:rPr>
          <w:rFonts w:ascii="Arial" w:hAnsi="Arial" w:cs="Arial"/>
          <w:color w:val="000000" w:themeColor="text1"/>
          <w:sz w:val="20"/>
          <w:szCs w:val="20"/>
        </w:rPr>
        <w:t xml:space="preserve"> </w:t>
      </w:r>
      <w:r w:rsidR="003623BB">
        <w:rPr>
          <w:rFonts w:ascii="Symbol" w:hAnsi="Symbol" w:cs="Arial"/>
          <w:color w:val="000000" w:themeColor="text1"/>
          <w:sz w:val="20"/>
          <w:szCs w:val="20"/>
        </w:rPr>
        <w:t>D</w:t>
      </w:r>
      <w:r w:rsidR="003623BB" w:rsidRPr="003623BB">
        <w:rPr>
          <w:rFonts w:ascii="Arial" w:hAnsi="Arial" w:cs="Arial"/>
          <w:color w:val="000000" w:themeColor="text1"/>
          <w:sz w:val="20"/>
          <w:szCs w:val="20"/>
          <w:vertAlign w:val="superscript"/>
        </w:rPr>
        <w:t>13</w:t>
      </w:r>
      <w:r w:rsidR="003623BB">
        <w:rPr>
          <w:rFonts w:ascii="Arial" w:hAnsi="Arial" w:cs="Arial"/>
          <w:color w:val="000000" w:themeColor="text1"/>
          <w:sz w:val="20"/>
          <w:szCs w:val="20"/>
        </w:rPr>
        <w:t xml:space="preserve">C values </w:t>
      </w:r>
      <w:r w:rsidRPr="00750AE1">
        <w:rPr>
          <w:rFonts w:ascii="Arial" w:hAnsi="Arial" w:cs="Arial"/>
          <w:color w:val="000000" w:themeColor="text1"/>
          <w:sz w:val="20"/>
          <w:szCs w:val="20"/>
        </w:rPr>
        <w:t xml:space="preserve">in the future, although even that is complicated by bacterial preferential consumption of isotopically distinct plant biomolecules (i.e. </w:t>
      </w:r>
      <w:r w:rsidRPr="00750AE1">
        <w:rPr>
          <w:rFonts w:ascii="Arial" w:hAnsi="Arial" w:cs="Arial"/>
          <w:color w:val="000000" w:themeColor="text1"/>
          <w:sz w:val="20"/>
          <w:szCs w:val="20"/>
          <w:vertAlign w:val="superscript"/>
        </w:rPr>
        <w:t>13</w:t>
      </w:r>
      <w:r w:rsidRPr="00750AE1">
        <w:rPr>
          <w:rFonts w:ascii="Arial" w:hAnsi="Arial" w:cs="Arial"/>
          <w:color w:val="000000" w:themeColor="text1"/>
          <w:sz w:val="20"/>
          <w:szCs w:val="20"/>
        </w:rPr>
        <w:t>C-enriched carbohydrates</w:t>
      </w:r>
      <w:r w:rsidR="00FA41B4">
        <w:rPr>
          <w:rFonts w:ascii="Arial" w:hAnsi="Arial" w:cs="Arial"/>
          <w:color w:val="000000" w:themeColor="text1"/>
          <w:sz w:val="20"/>
          <w:szCs w:val="20"/>
        </w:rPr>
        <w:t>)</w:t>
      </w:r>
      <w:r w:rsidR="006506BE">
        <w:rPr>
          <w:rFonts w:ascii="Arial" w:hAnsi="Arial" w:cs="Arial"/>
          <w:color w:val="000000" w:themeColor="text1"/>
          <w:sz w:val="20"/>
          <w:szCs w:val="20"/>
        </w:rPr>
        <w:t>.</w:t>
      </w:r>
      <w:r w:rsidR="006E68CD">
        <w:rPr>
          <w:rFonts w:ascii="Arial" w:hAnsi="Arial" w:cs="Arial"/>
          <w:color w:val="000000" w:themeColor="text1"/>
          <w:sz w:val="20"/>
          <w:szCs w:val="20"/>
        </w:rPr>
        <w:fldChar w:fldCharType="begin"/>
      </w:r>
      <w:r w:rsidR="0083175A">
        <w:rPr>
          <w:rFonts w:ascii="Arial" w:hAnsi="Arial" w:cs="Arial"/>
          <w:color w:val="000000" w:themeColor="text1"/>
          <w:sz w:val="20"/>
          <w:szCs w:val="20"/>
        </w:rPr>
        <w:instrText xml:space="preserve"> ADDIN EN.CITE &lt;EndNote&gt;&lt;Cite&gt;&lt;Author&gt;Pancost&lt;/Author&gt;&lt;Year&gt;2003&lt;/Year&gt;&lt;RecNum&gt;28&lt;/RecNum&gt;&lt;DisplayText&gt;&lt;style face="superscript"&gt;31&lt;/style&gt;&lt;/DisplayText&gt;&lt;record&gt;&lt;rec-number&gt;28&lt;/rec-number&gt;&lt;foreign-keys&gt;&lt;key app="EN" db-id="pf5axswe9wxsf6eeswvxdvzx50ax9xextszf" timestamp="1786628111"&gt;28&lt;/key&gt;&lt;/foreign-keys&gt;&lt;ref-type name="Journal Article"&gt;17&lt;/ref-type&gt;&lt;contributors&gt;&lt;authors&gt;&lt;author&gt;Pancost, Richard D.&lt;/author&gt;&lt;author&gt;Sinninghe Damsté, Jaap S.&lt;/author&gt;&lt;/authors&gt;&lt;/contributors&gt;&lt;titles&gt;&lt;title&gt;Carbon isotopic compositions of prokaryotic lipids as tracers of carbon cycling in diverse settings&lt;/title&gt;&lt;secondary-title&gt;Chemical Geology&lt;/secondary-title&gt;&lt;/titles&gt;&lt;periodical&gt;&lt;full-title&gt;Chemical Geology&lt;/full-title&gt;&lt;/periodical&gt;&lt;pages&gt;29-58&lt;/pages&gt;&lt;volume&gt;195&lt;/volume&gt;&lt;number&gt;1-4&lt;/number&gt;&lt;section&gt;29&lt;/section&gt;&lt;dates&gt;&lt;year&gt;2003&lt;/year&gt;&lt;/dates&gt;&lt;isbn&gt;00092541&lt;/isbn&gt;&lt;urls&gt;&lt;/urls&gt;&lt;electronic-resource-num&gt;10.1016/s0009-2541(02)00387-x&lt;/electronic-resource-num&gt;&lt;/record&gt;&lt;/Cite&gt;&lt;/EndNote&gt;</w:instrText>
      </w:r>
      <w:r w:rsidR="006E68CD">
        <w:rPr>
          <w:rFonts w:ascii="Arial" w:hAnsi="Arial" w:cs="Arial"/>
          <w:color w:val="000000" w:themeColor="text1"/>
          <w:sz w:val="20"/>
          <w:szCs w:val="20"/>
        </w:rPr>
        <w:fldChar w:fldCharType="separate"/>
      </w:r>
      <w:r w:rsidR="0083175A" w:rsidRPr="0083175A">
        <w:rPr>
          <w:rFonts w:ascii="Arial" w:hAnsi="Arial" w:cs="Arial"/>
          <w:noProof/>
          <w:color w:val="000000" w:themeColor="text1"/>
          <w:sz w:val="20"/>
          <w:szCs w:val="20"/>
          <w:vertAlign w:val="superscript"/>
        </w:rPr>
        <w:t>31</w:t>
      </w:r>
      <w:r w:rsidR="006E68CD">
        <w:rPr>
          <w:rFonts w:ascii="Arial" w:hAnsi="Arial" w:cs="Arial"/>
          <w:color w:val="000000" w:themeColor="text1"/>
          <w:sz w:val="20"/>
          <w:szCs w:val="20"/>
        </w:rPr>
        <w:fldChar w:fldCharType="end"/>
      </w:r>
      <w:r w:rsidRPr="00750AE1">
        <w:rPr>
          <w:rFonts w:ascii="Arial" w:hAnsi="Arial" w:cs="Arial"/>
          <w:color w:val="000000" w:themeColor="text1"/>
          <w:sz w:val="20"/>
          <w:szCs w:val="20"/>
        </w:rPr>
        <w:t xml:space="preserve">  </w:t>
      </w:r>
    </w:p>
    <w:p w14:paraId="50C03CED" w14:textId="05F7C311" w:rsidR="004E6E12" w:rsidRPr="00236D4D" w:rsidRDefault="009D4543" w:rsidP="00E67D0E">
      <w:pPr>
        <w:spacing w:line="360" w:lineRule="auto"/>
        <w:jc w:val="both"/>
        <w:rPr>
          <w:rFonts w:ascii="Arial" w:hAnsi="Arial" w:cs="Arial"/>
          <w:sz w:val="20"/>
          <w:szCs w:val="20"/>
          <w:lang w:val="en-US"/>
        </w:rPr>
      </w:pPr>
      <w:r w:rsidRPr="00750AE1">
        <w:rPr>
          <w:rFonts w:ascii="Arial" w:hAnsi="Arial" w:cs="Arial"/>
          <w:color w:val="000000" w:themeColor="text1"/>
          <w:sz w:val="20"/>
          <w:szCs w:val="20"/>
        </w:rPr>
        <w:t xml:space="preserve">Here, we </w:t>
      </w:r>
      <w:r>
        <w:rPr>
          <w:rFonts w:ascii="Arial" w:hAnsi="Arial" w:cs="Arial"/>
          <w:color w:val="000000" w:themeColor="text1"/>
          <w:sz w:val="20"/>
          <w:szCs w:val="20"/>
        </w:rPr>
        <w:t xml:space="preserve">have </w:t>
      </w:r>
      <w:r w:rsidRPr="00750AE1">
        <w:rPr>
          <w:rFonts w:ascii="Arial" w:hAnsi="Arial" w:cs="Arial"/>
          <w:color w:val="000000" w:themeColor="text1"/>
          <w:sz w:val="20"/>
          <w:szCs w:val="20"/>
        </w:rPr>
        <w:t>correct</w:t>
      </w:r>
      <w:r>
        <w:rPr>
          <w:rFonts w:ascii="Arial" w:hAnsi="Arial" w:cs="Arial"/>
          <w:color w:val="000000" w:themeColor="text1"/>
          <w:sz w:val="20"/>
          <w:szCs w:val="20"/>
        </w:rPr>
        <w:t>ed</w:t>
      </w:r>
      <w:r w:rsidRPr="00750AE1">
        <w:rPr>
          <w:rFonts w:ascii="Arial" w:hAnsi="Arial" w:cs="Arial"/>
          <w:color w:val="000000" w:themeColor="text1"/>
          <w:sz w:val="20"/>
          <w:szCs w:val="20"/>
        </w:rPr>
        <w:t xml:space="preserve"> most data using </w:t>
      </w:r>
      <w:r w:rsidRPr="00750AE1">
        <w:rPr>
          <w:rFonts w:ascii="Arial" w:hAnsi="Arial" w:cs="Arial"/>
          <w:i/>
          <w:iCs/>
          <w:color w:val="000000" w:themeColor="text1"/>
          <w:sz w:val="20"/>
          <w:szCs w:val="20"/>
        </w:rPr>
        <w:t>n</w:t>
      </w:r>
      <w:r w:rsidRPr="00750AE1">
        <w:rPr>
          <w:rFonts w:ascii="Arial" w:hAnsi="Arial" w:cs="Arial"/>
          <w:color w:val="000000" w:themeColor="text1"/>
          <w:sz w:val="20"/>
          <w:szCs w:val="20"/>
        </w:rPr>
        <w:t>-C</w:t>
      </w:r>
      <w:r w:rsidRPr="00750AE1">
        <w:rPr>
          <w:rFonts w:ascii="Arial" w:hAnsi="Arial" w:cs="Arial"/>
          <w:color w:val="000000" w:themeColor="text1"/>
          <w:sz w:val="20"/>
          <w:szCs w:val="20"/>
          <w:vertAlign w:val="subscript"/>
        </w:rPr>
        <w:t>27</w:t>
      </w:r>
      <w:r w:rsidRPr="00750AE1">
        <w:rPr>
          <w:rFonts w:ascii="Arial" w:hAnsi="Arial" w:cs="Arial"/>
          <w:color w:val="000000" w:themeColor="text1"/>
          <w:sz w:val="20"/>
          <w:szCs w:val="20"/>
        </w:rPr>
        <w:t>, to maximise consistency with previously published data; the exception is the C</w:t>
      </w:r>
      <w:r w:rsidRPr="00A16E3E">
        <w:rPr>
          <w:rFonts w:ascii="Arial" w:hAnsi="Arial" w:cs="Arial"/>
          <w:color w:val="000000" w:themeColor="text1"/>
          <w:sz w:val="20"/>
          <w:szCs w:val="20"/>
          <w:vertAlign w:val="subscript"/>
        </w:rPr>
        <w:t>4</w:t>
      </w:r>
      <w:r w:rsidRPr="00750AE1">
        <w:rPr>
          <w:rFonts w:ascii="Arial" w:hAnsi="Arial" w:cs="Arial"/>
          <w:color w:val="000000" w:themeColor="text1"/>
          <w:sz w:val="20"/>
          <w:szCs w:val="20"/>
        </w:rPr>
        <w:t xml:space="preserve"> </w:t>
      </w:r>
      <w:r w:rsidRPr="7BD75B06">
        <w:rPr>
          <w:rFonts w:ascii="Arial" w:hAnsi="Arial" w:cs="Arial"/>
          <w:color w:val="000000" w:themeColor="text1"/>
          <w:sz w:val="20"/>
          <w:szCs w:val="20"/>
        </w:rPr>
        <w:t>papyrus</w:t>
      </w:r>
      <w:r w:rsidRPr="2ECCF3EF">
        <w:rPr>
          <w:rFonts w:ascii="Arial" w:hAnsi="Arial" w:cs="Arial"/>
          <w:color w:val="000000" w:themeColor="text1"/>
          <w:sz w:val="20"/>
          <w:szCs w:val="20"/>
        </w:rPr>
        <w:t xml:space="preserve"> </w:t>
      </w:r>
      <w:r w:rsidRPr="00750AE1">
        <w:rPr>
          <w:rFonts w:ascii="Arial" w:hAnsi="Arial" w:cs="Arial"/>
          <w:color w:val="000000" w:themeColor="text1"/>
          <w:sz w:val="20"/>
          <w:szCs w:val="20"/>
        </w:rPr>
        <w:t xml:space="preserve">peat from </w:t>
      </w:r>
      <w:proofErr w:type="spellStart"/>
      <w:r w:rsidRPr="00750AE1">
        <w:rPr>
          <w:rFonts w:ascii="Arial" w:hAnsi="Arial" w:cs="Arial"/>
          <w:color w:val="000000" w:themeColor="text1"/>
          <w:sz w:val="20"/>
          <w:szCs w:val="20"/>
        </w:rPr>
        <w:t>Mpologoma</w:t>
      </w:r>
      <w:proofErr w:type="spellEnd"/>
      <w:r w:rsidRPr="00750AE1">
        <w:rPr>
          <w:rFonts w:ascii="Arial" w:hAnsi="Arial" w:cs="Arial"/>
          <w:color w:val="000000" w:themeColor="text1"/>
          <w:sz w:val="20"/>
          <w:szCs w:val="20"/>
        </w:rPr>
        <w:t xml:space="preserve">, for which we use </w:t>
      </w:r>
      <w:r w:rsidRPr="00750AE1">
        <w:rPr>
          <w:rFonts w:ascii="Arial" w:hAnsi="Arial" w:cs="Arial"/>
          <w:i/>
          <w:iCs/>
          <w:color w:val="000000" w:themeColor="text1"/>
          <w:sz w:val="20"/>
          <w:szCs w:val="20"/>
        </w:rPr>
        <w:t>n</w:t>
      </w:r>
      <w:r w:rsidRPr="00750AE1">
        <w:rPr>
          <w:rFonts w:ascii="Arial" w:hAnsi="Arial" w:cs="Arial"/>
          <w:color w:val="000000" w:themeColor="text1"/>
          <w:sz w:val="20"/>
          <w:szCs w:val="20"/>
        </w:rPr>
        <w:t>-C</w:t>
      </w:r>
      <w:r w:rsidRPr="00750AE1">
        <w:rPr>
          <w:rFonts w:ascii="Arial" w:hAnsi="Arial" w:cs="Arial"/>
          <w:color w:val="000000" w:themeColor="text1"/>
          <w:sz w:val="20"/>
          <w:szCs w:val="20"/>
          <w:vertAlign w:val="subscript"/>
        </w:rPr>
        <w:t>23</w:t>
      </w:r>
      <w:r w:rsidRPr="00750AE1">
        <w:rPr>
          <w:rFonts w:ascii="Arial" w:hAnsi="Arial" w:cs="Arial"/>
          <w:color w:val="000000" w:themeColor="text1"/>
          <w:sz w:val="20"/>
          <w:szCs w:val="20"/>
        </w:rPr>
        <w:t>.</w:t>
      </w:r>
      <w:r w:rsidR="00854571">
        <w:rPr>
          <w:rFonts w:ascii="Arial" w:hAnsi="Arial" w:cs="Arial"/>
          <w:color w:val="000000" w:themeColor="text1"/>
          <w:sz w:val="20"/>
          <w:szCs w:val="20"/>
        </w:rPr>
        <w:t xml:space="preserve"> </w:t>
      </w:r>
      <w:r w:rsidR="00306080">
        <w:rPr>
          <w:rFonts w:ascii="Arial" w:hAnsi="Arial" w:cs="Arial"/>
          <w:color w:val="000000" w:themeColor="text1"/>
          <w:sz w:val="20"/>
          <w:szCs w:val="20"/>
        </w:rPr>
        <w:t xml:space="preserve">This choice yields a relatively narrow range of </w:t>
      </w:r>
      <w:r w:rsidR="00306080" w:rsidRPr="00854571">
        <w:rPr>
          <w:rFonts w:ascii="Symbol" w:hAnsi="Symbol" w:cs="Arial"/>
          <w:color w:val="000000" w:themeColor="text1"/>
          <w:sz w:val="20"/>
          <w:szCs w:val="20"/>
        </w:rPr>
        <w:t>D</w:t>
      </w:r>
      <w:r w:rsidR="00306080" w:rsidRPr="00854571">
        <w:rPr>
          <w:rFonts w:ascii="Arial" w:hAnsi="Arial" w:cs="Arial"/>
          <w:color w:val="000000" w:themeColor="text1"/>
          <w:sz w:val="20"/>
          <w:szCs w:val="20"/>
          <w:vertAlign w:val="superscript"/>
        </w:rPr>
        <w:t>13</w:t>
      </w:r>
      <w:r w:rsidR="00306080">
        <w:rPr>
          <w:rFonts w:ascii="Arial" w:hAnsi="Arial" w:cs="Arial"/>
          <w:color w:val="000000" w:themeColor="text1"/>
          <w:sz w:val="20"/>
          <w:szCs w:val="20"/>
        </w:rPr>
        <w:t>C</w:t>
      </w:r>
      <w:r w:rsidR="00306080" w:rsidRPr="00854571">
        <w:rPr>
          <w:rFonts w:ascii="Arial" w:hAnsi="Arial" w:cs="Arial"/>
          <w:color w:val="000000" w:themeColor="text1"/>
          <w:sz w:val="20"/>
          <w:szCs w:val="20"/>
          <w:vertAlign w:val="subscript"/>
        </w:rPr>
        <w:t>TOC</w:t>
      </w:r>
      <w:r w:rsidR="00627024">
        <w:rPr>
          <w:rFonts w:ascii="Arial" w:hAnsi="Arial" w:cs="Arial"/>
          <w:color w:val="000000" w:themeColor="text1"/>
          <w:sz w:val="20"/>
          <w:szCs w:val="20"/>
          <w:vertAlign w:val="subscript"/>
        </w:rPr>
        <w:t>-</w:t>
      </w:r>
      <w:r w:rsidR="00627024" w:rsidRPr="009F5DE4">
        <w:rPr>
          <w:rFonts w:ascii="Arial" w:hAnsi="Arial" w:cs="Arial"/>
          <w:i/>
          <w:iCs/>
          <w:color w:val="000000" w:themeColor="text1"/>
          <w:sz w:val="20"/>
          <w:szCs w:val="20"/>
          <w:vertAlign w:val="subscript"/>
        </w:rPr>
        <w:t>n</w:t>
      </w:r>
      <w:r w:rsidR="00627024" w:rsidRPr="00854571">
        <w:rPr>
          <w:rFonts w:ascii="Arial" w:hAnsi="Arial" w:cs="Arial"/>
          <w:color w:val="000000" w:themeColor="text1"/>
          <w:sz w:val="20"/>
          <w:szCs w:val="20"/>
          <w:vertAlign w:val="subscript"/>
        </w:rPr>
        <w:t>-alkane-</w:t>
      </w:r>
      <w:r w:rsidR="00306080">
        <w:rPr>
          <w:rFonts w:ascii="Arial" w:hAnsi="Arial" w:cs="Arial"/>
          <w:color w:val="000000" w:themeColor="text1"/>
          <w:sz w:val="20"/>
          <w:szCs w:val="20"/>
        </w:rPr>
        <w:t xml:space="preserve"> of</w:t>
      </w:r>
      <w:r w:rsidR="00E3001B">
        <w:rPr>
          <w:rFonts w:ascii="Arial" w:hAnsi="Arial" w:cs="Arial"/>
          <w:color w:val="000000" w:themeColor="text1"/>
          <w:sz w:val="20"/>
          <w:szCs w:val="20"/>
        </w:rPr>
        <w:t xml:space="preserve"> +2.1 to</w:t>
      </w:r>
      <w:r w:rsidR="00627024">
        <w:rPr>
          <w:rFonts w:ascii="Arial" w:hAnsi="Arial" w:cs="Arial"/>
          <w:color w:val="000000" w:themeColor="text1"/>
          <w:sz w:val="20"/>
          <w:szCs w:val="20"/>
        </w:rPr>
        <w:t xml:space="preserve"> +11.7</w:t>
      </w:r>
      <w:r w:rsidR="00306080">
        <w:rPr>
          <w:rFonts w:ascii="Arial" w:hAnsi="Arial" w:cs="Arial"/>
          <w:color w:val="000000" w:themeColor="text1"/>
          <w:sz w:val="20"/>
          <w:szCs w:val="20"/>
        </w:rPr>
        <w:t>‰</w:t>
      </w:r>
      <w:r w:rsidR="00E3001B">
        <w:rPr>
          <w:rFonts w:ascii="Arial" w:hAnsi="Arial" w:cs="Arial"/>
          <w:color w:val="000000" w:themeColor="text1"/>
          <w:sz w:val="20"/>
          <w:szCs w:val="20"/>
        </w:rPr>
        <w:t xml:space="preserve"> across the entire dataset</w:t>
      </w:r>
      <w:r w:rsidR="00306080">
        <w:rPr>
          <w:rFonts w:ascii="Arial" w:hAnsi="Arial" w:cs="Arial"/>
          <w:color w:val="000000" w:themeColor="text1"/>
          <w:sz w:val="20"/>
          <w:szCs w:val="20"/>
        </w:rPr>
        <w:t>.</w:t>
      </w:r>
      <w:r w:rsidR="003D7D62">
        <w:rPr>
          <w:rFonts w:ascii="Arial" w:hAnsi="Arial" w:cs="Arial"/>
          <w:color w:val="000000" w:themeColor="text1"/>
          <w:sz w:val="20"/>
          <w:szCs w:val="20"/>
        </w:rPr>
        <w:t xml:space="preserve"> </w:t>
      </w:r>
      <w:r w:rsidR="00032228">
        <w:rPr>
          <w:rFonts w:ascii="Arial" w:hAnsi="Arial" w:cs="Arial"/>
          <w:sz w:val="20"/>
          <w:szCs w:val="20"/>
          <w:lang w:val="en-US"/>
        </w:rPr>
        <w:t>The</w:t>
      </w:r>
      <w:r w:rsidR="003A0F4B" w:rsidRPr="003A6968">
        <w:rPr>
          <w:rFonts w:ascii="Arial" w:hAnsi="Arial" w:cs="Arial"/>
          <w:sz w:val="20"/>
          <w:szCs w:val="20"/>
          <w:lang w:val="en-US"/>
        </w:rPr>
        <w:t xml:space="preserve">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05078F" w:rsidRPr="000C3E8E">
        <w:rPr>
          <w:rFonts w:ascii="Arial" w:hAnsi="Arial" w:cs="Arial"/>
          <w:i/>
          <w:iCs/>
          <w:sz w:val="20"/>
          <w:szCs w:val="20"/>
          <w:vertAlign w:val="subscript"/>
        </w:rPr>
        <w:t>n</w:t>
      </w:r>
      <w:r w:rsidR="0005078F" w:rsidRPr="003A6968">
        <w:rPr>
          <w:rFonts w:ascii="Arial" w:hAnsi="Arial" w:cs="Arial"/>
          <w:sz w:val="20"/>
          <w:szCs w:val="20"/>
          <w:vertAlign w:val="subscript"/>
        </w:rPr>
        <w:t>-al</w:t>
      </w:r>
      <w:r w:rsidR="0005078F">
        <w:rPr>
          <w:rFonts w:ascii="Arial" w:hAnsi="Arial" w:cs="Arial"/>
          <w:sz w:val="20"/>
          <w:szCs w:val="20"/>
          <w:vertAlign w:val="subscript"/>
        </w:rPr>
        <w:t>k</w:t>
      </w:r>
      <w:r w:rsidR="0005078F" w:rsidRPr="003A6968">
        <w:rPr>
          <w:rFonts w:ascii="Arial" w:hAnsi="Arial" w:cs="Arial"/>
          <w:sz w:val="20"/>
          <w:szCs w:val="20"/>
          <w:vertAlign w:val="subscript"/>
        </w:rPr>
        <w:t xml:space="preserve">ane </w:t>
      </w:r>
      <w:r w:rsidR="003A0F4B" w:rsidRPr="003A6968">
        <w:rPr>
          <w:rFonts w:ascii="Arial" w:hAnsi="Arial" w:cs="Arial"/>
          <w:sz w:val="20"/>
          <w:szCs w:val="20"/>
          <w:lang w:val="en-US"/>
        </w:rPr>
        <w:lastRenderedPageBreak/>
        <w:t xml:space="preserve">data obtained from </w:t>
      </w:r>
      <w:r w:rsidR="003A0F4B" w:rsidRPr="003A6968">
        <w:rPr>
          <w:rFonts w:ascii="Arial" w:hAnsi="Arial" w:cs="Arial"/>
          <w:i/>
          <w:iCs/>
          <w:sz w:val="20"/>
          <w:szCs w:val="20"/>
          <w:lang w:val="en-US"/>
        </w:rPr>
        <w:t>Inglis et al.</w:t>
      </w:r>
      <w:r w:rsidR="0005078F">
        <w:rPr>
          <w:rFonts w:ascii="Arial" w:hAnsi="Arial" w:cs="Arial"/>
          <w:i/>
          <w:iCs/>
          <w:sz w:val="20"/>
          <w:szCs w:val="20"/>
          <w:lang w:val="en-US"/>
        </w:rPr>
        <w:t xml:space="preserve"> (</w:t>
      </w:r>
      <w:r w:rsidR="003A0F4B" w:rsidRPr="003A6968">
        <w:rPr>
          <w:rFonts w:ascii="Arial" w:hAnsi="Arial" w:cs="Arial"/>
          <w:i/>
          <w:iCs/>
          <w:sz w:val="20"/>
          <w:szCs w:val="20"/>
          <w:lang w:val="en-US"/>
        </w:rPr>
        <w:t>2019</w:t>
      </w:r>
      <w:r w:rsidR="0005078F">
        <w:rPr>
          <w:rFonts w:ascii="Arial" w:hAnsi="Arial" w:cs="Arial"/>
          <w:i/>
          <w:iCs/>
          <w:sz w:val="20"/>
          <w:szCs w:val="20"/>
          <w:lang w:val="en-US"/>
        </w:rPr>
        <w:t>)</w:t>
      </w:r>
      <w:r w:rsidR="003A0F4B" w:rsidRPr="003A6968">
        <w:rPr>
          <w:rFonts w:ascii="Arial" w:hAnsi="Arial" w:cs="Arial"/>
          <w:sz w:val="20"/>
          <w:szCs w:val="20"/>
          <w:lang w:val="en-US"/>
        </w:rPr>
        <w:t xml:space="preserve"> and </w:t>
      </w:r>
      <w:r w:rsidR="003A0F4B" w:rsidRPr="003A6968">
        <w:rPr>
          <w:rFonts w:ascii="Arial" w:hAnsi="Arial" w:cs="Arial"/>
          <w:i/>
          <w:iCs/>
          <w:sz w:val="20"/>
          <w:szCs w:val="20"/>
          <w:lang w:val="en-US"/>
        </w:rPr>
        <w:t>A. Amar</w:t>
      </w:r>
      <w:r w:rsidR="000C3E8E">
        <w:rPr>
          <w:rFonts w:ascii="Arial" w:hAnsi="Arial" w:cs="Arial"/>
          <w:i/>
          <w:iCs/>
          <w:sz w:val="20"/>
          <w:szCs w:val="20"/>
          <w:lang w:val="en-US"/>
        </w:rPr>
        <w:t>i</w:t>
      </w:r>
      <w:r w:rsidR="003A0F4B" w:rsidRPr="003A6968">
        <w:rPr>
          <w:rFonts w:ascii="Arial" w:hAnsi="Arial" w:cs="Arial"/>
          <w:i/>
          <w:iCs/>
          <w:sz w:val="20"/>
          <w:szCs w:val="20"/>
          <w:lang w:val="en-US"/>
        </w:rPr>
        <w:t xml:space="preserve">ei </w:t>
      </w:r>
      <w:r w:rsidR="0005078F">
        <w:rPr>
          <w:rFonts w:ascii="Arial" w:hAnsi="Arial" w:cs="Arial"/>
          <w:i/>
          <w:iCs/>
          <w:sz w:val="20"/>
          <w:szCs w:val="20"/>
          <w:lang w:val="en-US"/>
        </w:rPr>
        <w:t>(</w:t>
      </w:r>
      <w:r w:rsidR="003A0F4B" w:rsidRPr="003A6968">
        <w:rPr>
          <w:rFonts w:ascii="Arial" w:hAnsi="Arial" w:cs="Arial"/>
          <w:i/>
          <w:iCs/>
          <w:sz w:val="20"/>
          <w:szCs w:val="20"/>
          <w:lang w:val="en-US"/>
        </w:rPr>
        <w:t>2024</w:t>
      </w:r>
      <w:r w:rsidR="0005078F">
        <w:rPr>
          <w:rFonts w:ascii="Arial" w:hAnsi="Arial" w:cs="Arial"/>
          <w:i/>
          <w:iCs/>
          <w:sz w:val="20"/>
          <w:szCs w:val="20"/>
          <w:lang w:val="en-US"/>
        </w:rPr>
        <w:t>)</w:t>
      </w:r>
      <w:r w:rsidR="0005078F">
        <w:rPr>
          <w:rFonts w:ascii="Arial" w:hAnsi="Arial" w:cs="Arial"/>
          <w:sz w:val="20"/>
          <w:szCs w:val="20"/>
          <w:lang w:val="en-US"/>
        </w:rPr>
        <w:t xml:space="preserve"> was </w:t>
      </w:r>
      <w:r w:rsidR="003A0F4B" w:rsidRPr="003A6968">
        <w:rPr>
          <w:rFonts w:ascii="Arial" w:hAnsi="Arial" w:cs="Arial"/>
          <w:sz w:val="20"/>
          <w:szCs w:val="20"/>
          <w:lang w:val="en-US"/>
        </w:rPr>
        <w:t>limited</w:t>
      </w:r>
      <w:r w:rsidR="0005078F">
        <w:rPr>
          <w:rFonts w:ascii="Arial" w:hAnsi="Arial" w:cs="Arial"/>
          <w:sz w:val="20"/>
          <w:szCs w:val="20"/>
          <w:lang w:val="en-US"/>
        </w:rPr>
        <w:t>, but</w:t>
      </w:r>
      <w:r w:rsidR="003A0F4B" w:rsidRPr="003A6968">
        <w:rPr>
          <w:rFonts w:ascii="Arial" w:hAnsi="Arial" w:cs="Arial"/>
          <w:sz w:val="20"/>
          <w:szCs w:val="20"/>
          <w:lang w:val="en-US"/>
        </w:rPr>
        <w:t xml:space="preserve">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3A0F4B" w:rsidRPr="000C3E8E">
        <w:rPr>
          <w:rFonts w:ascii="Arial" w:hAnsi="Arial" w:cs="Arial"/>
          <w:i/>
          <w:iCs/>
          <w:sz w:val="20"/>
          <w:szCs w:val="20"/>
          <w:vertAlign w:val="subscript"/>
        </w:rPr>
        <w:t>n</w:t>
      </w:r>
      <w:r w:rsidR="003A0F4B" w:rsidRPr="003A6968">
        <w:rPr>
          <w:rFonts w:ascii="Arial" w:hAnsi="Arial" w:cs="Arial"/>
          <w:sz w:val="20"/>
          <w:szCs w:val="20"/>
          <w:vertAlign w:val="subscript"/>
        </w:rPr>
        <w:t xml:space="preserve">-C27 </w:t>
      </w:r>
      <w:r w:rsidR="003A0F4B" w:rsidRPr="003A6968">
        <w:rPr>
          <w:rFonts w:ascii="Arial" w:hAnsi="Arial" w:cs="Arial"/>
          <w:sz w:val="20"/>
          <w:szCs w:val="20"/>
          <w:lang w:val="en-US"/>
        </w:rPr>
        <w:t xml:space="preserve">was </w:t>
      </w:r>
      <w:r w:rsidR="0005078F">
        <w:rPr>
          <w:rFonts w:ascii="Arial" w:hAnsi="Arial" w:cs="Arial"/>
          <w:sz w:val="20"/>
          <w:szCs w:val="20"/>
          <w:lang w:val="en-US"/>
        </w:rPr>
        <w:t>available for almost all samples</w:t>
      </w:r>
      <w:r w:rsidR="003A0F4B" w:rsidRPr="003A6968">
        <w:rPr>
          <w:rFonts w:ascii="Arial" w:hAnsi="Arial" w:cs="Arial"/>
          <w:sz w:val="20"/>
          <w:szCs w:val="20"/>
          <w:lang w:val="en-US"/>
        </w:rPr>
        <w:t>. For</w:t>
      </w:r>
      <w:r w:rsidR="002D5744">
        <w:rPr>
          <w:rFonts w:ascii="Arial" w:hAnsi="Arial" w:cs="Arial"/>
          <w:sz w:val="20"/>
          <w:szCs w:val="20"/>
          <w:lang w:val="en-US"/>
        </w:rPr>
        <w:t xml:space="preserve"> the Irish </w:t>
      </w:r>
      <w:r w:rsidR="003A0F4B" w:rsidRPr="003A6968">
        <w:rPr>
          <w:rFonts w:ascii="Arial" w:hAnsi="Arial" w:cs="Arial"/>
          <w:sz w:val="20"/>
          <w:szCs w:val="20"/>
          <w:lang w:val="en-US"/>
        </w:rPr>
        <w:t>Ballyduff Bog</w:t>
      </w:r>
      <w:r w:rsidR="002D5744">
        <w:rPr>
          <w:rFonts w:ascii="Arial" w:hAnsi="Arial" w:cs="Arial"/>
          <w:sz w:val="20"/>
          <w:szCs w:val="20"/>
          <w:lang w:val="en-US"/>
        </w:rPr>
        <w:t xml:space="preserve"> (Inglis et a</w:t>
      </w:r>
      <w:r w:rsidR="005E1B12">
        <w:rPr>
          <w:rFonts w:ascii="Arial" w:hAnsi="Arial" w:cs="Arial"/>
          <w:sz w:val="20"/>
          <w:szCs w:val="20"/>
          <w:lang w:val="en-US"/>
        </w:rPr>
        <w:t>l. 2019)</w:t>
      </w:r>
      <w:r w:rsidR="003A0F4B" w:rsidRPr="003A6968">
        <w:rPr>
          <w:rFonts w:ascii="Arial" w:hAnsi="Arial" w:cs="Arial"/>
          <w:sz w:val="20"/>
          <w:szCs w:val="20"/>
          <w:lang w:val="en-US"/>
        </w:rPr>
        <w:t xml:space="preserve">,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3A0F4B" w:rsidRPr="000C3E8E">
        <w:rPr>
          <w:rFonts w:ascii="Arial" w:hAnsi="Arial" w:cs="Arial"/>
          <w:i/>
          <w:iCs/>
          <w:sz w:val="20"/>
          <w:szCs w:val="20"/>
          <w:vertAlign w:val="subscript"/>
        </w:rPr>
        <w:t>n</w:t>
      </w:r>
      <w:r w:rsidR="003A0F4B" w:rsidRPr="003A6968">
        <w:rPr>
          <w:rFonts w:ascii="Arial" w:hAnsi="Arial" w:cs="Arial"/>
          <w:sz w:val="20"/>
          <w:szCs w:val="20"/>
          <w:vertAlign w:val="subscript"/>
        </w:rPr>
        <w:t xml:space="preserve">-C27 </w:t>
      </w:r>
      <w:r w:rsidR="003A0F4B" w:rsidRPr="003A6968">
        <w:rPr>
          <w:rFonts w:ascii="Arial" w:hAnsi="Arial" w:cs="Arial"/>
          <w:sz w:val="20"/>
          <w:szCs w:val="20"/>
          <w:lang w:val="en-US"/>
        </w:rPr>
        <w:t xml:space="preserve">was not available for a large proportion of samples, and hence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3A0F4B" w:rsidRPr="000C3E8E">
        <w:rPr>
          <w:rFonts w:ascii="Arial" w:hAnsi="Arial" w:cs="Arial"/>
          <w:i/>
          <w:iCs/>
          <w:sz w:val="20"/>
          <w:szCs w:val="20"/>
          <w:vertAlign w:val="subscript"/>
        </w:rPr>
        <w:t>n</w:t>
      </w:r>
      <w:r w:rsidR="003A0F4B" w:rsidRPr="003A6968">
        <w:rPr>
          <w:rFonts w:ascii="Arial" w:hAnsi="Arial" w:cs="Arial"/>
          <w:sz w:val="20"/>
          <w:szCs w:val="20"/>
          <w:vertAlign w:val="subscript"/>
        </w:rPr>
        <w:t xml:space="preserve">-C29 </w:t>
      </w:r>
      <w:r w:rsidR="003A0F4B" w:rsidRPr="003A6968">
        <w:rPr>
          <w:rFonts w:ascii="Arial" w:hAnsi="Arial" w:cs="Arial"/>
          <w:sz w:val="20"/>
          <w:szCs w:val="20"/>
          <w:lang w:val="en-US"/>
        </w:rPr>
        <w:t>was used for all depths at this site.</w:t>
      </w:r>
      <w:r w:rsidR="003A0F4B">
        <w:rPr>
          <w:rFonts w:ascii="Arial" w:hAnsi="Arial" w:cs="Arial"/>
          <w:sz w:val="20"/>
          <w:szCs w:val="20"/>
          <w:lang w:val="en-US"/>
        </w:rPr>
        <w:t xml:space="preserve"> The isotopic difference between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3A0F4B">
        <w:rPr>
          <w:rFonts w:ascii="Arial" w:hAnsi="Arial" w:cs="Arial"/>
          <w:sz w:val="20"/>
          <w:szCs w:val="20"/>
          <w:lang w:val="en-US"/>
        </w:rPr>
        <w:t xml:space="preserve"> of </w:t>
      </w:r>
      <w:r w:rsidR="003A0F4B" w:rsidRPr="00A74F1C">
        <w:rPr>
          <w:rFonts w:ascii="Arial" w:hAnsi="Arial" w:cs="Arial"/>
          <w:i/>
          <w:iCs/>
          <w:sz w:val="20"/>
          <w:szCs w:val="20"/>
          <w:lang w:val="en-US"/>
        </w:rPr>
        <w:t>n</w:t>
      </w:r>
      <w:r w:rsidR="003A0F4B">
        <w:rPr>
          <w:rFonts w:ascii="Arial" w:hAnsi="Arial" w:cs="Arial"/>
          <w:sz w:val="20"/>
          <w:szCs w:val="20"/>
          <w:lang w:val="en-US"/>
        </w:rPr>
        <w:t>-C</w:t>
      </w:r>
      <w:r w:rsidR="003A0F4B" w:rsidRPr="00A74F1C">
        <w:rPr>
          <w:rFonts w:ascii="Arial" w:hAnsi="Arial" w:cs="Arial"/>
          <w:sz w:val="20"/>
          <w:szCs w:val="20"/>
          <w:vertAlign w:val="subscript"/>
          <w:lang w:val="en-US"/>
        </w:rPr>
        <w:t>27</w:t>
      </w:r>
      <w:r w:rsidR="003A0F4B">
        <w:rPr>
          <w:rFonts w:ascii="Arial" w:hAnsi="Arial" w:cs="Arial"/>
          <w:sz w:val="20"/>
          <w:szCs w:val="20"/>
          <w:lang w:val="en-US"/>
        </w:rPr>
        <w:t xml:space="preserve"> and </w:t>
      </w:r>
      <w:r w:rsidR="003A0F4B" w:rsidRPr="00A74F1C">
        <w:rPr>
          <w:rFonts w:ascii="Arial" w:hAnsi="Arial" w:cs="Arial"/>
          <w:i/>
          <w:iCs/>
          <w:sz w:val="20"/>
          <w:szCs w:val="20"/>
          <w:lang w:val="en-US"/>
        </w:rPr>
        <w:t>n</w:t>
      </w:r>
      <w:r w:rsidR="003A0F4B">
        <w:rPr>
          <w:rFonts w:ascii="Arial" w:hAnsi="Arial" w:cs="Arial"/>
          <w:sz w:val="20"/>
          <w:szCs w:val="20"/>
          <w:lang w:val="en-US"/>
        </w:rPr>
        <w:t>-C</w:t>
      </w:r>
      <w:r w:rsidR="003A0F4B" w:rsidRPr="00A74F1C">
        <w:rPr>
          <w:rFonts w:ascii="Arial" w:hAnsi="Arial" w:cs="Arial"/>
          <w:sz w:val="20"/>
          <w:szCs w:val="20"/>
          <w:vertAlign w:val="subscript"/>
          <w:lang w:val="en-US"/>
        </w:rPr>
        <w:t>29</w:t>
      </w:r>
      <w:r w:rsidR="003A0F4B">
        <w:rPr>
          <w:rFonts w:ascii="Arial" w:hAnsi="Arial" w:cs="Arial"/>
          <w:sz w:val="20"/>
          <w:szCs w:val="20"/>
          <w:lang w:val="en-US"/>
        </w:rPr>
        <w:t xml:space="preserve"> is statistically significant</w:t>
      </w:r>
      <w:r w:rsidR="005E1B12">
        <w:rPr>
          <w:rFonts w:ascii="Arial" w:hAnsi="Arial" w:cs="Arial"/>
          <w:sz w:val="20"/>
          <w:szCs w:val="20"/>
          <w:lang w:val="en-US"/>
        </w:rPr>
        <w:t xml:space="preserve"> but</w:t>
      </w:r>
      <w:r w:rsidR="000C3E8E">
        <w:rPr>
          <w:rFonts w:ascii="Arial" w:hAnsi="Arial" w:cs="Arial"/>
          <w:sz w:val="20"/>
          <w:szCs w:val="20"/>
          <w:lang w:val="en-US"/>
        </w:rPr>
        <w:t xml:space="preserve"> </w:t>
      </w:r>
      <w:r w:rsidR="0067114F">
        <w:rPr>
          <w:rFonts w:ascii="Arial" w:hAnsi="Arial" w:cs="Arial"/>
          <w:sz w:val="20"/>
          <w:szCs w:val="20"/>
          <w:lang w:val="en-US"/>
        </w:rPr>
        <w:t>small,</w:t>
      </w:r>
      <w:r w:rsidR="0097465B">
        <w:rPr>
          <w:rFonts w:ascii="Arial" w:hAnsi="Arial" w:cs="Arial"/>
          <w:sz w:val="20"/>
          <w:szCs w:val="20"/>
          <w:lang w:val="en-US"/>
        </w:rPr>
        <w:t xml:space="preserve"> consistently</w:t>
      </w:r>
      <w:r w:rsidR="005E1B12">
        <w:rPr>
          <w:rFonts w:ascii="Arial" w:hAnsi="Arial" w:cs="Arial"/>
          <w:sz w:val="20"/>
          <w:szCs w:val="20"/>
          <w:lang w:val="en-US"/>
        </w:rPr>
        <w:t xml:space="preserve"> less than </w:t>
      </w:r>
      <w:proofErr w:type="gramStart"/>
      <w:r w:rsidR="005E1B12">
        <w:rPr>
          <w:rFonts w:ascii="Arial" w:hAnsi="Arial" w:cs="Arial"/>
          <w:sz w:val="20"/>
          <w:szCs w:val="20"/>
          <w:lang w:val="en-US"/>
        </w:rPr>
        <w:t>1</w:t>
      </w:r>
      <w:r w:rsidR="004D1C44">
        <w:rPr>
          <w:rFonts w:ascii="Arial" w:hAnsi="Arial" w:cs="Arial"/>
          <w:sz w:val="20"/>
          <w:szCs w:val="20"/>
          <w:lang w:val="en-US"/>
        </w:rPr>
        <w:t>.3</w:t>
      </w:r>
      <w:r w:rsidR="005E1B12">
        <w:rPr>
          <w:rFonts w:ascii="Arial" w:hAnsi="Arial" w:cs="Arial"/>
          <w:sz w:val="20"/>
          <w:szCs w:val="20"/>
          <w:lang w:val="en-US"/>
        </w:rPr>
        <w:t>‰.</w:t>
      </w:r>
      <w:proofErr w:type="gramEnd"/>
      <w:r w:rsidR="005E1B12">
        <w:rPr>
          <w:rFonts w:ascii="Arial" w:hAnsi="Arial" w:cs="Arial"/>
          <w:sz w:val="20"/>
          <w:szCs w:val="20"/>
          <w:lang w:val="en-US"/>
        </w:rPr>
        <w:t xml:space="preserve"> </w:t>
      </w:r>
      <w:r w:rsidR="00947A83">
        <w:rPr>
          <w:rFonts w:ascii="Arial" w:hAnsi="Arial" w:cs="Arial"/>
          <w:sz w:val="20"/>
          <w:szCs w:val="20"/>
          <w:lang w:val="en-US"/>
        </w:rPr>
        <w:t>If</w:t>
      </w:r>
      <w:r w:rsidR="00D53161">
        <w:rPr>
          <w:rFonts w:ascii="Arial" w:hAnsi="Arial" w:cs="Arial"/>
          <w:sz w:val="20"/>
          <w:szCs w:val="20"/>
          <w:lang w:val="en-US"/>
        </w:rPr>
        <w:t xml:space="preserve">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3A0F4B" w:rsidRPr="00466B29">
        <w:rPr>
          <w:rFonts w:ascii="Arial" w:hAnsi="Arial" w:cs="Arial"/>
          <w:i/>
          <w:iCs/>
          <w:sz w:val="20"/>
          <w:szCs w:val="20"/>
          <w:vertAlign w:val="subscript"/>
        </w:rPr>
        <w:t>n</w:t>
      </w:r>
      <w:r w:rsidR="003A0F4B" w:rsidRPr="003A6968">
        <w:rPr>
          <w:rFonts w:ascii="Arial" w:hAnsi="Arial" w:cs="Arial"/>
          <w:sz w:val="20"/>
          <w:szCs w:val="20"/>
          <w:vertAlign w:val="subscript"/>
        </w:rPr>
        <w:t xml:space="preserve">-C27 </w:t>
      </w:r>
      <w:r w:rsidR="00947A83">
        <w:rPr>
          <w:rFonts w:ascii="Arial" w:hAnsi="Arial" w:cs="Arial"/>
          <w:sz w:val="20"/>
          <w:szCs w:val="20"/>
          <w:lang w:val="en-US"/>
        </w:rPr>
        <w:t xml:space="preserve">could not </w:t>
      </w:r>
      <w:r w:rsidR="003E3FBF">
        <w:rPr>
          <w:rFonts w:ascii="Arial" w:hAnsi="Arial" w:cs="Arial"/>
          <w:sz w:val="20"/>
          <w:szCs w:val="20"/>
          <w:lang w:val="en-US"/>
        </w:rPr>
        <w:t xml:space="preserve">be </w:t>
      </w:r>
      <w:r w:rsidR="00947A83">
        <w:rPr>
          <w:rFonts w:ascii="Arial" w:hAnsi="Arial" w:cs="Arial"/>
          <w:sz w:val="20"/>
          <w:szCs w:val="20"/>
          <w:lang w:val="en-US"/>
        </w:rPr>
        <w:t xml:space="preserve">obtained for some depths at a site, then </w:t>
      </w:r>
      <w:r w:rsidR="003A0F4B" w:rsidRPr="003A6968">
        <w:rPr>
          <w:rFonts w:ascii="Arial" w:hAnsi="Arial" w:cs="Arial"/>
          <w:sz w:val="20"/>
          <w:szCs w:val="20"/>
          <w:lang w:val="en-US"/>
        </w:rPr>
        <w:t xml:space="preserve">the average of available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3A0F4B" w:rsidRPr="00466B29">
        <w:rPr>
          <w:rFonts w:ascii="Arial" w:hAnsi="Arial" w:cs="Arial"/>
          <w:i/>
          <w:iCs/>
          <w:sz w:val="20"/>
          <w:szCs w:val="20"/>
          <w:vertAlign w:val="subscript"/>
        </w:rPr>
        <w:t>n</w:t>
      </w:r>
      <w:r w:rsidR="003A0F4B" w:rsidRPr="003A6968">
        <w:rPr>
          <w:rFonts w:ascii="Arial" w:hAnsi="Arial" w:cs="Arial"/>
          <w:sz w:val="20"/>
          <w:szCs w:val="20"/>
          <w:vertAlign w:val="subscript"/>
        </w:rPr>
        <w:t xml:space="preserve">-C27 </w:t>
      </w:r>
      <w:r w:rsidR="003A0F4B" w:rsidRPr="003A6968">
        <w:rPr>
          <w:rFonts w:ascii="Arial" w:hAnsi="Arial" w:cs="Arial"/>
          <w:sz w:val="20"/>
          <w:szCs w:val="20"/>
          <w:lang w:val="en-US"/>
        </w:rPr>
        <w:t xml:space="preserve">data </w:t>
      </w:r>
      <w:r w:rsidR="00466B29">
        <w:rPr>
          <w:rFonts w:ascii="Arial" w:hAnsi="Arial" w:cs="Arial"/>
          <w:sz w:val="20"/>
          <w:szCs w:val="20"/>
          <w:lang w:val="en-US"/>
        </w:rPr>
        <w:t xml:space="preserve">at that site </w:t>
      </w:r>
      <w:r w:rsidR="003A0F4B" w:rsidRPr="003A6968">
        <w:rPr>
          <w:rFonts w:ascii="Arial" w:hAnsi="Arial" w:cs="Arial"/>
          <w:sz w:val="20"/>
          <w:szCs w:val="20"/>
          <w:lang w:val="en-US"/>
        </w:rPr>
        <w:t xml:space="preserve">was used </w:t>
      </w:r>
      <w:r w:rsidR="00947A83">
        <w:rPr>
          <w:rFonts w:ascii="Arial" w:hAnsi="Arial" w:cs="Arial"/>
          <w:sz w:val="20"/>
          <w:szCs w:val="20"/>
          <w:lang w:val="en-US"/>
        </w:rPr>
        <w:t>for that sample</w:t>
      </w:r>
      <w:r w:rsidR="003A0F4B" w:rsidRPr="003A6968">
        <w:rPr>
          <w:rFonts w:ascii="Arial" w:hAnsi="Arial" w:cs="Arial"/>
          <w:sz w:val="20"/>
          <w:szCs w:val="20"/>
          <w:lang w:val="en-US"/>
        </w:rPr>
        <w:t xml:space="preserve">. The standard deviation </w:t>
      </w:r>
      <w:r w:rsidR="00947A83">
        <w:rPr>
          <w:rFonts w:ascii="Arial" w:hAnsi="Arial" w:cs="Arial"/>
          <w:sz w:val="20"/>
          <w:szCs w:val="20"/>
          <w:lang w:val="en-US"/>
        </w:rPr>
        <w:t>for the average</w:t>
      </w:r>
      <w:r w:rsidR="003A0F4B" w:rsidRPr="003A6968">
        <w:rPr>
          <w:rFonts w:ascii="Arial" w:hAnsi="Arial" w:cs="Arial"/>
          <w:sz w:val="20"/>
          <w:szCs w:val="20"/>
          <w:lang w:val="en-US"/>
        </w:rPr>
        <w:t xml:space="preserve">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3A0F4B" w:rsidRPr="00466B29">
        <w:rPr>
          <w:rFonts w:ascii="Arial" w:hAnsi="Arial" w:cs="Arial"/>
          <w:i/>
          <w:iCs/>
          <w:sz w:val="20"/>
          <w:szCs w:val="20"/>
          <w:vertAlign w:val="subscript"/>
        </w:rPr>
        <w:t>n</w:t>
      </w:r>
      <w:r w:rsidR="003A0F4B" w:rsidRPr="003A6968">
        <w:rPr>
          <w:rFonts w:ascii="Arial" w:hAnsi="Arial" w:cs="Arial"/>
          <w:sz w:val="20"/>
          <w:szCs w:val="20"/>
          <w:vertAlign w:val="subscript"/>
        </w:rPr>
        <w:t xml:space="preserve">-C27 </w:t>
      </w:r>
      <w:r w:rsidR="00947A83">
        <w:rPr>
          <w:rFonts w:ascii="Arial" w:hAnsi="Arial" w:cs="Arial"/>
          <w:sz w:val="20"/>
          <w:szCs w:val="20"/>
          <w:lang w:val="en-US"/>
        </w:rPr>
        <w:t>at a given site</w:t>
      </w:r>
      <w:r w:rsidR="003A0F4B" w:rsidRPr="003A6968">
        <w:rPr>
          <w:rFonts w:ascii="Arial" w:hAnsi="Arial" w:cs="Arial"/>
          <w:sz w:val="20"/>
          <w:szCs w:val="20"/>
          <w:lang w:val="en-US"/>
        </w:rPr>
        <w:t xml:space="preserve"> ranged from 0.36 to 2.76 </w:t>
      </w:r>
      <w:r w:rsidR="003A0F4B" w:rsidRPr="003A6968">
        <w:rPr>
          <w:rFonts w:ascii="Arial" w:hAnsi="Arial" w:cs="Arial"/>
          <w:sz w:val="20"/>
          <w:szCs w:val="20"/>
        </w:rPr>
        <w:t>‰</w:t>
      </w:r>
      <w:r w:rsidR="003A0F4B" w:rsidRPr="003A6968">
        <w:rPr>
          <w:rFonts w:ascii="Arial" w:hAnsi="Arial" w:cs="Arial"/>
          <w:sz w:val="20"/>
          <w:szCs w:val="20"/>
          <w:lang w:val="en-US"/>
        </w:rPr>
        <w:t xml:space="preserve">. </w:t>
      </w:r>
      <w:r w:rsidR="006F4697">
        <w:rPr>
          <w:rFonts w:ascii="Arial" w:hAnsi="Arial" w:cs="Arial"/>
          <w:sz w:val="20"/>
          <w:szCs w:val="20"/>
          <w:lang w:val="en-US"/>
        </w:rPr>
        <w:t xml:space="preserve">These two adjustments </w:t>
      </w:r>
      <w:r w:rsidR="008250EB">
        <w:rPr>
          <w:rFonts w:ascii="Arial" w:hAnsi="Arial" w:cs="Arial"/>
          <w:sz w:val="20"/>
          <w:szCs w:val="20"/>
          <w:lang w:val="en-US"/>
        </w:rPr>
        <w:t>impact</w:t>
      </w:r>
      <w:r w:rsidR="00466B29">
        <w:rPr>
          <w:rFonts w:ascii="Arial" w:hAnsi="Arial" w:cs="Arial"/>
          <w:color w:val="000000" w:themeColor="text1"/>
          <w:sz w:val="20"/>
          <w:szCs w:val="20"/>
        </w:rPr>
        <w:t xml:space="preserve"> </w:t>
      </w:r>
      <w:r w:rsidR="00874206" w:rsidRPr="00296CE6">
        <w:rPr>
          <w:rFonts w:ascii="Symbol" w:hAnsi="Symbol" w:cs="Arial"/>
          <w:sz w:val="20"/>
          <w:szCs w:val="20"/>
        </w:rPr>
        <w:t>D</w:t>
      </w:r>
      <w:r w:rsidR="00874206" w:rsidRPr="003A6968">
        <w:rPr>
          <w:rFonts w:ascii="Arial" w:hAnsi="Arial" w:cs="Arial"/>
          <w:sz w:val="20"/>
          <w:szCs w:val="20"/>
          <w:vertAlign w:val="superscript"/>
        </w:rPr>
        <w:t>13</w:t>
      </w:r>
      <w:r w:rsidR="00874206" w:rsidRPr="003A6968">
        <w:rPr>
          <w:rFonts w:ascii="Arial" w:hAnsi="Arial" w:cs="Arial"/>
          <w:sz w:val="20"/>
          <w:szCs w:val="20"/>
        </w:rPr>
        <w:t>C</w:t>
      </w:r>
      <w:r w:rsidR="00874206">
        <w:rPr>
          <w:rFonts w:ascii="Arial" w:hAnsi="Arial" w:cs="Arial"/>
          <w:sz w:val="20"/>
          <w:szCs w:val="20"/>
        </w:rPr>
        <w:t xml:space="preserve"> values</w:t>
      </w:r>
      <w:r w:rsidR="00874206">
        <w:rPr>
          <w:rFonts w:ascii="Arial" w:hAnsi="Arial" w:cs="Arial"/>
          <w:sz w:val="20"/>
          <w:szCs w:val="20"/>
          <w:lang w:val="en-US"/>
        </w:rPr>
        <w:t xml:space="preserve"> </w:t>
      </w:r>
      <w:r w:rsidR="00296CE6">
        <w:rPr>
          <w:rFonts w:ascii="Arial" w:hAnsi="Arial" w:cs="Arial"/>
          <w:sz w:val="20"/>
          <w:szCs w:val="20"/>
          <w:lang w:val="en-US"/>
        </w:rPr>
        <w:t xml:space="preserve">(up to </w:t>
      </w:r>
      <w:proofErr w:type="gramStart"/>
      <w:r w:rsidR="00296CE6">
        <w:rPr>
          <w:rFonts w:ascii="Arial" w:hAnsi="Arial" w:cs="Arial"/>
          <w:sz w:val="20"/>
          <w:szCs w:val="20"/>
          <w:lang w:val="en-US"/>
        </w:rPr>
        <w:t>3‰)</w:t>
      </w:r>
      <w:proofErr w:type="gramEnd"/>
      <w:r w:rsidR="00296CE6">
        <w:rPr>
          <w:rFonts w:ascii="Arial" w:hAnsi="Arial" w:cs="Arial"/>
          <w:sz w:val="20"/>
          <w:szCs w:val="20"/>
        </w:rPr>
        <w:t>, but those are far lower than the total range observed.</w:t>
      </w:r>
      <w:r w:rsidR="00466B29">
        <w:rPr>
          <w:rFonts w:ascii="Arial" w:hAnsi="Arial" w:cs="Arial"/>
          <w:sz w:val="20"/>
          <w:szCs w:val="20"/>
        </w:rPr>
        <w:t xml:space="preserve"> </w:t>
      </w:r>
    </w:p>
    <w:p w14:paraId="71A4E0E8" w14:textId="21B457F0" w:rsidR="004E6E12" w:rsidRDefault="004A441C" w:rsidP="00B85FAE">
      <w:pPr>
        <w:pStyle w:val="Caption"/>
        <w:spacing w:line="360" w:lineRule="auto"/>
        <w:jc w:val="both"/>
        <w:rPr>
          <w:rFonts w:ascii="Arial" w:hAnsi="Arial" w:cs="Arial"/>
          <w:b/>
          <w:bCs/>
          <w:i w:val="0"/>
          <w:iCs w:val="0"/>
          <w:color w:val="auto"/>
        </w:rPr>
      </w:pPr>
      <w:r>
        <w:rPr>
          <w:rFonts w:ascii="Arial" w:hAnsi="Arial" w:cs="Arial"/>
          <w:b/>
          <w:bCs/>
          <w:i w:val="0"/>
          <w:iCs w:val="0"/>
          <w:noProof/>
          <w:color w:val="auto"/>
        </w:rPr>
        <w:drawing>
          <wp:inline distT="0" distB="0" distL="0" distR="0" wp14:anchorId="1E9E5C72" wp14:editId="6608B30C">
            <wp:extent cx="5731510" cy="3820795"/>
            <wp:effectExtent l="0" t="0" r="2540" b="8255"/>
            <wp:docPr id="7933755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75551" name="Picture 79337555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414E3B1F" w14:textId="58DA01A7" w:rsidR="004D2774" w:rsidRPr="003A6781" w:rsidRDefault="007B2706" w:rsidP="00C53E92">
      <w:pPr>
        <w:pStyle w:val="Caption"/>
        <w:jc w:val="both"/>
        <w:rPr>
          <w:rFonts w:ascii="Arial" w:hAnsi="Arial" w:cs="Arial"/>
          <w:b/>
          <w:bCs/>
          <w:i w:val="0"/>
          <w:iCs w:val="0"/>
          <w:color w:val="auto"/>
          <w:lang w:val="en-US"/>
        </w:rPr>
      </w:pPr>
      <w:r w:rsidRPr="00695A5B">
        <w:rPr>
          <w:rFonts w:ascii="Arial" w:hAnsi="Arial" w:cs="Arial"/>
          <w:b/>
          <w:bCs/>
          <w:i w:val="0"/>
          <w:iCs w:val="0"/>
          <w:color w:val="auto"/>
        </w:rPr>
        <w:t xml:space="preserve">Supplementary </w:t>
      </w:r>
      <w:r w:rsidR="004E6E12" w:rsidRPr="00695A5B">
        <w:rPr>
          <w:rFonts w:ascii="Arial" w:hAnsi="Arial" w:cs="Arial"/>
          <w:b/>
          <w:bCs/>
          <w:i w:val="0"/>
          <w:iCs w:val="0"/>
          <w:color w:val="auto"/>
        </w:rPr>
        <w:t>Fig</w:t>
      </w:r>
      <w:r w:rsidR="00BA4A38" w:rsidRPr="00695A5B">
        <w:rPr>
          <w:rFonts w:ascii="Arial" w:hAnsi="Arial" w:cs="Arial"/>
          <w:b/>
          <w:bCs/>
          <w:i w:val="0"/>
          <w:iCs w:val="0"/>
          <w:color w:val="auto"/>
        </w:rPr>
        <w:t>ure</w:t>
      </w:r>
      <w:r w:rsidR="004E6E12" w:rsidRPr="00695A5B">
        <w:rPr>
          <w:rFonts w:ascii="Arial" w:hAnsi="Arial" w:cs="Arial"/>
          <w:b/>
          <w:bCs/>
          <w:i w:val="0"/>
          <w:iCs w:val="0"/>
          <w:color w:val="auto"/>
        </w:rPr>
        <w:t xml:space="preserve"> </w:t>
      </w:r>
      <w:r w:rsidR="00695A5B" w:rsidRPr="00695A5B">
        <w:rPr>
          <w:rFonts w:ascii="Arial" w:hAnsi="Arial" w:cs="Arial"/>
          <w:b/>
          <w:bCs/>
          <w:i w:val="0"/>
          <w:iCs w:val="0"/>
          <w:color w:val="auto"/>
        </w:rPr>
        <w:t>6</w:t>
      </w:r>
      <w:r w:rsidR="004D2774" w:rsidRPr="00695A5B">
        <w:rPr>
          <w:rFonts w:ascii="Arial" w:hAnsi="Arial" w:cs="Arial"/>
          <w:b/>
          <w:bCs/>
          <w:i w:val="0"/>
          <w:iCs w:val="0"/>
          <w:color w:val="auto"/>
        </w:rPr>
        <w:t>.</w:t>
      </w:r>
      <w:r w:rsidR="004D2774" w:rsidRPr="003A6781">
        <w:rPr>
          <w:rFonts w:ascii="Arial" w:hAnsi="Arial" w:cs="Arial"/>
          <w:i w:val="0"/>
          <w:iCs w:val="0"/>
          <w:color w:val="auto"/>
        </w:rPr>
        <w:t xml:space="preserve"> </w:t>
      </w:r>
      <w:r w:rsidR="00F24D60" w:rsidRPr="00F24D60">
        <w:rPr>
          <w:rFonts w:ascii="Arial" w:hAnsi="Arial" w:cs="Arial"/>
          <w:b/>
          <w:bCs/>
          <w:i w:val="0"/>
          <w:iCs w:val="0"/>
          <w:color w:val="auto"/>
        </w:rPr>
        <w:t>Variation across carbon chain length</w:t>
      </w:r>
      <w:r w:rsidR="003E3FBF">
        <w:rPr>
          <w:rFonts w:ascii="Arial" w:hAnsi="Arial" w:cs="Arial"/>
          <w:b/>
          <w:bCs/>
          <w:i w:val="0"/>
          <w:iCs w:val="0"/>
          <w:color w:val="auto"/>
        </w:rPr>
        <w:t xml:space="preserve"> and bulk peat</w:t>
      </w:r>
      <w:r w:rsidR="00F24D60" w:rsidRPr="00F24D60">
        <w:rPr>
          <w:rFonts w:ascii="Arial" w:hAnsi="Arial" w:cs="Arial"/>
          <w:b/>
          <w:bCs/>
          <w:i w:val="0"/>
          <w:iCs w:val="0"/>
          <w:color w:val="auto"/>
        </w:rPr>
        <w:t xml:space="preserve"> in average </w:t>
      </w:r>
      <w:r w:rsidR="00D53161" w:rsidRPr="00D53161">
        <w:rPr>
          <w:rFonts w:ascii="Symbol" w:eastAsia="Arial" w:hAnsi="Symbol" w:cs="Arial"/>
          <w:b/>
          <w:bCs/>
          <w:i w:val="0"/>
          <w:iCs w:val="0"/>
          <w:color w:val="000000" w:themeColor="text1"/>
        </w:rPr>
        <w:t>d</w:t>
      </w:r>
      <w:r w:rsidR="00D53161" w:rsidRPr="00D53161">
        <w:rPr>
          <w:rFonts w:ascii="Arial" w:eastAsia="Arial" w:hAnsi="Arial" w:cs="Arial"/>
          <w:b/>
          <w:bCs/>
          <w:i w:val="0"/>
          <w:iCs w:val="0"/>
          <w:color w:val="000000" w:themeColor="text1"/>
          <w:vertAlign w:val="superscript"/>
        </w:rPr>
        <w:t>13</w:t>
      </w:r>
      <w:r w:rsidR="00D53161" w:rsidRPr="00D53161">
        <w:rPr>
          <w:rFonts w:ascii="Arial" w:eastAsia="Arial" w:hAnsi="Arial" w:cs="Arial"/>
          <w:b/>
          <w:bCs/>
          <w:i w:val="0"/>
          <w:iCs w:val="0"/>
          <w:color w:val="000000" w:themeColor="text1"/>
        </w:rPr>
        <w:t>C</w:t>
      </w:r>
      <w:r w:rsidR="00F24D60" w:rsidRPr="00D53161">
        <w:rPr>
          <w:rFonts w:ascii="Arial" w:hAnsi="Arial" w:cs="Arial"/>
          <w:b/>
          <w:bCs/>
          <w:i w:val="0"/>
          <w:iCs w:val="0"/>
          <w:color w:val="auto"/>
          <w:sz w:val="16"/>
          <w:szCs w:val="16"/>
        </w:rPr>
        <w:t xml:space="preserve"> </w:t>
      </w:r>
      <w:r w:rsidR="00F24D60" w:rsidRPr="00F24D60">
        <w:rPr>
          <w:rFonts w:ascii="Arial" w:hAnsi="Arial" w:cs="Arial"/>
          <w:b/>
          <w:bCs/>
          <w:i w:val="0"/>
          <w:iCs w:val="0"/>
          <w:color w:val="auto"/>
        </w:rPr>
        <w:t>in CERES sites.</w:t>
      </w:r>
      <w:r w:rsidR="00F24D60">
        <w:rPr>
          <w:rFonts w:ascii="Arial" w:hAnsi="Arial" w:cs="Arial"/>
          <w:i w:val="0"/>
          <w:iCs w:val="0"/>
          <w:color w:val="auto"/>
        </w:rPr>
        <w:t xml:space="preserve"> </w:t>
      </w:r>
      <w:r w:rsidR="004D2774" w:rsidRPr="003A6781">
        <w:rPr>
          <w:rFonts w:ascii="Arial" w:hAnsi="Arial" w:cs="Arial"/>
          <w:i w:val="0"/>
          <w:iCs w:val="0"/>
          <w:color w:val="auto"/>
        </w:rPr>
        <w:t xml:space="preserve">The change in </w:t>
      </w:r>
      <w:r w:rsidR="00D53161" w:rsidRPr="00D53161">
        <w:rPr>
          <w:rFonts w:ascii="Symbol" w:eastAsia="Arial" w:hAnsi="Symbol" w:cs="Arial"/>
          <w:i w:val="0"/>
          <w:iCs w:val="0"/>
          <w:color w:val="000000" w:themeColor="text1"/>
        </w:rPr>
        <w:t>d</w:t>
      </w:r>
      <w:r w:rsidR="00D53161" w:rsidRPr="00D53161">
        <w:rPr>
          <w:rFonts w:ascii="Arial" w:eastAsia="Arial" w:hAnsi="Arial" w:cs="Arial"/>
          <w:i w:val="0"/>
          <w:iCs w:val="0"/>
          <w:color w:val="000000" w:themeColor="text1"/>
          <w:vertAlign w:val="superscript"/>
        </w:rPr>
        <w:t>13</w:t>
      </w:r>
      <w:r w:rsidR="00D53161" w:rsidRPr="00D53161">
        <w:rPr>
          <w:rFonts w:ascii="Arial" w:eastAsia="Arial" w:hAnsi="Arial" w:cs="Arial"/>
          <w:i w:val="0"/>
          <w:iCs w:val="0"/>
          <w:color w:val="000000" w:themeColor="text1"/>
        </w:rPr>
        <w:t>C</w:t>
      </w:r>
      <w:r w:rsidR="004D2774" w:rsidRPr="00D53161">
        <w:rPr>
          <w:rFonts w:ascii="Arial" w:hAnsi="Arial" w:cs="Arial"/>
          <w:i w:val="0"/>
          <w:iCs w:val="0"/>
          <w:color w:val="auto"/>
          <w:vertAlign w:val="subscript"/>
        </w:rPr>
        <w:t>TOC</w:t>
      </w:r>
      <w:r w:rsidR="004D2774" w:rsidRPr="003A6781">
        <w:rPr>
          <w:rFonts w:ascii="Arial" w:hAnsi="Arial" w:cs="Arial"/>
          <w:i w:val="0"/>
          <w:iCs w:val="0"/>
          <w:color w:val="auto"/>
        </w:rPr>
        <w:t xml:space="preserve">, and </w:t>
      </w:r>
      <w:r w:rsidR="00D53161" w:rsidRPr="00D53161">
        <w:rPr>
          <w:rFonts w:ascii="Symbol" w:eastAsia="Arial" w:hAnsi="Symbol" w:cs="Arial"/>
          <w:i w:val="0"/>
          <w:iCs w:val="0"/>
          <w:color w:val="000000" w:themeColor="text1"/>
        </w:rPr>
        <w:t>d</w:t>
      </w:r>
      <w:r w:rsidR="00D53161" w:rsidRPr="00D53161">
        <w:rPr>
          <w:rFonts w:ascii="Arial" w:eastAsia="Arial" w:hAnsi="Arial" w:cs="Arial"/>
          <w:i w:val="0"/>
          <w:iCs w:val="0"/>
          <w:color w:val="000000" w:themeColor="text1"/>
          <w:vertAlign w:val="superscript"/>
        </w:rPr>
        <w:t>13</w:t>
      </w:r>
      <w:r w:rsidR="00D53161" w:rsidRPr="00D53161">
        <w:rPr>
          <w:rFonts w:ascii="Arial" w:eastAsia="Arial" w:hAnsi="Arial" w:cs="Arial"/>
          <w:i w:val="0"/>
          <w:iCs w:val="0"/>
          <w:color w:val="000000" w:themeColor="text1"/>
        </w:rPr>
        <w:t>C</w:t>
      </w:r>
      <w:r w:rsidR="003C1410" w:rsidRPr="001726B9">
        <w:rPr>
          <w:rFonts w:ascii="Arial" w:hAnsi="Arial" w:cs="Arial"/>
          <w:color w:val="auto"/>
          <w:vertAlign w:val="subscript"/>
        </w:rPr>
        <w:t>n</w:t>
      </w:r>
      <w:r w:rsidR="003C1410">
        <w:rPr>
          <w:rFonts w:ascii="Arial" w:hAnsi="Arial" w:cs="Arial"/>
          <w:i w:val="0"/>
          <w:iCs w:val="0"/>
          <w:color w:val="auto"/>
          <w:vertAlign w:val="subscript"/>
        </w:rPr>
        <w:t xml:space="preserve">-alkanes </w:t>
      </w:r>
      <w:r w:rsidR="004D2774" w:rsidRPr="003A6781">
        <w:rPr>
          <w:rFonts w:ascii="Arial" w:hAnsi="Arial" w:cs="Arial"/>
          <w:i w:val="0"/>
          <w:iCs w:val="0"/>
          <w:color w:val="auto"/>
        </w:rPr>
        <w:t>across CERES sites</w:t>
      </w:r>
      <w:r w:rsidR="003B45BC">
        <w:rPr>
          <w:rFonts w:ascii="Arial" w:hAnsi="Arial" w:cs="Arial"/>
          <w:i w:val="0"/>
          <w:iCs w:val="0"/>
          <w:color w:val="auto"/>
        </w:rPr>
        <w:t xml:space="preserve"> is shown</w:t>
      </w:r>
      <w:r w:rsidR="002851FC">
        <w:rPr>
          <w:rFonts w:ascii="Arial" w:hAnsi="Arial" w:cs="Arial"/>
          <w:i w:val="0"/>
          <w:iCs w:val="0"/>
          <w:color w:val="auto"/>
        </w:rPr>
        <w:t xml:space="preserve">, with </w:t>
      </w:r>
      <w:r w:rsidR="003B45BC">
        <w:rPr>
          <w:rFonts w:ascii="Arial" w:hAnsi="Arial" w:cs="Arial"/>
          <w:i w:val="0"/>
          <w:iCs w:val="0"/>
          <w:color w:val="auto"/>
        </w:rPr>
        <w:t>s</w:t>
      </w:r>
      <w:r w:rsidR="003B45BC" w:rsidRPr="003A6781">
        <w:rPr>
          <w:rFonts w:ascii="Arial" w:hAnsi="Arial" w:cs="Arial"/>
          <w:i w:val="0"/>
          <w:iCs w:val="0"/>
          <w:color w:val="auto"/>
        </w:rPr>
        <w:t xml:space="preserve">ite abbreviations </w:t>
      </w:r>
      <w:r w:rsidR="003B45BC">
        <w:rPr>
          <w:rFonts w:ascii="Arial" w:hAnsi="Arial" w:cs="Arial"/>
          <w:i w:val="0"/>
          <w:iCs w:val="0"/>
          <w:color w:val="auto"/>
        </w:rPr>
        <w:t xml:space="preserve">and symbols </w:t>
      </w:r>
      <w:r w:rsidR="003B45BC" w:rsidRPr="003A6781">
        <w:rPr>
          <w:rFonts w:ascii="Arial" w:hAnsi="Arial" w:cs="Arial"/>
          <w:i w:val="0"/>
          <w:iCs w:val="0"/>
          <w:color w:val="auto"/>
        </w:rPr>
        <w:t xml:space="preserve">as follows: Colombia </w:t>
      </w:r>
      <w:proofErr w:type="spellStart"/>
      <w:r w:rsidR="003B45BC">
        <w:rPr>
          <w:rFonts w:ascii="Arial" w:hAnsi="Arial" w:cs="Arial"/>
          <w:i w:val="0"/>
          <w:iCs w:val="0"/>
          <w:color w:val="auto"/>
        </w:rPr>
        <w:t>Amacayacu</w:t>
      </w:r>
      <w:proofErr w:type="spellEnd"/>
      <w:r w:rsidR="003B45BC">
        <w:rPr>
          <w:rFonts w:ascii="Arial" w:hAnsi="Arial" w:cs="Arial"/>
          <w:i w:val="0"/>
          <w:iCs w:val="0"/>
          <w:color w:val="auto"/>
        </w:rPr>
        <w:t xml:space="preserve"> </w:t>
      </w:r>
      <w:proofErr w:type="spellStart"/>
      <w:r w:rsidR="003B45BC">
        <w:rPr>
          <w:rFonts w:ascii="Arial" w:hAnsi="Arial" w:cs="Arial"/>
          <w:i w:val="0"/>
          <w:iCs w:val="0"/>
          <w:color w:val="auto"/>
        </w:rPr>
        <w:t>Cananguchal</w:t>
      </w:r>
      <w:proofErr w:type="spellEnd"/>
      <w:r w:rsidR="003B45BC">
        <w:rPr>
          <w:rFonts w:ascii="Arial" w:hAnsi="Arial" w:cs="Arial"/>
          <w:i w:val="0"/>
          <w:iCs w:val="0"/>
          <w:color w:val="auto"/>
        </w:rPr>
        <w:t xml:space="preserve"> </w:t>
      </w:r>
      <w:r w:rsidR="003B45BC" w:rsidRPr="002A34D8">
        <w:rPr>
          <w:rFonts w:ascii="Arial" w:hAnsi="Arial" w:cs="Arial"/>
          <w:i w:val="0"/>
          <w:iCs w:val="0"/>
          <w:color w:val="auto"/>
        </w:rPr>
        <w:t>(</w:t>
      </w:r>
      <w:r w:rsidR="003B45BC">
        <w:rPr>
          <w:rFonts w:ascii="Arial" w:hAnsi="Arial" w:cs="Arial"/>
          <w:i w:val="0"/>
          <w:iCs w:val="0"/>
          <w:color w:val="auto"/>
        </w:rPr>
        <w:t xml:space="preserve">CAC, </w:t>
      </w:r>
      <w:r w:rsidR="003B45BC" w:rsidRPr="002A34D8">
        <w:rPr>
          <w:rFonts w:ascii="Arial" w:hAnsi="Arial" w:cs="Arial"/>
          <w:i w:val="0"/>
          <w:iCs w:val="0"/>
          <w:color w:val="auto"/>
        </w:rPr>
        <w:t>filled green triangles)</w:t>
      </w:r>
      <w:r w:rsidR="003B45BC" w:rsidRPr="003A6781">
        <w:rPr>
          <w:rFonts w:ascii="Arial" w:hAnsi="Arial" w:cs="Arial"/>
          <w:i w:val="0"/>
          <w:iCs w:val="0"/>
          <w:color w:val="auto"/>
        </w:rPr>
        <w:t xml:space="preserve">, Colombia </w:t>
      </w:r>
      <w:proofErr w:type="spellStart"/>
      <w:r w:rsidR="003B45BC">
        <w:rPr>
          <w:rFonts w:ascii="Arial" w:hAnsi="Arial" w:cs="Arial"/>
          <w:i w:val="0"/>
          <w:iCs w:val="0"/>
          <w:color w:val="auto"/>
        </w:rPr>
        <w:t>Amacayacu</w:t>
      </w:r>
      <w:proofErr w:type="spellEnd"/>
      <w:r w:rsidR="003B45BC">
        <w:rPr>
          <w:rFonts w:ascii="Arial" w:hAnsi="Arial" w:cs="Arial"/>
          <w:i w:val="0"/>
          <w:iCs w:val="0"/>
          <w:color w:val="auto"/>
        </w:rPr>
        <w:t xml:space="preserve"> Pantano </w:t>
      </w:r>
      <w:r w:rsidR="003B45BC" w:rsidRPr="002A34D8">
        <w:rPr>
          <w:rFonts w:ascii="Arial" w:hAnsi="Arial" w:cs="Arial"/>
          <w:i w:val="0"/>
          <w:iCs w:val="0"/>
          <w:color w:val="auto"/>
        </w:rPr>
        <w:t>(</w:t>
      </w:r>
      <w:r w:rsidR="003B45BC">
        <w:rPr>
          <w:rFonts w:ascii="Arial" w:hAnsi="Arial" w:cs="Arial"/>
          <w:i w:val="0"/>
          <w:iCs w:val="0"/>
          <w:color w:val="auto"/>
        </w:rPr>
        <w:t xml:space="preserve">CAP, </w:t>
      </w:r>
      <w:r w:rsidR="003B45BC" w:rsidRPr="002A34D8">
        <w:rPr>
          <w:rFonts w:ascii="Arial" w:hAnsi="Arial" w:cs="Arial"/>
          <w:i w:val="0"/>
          <w:iCs w:val="0"/>
          <w:color w:val="auto"/>
        </w:rPr>
        <w:t>filled orange circles)</w:t>
      </w:r>
      <w:r w:rsidR="003B45BC" w:rsidRPr="003A6781">
        <w:rPr>
          <w:rFonts w:ascii="Arial" w:hAnsi="Arial" w:cs="Arial"/>
          <w:i w:val="0"/>
          <w:iCs w:val="0"/>
          <w:color w:val="auto"/>
        </w:rPr>
        <w:t>,</w:t>
      </w:r>
      <w:r w:rsidR="003B45BC">
        <w:rPr>
          <w:rFonts w:ascii="Arial" w:hAnsi="Arial" w:cs="Arial"/>
          <w:i w:val="0"/>
          <w:iCs w:val="0"/>
          <w:color w:val="auto"/>
        </w:rPr>
        <w:t xml:space="preserve"> </w:t>
      </w:r>
      <w:r w:rsidR="003B45BC" w:rsidRPr="003A6781">
        <w:rPr>
          <w:rFonts w:ascii="Arial" w:hAnsi="Arial" w:cs="Arial"/>
          <w:i w:val="0"/>
          <w:iCs w:val="0"/>
          <w:color w:val="auto"/>
        </w:rPr>
        <w:t xml:space="preserve">Colombia </w:t>
      </w:r>
      <w:proofErr w:type="spellStart"/>
      <w:r w:rsidR="003B45BC">
        <w:rPr>
          <w:rFonts w:ascii="Arial" w:hAnsi="Arial" w:cs="Arial"/>
          <w:i w:val="0"/>
          <w:iCs w:val="0"/>
          <w:color w:val="auto"/>
        </w:rPr>
        <w:t>Inirida</w:t>
      </w:r>
      <w:proofErr w:type="spellEnd"/>
      <w:r w:rsidR="003B45BC" w:rsidRPr="003A6781">
        <w:rPr>
          <w:rFonts w:ascii="Arial" w:hAnsi="Arial" w:cs="Arial"/>
          <w:i w:val="0"/>
          <w:iCs w:val="0"/>
          <w:color w:val="auto"/>
        </w:rPr>
        <w:t xml:space="preserve"> Swamp</w:t>
      </w:r>
      <w:r w:rsidR="003B45BC">
        <w:rPr>
          <w:rFonts w:ascii="Arial" w:hAnsi="Arial" w:cs="Arial"/>
          <w:i w:val="0"/>
          <w:iCs w:val="0"/>
          <w:color w:val="auto"/>
        </w:rPr>
        <w:t xml:space="preserve"> </w:t>
      </w:r>
      <w:r w:rsidR="003B45BC" w:rsidRPr="002A34D8">
        <w:rPr>
          <w:rFonts w:ascii="Arial" w:hAnsi="Arial" w:cs="Arial"/>
          <w:i w:val="0"/>
          <w:iCs w:val="0"/>
          <w:color w:val="auto"/>
        </w:rPr>
        <w:t>(</w:t>
      </w:r>
      <w:r w:rsidR="003B45BC">
        <w:rPr>
          <w:rFonts w:ascii="Arial" w:hAnsi="Arial" w:cs="Arial"/>
          <w:i w:val="0"/>
          <w:iCs w:val="0"/>
          <w:color w:val="auto"/>
        </w:rPr>
        <w:t xml:space="preserve">CIH, </w:t>
      </w:r>
      <w:r w:rsidR="003B45BC" w:rsidRPr="002A34D8">
        <w:rPr>
          <w:rFonts w:ascii="Arial" w:hAnsi="Arial" w:cs="Arial"/>
          <w:i w:val="0"/>
          <w:iCs w:val="0"/>
          <w:color w:val="auto"/>
        </w:rPr>
        <w:t>filled blue triangles</w:t>
      </w:r>
      <w:r w:rsidR="003B45BC">
        <w:rPr>
          <w:rFonts w:ascii="Arial" w:hAnsi="Arial" w:cs="Arial"/>
          <w:i w:val="0"/>
          <w:iCs w:val="0"/>
          <w:color w:val="auto"/>
        </w:rPr>
        <w:t>)</w:t>
      </w:r>
      <w:r w:rsidR="003B45BC" w:rsidRPr="003A6781">
        <w:rPr>
          <w:rFonts w:ascii="Arial" w:hAnsi="Arial" w:cs="Arial"/>
          <w:i w:val="0"/>
          <w:iCs w:val="0"/>
          <w:color w:val="auto"/>
        </w:rPr>
        <w:t>, Panama Hardwood Swamp</w:t>
      </w:r>
      <w:r w:rsidR="003B45BC">
        <w:rPr>
          <w:rFonts w:ascii="Arial" w:hAnsi="Arial" w:cs="Arial"/>
          <w:i w:val="0"/>
          <w:iCs w:val="0"/>
          <w:color w:val="auto"/>
        </w:rPr>
        <w:t xml:space="preserve"> </w:t>
      </w:r>
      <w:r w:rsidR="003B45BC" w:rsidRPr="002A34D8">
        <w:rPr>
          <w:rFonts w:ascii="Arial" w:hAnsi="Arial" w:cs="Arial"/>
          <w:i w:val="0"/>
          <w:iCs w:val="0"/>
          <w:color w:val="auto"/>
        </w:rPr>
        <w:t>(</w:t>
      </w:r>
      <w:r w:rsidR="003B45BC">
        <w:rPr>
          <w:rFonts w:ascii="Arial" w:hAnsi="Arial" w:cs="Arial"/>
          <w:i w:val="0"/>
          <w:iCs w:val="0"/>
          <w:color w:val="auto"/>
        </w:rPr>
        <w:t xml:space="preserve">SSPS2, </w:t>
      </w:r>
      <w:r w:rsidR="003B45BC" w:rsidRPr="002A34D8">
        <w:rPr>
          <w:rFonts w:ascii="Arial" w:hAnsi="Arial" w:cs="Arial"/>
          <w:i w:val="0"/>
          <w:iCs w:val="0"/>
          <w:color w:val="auto"/>
        </w:rPr>
        <w:t>open grey square with cross through)</w:t>
      </w:r>
      <w:r w:rsidR="003B45BC" w:rsidRPr="003A6781">
        <w:rPr>
          <w:rFonts w:ascii="Arial" w:hAnsi="Arial" w:cs="Arial"/>
          <w:i w:val="0"/>
          <w:iCs w:val="0"/>
          <w:color w:val="auto"/>
        </w:rPr>
        <w:t xml:space="preserve">, Panama </w:t>
      </w:r>
      <w:r w:rsidR="003B45BC">
        <w:rPr>
          <w:rFonts w:ascii="Arial" w:hAnsi="Arial" w:cs="Arial"/>
          <w:i w:val="0"/>
          <w:iCs w:val="0"/>
          <w:color w:val="auto"/>
        </w:rPr>
        <w:t>Sawgrass</w:t>
      </w:r>
      <w:r w:rsidR="003B45BC" w:rsidRPr="003A6781">
        <w:rPr>
          <w:rFonts w:ascii="Arial" w:hAnsi="Arial" w:cs="Arial"/>
          <w:i w:val="0"/>
          <w:iCs w:val="0"/>
          <w:color w:val="auto"/>
        </w:rPr>
        <w:t xml:space="preserve"> Swamp</w:t>
      </w:r>
      <w:r w:rsidR="003B45BC">
        <w:rPr>
          <w:rFonts w:ascii="Arial" w:hAnsi="Arial" w:cs="Arial"/>
          <w:i w:val="0"/>
          <w:iCs w:val="0"/>
          <w:color w:val="auto"/>
        </w:rPr>
        <w:t xml:space="preserve"> </w:t>
      </w:r>
      <w:r w:rsidR="003B45BC" w:rsidRPr="002A34D8">
        <w:rPr>
          <w:rFonts w:ascii="Arial" w:hAnsi="Arial" w:cs="Arial"/>
          <w:i w:val="0"/>
          <w:iCs w:val="0"/>
          <w:color w:val="auto"/>
        </w:rPr>
        <w:t>(</w:t>
      </w:r>
      <w:r w:rsidR="003B45BC">
        <w:rPr>
          <w:rFonts w:ascii="Arial" w:hAnsi="Arial" w:cs="Arial"/>
          <w:i w:val="0"/>
          <w:iCs w:val="0"/>
          <w:color w:val="auto"/>
        </w:rPr>
        <w:t xml:space="preserve">SSPS4, </w:t>
      </w:r>
      <w:r w:rsidR="003B45BC" w:rsidRPr="002A34D8">
        <w:rPr>
          <w:rFonts w:ascii="Arial" w:hAnsi="Arial" w:cs="Arial"/>
          <w:i w:val="0"/>
          <w:iCs w:val="0"/>
          <w:color w:val="auto"/>
        </w:rPr>
        <w:t>pink cross)</w:t>
      </w:r>
      <w:r w:rsidR="003B45BC" w:rsidRPr="003A6781">
        <w:rPr>
          <w:rFonts w:ascii="Arial" w:hAnsi="Arial" w:cs="Arial"/>
          <w:i w:val="0"/>
          <w:iCs w:val="0"/>
          <w:color w:val="auto"/>
        </w:rPr>
        <w:t xml:space="preserve">, </w:t>
      </w:r>
      <w:r w:rsidR="003B45BC">
        <w:rPr>
          <w:rFonts w:ascii="Arial" w:hAnsi="Arial" w:cs="Arial"/>
          <w:i w:val="0"/>
          <w:iCs w:val="0"/>
          <w:color w:val="auto"/>
        </w:rPr>
        <w:t>Uganda</w:t>
      </w:r>
      <w:r w:rsidR="003B45BC" w:rsidRPr="003A6781">
        <w:rPr>
          <w:rFonts w:ascii="Arial" w:hAnsi="Arial" w:cs="Arial"/>
          <w:i w:val="0"/>
          <w:iCs w:val="0"/>
          <w:color w:val="auto"/>
        </w:rPr>
        <w:t xml:space="preserve"> Papyrus Swamp</w:t>
      </w:r>
      <w:r w:rsidR="003B45BC">
        <w:rPr>
          <w:rFonts w:ascii="Arial" w:hAnsi="Arial" w:cs="Arial"/>
          <w:i w:val="0"/>
          <w:iCs w:val="0"/>
          <w:color w:val="auto"/>
        </w:rPr>
        <w:t xml:space="preserve"> </w:t>
      </w:r>
      <w:r w:rsidR="003B45BC" w:rsidRPr="002A34D8">
        <w:rPr>
          <w:rFonts w:ascii="Arial" w:hAnsi="Arial" w:cs="Arial"/>
          <w:i w:val="0"/>
          <w:iCs w:val="0"/>
          <w:color w:val="auto"/>
        </w:rPr>
        <w:t>(</w:t>
      </w:r>
      <w:r w:rsidR="003B45BC" w:rsidRPr="003A6781">
        <w:rPr>
          <w:rFonts w:ascii="Arial" w:hAnsi="Arial" w:cs="Arial"/>
          <w:i w:val="0"/>
          <w:iCs w:val="0"/>
          <w:color w:val="auto"/>
        </w:rPr>
        <w:t>U</w:t>
      </w:r>
      <w:r w:rsidR="003B45BC">
        <w:rPr>
          <w:rFonts w:ascii="Arial" w:hAnsi="Arial" w:cs="Arial"/>
          <w:i w:val="0"/>
          <w:iCs w:val="0"/>
          <w:color w:val="auto"/>
        </w:rPr>
        <w:t>M</w:t>
      </w:r>
      <w:r w:rsidR="003B45BC" w:rsidRPr="003A6781">
        <w:rPr>
          <w:rFonts w:ascii="Arial" w:hAnsi="Arial" w:cs="Arial"/>
          <w:i w:val="0"/>
          <w:iCs w:val="0"/>
          <w:color w:val="auto"/>
        </w:rPr>
        <w:t>p_PA2</w:t>
      </w:r>
      <w:r w:rsidR="003B45BC">
        <w:rPr>
          <w:rFonts w:ascii="Arial" w:hAnsi="Arial" w:cs="Arial"/>
          <w:i w:val="0"/>
          <w:iCs w:val="0"/>
          <w:color w:val="auto"/>
        </w:rPr>
        <w:t xml:space="preserve">, </w:t>
      </w:r>
      <w:r w:rsidR="003B45BC" w:rsidRPr="002A34D8">
        <w:rPr>
          <w:rFonts w:ascii="Arial" w:hAnsi="Arial" w:cs="Arial"/>
          <w:i w:val="0"/>
          <w:iCs w:val="0"/>
          <w:color w:val="auto"/>
        </w:rPr>
        <w:t>filled blue circles)</w:t>
      </w:r>
      <w:r w:rsidR="003B45BC" w:rsidRPr="003A6781">
        <w:rPr>
          <w:rFonts w:ascii="Arial" w:hAnsi="Arial" w:cs="Arial"/>
          <w:i w:val="0"/>
          <w:iCs w:val="0"/>
          <w:color w:val="auto"/>
        </w:rPr>
        <w:t xml:space="preserve">, </w:t>
      </w:r>
      <w:r w:rsidR="003B45BC">
        <w:rPr>
          <w:rFonts w:ascii="Arial" w:hAnsi="Arial" w:cs="Arial"/>
          <w:i w:val="0"/>
          <w:iCs w:val="0"/>
          <w:color w:val="auto"/>
        </w:rPr>
        <w:t>British</w:t>
      </w:r>
      <w:r w:rsidR="003B45BC" w:rsidRPr="003A6781">
        <w:rPr>
          <w:rFonts w:ascii="Arial" w:hAnsi="Arial" w:cs="Arial"/>
          <w:i w:val="0"/>
          <w:iCs w:val="0"/>
          <w:color w:val="auto"/>
        </w:rPr>
        <w:t xml:space="preserve"> Ombrotrophic Bog</w:t>
      </w:r>
      <w:r w:rsidR="003B45BC">
        <w:rPr>
          <w:rFonts w:ascii="Arial" w:hAnsi="Arial" w:cs="Arial"/>
          <w:i w:val="0"/>
          <w:iCs w:val="0"/>
          <w:color w:val="auto"/>
        </w:rPr>
        <w:t xml:space="preserve"> (</w:t>
      </w:r>
      <w:r w:rsidR="003B45BC" w:rsidRPr="003A6781">
        <w:rPr>
          <w:rFonts w:ascii="Arial" w:hAnsi="Arial" w:cs="Arial"/>
          <w:i w:val="0"/>
          <w:iCs w:val="0"/>
          <w:color w:val="auto"/>
        </w:rPr>
        <w:t>UKTR_1</w:t>
      </w:r>
      <w:r w:rsidR="003B45BC">
        <w:rPr>
          <w:rFonts w:ascii="Arial" w:hAnsi="Arial" w:cs="Arial"/>
          <w:i w:val="0"/>
          <w:iCs w:val="0"/>
          <w:color w:val="auto"/>
        </w:rPr>
        <w:t xml:space="preserve">, </w:t>
      </w:r>
      <w:r w:rsidR="003B45BC" w:rsidRPr="002A34D8">
        <w:rPr>
          <w:rFonts w:ascii="Arial" w:hAnsi="Arial" w:cs="Arial"/>
          <w:i w:val="0"/>
          <w:iCs w:val="0"/>
          <w:color w:val="auto"/>
        </w:rPr>
        <w:t>orange star)</w:t>
      </w:r>
      <w:r w:rsidR="003B45BC" w:rsidRPr="003A6781">
        <w:rPr>
          <w:rFonts w:ascii="Arial" w:hAnsi="Arial" w:cs="Arial"/>
          <w:i w:val="0"/>
          <w:iCs w:val="0"/>
          <w:color w:val="auto"/>
        </w:rPr>
        <w:t>, Everglades Lilypad Swamp</w:t>
      </w:r>
      <w:r w:rsidR="003B45BC">
        <w:rPr>
          <w:rFonts w:ascii="Arial" w:hAnsi="Arial" w:cs="Arial"/>
          <w:i w:val="0"/>
          <w:iCs w:val="0"/>
          <w:color w:val="auto"/>
        </w:rPr>
        <w:t xml:space="preserve"> </w:t>
      </w:r>
      <w:r w:rsidR="003B45BC" w:rsidRPr="002A34D8">
        <w:rPr>
          <w:rFonts w:ascii="Arial" w:hAnsi="Arial" w:cs="Arial"/>
          <w:i w:val="0"/>
          <w:iCs w:val="0"/>
          <w:color w:val="auto"/>
        </w:rPr>
        <w:t>(</w:t>
      </w:r>
      <w:r w:rsidR="003B45BC" w:rsidRPr="003A6781">
        <w:rPr>
          <w:rFonts w:ascii="Arial" w:hAnsi="Arial" w:cs="Arial"/>
          <w:i w:val="0"/>
          <w:iCs w:val="0"/>
          <w:color w:val="auto"/>
        </w:rPr>
        <w:t>USWCA1</w:t>
      </w:r>
      <w:r w:rsidR="003B45BC">
        <w:rPr>
          <w:rFonts w:ascii="Arial" w:hAnsi="Arial" w:cs="Arial"/>
          <w:i w:val="0"/>
          <w:iCs w:val="0"/>
          <w:color w:val="auto"/>
        </w:rPr>
        <w:t xml:space="preserve">, </w:t>
      </w:r>
      <w:r w:rsidR="003B45BC" w:rsidRPr="002A34D8">
        <w:rPr>
          <w:rFonts w:ascii="Arial" w:hAnsi="Arial" w:cs="Arial"/>
          <w:i w:val="0"/>
          <w:iCs w:val="0"/>
          <w:color w:val="auto"/>
        </w:rPr>
        <w:t>filled yellow diamonds)</w:t>
      </w:r>
      <w:r w:rsidR="003B45BC">
        <w:rPr>
          <w:rFonts w:ascii="Arial" w:hAnsi="Arial" w:cs="Arial"/>
          <w:i w:val="0"/>
          <w:iCs w:val="0"/>
          <w:color w:val="auto"/>
        </w:rPr>
        <w:t>.</w:t>
      </w:r>
      <w:r w:rsidR="002A34D8" w:rsidRPr="002A34D8">
        <w:rPr>
          <w:rFonts w:ascii="Arial" w:hAnsi="Arial" w:cs="Arial"/>
          <w:i w:val="0"/>
          <w:iCs w:val="0"/>
          <w:color w:val="auto"/>
        </w:rPr>
        <w:t xml:space="preserve"> </w:t>
      </w:r>
      <w:r w:rsidR="004D2774" w:rsidRPr="003A6781">
        <w:rPr>
          <w:rFonts w:ascii="Arial" w:hAnsi="Arial" w:cs="Arial"/>
          <w:i w:val="0"/>
          <w:iCs w:val="0"/>
          <w:color w:val="auto"/>
        </w:rPr>
        <w:t>Each value is averaged across the top 100 cm of the site, and standard deviations are reported (supplementary excel</w:t>
      </w:r>
      <w:r w:rsidR="00580AE9">
        <w:rPr>
          <w:rFonts w:ascii="Arial" w:hAnsi="Arial" w:cs="Arial"/>
          <w:i w:val="0"/>
          <w:iCs w:val="0"/>
          <w:color w:val="auto"/>
        </w:rPr>
        <w:t xml:space="preserve"> A</w:t>
      </w:r>
      <w:r w:rsidR="004D2774" w:rsidRPr="003A6781">
        <w:rPr>
          <w:rFonts w:ascii="Arial" w:hAnsi="Arial" w:cs="Arial"/>
          <w:i w:val="0"/>
          <w:iCs w:val="0"/>
          <w:color w:val="auto"/>
        </w:rPr>
        <w:t>). The data ha</w:t>
      </w:r>
      <w:r w:rsidR="000279CF">
        <w:rPr>
          <w:rFonts w:ascii="Arial" w:hAnsi="Arial" w:cs="Arial"/>
          <w:i w:val="0"/>
          <w:iCs w:val="0"/>
          <w:color w:val="auto"/>
        </w:rPr>
        <w:t>ve</w:t>
      </w:r>
      <w:r w:rsidR="004D2774" w:rsidRPr="003A6781">
        <w:rPr>
          <w:rFonts w:ascii="Arial" w:hAnsi="Arial" w:cs="Arial"/>
          <w:i w:val="0"/>
          <w:iCs w:val="0"/>
          <w:color w:val="auto"/>
        </w:rPr>
        <w:t xml:space="preserve"> not been interpolated so where blanks appear in the graph are where the </w:t>
      </w:r>
      <w:r w:rsidR="00D53161" w:rsidRPr="00D53161">
        <w:rPr>
          <w:rFonts w:ascii="Symbol" w:eastAsia="Arial" w:hAnsi="Symbol" w:cs="Arial"/>
          <w:i w:val="0"/>
          <w:iCs w:val="0"/>
          <w:color w:val="000000" w:themeColor="text1"/>
        </w:rPr>
        <w:t>d</w:t>
      </w:r>
      <w:r w:rsidR="00D53161" w:rsidRPr="00D53161">
        <w:rPr>
          <w:rFonts w:ascii="Arial" w:eastAsia="Arial" w:hAnsi="Arial" w:cs="Arial"/>
          <w:i w:val="0"/>
          <w:iCs w:val="0"/>
          <w:color w:val="000000" w:themeColor="text1"/>
          <w:vertAlign w:val="superscript"/>
        </w:rPr>
        <w:t>13</w:t>
      </w:r>
      <w:r w:rsidR="00D53161" w:rsidRPr="00D53161">
        <w:rPr>
          <w:rFonts w:ascii="Arial" w:eastAsia="Arial" w:hAnsi="Arial" w:cs="Arial"/>
          <w:i w:val="0"/>
          <w:iCs w:val="0"/>
          <w:color w:val="000000" w:themeColor="text1"/>
        </w:rPr>
        <w:t>C</w:t>
      </w:r>
      <w:r w:rsidR="0028712D" w:rsidRPr="00D53161">
        <w:rPr>
          <w:rFonts w:ascii="Arial" w:hAnsi="Arial" w:cs="Arial"/>
          <w:color w:val="auto"/>
          <w:vertAlign w:val="subscript"/>
        </w:rPr>
        <w:t>n</w:t>
      </w:r>
      <w:r w:rsidR="0028712D">
        <w:rPr>
          <w:rFonts w:ascii="Arial" w:hAnsi="Arial" w:cs="Arial"/>
          <w:i w:val="0"/>
          <w:iCs w:val="0"/>
          <w:color w:val="auto"/>
          <w:vertAlign w:val="subscript"/>
        </w:rPr>
        <w:t xml:space="preserve">-alkane </w:t>
      </w:r>
      <w:r w:rsidR="0028712D">
        <w:rPr>
          <w:rFonts w:ascii="Arial" w:hAnsi="Arial" w:cs="Arial"/>
          <w:i w:val="0"/>
          <w:iCs w:val="0"/>
          <w:color w:val="auto"/>
        </w:rPr>
        <w:t>could not be obtained</w:t>
      </w:r>
      <w:r w:rsidR="004D2774" w:rsidRPr="003A6781">
        <w:rPr>
          <w:rFonts w:ascii="Arial" w:hAnsi="Arial" w:cs="Arial"/>
          <w:i w:val="0"/>
          <w:iCs w:val="0"/>
          <w:color w:val="auto"/>
        </w:rPr>
        <w:t>.</w:t>
      </w:r>
    </w:p>
    <w:p w14:paraId="159B8489" w14:textId="4170A720" w:rsidR="000467BA" w:rsidRDefault="009C2F9C" w:rsidP="0062016E">
      <w:pPr>
        <w:spacing w:line="360" w:lineRule="auto"/>
        <w:jc w:val="both"/>
        <w:rPr>
          <w:rFonts w:ascii="Arial" w:hAnsi="Arial" w:cs="Arial"/>
          <w:sz w:val="20"/>
          <w:szCs w:val="20"/>
          <w:lang w:val="en-US"/>
        </w:rPr>
      </w:pPr>
      <w:r w:rsidRPr="00C33789">
        <w:rPr>
          <w:rFonts w:ascii="Arial" w:hAnsi="Arial" w:cs="Arial"/>
          <w:sz w:val="20"/>
          <w:szCs w:val="20"/>
          <w:lang w:val="en-US"/>
        </w:rPr>
        <w:t xml:space="preserve">Figure </w:t>
      </w:r>
      <w:r w:rsidR="00C33789" w:rsidRPr="00C33789">
        <w:rPr>
          <w:rFonts w:ascii="Arial" w:hAnsi="Arial" w:cs="Arial"/>
          <w:sz w:val="20"/>
          <w:szCs w:val="20"/>
          <w:lang w:val="en-US"/>
        </w:rPr>
        <w:t>S</w:t>
      </w:r>
      <w:r w:rsidR="00FA41B4">
        <w:rPr>
          <w:rFonts w:ascii="Arial" w:hAnsi="Arial" w:cs="Arial"/>
          <w:sz w:val="20"/>
          <w:szCs w:val="20"/>
          <w:lang w:val="en-US"/>
        </w:rPr>
        <w:t>7</w:t>
      </w:r>
      <w:r>
        <w:rPr>
          <w:rFonts w:ascii="Arial" w:hAnsi="Arial" w:cs="Arial"/>
          <w:sz w:val="20"/>
          <w:szCs w:val="20"/>
          <w:lang w:val="en-US"/>
        </w:rPr>
        <w:t xml:space="preserve"> shows the effect of choosing different </w:t>
      </w:r>
      <w:r w:rsidRPr="00C249F0">
        <w:rPr>
          <w:rFonts w:ascii="Arial" w:hAnsi="Arial" w:cs="Arial"/>
          <w:i/>
          <w:iCs/>
          <w:sz w:val="20"/>
          <w:szCs w:val="20"/>
          <w:lang w:val="en-US"/>
        </w:rPr>
        <w:t>n</w:t>
      </w:r>
      <w:r>
        <w:rPr>
          <w:rFonts w:ascii="Arial" w:hAnsi="Arial" w:cs="Arial"/>
          <w:sz w:val="20"/>
          <w:szCs w:val="20"/>
          <w:lang w:val="en-US"/>
        </w:rPr>
        <w:t xml:space="preserve">-alkanes to generate </w:t>
      </w:r>
      <w:r w:rsidRPr="009C2F9C">
        <w:rPr>
          <w:rFonts w:ascii="Symbol" w:hAnsi="Symbol" w:cs="Arial"/>
          <w:sz w:val="20"/>
          <w:szCs w:val="20"/>
          <w:lang w:val="en-US"/>
        </w:rPr>
        <w:t>D</w:t>
      </w:r>
      <w:r w:rsidRPr="009C2F9C">
        <w:rPr>
          <w:rFonts w:ascii="Arial" w:hAnsi="Arial" w:cs="Arial"/>
          <w:sz w:val="20"/>
          <w:szCs w:val="20"/>
          <w:vertAlign w:val="superscript"/>
          <w:lang w:val="en-US"/>
        </w:rPr>
        <w:t>13</w:t>
      </w:r>
      <w:r>
        <w:rPr>
          <w:rFonts w:ascii="Arial" w:hAnsi="Arial" w:cs="Arial"/>
          <w:sz w:val="20"/>
          <w:szCs w:val="20"/>
          <w:lang w:val="en-US"/>
        </w:rPr>
        <w:t>C</w:t>
      </w:r>
      <w:r w:rsidR="009F5DE4">
        <w:rPr>
          <w:rFonts w:ascii="Arial" w:hAnsi="Arial" w:cs="Arial"/>
          <w:sz w:val="20"/>
          <w:szCs w:val="20"/>
          <w:vertAlign w:val="subscript"/>
          <w:lang w:val="en-US"/>
        </w:rPr>
        <w:t>dip</w:t>
      </w:r>
      <w:r w:rsidRPr="00C249F0">
        <w:rPr>
          <w:rFonts w:ascii="Arial" w:hAnsi="Arial" w:cs="Arial"/>
          <w:sz w:val="20"/>
          <w:szCs w:val="20"/>
          <w:vertAlign w:val="subscript"/>
          <w:lang w:val="en-US"/>
        </w:rPr>
        <w:t>-alk</w:t>
      </w:r>
      <w:r>
        <w:rPr>
          <w:rFonts w:ascii="Arial" w:hAnsi="Arial" w:cs="Arial"/>
          <w:sz w:val="20"/>
          <w:szCs w:val="20"/>
          <w:lang w:val="en-US"/>
        </w:rPr>
        <w:t xml:space="preserve"> values.</w:t>
      </w:r>
      <w:r w:rsidR="00EA2E66">
        <w:rPr>
          <w:rFonts w:ascii="Arial" w:hAnsi="Arial" w:cs="Arial"/>
          <w:sz w:val="20"/>
          <w:szCs w:val="20"/>
          <w:lang w:val="en-US"/>
        </w:rPr>
        <w:t xml:space="preserve"> </w:t>
      </w:r>
      <w:r w:rsidR="00B44E16">
        <w:rPr>
          <w:rFonts w:ascii="Arial" w:hAnsi="Arial" w:cs="Arial"/>
          <w:sz w:val="20"/>
          <w:szCs w:val="20"/>
          <w:lang w:val="en-US"/>
        </w:rPr>
        <w:t xml:space="preserve">High molecular weight </w:t>
      </w:r>
      <w:r w:rsidR="001C081F" w:rsidRPr="00633994">
        <w:rPr>
          <w:rFonts w:ascii="Arial" w:hAnsi="Arial" w:cs="Arial"/>
          <w:i/>
          <w:iCs/>
          <w:sz w:val="20"/>
          <w:szCs w:val="20"/>
          <w:lang w:val="en-US"/>
        </w:rPr>
        <w:t>n</w:t>
      </w:r>
      <w:r w:rsidR="001C081F">
        <w:rPr>
          <w:rFonts w:ascii="Arial" w:hAnsi="Arial" w:cs="Arial"/>
          <w:sz w:val="20"/>
          <w:szCs w:val="20"/>
          <w:lang w:val="en-US"/>
        </w:rPr>
        <w:t>-alkanes showed larger</w:t>
      </w:r>
      <w:r w:rsidR="00C437E9" w:rsidRPr="003A6968">
        <w:rPr>
          <w:rFonts w:ascii="Arial" w:hAnsi="Arial" w:cs="Arial"/>
          <w:sz w:val="20"/>
          <w:szCs w:val="20"/>
          <w:lang w:val="en-US"/>
        </w:rPr>
        <w:t xml:space="preserve"> </w:t>
      </w:r>
      <w:r w:rsidR="00633994">
        <w:rPr>
          <w:rFonts w:ascii="Arial" w:hAnsi="Arial" w:cs="Arial"/>
          <w:sz w:val="20"/>
          <w:szCs w:val="20"/>
          <w:lang w:val="en-US"/>
        </w:rPr>
        <w:t xml:space="preserve">average </w:t>
      </w:r>
      <w:r w:rsidR="000467BA" w:rsidRPr="003A6968">
        <w:rPr>
          <w:rFonts w:ascii="Arial" w:hAnsi="Arial" w:cs="Arial"/>
          <w:sz w:val="20"/>
          <w:szCs w:val="20"/>
          <w:lang w:val="en-US"/>
        </w:rPr>
        <w:t>offset</w:t>
      </w:r>
      <w:r w:rsidR="001C081F">
        <w:rPr>
          <w:rFonts w:ascii="Arial" w:hAnsi="Arial" w:cs="Arial"/>
          <w:sz w:val="20"/>
          <w:szCs w:val="20"/>
          <w:lang w:val="en-US"/>
        </w:rPr>
        <w:t>s</w:t>
      </w:r>
      <w:r w:rsidR="000467BA" w:rsidRPr="003A6968">
        <w:rPr>
          <w:rFonts w:ascii="Arial" w:hAnsi="Arial" w:cs="Arial"/>
          <w:sz w:val="20"/>
          <w:szCs w:val="20"/>
          <w:lang w:val="en-US"/>
        </w:rPr>
        <w:t xml:space="preserve"> with </w:t>
      </w:r>
      <w:r w:rsidR="001C081F">
        <w:rPr>
          <w:rFonts w:ascii="Arial" w:hAnsi="Arial" w:cs="Arial"/>
          <w:sz w:val="20"/>
          <w:szCs w:val="20"/>
        </w:rPr>
        <w:t>TOC</w:t>
      </w:r>
      <w:r w:rsidR="00C437E9" w:rsidRPr="003A6968">
        <w:rPr>
          <w:rFonts w:ascii="Arial" w:hAnsi="Arial" w:cs="Arial"/>
          <w:sz w:val="20"/>
          <w:szCs w:val="20"/>
          <w:lang w:val="en-US"/>
        </w:rPr>
        <w:t xml:space="preserve"> </w:t>
      </w:r>
      <w:r w:rsidR="000467BA" w:rsidRPr="003A6968">
        <w:rPr>
          <w:rFonts w:ascii="Arial" w:hAnsi="Arial" w:cs="Arial"/>
          <w:sz w:val="20"/>
          <w:szCs w:val="20"/>
          <w:lang w:val="en-US"/>
        </w:rPr>
        <w:t>(-7.</w:t>
      </w:r>
      <w:r w:rsidR="00792852" w:rsidRPr="003A6968">
        <w:rPr>
          <w:rFonts w:ascii="Arial" w:hAnsi="Arial" w:cs="Arial"/>
          <w:sz w:val="20"/>
          <w:szCs w:val="20"/>
          <w:lang w:val="en-US"/>
        </w:rPr>
        <w:t>6</w:t>
      </w:r>
      <w:r w:rsidR="000467BA" w:rsidRPr="003A6968">
        <w:rPr>
          <w:rFonts w:ascii="Arial" w:hAnsi="Arial" w:cs="Arial"/>
          <w:sz w:val="20"/>
          <w:szCs w:val="20"/>
          <w:lang w:val="en-US"/>
        </w:rPr>
        <w:t>, -7.7, -6.2</w:t>
      </w:r>
      <w:r w:rsidR="00C437E9" w:rsidRPr="003A6968">
        <w:rPr>
          <w:rFonts w:ascii="Arial" w:hAnsi="Arial" w:cs="Arial"/>
          <w:sz w:val="20"/>
          <w:szCs w:val="20"/>
        </w:rPr>
        <w:t>‰</w:t>
      </w:r>
      <w:r w:rsidR="00C437E9" w:rsidRPr="003A6968">
        <w:rPr>
          <w:rFonts w:ascii="Arial" w:hAnsi="Arial" w:cs="Arial"/>
          <w:sz w:val="20"/>
          <w:szCs w:val="20"/>
          <w:lang w:val="en-US"/>
        </w:rPr>
        <w:t xml:space="preserve"> </w:t>
      </w:r>
      <w:r w:rsidR="001C081F">
        <w:rPr>
          <w:rFonts w:ascii="Arial" w:hAnsi="Arial" w:cs="Arial"/>
          <w:sz w:val="20"/>
          <w:szCs w:val="20"/>
          <w:lang w:val="en-US"/>
        </w:rPr>
        <w:t>f</w:t>
      </w:r>
      <w:r w:rsidR="000467BA" w:rsidRPr="003A6968">
        <w:rPr>
          <w:rFonts w:ascii="Arial" w:hAnsi="Arial" w:cs="Arial"/>
          <w:sz w:val="20"/>
          <w:szCs w:val="20"/>
          <w:lang w:val="en-US"/>
        </w:rPr>
        <w:t xml:space="preserve">or </w:t>
      </w:r>
      <w:r w:rsidR="00C437E9" w:rsidRPr="003A6968">
        <w:rPr>
          <w:rFonts w:ascii="Arial" w:hAnsi="Arial" w:cs="Arial"/>
          <w:i/>
          <w:iCs/>
          <w:sz w:val="20"/>
          <w:szCs w:val="20"/>
          <w:lang w:val="en-US"/>
        </w:rPr>
        <w:t>n</w:t>
      </w:r>
      <w:r w:rsidR="00C437E9" w:rsidRPr="003A6968">
        <w:rPr>
          <w:rFonts w:ascii="Arial" w:hAnsi="Arial" w:cs="Arial"/>
          <w:sz w:val="20"/>
          <w:szCs w:val="20"/>
          <w:lang w:val="en-US"/>
        </w:rPr>
        <w:t>-C</w:t>
      </w:r>
      <w:r w:rsidR="00C437E9" w:rsidRPr="003A6968">
        <w:rPr>
          <w:rFonts w:ascii="Arial" w:hAnsi="Arial" w:cs="Arial"/>
          <w:sz w:val="20"/>
          <w:szCs w:val="20"/>
          <w:vertAlign w:val="subscript"/>
          <w:lang w:val="en-US"/>
        </w:rPr>
        <w:t>29</w:t>
      </w:r>
      <w:r w:rsidR="000467BA" w:rsidRPr="003A6968">
        <w:rPr>
          <w:rFonts w:ascii="Arial" w:hAnsi="Arial" w:cs="Arial"/>
          <w:sz w:val="20"/>
          <w:szCs w:val="20"/>
          <w:lang w:val="en-US"/>
        </w:rPr>
        <w:t xml:space="preserve">, </w:t>
      </w:r>
      <w:r w:rsidR="00C437E9" w:rsidRPr="003A6968">
        <w:rPr>
          <w:rFonts w:ascii="Arial" w:hAnsi="Arial" w:cs="Arial"/>
          <w:i/>
          <w:iCs/>
          <w:sz w:val="20"/>
          <w:szCs w:val="20"/>
          <w:lang w:val="en-US"/>
        </w:rPr>
        <w:t>n</w:t>
      </w:r>
      <w:r w:rsidR="00C437E9" w:rsidRPr="003A6968">
        <w:rPr>
          <w:rFonts w:ascii="Arial" w:hAnsi="Arial" w:cs="Arial"/>
          <w:sz w:val="20"/>
          <w:szCs w:val="20"/>
          <w:lang w:val="en-US"/>
        </w:rPr>
        <w:t>-C</w:t>
      </w:r>
      <w:r w:rsidR="00C437E9" w:rsidRPr="003A6968">
        <w:rPr>
          <w:rFonts w:ascii="Arial" w:hAnsi="Arial" w:cs="Arial"/>
          <w:sz w:val="20"/>
          <w:szCs w:val="20"/>
          <w:vertAlign w:val="subscript"/>
          <w:lang w:val="en-US"/>
        </w:rPr>
        <w:t>31</w:t>
      </w:r>
      <w:r w:rsidR="000467BA" w:rsidRPr="003A6968">
        <w:rPr>
          <w:rFonts w:ascii="Arial" w:hAnsi="Arial" w:cs="Arial"/>
          <w:sz w:val="20"/>
          <w:szCs w:val="20"/>
          <w:lang w:val="en-US"/>
        </w:rPr>
        <w:t xml:space="preserve">, </w:t>
      </w:r>
      <w:r w:rsidR="00C437E9" w:rsidRPr="003A6968">
        <w:rPr>
          <w:rFonts w:ascii="Arial" w:hAnsi="Arial" w:cs="Arial"/>
          <w:i/>
          <w:iCs/>
          <w:sz w:val="20"/>
          <w:szCs w:val="20"/>
          <w:lang w:val="en-US"/>
        </w:rPr>
        <w:t>n</w:t>
      </w:r>
      <w:r w:rsidR="00C437E9" w:rsidRPr="003A6968">
        <w:rPr>
          <w:rFonts w:ascii="Arial" w:hAnsi="Arial" w:cs="Arial"/>
          <w:sz w:val="20"/>
          <w:szCs w:val="20"/>
          <w:lang w:val="en-US"/>
        </w:rPr>
        <w:t>-C</w:t>
      </w:r>
      <w:r w:rsidR="00C437E9" w:rsidRPr="003A6968">
        <w:rPr>
          <w:rFonts w:ascii="Arial" w:hAnsi="Arial" w:cs="Arial"/>
          <w:sz w:val="20"/>
          <w:szCs w:val="20"/>
          <w:vertAlign w:val="subscript"/>
          <w:lang w:val="en-US"/>
        </w:rPr>
        <w:t>33</w:t>
      </w:r>
      <w:r w:rsidR="001C081F">
        <w:rPr>
          <w:rFonts w:ascii="Arial" w:hAnsi="Arial" w:cs="Arial"/>
          <w:sz w:val="20"/>
          <w:szCs w:val="20"/>
          <w:vertAlign w:val="subscript"/>
          <w:lang w:val="en-US"/>
        </w:rPr>
        <w:t>,</w:t>
      </w:r>
      <w:r w:rsidR="001C081F" w:rsidRPr="001C081F">
        <w:rPr>
          <w:rFonts w:ascii="Arial" w:hAnsi="Arial" w:cs="Arial"/>
          <w:sz w:val="20"/>
          <w:szCs w:val="20"/>
          <w:lang w:val="en-US"/>
        </w:rPr>
        <w:t xml:space="preserve"> respectively</w:t>
      </w:r>
      <w:r w:rsidR="000467BA" w:rsidRPr="003A6968">
        <w:rPr>
          <w:rFonts w:ascii="Arial" w:hAnsi="Arial" w:cs="Arial"/>
          <w:sz w:val="20"/>
          <w:szCs w:val="20"/>
          <w:lang w:val="en-US"/>
        </w:rPr>
        <w:t>)</w:t>
      </w:r>
      <w:r w:rsidR="00FA4F60">
        <w:rPr>
          <w:rFonts w:ascii="Arial" w:hAnsi="Arial" w:cs="Arial"/>
          <w:sz w:val="20"/>
          <w:szCs w:val="20"/>
          <w:lang w:val="en-US"/>
        </w:rPr>
        <w:t>, whereas the offset between</w:t>
      </w:r>
      <w:r w:rsidR="000467BA" w:rsidRPr="003A6968">
        <w:rPr>
          <w:rFonts w:ascii="Arial" w:hAnsi="Arial" w:cs="Arial"/>
          <w:sz w:val="20"/>
          <w:szCs w:val="20"/>
          <w:lang w:val="en-US"/>
        </w:rPr>
        <w:t xml:space="preserve">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C437E9" w:rsidRPr="00180C09">
        <w:rPr>
          <w:rFonts w:ascii="Arial" w:hAnsi="Arial" w:cs="Arial"/>
          <w:i/>
          <w:iCs/>
          <w:sz w:val="20"/>
          <w:szCs w:val="20"/>
          <w:vertAlign w:val="subscript"/>
        </w:rPr>
        <w:t>n</w:t>
      </w:r>
      <w:r w:rsidR="00C437E9" w:rsidRPr="003A6968">
        <w:rPr>
          <w:rFonts w:ascii="Arial" w:hAnsi="Arial" w:cs="Arial"/>
          <w:sz w:val="20"/>
          <w:szCs w:val="20"/>
          <w:vertAlign w:val="subscript"/>
        </w:rPr>
        <w:t xml:space="preserve">-C21 </w:t>
      </w:r>
      <w:r w:rsidR="000467BA" w:rsidRPr="003A6968">
        <w:rPr>
          <w:rFonts w:ascii="Arial" w:hAnsi="Arial" w:cs="Arial"/>
          <w:sz w:val="20"/>
          <w:szCs w:val="20"/>
          <w:lang w:val="en-US"/>
        </w:rPr>
        <w:t xml:space="preserve">and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r w:rsidR="00C437E9" w:rsidRPr="003A6968">
        <w:rPr>
          <w:rFonts w:ascii="Arial" w:hAnsi="Arial" w:cs="Arial"/>
          <w:sz w:val="20"/>
          <w:szCs w:val="20"/>
          <w:vertAlign w:val="subscript"/>
        </w:rPr>
        <w:t>TOC</w:t>
      </w:r>
      <w:r w:rsidR="000467BA" w:rsidRPr="003A6968">
        <w:rPr>
          <w:rFonts w:ascii="Arial" w:hAnsi="Arial" w:cs="Arial"/>
          <w:sz w:val="20"/>
          <w:szCs w:val="20"/>
          <w:lang w:val="en-US"/>
        </w:rPr>
        <w:t xml:space="preserve"> </w:t>
      </w:r>
      <w:r w:rsidR="00FA4F60">
        <w:rPr>
          <w:rFonts w:ascii="Arial" w:hAnsi="Arial" w:cs="Arial"/>
          <w:sz w:val="20"/>
          <w:szCs w:val="20"/>
          <w:lang w:val="en-US"/>
        </w:rPr>
        <w:t xml:space="preserve">was only </w:t>
      </w:r>
      <w:r w:rsidR="000467BA" w:rsidRPr="003A6968">
        <w:rPr>
          <w:rFonts w:ascii="Arial" w:hAnsi="Arial" w:cs="Arial"/>
          <w:sz w:val="20"/>
          <w:szCs w:val="20"/>
          <w:lang w:val="en-US"/>
        </w:rPr>
        <w:t>-</w:t>
      </w:r>
      <w:proofErr w:type="gramStart"/>
      <w:r w:rsidR="000467BA" w:rsidRPr="003A6968">
        <w:rPr>
          <w:rFonts w:ascii="Arial" w:hAnsi="Arial" w:cs="Arial"/>
          <w:sz w:val="20"/>
          <w:szCs w:val="20"/>
          <w:lang w:val="en-US"/>
        </w:rPr>
        <w:t>2.2</w:t>
      </w:r>
      <w:r w:rsidR="00C437E9" w:rsidRPr="003A6968">
        <w:rPr>
          <w:rFonts w:ascii="Arial" w:hAnsi="Arial" w:cs="Arial"/>
          <w:sz w:val="20"/>
          <w:szCs w:val="20"/>
        </w:rPr>
        <w:t>‰</w:t>
      </w:r>
      <w:r w:rsidR="00FA4F60">
        <w:rPr>
          <w:rFonts w:ascii="Arial" w:hAnsi="Arial" w:cs="Arial"/>
          <w:sz w:val="20"/>
          <w:szCs w:val="20"/>
          <w:lang w:val="en-US"/>
        </w:rPr>
        <w:t>.</w:t>
      </w:r>
      <w:proofErr w:type="gramEnd"/>
      <w:r w:rsidR="00FA4F60">
        <w:rPr>
          <w:rFonts w:ascii="Arial" w:hAnsi="Arial" w:cs="Arial"/>
          <w:sz w:val="20"/>
          <w:szCs w:val="20"/>
          <w:lang w:val="en-US"/>
        </w:rPr>
        <w:t xml:space="preserve">  </w:t>
      </w:r>
      <w:r w:rsidR="002D59FC">
        <w:rPr>
          <w:rFonts w:ascii="Arial" w:hAnsi="Arial" w:cs="Arial"/>
          <w:sz w:val="20"/>
          <w:szCs w:val="20"/>
          <w:lang w:val="en-US"/>
        </w:rPr>
        <w:t xml:space="preserve">However, these differences are relatively </w:t>
      </w:r>
      <w:r w:rsidR="00B95494">
        <w:rPr>
          <w:rFonts w:ascii="Arial" w:hAnsi="Arial" w:cs="Arial"/>
          <w:sz w:val="20"/>
          <w:szCs w:val="20"/>
          <w:lang w:val="en-US"/>
        </w:rPr>
        <w:t xml:space="preserve">consistent, except at </w:t>
      </w:r>
      <w:r w:rsidR="003E3FBF">
        <w:rPr>
          <w:rFonts w:ascii="Arial" w:hAnsi="Arial" w:cs="Arial"/>
          <w:sz w:val="20"/>
          <w:szCs w:val="20"/>
          <w:lang w:val="en-US"/>
        </w:rPr>
        <w:t>Uganda Papyrus Swamp</w:t>
      </w:r>
      <w:r w:rsidR="00B95494">
        <w:rPr>
          <w:rFonts w:ascii="Arial" w:hAnsi="Arial" w:cs="Arial"/>
          <w:sz w:val="20"/>
          <w:szCs w:val="20"/>
          <w:lang w:val="en-US"/>
        </w:rPr>
        <w:t xml:space="preserve">, such that the choice of </w:t>
      </w:r>
      <w:r w:rsidR="00B95494" w:rsidRPr="00C249F0">
        <w:rPr>
          <w:rFonts w:ascii="Arial" w:hAnsi="Arial" w:cs="Arial"/>
          <w:i/>
          <w:iCs/>
          <w:sz w:val="20"/>
          <w:szCs w:val="20"/>
          <w:lang w:val="en-US"/>
        </w:rPr>
        <w:t>n</w:t>
      </w:r>
      <w:r w:rsidR="00B95494">
        <w:rPr>
          <w:rFonts w:ascii="Arial" w:hAnsi="Arial" w:cs="Arial"/>
          <w:sz w:val="20"/>
          <w:szCs w:val="20"/>
          <w:lang w:val="en-US"/>
        </w:rPr>
        <w:t xml:space="preserve">-alkane </w:t>
      </w:r>
      <w:r w:rsidR="00C249F0">
        <w:rPr>
          <w:rFonts w:ascii="Arial" w:hAnsi="Arial" w:cs="Arial"/>
          <w:sz w:val="20"/>
          <w:szCs w:val="20"/>
          <w:lang w:val="en-US"/>
        </w:rPr>
        <w:t xml:space="preserve">affects absolute </w:t>
      </w:r>
      <w:r w:rsidR="00C249F0" w:rsidRPr="009C2F9C">
        <w:rPr>
          <w:rFonts w:ascii="Symbol" w:hAnsi="Symbol" w:cs="Arial"/>
          <w:sz w:val="20"/>
          <w:szCs w:val="20"/>
          <w:lang w:val="en-US"/>
        </w:rPr>
        <w:t>D</w:t>
      </w:r>
      <w:r w:rsidR="00C249F0" w:rsidRPr="009C2F9C">
        <w:rPr>
          <w:rFonts w:ascii="Arial" w:hAnsi="Arial" w:cs="Arial"/>
          <w:sz w:val="20"/>
          <w:szCs w:val="20"/>
          <w:vertAlign w:val="superscript"/>
          <w:lang w:val="en-US"/>
        </w:rPr>
        <w:t>13</w:t>
      </w:r>
      <w:r w:rsidR="00C249F0">
        <w:rPr>
          <w:rFonts w:ascii="Arial" w:hAnsi="Arial" w:cs="Arial"/>
          <w:sz w:val="20"/>
          <w:szCs w:val="20"/>
          <w:lang w:val="en-US"/>
        </w:rPr>
        <w:t>C</w:t>
      </w:r>
      <w:r w:rsidR="009F5DE4">
        <w:rPr>
          <w:rFonts w:ascii="Arial" w:hAnsi="Arial" w:cs="Arial"/>
          <w:sz w:val="20"/>
          <w:szCs w:val="20"/>
          <w:vertAlign w:val="subscript"/>
          <w:lang w:val="en-US"/>
        </w:rPr>
        <w:t>dip</w:t>
      </w:r>
      <w:r w:rsidR="00C249F0" w:rsidRPr="00C249F0">
        <w:rPr>
          <w:rFonts w:ascii="Arial" w:hAnsi="Arial" w:cs="Arial"/>
          <w:sz w:val="20"/>
          <w:szCs w:val="20"/>
          <w:vertAlign w:val="subscript"/>
          <w:lang w:val="en-US"/>
        </w:rPr>
        <w:t>-alk</w:t>
      </w:r>
      <w:r w:rsidR="00C249F0">
        <w:rPr>
          <w:rFonts w:ascii="Arial" w:hAnsi="Arial" w:cs="Arial"/>
          <w:sz w:val="20"/>
          <w:szCs w:val="20"/>
          <w:lang w:val="en-US"/>
        </w:rPr>
        <w:t xml:space="preserve"> but not trends. For example, </w:t>
      </w:r>
      <w:r w:rsidR="00022711">
        <w:rPr>
          <w:rFonts w:ascii="Arial" w:hAnsi="Arial" w:cs="Arial"/>
          <w:sz w:val="20"/>
          <w:szCs w:val="20"/>
          <w:lang w:val="en-US"/>
        </w:rPr>
        <w:t xml:space="preserve">the relationships between </w:t>
      </w:r>
      <w:r w:rsidR="00022711" w:rsidRPr="009C2F9C">
        <w:rPr>
          <w:rFonts w:ascii="Symbol" w:hAnsi="Symbol" w:cs="Arial"/>
          <w:sz w:val="20"/>
          <w:szCs w:val="20"/>
          <w:lang w:val="en-US"/>
        </w:rPr>
        <w:t>D</w:t>
      </w:r>
      <w:r w:rsidR="00022711" w:rsidRPr="009C2F9C">
        <w:rPr>
          <w:rFonts w:ascii="Arial" w:hAnsi="Arial" w:cs="Arial"/>
          <w:sz w:val="20"/>
          <w:szCs w:val="20"/>
          <w:vertAlign w:val="superscript"/>
          <w:lang w:val="en-US"/>
        </w:rPr>
        <w:t>13</w:t>
      </w:r>
      <w:r w:rsidR="00022711">
        <w:rPr>
          <w:rFonts w:ascii="Arial" w:hAnsi="Arial" w:cs="Arial"/>
          <w:sz w:val="20"/>
          <w:szCs w:val="20"/>
          <w:lang w:val="en-US"/>
        </w:rPr>
        <w:t>C</w:t>
      </w:r>
      <w:r w:rsidR="009F5DE4">
        <w:rPr>
          <w:rFonts w:ascii="Arial" w:hAnsi="Arial" w:cs="Arial"/>
          <w:sz w:val="20"/>
          <w:szCs w:val="20"/>
          <w:vertAlign w:val="subscript"/>
          <w:lang w:val="en-US"/>
        </w:rPr>
        <w:t>dip</w:t>
      </w:r>
      <w:r w:rsidR="00022711" w:rsidRPr="00C249F0">
        <w:rPr>
          <w:rFonts w:ascii="Arial" w:hAnsi="Arial" w:cs="Arial"/>
          <w:sz w:val="20"/>
          <w:szCs w:val="20"/>
          <w:vertAlign w:val="subscript"/>
          <w:lang w:val="en-US"/>
        </w:rPr>
        <w:t>-alk</w:t>
      </w:r>
      <w:r w:rsidR="00022711">
        <w:rPr>
          <w:rFonts w:ascii="Arial" w:hAnsi="Arial" w:cs="Arial"/>
          <w:sz w:val="20"/>
          <w:szCs w:val="20"/>
          <w:lang w:val="en-US"/>
        </w:rPr>
        <w:t xml:space="preserve"> and pH have varying y-intercepts </w:t>
      </w:r>
      <w:r w:rsidR="00400888">
        <w:rPr>
          <w:rFonts w:ascii="Arial" w:hAnsi="Arial" w:cs="Arial"/>
          <w:sz w:val="20"/>
          <w:szCs w:val="20"/>
          <w:lang w:val="en-US"/>
        </w:rPr>
        <w:t xml:space="preserve">depending on the </w:t>
      </w:r>
      <w:r w:rsidR="00400888" w:rsidRPr="00400888">
        <w:rPr>
          <w:rFonts w:ascii="Arial" w:hAnsi="Arial" w:cs="Arial"/>
          <w:i/>
          <w:iCs/>
          <w:sz w:val="20"/>
          <w:szCs w:val="20"/>
          <w:lang w:val="en-US"/>
        </w:rPr>
        <w:t>n</w:t>
      </w:r>
      <w:r w:rsidR="00400888">
        <w:rPr>
          <w:rFonts w:ascii="Arial" w:hAnsi="Arial" w:cs="Arial"/>
          <w:sz w:val="20"/>
          <w:szCs w:val="20"/>
          <w:lang w:val="en-US"/>
        </w:rPr>
        <w:t>-alkane used,</w:t>
      </w:r>
      <w:r w:rsidR="00022711">
        <w:rPr>
          <w:rFonts w:ascii="Arial" w:hAnsi="Arial" w:cs="Arial"/>
          <w:sz w:val="20"/>
          <w:szCs w:val="20"/>
          <w:lang w:val="en-US"/>
        </w:rPr>
        <w:t xml:space="preserve"> but similar slopes</w:t>
      </w:r>
      <w:r w:rsidR="00E076D9">
        <w:rPr>
          <w:rFonts w:ascii="Arial" w:hAnsi="Arial" w:cs="Arial"/>
          <w:sz w:val="20"/>
          <w:szCs w:val="20"/>
          <w:lang w:val="en-US"/>
        </w:rPr>
        <w:t xml:space="preserve"> and similar correlation coefficients</w:t>
      </w:r>
      <w:r w:rsidR="00400888">
        <w:rPr>
          <w:rFonts w:ascii="Arial" w:hAnsi="Arial" w:cs="Arial"/>
          <w:sz w:val="20"/>
          <w:szCs w:val="20"/>
          <w:lang w:val="en-US"/>
        </w:rPr>
        <w:t xml:space="preserve"> </w:t>
      </w:r>
      <w:r w:rsidR="00400888" w:rsidRPr="00205E8C">
        <w:rPr>
          <w:rFonts w:ascii="Arial" w:hAnsi="Arial" w:cs="Arial"/>
          <w:sz w:val="20"/>
          <w:szCs w:val="20"/>
          <w:lang w:val="en-US"/>
        </w:rPr>
        <w:t xml:space="preserve">(Fig. </w:t>
      </w:r>
      <w:r w:rsidR="00205E8C" w:rsidRPr="00205E8C">
        <w:rPr>
          <w:rFonts w:ascii="Arial" w:hAnsi="Arial" w:cs="Arial"/>
          <w:sz w:val="20"/>
          <w:szCs w:val="20"/>
          <w:lang w:val="en-US"/>
        </w:rPr>
        <w:t>S</w:t>
      </w:r>
      <w:r w:rsidR="00FA41B4">
        <w:rPr>
          <w:rFonts w:ascii="Arial" w:hAnsi="Arial" w:cs="Arial"/>
          <w:sz w:val="20"/>
          <w:szCs w:val="20"/>
          <w:lang w:val="en-US"/>
        </w:rPr>
        <w:t>7</w:t>
      </w:r>
      <w:r w:rsidR="00400888" w:rsidRPr="00205E8C">
        <w:rPr>
          <w:rFonts w:ascii="Arial" w:hAnsi="Arial" w:cs="Arial"/>
          <w:sz w:val="20"/>
          <w:szCs w:val="20"/>
          <w:lang w:val="en-US"/>
        </w:rPr>
        <w:t>).</w:t>
      </w:r>
      <w:r w:rsidR="00650C86">
        <w:rPr>
          <w:rFonts w:ascii="Arial" w:hAnsi="Arial" w:cs="Arial"/>
          <w:sz w:val="20"/>
          <w:szCs w:val="20"/>
          <w:lang w:val="en-US"/>
        </w:rPr>
        <w:t xml:space="preserve"> </w:t>
      </w:r>
    </w:p>
    <w:p w14:paraId="49A85DA1" w14:textId="5E194080" w:rsidR="00634AEB" w:rsidRPr="00022711" w:rsidRDefault="004A441C" w:rsidP="0062016E">
      <w:pPr>
        <w:spacing w:line="360" w:lineRule="auto"/>
        <w:jc w:val="both"/>
        <w:rPr>
          <w:rFonts w:ascii="Arial" w:hAnsi="Arial" w:cs="Arial"/>
          <w:sz w:val="20"/>
          <w:szCs w:val="20"/>
          <w:lang w:val="en-US"/>
        </w:rPr>
      </w:pPr>
      <w:r>
        <w:rPr>
          <w:rFonts w:ascii="Arial" w:hAnsi="Arial" w:cs="Arial"/>
          <w:noProof/>
          <w:sz w:val="20"/>
          <w:szCs w:val="20"/>
          <w:lang w:val="en-US"/>
        </w:rPr>
        <w:lastRenderedPageBreak/>
        <w:drawing>
          <wp:inline distT="0" distB="0" distL="0" distR="0" wp14:anchorId="09CC5229" wp14:editId="13D824CE">
            <wp:extent cx="5685260" cy="3651990"/>
            <wp:effectExtent l="0" t="0" r="0" b="5715"/>
            <wp:docPr id="13689512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951241" name="Picture 1368951241"/>
                    <pic:cNvPicPr/>
                  </pic:nvPicPr>
                  <pic:blipFill rotWithShape="1">
                    <a:blip r:embed="rId13" cstate="print">
                      <a:extLst>
                        <a:ext uri="{28A0092B-C50C-407E-A947-70E740481C1C}">
                          <a14:useLocalDpi xmlns:a14="http://schemas.microsoft.com/office/drawing/2010/main" val="0"/>
                        </a:ext>
                      </a:extLst>
                    </a:blip>
                    <a:srcRect t="7474" r="22273" b="21912"/>
                    <a:stretch>
                      <a:fillRect/>
                    </a:stretch>
                  </pic:blipFill>
                  <pic:spPr bwMode="auto">
                    <a:xfrm>
                      <a:off x="0" y="0"/>
                      <a:ext cx="5694451" cy="3657894"/>
                    </a:xfrm>
                    <a:prstGeom prst="rect">
                      <a:avLst/>
                    </a:prstGeom>
                    <a:ln>
                      <a:noFill/>
                    </a:ln>
                    <a:extLst>
                      <a:ext uri="{53640926-AAD7-44D8-BBD7-CCE9431645EC}">
                        <a14:shadowObscured xmlns:a14="http://schemas.microsoft.com/office/drawing/2010/main"/>
                      </a:ext>
                    </a:extLst>
                  </pic:spPr>
                </pic:pic>
              </a:graphicData>
            </a:graphic>
          </wp:inline>
        </w:drawing>
      </w:r>
    </w:p>
    <w:p w14:paraId="04AA2A10" w14:textId="405A62A1" w:rsidR="005C7112" w:rsidRDefault="007B2706" w:rsidP="00C53E92">
      <w:pPr>
        <w:spacing w:line="240" w:lineRule="auto"/>
        <w:jc w:val="both"/>
        <w:rPr>
          <w:rFonts w:ascii="Arial" w:hAnsi="Arial" w:cs="Arial"/>
          <w:sz w:val="18"/>
          <w:szCs w:val="18"/>
          <w:lang w:val="en-US"/>
        </w:rPr>
      </w:pPr>
      <w:r>
        <w:rPr>
          <w:rFonts w:ascii="Arial" w:hAnsi="Arial" w:cs="Arial"/>
          <w:b/>
          <w:bCs/>
          <w:sz w:val="18"/>
          <w:szCs w:val="18"/>
          <w:lang w:val="en-US"/>
        </w:rPr>
        <w:t xml:space="preserve">Supplementary </w:t>
      </w:r>
      <w:r w:rsidR="004E6E12" w:rsidRPr="002B3B83">
        <w:rPr>
          <w:rFonts w:ascii="Arial" w:hAnsi="Arial" w:cs="Arial"/>
          <w:b/>
          <w:bCs/>
          <w:sz w:val="18"/>
          <w:szCs w:val="18"/>
          <w:lang w:val="en-US"/>
        </w:rPr>
        <w:t>Fig</w:t>
      </w:r>
      <w:r w:rsidR="00BA4A38" w:rsidRPr="002B3B83">
        <w:rPr>
          <w:rFonts w:ascii="Arial" w:hAnsi="Arial" w:cs="Arial"/>
          <w:b/>
          <w:bCs/>
          <w:sz w:val="18"/>
          <w:szCs w:val="18"/>
          <w:lang w:val="en-US"/>
        </w:rPr>
        <w:t>ure</w:t>
      </w:r>
      <w:r w:rsidR="004E6E12" w:rsidRPr="002B3B83">
        <w:rPr>
          <w:rFonts w:ascii="Arial" w:hAnsi="Arial" w:cs="Arial"/>
          <w:b/>
          <w:bCs/>
          <w:sz w:val="18"/>
          <w:szCs w:val="18"/>
          <w:lang w:val="en-US"/>
        </w:rPr>
        <w:t xml:space="preserve"> </w:t>
      </w:r>
      <w:r w:rsidR="00695A5B">
        <w:rPr>
          <w:rFonts w:ascii="Arial" w:hAnsi="Arial" w:cs="Arial"/>
          <w:b/>
          <w:bCs/>
          <w:sz w:val="18"/>
          <w:szCs w:val="18"/>
          <w:lang w:val="en-US"/>
        </w:rPr>
        <w:t>7</w:t>
      </w:r>
      <w:r w:rsidR="000467BA" w:rsidRPr="002B3B83">
        <w:rPr>
          <w:rFonts w:ascii="Arial" w:hAnsi="Arial" w:cs="Arial"/>
          <w:b/>
          <w:bCs/>
          <w:sz w:val="18"/>
          <w:szCs w:val="18"/>
          <w:lang w:val="en-US"/>
        </w:rPr>
        <w:t>.</w:t>
      </w:r>
      <w:r w:rsidR="000467BA" w:rsidRPr="002B3B83">
        <w:rPr>
          <w:rFonts w:ascii="Arial" w:hAnsi="Arial" w:cs="Arial"/>
          <w:sz w:val="18"/>
          <w:szCs w:val="18"/>
          <w:lang w:val="en-US"/>
        </w:rPr>
        <w:t xml:space="preserve"> </w:t>
      </w:r>
      <w:r w:rsidR="00F56219" w:rsidRPr="002B3B83">
        <w:rPr>
          <w:rFonts w:ascii="Arial" w:hAnsi="Arial" w:cs="Arial"/>
          <w:b/>
          <w:bCs/>
          <w:sz w:val="18"/>
          <w:szCs w:val="18"/>
          <w:lang w:val="en-US"/>
        </w:rPr>
        <w:t xml:space="preserve">The variation in </w:t>
      </w:r>
      <w:r w:rsidR="002B3B83" w:rsidRPr="002B3B83">
        <w:rPr>
          <w:rFonts w:ascii="Symbol" w:hAnsi="Symbol" w:cs="Arial"/>
          <w:b/>
          <w:bCs/>
          <w:sz w:val="18"/>
          <w:szCs w:val="18"/>
        </w:rPr>
        <w:t>D</w:t>
      </w:r>
      <w:r w:rsidR="002B3B83" w:rsidRPr="002B3B83">
        <w:rPr>
          <w:rFonts w:ascii="Arial" w:hAnsi="Arial" w:cs="Arial"/>
          <w:b/>
          <w:bCs/>
          <w:sz w:val="18"/>
          <w:szCs w:val="18"/>
          <w:vertAlign w:val="superscript"/>
        </w:rPr>
        <w:t>13</w:t>
      </w:r>
      <w:r w:rsidR="002B3B83" w:rsidRPr="002B3B83">
        <w:rPr>
          <w:rFonts w:ascii="Arial" w:hAnsi="Arial" w:cs="Arial"/>
          <w:b/>
          <w:bCs/>
          <w:sz w:val="18"/>
          <w:szCs w:val="18"/>
        </w:rPr>
        <w:t>C</w:t>
      </w:r>
      <w:r w:rsidR="00EA2E66" w:rsidRPr="00EA2E66">
        <w:rPr>
          <w:rFonts w:ascii="Arial" w:hAnsi="Arial" w:cs="Arial"/>
          <w:b/>
          <w:bCs/>
          <w:sz w:val="18"/>
          <w:szCs w:val="18"/>
          <w:vertAlign w:val="subscript"/>
        </w:rPr>
        <w:t xml:space="preserve">diploptene- </w:t>
      </w:r>
      <w:r w:rsidR="00EA2E66" w:rsidRPr="00EA2E66">
        <w:rPr>
          <w:rFonts w:ascii="Arial" w:hAnsi="Arial" w:cs="Arial"/>
          <w:b/>
          <w:bCs/>
          <w:i/>
          <w:iCs/>
          <w:sz w:val="18"/>
          <w:szCs w:val="18"/>
          <w:vertAlign w:val="subscript"/>
        </w:rPr>
        <w:t>n</w:t>
      </w:r>
      <w:r w:rsidR="00EA2E66" w:rsidRPr="00EA2E66">
        <w:rPr>
          <w:rFonts w:ascii="Arial" w:hAnsi="Arial" w:cs="Arial"/>
          <w:b/>
          <w:bCs/>
          <w:sz w:val="18"/>
          <w:szCs w:val="18"/>
          <w:vertAlign w:val="subscript"/>
        </w:rPr>
        <w:t>-alkane</w:t>
      </w:r>
      <w:r w:rsidR="002B3B83" w:rsidRPr="00EA2E66">
        <w:rPr>
          <w:rFonts w:ascii="Arial" w:hAnsi="Arial" w:cs="Arial"/>
          <w:b/>
          <w:bCs/>
          <w:sz w:val="18"/>
          <w:szCs w:val="18"/>
          <w:vertAlign w:val="subscript"/>
        </w:rPr>
        <w:t xml:space="preserve"> </w:t>
      </w:r>
      <w:r w:rsidR="00F56219" w:rsidRPr="002B3B83">
        <w:rPr>
          <w:rFonts w:ascii="Arial" w:hAnsi="Arial" w:cs="Arial"/>
          <w:b/>
          <w:bCs/>
          <w:sz w:val="18"/>
          <w:szCs w:val="18"/>
          <w:lang w:val="en-US"/>
        </w:rPr>
        <w:t xml:space="preserve">when </w:t>
      </w:r>
      <w:r w:rsidR="00D53161" w:rsidRPr="00D53161">
        <w:rPr>
          <w:rFonts w:ascii="Symbol" w:eastAsia="Arial" w:hAnsi="Symbol" w:cs="Arial"/>
          <w:b/>
          <w:bCs/>
          <w:color w:val="000000" w:themeColor="text1"/>
          <w:sz w:val="18"/>
          <w:szCs w:val="18"/>
        </w:rPr>
        <w:t>d</w:t>
      </w:r>
      <w:r w:rsidR="00D53161" w:rsidRPr="00D53161">
        <w:rPr>
          <w:rFonts w:ascii="Arial" w:eastAsia="Arial" w:hAnsi="Arial" w:cs="Arial"/>
          <w:b/>
          <w:bCs/>
          <w:color w:val="000000" w:themeColor="text1"/>
          <w:sz w:val="18"/>
          <w:szCs w:val="18"/>
          <w:vertAlign w:val="superscript"/>
        </w:rPr>
        <w:t>13</w:t>
      </w:r>
      <w:r w:rsidR="00D53161" w:rsidRPr="00D53161">
        <w:rPr>
          <w:rFonts w:ascii="Arial" w:eastAsia="Arial" w:hAnsi="Arial" w:cs="Arial"/>
          <w:b/>
          <w:bCs/>
          <w:color w:val="000000" w:themeColor="text1"/>
          <w:sz w:val="18"/>
          <w:szCs w:val="18"/>
        </w:rPr>
        <w:t>C</w:t>
      </w:r>
      <w:r w:rsidR="00F56219" w:rsidRPr="00D53161">
        <w:rPr>
          <w:rFonts w:ascii="Arial" w:hAnsi="Arial" w:cs="Arial"/>
          <w:b/>
          <w:bCs/>
          <w:sz w:val="16"/>
          <w:szCs w:val="16"/>
          <w:lang w:val="en-US"/>
        </w:rPr>
        <w:t xml:space="preserve"> </w:t>
      </w:r>
      <w:r w:rsidR="00F56219" w:rsidRPr="002B3B83">
        <w:rPr>
          <w:rFonts w:ascii="Arial" w:hAnsi="Arial" w:cs="Arial"/>
          <w:b/>
          <w:bCs/>
          <w:sz w:val="18"/>
          <w:szCs w:val="18"/>
          <w:lang w:val="en-US"/>
        </w:rPr>
        <w:t xml:space="preserve">of different </w:t>
      </w:r>
      <w:r w:rsidR="00F56219" w:rsidRPr="00C53E92">
        <w:rPr>
          <w:rFonts w:ascii="Arial" w:hAnsi="Arial" w:cs="Arial"/>
          <w:b/>
          <w:bCs/>
          <w:i/>
          <w:iCs/>
          <w:sz w:val="18"/>
          <w:szCs w:val="18"/>
          <w:lang w:val="en-US"/>
        </w:rPr>
        <w:t>n</w:t>
      </w:r>
      <w:r w:rsidR="00F56219" w:rsidRPr="002B3B83">
        <w:rPr>
          <w:rFonts w:ascii="Arial" w:hAnsi="Arial" w:cs="Arial"/>
          <w:b/>
          <w:bCs/>
          <w:sz w:val="18"/>
          <w:szCs w:val="18"/>
          <w:lang w:val="en-US"/>
        </w:rPr>
        <w:t>-alkanes are used</w:t>
      </w:r>
      <w:r w:rsidR="00F56219" w:rsidRPr="002B3B83">
        <w:rPr>
          <w:rFonts w:ascii="Arial" w:hAnsi="Arial" w:cs="Arial"/>
          <w:sz w:val="18"/>
          <w:szCs w:val="18"/>
          <w:lang w:val="en-US"/>
        </w:rPr>
        <w:t xml:space="preserve">. </w:t>
      </w:r>
      <w:r w:rsidR="000467BA" w:rsidRPr="002B3B83">
        <w:rPr>
          <w:rFonts w:ascii="Arial" w:hAnsi="Arial" w:cs="Arial"/>
          <w:sz w:val="18"/>
          <w:szCs w:val="18"/>
          <w:lang w:val="en-US"/>
        </w:rPr>
        <w:t xml:space="preserve">The effect of correcting </w:t>
      </w:r>
      <w:proofErr w:type="spellStart"/>
      <w:r w:rsidR="000467BA" w:rsidRPr="002B3B83">
        <w:rPr>
          <w:rFonts w:ascii="Arial" w:hAnsi="Arial" w:cs="Arial"/>
          <w:sz w:val="18"/>
          <w:szCs w:val="18"/>
          <w:lang w:val="en-US"/>
        </w:rPr>
        <w:t>diploptene</w:t>
      </w:r>
      <w:proofErr w:type="spellEnd"/>
      <w:r w:rsidR="000467BA" w:rsidRPr="002B3B83">
        <w:rPr>
          <w:rFonts w:ascii="Arial" w:hAnsi="Arial" w:cs="Arial"/>
          <w:sz w:val="18"/>
          <w:szCs w:val="18"/>
          <w:lang w:val="en-US"/>
        </w:rPr>
        <w:t xml:space="preserve"> with the </w:t>
      </w:r>
      <w:r w:rsidR="00D53161" w:rsidRPr="00D53161">
        <w:rPr>
          <w:rFonts w:ascii="Symbol" w:eastAsia="Arial" w:hAnsi="Symbol" w:cs="Arial"/>
          <w:color w:val="000000" w:themeColor="text1"/>
          <w:sz w:val="18"/>
          <w:szCs w:val="18"/>
        </w:rPr>
        <w:t>d</w:t>
      </w:r>
      <w:r w:rsidR="00D53161" w:rsidRPr="00D53161">
        <w:rPr>
          <w:rFonts w:ascii="Arial" w:eastAsia="Arial" w:hAnsi="Arial" w:cs="Arial"/>
          <w:color w:val="000000" w:themeColor="text1"/>
          <w:sz w:val="18"/>
          <w:szCs w:val="18"/>
          <w:vertAlign w:val="superscript"/>
        </w:rPr>
        <w:t>13</w:t>
      </w:r>
      <w:r w:rsidR="00D53161" w:rsidRPr="00D53161">
        <w:rPr>
          <w:rFonts w:ascii="Arial" w:eastAsia="Arial" w:hAnsi="Arial" w:cs="Arial"/>
          <w:color w:val="000000" w:themeColor="text1"/>
          <w:sz w:val="18"/>
          <w:szCs w:val="18"/>
        </w:rPr>
        <w:t>C</w:t>
      </w:r>
      <w:r w:rsidR="000467BA" w:rsidRPr="00D53161">
        <w:rPr>
          <w:rFonts w:ascii="Arial" w:hAnsi="Arial" w:cs="Arial"/>
          <w:sz w:val="16"/>
          <w:szCs w:val="16"/>
          <w:lang w:val="en-US"/>
        </w:rPr>
        <w:t xml:space="preserve"> </w:t>
      </w:r>
      <w:r w:rsidR="000467BA" w:rsidRPr="002B3B83">
        <w:rPr>
          <w:rFonts w:ascii="Arial" w:hAnsi="Arial" w:cs="Arial"/>
          <w:sz w:val="18"/>
          <w:szCs w:val="18"/>
          <w:lang w:val="en-US"/>
        </w:rPr>
        <w:t xml:space="preserve">of different odd length </w:t>
      </w:r>
      <w:r w:rsidR="000467BA" w:rsidRPr="002B3B83">
        <w:rPr>
          <w:rFonts w:ascii="Arial" w:hAnsi="Arial" w:cs="Arial"/>
          <w:i/>
          <w:iCs/>
          <w:sz w:val="18"/>
          <w:szCs w:val="18"/>
          <w:lang w:val="en-US"/>
        </w:rPr>
        <w:t>n</w:t>
      </w:r>
      <w:r w:rsidR="000467BA" w:rsidRPr="002B3B83">
        <w:rPr>
          <w:rFonts w:ascii="Arial" w:hAnsi="Arial" w:cs="Arial"/>
          <w:sz w:val="18"/>
          <w:szCs w:val="18"/>
          <w:lang w:val="en-US"/>
        </w:rPr>
        <w:t>-alkanes (</w:t>
      </w:r>
      <w:r w:rsidR="000467BA" w:rsidRPr="002B3B83">
        <w:rPr>
          <w:rFonts w:ascii="Arial" w:hAnsi="Arial" w:cs="Arial"/>
          <w:i/>
          <w:iCs/>
          <w:sz w:val="18"/>
          <w:szCs w:val="18"/>
          <w:lang w:val="en-US"/>
        </w:rPr>
        <w:t>n</w:t>
      </w:r>
      <w:r w:rsidR="000467BA" w:rsidRPr="002B3B83">
        <w:rPr>
          <w:rFonts w:ascii="Arial" w:hAnsi="Arial" w:cs="Arial"/>
          <w:sz w:val="18"/>
          <w:szCs w:val="18"/>
          <w:lang w:val="en-US"/>
        </w:rPr>
        <w:t>-C</w:t>
      </w:r>
      <w:r w:rsidR="000467BA" w:rsidRPr="002B3B83">
        <w:rPr>
          <w:rFonts w:ascii="Arial" w:hAnsi="Arial" w:cs="Arial"/>
          <w:sz w:val="18"/>
          <w:szCs w:val="18"/>
          <w:vertAlign w:val="subscript"/>
          <w:lang w:val="en-US"/>
        </w:rPr>
        <w:t>23</w:t>
      </w:r>
      <w:r w:rsidR="000467BA" w:rsidRPr="002B3B83">
        <w:rPr>
          <w:rFonts w:ascii="Arial" w:hAnsi="Arial" w:cs="Arial"/>
          <w:sz w:val="18"/>
          <w:szCs w:val="18"/>
          <w:lang w:val="en-US"/>
        </w:rPr>
        <w:t xml:space="preserve"> to </w:t>
      </w:r>
      <w:r w:rsidR="000467BA" w:rsidRPr="002B3B83">
        <w:rPr>
          <w:rFonts w:ascii="Arial" w:hAnsi="Arial" w:cs="Arial"/>
          <w:i/>
          <w:iCs/>
          <w:sz w:val="18"/>
          <w:szCs w:val="18"/>
          <w:lang w:val="en-US"/>
        </w:rPr>
        <w:t>n</w:t>
      </w:r>
      <w:r w:rsidR="000467BA" w:rsidRPr="002B3B83">
        <w:rPr>
          <w:rFonts w:ascii="Arial" w:hAnsi="Arial" w:cs="Arial"/>
          <w:sz w:val="18"/>
          <w:szCs w:val="18"/>
          <w:lang w:val="en-US"/>
        </w:rPr>
        <w:t>-C</w:t>
      </w:r>
      <w:r w:rsidR="000467BA" w:rsidRPr="002B3B83">
        <w:rPr>
          <w:rFonts w:ascii="Arial" w:hAnsi="Arial" w:cs="Arial"/>
          <w:sz w:val="18"/>
          <w:szCs w:val="18"/>
          <w:vertAlign w:val="subscript"/>
          <w:lang w:val="en-US"/>
        </w:rPr>
        <w:t>33</w:t>
      </w:r>
      <w:r w:rsidR="000467BA" w:rsidRPr="002B3B83">
        <w:rPr>
          <w:rFonts w:ascii="Arial" w:hAnsi="Arial" w:cs="Arial"/>
          <w:sz w:val="18"/>
          <w:szCs w:val="18"/>
          <w:lang w:val="en-US"/>
        </w:rPr>
        <w:t>), and their correlation with pH</w:t>
      </w:r>
      <w:r w:rsidR="00626E12" w:rsidRPr="002B3B83">
        <w:rPr>
          <w:rFonts w:ascii="Arial" w:hAnsi="Arial" w:cs="Arial"/>
          <w:sz w:val="18"/>
          <w:szCs w:val="18"/>
          <w:lang w:val="en-US"/>
        </w:rPr>
        <w:t xml:space="preserve"> using data from the top 100 cm only</w:t>
      </w:r>
      <w:r w:rsidR="000467BA" w:rsidRPr="002B3B83">
        <w:rPr>
          <w:rFonts w:ascii="Arial" w:hAnsi="Arial" w:cs="Arial"/>
          <w:sz w:val="18"/>
          <w:szCs w:val="18"/>
          <w:lang w:val="en-US"/>
        </w:rPr>
        <w:t xml:space="preserve">: </w:t>
      </w:r>
      <w:r w:rsidR="001076BD" w:rsidRPr="002B3B83">
        <w:rPr>
          <w:rFonts w:ascii="Arial" w:hAnsi="Arial" w:cs="Arial"/>
          <w:i/>
          <w:iCs/>
          <w:sz w:val="18"/>
          <w:szCs w:val="18"/>
          <w:lang w:val="en-US"/>
        </w:rPr>
        <w:t>n</w:t>
      </w:r>
      <w:r w:rsidR="001076BD" w:rsidRPr="002B3B83">
        <w:rPr>
          <w:rFonts w:ascii="Arial" w:hAnsi="Arial" w:cs="Arial"/>
          <w:sz w:val="18"/>
          <w:szCs w:val="18"/>
          <w:lang w:val="en-US"/>
        </w:rPr>
        <w:t>-C</w:t>
      </w:r>
      <w:r w:rsidR="001076BD" w:rsidRPr="002B3B83">
        <w:rPr>
          <w:rFonts w:ascii="Arial" w:hAnsi="Arial" w:cs="Arial"/>
          <w:sz w:val="18"/>
          <w:szCs w:val="18"/>
          <w:vertAlign w:val="subscript"/>
          <w:lang w:val="en-US"/>
        </w:rPr>
        <w:t>23</w:t>
      </w:r>
      <w:r w:rsidR="001076BD" w:rsidRPr="002B3B83">
        <w:rPr>
          <w:rFonts w:ascii="Arial" w:hAnsi="Arial" w:cs="Arial"/>
          <w:sz w:val="18"/>
          <w:szCs w:val="18"/>
          <w:lang w:val="en-US"/>
        </w:rPr>
        <w:t xml:space="preserve"> </w:t>
      </w:r>
      <w:r w:rsidR="000467BA" w:rsidRPr="002B3B83">
        <w:rPr>
          <w:rFonts w:ascii="Arial" w:hAnsi="Arial" w:cs="Arial"/>
          <w:sz w:val="18"/>
          <w:szCs w:val="18"/>
          <w:lang w:val="en-US"/>
        </w:rPr>
        <w:t>(R</w:t>
      </w:r>
      <w:r w:rsidR="000467BA" w:rsidRPr="002B3B83">
        <w:rPr>
          <w:rFonts w:ascii="Arial" w:hAnsi="Arial" w:cs="Arial"/>
          <w:sz w:val="18"/>
          <w:szCs w:val="18"/>
          <w:vertAlign w:val="superscript"/>
          <w:lang w:val="en-US"/>
        </w:rPr>
        <w:t>2</w:t>
      </w:r>
      <w:r w:rsidR="000467BA" w:rsidRPr="002B3B83">
        <w:rPr>
          <w:rFonts w:ascii="Arial" w:hAnsi="Arial" w:cs="Arial"/>
          <w:sz w:val="18"/>
          <w:szCs w:val="18"/>
          <w:lang w:val="en-US"/>
        </w:rPr>
        <w:t xml:space="preserve"> = 0.3, </w:t>
      </w:r>
      <w:r w:rsidR="000467BA" w:rsidRPr="009F5DE4">
        <w:rPr>
          <w:rFonts w:ascii="Arial" w:hAnsi="Arial" w:cs="Arial"/>
          <w:i/>
          <w:iCs/>
          <w:sz w:val="18"/>
          <w:szCs w:val="18"/>
          <w:lang w:val="en-US"/>
        </w:rPr>
        <w:t>p</w:t>
      </w:r>
      <w:r w:rsidR="000467BA" w:rsidRPr="002B3B83">
        <w:rPr>
          <w:rFonts w:ascii="Arial" w:hAnsi="Arial" w:cs="Arial"/>
          <w:sz w:val="18"/>
          <w:szCs w:val="18"/>
          <w:lang w:val="en-US"/>
        </w:rPr>
        <w:t xml:space="preserve"> &lt;&lt;</w:t>
      </w:r>
      <w:r w:rsidR="001076BD" w:rsidRPr="002B3B83">
        <w:rPr>
          <w:rFonts w:ascii="Arial" w:hAnsi="Arial" w:cs="Arial"/>
          <w:sz w:val="18"/>
          <w:szCs w:val="18"/>
          <w:lang w:val="en-US"/>
        </w:rPr>
        <w:t xml:space="preserve"> </w:t>
      </w:r>
      <w:r w:rsidR="000467BA" w:rsidRPr="002B3B83">
        <w:rPr>
          <w:rFonts w:ascii="Arial" w:hAnsi="Arial" w:cs="Arial"/>
          <w:sz w:val="18"/>
          <w:szCs w:val="18"/>
          <w:lang w:val="en-US"/>
        </w:rPr>
        <w:t xml:space="preserve">0.01, </w:t>
      </w:r>
      <w:r w:rsidR="000467BA" w:rsidRPr="009F5DE4">
        <w:rPr>
          <w:rFonts w:ascii="Arial" w:hAnsi="Arial" w:cs="Arial"/>
          <w:i/>
          <w:iCs/>
          <w:sz w:val="18"/>
          <w:szCs w:val="18"/>
          <w:lang w:val="en-US"/>
        </w:rPr>
        <w:t>n</w:t>
      </w:r>
      <w:r w:rsidR="000467BA" w:rsidRPr="002B3B83">
        <w:rPr>
          <w:rFonts w:ascii="Arial" w:hAnsi="Arial" w:cs="Arial"/>
          <w:sz w:val="18"/>
          <w:szCs w:val="18"/>
          <w:lang w:val="en-US"/>
        </w:rPr>
        <w:t xml:space="preserve"> = </w:t>
      </w:r>
      <w:r w:rsidR="00472F01" w:rsidRPr="002B3B83">
        <w:rPr>
          <w:rFonts w:ascii="Arial" w:hAnsi="Arial" w:cs="Arial"/>
          <w:sz w:val="18"/>
          <w:szCs w:val="18"/>
          <w:lang w:val="en-US"/>
        </w:rPr>
        <w:t>54</w:t>
      </w:r>
      <w:r w:rsidR="002A34D8">
        <w:rPr>
          <w:rFonts w:ascii="Arial" w:hAnsi="Arial" w:cs="Arial"/>
          <w:sz w:val="18"/>
          <w:szCs w:val="18"/>
          <w:lang w:val="en-US"/>
        </w:rPr>
        <w:t>, filled red diamonds</w:t>
      </w:r>
      <w:r w:rsidR="000467BA" w:rsidRPr="002B3B83">
        <w:rPr>
          <w:rFonts w:ascii="Arial" w:hAnsi="Arial" w:cs="Arial"/>
          <w:sz w:val="18"/>
          <w:szCs w:val="18"/>
          <w:lang w:val="en-US"/>
        </w:rPr>
        <w:t xml:space="preserve">); </w:t>
      </w:r>
      <w:r w:rsidR="001076BD" w:rsidRPr="002B3B83">
        <w:rPr>
          <w:rFonts w:ascii="Arial" w:hAnsi="Arial" w:cs="Arial"/>
          <w:i/>
          <w:iCs/>
          <w:sz w:val="18"/>
          <w:szCs w:val="18"/>
          <w:lang w:val="en-US"/>
        </w:rPr>
        <w:t>n</w:t>
      </w:r>
      <w:r w:rsidR="001076BD" w:rsidRPr="002B3B83">
        <w:rPr>
          <w:rFonts w:ascii="Arial" w:hAnsi="Arial" w:cs="Arial"/>
          <w:sz w:val="18"/>
          <w:szCs w:val="18"/>
          <w:lang w:val="en-US"/>
        </w:rPr>
        <w:t>-C</w:t>
      </w:r>
      <w:r w:rsidR="001076BD" w:rsidRPr="002B3B83">
        <w:rPr>
          <w:rFonts w:ascii="Arial" w:hAnsi="Arial" w:cs="Arial"/>
          <w:sz w:val="18"/>
          <w:szCs w:val="18"/>
          <w:vertAlign w:val="subscript"/>
          <w:lang w:val="en-US"/>
        </w:rPr>
        <w:t>25</w:t>
      </w:r>
      <w:r w:rsidR="000467BA" w:rsidRPr="002B3B83">
        <w:rPr>
          <w:rFonts w:ascii="Arial" w:hAnsi="Arial" w:cs="Arial"/>
          <w:sz w:val="18"/>
          <w:szCs w:val="18"/>
          <w:lang w:val="en-US"/>
        </w:rPr>
        <w:t xml:space="preserve"> (R</w:t>
      </w:r>
      <w:r w:rsidR="000467BA" w:rsidRPr="002B3B83">
        <w:rPr>
          <w:rFonts w:ascii="Arial" w:hAnsi="Arial" w:cs="Arial"/>
          <w:sz w:val="18"/>
          <w:szCs w:val="18"/>
          <w:vertAlign w:val="superscript"/>
          <w:lang w:val="en-US"/>
        </w:rPr>
        <w:t>2</w:t>
      </w:r>
      <w:r w:rsidR="000467BA" w:rsidRPr="002B3B83">
        <w:rPr>
          <w:rFonts w:ascii="Arial" w:hAnsi="Arial" w:cs="Arial"/>
          <w:sz w:val="18"/>
          <w:szCs w:val="18"/>
          <w:lang w:val="en-US"/>
        </w:rPr>
        <w:t xml:space="preserve"> = 0.4, </w:t>
      </w:r>
      <w:r w:rsidR="000467BA" w:rsidRPr="009F5DE4">
        <w:rPr>
          <w:rFonts w:ascii="Arial" w:hAnsi="Arial" w:cs="Arial"/>
          <w:i/>
          <w:iCs/>
          <w:sz w:val="18"/>
          <w:szCs w:val="18"/>
          <w:lang w:val="en-US"/>
        </w:rPr>
        <w:t>p</w:t>
      </w:r>
      <w:r w:rsidR="000467BA" w:rsidRPr="002B3B83">
        <w:rPr>
          <w:rFonts w:ascii="Arial" w:hAnsi="Arial" w:cs="Arial"/>
          <w:sz w:val="18"/>
          <w:szCs w:val="18"/>
          <w:lang w:val="en-US"/>
        </w:rPr>
        <w:t xml:space="preserve"> &lt;&lt; 0.01, </w:t>
      </w:r>
      <w:r w:rsidR="000467BA" w:rsidRPr="009F5DE4">
        <w:rPr>
          <w:rFonts w:ascii="Arial" w:hAnsi="Arial" w:cs="Arial"/>
          <w:i/>
          <w:iCs/>
          <w:sz w:val="18"/>
          <w:szCs w:val="18"/>
          <w:lang w:val="en-US"/>
        </w:rPr>
        <w:t>n</w:t>
      </w:r>
      <w:r w:rsidR="000467BA" w:rsidRPr="002B3B83">
        <w:rPr>
          <w:rFonts w:ascii="Arial" w:hAnsi="Arial" w:cs="Arial"/>
          <w:sz w:val="18"/>
          <w:szCs w:val="18"/>
          <w:lang w:val="en-US"/>
        </w:rPr>
        <w:t xml:space="preserve"> = </w:t>
      </w:r>
      <w:r w:rsidR="002C772E" w:rsidRPr="002B3B83">
        <w:rPr>
          <w:rFonts w:ascii="Arial" w:hAnsi="Arial" w:cs="Arial"/>
          <w:sz w:val="18"/>
          <w:szCs w:val="18"/>
          <w:lang w:val="en-US"/>
        </w:rPr>
        <w:t>55</w:t>
      </w:r>
      <w:r w:rsidR="002A34D8">
        <w:rPr>
          <w:rFonts w:ascii="Arial" w:hAnsi="Arial" w:cs="Arial"/>
          <w:sz w:val="18"/>
          <w:szCs w:val="18"/>
          <w:lang w:val="en-US"/>
        </w:rPr>
        <w:t>, pink star</w:t>
      </w:r>
      <w:r w:rsidR="000467BA" w:rsidRPr="002B3B83">
        <w:rPr>
          <w:rFonts w:ascii="Arial" w:hAnsi="Arial" w:cs="Arial"/>
          <w:sz w:val="18"/>
          <w:szCs w:val="18"/>
          <w:lang w:val="en-US"/>
        </w:rPr>
        <w:t xml:space="preserve">), </w:t>
      </w:r>
      <w:r w:rsidR="001076BD" w:rsidRPr="002B3B83">
        <w:rPr>
          <w:rFonts w:ascii="Arial" w:hAnsi="Arial" w:cs="Arial"/>
          <w:i/>
          <w:iCs/>
          <w:sz w:val="18"/>
          <w:szCs w:val="18"/>
          <w:lang w:val="en-US"/>
        </w:rPr>
        <w:t>n</w:t>
      </w:r>
      <w:r w:rsidR="001076BD" w:rsidRPr="002B3B83">
        <w:rPr>
          <w:rFonts w:ascii="Arial" w:hAnsi="Arial" w:cs="Arial"/>
          <w:sz w:val="18"/>
          <w:szCs w:val="18"/>
          <w:lang w:val="en-US"/>
        </w:rPr>
        <w:t>-C</w:t>
      </w:r>
      <w:r w:rsidR="001076BD" w:rsidRPr="002B3B83">
        <w:rPr>
          <w:rFonts w:ascii="Arial" w:hAnsi="Arial" w:cs="Arial"/>
          <w:sz w:val="18"/>
          <w:szCs w:val="18"/>
          <w:vertAlign w:val="subscript"/>
          <w:lang w:val="en-US"/>
        </w:rPr>
        <w:t>27</w:t>
      </w:r>
      <w:r w:rsidR="000467BA" w:rsidRPr="002B3B83">
        <w:rPr>
          <w:rFonts w:ascii="Arial" w:hAnsi="Arial" w:cs="Arial"/>
          <w:sz w:val="18"/>
          <w:szCs w:val="18"/>
          <w:lang w:val="en-US"/>
        </w:rPr>
        <w:t xml:space="preserve"> (R</w:t>
      </w:r>
      <w:r w:rsidR="000467BA" w:rsidRPr="002B3B83">
        <w:rPr>
          <w:rFonts w:ascii="Arial" w:hAnsi="Arial" w:cs="Arial"/>
          <w:sz w:val="18"/>
          <w:szCs w:val="18"/>
          <w:vertAlign w:val="superscript"/>
          <w:lang w:val="en-US"/>
        </w:rPr>
        <w:t>2</w:t>
      </w:r>
      <w:r w:rsidR="000467BA" w:rsidRPr="002B3B83">
        <w:rPr>
          <w:rFonts w:ascii="Arial" w:hAnsi="Arial" w:cs="Arial"/>
          <w:sz w:val="18"/>
          <w:szCs w:val="18"/>
          <w:lang w:val="en-US"/>
        </w:rPr>
        <w:t xml:space="preserve"> = 0.3, </w:t>
      </w:r>
      <w:r w:rsidR="000467BA" w:rsidRPr="009F5DE4">
        <w:rPr>
          <w:rFonts w:ascii="Arial" w:hAnsi="Arial" w:cs="Arial"/>
          <w:i/>
          <w:iCs/>
          <w:sz w:val="18"/>
          <w:szCs w:val="18"/>
          <w:lang w:val="en-US"/>
        </w:rPr>
        <w:t>p</w:t>
      </w:r>
      <w:r w:rsidR="000467BA" w:rsidRPr="002B3B83">
        <w:rPr>
          <w:rFonts w:ascii="Arial" w:hAnsi="Arial" w:cs="Arial"/>
          <w:sz w:val="18"/>
          <w:szCs w:val="18"/>
          <w:lang w:val="en-US"/>
        </w:rPr>
        <w:t xml:space="preserve"> &lt;&lt;</w:t>
      </w:r>
      <w:r w:rsidR="001076BD" w:rsidRPr="002B3B83">
        <w:rPr>
          <w:rFonts w:ascii="Arial" w:hAnsi="Arial" w:cs="Arial"/>
          <w:sz w:val="18"/>
          <w:szCs w:val="18"/>
          <w:lang w:val="en-US"/>
        </w:rPr>
        <w:t xml:space="preserve"> </w:t>
      </w:r>
      <w:r w:rsidR="000467BA" w:rsidRPr="002B3B83">
        <w:rPr>
          <w:rFonts w:ascii="Arial" w:hAnsi="Arial" w:cs="Arial"/>
          <w:sz w:val="18"/>
          <w:szCs w:val="18"/>
          <w:lang w:val="en-US"/>
        </w:rPr>
        <w:t xml:space="preserve">0.01, </w:t>
      </w:r>
      <w:r w:rsidR="000467BA" w:rsidRPr="009F5DE4">
        <w:rPr>
          <w:rFonts w:ascii="Arial" w:hAnsi="Arial" w:cs="Arial"/>
          <w:i/>
          <w:iCs/>
          <w:sz w:val="18"/>
          <w:szCs w:val="18"/>
          <w:lang w:val="en-US"/>
        </w:rPr>
        <w:t>n</w:t>
      </w:r>
      <w:r w:rsidR="000467BA" w:rsidRPr="002B3B83">
        <w:rPr>
          <w:rFonts w:ascii="Arial" w:hAnsi="Arial" w:cs="Arial"/>
          <w:sz w:val="18"/>
          <w:szCs w:val="18"/>
          <w:lang w:val="en-US"/>
        </w:rPr>
        <w:t xml:space="preserve"> = </w:t>
      </w:r>
      <w:r w:rsidR="002C772E" w:rsidRPr="002B3B83">
        <w:rPr>
          <w:rFonts w:ascii="Arial" w:hAnsi="Arial" w:cs="Arial"/>
          <w:sz w:val="18"/>
          <w:szCs w:val="18"/>
          <w:lang w:val="en-US"/>
        </w:rPr>
        <w:t>74</w:t>
      </w:r>
      <w:r w:rsidR="002A34D8">
        <w:rPr>
          <w:rFonts w:ascii="Arial" w:hAnsi="Arial" w:cs="Arial"/>
          <w:sz w:val="18"/>
          <w:szCs w:val="18"/>
          <w:lang w:val="en-US"/>
        </w:rPr>
        <w:t>, filled yellow triangle</w:t>
      </w:r>
      <w:r w:rsidR="000467BA" w:rsidRPr="002B3B83">
        <w:rPr>
          <w:rFonts w:ascii="Arial" w:hAnsi="Arial" w:cs="Arial"/>
          <w:sz w:val="18"/>
          <w:szCs w:val="18"/>
          <w:lang w:val="en-US"/>
        </w:rPr>
        <w:t xml:space="preserve">), </w:t>
      </w:r>
      <w:r w:rsidR="001076BD" w:rsidRPr="002B3B83">
        <w:rPr>
          <w:rFonts w:ascii="Arial" w:hAnsi="Arial" w:cs="Arial"/>
          <w:i/>
          <w:iCs/>
          <w:sz w:val="18"/>
          <w:szCs w:val="18"/>
          <w:lang w:val="en-US"/>
        </w:rPr>
        <w:t>n</w:t>
      </w:r>
      <w:r w:rsidR="001076BD" w:rsidRPr="002B3B83">
        <w:rPr>
          <w:rFonts w:ascii="Arial" w:hAnsi="Arial" w:cs="Arial"/>
          <w:sz w:val="18"/>
          <w:szCs w:val="18"/>
          <w:lang w:val="en-US"/>
        </w:rPr>
        <w:t>-C</w:t>
      </w:r>
      <w:r w:rsidR="001076BD" w:rsidRPr="002B3B83">
        <w:rPr>
          <w:rFonts w:ascii="Arial" w:hAnsi="Arial" w:cs="Arial"/>
          <w:sz w:val="18"/>
          <w:szCs w:val="18"/>
          <w:vertAlign w:val="subscript"/>
          <w:lang w:val="en-US"/>
        </w:rPr>
        <w:t>29</w:t>
      </w:r>
      <w:r w:rsidR="000467BA" w:rsidRPr="002B3B83">
        <w:rPr>
          <w:rFonts w:ascii="Arial" w:hAnsi="Arial" w:cs="Arial"/>
          <w:sz w:val="18"/>
          <w:szCs w:val="18"/>
          <w:lang w:val="en-US"/>
        </w:rPr>
        <w:t xml:space="preserve"> (R</w:t>
      </w:r>
      <w:r w:rsidR="000467BA" w:rsidRPr="002B3B83">
        <w:rPr>
          <w:rFonts w:ascii="Arial" w:hAnsi="Arial" w:cs="Arial"/>
          <w:sz w:val="18"/>
          <w:szCs w:val="18"/>
          <w:vertAlign w:val="superscript"/>
          <w:lang w:val="en-US"/>
        </w:rPr>
        <w:t>2</w:t>
      </w:r>
      <w:r w:rsidR="000467BA" w:rsidRPr="002B3B83">
        <w:rPr>
          <w:rFonts w:ascii="Arial" w:hAnsi="Arial" w:cs="Arial"/>
          <w:sz w:val="18"/>
          <w:szCs w:val="18"/>
          <w:lang w:val="en-US"/>
        </w:rPr>
        <w:t xml:space="preserve"> = 0.3, </w:t>
      </w:r>
      <w:r w:rsidR="000467BA" w:rsidRPr="009F5DE4">
        <w:rPr>
          <w:rFonts w:ascii="Arial" w:hAnsi="Arial" w:cs="Arial"/>
          <w:i/>
          <w:iCs/>
          <w:sz w:val="18"/>
          <w:szCs w:val="18"/>
          <w:lang w:val="en-US"/>
        </w:rPr>
        <w:t>p</w:t>
      </w:r>
      <w:r w:rsidR="000467BA" w:rsidRPr="002B3B83">
        <w:rPr>
          <w:rFonts w:ascii="Arial" w:hAnsi="Arial" w:cs="Arial"/>
          <w:sz w:val="18"/>
          <w:szCs w:val="18"/>
          <w:lang w:val="en-US"/>
        </w:rPr>
        <w:t xml:space="preserve"> &lt;&lt;</w:t>
      </w:r>
      <w:r w:rsidR="001076BD" w:rsidRPr="002B3B83">
        <w:rPr>
          <w:rFonts w:ascii="Arial" w:hAnsi="Arial" w:cs="Arial"/>
          <w:sz w:val="18"/>
          <w:szCs w:val="18"/>
          <w:lang w:val="en-US"/>
        </w:rPr>
        <w:t xml:space="preserve"> </w:t>
      </w:r>
      <w:r w:rsidR="000467BA" w:rsidRPr="002B3B83">
        <w:rPr>
          <w:rFonts w:ascii="Arial" w:hAnsi="Arial" w:cs="Arial"/>
          <w:sz w:val="18"/>
          <w:szCs w:val="18"/>
          <w:lang w:val="en-US"/>
        </w:rPr>
        <w:t xml:space="preserve">0.01, </w:t>
      </w:r>
      <w:r w:rsidR="000467BA" w:rsidRPr="009F5DE4">
        <w:rPr>
          <w:rFonts w:ascii="Arial" w:hAnsi="Arial" w:cs="Arial"/>
          <w:i/>
          <w:iCs/>
          <w:sz w:val="18"/>
          <w:szCs w:val="18"/>
          <w:lang w:val="en-US"/>
        </w:rPr>
        <w:t>n</w:t>
      </w:r>
      <w:r w:rsidR="000467BA" w:rsidRPr="002B3B83">
        <w:rPr>
          <w:rFonts w:ascii="Arial" w:hAnsi="Arial" w:cs="Arial"/>
          <w:sz w:val="18"/>
          <w:szCs w:val="18"/>
          <w:lang w:val="en-US"/>
        </w:rPr>
        <w:t xml:space="preserve"> =</w:t>
      </w:r>
      <w:r w:rsidR="002C772E" w:rsidRPr="002B3B83">
        <w:rPr>
          <w:rFonts w:ascii="Arial" w:hAnsi="Arial" w:cs="Arial"/>
          <w:sz w:val="18"/>
          <w:szCs w:val="18"/>
          <w:lang w:val="en-US"/>
        </w:rPr>
        <w:t>72</w:t>
      </w:r>
      <w:r w:rsidR="002A34D8">
        <w:rPr>
          <w:rFonts w:ascii="Arial" w:hAnsi="Arial" w:cs="Arial"/>
          <w:sz w:val="18"/>
          <w:szCs w:val="18"/>
          <w:lang w:val="en-US"/>
        </w:rPr>
        <w:t>, filled blue circle</w:t>
      </w:r>
      <w:r w:rsidR="000467BA" w:rsidRPr="002B3B83">
        <w:rPr>
          <w:rFonts w:ascii="Arial" w:hAnsi="Arial" w:cs="Arial"/>
          <w:sz w:val="18"/>
          <w:szCs w:val="18"/>
          <w:lang w:val="en-US"/>
        </w:rPr>
        <w:t xml:space="preserve">), </w:t>
      </w:r>
      <w:r w:rsidR="001076BD" w:rsidRPr="002B3B83">
        <w:rPr>
          <w:rFonts w:ascii="Arial" w:hAnsi="Arial" w:cs="Arial"/>
          <w:i/>
          <w:iCs/>
          <w:sz w:val="18"/>
          <w:szCs w:val="18"/>
          <w:lang w:val="en-US"/>
        </w:rPr>
        <w:t>n</w:t>
      </w:r>
      <w:r w:rsidR="001076BD" w:rsidRPr="002B3B83">
        <w:rPr>
          <w:rFonts w:ascii="Arial" w:hAnsi="Arial" w:cs="Arial"/>
          <w:sz w:val="18"/>
          <w:szCs w:val="18"/>
          <w:lang w:val="en-US"/>
        </w:rPr>
        <w:t>-C</w:t>
      </w:r>
      <w:r w:rsidR="001076BD" w:rsidRPr="002B3B83">
        <w:rPr>
          <w:rFonts w:ascii="Arial" w:hAnsi="Arial" w:cs="Arial"/>
          <w:sz w:val="18"/>
          <w:szCs w:val="18"/>
          <w:vertAlign w:val="subscript"/>
          <w:lang w:val="en-US"/>
        </w:rPr>
        <w:t>31</w:t>
      </w:r>
      <w:r w:rsidR="000467BA" w:rsidRPr="002B3B83">
        <w:rPr>
          <w:rFonts w:ascii="Arial" w:hAnsi="Arial" w:cs="Arial"/>
          <w:sz w:val="18"/>
          <w:szCs w:val="18"/>
          <w:lang w:val="en-US"/>
        </w:rPr>
        <w:t xml:space="preserve"> (R</w:t>
      </w:r>
      <w:r w:rsidR="000467BA" w:rsidRPr="002B3B83">
        <w:rPr>
          <w:rFonts w:ascii="Arial" w:hAnsi="Arial" w:cs="Arial"/>
          <w:sz w:val="18"/>
          <w:szCs w:val="18"/>
          <w:vertAlign w:val="superscript"/>
          <w:lang w:val="en-US"/>
        </w:rPr>
        <w:t>2</w:t>
      </w:r>
      <w:r w:rsidR="000467BA" w:rsidRPr="002B3B83">
        <w:rPr>
          <w:rFonts w:ascii="Arial" w:hAnsi="Arial" w:cs="Arial"/>
          <w:sz w:val="18"/>
          <w:szCs w:val="18"/>
          <w:lang w:val="en-US"/>
        </w:rPr>
        <w:t xml:space="preserve"> = 0.3, </w:t>
      </w:r>
      <w:r w:rsidR="000467BA" w:rsidRPr="009F5DE4">
        <w:rPr>
          <w:rFonts w:ascii="Arial" w:hAnsi="Arial" w:cs="Arial"/>
          <w:i/>
          <w:iCs/>
          <w:sz w:val="18"/>
          <w:szCs w:val="18"/>
          <w:lang w:val="en-US"/>
        </w:rPr>
        <w:t>p</w:t>
      </w:r>
      <w:r w:rsidR="000467BA" w:rsidRPr="002B3B83">
        <w:rPr>
          <w:rFonts w:ascii="Arial" w:hAnsi="Arial" w:cs="Arial"/>
          <w:sz w:val="18"/>
          <w:szCs w:val="18"/>
          <w:lang w:val="en-US"/>
        </w:rPr>
        <w:t xml:space="preserve"> &lt;&lt;</w:t>
      </w:r>
      <w:r w:rsidR="001076BD" w:rsidRPr="002B3B83">
        <w:rPr>
          <w:rFonts w:ascii="Arial" w:hAnsi="Arial" w:cs="Arial"/>
          <w:sz w:val="18"/>
          <w:szCs w:val="18"/>
          <w:lang w:val="en-US"/>
        </w:rPr>
        <w:t xml:space="preserve"> </w:t>
      </w:r>
      <w:r w:rsidR="000467BA" w:rsidRPr="002B3B83">
        <w:rPr>
          <w:rFonts w:ascii="Arial" w:hAnsi="Arial" w:cs="Arial"/>
          <w:sz w:val="18"/>
          <w:szCs w:val="18"/>
          <w:lang w:val="en-US"/>
        </w:rPr>
        <w:t xml:space="preserve">0.01, </w:t>
      </w:r>
      <w:r w:rsidR="000467BA" w:rsidRPr="009F5DE4">
        <w:rPr>
          <w:rFonts w:ascii="Arial" w:hAnsi="Arial" w:cs="Arial"/>
          <w:i/>
          <w:iCs/>
          <w:sz w:val="18"/>
          <w:szCs w:val="18"/>
          <w:lang w:val="en-US"/>
        </w:rPr>
        <w:t>n</w:t>
      </w:r>
      <w:r w:rsidR="000467BA" w:rsidRPr="002B3B83">
        <w:rPr>
          <w:rFonts w:ascii="Arial" w:hAnsi="Arial" w:cs="Arial"/>
          <w:sz w:val="18"/>
          <w:szCs w:val="18"/>
          <w:lang w:val="en-US"/>
        </w:rPr>
        <w:t xml:space="preserve"> = </w:t>
      </w:r>
      <w:r w:rsidR="002C772E" w:rsidRPr="002B3B83">
        <w:rPr>
          <w:rFonts w:ascii="Arial" w:hAnsi="Arial" w:cs="Arial"/>
          <w:sz w:val="18"/>
          <w:szCs w:val="18"/>
          <w:lang w:val="en-US"/>
        </w:rPr>
        <w:t>68</w:t>
      </w:r>
      <w:r w:rsidR="002A34D8">
        <w:rPr>
          <w:rFonts w:ascii="Arial" w:hAnsi="Arial" w:cs="Arial"/>
          <w:sz w:val="18"/>
          <w:szCs w:val="18"/>
          <w:lang w:val="en-US"/>
        </w:rPr>
        <w:t>, filled grey circle</w:t>
      </w:r>
      <w:r w:rsidR="000467BA" w:rsidRPr="002B3B83">
        <w:rPr>
          <w:rFonts w:ascii="Arial" w:hAnsi="Arial" w:cs="Arial"/>
          <w:sz w:val="18"/>
          <w:szCs w:val="18"/>
          <w:lang w:val="en-US"/>
        </w:rPr>
        <w:t xml:space="preserve">), </w:t>
      </w:r>
      <w:r w:rsidR="001076BD" w:rsidRPr="002B3B83">
        <w:rPr>
          <w:rFonts w:ascii="Arial" w:hAnsi="Arial" w:cs="Arial"/>
          <w:i/>
          <w:iCs/>
          <w:sz w:val="18"/>
          <w:szCs w:val="18"/>
          <w:lang w:val="en-US"/>
        </w:rPr>
        <w:t>n</w:t>
      </w:r>
      <w:r w:rsidR="001076BD" w:rsidRPr="002B3B83">
        <w:rPr>
          <w:rFonts w:ascii="Arial" w:hAnsi="Arial" w:cs="Arial"/>
          <w:sz w:val="18"/>
          <w:szCs w:val="18"/>
          <w:lang w:val="en-US"/>
        </w:rPr>
        <w:t>-C</w:t>
      </w:r>
      <w:r w:rsidR="001076BD" w:rsidRPr="002B3B83">
        <w:rPr>
          <w:rFonts w:ascii="Arial" w:hAnsi="Arial" w:cs="Arial"/>
          <w:sz w:val="18"/>
          <w:szCs w:val="18"/>
          <w:vertAlign w:val="subscript"/>
          <w:lang w:val="en-US"/>
        </w:rPr>
        <w:t>33</w:t>
      </w:r>
      <w:r w:rsidR="000467BA" w:rsidRPr="002B3B83">
        <w:rPr>
          <w:rFonts w:ascii="Arial" w:hAnsi="Arial" w:cs="Arial"/>
          <w:sz w:val="18"/>
          <w:szCs w:val="18"/>
          <w:lang w:val="en-US"/>
        </w:rPr>
        <w:t xml:space="preserve"> (R</w:t>
      </w:r>
      <w:r w:rsidR="000467BA" w:rsidRPr="002B3B83">
        <w:rPr>
          <w:rFonts w:ascii="Arial" w:hAnsi="Arial" w:cs="Arial"/>
          <w:sz w:val="18"/>
          <w:szCs w:val="18"/>
          <w:vertAlign w:val="superscript"/>
          <w:lang w:val="en-US"/>
        </w:rPr>
        <w:t>2</w:t>
      </w:r>
      <w:r w:rsidR="000467BA" w:rsidRPr="002B3B83">
        <w:rPr>
          <w:rFonts w:ascii="Arial" w:hAnsi="Arial" w:cs="Arial"/>
          <w:sz w:val="18"/>
          <w:szCs w:val="18"/>
          <w:lang w:val="en-US"/>
        </w:rPr>
        <w:t xml:space="preserve"> = 0.5, </w:t>
      </w:r>
      <w:r w:rsidR="000467BA" w:rsidRPr="009F5DE4">
        <w:rPr>
          <w:rFonts w:ascii="Arial" w:hAnsi="Arial" w:cs="Arial"/>
          <w:i/>
          <w:iCs/>
          <w:sz w:val="18"/>
          <w:szCs w:val="18"/>
          <w:lang w:val="en-US"/>
        </w:rPr>
        <w:t>p</w:t>
      </w:r>
      <w:r w:rsidR="001076BD" w:rsidRPr="002B3B83">
        <w:rPr>
          <w:rFonts w:ascii="Arial" w:hAnsi="Arial" w:cs="Arial"/>
          <w:sz w:val="18"/>
          <w:szCs w:val="18"/>
          <w:lang w:val="en-US"/>
        </w:rPr>
        <w:t xml:space="preserve"> </w:t>
      </w:r>
      <w:r w:rsidR="000467BA" w:rsidRPr="002B3B83">
        <w:rPr>
          <w:rFonts w:ascii="Arial" w:hAnsi="Arial" w:cs="Arial"/>
          <w:sz w:val="18"/>
          <w:szCs w:val="18"/>
          <w:lang w:val="en-US"/>
        </w:rPr>
        <w:t xml:space="preserve">&lt;&lt; 0.01, </w:t>
      </w:r>
      <w:r w:rsidR="000467BA" w:rsidRPr="009F5DE4">
        <w:rPr>
          <w:rFonts w:ascii="Arial" w:hAnsi="Arial" w:cs="Arial"/>
          <w:i/>
          <w:iCs/>
          <w:sz w:val="18"/>
          <w:szCs w:val="18"/>
          <w:lang w:val="en-US"/>
        </w:rPr>
        <w:t>n</w:t>
      </w:r>
      <w:r w:rsidR="000467BA" w:rsidRPr="002B3B83">
        <w:rPr>
          <w:rFonts w:ascii="Arial" w:hAnsi="Arial" w:cs="Arial"/>
          <w:sz w:val="18"/>
          <w:szCs w:val="18"/>
          <w:lang w:val="en-US"/>
        </w:rPr>
        <w:t xml:space="preserve"> = </w:t>
      </w:r>
      <w:r w:rsidR="002C772E" w:rsidRPr="002B3B83">
        <w:rPr>
          <w:rFonts w:ascii="Arial" w:hAnsi="Arial" w:cs="Arial"/>
          <w:sz w:val="18"/>
          <w:szCs w:val="18"/>
          <w:lang w:val="en-US"/>
        </w:rPr>
        <w:t>5</w:t>
      </w:r>
      <w:r w:rsidR="000467BA" w:rsidRPr="002B3B83">
        <w:rPr>
          <w:rFonts w:ascii="Arial" w:hAnsi="Arial" w:cs="Arial"/>
          <w:sz w:val="18"/>
          <w:szCs w:val="18"/>
          <w:lang w:val="en-US"/>
        </w:rPr>
        <w:t>7</w:t>
      </w:r>
      <w:r w:rsidR="002A34D8">
        <w:rPr>
          <w:rFonts w:ascii="Arial" w:hAnsi="Arial" w:cs="Arial"/>
          <w:sz w:val="18"/>
          <w:szCs w:val="18"/>
          <w:lang w:val="en-US"/>
        </w:rPr>
        <w:t>, filled green square</w:t>
      </w:r>
      <w:r w:rsidR="000467BA" w:rsidRPr="002B3B83">
        <w:rPr>
          <w:rFonts w:ascii="Arial" w:hAnsi="Arial" w:cs="Arial"/>
          <w:sz w:val="18"/>
          <w:szCs w:val="18"/>
          <w:lang w:val="en-US"/>
        </w:rPr>
        <w:t>).</w:t>
      </w:r>
      <w:r w:rsidR="00747446" w:rsidRPr="002B3B83">
        <w:rPr>
          <w:rFonts w:ascii="Arial" w:hAnsi="Arial" w:cs="Arial"/>
          <w:sz w:val="18"/>
          <w:szCs w:val="18"/>
          <w:lang w:val="en-US"/>
        </w:rPr>
        <w:t xml:space="preserve"> </w:t>
      </w:r>
      <w:r w:rsidR="00381A9A" w:rsidRPr="002B3B83">
        <w:rPr>
          <w:rFonts w:ascii="Arial" w:hAnsi="Arial" w:cs="Arial"/>
          <w:sz w:val="18"/>
          <w:szCs w:val="18"/>
          <w:lang w:val="en-US"/>
        </w:rPr>
        <w:t xml:space="preserve">In this analysis, average </w:t>
      </w:r>
      <w:r w:rsidR="00D53161" w:rsidRPr="00D53161">
        <w:rPr>
          <w:rFonts w:ascii="Symbol" w:eastAsia="Arial" w:hAnsi="Symbol" w:cs="Arial"/>
          <w:color w:val="000000" w:themeColor="text1"/>
          <w:sz w:val="18"/>
          <w:szCs w:val="18"/>
        </w:rPr>
        <w:t>d</w:t>
      </w:r>
      <w:r w:rsidR="00D53161" w:rsidRPr="00D53161">
        <w:rPr>
          <w:rFonts w:ascii="Arial" w:eastAsia="Arial" w:hAnsi="Arial" w:cs="Arial"/>
          <w:color w:val="000000" w:themeColor="text1"/>
          <w:sz w:val="18"/>
          <w:szCs w:val="18"/>
          <w:vertAlign w:val="superscript"/>
        </w:rPr>
        <w:t>13</w:t>
      </w:r>
      <w:r w:rsidR="00D53161" w:rsidRPr="00D53161">
        <w:rPr>
          <w:rFonts w:ascii="Arial" w:eastAsia="Arial" w:hAnsi="Arial" w:cs="Arial"/>
          <w:color w:val="000000" w:themeColor="text1"/>
          <w:sz w:val="18"/>
          <w:szCs w:val="18"/>
        </w:rPr>
        <w:t>C</w:t>
      </w:r>
      <w:r w:rsidR="001076BD" w:rsidRPr="00D53161">
        <w:rPr>
          <w:rFonts w:ascii="Arial" w:hAnsi="Arial" w:cs="Arial"/>
          <w:i/>
          <w:iCs/>
          <w:sz w:val="18"/>
          <w:szCs w:val="18"/>
          <w:vertAlign w:val="subscript"/>
        </w:rPr>
        <w:t>n</w:t>
      </w:r>
      <w:r w:rsidR="001076BD" w:rsidRPr="002B3B83">
        <w:rPr>
          <w:rFonts w:ascii="Arial" w:hAnsi="Arial" w:cs="Arial"/>
          <w:sz w:val="18"/>
          <w:szCs w:val="18"/>
          <w:vertAlign w:val="subscript"/>
        </w:rPr>
        <w:t xml:space="preserve">-alkane </w:t>
      </w:r>
      <w:r w:rsidR="00381A9A" w:rsidRPr="002B3B83">
        <w:rPr>
          <w:rFonts w:ascii="Arial" w:hAnsi="Arial" w:cs="Arial"/>
          <w:sz w:val="18"/>
          <w:szCs w:val="18"/>
          <w:lang w:val="en-US"/>
        </w:rPr>
        <w:t xml:space="preserve">has not been used meaning there are fewer datapoints for </w:t>
      </w:r>
      <w:r w:rsidR="003B060E" w:rsidRPr="002B3B83">
        <w:rPr>
          <w:rFonts w:ascii="Arial" w:hAnsi="Arial" w:cs="Arial"/>
          <w:i/>
          <w:iCs/>
          <w:sz w:val="18"/>
          <w:szCs w:val="18"/>
          <w:lang w:val="en-US"/>
        </w:rPr>
        <w:t>n</w:t>
      </w:r>
      <w:r w:rsidR="003B060E" w:rsidRPr="002B3B83">
        <w:rPr>
          <w:rFonts w:ascii="Arial" w:hAnsi="Arial" w:cs="Arial"/>
          <w:sz w:val="18"/>
          <w:szCs w:val="18"/>
          <w:lang w:val="en-US"/>
        </w:rPr>
        <w:t>-C</w:t>
      </w:r>
      <w:r w:rsidR="003B060E" w:rsidRPr="002B3B83">
        <w:rPr>
          <w:rFonts w:ascii="Arial" w:hAnsi="Arial" w:cs="Arial"/>
          <w:sz w:val="18"/>
          <w:szCs w:val="18"/>
          <w:vertAlign w:val="subscript"/>
          <w:lang w:val="en-US"/>
        </w:rPr>
        <w:t>27</w:t>
      </w:r>
      <w:r w:rsidR="003B060E" w:rsidRPr="002B3B83">
        <w:rPr>
          <w:rFonts w:ascii="Arial" w:hAnsi="Arial" w:cs="Arial"/>
          <w:sz w:val="18"/>
          <w:szCs w:val="18"/>
          <w:lang w:val="en-US"/>
        </w:rPr>
        <w:t xml:space="preserve"> compared with the main figure</w:t>
      </w:r>
      <w:r w:rsidR="00782927" w:rsidRPr="002B3B83">
        <w:rPr>
          <w:rFonts w:ascii="Arial" w:hAnsi="Arial" w:cs="Arial"/>
          <w:sz w:val="18"/>
          <w:szCs w:val="18"/>
          <w:lang w:val="en-US"/>
        </w:rPr>
        <w:t xml:space="preserve"> (</w:t>
      </w:r>
      <w:r w:rsidR="002A34D8">
        <w:rPr>
          <w:rFonts w:ascii="Arial" w:hAnsi="Arial" w:cs="Arial"/>
          <w:sz w:val="18"/>
          <w:szCs w:val="18"/>
          <w:lang w:val="en-US"/>
        </w:rPr>
        <w:t>F</w:t>
      </w:r>
      <w:r w:rsidR="00782927" w:rsidRPr="002B3B83">
        <w:rPr>
          <w:rFonts w:ascii="Arial" w:hAnsi="Arial" w:cs="Arial"/>
          <w:sz w:val="18"/>
          <w:szCs w:val="18"/>
          <w:lang w:val="en-US"/>
        </w:rPr>
        <w:t>ig. 2)</w:t>
      </w:r>
      <w:r w:rsidR="003B060E" w:rsidRPr="002B3B83">
        <w:rPr>
          <w:rFonts w:ascii="Arial" w:hAnsi="Arial" w:cs="Arial"/>
          <w:sz w:val="18"/>
          <w:szCs w:val="18"/>
          <w:lang w:val="en-US"/>
        </w:rPr>
        <w:t>, giving a different value for R</w:t>
      </w:r>
      <w:r w:rsidR="003B060E" w:rsidRPr="002B3B83">
        <w:rPr>
          <w:rFonts w:ascii="Arial" w:hAnsi="Arial" w:cs="Arial"/>
          <w:sz w:val="18"/>
          <w:szCs w:val="18"/>
          <w:vertAlign w:val="superscript"/>
          <w:lang w:val="en-US"/>
        </w:rPr>
        <w:t>2</w:t>
      </w:r>
      <w:r w:rsidR="003B060E" w:rsidRPr="002B3B83">
        <w:rPr>
          <w:rFonts w:ascii="Arial" w:hAnsi="Arial" w:cs="Arial"/>
          <w:sz w:val="18"/>
          <w:szCs w:val="18"/>
          <w:lang w:val="en-US"/>
        </w:rPr>
        <w:t xml:space="preserve">. </w:t>
      </w:r>
      <w:r w:rsidR="002A34D8">
        <w:rPr>
          <w:rFonts w:ascii="Arial" w:hAnsi="Arial" w:cs="Arial"/>
          <w:sz w:val="18"/>
          <w:szCs w:val="18"/>
          <w:lang w:val="en-US"/>
        </w:rPr>
        <w:t>Figure 2</w:t>
      </w:r>
      <w:r w:rsidR="003B060E" w:rsidRPr="002B3B83">
        <w:rPr>
          <w:rFonts w:ascii="Arial" w:hAnsi="Arial" w:cs="Arial"/>
          <w:sz w:val="18"/>
          <w:szCs w:val="18"/>
          <w:lang w:val="en-US"/>
        </w:rPr>
        <w:t xml:space="preserve"> </w:t>
      </w:r>
      <w:r w:rsidR="005C0F09">
        <w:rPr>
          <w:rFonts w:ascii="Arial" w:hAnsi="Arial" w:cs="Arial"/>
          <w:sz w:val="18"/>
          <w:szCs w:val="18"/>
          <w:lang w:val="en-US"/>
        </w:rPr>
        <w:t xml:space="preserve">(main text) </w:t>
      </w:r>
      <w:r w:rsidR="003B060E" w:rsidRPr="002B3B83">
        <w:rPr>
          <w:rFonts w:ascii="Arial" w:hAnsi="Arial" w:cs="Arial"/>
          <w:sz w:val="18"/>
          <w:szCs w:val="18"/>
          <w:lang w:val="en-US"/>
        </w:rPr>
        <w:t xml:space="preserve">uses the most appropriate </w:t>
      </w:r>
      <w:r w:rsidR="003B060E" w:rsidRPr="002B3B83">
        <w:rPr>
          <w:rFonts w:ascii="Arial" w:hAnsi="Arial" w:cs="Arial"/>
          <w:i/>
          <w:iCs/>
          <w:sz w:val="18"/>
          <w:szCs w:val="18"/>
          <w:lang w:val="en-US"/>
        </w:rPr>
        <w:t>n</w:t>
      </w:r>
      <w:r w:rsidR="003B060E" w:rsidRPr="002B3B83">
        <w:rPr>
          <w:rFonts w:ascii="Arial" w:hAnsi="Arial" w:cs="Arial"/>
          <w:sz w:val="18"/>
          <w:szCs w:val="18"/>
          <w:lang w:val="en-US"/>
        </w:rPr>
        <w:t>-alkane to correct the respective sites, and uses averages where values are missing</w:t>
      </w:r>
      <w:r w:rsidR="005C7112">
        <w:rPr>
          <w:rFonts w:ascii="Arial" w:hAnsi="Arial" w:cs="Arial"/>
          <w:sz w:val="18"/>
          <w:szCs w:val="18"/>
          <w:lang w:val="en-US"/>
        </w:rPr>
        <w:t>.</w:t>
      </w:r>
      <w:r w:rsidR="00265E88">
        <w:rPr>
          <w:rFonts w:ascii="Arial" w:hAnsi="Arial" w:cs="Arial"/>
          <w:sz w:val="18"/>
          <w:szCs w:val="18"/>
          <w:lang w:val="en-US"/>
        </w:rPr>
        <w:t xml:space="preserve"> </w:t>
      </w:r>
      <w:r w:rsidR="002A34D8">
        <w:rPr>
          <w:rFonts w:ascii="Arial" w:hAnsi="Arial" w:cs="Arial"/>
          <w:sz w:val="18"/>
          <w:szCs w:val="18"/>
          <w:lang w:val="en-US"/>
        </w:rPr>
        <w:t>A simple linear regression was used to calculate R</w:t>
      </w:r>
      <w:r w:rsidR="002A34D8" w:rsidRPr="002A34D8">
        <w:rPr>
          <w:rFonts w:ascii="Arial" w:hAnsi="Arial" w:cs="Arial"/>
          <w:sz w:val="18"/>
          <w:szCs w:val="18"/>
          <w:vertAlign w:val="superscript"/>
          <w:lang w:val="en-US"/>
        </w:rPr>
        <w:t>2</w:t>
      </w:r>
      <w:r w:rsidR="002A34D8">
        <w:rPr>
          <w:rFonts w:ascii="Arial" w:hAnsi="Arial" w:cs="Arial"/>
          <w:sz w:val="18"/>
          <w:szCs w:val="18"/>
          <w:lang w:val="en-US"/>
        </w:rPr>
        <w:t xml:space="preserve"> and significance values.</w:t>
      </w:r>
    </w:p>
    <w:p w14:paraId="1C93F225" w14:textId="77777777" w:rsidR="00150E12" w:rsidRDefault="00150E12" w:rsidP="00C53E92">
      <w:pPr>
        <w:spacing w:line="240" w:lineRule="auto"/>
        <w:jc w:val="both"/>
        <w:rPr>
          <w:rFonts w:ascii="Arial" w:hAnsi="Arial" w:cs="Arial"/>
          <w:sz w:val="20"/>
          <w:szCs w:val="20"/>
          <w:lang w:val="en-US"/>
        </w:rPr>
      </w:pPr>
    </w:p>
    <w:p w14:paraId="38DE3E7D" w14:textId="4226A24B" w:rsidR="00EF7E9C" w:rsidRPr="00FA45C1" w:rsidRDefault="00FA45C1" w:rsidP="00FA45C1">
      <w:pPr>
        <w:spacing w:line="360" w:lineRule="auto"/>
        <w:jc w:val="both"/>
        <w:rPr>
          <w:rFonts w:ascii="Arial" w:hAnsi="Arial" w:cs="Arial"/>
          <w:sz w:val="20"/>
          <w:szCs w:val="20"/>
          <w:lang w:val="en-US"/>
        </w:rPr>
      </w:pPr>
      <w:r>
        <w:rPr>
          <w:rFonts w:ascii="Arial" w:hAnsi="Arial" w:cs="Arial"/>
          <w:b/>
          <w:bCs/>
          <w:lang w:val="en-US"/>
        </w:rPr>
        <w:t xml:space="preserve">5. </w:t>
      </w:r>
      <w:r w:rsidR="00EF7E9C" w:rsidRPr="00FA45C1">
        <w:rPr>
          <w:rFonts w:ascii="Arial" w:hAnsi="Arial" w:cs="Arial"/>
          <w:b/>
          <w:bCs/>
          <w:lang w:val="en-US"/>
        </w:rPr>
        <w:t xml:space="preserve">The relationship between hopanoid </w:t>
      </w:r>
      <w:r w:rsidR="00D53161" w:rsidRPr="00D53161">
        <w:rPr>
          <w:rFonts w:ascii="Symbol" w:eastAsia="Arial" w:hAnsi="Symbol" w:cs="Arial"/>
          <w:b/>
          <w:bCs/>
          <w:color w:val="000000" w:themeColor="text1"/>
        </w:rPr>
        <w:t>d</w:t>
      </w:r>
      <w:r w:rsidR="00EF7E9C" w:rsidRPr="00FA45C1">
        <w:rPr>
          <w:rFonts w:ascii="Symbol" w:hAnsi="Symbol" w:cs="Arial"/>
          <w:b/>
          <w:bCs/>
          <w:color w:val="000000" w:themeColor="text1"/>
          <w:lang w:val="en-US"/>
        </w:rPr>
        <w:t>/</w:t>
      </w:r>
      <w:r w:rsidR="00EF7E9C" w:rsidRPr="00FA45C1">
        <w:rPr>
          <w:rFonts w:ascii="Symbol" w:hAnsi="Symbol" w:cs="Arial"/>
          <w:b/>
          <w:bCs/>
          <w:lang w:val="en-US"/>
        </w:rPr>
        <w:t>D</w:t>
      </w:r>
      <w:r w:rsidR="00EF7E9C" w:rsidRPr="00FA45C1">
        <w:rPr>
          <w:rFonts w:ascii="Arial" w:hAnsi="Arial" w:cs="Arial"/>
          <w:b/>
          <w:bCs/>
          <w:color w:val="000000" w:themeColor="text1"/>
          <w:vertAlign w:val="superscript"/>
          <w:lang w:val="en-US"/>
        </w:rPr>
        <w:t>13</w:t>
      </w:r>
      <w:r w:rsidR="00EF7E9C" w:rsidRPr="00FA45C1">
        <w:rPr>
          <w:rFonts w:ascii="Arial" w:hAnsi="Arial" w:cs="Arial"/>
          <w:b/>
          <w:bCs/>
          <w:color w:val="000000" w:themeColor="text1"/>
          <w:lang w:val="en-US"/>
        </w:rPr>
        <w:t>C</w:t>
      </w:r>
      <w:r w:rsidR="00EF7E9C" w:rsidRPr="00FA45C1">
        <w:rPr>
          <w:rFonts w:ascii="Arial" w:hAnsi="Arial" w:cs="Arial"/>
          <w:b/>
          <w:bCs/>
          <w:sz w:val="24"/>
          <w:szCs w:val="24"/>
          <w:lang w:val="en-US"/>
        </w:rPr>
        <w:t xml:space="preserve"> </w:t>
      </w:r>
      <w:r w:rsidR="00EF7E9C" w:rsidRPr="00FA45C1">
        <w:rPr>
          <w:rFonts w:ascii="Arial" w:hAnsi="Arial" w:cs="Arial"/>
          <w:b/>
          <w:bCs/>
          <w:lang w:val="en-US"/>
        </w:rPr>
        <w:t>values and Mean Annual Temperature (MAT).</w:t>
      </w:r>
    </w:p>
    <w:p w14:paraId="5C3B0E2F" w14:textId="7086D122" w:rsidR="00EF7E9C" w:rsidRPr="00634AEB" w:rsidRDefault="00EF7E9C" w:rsidP="00634AEB">
      <w:pPr>
        <w:spacing w:line="360" w:lineRule="auto"/>
        <w:jc w:val="both"/>
        <w:rPr>
          <w:rFonts w:ascii="Arial" w:eastAsia="Times New Roman" w:hAnsi="Arial" w:cs="Arial"/>
          <w:color w:val="000000" w:themeColor="text1"/>
          <w:sz w:val="20"/>
          <w:szCs w:val="20"/>
          <w:lang w:val="en-US" w:eastAsia="en-GB"/>
        </w:rPr>
      </w:pPr>
      <w:r>
        <w:rPr>
          <w:rFonts w:ascii="Arial" w:hAnsi="Arial" w:cs="Arial"/>
          <w:sz w:val="20"/>
          <w:szCs w:val="20"/>
        </w:rPr>
        <w:t xml:space="preserve">Our new data significantly expand that of </w:t>
      </w:r>
      <w:r w:rsidRPr="0077152C">
        <w:rPr>
          <w:rFonts w:ascii="Arial" w:hAnsi="Arial" w:cs="Arial"/>
          <w:i/>
          <w:iCs/>
          <w:sz w:val="20"/>
          <w:szCs w:val="20"/>
        </w:rPr>
        <w:t>Inglis et al., 201</w:t>
      </w:r>
      <w:r w:rsidR="009F5DE4">
        <w:rPr>
          <w:rFonts w:ascii="Arial" w:hAnsi="Arial" w:cs="Arial"/>
          <w:i/>
          <w:iCs/>
          <w:sz w:val="20"/>
          <w:szCs w:val="20"/>
        </w:rPr>
        <w:t>9</w:t>
      </w:r>
      <w:r>
        <w:rPr>
          <w:rFonts w:ascii="Arial" w:hAnsi="Arial" w:cs="Arial"/>
          <w:i/>
          <w:iCs/>
          <w:sz w:val="20"/>
          <w:szCs w:val="20"/>
        </w:rPr>
        <w:t xml:space="preserve">, </w:t>
      </w:r>
      <w:r>
        <w:rPr>
          <w:rFonts w:ascii="Arial" w:hAnsi="Arial" w:cs="Arial"/>
          <w:sz w:val="20"/>
          <w:szCs w:val="20"/>
        </w:rPr>
        <w:t xml:space="preserve">resulting in a significant increase in the number of sites featuring low </w:t>
      </w:r>
      <w:r w:rsidR="00D53161" w:rsidRPr="006C4E53">
        <w:rPr>
          <w:rFonts w:ascii="Symbol" w:eastAsia="Arial" w:hAnsi="Symbol" w:cs="Arial"/>
          <w:color w:val="000000" w:themeColor="text1"/>
          <w:sz w:val="20"/>
          <w:szCs w:val="20"/>
        </w:rPr>
        <w:t>d</w:t>
      </w:r>
      <w:r w:rsidR="00D53161" w:rsidRPr="006C4E53">
        <w:rPr>
          <w:rFonts w:ascii="Arial" w:eastAsia="Arial" w:hAnsi="Arial" w:cs="Arial"/>
          <w:color w:val="000000" w:themeColor="text1"/>
          <w:sz w:val="20"/>
          <w:szCs w:val="20"/>
          <w:vertAlign w:val="superscript"/>
        </w:rPr>
        <w:t>1</w:t>
      </w:r>
      <w:r w:rsidR="00D53161">
        <w:rPr>
          <w:rFonts w:ascii="Arial" w:eastAsia="Arial" w:hAnsi="Arial" w:cs="Arial"/>
          <w:color w:val="000000" w:themeColor="text1"/>
          <w:sz w:val="20"/>
          <w:szCs w:val="20"/>
          <w:vertAlign w:val="superscript"/>
        </w:rPr>
        <w:t>3</w:t>
      </w:r>
      <w:r w:rsidR="00D53161" w:rsidRPr="0060619F">
        <w:rPr>
          <w:rFonts w:ascii="Arial" w:eastAsia="Arial" w:hAnsi="Arial" w:cs="Arial"/>
          <w:color w:val="000000" w:themeColor="text1"/>
          <w:sz w:val="20"/>
          <w:szCs w:val="20"/>
        </w:rPr>
        <w:t>C</w:t>
      </w:r>
      <w:proofErr w:type="spellStart"/>
      <w:r w:rsidRPr="00F839B1">
        <w:rPr>
          <w:rFonts w:ascii="Arial" w:hAnsi="Arial" w:cs="Arial"/>
          <w:color w:val="000000" w:themeColor="text1"/>
          <w:sz w:val="20"/>
          <w:szCs w:val="20"/>
          <w:vertAlign w:val="subscript"/>
          <w:lang w:val="en-US"/>
        </w:rPr>
        <w:t>diploptene</w:t>
      </w:r>
      <w:proofErr w:type="spellEnd"/>
      <w:r>
        <w:rPr>
          <w:rFonts w:ascii="Arial" w:hAnsi="Arial" w:cs="Arial"/>
          <w:color w:val="000000" w:themeColor="text1"/>
          <w:sz w:val="20"/>
          <w:szCs w:val="20"/>
          <w:vertAlign w:val="subscript"/>
          <w:lang w:val="en-US"/>
        </w:rPr>
        <w:t xml:space="preserve"> </w:t>
      </w:r>
      <w:r>
        <w:rPr>
          <w:rFonts w:ascii="Arial" w:hAnsi="Arial" w:cs="Arial"/>
          <w:sz w:val="20"/>
          <w:szCs w:val="20"/>
        </w:rPr>
        <w:t>values (up to -56</w:t>
      </w:r>
      <w:r w:rsidRPr="00596C0D">
        <w:rPr>
          <w:rFonts w:ascii="Arial" w:hAnsi="Arial" w:cs="Arial"/>
          <w:color w:val="000000" w:themeColor="text1"/>
          <w:sz w:val="20"/>
          <w:szCs w:val="20"/>
        </w:rPr>
        <w:t>‰</w:t>
      </w:r>
      <w:r>
        <w:rPr>
          <w:rFonts w:ascii="Arial" w:hAnsi="Arial" w:cs="Arial"/>
          <w:sz w:val="20"/>
          <w:szCs w:val="20"/>
        </w:rPr>
        <w:t xml:space="preserve">). Almost all those new sites are tropical, and it appears that low </w:t>
      </w:r>
      <w:r w:rsidRPr="00DF4960">
        <w:rPr>
          <w:rFonts w:ascii="Symbol" w:hAnsi="Symbol" w:cs="Arial"/>
          <w:sz w:val="20"/>
          <w:szCs w:val="20"/>
        </w:rPr>
        <w:t>d</w:t>
      </w:r>
      <w:r>
        <w:rPr>
          <w:rFonts w:ascii="Symbol" w:hAnsi="Symbol" w:cs="Arial"/>
          <w:sz w:val="20"/>
          <w:szCs w:val="20"/>
        </w:rPr>
        <w:t>/</w:t>
      </w:r>
      <w:r w:rsidRPr="00DF4960">
        <w:rPr>
          <w:rFonts w:ascii="Symbol" w:hAnsi="Symbol" w:cs="Arial"/>
          <w:sz w:val="20"/>
          <w:szCs w:val="20"/>
        </w:rPr>
        <w:t>D</w:t>
      </w:r>
      <w:r w:rsidRPr="00DF4960">
        <w:rPr>
          <w:rFonts w:ascii="Arial" w:hAnsi="Arial" w:cs="Arial"/>
          <w:sz w:val="20"/>
          <w:szCs w:val="20"/>
          <w:vertAlign w:val="superscript"/>
        </w:rPr>
        <w:t>13</w:t>
      </w:r>
      <w:r>
        <w:rPr>
          <w:rFonts w:ascii="Arial" w:hAnsi="Arial" w:cs="Arial"/>
          <w:sz w:val="20"/>
          <w:szCs w:val="20"/>
        </w:rPr>
        <w:t xml:space="preserve">C values are associated with such settings. To explore that we plot MAT vs </w:t>
      </w:r>
      <w:r w:rsidRPr="00C96E31">
        <w:rPr>
          <w:rFonts w:ascii="Symbol" w:hAnsi="Symbol" w:cs="Arial"/>
          <w:color w:val="000000" w:themeColor="text1"/>
          <w:sz w:val="20"/>
          <w:szCs w:val="20"/>
          <w:lang w:val="en-US"/>
        </w:rPr>
        <w:t>D</w:t>
      </w:r>
      <w:r w:rsidRPr="00C96E31">
        <w:rPr>
          <w:rFonts w:ascii="Arial" w:hAnsi="Arial" w:cs="Arial"/>
          <w:color w:val="000000" w:themeColor="text1"/>
          <w:sz w:val="20"/>
          <w:szCs w:val="20"/>
          <w:vertAlign w:val="superscript"/>
          <w:lang w:val="en-US"/>
        </w:rPr>
        <w:t>13</w:t>
      </w:r>
      <w:r w:rsidRPr="00C96E31">
        <w:rPr>
          <w:rFonts w:ascii="Arial" w:hAnsi="Arial" w:cs="Arial"/>
          <w:color w:val="000000" w:themeColor="text1"/>
          <w:sz w:val="20"/>
          <w:szCs w:val="20"/>
          <w:lang w:val="en-US"/>
        </w:rPr>
        <w:t>C</w:t>
      </w:r>
      <w:r>
        <w:rPr>
          <w:rFonts w:ascii="Arial" w:eastAsia="Times New Roman" w:hAnsi="Arial" w:cs="Arial"/>
          <w:color w:val="000000" w:themeColor="text1"/>
          <w:sz w:val="20"/>
          <w:szCs w:val="20"/>
          <w:vertAlign w:val="subscript"/>
          <w:lang w:val="en-US" w:eastAsia="en-GB"/>
        </w:rPr>
        <w:t>d</w:t>
      </w:r>
      <w:r w:rsidRPr="00C96E31">
        <w:rPr>
          <w:rFonts w:ascii="Arial" w:eastAsia="Times New Roman" w:hAnsi="Arial" w:cs="Arial"/>
          <w:color w:val="000000" w:themeColor="text1"/>
          <w:sz w:val="20"/>
          <w:szCs w:val="20"/>
          <w:vertAlign w:val="subscript"/>
          <w:lang w:val="en-US" w:eastAsia="en-GB"/>
        </w:rPr>
        <w:t>ip-alk</w:t>
      </w:r>
      <w:r w:rsidR="003F06AA" w:rsidRPr="003F06AA">
        <w:rPr>
          <w:rFonts w:ascii="Arial" w:eastAsia="Times New Roman" w:hAnsi="Arial" w:cs="Arial"/>
          <w:color w:val="000000" w:themeColor="text1"/>
          <w:sz w:val="20"/>
          <w:szCs w:val="20"/>
          <w:lang w:val="en-US" w:eastAsia="en-GB"/>
        </w:rPr>
        <w:t xml:space="preserve"> (</w:t>
      </w:r>
      <w:r w:rsidR="00B63C6D">
        <w:rPr>
          <w:rFonts w:ascii="Arial" w:eastAsia="Times New Roman" w:hAnsi="Arial" w:cs="Arial"/>
          <w:color w:val="000000" w:themeColor="text1"/>
          <w:sz w:val="20"/>
          <w:szCs w:val="20"/>
          <w:lang w:val="en-US" w:eastAsia="en-GB"/>
        </w:rPr>
        <w:t>F</w:t>
      </w:r>
      <w:r w:rsidR="003F06AA" w:rsidRPr="003F06AA">
        <w:rPr>
          <w:rFonts w:ascii="Arial" w:eastAsia="Times New Roman" w:hAnsi="Arial" w:cs="Arial"/>
          <w:color w:val="000000" w:themeColor="text1"/>
          <w:sz w:val="20"/>
          <w:szCs w:val="20"/>
          <w:lang w:val="en-US" w:eastAsia="en-GB"/>
        </w:rPr>
        <w:t>ig</w:t>
      </w:r>
      <w:r w:rsidR="00B63C6D">
        <w:rPr>
          <w:rFonts w:ascii="Arial" w:eastAsia="Times New Roman" w:hAnsi="Arial" w:cs="Arial"/>
          <w:color w:val="000000" w:themeColor="text1"/>
          <w:sz w:val="20"/>
          <w:szCs w:val="20"/>
          <w:lang w:val="en-US" w:eastAsia="en-GB"/>
        </w:rPr>
        <w:t>.</w:t>
      </w:r>
      <w:r w:rsidR="003F06AA" w:rsidRPr="003F06AA">
        <w:rPr>
          <w:rFonts w:ascii="Arial" w:eastAsia="Times New Roman" w:hAnsi="Arial" w:cs="Arial"/>
          <w:color w:val="000000" w:themeColor="text1"/>
          <w:sz w:val="20"/>
          <w:szCs w:val="20"/>
          <w:lang w:val="en-US" w:eastAsia="en-GB"/>
        </w:rPr>
        <w:t xml:space="preserve"> S</w:t>
      </w:r>
      <w:r w:rsidR="00FA41B4">
        <w:rPr>
          <w:rFonts w:ascii="Arial" w:eastAsia="Times New Roman" w:hAnsi="Arial" w:cs="Arial"/>
          <w:color w:val="000000" w:themeColor="text1"/>
          <w:sz w:val="20"/>
          <w:szCs w:val="20"/>
          <w:lang w:val="en-US" w:eastAsia="en-GB"/>
        </w:rPr>
        <w:t>8</w:t>
      </w:r>
      <w:r w:rsidR="003F06AA" w:rsidRPr="003F06AA">
        <w:rPr>
          <w:rFonts w:ascii="Arial" w:eastAsia="Times New Roman" w:hAnsi="Arial" w:cs="Arial"/>
          <w:color w:val="000000" w:themeColor="text1"/>
          <w:sz w:val="20"/>
          <w:szCs w:val="20"/>
          <w:lang w:val="en-US" w:eastAsia="en-GB"/>
        </w:rPr>
        <w:t>)</w:t>
      </w:r>
      <w:r>
        <w:rPr>
          <w:rFonts w:ascii="Arial" w:hAnsi="Arial" w:cs="Arial"/>
          <w:sz w:val="20"/>
          <w:szCs w:val="20"/>
        </w:rPr>
        <w:t xml:space="preserve">, observing </w:t>
      </w:r>
      <w:r w:rsidR="00E77E1E">
        <w:rPr>
          <w:rFonts w:ascii="Arial" w:hAnsi="Arial" w:cs="Arial"/>
          <w:sz w:val="20"/>
          <w:szCs w:val="20"/>
        </w:rPr>
        <w:t xml:space="preserve">only a </w:t>
      </w:r>
      <w:r w:rsidR="00345785">
        <w:rPr>
          <w:rFonts w:ascii="Arial" w:hAnsi="Arial" w:cs="Arial"/>
          <w:sz w:val="20"/>
          <w:szCs w:val="20"/>
        </w:rPr>
        <w:t xml:space="preserve">very </w:t>
      </w:r>
      <w:r>
        <w:rPr>
          <w:rFonts w:ascii="Arial" w:hAnsi="Arial" w:cs="Arial"/>
          <w:sz w:val="20"/>
          <w:szCs w:val="20"/>
        </w:rPr>
        <w:t xml:space="preserve">weak relationship </w:t>
      </w:r>
      <w:r>
        <w:rPr>
          <w:rFonts w:ascii="Arial" w:eastAsia="Times New Roman" w:hAnsi="Arial" w:cs="Arial"/>
          <w:color w:val="000000" w:themeColor="text1"/>
          <w:sz w:val="20"/>
          <w:szCs w:val="20"/>
          <w:lang w:val="en-US" w:eastAsia="en-GB"/>
        </w:rPr>
        <w:t>(R</w:t>
      </w:r>
      <w:r>
        <w:rPr>
          <w:rFonts w:ascii="Arial" w:eastAsia="Times New Roman" w:hAnsi="Arial" w:cs="Arial"/>
          <w:color w:val="000000" w:themeColor="text1"/>
          <w:sz w:val="20"/>
          <w:szCs w:val="20"/>
          <w:vertAlign w:val="superscript"/>
          <w:lang w:val="en-US" w:eastAsia="en-GB"/>
        </w:rPr>
        <w:t xml:space="preserve">2 </w:t>
      </w:r>
      <w:r>
        <w:rPr>
          <w:rFonts w:ascii="Arial" w:eastAsia="Times New Roman" w:hAnsi="Arial" w:cs="Arial"/>
          <w:color w:val="000000" w:themeColor="text1"/>
          <w:sz w:val="20"/>
          <w:szCs w:val="20"/>
          <w:lang w:val="en-US" w:eastAsia="en-GB"/>
        </w:rPr>
        <w:t>= 0.</w:t>
      </w:r>
      <w:r w:rsidR="00345785">
        <w:rPr>
          <w:rFonts w:ascii="Arial" w:eastAsia="Times New Roman" w:hAnsi="Arial" w:cs="Arial"/>
          <w:color w:val="000000" w:themeColor="text1"/>
          <w:sz w:val="20"/>
          <w:szCs w:val="20"/>
          <w:lang w:val="en-US" w:eastAsia="en-GB"/>
        </w:rPr>
        <w:t>077</w:t>
      </w:r>
      <w:r>
        <w:rPr>
          <w:rFonts w:ascii="Arial" w:eastAsia="Times New Roman" w:hAnsi="Arial" w:cs="Arial"/>
          <w:color w:val="000000" w:themeColor="text1"/>
          <w:sz w:val="20"/>
          <w:szCs w:val="20"/>
          <w:lang w:val="en-US" w:eastAsia="en-GB"/>
        </w:rPr>
        <w:t xml:space="preserve">, </w:t>
      </w:r>
      <w:r w:rsidRPr="009F5DE4">
        <w:rPr>
          <w:rFonts w:ascii="Arial" w:eastAsia="Times New Roman" w:hAnsi="Arial" w:cs="Arial"/>
          <w:i/>
          <w:iCs/>
          <w:color w:val="000000" w:themeColor="text1"/>
          <w:sz w:val="20"/>
          <w:szCs w:val="20"/>
          <w:lang w:val="en-US" w:eastAsia="en-GB"/>
        </w:rPr>
        <w:t>p</w:t>
      </w:r>
      <w:r w:rsidRPr="009F5DE4">
        <w:rPr>
          <w:rFonts w:ascii="Arial" w:eastAsia="Times New Roman" w:hAnsi="Arial" w:cs="Arial"/>
          <w:color w:val="000000" w:themeColor="text1"/>
          <w:sz w:val="20"/>
          <w:szCs w:val="20"/>
          <w:lang w:val="en-US" w:eastAsia="en-GB"/>
        </w:rPr>
        <w:t xml:space="preserve"> &lt; 0.001</w:t>
      </w:r>
      <w:r>
        <w:rPr>
          <w:rFonts w:ascii="Arial" w:eastAsia="Times New Roman" w:hAnsi="Arial" w:cs="Arial"/>
          <w:i/>
          <w:iCs/>
          <w:color w:val="000000" w:themeColor="text1"/>
          <w:sz w:val="20"/>
          <w:szCs w:val="20"/>
          <w:lang w:val="en-US" w:eastAsia="en-GB"/>
        </w:rPr>
        <w:t>)</w:t>
      </w:r>
      <w:r>
        <w:rPr>
          <w:rFonts w:ascii="Arial" w:eastAsia="Times New Roman" w:hAnsi="Arial" w:cs="Arial"/>
          <w:color w:val="000000" w:themeColor="text1"/>
          <w:sz w:val="20"/>
          <w:szCs w:val="20"/>
          <w:lang w:val="en-US" w:eastAsia="en-GB"/>
        </w:rPr>
        <w:t xml:space="preserve">. It is likely that temperature exerts some control on </w:t>
      </w:r>
      <w:r w:rsidRPr="00C96E31">
        <w:rPr>
          <w:rFonts w:ascii="Symbol" w:hAnsi="Symbol" w:cs="Arial"/>
          <w:color w:val="000000" w:themeColor="text1"/>
          <w:sz w:val="20"/>
          <w:szCs w:val="20"/>
          <w:lang w:val="en-US"/>
        </w:rPr>
        <w:t>D</w:t>
      </w:r>
      <w:r w:rsidRPr="00C96E31">
        <w:rPr>
          <w:rFonts w:ascii="Arial" w:hAnsi="Arial" w:cs="Arial"/>
          <w:color w:val="000000" w:themeColor="text1"/>
          <w:sz w:val="20"/>
          <w:szCs w:val="20"/>
          <w:vertAlign w:val="superscript"/>
          <w:lang w:val="en-US"/>
        </w:rPr>
        <w:t>13</w:t>
      </w:r>
      <w:r w:rsidRPr="00C96E31">
        <w:rPr>
          <w:rFonts w:ascii="Arial" w:hAnsi="Arial" w:cs="Arial"/>
          <w:color w:val="000000" w:themeColor="text1"/>
          <w:sz w:val="20"/>
          <w:szCs w:val="20"/>
          <w:lang w:val="en-US"/>
        </w:rPr>
        <w:t>C</w:t>
      </w:r>
      <w:r w:rsidR="008E20CB">
        <w:rPr>
          <w:rFonts w:ascii="Arial" w:eastAsia="Times New Roman" w:hAnsi="Arial" w:cs="Arial"/>
          <w:color w:val="000000" w:themeColor="text1"/>
          <w:sz w:val="20"/>
          <w:szCs w:val="20"/>
          <w:vertAlign w:val="subscript"/>
          <w:lang w:val="en-US" w:eastAsia="en-GB"/>
        </w:rPr>
        <w:t>d</w:t>
      </w:r>
      <w:r w:rsidRPr="00C96E31">
        <w:rPr>
          <w:rFonts w:ascii="Arial" w:eastAsia="Times New Roman" w:hAnsi="Arial" w:cs="Arial"/>
          <w:color w:val="000000" w:themeColor="text1"/>
          <w:sz w:val="20"/>
          <w:szCs w:val="20"/>
          <w:vertAlign w:val="subscript"/>
          <w:lang w:val="en-US" w:eastAsia="en-GB"/>
        </w:rPr>
        <w:t>ip-alk</w:t>
      </w:r>
      <w:r>
        <w:rPr>
          <w:rFonts w:ascii="Arial" w:eastAsia="Times New Roman" w:hAnsi="Arial" w:cs="Arial"/>
          <w:color w:val="000000" w:themeColor="text1"/>
          <w:sz w:val="20"/>
          <w:szCs w:val="20"/>
          <w:lang w:val="en-US" w:eastAsia="en-GB"/>
        </w:rPr>
        <w:t xml:space="preserve"> via its role in stimulating both methanogenesis and </w:t>
      </w:r>
      <w:proofErr w:type="spellStart"/>
      <w:r>
        <w:rPr>
          <w:rFonts w:ascii="Arial" w:eastAsia="Times New Roman" w:hAnsi="Arial" w:cs="Arial"/>
          <w:color w:val="000000" w:themeColor="text1"/>
          <w:sz w:val="20"/>
          <w:szCs w:val="20"/>
          <w:lang w:val="en-US" w:eastAsia="en-GB"/>
        </w:rPr>
        <w:t>methanotrophy</w:t>
      </w:r>
      <w:proofErr w:type="spellEnd"/>
      <w:r>
        <w:rPr>
          <w:rFonts w:ascii="Arial" w:eastAsia="Times New Roman" w:hAnsi="Arial" w:cs="Arial"/>
          <w:color w:val="000000" w:themeColor="text1"/>
          <w:sz w:val="20"/>
          <w:szCs w:val="20"/>
          <w:lang w:val="en-US" w:eastAsia="en-GB"/>
        </w:rPr>
        <w:t xml:space="preserve">. However, we suggest that this relationship instead reflects the fact that the tropical sites (at least in our dataset) had higher pH and were </w:t>
      </w:r>
      <w:proofErr w:type="spellStart"/>
      <w:r>
        <w:rPr>
          <w:rFonts w:ascii="Arial" w:eastAsia="Times New Roman" w:hAnsi="Arial" w:cs="Arial"/>
          <w:color w:val="000000" w:themeColor="text1"/>
          <w:sz w:val="20"/>
          <w:szCs w:val="20"/>
          <w:lang w:val="en-US" w:eastAsia="en-GB"/>
        </w:rPr>
        <w:t>minerotrophic</w:t>
      </w:r>
      <w:proofErr w:type="spellEnd"/>
      <w:r>
        <w:rPr>
          <w:rFonts w:ascii="Arial" w:eastAsia="Times New Roman" w:hAnsi="Arial" w:cs="Arial"/>
          <w:color w:val="000000" w:themeColor="text1"/>
          <w:sz w:val="20"/>
          <w:szCs w:val="20"/>
          <w:lang w:val="en-US" w:eastAsia="en-GB"/>
        </w:rPr>
        <w:t>, factors that appear to have a stronger control on methane cycling, as discussed in the main text.</w:t>
      </w:r>
    </w:p>
    <w:p w14:paraId="0055062F" w14:textId="5B9F405A" w:rsidR="00EF7E9C" w:rsidRDefault="00A309E7" w:rsidP="00EF7E9C">
      <w:pPr>
        <w:pStyle w:val="Caption"/>
        <w:jc w:val="both"/>
        <w:rPr>
          <w:rFonts w:ascii="Arial" w:hAnsi="Arial" w:cs="Arial"/>
          <w:b/>
          <w:bCs/>
          <w:i w:val="0"/>
          <w:iCs w:val="0"/>
          <w:color w:val="auto"/>
        </w:rPr>
      </w:pPr>
      <w:r>
        <w:rPr>
          <w:rFonts w:ascii="Arial" w:hAnsi="Arial" w:cs="Arial"/>
          <w:b/>
          <w:bCs/>
          <w:i w:val="0"/>
          <w:iCs w:val="0"/>
          <w:noProof/>
          <w:color w:val="auto"/>
        </w:rPr>
        <w:lastRenderedPageBreak/>
        <w:drawing>
          <wp:inline distT="0" distB="0" distL="0" distR="0" wp14:anchorId="077492B7" wp14:editId="2B6A6038">
            <wp:extent cx="5731510" cy="4776470"/>
            <wp:effectExtent l="0" t="0" r="2540" b="5080"/>
            <wp:docPr id="4435348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534812" name="Picture 4435348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776470"/>
                    </a:xfrm>
                    <a:prstGeom prst="rect">
                      <a:avLst/>
                    </a:prstGeom>
                  </pic:spPr>
                </pic:pic>
              </a:graphicData>
            </a:graphic>
          </wp:inline>
        </w:drawing>
      </w:r>
    </w:p>
    <w:p w14:paraId="1D4FEB19" w14:textId="1D4666CE" w:rsidR="00595112" w:rsidRDefault="007B2706" w:rsidP="008528F2">
      <w:pPr>
        <w:pStyle w:val="Caption"/>
        <w:jc w:val="both"/>
        <w:rPr>
          <w:rFonts w:ascii="Arial" w:hAnsi="Arial" w:cs="Arial"/>
          <w:i w:val="0"/>
          <w:iCs w:val="0"/>
          <w:color w:val="auto"/>
        </w:rPr>
      </w:pPr>
      <w:r>
        <w:rPr>
          <w:rFonts w:ascii="Arial" w:hAnsi="Arial" w:cs="Arial"/>
          <w:b/>
          <w:bCs/>
          <w:i w:val="0"/>
          <w:iCs w:val="0"/>
          <w:color w:val="auto"/>
        </w:rPr>
        <w:t xml:space="preserve">Supplementary </w:t>
      </w:r>
      <w:r w:rsidR="00EF7E9C" w:rsidRPr="00764986">
        <w:rPr>
          <w:rFonts w:ascii="Arial" w:hAnsi="Arial" w:cs="Arial"/>
          <w:b/>
          <w:bCs/>
          <w:i w:val="0"/>
          <w:iCs w:val="0"/>
          <w:color w:val="auto"/>
        </w:rPr>
        <w:t xml:space="preserve">Figure </w:t>
      </w:r>
      <w:r w:rsidR="00695A5B">
        <w:rPr>
          <w:rFonts w:ascii="Arial" w:hAnsi="Arial" w:cs="Arial"/>
          <w:b/>
          <w:bCs/>
          <w:i w:val="0"/>
          <w:iCs w:val="0"/>
          <w:color w:val="auto"/>
        </w:rPr>
        <w:t>8</w:t>
      </w:r>
      <w:r w:rsidR="00EF7E9C" w:rsidRPr="00764986">
        <w:rPr>
          <w:rFonts w:ascii="Arial" w:hAnsi="Arial" w:cs="Arial"/>
          <w:i w:val="0"/>
          <w:iCs w:val="0"/>
          <w:color w:val="auto"/>
        </w:rPr>
        <w:t xml:space="preserve">. </w:t>
      </w:r>
      <w:r w:rsidR="00EF7E9C" w:rsidRPr="00764986">
        <w:rPr>
          <w:rFonts w:ascii="Arial" w:hAnsi="Arial" w:cs="Arial"/>
          <w:b/>
          <w:bCs/>
          <w:i w:val="0"/>
          <w:iCs w:val="0"/>
          <w:color w:val="auto"/>
        </w:rPr>
        <w:t xml:space="preserve">The relationship between mean annual temperature and </w:t>
      </w:r>
      <w:r w:rsidR="00EF7E9C" w:rsidRPr="00764986">
        <w:rPr>
          <w:rFonts w:ascii="Symbol" w:hAnsi="Symbol" w:cs="Arial"/>
          <w:b/>
          <w:bCs/>
          <w:i w:val="0"/>
          <w:iCs w:val="0"/>
          <w:color w:val="000000" w:themeColor="text1"/>
          <w:lang w:val="en-US"/>
        </w:rPr>
        <w:t>D</w:t>
      </w:r>
      <w:r w:rsidR="00EF7E9C" w:rsidRPr="00764986">
        <w:rPr>
          <w:rFonts w:ascii="Arial" w:hAnsi="Arial" w:cs="Arial"/>
          <w:b/>
          <w:bCs/>
          <w:i w:val="0"/>
          <w:iCs w:val="0"/>
          <w:color w:val="000000" w:themeColor="text1"/>
          <w:vertAlign w:val="superscript"/>
          <w:lang w:val="en-US"/>
        </w:rPr>
        <w:t>13</w:t>
      </w:r>
      <w:r w:rsidR="00EF7E9C" w:rsidRPr="00764986">
        <w:rPr>
          <w:rFonts w:ascii="Arial" w:hAnsi="Arial" w:cs="Arial"/>
          <w:b/>
          <w:bCs/>
          <w:i w:val="0"/>
          <w:iCs w:val="0"/>
          <w:color w:val="000000" w:themeColor="text1"/>
          <w:lang w:val="en-US"/>
        </w:rPr>
        <w:t>C</w:t>
      </w:r>
      <w:r w:rsidR="00EF7E9C" w:rsidRPr="00764986">
        <w:rPr>
          <w:rFonts w:ascii="Arial" w:eastAsia="Times New Roman" w:hAnsi="Arial" w:cs="Arial"/>
          <w:b/>
          <w:bCs/>
          <w:i w:val="0"/>
          <w:iCs w:val="0"/>
          <w:color w:val="000000" w:themeColor="text1"/>
          <w:vertAlign w:val="subscript"/>
          <w:lang w:val="en-US" w:eastAsia="en-GB"/>
        </w:rPr>
        <w:t>dip-alk</w:t>
      </w:r>
      <w:r w:rsidR="00EF7E9C" w:rsidRPr="00764986">
        <w:rPr>
          <w:rFonts w:ascii="Arial" w:eastAsia="Times New Roman" w:hAnsi="Arial" w:cs="Arial"/>
          <w:i w:val="0"/>
          <w:iCs w:val="0"/>
          <w:color w:val="000000" w:themeColor="text1"/>
          <w:vertAlign w:val="subscript"/>
          <w:lang w:val="en-US" w:eastAsia="en-GB"/>
        </w:rPr>
        <w:t>.</w:t>
      </w:r>
      <w:r w:rsidR="00EF7E9C" w:rsidRPr="00764986">
        <w:rPr>
          <w:rFonts w:ascii="Arial" w:hAnsi="Arial" w:cs="Arial"/>
          <w:lang w:val="en-US"/>
        </w:rPr>
        <w:t xml:space="preserve"> </w:t>
      </w:r>
      <w:proofErr w:type="spellStart"/>
      <w:r w:rsidR="00EF7E9C" w:rsidRPr="00764986">
        <w:rPr>
          <w:rFonts w:ascii="Arial" w:hAnsi="Arial" w:cs="Arial"/>
          <w:i w:val="0"/>
          <w:iCs w:val="0"/>
          <w:color w:val="auto"/>
        </w:rPr>
        <w:t>Crossplot</w:t>
      </w:r>
      <w:proofErr w:type="spellEnd"/>
      <w:r w:rsidR="00EF7E9C" w:rsidRPr="00764986">
        <w:rPr>
          <w:rFonts w:ascii="Arial" w:hAnsi="Arial" w:cs="Arial"/>
          <w:i w:val="0"/>
          <w:iCs w:val="0"/>
          <w:color w:val="auto"/>
        </w:rPr>
        <w:t xml:space="preserve"> to show the relationship between </w:t>
      </w:r>
      <w:r w:rsidR="00EF7E9C" w:rsidRPr="00764986">
        <w:rPr>
          <w:rFonts w:ascii="Symbol" w:hAnsi="Symbol" w:cs="Arial"/>
          <w:i w:val="0"/>
          <w:iCs w:val="0"/>
          <w:color w:val="000000" w:themeColor="text1"/>
          <w:lang w:val="en-US"/>
        </w:rPr>
        <w:t>D</w:t>
      </w:r>
      <w:r w:rsidR="00EF7E9C" w:rsidRPr="00764986">
        <w:rPr>
          <w:rFonts w:ascii="Arial" w:hAnsi="Arial" w:cs="Arial"/>
          <w:i w:val="0"/>
          <w:iCs w:val="0"/>
          <w:color w:val="000000" w:themeColor="text1"/>
          <w:vertAlign w:val="superscript"/>
          <w:lang w:val="en-US"/>
        </w:rPr>
        <w:t>13</w:t>
      </w:r>
      <w:r w:rsidR="00EF7E9C" w:rsidRPr="00764986">
        <w:rPr>
          <w:rFonts w:ascii="Arial" w:hAnsi="Arial" w:cs="Arial"/>
          <w:i w:val="0"/>
          <w:iCs w:val="0"/>
          <w:color w:val="000000" w:themeColor="text1"/>
          <w:lang w:val="en-US"/>
        </w:rPr>
        <w:t>C</w:t>
      </w:r>
      <w:r w:rsidR="00EF7E9C" w:rsidRPr="00764986">
        <w:rPr>
          <w:rFonts w:ascii="Arial" w:eastAsia="Times New Roman" w:hAnsi="Arial" w:cs="Arial"/>
          <w:i w:val="0"/>
          <w:iCs w:val="0"/>
          <w:color w:val="000000" w:themeColor="text1"/>
          <w:vertAlign w:val="subscript"/>
          <w:lang w:val="en-US" w:eastAsia="en-GB"/>
        </w:rPr>
        <w:t>dip-alk</w:t>
      </w:r>
      <w:r w:rsidR="00EF7E9C" w:rsidRPr="00764986">
        <w:rPr>
          <w:rFonts w:ascii="Arial" w:hAnsi="Arial" w:cs="Arial"/>
          <w:lang w:val="en-US"/>
        </w:rPr>
        <w:t xml:space="preserve"> </w:t>
      </w:r>
      <w:r w:rsidR="00EF7E9C" w:rsidRPr="00764986">
        <w:rPr>
          <w:rFonts w:ascii="Arial" w:hAnsi="Arial" w:cs="Arial"/>
          <w:i w:val="0"/>
          <w:iCs w:val="0"/>
          <w:color w:val="auto"/>
        </w:rPr>
        <w:t xml:space="preserve">and Mean </w:t>
      </w:r>
      <w:r w:rsidR="004312CB">
        <w:rPr>
          <w:rFonts w:ascii="Arial" w:hAnsi="Arial" w:cs="Arial"/>
          <w:i w:val="0"/>
          <w:iCs w:val="0"/>
          <w:color w:val="auto"/>
        </w:rPr>
        <w:t>Annual</w:t>
      </w:r>
      <w:r w:rsidR="00EF7E9C" w:rsidRPr="00764986">
        <w:rPr>
          <w:rFonts w:ascii="Arial" w:hAnsi="Arial" w:cs="Arial"/>
          <w:i w:val="0"/>
          <w:iCs w:val="0"/>
          <w:color w:val="auto"/>
        </w:rPr>
        <w:t xml:space="preserve"> Temperature (MAT, °C) for the top 100 cm of the combined dataset. The data has been </w:t>
      </w:r>
      <w:r w:rsidR="00150E12" w:rsidRPr="00764986">
        <w:rPr>
          <w:rFonts w:ascii="Arial" w:hAnsi="Arial" w:cs="Arial"/>
          <w:i w:val="0"/>
          <w:iCs w:val="0"/>
          <w:color w:val="auto"/>
        </w:rPr>
        <w:t>colour coded</w:t>
      </w:r>
      <w:r w:rsidR="00EF7E9C" w:rsidRPr="00764986">
        <w:rPr>
          <w:rFonts w:ascii="Arial" w:hAnsi="Arial" w:cs="Arial"/>
          <w:i w:val="0"/>
          <w:iCs w:val="0"/>
          <w:color w:val="auto"/>
        </w:rPr>
        <w:t xml:space="preserve"> as </w:t>
      </w:r>
      <w:r w:rsidR="002A34D8" w:rsidRPr="00764986">
        <w:rPr>
          <w:rFonts w:ascii="Arial" w:hAnsi="Arial" w:cs="Arial"/>
          <w:i w:val="0"/>
          <w:iCs w:val="0"/>
          <w:color w:val="auto"/>
        </w:rPr>
        <w:t>before and</w:t>
      </w:r>
      <w:r w:rsidR="00EF7E9C" w:rsidRPr="00764986">
        <w:rPr>
          <w:rFonts w:ascii="Arial" w:hAnsi="Arial" w:cs="Arial"/>
          <w:i w:val="0"/>
          <w:iCs w:val="0"/>
          <w:color w:val="auto"/>
        </w:rPr>
        <w:t xml:space="preserve"> includes all data from the top 100 cm from Inglis et al., 2019</w:t>
      </w:r>
      <w:r w:rsidR="002A34D8">
        <w:rPr>
          <w:rFonts w:ascii="Arial" w:hAnsi="Arial" w:cs="Arial"/>
          <w:i w:val="0"/>
          <w:iCs w:val="0"/>
          <w:color w:val="auto"/>
        </w:rPr>
        <w:t xml:space="preserve"> (filled red circles</w:t>
      </w:r>
      <w:r w:rsidR="00E53BA2">
        <w:rPr>
          <w:rFonts w:ascii="Arial" w:hAnsi="Arial" w:cs="Arial"/>
          <w:i w:val="0"/>
          <w:iCs w:val="0"/>
          <w:color w:val="auto"/>
        </w:rPr>
        <w:t xml:space="preserve">, </w:t>
      </w:r>
      <w:r w:rsidR="00E53BA2" w:rsidRPr="00950862">
        <w:rPr>
          <w:rFonts w:ascii="Arial" w:hAnsi="Arial" w:cs="Arial"/>
          <w:color w:val="auto"/>
        </w:rPr>
        <w:t xml:space="preserve">n </w:t>
      </w:r>
      <w:r w:rsidR="00E53BA2">
        <w:rPr>
          <w:rFonts w:ascii="Arial" w:hAnsi="Arial" w:cs="Arial"/>
          <w:i w:val="0"/>
          <w:iCs w:val="0"/>
          <w:color w:val="auto"/>
        </w:rPr>
        <w:t>=</w:t>
      </w:r>
      <w:r w:rsidR="00950862">
        <w:rPr>
          <w:rFonts w:ascii="Arial" w:hAnsi="Arial" w:cs="Arial"/>
          <w:i w:val="0"/>
          <w:iCs w:val="0"/>
          <w:color w:val="auto"/>
        </w:rPr>
        <w:t xml:space="preserve"> </w:t>
      </w:r>
      <w:proofErr w:type="gramStart"/>
      <w:r w:rsidR="00950862">
        <w:rPr>
          <w:rFonts w:ascii="Arial" w:hAnsi="Arial" w:cs="Arial"/>
          <w:i w:val="0"/>
          <w:iCs w:val="0"/>
          <w:color w:val="auto"/>
        </w:rPr>
        <w:t>52</w:t>
      </w:r>
      <w:r w:rsidR="00E53BA2">
        <w:rPr>
          <w:rFonts w:ascii="Arial" w:hAnsi="Arial" w:cs="Arial"/>
          <w:i w:val="0"/>
          <w:iCs w:val="0"/>
          <w:color w:val="auto"/>
        </w:rPr>
        <w:t xml:space="preserve"> </w:t>
      </w:r>
      <w:r w:rsidR="002A34D8">
        <w:rPr>
          <w:rFonts w:ascii="Arial" w:hAnsi="Arial" w:cs="Arial"/>
          <w:i w:val="0"/>
          <w:iCs w:val="0"/>
          <w:color w:val="auto"/>
        </w:rPr>
        <w:t>)</w:t>
      </w:r>
      <w:proofErr w:type="gramEnd"/>
      <w:r w:rsidR="00EF7E9C" w:rsidRPr="00764986">
        <w:rPr>
          <w:rFonts w:ascii="Arial" w:hAnsi="Arial" w:cs="Arial"/>
          <w:i w:val="0"/>
          <w:iCs w:val="0"/>
          <w:color w:val="auto"/>
        </w:rPr>
        <w:t>; Amariei, 2024</w:t>
      </w:r>
      <w:r w:rsidR="002A34D8">
        <w:rPr>
          <w:rFonts w:ascii="Arial" w:hAnsi="Arial" w:cs="Arial"/>
          <w:i w:val="0"/>
          <w:iCs w:val="0"/>
          <w:color w:val="auto"/>
        </w:rPr>
        <w:t xml:space="preserve"> (filled grey triangles</w:t>
      </w:r>
      <w:r w:rsidR="00E53BA2">
        <w:rPr>
          <w:rFonts w:ascii="Arial" w:hAnsi="Arial" w:cs="Arial"/>
          <w:i w:val="0"/>
          <w:iCs w:val="0"/>
          <w:color w:val="auto"/>
        </w:rPr>
        <w:t xml:space="preserve">, </w:t>
      </w:r>
      <w:r w:rsidR="00E53BA2" w:rsidRPr="000E4863">
        <w:rPr>
          <w:rFonts w:ascii="Arial" w:hAnsi="Arial" w:cs="Arial"/>
          <w:color w:val="auto"/>
        </w:rPr>
        <w:t>n</w:t>
      </w:r>
      <w:r w:rsidR="00E53BA2">
        <w:rPr>
          <w:rFonts w:ascii="Arial" w:hAnsi="Arial" w:cs="Arial"/>
          <w:i w:val="0"/>
          <w:iCs w:val="0"/>
          <w:color w:val="auto"/>
        </w:rPr>
        <w:t xml:space="preserve"> =</w:t>
      </w:r>
      <w:r w:rsidR="000E4863">
        <w:rPr>
          <w:rFonts w:ascii="Arial" w:hAnsi="Arial" w:cs="Arial"/>
          <w:i w:val="0"/>
          <w:iCs w:val="0"/>
          <w:color w:val="auto"/>
        </w:rPr>
        <w:t xml:space="preserve"> 8</w:t>
      </w:r>
      <w:r w:rsidR="002A34D8">
        <w:rPr>
          <w:rFonts w:ascii="Arial" w:hAnsi="Arial" w:cs="Arial"/>
          <w:i w:val="0"/>
          <w:iCs w:val="0"/>
          <w:color w:val="auto"/>
        </w:rPr>
        <w:t>)</w:t>
      </w:r>
      <w:r w:rsidR="00EF7E9C" w:rsidRPr="00764986">
        <w:rPr>
          <w:rFonts w:ascii="Arial" w:hAnsi="Arial" w:cs="Arial"/>
          <w:i w:val="0"/>
          <w:iCs w:val="0"/>
          <w:color w:val="auto"/>
        </w:rPr>
        <w:t>; and this study</w:t>
      </w:r>
      <w:r w:rsidR="002A34D8">
        <w:rPr>
          <w:rFonts w:ascii="Arial" w:hAnsi="Arial" w:cs="Arial"/>
          <w:i w:val="0"/>
          <w:iCs w:val="0"/>
          <w:color w:val="auto"/>
        </w:rPr>
        <w:t xml:space="preserve"> (filled blue circles</w:t>
      </w:r>
      <w:r w:rsidR="00E53BA2">
        <w:rPr>
          <w:rFonts w:ascii="Arial" w:hAnsi="Arial" w:cs="Arial"/>
          <w:i w:val="0"/>
          <w:iCs w:val="0"/>
          <w:color w:val="auto"/>
        </w:rPr>
        <w:t xml:space="preserve">, </w:t>
      </w:r>
      <w:r w:rsidR="00E53BA2" w:rsidRPr="000E4863">
        <w:rPr>
          <w:rFonts w:ascii="Arial" w:hAnsi="Arial" w:cs="Arial"/>
          <w:color w:val="auto"/>
        </w:rPr>
        <w:t>n</w:t>
      </w:r>
      <w:r w:rsidR="00E53BA2">
        <w:rPr>
          <w:rFonts w:ascii="Arial" w:hAnsi="Arial" w:cs="Arial"/>
          <w:i w:val="0"/>
          <w:iCs w:val="0"/>
          <w:color w:val="auto"/>
        </w:rPr>
        <w:t xml:space="preserve"> =</w:t>
      </w:r>
      <w:r w:rsidR="00E333AF">
        <w:rPr>
          <w:rFonts w:ascii="Arial" w:hAnsi="Arial" w:cs="Arial"/>
          <w:i w:val="0"/>
          <w:iCs w:val="0"/>
          <w:color w:val="auto"/>
        </w:rPr>
        <w:t xml:space="preserve"> 45</w:t>
      </w:r>
      <w:r w:rsidR="002A34D8">
        <w:rPr>
          <w:rFonts w:ascii="Arial" w:hAnsi="Arial" w:cs="Arial"/>
          <w:i w:val="0"/>
          <w:iCs w:val="0"/>
          <w:color w:val="auto"/>
        </w:rPr>
        <w:t>)</w:t>
      </w:r>
      <w:r w:rsidR="00EF7E9C" w:rsidRPr="00764986">
        <w:rPr>
          <w:rFonts w:ascii="Arial" w:hAnsi="Arial" w:cs="Arial"/>
          <w:i w:val="0"/>
          <w:iCs w:val="0"/>
          <w:color w:val="auto"/>
        </w:rPr>
        <w:t>.</w:t>
      </w:r>
      <w:r w:rsidR="002A34D8">
        <w:rPr>
          <w:rFonts w:ascii="Arial" w:hAnsi="Arial" w:cs="Arial"/>
          <w:i w:val="0"/>
          <w:iCs w:val="0"/>
          <w:color w:val="auto"/>
        </w:rPr>
        <w:t xml:space="preserve"> A simple linear regression was conducted to determine </w:t>
      </w:r>
      <w:r w:rsidR="009462D8">
        <w:rPr>
          <w:rFonts w:ascii="Arial" w:hAnsi="Arial" w:cs="Arial"/>
          <w:i w:val="0"/>
          <w:iCs w:val="0"/>
          <w:color w:val="auto"/>
        </w:rPr>
        <w:t>R</w:t>
      </w:r>
      <w:r w:rsidR="009462D8" w:rsidRPr="009462D8">
        <w:rPr>
          <w:rFonts w:ascii="Arial" w:hAnsi="Arial" w:cs="Arial"/>
          <w:i w:val="0"/>
          <w:iCs w:val="0"/>
          <w:color w:val="auto"/>
          <w:vertAlign w:val="superscript"/>
        </w:rPr>
        <w:t>2</w:t>
      </w:r>
      <w:r w:rsidR="009462D8">
        <w:rPr>
          <w:rFonts w:ascii="Arial" w:hAnsi="Arial" w:cs="Arial"/>
          <w:i w:val="0"/>
          <w:iCs w:val="0"/>
          <w:color w:val="auto"/>
        </w:rPr>
        <w:t xml:space="preserve"> and significance values. </w:t>
      </w:r>
    </w:p>
    <w:p w14:paraId="5E7494DA" w14:textId="7297302E" w:rsidR="00580FB1" w:rsidRPr="003D5B91" w:rsidRDefault="00FA45C1" w:rsidP="00FA45C1">
      <w:pPr>
        <w:pStyle w:val="Caption"/>
        <w:jc w:val="both"/>
        <w:rPr>
          <w:rFonts w:ascii="Arial" w:hAnsi="Arial" w:cs="Arial"/>
          <w:i w:val="0"/>
          <w:iCs w:val="0"/>
          <w:color w:val="auto"/>
          <w:sz w:val="22"/>
          <w:szCs w:val="22"/>
        </w:rPr>
      </w:pPr>
      <w:r>
        <w:rPr>
          <w:rFonts w:ascii="Arial" w:hAnsi="Arial" w:cs="Arial"/>
          <w:b/>
          <w:bCs/>
          <w:i w:val="0"/>
          <w:iCs w:val="0"/>
          <w:color w:val="000000" w:themeColor="text1"/>
          <w:sz w:val="22"/>
          <w:szCs w:val="22"/>
        </w:rPr>
        <w:t xml:space="preserve">6. </w:t>
      </w:r>
      <w:r w:rsidR="00EF7E9C" w:rsidRPr="00595112">
        <w:rPr>
          <w:rFonts w:ascii="Arial" w:hAnsi="Arial" w:cs="Arial"/>
          <w:b/>
          <w:bCs/>
          <w:i w:val="0"/>
          <w:iCs w:val="0"/>
          <w:color w:val="000000" w:themeColor="text1"/>
          <w:sz w:val="22"/>
          <w:szCs w:val="22"/>
        </w:rPr>
        <w:t>M</w:t>
      </w:r>
      <w:r w:rsidR="00580FB1" w:rsidRPr="00595112">
        <w:rPr>
          <w:rFonts w:ascii="Arial" w:hAnsi="Arial" w:cs="Arial"/>
          <w:b/>
          <w:bCs/>
          <w:i w:val="0"/>
          <w:iCs w:val="0"/>
          <w:color w:val="000000" w:themeColor="text1"/>
          <w:sz w:val="22"/>
          <w:szCs w:val="22"/>
        </w:rPr>
        <w:t>icrobial community profiles</w:t>
      </w:r>
      <w:r w:rsidR="00CC0577">
        <w:rPr>
          <w:rFonts w:ascii="Arial" w:hAnsi="Arial" w:cs="Arial"/>
          <w:b/>
          <w:bCs/>
          <w:i w:val="0"/>
          <w:iCs w:val="0"/>
          <w:color w:val="000000" w:themeColor="text1"/>
          <w:sz w:val="22"/>
          <w:szCs w:val="22"/>
        </w:rPr>
        <w:t xml:space="preserve"> </w:t>
      </w:r>
      <w:r w:rsidR="00CC0577">
        <w:rPr>
          <w:rFonts w:ascii="Times New Roman" w:hAnsi="Times New Roman" w:cs="Times New Roman"/>
          <w:b/>
          <w:bCs/>
          <w:i w:val="0"/>
          <w:iCs w:val="0"/>
          <w:color w:val="000000" w:themeColor="text1"/>
          <w:sz w:val="22"/>
          <w:szCs w:val="22"/>
        </w:rPr>
        <w:t>℃</w:t>
      </w:r>
    </w:p>
    <w:p w14:paraId="1B14C1EC" w14:textId="4D63C0C4" w:rsidR="00EC5E08" w:rsidRPr="00CB576C" w:rsidRDefault="00580FB1" w:rsidP="0012196B">
      <w:pPr>
        <w:spacing w:line="360" w:lineRule="auto"/>
        <w:rPr>
          <w:rFonts w:ascii="Arial" w:hAnsi="Arial" w:cs="Arial"/>
          <w:sz w:val="20"/>
          <w:szCs w:val="20"/>
        </w:rPr>
      </w:pPr>
      <w:r w:rsidRPr="00750AE1">
        <w:rPr>
          <w:rFonts w:ascii="Arial" w:hAnsi="Arial" w:cs="Arial"/>
          <w:sz w:val="20"/>
          <w:szCs w:val="20"/>
        </w:rPr>
        <w:t xml:space="preserve">To explore </w:t>
      </w:r>
      <w:r>
        <w:rPr>
          <w:rFonts w:ascii="Arial" w:hAnsi="Arial" w:cs="Arial"/>
          <w:sz w:val="20"/>
          <w:szCs w:val="20"/>
        </w:rPr>
        <w:t>the methanotrophic oxidising bacteria</w:t>
      </w:r>
      <w:r w:rsidR="00346A7C">
        <w:rPr>
          <w:rFonts w:ascii="Arial" w:hAnsi="Arial" w:cs="Arial"/>
          <w:sz w:val="20"/>
          <w:szCs w:val="20"/>
        </w:rPr>
        <w:t>l</w:t>
      </w:r>
      <w:r>
        <w:rPr>
          <w:rFonts w:ascii="Arial" w:hAnsi="Arial" w:cs="Arial"/>
          <w:sz w:val="20"/>
          <w:szCs w:val="20"/>
        </w:rPr>
        <w:t xml:space="preserve"> (MOB) community</w:t>
      </w:r>
      <w:r w:rsidRPr="00750AE1">
        <w:rPr>
          <w:rFonts w:ascii="Arial" w:hAnsi="Arial" w:cs="Arial"/>
          <w:sz w:val="20"/>
          <w:szCs w:val="20"/>
        </w:rPr>
        <w:t>, we</w:t>
      </w:r>
      <w:r>
        <w:rPr>
          <w:rFonts w:ascii="Arial" w:hAnsi="Arial" w:cs="Arial"/>
          <w:sz w:val="20"/>
          <w:szCs w:val="20"/>
        </w:rPr>
        <w:t xml:space="preserve"> examined</w:t>
      </w:r>
      <w:r w:rsidRPr="00750AE1">
        <w:rPr>
          <w:rFonts w:ascii="Arial" w:hAnsi="Arial" w:cs="Arial"/>
          <w:sz w:val="20"/>
          <w:szCs w:val="20"/>
        </w:rPr>
        <w:t xml:space="preserve"> microbial 16</w:t>
      </w:r>
      <w:r w:rsidR="00346A7C">
        <w:rPr>
          <w:rFonts w:ascii="Arial" w:hAnsi="Arial" w:cs="Arial"/>
          <w:sz w:val="20"/>
          <w:szCs w:val="20"/>
        </w:rPr>
        <w:t>S</w:t>
      </w:r>
      <w:r w:rsidRPr="00750AE1">
        <w:rPr>
          <w:rFonts w:ascii="Arial" w:hAnsi="Arial" w:cs="Arial"/>
          <w:sz w:val="20"/>
          <w:szCs w:val="20"/>
        </w:rPr>
        <w:t xml:space="preserve"> rRNA </w:t>
      </w:r>
      <w:r>
        <w:rPr>
          <w:rFonts w:ascii="Arial" w:hAnsi="Arial" w:cs="Arial"/>
          <w:sz w:val="20"/>
          <w:szCs w:val="20"/>
        </w:rPr>
        <w:t>from these</w:t>
      </w:r>
      <w:r w:rsidRPr="00750AE1">
        <w:rPr>
          <w:rFonts w:ascii="Arial" w:hAnsi="Arial" w:cs="Arial"/>
          <w:sz w:val="20"/>
          <w:szCs w:val="20"/>
        </w:rPr>
        <w:t xml:space="preserve"> </w:t>
      </w:r>
      <w:r w:rsidRPr="00781CE9">
        <w:rPr>
          <w:rFonts w:ascii="Arial" w:hAnsi="Arial" w:cs="Arial"/>
          <w:sz w:val="20"/>
          <w:szCs w:val="20"/>
        </w:rPr>
        <w:t>new</w:t>
      </w:r>
      <w:r>
        <w:rPr>
          <w:rFonts w:ascii="Arial" w:hAnsi="Arial" w:cs="Arial"/>
          <w:sz w:val="20"/>
          <w:szCs w:val="20"/>
        </w:rPr>
        <w:t xml:space="preserve"> peatlands</w:t>
      </w:r>
      <w:r w:rsidRPr="00750AE1">
        <w:rPr>
          <w:rFonts w:ascii="Arial" w:hAnsi="Arial" w:cs="Arial"/>
          <w:sz w:val="20"/>
          <w:szCs w:val="20"/>
        </w:rPr>
        <w:t xml:space="preserve"> </w:t>
      </w:r>
      <w:r w:rsidRPr="003C4F52">
        <w:rPr>
          <w:rFonts w:ascii="Arial" w:hAnsi="Arial" w:cs="Arial"/>
          <w:sz w:val="20"/>
          <w:szCs w:val="20"/>
        </w:rPr>
        <w:t>(</w:t>
      </w:r>
      <w:r w:rsidR="00B63C6D">
        <w:rPr>
          <w:rFonts w:ascii="Arial" w:hAnsi="Arial" w:cs="Arial"/>
          <w:sz w:val="20"/>
          <w:szCs w:val="20"/>
        </w:rPr>
        <w:t>F</w:t>
      </w:r>
      <w:r w:rsidRPr="00B63C6D">
        <w:rPr>
          <w:rFonts w:ascii="Arial" w:hAnsi="Arial" w:cs="Arial"/>
          <w:sz w:val="20"/>
          <w:szCs w:val="20"/>
        </w:rPr>
        <w:t xml:space="preserve">igs. </w:t>
      </w:r>
      <w:r w:rsidR="00963316" w:rsidRPr="00B63C6D">
        <w:rPr>
          <w:rFonts w:ascii="Arial" w:hAnsi="Arial" w:cs="Arial"/>
          <w:sz w:val="20"/>
          <w:szCs w:val="20"/>
        </w:rPr>
        <w:t>3</w:t>
      </w:r>
      <w:r w:rsidRPr="00B63C6D">
        <w:rPr>
          <w:rFonts w:ascii="Arial" w:hAnsi="Arial" w:cs="Arial"/>
          <w:sz w:val="20"/>
          <w:szCs w:val="20"/>
        </w:rPr>
        <w:t>, S</w:t>
      </w:r>
      <w:r w:rsidR="00FA41B4">
        <w:rPr>
          <w:rFonts w:ascii="Arial" w:hAnsi="Arial" w:cs="Arial"/>
          <w:sz w:val="20"/>
          <w:szCs w:val="20"/>
        </w:rPr>
        <w:t>9</w:t>
      </w:r>
      <w:r w:rsidRPr="003C4F52">
        <w:rPr>
          <w:rFonts w:ascii="Arial" w:hAnsi="Arial" w:cs="Arial"/>
          <w:sz w:val="20"/>
          <w:szCs w:val="20"/>
        </w:rPr>
        <w:t>).</w:t>
      </w:r>
      <w:r w:rsidRPr="00750AE1">
        <w:rPr>
          <w:rFonts w:ascii="Arial" w:hAnsi="Arial" w:cs="Arial"/>
          <w:sz w:val="20"/>
          <w:szCs w:val="20"/>
        </w:rPr>
        <w:t xml:space="preserve"> </w:t>
      </w:r>
      <w:r>
        <w:rPr>
          <w:rFonts w:ascii="Arial" w:hAnsi="Arial" w:cs="Arial"/>
          <w:sz w:val="20"/>
          <w:szCs w:val="20"/>
        </w:rPr>
        <w:t>MOB</w:t>
      </w:r>
      <w:r w:rsidRPr="00750AE1">
        <w:rPr>
          <w:rFonts w:ascii="Arial" w:hAnsi="Arial" w:cs="Arial"/>
          <w:sz w:val="20"/>
          <w:szCs w:val="20"/>
        </w:rPr>
        <w:t xml:space="preserve"> represent</w:t>
      </w:r>
      <w:r>
        <w:rPr>
          <w:rFonts w:ascii="Arial" w:hAnsi="Arial" w:cs="Arial"/>
          <w:sz w:val="20"/>
          <w:szCs w:val="20"/>
        </w:rPr>
        <w:t>ed</w:t>
      </w:r>
      <w:r w:rsidRPr="00750AE1">
        <w:rPr>
          <w:rFonts w:ascii="Arial" w:hAnsi="Arial" w:cs="Arial"/>
          <w:sz w:val="20"/>
          <w:szCs w:val="20"/>
        </w:rPr>
        <w:t xml:space="preserve"> </w:t>
      </w:r>
      <w:r>
        <w:rPr>
          <w:rFonts w:ascii="Arial" w:hAnsi="Arial" w:cs="Arial"/>
          <w:sz w:val="20"/>
          <w:szCs w:val="20"/>
        </w:rPr>
        <w:t>a</w:t>
      </w:r>
      <w:r w:rsidRPr="00750AE1">
        <w:rPr>
          <w:rFonts w:ascii="Arial" w:hAnsi="Arial" w:cs="Arial"/>
          <w:sz w:val="20"/>
          <w:szCs w:val="20"/>
        </w:rPr>
        <w:t xml:space="preserve"> small portion of the whole bacterial </w:t>
      </w:r>
      <w:r w:rsidRPr="003C4F52">
        <w:rPr>
          <w:rFonts w:ascii="Arial" w:hAnsi="Arial" w:cs="Arial"/>
          <w:sz w:val="20"/>
          <w:szCs w:val="20"/>
        </w:rPr>
        <w:t>community</w:t>
      </w:r>
      <w:r w:rsidR="00CB576C">
        <w:rPr>
          <w:rFonts w:ascii="Arial" w:hAnsi="Arial" w:cs="Arial"/>
          <w:sz w:val="20"/>
          <w:szCs w:val="20"/>
        </w:rPr>
        <w:t xml:space="preserve"> (up to </w:t>
      </w:r>
      <w:r w:rsidR="009A5714">
        <w:rPr>
          <w:rFonts w:ascii="Arial" w:hAnsi="Arial" w:cs="Arial"/>
          <w:sz w:val="20"/>
          <w:szCs w:val="20"/>
        </w:rPr>
        <w:t>17.6%)</w:t>
      </w:r>
      <w:r w:rsidR="003C4F52">
        <w:rPr>
          <w:rFonts w:ascii="Arial" w:hAnsi="Arial" w:cs="Arial"/>
          <w:sz w:val="20"/>
          <w:szCs w:val="20"/>
        </w:rPr>
        <w:t xml:space="preserve">, </w:t>
      </w:r>
      <w:r>
        <w:rPr>
          <w:rFonts w:ascii="Arial" w:hAnsi="Arial" w:cs="Arial"/>
          <w:sz w:val="20"/>
          <w:szCs w:val="20"/>
        </w:rPr>
        <w:t>but did exhibit the anticipated depth profiles, with</w:t>
      </w:r>
      <w:r w:rsidRPr="00750AE1">
        <w:rPr>
          <w:rFonts w:ascii="Arial" w:hAnsi="Arial" w:cs="Arial"/>
          <w:sz w:val="20"/>
          <w:szCs w:val="20"/>
        </w:rPr>
        <w:t xml:space="preserve"> </w:t>
      </w:r>
      <w:r w:rsidRPr="00750AE1">
        <w:rPr>
          <w:rFonts w:ascii="Arial" w:hAnsi="Arial" w:cs="Arial"/>
          <w:sz w:val="20"/>
          <w:szCs w:val="20"/>
          <w:lang w:val="en-US"/>
        </w:rPr>
        <w:t>the highest proportion</w:t>
      </w:r>
      <w:r w:rsidR="009E2CB0">
        <w:rPr>
          <w:rFonts w:ascii="Arial" w:hAnsi="Arial" w:cs="Arial"/>
          <w:sz w:val="20"/>
          <w:szCs w:val="20"/>
          <w:lang w:val="en-US"/>
        </w:rPr>
        <w:t xml:space="preserve">s typically </w:t>
      </w:r>
      <w:r>
        <w:rPr>
          <w:rFonts w:ascii="Arial" w:hAnsi="Arial" w:cs="Arial"/>
          <w:sz w:val="20"/>
          <w:szCs w:val="20"/>
          <w:lang w:val="en-US"/>
        </w:rPr>
        <w:t>occurring</w:t>
      </w:r>
      <w:r w:rsidRPr="00750AE1">
        <w:rPr>
          <w:rFonts w:ascii="Arial" w:hAnsi="Arial" w:cs="Arial"/>
          <w:sz w:val="20"/>
          <w:szCs w:val="20"/>
          <w:lang w:val="en-US"/>
        </w:rPr>
        <w:t xml:space="preserve"> at</w:t>
      </w:r>
      <w:r>
        <w:rPr>
          <w:rFonts w:ascii="Arial" w:hAnsi="Arial" w:cs="Arial"/>
          <w:sz w:val="20"/>
          <w:szCs w:val="20"/>
          <w:lang w:val="en-US"/>
        </w:rPr>
        <w:t>/near</w:t>
      </w:r>
      <w:r w:rsidRPr="00750AE1">
        <w:rPr>
          <w:rFonts w:ascii="Arial" w:hAnsi="Arial" w:cs="Arial"/>
          <w:sz w:val="20"/>
          <w:szCs w:val="20"/>
          <w:lang w:val="en-US"/>
        </w:rPr>
        <w:t xml:space="preserve"> the surface </w:t>
      </w:r>
      <w:r w:rsidRPr="003C4F52">
        <w:rPr>
          <w:rFonts w:ascii="Arial" w:hAnsi="Arial" w:cs="Arial"/>
          <w:sz w:val="20"/>
          <w:szCs w:val="20"/>
          <w:lang w:val="en-US"/>
        </w:rPr>
        <w:t>(</w:t>
      </w:r>
      <w:r w:rsidR="00B63C6D">
        <w:rPr>
          <w:rFonts w:ascii="Arial" w:hAnsi="Arial" w:cs="Arial"/>
          <w:sz w:val="20"/>
          <w:szCs w:val="20"/>
          <w:lang w:val="en-US"/>
        </w:rPr>
        <w:t>F</w:t>
      </w:r>
      <w:r w:rsidRPr="00B63C6D">
        <w:rPr>
          <w:rFonts w:ascii="Arial" w:hAnsi="Arial" w:cs="Arial"/>
          <w:sz w:val="20"/>
          <w:szCs w:val="20"/>
          <w:lang w:val="en-US"/>
        </w:rPr>
        <w:t>ig</w:t>
      </w:r>
      <w:r w:rsidR="003C4F52" w:rsidRPr="00B63C6D">
        <w:rPr>
          <w:rFonts w:ascii="Arial" w:hAnsi="Arial" w:cs="Arial"/>
          <w:sz w:val="20"/>
          <w:szCs w:val="20"/>
          <w:lang w:val="en-US"/>
        </w:rPr>
        <w:t>. S</w:t>
      </w:r>
      <w:r w:rsidR="00FA41B4">
        <w:rPr>
          <w:rFonts w:ascii="Arial" w:hAnsi="Arial" w:cs="Arial"/>
          <w:sz w:val="20"/>
          <w:szCs w:val="20"/>
          <w:lang w:val="en-US"/>
        </w:rPr>
        <w:t>9</w:t>
      </w:r>
      <w:r w:rsidRPr="003C4F52">
        <w:rPr>
          <w:rFonts w:ascii="Arial" w:hAnsi="Arial" w:cs="Arial"/>
          <w:sz w:val="20"/>
          <w:szCs w:val="20"/>
          <w:lang w:val="en-US"/>
        </w:rPr>
        <w:t>) and</w:t>
      </w:r>
      <w:r>
        <w:rPr>
          <w:rFonts w:ascii="Arial" w:hAnsi="Arial" w:cs="Arial"/>
          <w:sz w:val="20"/>
          <w:szCs w:val="20"/>
          <w:lang w:val="en-US"/>
        </w:rPr>
        <w:t xml:space="preserve"> decreasing</w:t>
      </w:r>
      <w:r w:rsidRPr="00750AE1">
        <w:rPr>
          <w:rFonts w:ascii="Arial" w:hAnsi="Arial" w:cs="Arial"/>
          <w:sz w:val="20"/>
          <w:szCs w:val="20"/>
          <w:lang w:val="en-US"/>
        </w:rPr>
        <w:t xml:space="preserve"> with depth</w:t>
      </w:r>
      <w:r>
        <w:rPr>
          <w:rFonts w:ascii="Arial" w:hAnsi="Arial" w:cs="Arial"/>
          <w:sz w:val="20"/>
          <w:szCs w:val="20"/>
          <w:lang w:val="en-US"/>
        </w:rPr>
        <w:t xml:space="preserve"> where anoxic conditions prevailed.</w:t>
      </w:r>
      <w:r w:rsidRPr="00750AE1">
        <w:rPr>
          <w:rFonts w:ascii="Arial" w:hAnsi="Arial" w:cs="Arial"/>
          <w:sz w:val="20"/>
          <w:szCs w:val="20"/>
          <w:lang w:val="en-US"/>
        </w:rPr>
        <w:t xml:space="preserve"> </w:t>
      </w:r>
      <w:r>
        <w:rPr>
          <w:rFonts w:ascii="Arial" w:hAnsi="Arial" w:cs="Arial"/>
          <w:sz w:val="20"/>
          <w:szCs w:val="20"/>
          <w:lang w:val="en-US"/>
        </w:rPr>
        <w:t>T</w:t>
      </w:r>
      <w:r w:rsidRPr="00750AE1">
        <w:rPr>
          <w:rFonts w:ascii="Arial" w:hAnsi="Arial" w:cs="Arial"/>
          <w:sz w:val="20"/>
          <w:szCs w:val="20"/>
          <w:lang w:val="en-US"/>
        </w:rPr>
        <w:t>he highest methanotroph proportion</w:t>
      </w:r>
      <w:r>
        <w:rPr>
          <w:rFonts w:ascii="Arial" w:hAnsi="Arial" w:cs="Arial"/>
          <w:sz w:val="20"/>
          <w:szCs w:val="20"/>
          <w:lang w:val="en-US"/>
        </w:rPr>
        <w:t>s</w:t>
      </w:r>
      <w:r w:rsidRPr="00750AE1">
        <w:rPr>
          <w:rFonts w:ascii="Arial" w:hAnsi="Arial" w:cs="Arial"/>
          <w:sz w:val="20"/>
          <w:szCs w:val="20"/>
          <w:lang w:val="en-US"/>
        </w:rPr>
        <w:t xml:space="preserve"> </w:t>
      </w:r>
      <w:r>
        <w:rPr>
          <w:rFonts w:ascii="Arial" w:hAnsi="Arial" w:cs="Arial"/>
          <w:sz w:val="20"/>
          <w:szCs w:val="20"/>
          <w:lang w:val="en-US"/>
        </w:rPr>
        <w:t>occurred</w:t>
      </w:r>
      <w:r w:rsidRPr="00750AE1">
        <w:rPr>
          <w:rFonts w:ascii="Arial" w:hAnsi="Arial" w:cs="Arial"/>
          <w:sz w:val="20"/>
          <w:szCs w:val="20"/>
          <w:lang w:val="en-US"/>
        </w:rPr>
        <w:t xml:space="preserve"> in </w:t>
      </w:r>
      <w:r>
        <w:rPr>
          <w:rFonts w:ascii="Arial" w:hAnsi="Arial" w:cs="Arial"/>
          <w:sz w:val="20"/>
          <w:szCs w:val="20"/>
          <w:lang w:val="en-US"/>
        </w:rPr>
        <w:t xml:space="preserve">the </w:t>
      </w:r>
      <w:r w:rsidR="001A4CAC">
        <w:rPr>
          <w:rFonts w:ascii="Arial" w:hAnsi="Arial" w:cs="Arial"/>
          <w:sz w:val="20"/>
          <w:szCs w:val="20"/>
          <w:lang w:val="en-US"/>
        </w:rPr>
        <w:t>British</w:t>
      </w:r>
      <w:r w:rsidRPr="00750AE1">
        <w:rPr>
          <w:rFonts w:ascii="Arial" w:hAnsi="Arial" w:cs="Arial"/>
          <w:sz w:val="20"/>
          <w:szCs w:val="20"/>
          <w:lang w:val="en-US"/>
        </w:rPr>
        <w:t xml:space="preserve"> Ombrotrophic </w:t>
      </w:r>
      <w:r>
        <w:rPr>
          <w:rFonts w:ascii="Arial" w:hAnsi="Arial" w:cs="Arial"/>
          <w:sz w:val="20"/>
          <w:szCs w:val="20"/>
          <w:lang w:val="en-US"/>
        </w:rPr>
        <w:t>Bog</w:t>
      </w:r>
      <w:r w:rsidRPr="00750AE1">
        <w:rPr>
          <w:rFonts w:ascii="Arial" w:hAnsi="Arial" w:cs="Arial"/>
          <w:sz w:val="20"/>
          <w:szCs w:val="20"/>
          <w:lang w:val="en-US"/>
        </w:rPr>
        <w:t xml:space="preserve"> (1</w:t>
      </w:r>
      <w:r>
        <w:rPr>
          <w:rFonts w:ascii="Arial" w:hAnsi="Arial" w:cs="Arial"/>
          <w:sz w:val="20"/>
          <w:szCs w:val="20"/>
          <w:lang w:val="en-US"/>
        </w:rPr>
        <w:t>7.6</w:t>
      </w:r>
      <w:r w:rsidRPr="00750AE1">
        <w:rPr>
          <w:rFonts w:ascii="Arial" w:hAnsi="Arial" w:cs="Arial"/>
          <w:sz w:val="20"/>
          <w:szCs w:val="20"/>
          <w:lang w:val="en-US"/>
        </w:rPr>
        <w:t xml:space="preserve">%) and the lowest in </w:t>
      </w:r>
      <w:r>
        <w:rPr>
          <w:rFonts w:ascii="Arial" w:hAnsi="Arial" w:cs="Arial"/>
          <w:sz w:val="20"/>
          <w:szCs w:val="20"/>
          <w:lang w:val="en-US"/>
        </w:rPr>
        <w:t xml:space="preserve">the </w:t>
      </w:r>
      <w:r w:rsidRPr="00750AE1">
        <w:rPr>
          <w:rFonts w:ascii="Arial" w:hAnsi="Arial" w:cs="Arial"/>
          <w:sz w:val="20"/>
          <w:szCs w:val="20"/>
          <w:lang w:val="en-US"/>
        </w:rPr>
        <w:t>Everglades Lilypad Swamp (0.06</w:t>
      </w:r>
      <w:r w:rsidRPr="7806D079">
        <w:rPr>
          <w:rFonts w:ascii="Arial" w:hAnsi="Arial" w:cs="Arial"/>
          <w:sz w:val="20"/>
          <w:szCs w:val="20"/>
          <w:lang w:val="en-US"/>
        </w:rPr>
        <w:t>%).</w:t>
      </w:r>
      <w:r>
        <w:rPr>
          <w:rFonts w:ascii="Arial" w:hAnsi="Arial" w:cs="Arial"/>
          <w:sz w:val="20"/>
          <w:szCs w:val="20"/>
          <w:lang w:val="en-US"/>
        </w:rPr>
        <w:t xml:space="preserve"> Surprisingly, sites with the lowest </w:t>
      </w:r>
      <w:r w:rsidRPr="009E60F0">
        <w:rPr>
          <w:rFonts w:ascii="Symbol" w:hAnsi="Symbol" w:cs="Arial"/>
          <w:sz w:val="20"/>
          <w:szCs w:val="20"/>
          <w:lang w:val="en-US"/>
        </w:rPr>
        <w:t>D</w:t>
      </w:r>
      <w:r w:rsidRPr="009E60F0">
        <w:rPr>
          <w:rFonts w:ascii="Arial" w:hAnsi="Arial" w:cs="Arial"/>
          <w:sz w:val="20"/>
          <w:szCs w:val="20"/>
          <w:vertAlign w:val="superscript"/>
          <w:lang w:val="en-US"/>
        </w:rPr>
        <w:t>13</w:t>
      </w:r>
      <w:r>
        <w:rPr>
          <w:rFonts w:ascii="Arial" w:hAnsi="Arial" w:cs="Arial"/>
          <w:sz w:val="20"/>
          <w:szCs w:val="20"/>
          <w:lang w:val="en-US"/>
        </w:rPr>
        <w:t>C</w:t>
      </w:r>
      <w:r>
        <w:rPr>
          <w:rFonts w:ascii="Arial" w:hAnsi="Arial" w:cs="Arial"/>
          <w:sz w:val="20"/>
          <w:szCs w:val="20"/>
          <w:vertAlign w:val="subscript"/>
          <w:lang w:val="en-US"/>
        </w:rPr>
        <w:t>d</w:t>
      </w:r>
      <w:r w:rsidRPr="009E60F0">
        <w:rPr>
          <w:rFonts w:ascii="Arial" w:hAnsi="Arial" w:cs="Arial"/>
          <w:sz w:val="20"/>
          <w:szCs w:val="20"/>
          <w:vertAlign w:val="subscript"/>
          <w:lang w:val="en-US"/>
        </w:rPr>
        <w:t>ip-</w:t>
      </w:r>
      <w:r>
        <w:rPr>
          <w:rFonts w:ascii="Arial" w:hAnsi="Arial" w:cs="Arial"/>
          <w:sz w:val="20"/>
          <w:szCs w:val="20"/>
          <w:vertAlign w:val="subscript"/>
          <w:lang w:val="en-US"/>
        </w:rPr>
        <w:t>a</w:t>
      </w:r>
      <w:r w:rsidRPr="009E60F0">
        <w:rPr>
          <w:rFonts w:ascii="Arial" w:hAnsi="Arial" w:cs="Arial"/>
          <w:sz w:val="20"/>
          <w:szCs w:val="20"/>
          <w:vertAlign w:val="subscript"/>
          <w:lang w:val="en-US"/>
        </w:rPr>
        <w:t>lk</w:t>
      </w:r>
      <w:r>
        <w:rPr>
          <w:rFonts w:ascii="Arial" w:hAnsi="Arial" w:cs="Arial"/>
          <w:sz w:val="20"/>
          <w:szCs w:val="20"/>
          <w:lang w:val="en-US"/>
        </w:rPr>
        <w:t xml:space="preserve"> values did not have highest methanotroph proportions, accounting for only 5.9% of the bacterial population in </w:t>
      </w:r>
      <w:r w:rsidR="00620C66">
        <w:rPr>
          <w:rFonts w:ascii="Arial" w:hAnsi="Arial" w:cs="Arial"/>
          <w:sz w:val="20"/>
          <w:szCs w:val="20"/>
          <w:lang w:val="en-US"/>
        </w:rPr>
        <w:t xml:space="preserve">Colombia </w:t>
      </w:r>
      <w:proofErr w:type="spellStart"/>
      <w:r>
        <w:rPr>
          <w:rFonts w:ascii="Arial" w:hAnsi="Arial" w:cs="Arial"/>
          <w:sz w:val="20"/>
          <w:szCs w:val="20"/>
          <w:lang w:val="en-US"/>
        </w:rPr>
        <w:t>Amacayacu</w:t>
      </w:r>
      <w:proofErr w:type="spellEnd"/>
      <w:r w:rsidR="00620C66">
        <w:rPr>
          <w:rFonts w:ascii="Arial" w:hAnsi="Arial" w:cs="Arial"/>
          <w:sz w:val="20"/>
          <w:szCs w:val="20"/>
          <w:lang w:val="en-US"/>
        </w:rPr>
        <w:t xml:space="preserve"> Pantano</w:t>
      </w:r>
      <w:r>
        <w:rPr>
          <w:rFonts w:ascii="Arial" w:hAnsi="Arial" w:cs="Arial"/>
          <w:sz w:val="20"/>
          <w:szCs w:val="20"/>
          <w:lang w:val="en-US"/>
        </w:rPr>
        <w:t xml:space="preserve"> (13 cm depth), and 2.2% in </w:t>
      </w:r>
      <w:r w:rsidR="00620C66">
        <w:rPr>
          <w:rFonts w:ascii="Arial" w:hAnsi="Arial" w:cs="Arial"/>
          <w:sz w:val="20"/>
          <w:szCs w:val="20"/>
          <w:lang w:val="en-US"/>
        </w:rPr>
        <w:t>Uganda Papyrus Swamp</w:t>
      </w:r>
      <w:r>
        <w:rPr>
          <w:rFonts w:ascii="Arial" w:hAnsi="Arial" w:cs="Arial"/>
          <w:sz w:val="20"/>
          <w:szCs w:val="20"/>
          <w:lang w:val="en-US"/>
        </w:rPr>
        <w:t xml:space="preserve"> (surface). </w:t>
      </w:r>
      <w:r w:rsidR="007B38D8">
        <w:rPr>
          <w:rFonts w:ascii="Arial" w:hAnsi="Arial" w:cs="Arial"/>
          <w:sz w:val="20"/>
          <w:szCs w:val="20"/>
          <w:lang w:val="en-US"/>
        </w:rPr>
        <w:t>Lipid and 16</w:t>
      </w:r>
      <w:r w:rsidR="00620C66">
        <w:rPr>
          <w:rFonts w:ascii="Arial" w:hAnsi="Arial" w:cs="Arial"/>
          <w:sz w:val="20"/>
          <w:szCs w:val="20"/>
          <w:lang w:val="en-US"/>
        </w:rPr>
        <w:t>S</w:t>
      </w:r>
      <w:r w:rsidR="007B38D8">
        <w:rPr>
          <w:rFonts w:ascii="Arial" w:hAnsi="Arial" w:cs="Arial"/>
          <w:sz w:val="20"/>
          <w:szCs w:val="20"/>
          <w:lang w:val="en-US"/>
        </w:rPr>
        <w:t xml:space="preserve"> </w:t>
      </w:r>
      <w:r w:rsidR="009853DE">
        <w:rPr>
          <w:rFonts w:ascii="Arial" w:hAnsi="Arial" w:cs="Arial"/>
          <w:sz w:val="20"/>
          <w:szCs w:val="20"/>
          <w:lang w:val="en-US"/>
        </w:rPr>
        <w:t xml:space="preserve">rRNA </w:t>
      </w:r>
      <w:r w:rsidR="007B38D8">
        <w:rPr>
          <w:rFonts w:ascii="Arial" w:hAnsi="Arial" w:cs="Arial"/>
          <w:sz w:val="20"/>
          <w:szCs w:val="20"/>
          <w:lang w:val="en-US"/>
        </w:rPr>
        <w:t xml:space="preserve">biomarkers for microorganisms </w:t>
      </w:r>
      <w:r w:rsidR="00976114">
        <w:rPr>
          <w:rFonts w:ascii="Arial" w:hAnsi="Arial" w:cs="Arial"/>
          <w:sz w:val="20"/>
          <w:szCs w:val="20"/>
          <w:lang w:val="en-US"/>
        </w:rPr>
        <w:t xml:space="preserve">record fundamentally different aspects of the microbial community, including their temporal and spatial distribution. The former can persist for </w:t>
      </w:r>
      <w:r w:rsidR="00581ECB">
        <w:rPr>
          <w:rFonts w:ascii="Arial" w:hAnsi="Arial" w:cs="Arial"/>
          <w:sz w:val="20"/>
          <w:szCs w:val="20"/>
          <w:lang w:val="en-US"/>
        </w:rPr>
        <w:t>centuries</w:t>
      </w:r>
      <w:r w:rsidR="00976114">
        <w:rPr>
          <w:rFonts w:ascii="Arial" w:hAnsi="Arial" w:cs="Arial"/>
          <w:sz w:val="20"/>
          <w:szCs w:val="20"/>
          <w:lang w:val="en-US"/>
        </w:rPr>
        <w:t xml:space="preserve"> or longer</w:t>
      </w:r>
      <w:r w:rsidR="002210BE">
        <w:rPr>
          <w:rFonts w:ascii="Arial" w:hAnsi="Arial" w:cs="Arial"/>
          <w:sz w:val="20"/>
          <w:szCs w:val="20"/>
          <w:lang w:val="en-US"/>
        </w:rPr>
        <w:t>, reco</w:t>
      </w:r>
      <w:r w:rsidR="00215DAE">
        <w:rPr>
          <w:rFonts w:ascii="Arial" w:hAnsi="Arial" w:cs="Arial"/>
          <w:sz w:val="20"/>
          <w:szCs w:val="20"/>
          <w:lang w:val="en-US"/>
        </w:rPr>
        <w:t>r</w:t>
      </w:r>
      <w:r w:rsidR="002210BE">
        <w:rPr>
          <w:rFonts w:ascii="Arial" w:hAnsi="Arial" w:cs="Arial"/>
          <w:sz w:val="20"/>
          <w:szCs w:val="20"/>
          <w:lang w:val="en-US"/>
        </w:rPr>
        <w:t>ding an integrated temporal signal. That enhanced preservation potential also means that lipids integrate a microbial signal</w:t>
      </w:r>
      <w:r w:rsidR="00781953">
        <w:rPr>
          <w:rFonts w:ascii="Arial" w:hAnsi="Arial" w:cs="Arial"/>
          <w:sz w:val="20"/>
          <w:szCs w:val="20"/>
          <w:lang w:val="en-US"/>
        </w:rPr>
        <w:t xml:space="preserve"> over a wider depth range (i.e. hopanoids in deep peat were likely formed in the past in shallow peat)</w:t>
      </w:r>
      <w:r w:rsidR="00D375BD">
        <w:rPr>
          <w:rFonts w:ascii="Arial" w:hAnsi="Arial" w:cs="Arial"/>
          <w:sz w:val="20"/>
          <w:szCs w:val="20"/>
          <w:lang w:val="en-US"/>
        </w:rPr>
        <w:t xml:space="preserve">. In flooded sites, that could also mean their </w:t>
      </w:r>
      <w:r w:rsidR="00D375BD">
        <w:rPr>
          <w:rFonts w:ascii="Arial" w:hAnsi="Arial" w:cs="Arial"/>
          <w:sz w:val="20"/>
          <w:szCs w:val="20"/>
          <w:lang w:val="en-US"/>
        </w:rPr>
        <w:lastRenderedPageBreak/>
        <w:t xml:space="preserve">generation in overlying waters, and it is possible </w:t>
      </w:r>
      <w:r w:rsidR="002210BE">
        <w:rPr>
          <w:rFonts w:ascii="Arial" w:hAnsi="Arial" w:cs="Arial"/>
          <w:sz w:val="20"/>
          <w:szCs w:val="20"/>
          <w:lang w:val="en-US"/>
        </w:rPr>
        <w:t xml:space="preserve">that the </w:t>
      </w:r>
      <w:r w:rsidR="002210BE" w:rsidRPr="002C12F8">
        <w:rPr>
          <w:rFonts w:ascii="Arial" w:hAnsi="Arial" w:cs="Arial"/>
          <w:sz w:val="20"/>
          <w:szCs w:val="20"/>
          <w:vertAlign w:val="superscript"/>
          <w:lang w:val="en-US"/>
        </w:rPr>
        <w:t>13</w:t>
      </w:r>
      <w:r w:rsidR="002210BE">
        <w:rPr>
          <w:rFonts w:ascii="Arial" w:hAnsi="Arial" w:cs="Arial"/>
          <w:sz w:val="20"/>
          <w:szCs w:val="20"/>
          <w:lang w:val="en-US"/>
        </w:rPr>
        <w:t xml:space="preserve">C-depleted </w:t>
      </w:r>
      <w:proofErr w:type="spellStart"/>
      <w:r w:rsidR="002210BE">
        <w:rPr>
          <w:rFonts w:ascii="Arial" w:hAnsi="Arial" w:cs="Arial"/>
          <w:sz w:val="20"/>
          <w:szCs w:val="20"/>
          <w:lang w:val="en-US"/>
        </w:rPr>
        <w:t>hopenes</w:t>
      </w:r>
      <w:proofErr w:type="spellEnd"/>
      <w:r w:rsidR="002210BE">
        <w:rPr>
          <w:rFonts w:ascii="Arial" w:hAnsi="Arial" w:cs="Arial"/>
          <w:sz w:val="20"/>
          <w:szCs w:val="20"/>
          <w:lang w:val="en-US"/>
        </w:rPr>
        <w:t xml:space="preserve"> </w:t>
      </w:r>
      <w:r w:rsidR="00D375BD">
        <w:rPr>
          <w:rFonts w:ascii="Arial" w:hAnsi="Arial" w:cs="Arial"/>
          <w:sz w:val="20"/>
          <w:szCs w:val="20"/>
          <w:lang w:val="en-US"/>
        </w:rPr>
        <w:t xml:space="preserve">at </w:t>
      </w:r>
      <w:r w:rsidR="00620C66">
        <w:rPr>
          <w:rFonts w:ascii="Arial" w:hAnsi="Arial" w:cs="Arial"/>
          <w:sz w:val="20"/>
          <w:szCs w:val="20"/>
          <w:lang w:val="en-US"/>
        </w:rPr>
        <w:t xml:space="preserve">Colombia </w:t>
      </w:r>
      <w:proofErr w:type="spellStart"/>
      <w:r w:rsidR="00620C66">
        <w:rPr>
          <w:rFonts w:ascii="Arial" w:hAnsi="Arial" w:cs="Arial"/>
          <w:sz w:val="20"/>
          <w:szCs w:val="20"/>
          <w:lang w:val="en-US"/>
        </w:rPr>
        <w:t>Amacayacu</w:t>
      </w:r>
      <w:proofErr w:type="spellEnd"/>
      <w:r w:rsidR="00620C66">
        <w:rPr>
          <w:rFonts w:ascii="Arial" w:hAnsi="Arial" w:cs="Arial"/>
          <w:sz w:val="20"/>
          <w:szCs w:val="20"/>
          <w:lang w:val="en-US"/>
        </w:rPr>
        <w:t xml:space="preserve"> Pantano </w:t>
      </w:r>
      <w:r w:rsidR="00D375BD">
        <w:rPr>
          <w:rFonts w:ascii="Arial" w:hAnsi="Arial" w:cs="Arial"/>
          <w:sz w:val="20"/>
          <w:szCs w:val="20"/>
          <w:lang w:val="en-US"/>
        </w:rPr>
        <w:t xml:space="preserve">and </w:t>
      </w:r>
      <w:r w:rsidR="00620C66">
        <w:rPr>
          <w:rFonts w:ascii="Arial" w:hAnsi="Arial" w:cs="Arial"/>
          <w:sz w:val="20"/>
          <w:szCs w:val="20"/>
          <w:lang w:val="en-US"/>
        </w:rPr>
        <w:t>Uganda Papyrus Swamp</w:t>
      </w:r>
      <w:r w:rsidR="00D375BD">
        <w:rPr>
          <w:rFonts w:ascii="Arial" w:hAnsi="Arial" w:cs="Arial"/>
          <w:sz w:val="20"/>
          <w:szCs w:val="20"/>
          <w:lang w:val="en-US"/>
        </w:rPr>
        <w:t xml:space="preserve"> partially</w:t>
      </w:r>
      <w:r w:rsidR="002210BE">
        <w:rPr>
          <w:rFonts w:ascii="Arial" w:hAnsi="Arial" w:cs="Arial"/>
          <w:sz w:val="20"/>
          <w:szCs w:val="20"/>
          <w:lang w:val="en-US"/>
        </w:rPr>
        <w:t xml:space="preserve"> derive from </w:t>
      </w:r>
      <w:r w:rsidR="00EC5E08">
        <w:rPr>
          <w:rFonts w:ascii="Arial" w:hAnsi="Arial" w:cs="Arial"/>
          <w:sz w:val="20"/>
          <w:szCs w:val="20"/>
          <w:lang w:val="en-US"/>
        </w:rPr>
        <w:t>those</w:t>
      </w:r>
      <w:r w:rsidR="002210BE">
        <w:rPr>
          <w:rFonts w:ascii="Arial" w:hAnsi="Arial" w:cs="Arial"/>
          <w:sz w:val="20"/>
          <w:szCs w:val="20"/>
          <w:lang w:val="en-US"/>
        </w:rPr>
        <w:t>, given nearly persistent flooding.</w:t>
      </w:r>
    </w:p>
    <w:p w14:paraId="6960C1D7" w14:textId="11429117" w:rsidR="00EB3B02" w:rsidRDefault="003D76BB" w:rsidP="0012196B">
      <w:pPr>
        <w:spacing w:line="360" w:lineRule="auto"/>
        <w:rPr>
          <w:rFonts w:ascii="Arial" w:hAnsi="Arial" w:cs="Arial"/>
          <w:sz w:val="20"/>
          <w:szCs w:val="20"/>
        </w:rPr>
      </w:pPr>
      <w:r>
        <w:rPr>
          <w:rFonts w:ascii="Arial" w:hAnsi="Arial" w:cs="Arial"/>
          <w:sz w:val="20"/>
          <w:szCs w:val="20"/>
        </w:rPr>
        <w:t>T</w:t>
      </w:r>
      <w:r w:rsidRPr="00750AE1">
        <w:rPr>
          <w:rFonts w:ascii="Arial" w:hAnsi="Arial" w:cs="Arial"/>
          <w:sz w:val="20"/>
          <w:szCs w:val="20"/>
        </w:rPr>
        <w:t xml:space="preserve">ype II </w:t>
      </w:r>
      <w:r>
        <w:rPr>
          <w:rFonts w:ascii="Arial" w:hAnsi="Arial" w:cs="Arial"/>
          <w:sz w:val="20"/>
          <w:szCs w:val="20"/>
        </w:rPr>
        <w:t>methanotrophs were more abundant than T</w:t>
      </w:r>
      <w:r w:rsidRPr="00750AE1">
        <w:rPr>
          <w:rFonts w:ascii="Arial" w:hAnsi="Arial" w:cs="Arial"/>
          <w:sz w:val="20"/>
          <w:szCs w:val="20"/>
        </w:rPr>
        <w:t>ype I methanotrophs</w:t>
      </w:r>
      <w:r>
        <w:rPr>
          <w:rFonts w:ascii="Arial" w:hAnsi="Arial" w:cs="Arial"/>
          <w:sz w:val="20"/>
          <w:szCs w:val="20"/>
        </w:rPr>
        <w:t xml:space="preserve"> at all sites (</w:t>
      </w:r>
      <w:r w:rsidR="00B63C6D">
        <w:rPr>
          <w:rFonts w:ascii="Arial" w:hAnsi="Arial" w:cs="Arial"/>
          <w:sz w:val="20"/>
          <w:szCs w:val="20"/>
        </w:rPr>
        <w:t>F</w:t>
      </w:r>
      <w:r>
        <w:rPr>
          <w:rFonts w:ascii="Arial" w:hAnsi="Arial" w:cs="Arial"/>
          <w:sz w:val="20"/>
          <w:szCs w:val="20"/>
        </w:rPr>
        <w:t xml:space="preserve">ig. </w:t>
      </w:r>
      <w:r w:rsidR="00963316">
        <w:rPr>
          <w:rFonts w:ascii="Arial" w:hAnsi="Arial" w:cs="Arial"/>
          <w:sz w:val="20"/>
          <w:szCs w:val="20"/>
        </w:rPr>
        <w:t>S</w:t>
      </w:r>
      <w:r w:rsidR="00FA41B4">
        <w:rPr>
          <w:rFonts w:ascii="Arial" w:hAnsi="Arial" w:cs="Arial"/>
          <w:sz w:val="20"/>
          <w:szCs w:val="20"/>
        </w:rPr>
        <w:t>9</w:t>
      </w:r>
      <w:r>
        <w:rPr>
          <w:rFonts w:ascii="Arial" w:hAnsi="Arial" w:cs="Arial"/>
          <w:sz w:val="20"/>
          <w:szCs w:val="20"/>
        </w:rPr>
        <w:t>)</w:t>
      </w:r>
      <w:r w:rsidRPr="00750AE1">
        <w:rPr>
          <w:rFonts w:ascii="Arial" w:hAnsi="Arial" w:cs="Arial"/>
          <w:sz w:val="20"/>
          <w:szCs w:val="20"/>
        </w:rPr>
        <w:t xml:space="preserve">, </w:t>
      </w:r>
      <w:r w:rsidR="00D9427F">
        <w:rPr>
          <w:rFonts w:ascii="Arial" w:hAnsi="Arial" w:cs="Arial"/>
          <w:sz w:val="20"/>
          <w:szCs w:val="20"/>
        </w:rPr>
        <w:t>although in</w:t>
      </w:r>
      <w:r>
        <w:rPr>
          <w:rFonts w:ascii="Arial" w:hAnsi="Arial" w:cs="Arial"/>
          <w:sz w:val="20"/>
          <w:szCs w:val="20"/>
        </w:rPr>
        <w:t xml:space="preserve"> </w:t>
      </w:r>
      <w:r w:rsidRPr="00750AE1">
        <w:rPr>
          <w:rFonts w:ascii="Arial" w:hAnsi="Arial" w:cs="Arial"/>
          <w:sz w:val="20"/>
          <w:szCs w:val="20"/>
        </w:rPr>
        <w:t>the Everglades Lilypad Swamp</w:t>
      </w:r>
      <w:r w:rsidR="00D003AF">
        <w:rPr>
          <w:rFonts w:ascii="Arial" w:hAnsi="Arial" w:cs="Arial"/>
          <w:sz w:val="20"/>
          <w:szCs w:val="20"/>
        </w:rPr>
        <w:t xml:space="preserve">, </w:t>
      </w:r>
      <w:r w:rsidR="007B45A8">
        <w:rPr>
          <w:rFonts w:ascii="Arial" w:hAnsi="Arial" w:cs="Arial"/>
          <w:sz w:val="20"/>
          <w:szCs w:val="20"/>
        </w:rPr>
        <w:t xml:space="preserve">methanotrophs could not be ascribed </w:t>
      </w:r>
      <w:r w:rsidR="00D9427F">
        <w:rPr>
          <w:rFonts w:ascii="Arial" w:hAnsi="Arial" w:cs="Arial"/>
          <w:sz w:val="20"/>
          <w:szCs w:val="20"/>
        </w:rPr>
        <w:t>as Type I or Type II</w:t>
      </w:r>
      <w:r w:rsidRPr="00750AE1">
        <w:rPr>
          <w:rFonts w:ascii="Arial" w:hAnsi="Arial" w:cs="Arial"/>
          <w:sz w:val="20"/>
          <w:szCs w:val="20"/>
        </w:rPr>
        <w:t xml:space="preserve">. </w:t>
      </w:r>
      <w:r>
        <w:rPr>
          <w:rFonts w:ascii="Arial" w:hAnsi="Arial" w:cs="Arial"/>
          <w:sz w:val="20"/>
          <w:szCs w:val="20"/>
        </w:rPr>
        <w:t xml:space="preserve">However, in </w:t>
      </w:r>
      <w:r w:rsidR="00F16EE8">
        <w:rPr>
          <w:rFonts w:ascii="Arial" w:hAnsi="Arial" w:cs="Arial"/>
          <w:sz w:val="20"/>
          <w:szCs w:val="20"/>
        </w:rPr>
        <w:t xml:space="preserve">the </w:t>
      </w:r>
      <w:r w:rsidR="00FF0702">
        <w:rPr>
          <w:rFonts w:ascii="Arial" w:hAnsi="Arial" w:cs="Arial"/>
          <w:sz w:val="20"/>
          <w:szCs w:val="20"/>
          <w:lang w:val="en-US"/>
        </w:rPr>
        <w:t xml:space="preserve">Colombia </w:t>
      </w:r>
      <w:proofErr w:type="spellStart"/>
      <w:r w:rsidR="00FF0702">
        <w:rPr>
          <w:rFonts w:ascii="Arial" w:hAnsi="Arial" w:cs="Arial"/>
          <w:sz w:val="20"/>
          <w:szCs w:val="20"/>
          <w:lang w:val="en-US"/>
        </w:rPr>
        <w:t>Amacayacu</w:t>
      </w:r>
      <w:proofErr w:type="spellEnd"/>
      <w:r w:rsidR="00FF0702">
        <w:rPr>
          <w:rFonts w:ascii="Arial" w:hAnsi="Arial" w:cs="Arial"/>
          <w:sz w:val="20"/>
          <w:szCs w:val="20"/>
          <w:lang w:val="en-US"/>
        </w:rPr>
        <w:t xml:space="preserve"> Pantano </w:t>
      </w:r>
      <w:r>
        <w:rPr>
          <w:rFonts w:ascii="Arial" w:hAnsi="Arial" w:cs="Arial"/>
          <w:sz w:val="20"/>
          <w:szCs w:val="20"/>
        </w:rPr>
        <w:t xml:space="preserve">and </w:t>
      </w:r>
      <w:r w:rsidR="00FF0702">
        <w:rPr>
          <w:rFonts w:ascii="Arial" w:hAnsi="Arial" w:cs="Arial"/>
          <w:sz w:val="20"/>
          <w:szCs w:val="20"/>
        </w:rPr>
        <w:t>Uganda Papyrus Swamp</w:t>
      </w:r>
      <w:r>
        <w:rPr>
          <w:rFonts w:ascii="Arial" w:hAnsi="Arial" w:cs="Arial"/>
          <w:sz w:val="20"/>
          <w:szCs w:val="20"/>
        </w:rPr>
        <w:t>, T</w:t>
      </w:r>
      <w:r w:rsidRPr="00750AE1">
        <w:rPr>
          <w:rFonts w:ascii="Arial" w:hAnsi="Arial" w:cs="Arial"/>
          <w:sz w:val="20"/>
          <w:szCs w:val="20"/>
        </w:rPr>
        <w:t xml:space="preserve">ype I methanotrophic bacteria </w:t>
      </w:r>
      <w:r>
        <w:rPr>
          <w:rFonts w:ascii="Arial" w:hAnsi="Arial" w:cs="Arial"/>
          <w:sz w:val="20"/>
          <w:szCs w:val="20"/>
        </w:rPr>
        <w:t xml:space="preserve">represented up to </w:t>
      </w:r>
      <w:r w:rsidRPr="00750AE1">
        <w:rPr>
          <w:rFonts w:ascii="Arial" w:hAnsi="Arial" w:cs="Arial"/>
          <w:sz w:val="20"/>
          <w:szCs w:val="20"/>
        </w:rPr>
        <w:t>3</w:t>
      </w:r>
      <w:r>
        <w:rPr>
          <w:rFonts w:ascii="Arial" w:hAnsi="Arial" w:cs="Arial"/>
          <w:sz w:val="20"/>
          <w:szCs w:val="20"/>
        </w:rPr>
        <w:t>6</w:t>
      </w:r>
      <w:r w:rsidRPr="00750AE1">
        <w:rPr>
          <w:rFonts w:ascii="Arial" w:hAnsi="Arial" w:cs="Arial"/>
          <w:sz w:val="20"/>
          <w:szCs w:val="20"/>
        </w:rPr>
        <w:t xml:space="preserve">% of the </w:t>
      </w:r>
      <w:r>
        <w:rPr>
          <w:rFonts w:ascii="Arial" w:hAnsi="Arial" w:cs="Arial"/>
          <w:sz w:val="20"/>
          <w:szCs w:val="20"/>
        </w:rPr>
        <w:t>total (T</w:t>
      </w:r>
      <w:r w:rsidRPr="00750AE1">
        <w:rPr>
          <w:rFonts w:ascii="Arial" w:hAnsi="Arial" w:cs="Arial"/>
          <w:sz w:val="20"/>
          <w:szCs w:val="20"/>
        </w:rPr>
        <w:t>ype I</w:t>
      </w:r>
      <w:r>
        <w:rPr>
          <w:rFonts w:ascii="Arial" w:hAnsi="Arial" w:cs="Arial"/>
          <w:sz w:val="20"/>
          <w:szCs w:val="20"/>
        </w:rPr>
        <w:t>+II) MOB</w:t>
      </w:r>
      <w:r w:rsidRPr="00750AE1">
        <w:rPr>
          <w:rFonts w:ascii="Arial" w:hAnsi="Arial" w:cs="Arial"/>
          <w:sz w:val="20"/>
          <w:szCs w:val="20"/>
        </w:rPr>
        <w:t xml:space="preserve"> pool</w:t>
      </w:r>
      <w:r>
        <w:rPr>
          <w:rFonts w:ascii="Arial" w:hAnsi="Arial" w:cs="Arial"/>
          <w:sz w:val="20"/>
          <w:szCs w:val="20"/>
        </w:rPr>
        <w:t>, far higher than the other sites (&lt;5%) and coinciding with the lowest</w:t>
      </w:r>
      <w:r w:rsidRPr="00750AE1">
        <w:rPr>
          <w:rFonts w:ascii="Arial" w:hAnsi="Arial" w:cs="Arial"/>
          <w:sz w:val="20"/>
          <w:szCs w:val="20"/>
        </w:rPr>
        <w:t xml:space="preserve"> </w:t>
      </w:r>
      <w:r w:rsidRPr="00771613">
        <w:rPr>
          <w:rFonts w:ascii="Symbol" w:hAnsi="Symbol" w:cs="Arial"/>
          <w:color w:val="000000" w:themeColor="text1"/>
        </w:rPr>
        <w:t>D</w:t>
      </w:r>
      <w:r w:rsidRPr="009E60F0">
        <w:rPr>
          <w:rFonts w:ascii="Arial" w:hAnsi="Arial" w:cs="Arial"/>
          <w:color w:val="000000" w:themeColor="text1"/>
          <w:sz w:val="20"/>
          <w:szCs w:val="20"/>
          <w:vertAlign w:val="superscript"/>
        </w:rPr>
        <w:t>13</w:t>
      </w:r>
      <w:r w:rsidRPr="009E60F0">
        <w:rPr>
          <w:rFonts w:ascii="Arial" w:hAnsi="Arial" w:cs="Arial"/>
          <w:color w:val="000000" w:themeColor="text1"/>
          <w:sz w:val="20"/>
          <w:szCs w:val="20"/>
        </w:rPr>
        <w:t>C</w:t>
      </w:r>
      <w:r w:rsidRPr="009E60F0">
        <w:rPr>
          <w:rFonts w:ascii="Arial" w:hAnsi="Arial" w:cs="Arial"/>
          <w:color w:val="000000" w:themeColor="text1"/>
          <w:sz w:val="20"/>
          <w:szCs w:val="20"/>
          <w:vertAlign w:val="subscript"/>
        </w:rPr>
        <w:t>dip-alk</w:t>
      </w:r>
      <w:r w:rsidRPr="00750AE1">
        <w:rPr>
          <w:rFonts w:ascii="Arial" w:hAnsi="Arial" w:cs="Arial"/>
          <w:sz w:val="20"/>
          <w:szCs w:val="20"/>
        </w:rPr>
        <w:t>.</w:t>
      </w:r>
      <w:r>
        <w:rPr>
          <w:rFonts w:ascii="Arial" w:hAnsi="Arial" w:cs="Arial"/>
          <w:sz w:val="20"/>
          <w:szCs w:val="20"/>
        </w:rPr>
        <w:t xml:space="preserve"> </w:t>
      </w:r>
      <w:r w:rsidR="00EB3B02">
        <w:rPr>
          <w:rFonts w:ascii="Arial" w:hAnsi="Arial" w:cs="Arial"/>
          <w:sz w:val="20"/>
          <w:szCs w:val="20"/>
        </w:rPr>
        <w:t>These observations are consistent with studies that show</w:t>
      </w:r>
      <w:r w:rsidR="00EB3B02" w:rsidRPr="00B25BE6">
        <w:rPr>
          <w:rFonts w:ascii="Arial" w:hAnsi="Arial" w:cs="Arial"/>
          <w:sz w:val="20"/>
          <w:szCs w:val="20"/>
        </w:rPr>
        <w:t xml:space="preserve"> </w:t>
      </w:r>
      <w:r w:rsidR="00EB3B02" w:rsidRPr="00B25BE6">
        <w:rPr>
          <w:rFonts w:ascii="Arial" w:hAnsi="Arial" w:cs="Arial"/>
          <w:i/>
          <w:iCs/>
          <w:sz w:val="20"/>
          <w:szCs w:val="20"/>
        </w:rPr>
        <w:t>Gammaproteobacteria</w:t>
      </w:r>
      <w:r w:rsidR="00EB3B02" w:rsidRPr="00B25BE6">
        <w:rPr>
          <w:rFonts w:ascii="Arial" w:hAnsi="Arial" w:cs="Arial"/>
          <w:sz w:val="20"/>
          <w:szCs w:val="20"/>
        </w:rPr>
        <w:t xml:space="preserve"> (Type I) are the active population in methane emitting environments, whereas </w:t>
      </w:r>
      <w:proofErr w:type="spellStart"/>
      <w:r w:rsidR="00EB3B02" w:rsidRPr="00B25BE6">
        <w:rPr>
          <w:rFonts w:ascii="Arial" w:hAnsi="Arial" w:cs="Arial"/>
          <w:i/>
          <w:iCs/>
          <w:sz w:val="20"/>
          <w:szCs w:val="20"/>
        </w:rPr>
        <w:t>Alphaproteobacteria</w:t>
      </w:r>
      <w:proofErr w:type="spellEnd"/>
      <w:r w:rsidR="00EB3B02" w:rsidRPr="00B25BE6">
        <w:rPr>
          <w:rFonts w:ascii="Arial" w:hAnsi="Arial" w:cs="Arial"/>
          <w:sz w:val="20"/>
          <w:szCs w:val="20"/>
        </w:rPr>
        <w:t xml:space="preserve"> (Type II) grow at low methane concentrations</w:t>
      </w:r>
      <w:r w:rsidR="00431059">
        <w:rPr>
          <w:rFonts w:ascii="Arial" w:hAnsi="Arial" w:cs="Arial"/>
          <w:sz w:val="20"/>
          <w:szCs w:val="20"/>
        </w:rPr>
        <w:t>,</w:t>
      </w:r>
      <w:r w:rsidR="006E68CD">
        <w:rPr>
          <w:rFonts w:ascii="Arial" w:hAnsi="Arial" w:cs="Arial"/>
          <w:sz w:val="20"/>
          <w:szCs w:val="20"/>
        </w:rPr>
        <w:fldChar w:fldCharType="begin">
          <w:fldData xml:space="preserve">PEVuZE5vdGU+PENpdGU+PEF1dGhvcj5DYWk8L0F1dGhvcj48WWVhcj4yMDE2PC9ZZWFyPjxSZWNO
dW0+MzI8L1JlY051bT48RGlzcGxheVRleHQ+PHN0eWxlIGZhY2U9InN1cGVyc2NyaXB0Ij4zNSwz
Njwvc3R5bGU+PC9EaXNwbGF5VGV4dD48cmVjb3JkPjxyZWMtbnVtYmVyPjMyPC9yZWMtbnVtYmVy
Pjxmb3JlaWduLWtleXM+PGtleSBhcHA9IkVOIiBkYi1pZD0icGY1YXhzd2U5d3hzZjZlZXN3dnhk
dnp4NTBheDl4ZXh0c3pmIiB0aW1lc3RhbXA9IjE3ODY2MjgxMTEiPjMyPC9rZXk+PC9mb3JlaWdu
LWtleXM+PHJlZi10eXBlIG5hbWU9IkpvdXJuYWwgQXJ0aWNsZSI+MTc8L3JlZi10eXBlPjxjb250
cmlidXRvcnM+PGF1dGhvcnM+PGF1dGhvcj5DYWksIFkuPC9hdXRob3I+PGF1dGhvcj5aaGVuZywg
WS48L2F1dGhvcj48YXV0aG9yPkJvZGVsaWVyLCBQLiBMLjwvYXV0aG9yPjxhdXRob3I+Q29ucmFk
LCBSLjwvYXV0aG9yPjxhdXRob3I+SmlhLCBaLjwvYXV0aG9yPjwvYXV0aG9ycz48L2NvbnRyaWJ1
dG9ycz48YXV0aC1hZGRyZXNzPlN0YXRlIEtleSBMYWJvcmF0b3J5IG9mIFNvaWwgYW5kIFN1c3Rh
aW5hYmxlIEFncmljdWx0dXJlLCBJbnN0aXR1dGUgb2YgU29pbCBTY2llbmNlLCBDaGluZXNlIEFj
YWRlbXkgb2YgU2NpZW5jZXMsIE5hbmppbmcsIEppYW5nc3UgUHJvdmluY2UgMjEwMDA4LCBDaGlu
YS4mI3hEO1NjaG9vbCBvZiBGb29kIGFuZCBCaW9lbmdpbmVlcmluZywgWmhlbmd6aG91IFVuaXZl
cnNpdHkgb2YgTGlnaHQgSW5kdXN0cnksIFpoZW5nemhvdSwgSGVuYW4gUHJvdmluY2UgNDUwMDAy
LCBDaGluYS4mI3hEO05ldGhlcmxhbmRzIEluc3RpdHV0ZSBvZiBFY29sb2d5IChOSU9PLUtOQVcp
LCBEcm9ldmVuZGFhbHNlc3RlZWcgMTAsIDY3MDhQQiBXYWdlbmluZ2VuLCBUaGUgTmV0aGVybGFu
ZHMuJiN4RDtNYXggUGxhbmNrIEluc3RpdHV0ZSBmb3IgVGVycmVzdHJpYWwgTWljcm9iaW9sb2d5
LCBLYXJsLXZvbi1GcmlzY2gtU3RyYXNzZSAxMCwgRC0zNTA0MyBNYXJidXJnLCBHZXJtYW55Ljwv
YXV0aC1hZGRyZXNzPjx0aXRsZXM+PHRpdGxlPkNvbnZlbnRpb25hbCBtZXRoYW5vdHJvcGhzIGFy
ZSByZXNwb25zaWJsZSBmb3IgYXRtb3NwaGVyaWMgbWV0aGFuZSBveGlkYXRpb24gaW4gcGFkZHkg
c29pbHM8L3RpdGxlPjxzZWNvbmRhcnktdGl0bGU+TmF0IENvbW11bjwvc2Vjb25kYXJ5LXRpdGxl
PjwvdGl0bGVzPjxwZXJpb2RpY2FsPjxmdWxsLXRpdGxlPk5hdCBDb21tdW48L2Z1bGwtdGl0bGU+
PC9wZXJpb2RpY2FsPjxwYWdlcz4xMTcyODwvcGFnZXM+PHZvbHVtZT43PC92b2x1bWU+PGVkaXRp
b24+MjAxNjA2MDE8L2VkaXRpb24+PGRhdGVzPjx5ZWFyPjIwMTY8L3llYXI+PHB1Yi1kYXRlcz48
ZGF0ZT5KdW4gMTwvZGF0ZT48L3B1Yi1kYXRlcz48L2RhdGVzPjxpc2JuPjIwNDEtMTcyMyAoRWxl
Y3Ryb25pYykmI3hEOzIwNDEtMTcyMyAoTGlua2luZyk8L2lzYm4+PGFjY2Vzc2lvbi1udW0+Mjcy
NDg4NDc8L2FjY2Vzc2lvbi1udW0+PHVybHM+PHJlbGF0ZWQtdXJscz48dXJsPmh0dHBzOi8vd3d3
Lm5jYmkubmxtLm5paC5nb3YvcHVibWVkLzI3MjQ4ODQ3PC91cmw+PC9yZWxhdGVkLXVybHM+PC91
cmxzPjxjdXN0b20yPlBNQzQ4OTU0NDU8L2N1c3RvbTI+PGVsZWN0cm9uaWMtcmVzb3VyY2UtbnVt
PjEwLjEwMzgvbmNvbW1zMTE3Mjg8L2VsZWN0cm9uaWMtcmVzb3VyY2UtbnVtPjxyZW1vdGUtZGF0
YWJhc2UtbmFtZT5QdWJNZWQtbm90LU1FRExJTkU8L3JlbW90ZS1kYXRhYmFzZS1uYW1lPjxyZW1v
dGUtZGF0YWJhc2UtcHJvdmlkZXI+TkxNPC9yZW1vdGUtZGF0YWJhc2UtcHJvdmlkZXI+PC9yZWNv
cmQ+PC9DaXRlPjxDaXRlPjxBdXRob3I+SG88L0F1dGhvcj48WWVhcj4yMDEzPC9ZZWFyPjxSZWNO
dW0+MzM8L1JlY051bT48cmVjb3JkPjxyZWMtbnVtYmVyPjMzPC9yZWMtbnVtYmVyPjxmb3JlaWdu
LWtleXM+PGtleSBhcHA9IkVOIiBkYi1pZD0icGY1YXhzd2U5d3hzZjZlZXN3dnhkdnp4NTBheDl4
ZXh0c3pmIiB0aW1lc3RhbXA9IjE3ODY2MjgxMTEiPjMzPC9rZXk+PC9mb3JlaWduLWtleXM+PHJl
Zi10eXBlIG5hbWU9IkpvdXJuYWwgQXJ0aWNsZSI+MTc8L3JlZi10eXBlPjxjb250cmlidXRvcnM+
PGF1dGhvcnM+PGF1dGhvcj5IbywgQS48L2F1dGhvcj48YXV0aG9yPktlcmNraG9mLCBGLiBNLjwv
YXV0aG9yPjxhdXRob3I+THVrZSwgQy48L2F1dGhvcj48YXV0aG9yPlJlaW0sIEEuPC9hdXRob3I+
PGF1dGhvcj5LcmF1c2UsIFMuPC9hdXRob3I+PGF1dGhvcj5Cb29uLCBOLjwvYXV0aG9yPjxhdXRo
b3I+Qm9kZWxpZXIsIFAuIEwuPC9hdXRob3I+PC9hdXRob3JzPjwvY29udHJpYnV0b3JzPjxhdXRo
LWFkZHJlc3M+TGFib3JhdG9yeSBvZiBNaWNyb2JpYWwgRWNvbG9neSBhbmQgVGVjaG5vbG9neSAo
TGFiTUVUKSwgRmFjdWx0eSBvZiBCaW9zY2llbmNlIEVuZ2luZWVyaW5nLCBDb3VwdXJlIExpbmtz
IDY1MywgQi05MDAwIEdoZW50LCBCZWxnaXVtLjwvYXV0aC1hZGRyZXNzPjx0aXRsZXM+PHRpdGxl
PkNvbmNlcHR1YWxpemluZyBmdW5jdGlvbmFsIHRyYWl0cyBhbmQgZWNvbG9naWNhbCBjaGFyYWN0
ZXJpc3RpY3Mgb2YgbWV0aGFuZS1veGlkaXppbmcgYmFjdGVyaWEgYXMgbGlmZSBzdHJhdGVnaWVz
PC90aXRsZT48c2Vjb25kYXJ5LXRpdGxlPkVudmlyb24gTWljcm9iaW9sIFJlcDwvc2Vjb25kYXJ5
LXRpdGxlPjwvdGl0bGVzPjxwZXJpb2RpY2FsPjxmdWxsLXRpdGxlPkVudmlyb24gTWljcm9iaW9s
IFJlcDwvZnVsbC10aXRsZT48L3BlcmlvZGljYWw+PHBhZ2VzPjMzNS00NTwvcGFnZXM+PHZvbHVt
ZT41PC92b2x1bWU+PG51bWJlcj4zPC9udW1iZXI+PGVkaXRpb24+MjAxMjA4MTM8L2VkaXRpb24+
PGtleXdvcmRzPjxrZXl3b3JkPkFkYXB0YXRpb24sIFBoeXNpb2xvZ2ljYWw8L2tleXdvcmQ+PGtl
eXdvcmQ+KkJhY3RlcmlhbCBQaHlzaW9sb2dpY2FsIFBoZW5vbWVuYTwva2V5d29yZD48a2V5d29y
ZD5DbGltYXRlPC9rZXl3b3JkPjxrZXl3b3JkPkVjb3N5c3RlbTwva2V5d29yZD48a2V5d29yZD4q
R2VuZSBFeHByZXNzaW9uIFJlZ3VsYXRpb24sIEJhY3RlcmlhbDwva2V5d29yZD48a2V5d29yZD5N
ZXRoYW5lLyptZXRhYm9saXNtPC9rZXl3b3JkPjxrZXl3b3JkPk1ldGh5bG9jb2NjYWNlYWUvY2xh
c3NpZmljYXRpb24vKmdlbmV0aWNzL21ldGFib2xpc208L2tleXdvcmQ+PGtleXdvcmQ+UGh5bG9n
ZW55PC9rZXl3b3JkPjxrZXl3b3JkPlJOQSwgUmlib3NvbWFsLCAxNlMvY2xhc3NpZmljYXRpb24v
KmdlbmV0aWNzPC9rZXl3b3JkPjxrZXl3b3JkPlN0cmVzcywgUGh5c2lvbG9naWNhbDwva2V5d29y
ZD48L2tleXdvcmRzPjxkYXRlcz48eWVhcj4yMDEzPC95ZWFyPjxwdWItZGF0ZXM+PGRhdGU+SnVu
PC9kYXRlPjwvcHViLWRhdGVzPjwvZGF0ZXM+PGlzYm4+MTc1OC0yMjI5IChFbGVjdHJvbmljKSYj
eEQ7MTc1OC0yMjI5IChMaW5raW5nKTwvaXNibj48YWNjZXNzaW9uLW51bT4yMzc1NDcxNDwvYWNj
ZXNzaW9uLW51bT48dXJscz48cmVsYXRlZC11cmxzPjx1cmw+aHR0cHM6Ly93d3cubmNiaS5ubG0u
bmloLmdvdi9wdWJtZWQvMjM3NTQ3MTQ8L3VybD48L3JlbGF0ZWQtdXJscz48L3VybHM+PGVsZWN0
cm9uaWMtcmVzb3VyY2UtbnVtPjEwLjExMTEvai4xNzU4LTIyMjkuMjAxMi4wMDM3MC54PC9lbGVj
dHJvbmljLXJlc291cmNlLW51bT48cmVtb3RlLWRhdGFiYXNlLW5hbWU+TWVkbGluZTwvcmVtb3Rl
LWRhdGFiYXNlLW5hbWU+PHJlbW90ZS1kYXRhYmFzZS1wcm92aWRlcj5OTE08L3JlbW90ZS1kYXRh
YmFzZS1wcm92aWRlcj48L3JlY29yZD48L0NpdGU+PC9FbmROb3RlPn==
</w:fldData>
        </w:fldChar>
      </w:r>
      <w:r w:rsidR="0083175A">
        <w:rPr>
          <w:rFonts w:ascii="Arial" w:hAnsi="Arial" w:cs="Arial"/>
          <w:sz w:val="20"/>
          <w:szCs w:val="20"/>
        </w:rPr>
        <w:instrText xml:space="preserve"> ADDIN EN.CITE </w:instrText>
      </w:r>
      <w:r w:rsidR="0083175A">
        <w:rPr>
          <w:rFonts w:ascii="Arial" w:hAnsi="Arial" w:cs="Arial"/>
          <w:sz w:val="20"/>
          <w:szCs w:val="20"/>
        </w:rPr>
        <w:fldChar w:fldCharType="begin">
          <w:fldData xml:space="preserve">PEVuZE5vdGU+PENpdGU+PEF1dGhvcj5DYWk8L0F1dGhvcj48WWVhcj4yMDE2PC9ZZWFyPjxSZWNO
dW0+MzI8L1JlY051bT48RGlzcGxheVRleHQ+PHN0eWxlIGZhY2U9InN1cGVyc2NyaXB0Ij4zNSwz
Njwvc3R5bGU+PC9EaXNwbGF5VGV4dD48cmVjb3JkPjxyZWMtbnVtYmVyPjMyPC9yZWMtbnVtYmVy
Pjxmb3JlaWduLWtleXM+PGtleSBhcHA9IkVOIiBkYi1pZD0icGY1YXhzd2U5d3hzZjZlZXN3dnhk
dnp4NTBheDl4ZXh0c3pmIiB0aW1lc3RhbXA9IjE3ODY2MjgxMTEiPjMyPC9rZXk+PC9mb3JlaWdu
LWtleXM+PHJlZi10eXBlIG5hbWU9IkpvdXJuYWwgQXJ0aWNsZSI+MTc8L3JlZi10eXBlPjxjb250
cmlidXRvcnM+PGF1dGhvcnM+PGF1dGhvcj5DYWksIFkuPC9hdXRob3I+PGF1dGhvcj5aaGVuZywg
WS48L2F1dGhvcj48YXV0aG9yPkJvZGVsaWVyLCBQLiBMLjwvYXV0aG9yPjxhdXRob3I+Q29ucmFk
LCBSLjwvYXV0aG9yPjxhdXRob3I+SmlhLCBaLjwvYXV0aG9yPjwvYXV0aG9ycz48L2NvbnRyaWJ1
dG9ycz48YXV0aC1hZGRyZXNzPlN0YXRlIEtleSBMYWJvcmF0b3J5IG9mIFNvaWwgYW5kIFN1c3Rh
aW5hYmxlIEFncmljdWx0dXJlLCBJbnN0aXR1dGUgb2YgU29pbCBTY2llbmNlLCBDaGluZXNlIEFj
YWRlbXkgb2YgU2NpZW5jZXMsIE5hbmppbmcsIEppYW5nc3UgUHJvdmluY2UgMjEwMDA4LCBDaGlu
YS4mI3hEO1NjaG9vbCBvZiBGb29kIGFuZCBCaW9lbmdpbmVlcmluZywgWmhlbmd6aG91IFVuaXZl
cnNpdHkgb2YgTGlnaHQgSW5kdXN0cnksIFpoZW5nemhvdSwgSGVuYW4gUHJvdmluY2UgNDUwMDAy
LCBDaGluYS4mI3hEO05ldGhlcmxhbmRzIEluc3RpdHV0ZSBvZiBFY29sb2d5IChOSU9PLUtOQVcp
LCBEcm9ldmVuZGFhbHNlc3RlZWcgMTAsIDY3MDhQQiBXYWdlbmluZ2VuLCBUaGUgTmV0aGVybGFu
ZHMuJiN4RDtNYXggUGxhbmNrIEluc3RpdHV0ZSBmb3IgVGVycmVzdHJpYWwgTWljcm9iaW9sb2d5
LCBLYXJsLXZvbi1GcmlzY2gtU3RyYXNzZSAxMCwgRC0zNTA0MyBNYXJidXJnLCBHZXJtYW55Ljwv
YXV0aC1hZGRyZXNzPjx0aXRsZXM+PHRpdGxlPkNvbnZlbnRpb25hbCBtZXRoYW5vdHJvcGhzIGFy
ZSByZXNwb25zaWJsZSBmb3IgYXRtb3NwaGVyaWMgbWV0aGFuZSBveGlkYXRpb24gaW4gcGFkZHkg
c29pbHM8L3RpdGxlPjxzZWNvbmRhcnktdGl0bGU+TmF0IENvbW11bjwvc2Vjb25kYXJ5LXRpdGxl
PjwvdGl0bGVzPjxwZXJpb2RpY2FsPjxmdWxsLXRpdGxlPk5hdCBDb21tdW48L2Z1bGwtdGl0bGU+
PC9wZXJpb2RpY2FsPjxwYWdlcz4xMTcyODwvcGFnZXM+PHZvbHVtZT43PC92b2x1bWU+PGVkaXRp
b24+MjAxNjA2MDE8L2VkaXRpb24+PGRhdGVzPjx5ZWFyPjIwMTY8L3llYXI+PHB1Yi1kYXRlcz48
ZGF0ZT5KdW4gMTwvZGF0ZT48L3B1Yi1kYXRlcz48L2RhdGVzPjxpc2JuPjIwNDEtMTcyMyAoRWxl
Y3Ryb25pYykmI3hEOzIwNDEtMTcyMyAoTGlua2luZyk8L2lzYm4+PGFjY2Vzc2lvbi1udW0+Mjcy
NDg4NDc8L2FjY2Vzc2lvbi1udW0+PHVybHM+PHJlbGF0ZWQtdXJscz48dXJsPmh0dHBzOi8vd3d3
Lm5jYmkubmxtLm5paC5nb3YvcHVibWVkLzI3MjQ4ODQ3PC91cmw+PC9yZWxhdGVkLXVybHM+PC91
cmxzPjxjdXN0b20yPlBNQzQ4OTU0NDU8L2N1c3RvbTI+PGVsZWN0cm9uaWMtcmVzb3VyY2UtbnVt
PjEwLjEwMzgvbmNvbW1zMTE3Mjg8L2VsZWN0cm9uaWMtcmVzb3VyY2UtbnVtPjxyZW1vdGUtZGF0
YWJhc2UtbmFtZT5QdWJNZWQtbm90LU1FRExJTkU8L3JlbW90ZS1kYXRhYmFzZS1uYW1lPjxyZW1v
dGUtZGF0YWJhc2UtcHJvdmlkZXI+TkxNPC9yZW1vdGUtZGF0YWJhc2UtcHJvdmlkZXI+PC9yZWNv
cmQ+PC9DaXRlPjxDaXRlPjxBdXRob3I+SG88L0F1dGhvcj48WWVhcj4yMDEzPC9ZZWFyPjxSZWNO
dW0+MzM8L1JlY051bT48cmVjb3JkPjxyZWMtbnVtYmVyPjMzPC9yZWMtbnVtYmVyPjxmb3JlaWdu
LWtleXM+PGtleSBhcHA9IkVOIiBkYi1pZD0icGY1YXhzd2U5d3hzZjZlZXN3dnhkdnp4NTBheDl4
ZXh0c3pmIiB0aW1lc3RhbXA9IjE3ODY2MjgxMTEiPjMzPC9rZXk+PC9mb3JlaWduLWtleXM+PHJl
Zi10eXBlIG5hbWU9IkpvdXJuYWwgQXJ0aWNsZSI+MTc8L3JlZi10eXBlPjxjb250cmlidXRvcnM+
PGF1dGhvcnM+PGF1dGhvcj5IbywgQS48L2F1dGhvcj48YXV0aG9yPktlcmNraG9mLCBGLiBNLjwv
YXV0aG9yPjxhdXRob3I+THVrZSwgQy48L2F1dGhvcj48YXV0aG9yPlJlaW0sIEEuPC9hdXRob3I+
PGF1dGhvcj5LcmF1c2UsIFMuPC9hdXRob3I+PGF1dGhvcj5Cb29uLCBOLjwvYXV0aG9yPjxhdXRo
b3I+Qm9kZWxpZXIsIFAuIEwuPC9hdXRob3I+PC9hdXRob3JzPjwvY29udHJpYnV0b3JzPjxhdXRo
LWFkZHJlc3M+TGFib3JhdG9yeSBvZiBNaWNyb2JpYWwgRWNvbG9neSBhbmQgVGVjaG5vbG9neSAo
TGFiTUVUKSwgRmFjdWx0eSBvZiBCaW9zY2llbmNlIEVuZ2luZWVyaW5nLCBDb3VwdXJlIExpbmtz
IDY1MywgQi05MDAwIEdoZW50LCBCZWxnaXVtLjwvYXV0aC1hZGRyZXNzPjx0aXRsZXM+PHRpdGxl
PkNvbmNlcHR1YWxpemluZyBmdW5jdGlvbmFsIHRyYWl0cyBhbmQgZWNvbG9naWNhbCBjaGFyYWN0
ZXJpc3RpY3Mgb2YgbWV0aGFuZS1veGlkaXppbmcgYmFjdGVyaWEgYXMgbGlmZSBzdHJhdGVnaWVz
PC90aXRsZT48c2Vjb25kYXJ5LXRpdGxlPkVudmlyb24gTWljcm9iaW9sIFJlcDwvc2Vjb25kYXJ5
LXRpdGxlPjwvdGl0bGVzPjxwZXJpb2RpY2FsPjxmdWxsLXRpdGxlPkVudmlyb24gTWljcm9iaW9s
IFJlcDwvZnVsbC10aXRsZT48L3BlcmlvZGljYWw+PHBhZ2VzPjMzNS00NTwvcGFnZXM+PHZvbHVt
ZT41PC92b2x1bWU+PG51bWJlcj4zPC9udW1iZXI+PGVkaXRpb24+MjAxMjA4MTM8L2VkaXRpb24+
PGtleXdvcmRzPjxrZXl3b3JkPkFkYXB0YXRpb24sIFBoeXNpb2xvZ2ljYWw8L2tleXdvcmQ+PGtl
eXdvcmQ+KkJhY3RlcmlhbCBQaHlzaW9sb2dpY2FsIFBoZW5vbWVuYTwva2V5d29yZD48a2V5d29y
ZD5DbGltYXRlPC9rZXl3b3JkPjxrZXl3b3JkPkVjb3N5c3RlbTwva2V5d29yZD48a2V5d29yZD4q
R2VuZSBFeHByZXNzaW9uIFJlZ3VsYXRpb24sIEJhY3RlcmlhbDwva2V5d29yZD48a2V5d29yZD5N
ZXRoYW5lLyptZXRhYm9saXNtPC9rZXl3b3JkPjxrZXl3b3JkPk1ldGh5bG9jb2NjYWNlYWUvY2xh
c3NpZmljYXRpb24vKmdlbmV0aWNzL21ldGFib2xpc208L2tleXdvcmQ+PGtleXdvcmQ+UGh5bG9n
ZW55PC9rZXl3b3JkPjxrZXl3b3JkPlJOQSwgUmlib3NvbWFsLCAxNlMvY2xhc3NpZmljYXRpb24v
KmdlbmV0aWNzPC9rZXl3b3JkPjxrZXl3b3JkPlN0cmVzcywgUGh5c2lvbG9naWNhbDwva2V5d29y
ZD48L2tleXdvcmRzPjxkYXRlcz48eWVhcj4yMDEzPC95ZWFyPjxwdWItZGF0ZXM+PGRhdGU+SnVu
PC9kYXRlPjwvcHViLWRhdGVzPjwvZGF0ZXM+PGlzYm4+MTc1OC0yMjI5IChFbGVjdHJvbmljKSYj
eEQ7MTc1OC0yMjI5IChMaW5raW5nKTwvaXNibj48YWNjZXNzaW9uLW51bT4yMzc1NDcxNDwvYWNj
ZXNzaW9uLW51bT48dXJscz48cmVsYXRlZC11cmxzPjx1cmw+aHR0cHM6Ly93d3cubmNiaS5ubG0u
bmloLmdvdi9wdWJtZWQvMjM3NTQ3MTQ8L3VybD48L3JlbGF0ZWQtdXJscz48L3VybHM+PGVsZWN0
cm9uaWMtcmVzb3VyY2UtbnVtPjEwLjExMTEvai4xNzU4LTIyMjkuMjAxMi4wMDM3MC54PC9lbGVj
dHJvbmljLXJlc291cmNlLW51bT48cmVtb3RlLWRhdGFiYXNlLW5hbWU+TWVkbGluZTwvcmVtb3Rl
LWRhdGFiYXNlLW5hbWU+PHJlbW90ZS1kYXRhYmFzZS1wcm92aWRlcj5OTE08L3JlbW90ZS1kYXRh
YmFzZS1wcm92aWRlcj48L3JlY29yZD48L0NpdGU+PC9FbmROb3RlPn==
</w:fldData>
        </w:fldChar>
      </w:r>
      <w:r w:rsidR="0083175A">
        <w:rPr>
          <w:rFonts w:ascii="Arial" w:hAnsi="Arial" w:cs="Arial"/>
          <w:sz w:val="20"/>
          <w:szCs w:val="20"/>
        </w:rPr>
        <w:instrText xml:space="preserve"> ADDIN EN.CITE.DATA </w:instrText>
      </w:r>
      <w:r w:rsidR="0083175A">
        <w:rPr>
          <w:rFonts w:ascii="Arial" w:hAnsi="Arial" w:cs="Arial"/>
          <w:sz w:val="20"/>
          <w:szCs w:val="20"/>
        </w:rPr>
      </w:r>
      <w:r w:rsidR="0083175A">
        <w:rPr>
          <w:rFonts w:ascii="Arial" w:hAnsi="Arial" w:cs="Arial"/>
          <w:sz w:val="20"/>
          <w:szCs w:val="20"/>
        </w:rPr>
        <w:fldChar w:fldCharType="end"/>
      </w:r>
      <w:r w:rsidR="006E68CD">
        <w:rPr>
          <w:rFonts w:ascii="Arial" w:hAnsi="Arial" w:cs="Arial"/>
          <w:sz w:val="20"/>
          <w:szCs w:val="20"/>
        </w:rPr>
      </w:r>
      <w:r w:rsidR="006E68CD">
        <w:rPr>
          <w:rFonts w:ascii="Arial" w:hAnsi="Arial" w:cs="Arial"/>
          <w:sz w:val="20"/>
          <w:szCs w:val="20"/>
        </w:rPr>
        <w:fldChar w:fldCharType="separate"/>
      </w:r>
      <w:r w:rsidR="0083175A" w:rsidRPr="0083175A">
        <w:rPr>
          <w:rFonts w:ascii="Arial" w:hAnsi="Arial" w:cs="Arial"/>
          <w:noProof/>
          <w:sz w:val="20"/>
          <w:szCs w:val="20"/>
          <w:vertAlign w:val="superscript"/>
        </w:rPr>
        <w:t>35,36</w:t>
      </w:r>
      <w:r w:rsidR="006E68CD">
        <w:rPr>
          <w:rFonts w:ascii="Arial" w:hAnsi="Arial" w:cs="Arial"/>
          <w:sz w:val="20"/>
          <w:szCs w:val="20"/>
        </w:rPr>
        <w:fldChar w:fldCharType="end"/>
      </w:r>
      <w:r w:rsidR="00EB3B02">
        <w:rPr>
          <w:rFonts w:ascii="Arial" w:hAnsi="Arial" w:cs="Arial"/>
          <w:sz w:val="20"/>
          <w:szCs w:val="20"/>
        </w:rPr>
        <w:t xml:space="preserve"> although other studies complicate these interpretations</w:t>
      </w:r>
      <w:r w:rsidR="00A115B5">
        <w:rPr>
          <w:rFonts w:ascii="Arial" w:hAnsi="Arial" w:cs="Arial"/>
          <w:sz w:val="20"/>
          <w:szCs w:val="20"/>
        </w:rPr>
        <w:t>.</w:t>
      </w:r>
      <w:r w:rsidR="006E68CD" w:rsidRPr="00F04C42">
        <w:rPr>
          <w:rFonts w:ascii="Arial" w:hAnsi="Arial" w:cs="Arial"/>
          <w:sz w:val="20"/>
          <w:szCs w:val="20"/>
        </w:rPr>
        <w:fldChar w:fldCharType="begin">
          <w:fldData xml:space="preserve">PEVuZE5vdGU+PENpdGU+PEF1dGhvcj5IYW5zb248L0F1dGhvcj48WWVhcj4xOTk2PC9ZZWFyPjxS
ZWNOdW0+MzQ8L1JlY051bT48RGlzcGxheVRleHQ+PHN0eWxlIGZhY2U9InN1cGVyc2NyaXB0Ij4z
Ny00MDwvc3R5bGU+PC9EaXNwbGF5VGV4dD48cmVjb3JkPjxyZWMtbnVtYmVyPjM0PC9yZWMtbnVt
YmVyPjxmb3JlaWduLWtleXM+PGtleSBhcHA9IkVOIiBkYi1pZD0icGY1YXhzd2U5d3hzZjZlZXN3
dnhkdnp4NTBheDl4ZXh0c3pmIiB0aW1lc3RhbXA9IjE3ODY2MjgxMTEiPjM0PC9rZXk+PC9mb3Jl
aWduLWtleXM+PHJlZi10eXBlIG5hbWU9IkpvdXJuYWwgQXJ0aWNsZSI+MTc8L3JlZi10eXBlPjxj
b250cmlidXRvcnM+PGF1dGhvcnM+PGF1dGhvcj5IYW5zb24sIFIuIFMuPC9hdXRob3I+PGF1dGhv
cj5IYW5zb24sIFQuIEUuPC9hdXRob3I+PC9hdXRob3JzPjwvY29udHJpYnV0b3JzPjx0aXRsZXM+
PHRpdGxlPk1ldGhhbm90cm9waGljIEJhY3RlcmlhPC90aXRsZT48c2Vjb25kYXJ5LXRpdGxlPk1p
Y3JvYmlvbC4gUmV2Ljwvc2Vjb25kYXJ5LXRpdGxlPjwvdGl0bGVzPjxwZXJpb2RpY2FsPjxmdWxs
LXRpdGxlPk1pY3JvYmlvbC4gUmV2LjwvZnVsbC10aXRsZT48L3BlcmlvZGljYWw+PHBhZ2VzPjQz
OS00NzE8L3BhZ2VzPjx2b2x1bWU+NjA8L3ZvbHVtZT48bnVtYmVyPjI8L251bWJlcj48ZGF0ZXM+
PHllYXI+MTk5NjwveWVhcj48L2RhdGVzPjx1cmxzPjwvdXJscz48L3JlY29yZD48L0NpdGU+PENp
dGU+PEF1dGhvcj5EdW5maWVsZDwvQXV0aG9yPjxZZWFyPjE5OTk8L1llYXI+PFJlY051bT4zNTwv
UmVjTnVtPjxyZWNvcmQ+PHJlYy1udW1iZXI+MzU8L3JlYy1udW1iZXI+PGZvcmVpZ24ta2V5cz48
a2V5IGFwcD0iRU4iIGRiLWlkPSJwZjVheHN3ZTl3eHNmNmVlc3d2eGR2eng1MGF4OXhleHRzemYi
IHRpbWVzdGFtcD0iMTc4NjYyODExMSI+MzU8L2tleT48L2ZvcmVpZ24ta2V5cz48cmVmLXR5cGUg
bmFtZT0iSm91cm5hbCBBcnRpY2xlIj4xNzwvcmVmLXR5cGU+PGNvbnRyaWJ1dG9ycz48YXV0aG9y
cz48YXV0aG9yPkR1bmZpZWxkLCBQZXRlciBGLjsgTGllc2FjaywgV2VybmVyOyBIZW5ja2VsLCBU
aGlsbzsgS25vd2xlcywgUm9nZXI7IENvbnJhZCwgUmFsZjwvYXV0aG9yPjwvYXV0aG9ycz48L2Nv
bnRyaWJ1dG9ycz48dGl0bGVzPjx0aXRsZT5IaWdoLUFmZmluaXR5IE1ldGhhbmUgT3hpZGF0aW9u
IGJ5IGEgU29pbCBFbnJpY2htZW50IEN1bHR1cmUgQ29udGFpbmluZyBhIFR5cGUgSUkgTWV0aGFu
b3Ryb3BoPC90aXRsZT48c2Vjb25kYXJ5LXRpdGxlPkFwcGxpZWQgYW5kIEVudmlyb25tZW50YWwg
TWljcm9iaW9sb2d5PC9zZWNvbmRhcnktdGl0bGU+PC90aXRsZXM+PHBlcmlvZGljYWw+PGZ1bGwt
dGl0bGU+QXBwbGllZCBhbmQgRW52aXJvbm1lbnRhbCBNaWNyb2Jpb2xvZ3k8L2Z1bGwtdGl0bGU+
PC9wZXJpb2RpY2FsPjxwYWdlcz4xMDA5LTEwMTQ8L3BhZ2VzPjx2b2x1bWU+NjU8L3ZvbHVtZT48
bnVtYmVyPjM8L251bWJlcj48ZGF0ZXM+PHllYXI+MTk5OTwveWVhcj48L2RhdGVzPjx1cmxzPjwv
dXJscz48L3JlY29yZD48L0NpdGU+PENpdGU+PEF1dGhvcj5EdW5maWVsZDwvQXV0aG9yPjxZZWFy
PjIwMDA8L1llYXI+PFJlY051bT4zNjwvUmVjTnVtPjxyZWNvcmQ+PHJlYy1udW1iZXI+MzY8L3Jl
Yy1udW1iZXI+PGZvcmVpZ24ta2V5cz48a2V5IGFwcD0iRU4iIGRiLWlkPSJwZjVheHN3ZTl3eHNm
NmVlc3d2eGR2eng1MGF4OXhleHRzemYiIHRpbWVzdGFtcD0iMTc4NjYyODExMSI+MzY8L2tleT48
L2ZvcmVpZ24ta2V5cz48cmVmLXR5cGUgbmFtZT0iSm91cm5hbCBBcnRpY2xlIj4xNzwvcmVmLXR5
cGU+PGNvbnRyaWJ1dG9ycz48YXV0aG9ycz48YXV0aG9yPkR1bmZpZWxkLCBQZXRlciBGLjsgQ29u
cmFkLCBSYWxmPC9hdXRob3I+PC9hdXRob3JzPjwvY29udHJpYnV0b3JzPjx0aXRsZXM+PHRpdGxl
PlN0YXJ2YXRpb24gQWx0ZXJzIHRoZSBBcHBhcmVudCBIYWxmLVNhdHVyYXRpb24gQ29uc3RhbnQg
Zm9yIE1ldGhhbmUgaW4gdGhlIFR5cGUgSUkgTWV0aGFub3Ryb3BoIE1ldGh5bG9jeXN0aXMgU3Ry
YWluIExSMTwvdGl0bGU+PHNlY29uZGFyeS10aXRsZT5BcHBsIEVudmlyb24gTWljcm9iaW9sPC9z
ZWNvbmRhcnktdGl0bGU+PC90aXRsZXM+PHBlcmlvZGljYWw+PGZ1bGwtdGl0bGU+QXBwbCBFbnZp
cm9uIE1pY3JvYmlvbDwvZnVsbC10aXRsZT48L3BlcmlvZGljYWw+PHBhZ2VzPjQxMzYtNDEzODwv
cGFnZXM+PHZvbHVtZT42Njwvdm9sdW1lPjxudW1iZXI+OTwvbnVtYmVyPjxkYXRlcz48eWVhcj4y
MDAwPC95ZWFyPjwvZGF0ZXM+PHVybHM+PC91cmxzPjwvcmVjb3JkPjwvQ2l0ZT48Q2l0ZT48QXV0
aG9yPktuaWVmPC9BdXRob3I+PFllYXI+MjAwNTwvWWVhcj48UmVjTnVtPjcxPC9SZWNOdW0+PHJl
Y29yZD48cmVjLW51bWJlcj43MTwvcmVjLW51bWJlcj48Zm9yZWlnbi1rZXlzPjxrZXkgYXBwPSJF
TiIgZGItaWQ9InBmNWF4c3dlOXd4c2Y2ZWVzd3Z4ZHZ6eDUwYXg5eGV4dHN6ZiIgdGltZXN0YW1w
PSIxNzg2NjI5ODY4Ij43MTwva2V5PjwvZm9yZWlnbi1rZXlzPjxyZWYtdHlwZSBuYW1lPSJKb3Vy
bmFsIEFydGljbGUiPjE3PC9yZWYtdHlwZT48Y29udHJpYnV0b3JzPjxhdXRob3JzPjxhdXRob3I+
S25pZWYsIEMuPC9hdXRob3I+PGF1dGhvcj5EdW5maWVsZCwgUC4gRi48L2F1dGhvcj48L2F1dGhv
cnM+PC9jb250cmlidXRvcnM+PGF1dGgtYWRkcmVzcz5NYXgtUGxhbmNrLUluc3RpdHV0IGZ1ciBU
ZXJyZXN0cmlzY2hlIE1pa3JvYmlvbG9naWUsIEthcmwtdm9uLUZyaXNjaC1TdHJhc3NlLCAzNTA0
MyBNYXJidXJnLCBHZXJtYW55LjwvYXV0aC1hZGRyZXNzPjx0aXRsZXM+PHRpdGxlPlJlc3BvbnNl
IGFuZCBhZGFwdGF0aW9uIG9mIGRpZmZlcmVudCBtZXRoYW5vdHJvcGhpYyBiYWN0ZXJpYSB0byBs
b3cgbWV0aGFuZSBtaXhpbmcgcmF0aW9zPC90aXRsZT48c2Vjb25kYXJ5LXRpdGxlPkVudmlyb24g
TWljcm9iaW9sPC9zZWNvbmRhcnktdGl0bGU+PC90aXRsZXM+PHBlcmlvZGljYWw+PGZ1bGwtdGl0
bGU+RW52aXJvbiBNaWNyb2Jpb2w8L2Z1bGwtdGl0bGU+PC9wZXJpb2RpY2FsPjxwYWdlcz4xMzA3
LTE3PC9wYWdlcz48dm9sdW1lPjc8L3ZvbHVtZT48bnVtYmVyPjk8L251bWJlcj48a2V5d29yZHM+
PGtleXdvcmQ+KkFkYXB0YXRpb24sIFBoeXNpb2xvZ2ljYWwvZ2VuZXRpY3M8L2tleXdvcmQ+PGtl
eXdvcmQ+QWxwaGFwcm90ZW9iYWN0ZXJpYS9nZW5ldGljcy8qZ3Jvd3RoICZhbXA7IGRldmVsb3Bt
ZW50PC9rZXl3b3JkPjxrZXl3b3JkPkdlbmVzLCBCYWN0ZXJpYWwvZ2VuZXRpY3M8L2tleXdvcmQ+
PGtleXdvcmQ+TWV0aGFuZS8qY2hlbWlzdHJ5PC9rZXl3b3JkPjxrZXl3b3JkPk94aWRhdGlvbi1S
ZWR1Y3Rpb248L2tleXdvcmQ+PGtleXdvcmQ+UGh5bG9nZW55PC9rZXl3b3JkPjxrZXl3b3JkPlJO
QSwgQmFjdGVyaWFsL2dlbmV0aWNzPC9rZXl3b3JkPjxrZXl3b3JkPlJOQSwgUmlib3NvbWFsLCAx
NlMvZ2VuZXRpY3M8L2tleXdvcmQ+PGtleXdvcmQ+KlNvaWwgTWljcm9iaW9sb2d5PC9rZXl3b3Jk
PjxrZXl3b3JkPlNwZWNpZXMgU3BlY2lmaWNpdHk8L2tleXdvcmQ+PC9rZXl3b3Jkcz48ZGF0ZXM+
PHllYXI+MjAwNTwveWVhcj48cHViLWRhdGVzPjxkYXRlPlNlcDwvZGF0ZT48L3B1Yi1kYXRlcz48
L2RhdGVzPjxpc2JuPjE0NjItMjkxMiAoUHJpbnQpJiN4RDsxNDYyLTI5MTIgKExpbmtpbmcpPC9p
c2JuPjxhY2Nlc3Npb24tbnVtPjE2MTA0ODU0PC9hY2Nlc3Npb24tbnVtPjx1cmxzPjxyZWxhdGVk
LXVybHM+PHVybD5odHRwczovL3d3dy5uY2JpLm5sbS5uaWguZ292L3B1Ym1lZC8xNjEwNDg1NDwv
dXJsPjwvcmVsYXRlZC11cmxzPjwvdXJscz48ZWxlY3Ryb25pYy1yZXNvdXJjZS1udW0+MTAuMTEx
MS9qLjE0NjItMjkyMC4yMDA1LjAwODE0Lng8L2VsZWN0cm9uaWMtcmVzb3VyY2UtbnVtPjxyZW1v
dGUtZGF0YWJhc2UtbmFtZT5NZWRsaW5lPC9yZW1vdGUtZGF0YWJhc2UtbmFtZT48cmVtb3RlLWRh
dGFiYXNlLXByb3ZpZGVyPk5MTTwvcmVtb3RlLWRhdGFiYXNlLXByb3ZpZGVyPjwvcmVjb3JkPjwv
Q2l0ZT48L0VuZE5vdGU+
</w:fldData>
        </w:fldChar>
      </w:r>
      <w:r w:rsidR="0083175A">
        <w:rPr>
          <w:rFonts w:ascii="Arial" w:hAnsi="Arial" w:cs="Arial"/>
          <w:sz w:val="20"/>
          <w:szCs w:val="20"/>
        </w:rPr>
        <w:instrText xml:space="preserve"> ADDIN EN.CITE </w:instrText>
      </w:r>
      <w:r w:rsidR="0083175A">
        <w:rPr>
          <w:rFonts w:ascii="Arial" w:hAnsi="Arial" w:cs="Arial"/>
          <w:sz w:val="20"/>
          <w:szCs w:val="20"/>
        </w:rPr>
        <w:fldChar w:fldCharType="begin">
          <w:fldData xml:space="preserve">PEVuZE5vdGU+PENpdGU+PEF1dGhvcj5IYW5zb248L0F1dGhvcj48WWVhcj4xOTk2PC9ZZWFyPjxS
ZWNOdW0+MzQ8L1JlY051bT48RGlzcGxheVRleHQ+PHN0eWxlIGZhY2U9InN1cGVyc2NyaXB0Ij4z
Ny00MDwvc3R5bGU+PC9EaXNwbGF5VGV4dD48cmVjb3JkPjxyZWMtbnVtYmVyPjM0PC9yZWMtbnVt
YmVyPjxmb3JlaWduLWtleXM+PGtleSBhcHA9IkVOIiBkYi1pZD0icGY1YXhzd2U5d3hzZjZlZXN3
dnhkdnp4NTBheDl4ZXh0c3pmIiB0aW1lc3RhbXA9IjE3ODY2MjgxMTEiPjM0PC9rZXk+PC9mb3Jl
aWduLWtleXM+PHJlZi10eXBlIG5hbWU9IkpvdXJuYWwgQXJ0aWNsZSI+MTc8L3JlZi10eXBlPjxj
b250cmlidXRvcnM+PGF1dGhvcnM+PGF1dGhvcj5IYW5zb24sIFIuIFMuPC9hdXRob3I+PGF1dGhv
cj5IYW5zb24sIFQuIEUuPC9hdXRob3I+PC9hdXRob3JzPjwvY29udHJpYnV0b3JzPjx0aXRsZXM+
PHRpdGxlPk1ldGhhbm90cm9waGljIEJhY3RlcmlhPC90aXRsZT48c2Vjb25kYXJ5LXRpdGxlPk1p
Y3JvYmlvbC4gUmV2Ljwvc2Vjb25kYXJ5LXRpdGxlPjwvdGl0bGVzPjxwZXJpb2RpY2FsPjxmdWxs
LXRpdGxlPk1pY3JvYmlvbC4gUmV2LjwvZnVsbC10aXRsZT48L3BlcmlvZGljYWw+PHBhZ2VzPjQz
OS00NzE8L3BhZ2VzPjx2b2x1bWU+NjA8L3ZvbHVtZT48bnVtYmVyPjI8L251bWJlcj48ZGF0ZXM+
PHllYXI+MTk5NjwveWVhcj48L2RhdGVzPjx1cmxzPjwvdXJscz48L3JlY29yZD48L0NpdGU+PENp
dGU+PEF1dGhvcj5EdW5maWVsZDwvQXV0aG9yPjxZZWFyPjE5OTk8L1llYXI+PFJlY051bT4zNTwv
UmVjTnVtPjxyZWNvcmQ+PHJlYy1udW1iZXI+MzU8L3JlYy1udW1iZXI+PGZvcmVpZ24ta2V5cz48
a2V5IGFwcD0iRU4iIGRiLWlkPSJwZjVheHN3ZTl3eHNmNmVlc3d2eGR2eng1MGF4OXhleHRzemYi
IHRpbWVzdGFtcD0iMTc4NjYyODExMSI+MzU8L2tleT48L2ZvcmVpZ24ta2V5cz48cmVmLXR5cGUg
bmFtZT0iSm91cm5hbCBBcnRpY2xlIj4xNzwvcmVmLXR5cGU+PGNvbnRyaWJ1dG9ycz48YXV0aG9y
cz48YXV0aG9yPkR1bmZpZWxkLCBQZXRlciBGLjsgTGllc2FjaywgV2VybmVyOyBIZW5ja2VsLCBU
aGlsbzsgS25vd2xlcywgUm9nZXI7IENvbnJhZCwgUmFsZjwvYXV0aG9yPjwvYXV0aG9ycz48L2Nv
bnRyaWJ1dG9ycz48dGl0bGVzPjx0aXRsZT5IaWdoLUFmZmluaXR5IE1ldGhhbmUgT3hpZGF0aW9u
IGJ5IGEgU29pbCBFbnJpY2htZW50IEN1bHR1cmUgQ29udGFpbmluZyBhIFR5cGUgSUkgTWV0aGFu
b3Ryb3BoPC90aXRsZT48c2Vjb25kYXJ5LXRpdGxlPkFwcGxpZWQgYW5kIEVudmlyb25tZW50YWwg
TWljcm9iaW9sb2d5PC9zZWNvbmRhcnktdGl0bGU+PC90aXRsZXM+PHBlcmlvZGljYWw+PGZ1bGwt
dGl0bGU+QXBwbGllZCBhbmQgRW52aXJvbm1lbnRhbCBNaWNyb2Jpb2xvZ3k8L2Z1bGwtdGl0bGU+
PC9wZXJpb2RpY2FsPjxwYWdlcz4xMDA5LTEwMTQ8L3BhZ2VzPjx2b2x1bWU+NjU8L3ZvbHVtZT48
bnVtYmVyPjM8L251bWJlcj48ZGF0ZXM+PHllYXI+MTk5OTwveWVhcj48L2RhdGVzPjx1cmxzPjwv
dXJscz48L3JlY29yZD48L0NpdGU+PENpdGU+PEF1dGhvcj5EdW5maWVsZDwvQXV0aG9yPjxZZWFy
PjIwMDA8L1llYXI+PFJlY051bT4zNjwvUmVjTnVtPjxyZWNvcmQ+PHJlYy1udW1iZXI+MzY8L3Jl
Yy1udW1iZXI+PGZvcmVpZ24ta2V5cz48a2V5IGFwcD0iRU4iIGRiLWlkPSJwZjVheHN3ZTl3eHNm
NmVlc3d2eGR2eng1MGF4OXhleHRzemYiIHRpbWVzdGFtcD0iMTc4NjYyODExMSI+MzY8L2tleT48
L2ZvcmVpZ24ta2V5cz48cmVmLXR5cGUgbmFtZT0iSm91cm5hbCBBcnRpY2xlIj4xNzwvcmVmLXR5
cGU+PGNvbnRyaWJ1dG9ycz48YXV0aG9ycz48YXV0aG9yPkR1bmZpZWxkLCBQZXRlciBGLjsgQ29u
cmFkLCBSYWxmPC9hdXRob3I+PC9hdXRob3JzPjwvY29udHJpYnV0b3JzPjx0aXRsZXM+PHRpdGxl
PlN0YXJ2YXRpb24gQWx0ZXJzIHRoZSBBcHBhcmVudCBIYWxmLVNhdHVyYXRpb24gQ29uc3RhbnQg
Zm9yIE1ldGhhbmUgaW4gdGhlIFR5cGUgSUkgTWV0aGFub3Ryb3BoIE1ldGh5bG9jeXN0aXMgU3Ry
YWluIExSMTwvdGl0bGU+PHNlY29uZGFyeS10aXRsZT5BcHBsIEVudmlyb24gTWljcm9iaW9sPC9z
ZWNvbmRhcnktdGl0bGU+PC90aXRsZXM+PHBlcmlvZGljYWw+PGZ1bGwtdGl0bGU+QXBwbCBFbnZp
cm9uIE1pY3JvYmlvbDwvZnVsbC10aXRsZT48L3BlcmlvZGljYWw+PHBhZ2VzPjQxMzYtNDEzODwv
cGFnZXM+PHZvbHVtZT42Njwvdm9sdW1lPjxudW1iZXI+OTwvbnVtYmVyPjxkYXRlcz48eWVhcj4y
MDAwPC95ZWFyPjwvZGF0ZXM+PHVybHM+PC91cmxzPjwvcmVjb3JkPjwvQ2l0ZT48Q2l0ZT48QXV0
aG9yPktuaWVmPC9BdXRob3I+PFllYXI+MjAwNTwvWWVhcj48UmVjTnVtPjcxPC9SZWNOdW0+PHJl
Y29yZD48cmVjLW51bWJlcj43MTwvcmVjLW51bWJlcj48Zm9yZWlnbi1rZXlzPjxrZXkgYXBwPSJF
TiIgZGItaWQ9InBmNWF4c3dlOXd4c2Y2ZWVzd3Z4ZHZ6eDUwYXg5eGV4dHN6ZiIgdGltZXN0YW1w
PSIxNzg2NjI5ODY4Ij43MTwva2V5PjwvZm9yZWlnbi1rZXlzPjxyZWYtdHlwZSBuYW1lPSJKb3Vy
bmFsIEFydGljbGUiPjE3PC9yZWYtdHlwZT48Y29udHJpYnV0b3JzPjxhdXRob3JzPjxhdXRob3I+
S25pZWYsIEMuPC9hdXRob3I+PGF1dGhvcj5EdW5maWVsZCwgUC4gRi48L2F1dGhvcj48L2F1dGhv
cnM+PC9jb250cmlidXRvcnM+PGF1dGgtYWRkcmVzcz5NYXgtUGxhbmNrLUluc3RpdHV0IGZ1ciBU
ZXJyZXN0cmlzY2hlIE1pa3JvYmlvbG9naWUsIEthcmwtdm9uLUZyaXNjaC1TdHJhc3NlLCAzNTA0
MyBNYXJidXJnLCBHZXJtYW55LjwvYXV0aC1hZGRyZXNzPjx0aXRsZXM+PHRpdGxlPlJlc3BvbnNl
IGFuZCBhZGFwdGF0aW9uIG9mIGRpZmZlcmVudCBtZXRoYW5vdHJvcGhpYyBiYWN0ZXJpYSB0byBs
b3cgbWV0aGFuZSBtaXhpbmcgcmF0aW9zPC90aXRsZT48c2Vjb25kYXJ5LXRpdGxlPkVudmlyb24g
TWljcm9iaW9sPC9zZWNvbmRhcnktdGl0bGU+PC90aXRsZXM+PHBlcmlvZGljYWw+PGZ1bGwtdGl0
bGU+RW52aXJvbiBNaWNyb2Jpb2w8L2Z1bGwtdGl0bGU+PC9wZXJpb2RpY2FsPjxwYWdlcz4xMzA3
LTE3PC9wYWdlcz48dm9sdW1lPjc8L3ZvbHVtZT48bnVtYmVyPjk8L251bWJlcj48a2V5d29yZHM+
PGtleXdvcmQ+KkFkYXB0YXRpb24sIFBoeXNpb2xvZ2ljYWwvZ2VuZXRpY3M8L2tleXdvcmQ+PGtl
eXdvcmQ+QWxwaGFwcm90ZW9iYWN0ZXJpYS9nZW5ldGljcy8qZ3Jvd3RoICZhbXA7IGRldmVsb3Bt
ZW50PC9rZXl3b3JkPjxrZXl3b3JkPkdlbmVzLCBCYWN0ZXJpYWwvZ2VuZXRpY3M8L2tleXdvcmQ+
PGtleXdvcmQ+TWV0aGFuZS8qY2hlbWlzdHJ5PC9rZXl3b3JkPjxrZXl3b3JkPk94aWRhdGlvbi1S
ZWR1Y3Rpb248L2tleXdvcmQ+PGtleXdvcmQ+UGh5bG9nZW55PC9rZXl3b3JkPjxrZXl3b3JkPlJO
QSwgQmFjdGVyaWFsL2dlbmV0aWNzPC9rZXl3b3JkPjxrZXl3b3JkPlJOQSwgUmlib3NvbWFsLCAx
NlMvZ2VuZXRpY3M8L2tleXdvcmQ+PGtleXdvcmQ+KlNvaWwgTWljcm9iaW9sb2d5PC9rZXl3b3Jk
PjxrZXl3b3JkPlNwZWNpZXMgU3BlY2lmaWNpdHk8L2tleXdvcmQ+PC9rZXl3b3Jkcz48ZGF0ZXM+
PHllYXI+MjAwNTwveWVhcj48cHViLWRhdGVzPjxkYXRlPlNlcDwvZGF0ZT48L3B1Yi1kYXRlcz48
L2RhdGVzPjxpc2JuPjE0NjItMjkxMiAoUHJpbnQpJiN4RDsxNDYyLTI5MTIgKExpbmtpbmcpPC9p
c2JuPjxhY2Nlc3Npb24tbnVtPjE2MTA0ODU0PC9hY2Nlc3Npb24tbnVtPjx1cmxzPjxyZWxhdGVk
LXVybHM+PHVybD5odHRwczovL3d3dy5uY2JpLm5sbS5uaWguZ292L3B1Ym1lZC8xNjEwNDg1NDwv
dXJsPjwvcmVsYXRlZC11cmxzPjwvdXJscz48ZWxlY3Ryb25pYy1yZXNvdXJjZS1udW0+MTAuMTEx
MS9qLjE0NjItMjkyMC4yMDA1LjAwODE0Lng8L2VsZWN0cm9uaWMtcmVzb3VyY2UtbnVtPjxyZW1v
dGUtZGF0YWJhc2UtbmFtZT5NZWRsaW5lPC9yZW1vdGUtZGF0YWJhc2UtbmFtZT48cmVtb3RlLWRh
dGFiYXNlLXByb3ZpZGVyPk5MTTwvcmVtb3RlLWRhdGFiYXNlLXByb3ZpZGVyPjwvcmVjb3JkPjwv
Q2l0ZT48L0VuZE5vdGU+
</w:fldData>
        </w:fldChar>
      </w:r>
      <w:r w:rsidR="0083175A">
        <w:rPr>
          <w:rFonts w:ascii="Arial" w:hAnsi="Arial" w:cs="Arial"/>
          <w:sz w:val="20"/>
          <w:szCs w:val="20"/>
        </w:rPr>
        <w:instrText xml:space="preserve"> ADDIN EN.CITE.DATA </w:instrText>
      </w:r>
      <w:r w:rsidR="0083175A">
        <w:rPr>
          <w:rFonts w:ascii="Arial" w:hAnsi="Arial" w:cs="Arial"/>
          <w:sz w:val="20"/>
          <w:szCs w:val="20"/>
        </w:rPr>
      </w:r>
      <w:r w:rsidR="0083175A">
        <w:rPr>
          <w:rFonts w:ascii="Arial" w:hAnsi="Arial" w:cs="Arial"/>
          <w:sz w:val="20"/>
          <w:szCs w:val="20"/>
        </w:rPr>
        <w:fldChar w:fldCharType="end"/>
      </w:r>
      <w:r w:rsidR="006E68CD" w:rsidRPr="00F04C42">
        <w:rPr>
          <w:rFonts w:ascii="Arial" w:hAnsi="Arial" w:cs="Arial"/>
          <w:sz w:val="20"/>
          <w:szCs w:val="20"/>
        </w:rPr>
      </w:r>
      <w:r w:rsidR="006E68CD" w:rsidRPr="00F04C42">
        <w:rPr>
          <w:rFonts w:ascii="Arial" w:hAnsi="Arial" w:cs="Arial"/>
          <w:sz w:val="20"/>
          <w:szCs w:val="20"/>
        </w:rPr>
        <w:fldChar w:fldCharType="separate"/>
      </w:r>
      <w:r w:rsidR="0083175A" w:rsidRPr="0083175A">
        <w:rPr>
          <w:rFonts w:ascii="Arial" w:hAnsi="Arial" w:cs="Arial"/>
          <w:noProof/>
          <w:sz w:val="20"/>
          <w:szCs w:val="20"/>
          <w:vertAlign w:val="superscript"/>
        </w:rPr>
        <w:t>37-40</w:t>
      </w:r>
      <w:r w:rsidR="006E68CD" w:rsidRPr="00F04C42">
        <w:rPr>
          <w:rFonts w:ascii="Arial" w:hAnsi="Arial" w:cs="Arial"/>
          <w:sz w:val="20"/>
          <w:szCs w:val="20"/>
        </w:rPr>
        <w:fldChar w:fldCharType="end"/>
      </w:r>
    </w:p>
    <w:p w14:paraId="580DF3B2" w14:textId="500FAA89" w:rsidR="00393D4E" w:rsidRDefault="00530F4C" w:rsidP="0012196B">
      <w:pPr>
        <w:spacing w:line="360" w:lineRule="auto"/>
        <w:rPr>
          <w:rFonts w:ascii="Arial" w:hAnsi="Arial" w:cs="Arial"/>
          <w:sz w:val="20"/>
          <w:szCs w:val="20"/>
        </w:rPr>
      </w:pPr>
      <w:r w:rsidRPr="00750AE1">
        <w:rPr>
          <w:rFonts w:ascii="Arial" w:hAnsi="Arial" w:cs="Arial"/>
          <w:sz w:val="20"/>
          <w:szCs w:val="20"/>
        </w:rPr>
        <w:t>Type I</w:t>
      </w:r>
      <w:r>
        <w:rPr>
          <w:rFonts w:ascii="Arial" w:hAnsi="Arial" w:cs="Arial"/>
          <w:sz w:val="20"/>
          <w:szCs w:val="20"/>
        </w:rPr>
        <w:t xml:space="preserve"> methanotrophs (</w:t>
      </w:r>
      <w:r w:rsidRPr="00750AE1">
        <w:rPr>
          <w:rFonts w:ascii="Arial" w:hAnsi="Arial" w:cs="Arial"/>
          <w:i/>
          <w:iCs/>
          <w:sz w:val="20"/>
          <w:szCs w:val="20"/>
        </w:rPr>
        <w:t>Gammaproteobacteria</w:t>
      </w:r>
      <w:r>
        <w:rPr>
          <w:rFonts w:ascii="Arial" w:hAnsi="Arial" w:cs="Arial"/>
          <w:sz w:val="20"/>
          <w:szCs w:val="20"/>
        </w:rPr>
        <w:t>)</w:t>
      </w:r>
      <w:r w:rsidRPr="00750AE1">
        <w:rPr>
          <w:rFonts w:ascii="Arial" w:hAnsi="Arial" w:cs="Arial"/>
          <w:sz w:val="20"/>
          <w:szCs w:val="20"/>
        </w:rPr>
        <w:t xml:space="preserve"> and </w:t>
      </w:r>
      <w:r>
        <w:rPr>
          <w:rFonts w:ascii="Arial" w:hAnsi="Arial" w:cs="Arial"/>
          <w:sz w:val="20"/>
          <w:szCs w:val="20"/>
        </w:rPr>
        <w:t>T</w:t>
      </w:r>
      <w:r w:rsidRPr="00750AE1">
        <w:rPr>
          <w:rFonts w:ascii="Arial" w:hAnsi="Arial" w:cs="Arial"/>
          <w:sz w:val="20"/>
          <w:szCs w:val="20"/>
        </w:rPr>
        <w:t>ype II</w:t>
      </w:r>
      <w:r>
        <w:rPr>
          <w:rFonts w:ascii="Arial" w:hAnsi="Arial" w:cs="Arial"/>
          <w:sz w:val="20"/>
          <w:szCs w:val="20"/>
        </w:rPr>
        <w:t xml:space="preserve"> methanotrophs (</w:t>
      </w:r>
      <w:proofErr w:type="spellStart"/>
      <w:r w:rsidRPr="00750AE1">
        <w:rPr>
          <w:rFonts w:ascii="Arial" w:hAnsi="Arial" w:cs="Arial"/>
          <w:i/>
          <w:iCs/>
          <w:sz w:val="20"/>
          <w:szCs w:val="20"/>
        </w:rPr>
        <w:t>Alphaproteobacteria</w:t>
      </w:r>
      <w:proofErr w:type="spellEnd"/>
      <w:r w:rsidRPr="009E60F0">
        <w:rPr>
          <w:rFonts w:ascii="Arial" w:hAnsi="Arial" w:cs="Arial"/>
          <w:sz w:val="20"/>
          <w:szCs w:val="20"/>
        </w:rPr>
        <w:t>)</w:t>
      </w:r>
      <w:r w:rsidRPr="00750AE1">
        <w:rPr>
          <w:rFonts w:ascii="Arial" w:hAnsi="Arial" w:cs="Arial"/>
          <w:sz w:val="20"/>
          <w:szCs w:val="20"/>
        </w:rPr>
        <w:t xml:space="preserve"> differ in their carbon assimilation pathway</w:t>
      </w:r>
      <w:r>
        <w:rPr>
          <w:rFonts w:ascii="Arial" w:hAnsi="Arial" w:cs="Arial"/>
          <w:sz w:val="20"/>
          <w:szCs w:val="20"/>
        </w:rPr>
        <w:t>s, utilising the</w:t>
      </w:r>
      <w:r w:rsidRPr="00750AE1">
        <w:rPr>
          <w:rFonts w:ascii="Arial" w:hAnsi="Arial" w:cs="Arial"/>
          <w:sz w:val="20"/>
          <w:szCs w:val="20"/>
        </w:rPr>
        <w:t xml:space="preserve"> ribulose monophosphate versus serine pathway, </w:t>
      </w:r>
      <w:r>
        <w:rPr>
          <w:rFonts w:ascii="Arial" w:hAnsi="Arial" w:cs="Arial"/>
          <w:sz w:val="20"/>
          <w:szCs w:val="20"/>
        </w:rPr>
        <w:t>respectively.</w:t>
      </w:r>
      <w:r w:rsidR="00AC2670" w:rsidRPr="00AC2670">
        <w:rPr>
          <w:rFonts w:ascii="Arial" w:hAnsi="Arial" w:cs="Arial"/>
          <w:sz w:val="20"/>
          <w:szCs w:val="20"/>
        </w:rPr>
        <w:t xml:space="preserve"> </w:t>
      </w:r>
      <w:r w:rsidR="00AC2670">
        <w:rPr>
          <w:rFonts w:ascii="Arial" w:hAnsi="Arial" w:cs="Arial"/>
          <w:sz w:val="20"/>
          <w:szCs w:val="20"/>
        </w:rPr>
        <w:fldChar w:fldCharType="begin">
          <w:fldData xml:space="preserve">PEVuZE5vdGU+PENpdGU+PEF1dGhvcj5LdXNjaDwvQXV0aG9yPjxZZWFyPjIwMjI8L1llYXI+PFJl
Y051bT4zNzwvUmVjTnVtPjxEaXNwbGF5VGV4dD48c3R5bGUgZmFjZT0ic3VwZXJzY3JpcHQiPjI5
LDM3LDQxLTQzPC9zdHlsZT48L0Rpc3BsYXlUZXh0PjxyZWNvcmQ+PHJlYy1udW1iZXI+Mzc8L3Jl
Yy1udW1iZXI+PGZvcmVpZ24ta2V5cz48a2V5IGFwcD0iRU4iIGRiLWlkPSJwZjVheHN3ZTl3eHNm
NmVlc3d2eGR2eng1MGF4OXhleHRzemYiIHRpbWVzdGFtcD0iMTc4NjYyODExMSI+Mzc8L2tleT48
L2ZvcmVpZ24ta2V5cz48cmVmLXR5cGUgbmFtZT0iSm91cm5hbCBBcnRpY2xlIj4xNzwvcmVmLXR5
cGU+PGNvbnRyaWJ1dG9ycz48YXV0aG9ycz48YXV0aG9yPkt1c2NoLCBTdGVwaGFuaWU8L2F1dGhv
cj48YXV0aG9yPlJ1c2gsIERhcmNpPC9hdXRob3I+PC9hdXRob3JzPjwvY29udHJpYnV0b3JzPjx0
aXRsZXM+PHRpdGxlPlJldmlzaXRpbmcgdGhlIHByZWN1cnNvcnMgb2YgdGhlIG1vc3QgYWJ1bmRh
bnQgbmF0dXJhbCBwcm9kdWN0cyBvbiBFYXJ0aDogQSBsb29rIGJhY2sgYXQgMzArIHllYXJzIG9m
IGJhY3RlcmlvaG9wYW5lcG9seW9sIChCSFApIHJlc2VhcmNoIGFuZCBhaGVhZCB0byBuZXcgZnJv
bnRpZXJzPC90aXRsZT48c2Vjb25kYXJ5LXRpdGxlPk9yZ2FuaWMgR2VvY2hlbWlzdHJ5PC9zZWNv
bmRhcnktdGl0bGU+PC90aXRsZXM+PHBlcmlvZGljYWw+PGZ1bGwtdGl0bGU+T3JnYW5pYyBHZW9j
aGVtaXN0cnk8L2Z1bGwtdGl0bGU+PC9wZXJpb2RpY2FsPjx2b2x1bWU+MTcyPC92b2x1bWU+PHNl
Y3Rpb24+MTA0NDY5PC9zZWN0aW9uPjxkYXRlcz48eWVhcj4yMDIyPC95ZWFyPjwvZGF0ZXM+PGlz
Ym4+MDE0NjYzODA8L2lzYm4+PHVybHM+PC91cmxzPjxlbGVjdHJvbmljLXJlc291cmNlLW51bT4x
MC4xMDE2L2oub3JnZ2VvY2hlbS4yMDIyLjEwNDQ2OTwvZWxlY3Ryb25pYy1yZXNvdXJjZS1udW0+
PC9yZWNvcmQ+PC9DaXRlPjxDaXRlPjxBdXRob3I+UnVzaDwvQXV0aG9yPjxZZWFyPjIwMTY8L1ll
YXI+PFJlY051bT4zODwvUmVjTnVtPjxyZWNvcmQ+PHJlYy1udW1iZXI+Mzg8L3JlYy1udW1iZXI+
PGZvcmVpZ24ta2V5cz48a2V5IGFwcD0iRU4iIGRiLWlkPSJwZjVheHN3ZTl3eHNmNmVlc3d2eGR2
eng1MGF4OXhleHRzemYiIHRpbWVzdGFtcD0iMTc4NjYyODExMSI+Mzg8L2tleT48L2ZvcmVpZ24t
a2V5cz48cmVmLXR5cGUgbmFtZT0iSm91cm5hbCBBcnRpY2xlIj4xNzwvcmVmLXR5cGU+PGNvbnRy
aWJ1dG9ycz48YXV0aG9ycz48YXV0aG9yPlJ1c2gsIEQuPC9hdXRob3I+PGF1dGhvcj5Pc2Jvcm5l
LCBLLiBBLjwvYXV0aG9yPjxhdXRob3I+QmlyZ2VsLCBELjwvYXV0aG9yPjxhdXRob3I+S2FwcGxl
ciwgQS48L2F1dGhvcj48YXV0aG9yPkhpcmF5YW1hLCBILjwvYXV0aG9yPjxhdXRob3I+UGVja21h
bm4sIEouPC9hdXRob3I+PGF1dGhvcj5Qb3VsdG9uLCBTLiBXLjwvYXV0aG9yPjxhdXRob3I+Tmlj
a2VsLCBKLiBDLjwvYXV0aG9yPjxhdXRob3I+TWFuZ2Vsc2RvcmYsIEsuPC9hdXRob3I+PGF1dGhv
cj5LYWx5dXpobmF5YSwgTS48L2F1dGhvcj48YXV0aG9yPlNpZGd3aWNrLCBGLiBSLjwvYXV0aG9y
PjxhdXRob3I+VGFsYm90LCBILiBNLjwvYXV0aG9yPjwvYXV0aG9ycz48L2NvbnRyaWJ1dG9ycz48
YXV0aC1hZGRyZXNzPlNjaG9vbCBvZiBDaXZpbCBFbmdpbmVlcmluZyAmYW1wOyBHZW9zY2llbmNl
cywgTmV3Y2FzdGxlIFVuaXZlcnNpdHksIERydW1tb25kIEJ1aWxkaW5nLCBOZXdjYXN0bGUgdXBv
biBUeW5lLCBORTEgN1JVLCBOZXdjYXN0bGUtdXBvbi1UeW5lLCBVbml0ZWQgS2luZ2RvbS4mI3hE
O0luc3RpdHV0ZSBvZiBHZW9sb2d5LCBVbml2ZXJzaXR5IG9mIEhhbWJ1cmcsIEhhbWJ1cmcsIEdl
cm1hbnkuJiN4RDtDZW50ZXIgZm9yIEFwcGxpZWQgR2Vvc2NpZW5jZSwgVW5pdmVyc2l0eSBvZiBU
dWJpbmdlbiwgVHViaW5nZW4sIEdlcm1hbnkuJiN4RDtDZW50ZXIgZm9yIEdlb21pY3JvYmlvbG9n
eSwgRGVwYXJ0bWVudCBvZiBCaW9zY2llbmNlLCBOeSBNdW5rZWdhZGUgMTE2LCA4MDAwLCBBYXJo
dXMgQywgRGVubWFyay4mI3hEO0RlcGFydG1lbnQgb2YgU3Vic3VyZmFjZSBHZW9iaW9sb2dpY2Fs
IEFuYWx5c2lzIGFuZCBSZXNlYXJjaCwgSmFwYW4gQWdlbmN5IGZvciBNYXJpbmUtRWFydGggU2Np
ZW5jZSAmYW1wOyBUZWNobm9sb2d5IChKQU1TVEVDKSwgWW9rb3N1a2EsIEphcGFuLiYjeEQ7RGVw
YXJ0bWVudCBvZiBHZW9keW5hbWljcyBhbmQgU2VkaW1lbnRvbG9neSwgVW5pdmVyc2l0eSBvZiBW
aWVubmEsIDEwOTAsIFZpZW5uYSwgQXVzdHJpYS4mI3hEO1NjaG9vbCBvZiBFYXJ0aCBhbmQgRW52
aXJvbm1lbnQsIFVuaXZlcnNpdHkgb2YgTGVlZHMsIExlZWRzLCBMUzIgOUpULCBVbml0ZWQgS2lu
Z2RvbS4mI3hEO0dGWiBHZXJtYW4gUmVzZWFyY2ggQ2VudHJlIGZvciBHZW9zY2llbmNlcywgVGVs
ZWdyYWZlbmJlcmcsIEQtMTQ0NzMsIFBvdHNkYW0sIEdlcm1hbnkuJiN4RDtGYWN1bHR5IG9mIEJp
b2xvZ3ksIFNhbiBEaWVnbyBTdGF0ZSBVbml2ZXJzaXR5LCA1NTAwIENhbXBhbmlsZSBEcml2ZSwg
U2FuIERpZWdvLCA5MjE4MiwgVW5pdGVkIFN0YXRlcyBvZiBBbWVyaWNhLjwvYXV0aC1hZGRyZXNz
Pjx0aXRsZXM+PHRpdGxlPlRoZSBCYWN0ZXJpb2hvcGFuZXBvbHlvbCBJbnZlbnRvcnkgb2YgTm92
ZWwgQWVyb2JpYyBNZXRoYW5lIE94aWRpc2luZyBCYWN0ZXJpYSBSZXZlYWxzIE5ldyBCaW9tYXJr
ZXIgU2lnbmF0dXJlcyBvZiBBZXJvYmljIE1ldGhhbm90cm9waHkgaW4gTWFyaW5lIFN5c3RlbXM8
L3RpdGxlPjxzZWNvbmRhcnktdGl0bGU+UExvUyBPbmU8L3NlY29uZGFyeS10aXRsZT48L3RpdGxl
cz48cGVyaW9kaWNhbD48ZnVsbC10aXRsZT5QTG9TIE9uZTwvZnVsbC10aXRsZT48L3BlcmlvZGlj
YWw+PHBhZ2VzPmUwMTY1NjM1PC9wYWdlcz48dm9sdW1lPjExPC92b2x1bWU+PG51bWJlcj4xMTwv
bnVtYmVyPjxlZGl0aW9uPjIwMTYxMTA4PC9lZGl0aW9uPjxrZXl3b3Jkcz48a2V5d29yZD5BZXJv
Ymlvc2lzPC9rZXl3b3JkPjxrZXl3b3JkPkFxdWF0aWMgT3JnYW5pc21zLyptZXRhYm9saXNtPC9r
ZXl3b3JkPjxrZXl3b3JkPkJpb21hcmtlcnMvbWV0YWJvbGlzbTwva2V5d29yZD48a2V5d29yZD5D
YXJib3h5bGljIEFjaWRzL21ldGFib2xpc208L2tleXdvcmQ+PGtleXdvcmQ+KkVjb3N5c3RlbTwv
a2V5d29yZD48a2V5d29yZD5HZW9sb2dpYyBTZWRpbWVudHMvYW5hbHlzaXMvbWljcm9iaW9sb2d5
PC9rZXl3b3JkPjxrZXl3b3JkPkxpcGlkcy9hbmFseXNpczwva2V5d29yZD48a2V5d29yZD5NZXRo
YW5lL21ldGFib2xpc208L2tleXdvcmQ+PGtleXdvcmQ+TWV0aHlsb2NvY2NhY2VhZS8qbWV0YWJv
bGlzbTwva2V5d29yZD48L2tleXdvcmRzPjxkYXRlcz48eWVhcj4yMDE2PC95ZWFyPjwvZGF0ZXM+
PGlzYm4+MTkzMi02MjAzIChFbGVjdHJvbmljKSYjeEQ7MTkzMi02MjAzIChMaW5raW5nKTwvaXNi
bj48YWNjZXNzaW9uLW51bT4yNzgyNDg4NzwvYWNjZXNzaW9uLW51bT48dXJscz48cmVsYXRlZC11
cmxzPjx1cmw+aHR0cHM6Ly93d3cubmNiaS5ubG0ubmloLmdvdi9wdWJtZWQvMjc4MjQ4ODc8L3Vy
bD48L3JlbGF0ZWQtdXJscz48L3VybHM+PGN1c3RvbTE+VGhlIGF1dGhvcnMgaGF2ZSBkZWNsYXJl
ZCB0aGF0IG5vIGNvbXBldGluZyBpbnRlcmVzdHMgZXhpc3QuPC9jdXN0b20xPjxjdXN0b20yPlBN
QzUxMDA4ODU8L2N1c3RvbTI+PGVsZWN0cm9uaWMtcmVzb3VyY2UtbnVtPjEwLjEzNzEvam91cm5h
bC5wb25lLjAxNjU2MzU8L2VsZWN0cm9uaWMtcmVzb3VyY2UtbnVtPjxyZW1vdGUtZGF0YWJhc2Ut
bmFtZT5NZWRsaW5lPC9yZW1vdGUtZGF0YWJhc2UtbmFtZT48cmVtb3RlLWRhdGFiYXNlLXByb3Zp
ZGVyPk5MTTwvcmVtb3RlLWRhdGFiYXNlLXByb3ZpZGVyPjwvcmVjb3JkPjwvQ2l0ZT48Q2l0ZT48
QXV0aG9yPkhhbnNvbjwvQXV0aG9yPjxZZWFyPjE5OTY8L1llYXI+PFJlY051bT4zNDwvUmVjTnVt
PjxyZWNvcmQ+PHJlYy1udW1iZXI+MzQ8L3JlYy1udW1iZXI+PGZvcmVpZ24ta2V5cz48a2V5IGFw
cD0iRU4iIGRiLWlkPSJwZjVheHN3ZTl3eHNmNmVlc3d2eGR2eng1MGF4OXhleHRzemYiIHRpbWVz
dGFtcD0iMTc4NjYyODExMSI+MzQ8L2tleT48L2ZvcmVpZ24ta2V5cz48cmVmLXR5cGUgbmFtZT0i
Sm91cm5hbCBBcnRpY2xlIj4xNzwvcmVmLXR5cGU+PGNvbnRyaWJ1dG9ycz48YXV0aG9ycz48YXV0
aG9yPkhhbnNvbiwgUi4gUy48L2F1dGhvcj48YXV0aG9yPkhhbnNvbiwgVC4gRS48L2F1dGhvcj48
L2F1dGhvcnM+PC9jb250cmlidXRvcnM+PHRpdGxlcz48dGl0bGU+TWV0aGFub3Ryb3BoaWMgQmFj
dGVyaWE8L3RpdGxlPjxzZWNvbmRhcnktdGl0bGU+TWljcm9iaW9sLiBSZXYuPC9zZWNvbmRhcnkt
dGl0bGU+PC90aXRsZXM+PHBlcmlvZGljYWw+PGZ1bGwtdGl0bGU+TWljcm9iaW9sLiBSZXYuPC9m
dWxsLXRpdGxlPjwvcGVyaW9kaWNhbD48cGFnZXM+NDM5LTQ3MTwvcGFnZXM+PHZvbHVtZT42MDwv
dm9sdW1lPjxudW1iZXI+MjwvbnVtYmVyPjxkYXRlcz48eWVhcj4xOTk2PC95ZWFyPjwvZGF0ZXM+
PHVybHM+PC91cmxzPjwvcmVjb3JkPjwvQ2l0ZT48Q2l0ZT48QXV0aG9yPlNlbXJhdTwvQXV0aG9y
PjxZZWFyPjIwMTA8L1llYXI+PFJlY051bT4zMTI8L1JlY051bT48cmVjb3JkPjxyZWMtbnVtYmVy
PjMxMjwvcmVjLW51bWJlcj48Zm9yZWlnbi1rZXlzPjxrZXkgYXBwPSJFTiIgZGItaWQ9ImV3ZjVh
OWFyZXMyMjk3ZXhyNTlwd3N2YzAyeGVlZXdyZXgwMCIgdGltZXN0YW1wPSIxNzc4MTYyOTk5IiBn
dWlkPSJmYjhmMGMwNy1lYjdiLTQ0NTEtYTVkMS03YmY0ZGQyOTYxNjgiPjMxMjwva2V5PjwvZm9y
ZWlnbi1rZXlzPjxyZWYtdHlwZSBuYW1lPSJKb3VybmFsIEFydGljbGUiPjE3PC9yZWYtdHlwZT48
Y29udHJpYnV0b3JzPjxhdXRob3JzPjxhdXRob3I+U2VtcmF1LCBKLiBELjwvYXV0aG9yPjxhdXRo
b3I+RGlTcGlyaXRvLCBBLiBBLjwvYXV0aG9yPjxhdXRob3I+WW9vbiwgUy48L2F1dGhvcj48L2F1
dGhvcnM+PC9jb250cmlidXRvcnM+PGF1dGgtYWRkcmVzcz5EZXBhcnRtZW50IG9mIENpdmlsIGFu
ZCBFbnZpcm9ubWVudGFsIEVuZ2luZWVyaW5nLCBUaGUgVW5pdmVyc2l0eSBvZiBNaWNoaWdhbiwg
QW5uIEFyYm9yLCBNSSwgVVNBLiBqc2VtcmF1QHVtaWNoLmVkdTwvYXV0aC1hZGRyZXNzPjx0aXRs
ZXM+PHRpdGxlPk1ldGhhbm90cm9waHMgYW5kIGNvcHBlcjwvdGl0bGU+PHNlY29uZGFyeS10aXRs
ZT5GRU1TIE1pY3JvYmlvbCBSZXY8L3NlY29uZGFyeS10aXRsZT48L3RpdGxlcz48cGVyaW9kaWNh
bD48ZnVsbC10aXRsZT5GRU1TIE1pY3JvYmlvbCBSZXY8L2Z1bGwtdGl0bGU+PC9wZXJpb2RpY2Fs
PjxwYWdlcz40OTYtNTMxPC9wYWdlcz48dm9sdW1lPjM0PC92b2x1bWU+PG51bWJlcj40PC9udW1i
ZXI+PGVkaXRpb24+MjAxMDAxMzA8L2VkaXRpb24+PGtleXdvcmRzPjxrZXl3b3JkPkJhY3Rlcmlh
L2NsYXNzaWZpY2F0aW9uL2dlbmV0aWNzLyptZXRhYm9saXNtPC9rZXl3b3JkPjxrZXl3b3JkPkNv
cHBlci8qbWV0YWJvbGlzbTwva2V5d29yZD48a2V5d29yZD4qRW52aXJvbm1lbnRhbCBNaWNyb2Jp
b2xvZ3k8L2tleXdvcmQ+PGtleXdvcmQ+R2VuZSBFeHByZXNzaW9uIFJlZ3VsYXRpb24sIEJhY3Rl
cmlhbDwva2V5d29yZD48a2V5d29yZD5NZXRoYW5lLyptZXRhYm9saXNtPC9rZXl3b3JkPjxrZXl3
b3JkPk1vZGVscywgQmlvbG9naWNhbDwva2V5d29yZD48a2V5d29yZD5PeGlkYXRpb24tUmVkdWN0
aW9uPC9rZXl3b3JkPjxrZXl3b3JkPlBoeWxvZ2VueTwva2V5d29yZD48L2tleXdvcmRzPjxkYXRl
cz48eWVhcj4yMDEwPC95ZWFyPjxwdWItZGF0ZXM+PGRhdGU+SnVsPC9kYXRlPjwvcHViLWRhdGVz
PjwvZGF0ZXM+PGlzYm4+MTU3NC02OTc2IChFbGVjdHJvbmljKSYjeEQ7MDE2OC02NDQ1IChMaW5r
aW5nKTwvaXNibj48YWNjZXNzaW9uLW51bT4yMDIzNjMyOTwvYWNjZXNzaW9uLW51bT48dXJscz48
cmVsYXRlZC11cmxzPjx1cmw+aHR0cHM6Ly93d3cubmNiaS5ubG0ubmloLmdvdi9wdWJtZWQvMjAy
MzYzMjk8L3VybD48L3JlbGF0ZWQtdXJscz48L3VybHM+PGVsZWN0cm9uaWMtcmVzb3VyY2UtbnVt
PjEwLjExMTEvai4xNTc0LTY5NzYuMjAxMC4wMDIxMi54PC9lbGVjdHJvbmljLXJlc291cmNlLW51
bT48cmVtb3RlLWRhdGFiYXNlLW5hbWU+TWVkbGluZTwvcmVtb3RlLWRhdGFiYXNlLW5hbWU+PHJl
bW90ZS1kYXRhYmFzZS1wcm92aWRlcj5OTE08L3JlbW90ZS1kYXRhYmFzZS1wcm92aWRlcj48L3Jl
Y29yZD48L0NpdGU+PENpdGU+PEF1dGhvcj5HcmFlZjwvQXV0aG9yPjxZZWFyPjIwMTE8L1llYXI+
PFJlY051bT4yMTU8L1JlY051bT48cmVjb3JkPjxyZWMtbnVtYmVyPjIxNTwvcmVjLW51bWJlcj48
Zm9yZWlnbi1rZXlzPjxrZXkgYXBwPSJFTiIgZGItaWQ9ImV3ZjVhOWFyZXMyMjk3ZXhyNTlwd3N2
YzAyeGVlZXdyZXgwMCIgdGltZXN0YW1wPSIxNzc1MTM5MzQwIj4yMTU8L2tleT48L2ZvcmVpZ24t
a2V5cz48cmVmLXR5cGUgbmFtZT0iSm91cm5hbCBBcnRpY2xlIj4xNzwvcmVmLXR5cGU+PGNvbnRy
aWJ1dG9ycz48YXV0aG9ycz48YXV0aG9yPkdyYWVmLCBDLjwvYXV0aG9yPjxhdXRob3I+SGVzdG5l
cywgQS4gRy48L2F1dGhvcj48YXV0aG9yPlN2ZW5uaW5nLCBNLiBNLjwvYXV0aG9yPjxhdXRob3I+
RnJlbnplbCwgUC48L2F1dGhvcj48L2F1dGhvcnM+PC9jb250cmlidXRvcnM+PGF1dGgtYWRkcmVz
cz5EZXBhcnRtZW50IG9mIEFyY3RpYyBhbmQgTWFyaW5lIEJpb2xvZ3ksIEZhY3VsdHkgb2YgQmlv
c2NpZW5jZXMsIEZpc2hlcmllcyBhbmQgRWNvbm9taWNzLCBVbml2ZXJzaXR5IG9mIFRyb21zbywg
Ti05MDM3IFRyb21zbywgTm9yd2F5LiBNYXgtUGxhbmNrLUluc3RpdHV0ZSBmb3IgVGVycmVzdHJp
YWwgTWljcm9iaW9sb2d5LCBELTM1MDQzIE1hcmJ1cmcsIEdlcm1hbnkuPC9hdXRoLWFkZHJlc3M+
PHRpdGxlcz48dGl0bGU+VGhlIGFjdGl2ZSBtZXRoYW5vdHJvcGhpYyBjb21tdW5pdHkgaW4gYSB3
ZXRsYW5kIGZyb20gdGhlIEhpZ2ggQXJjdGljPC90aXRsZT48c2Vjb25kYXJ5LXRpdGxlPkVudmly
b24gTWljcm9iaW9sIFJlcDwvc2Vjb25kYXJ5LXRpdGxlPjwvdGl0bGVzPjxwZXJpb2RpY2FsPjxm
dWxsLXRpdGxlPkVudmlyb24gTWljcm9iaW9sIFJlcDwvZnVsbC10aXRsZT48L3BlcmlvZGljYWw+
PHBhZ2VzPjQ2Ni03MjwvcGFnZXM+PHZvbHVtZT4zPC92b2x1bWU+PG51bWJlcj40PC9udW1iZXI+
PGVkaXRpb24+MjAxMTAyMTA8L2VkaXRpb24+PGRhdGVzPjx5ZWFyPjIwMTE8L3llYXI+PHB1Yi1k
YXRlcz48ZGF0ZT5BdWc8L2RhdGU+PC9wdWItZGF0ZXM+PC9kYXRlcz48aXNibj4xNzU4LTIyMjkg
KFByaW50KSYjeEQ7MTc1OC0yMjI5IChMaW5raW5nKTwvaXNibj48YWNjZXNzaW9uLW51bT4yMzc2
MTMwOTwvYWNjZXNzaW9uLW51bT48dXJscz48cmVsYXRlZC11cmxzPjx1cmw+aHR0cHM6Ly93d3cu
bmNiaS5ubG0ubmloLmdvdi9wdWJtZWQvMjM3NjEzMDk8L3VybD48L3JlbGF0ZWQtdXJscz48L3Vy
bHM+PGVsZWN0cm9uaWMtcmVzb3VyY2UtbnVtPjEwLjExMTEvai4xNzU4LTIyMjkuMjAxMC4wMDIz
Ny54PC9lbGVjdHJvbmljLXJlc291cmNlLW51bT48cmVtb3RlLWRhdGFiYXNlLW5hbWU+UHViTWVk
LW5vdC1NRURMSU5FPC9yZW1vdGUtZGF0YWJhc2UtbmFtZT48cmVtb3RlLWRhdGFiYXNlLXByb3Zp
ZGVyPk5MTTwvcmVtb3RlLWRhdGFiYXNlLXByb3ZpZGVyPjwvcmVjb3JkPjwvQ2l0ZT48L0VuZE5v
dGU+AG==
</w:fldData>
        </w:fldChar>
      </w:r>
      <w:r w:rsidR="00AA1A82">
        <w:rPr>
          <w:rFonts w:ascii="Arial" w:hAnsi="Arial" w:cs="Arial"/>
          <w:sz w:val="20"/>
          <w:szCs w:val="20"/>
        </w:rPr>
        <w:instrText xml:space="preserve"> ADDIN EN.CITE </w:instrText>
      </w:r>
      <w:r w:rsidR="00AA1A82">
        <w:rPr>
          <w:rFonts w:ascii="Arial" w:hAnsi="Arial" w:cs="Arial"/>
          <w:sz w:val="20"/>
          <w:szCs w:val="20"/>
        </w:rPr>
        <w:fldChar w:fldCharType="begin">
          <w:fldData xml:space="preserve">PEVuZE5vdGU+PENpdGU+PEF1dGhvcj5LdXNjaDwvQXV0aG9yPjxZZWFyPjIwMjI8L1llYXI+PFJl
Y051bT4zNzwvUmVjTnVtPjxEaXNwbGF5VGV4dD48c3R5bGUgZmFjZT0ic3VwZXJzY3JpcHQiPjI5
LDM3LDQxLTQzPC9zdHlsZT48L0Rpc3BsYXlUZXh0PjxyZWNvcmQ+PHJlYy1udW1iZXI+Mzc8L3Jl
Yy1udW1iZXI+PGZvcmVpZ24ta2V5cz48a2V5IGFwcD0iRU4iIGRiLWlkPSJwZjVheHN3ZTl3eHNm
NmVlc3d2eGR2eng1MGF4OXhleHRzemYiIHRpbWVzdGFtcD0iMTc4NjYyODExMSI+Mzc8L2tleT48
L2ZvcmVpZ24ta2V5cz48cmVmLXR5cGUgbmFtZT0iSm91cm5hbCBBcnRpY2xlIj4xNzwvcmVmLXR5
cGU+PGNvbnRyaWJ1dG9ycz48YXV0aG9ycz48YXV0aG9yPkt1c2NoLCBTdGVwaGFuaWU8L2F1dGhv
cj48YXV0aG9yPlJ1c2gsIERhcmNpPC9hdXRob3I+PC9hdXRob3JzPjwvY29udHJpYnV0b3JzPjx0
aXRsZXM+PHRpdGxlPlJldmlzaXRpbmcgdGhlIHByZWN1cnNvcnMgb2YgdGhlIG1vc3QgYWJ1bmRh
bnQgbmF0dXJhbCBwcm9kdWN0cyBvbiBFYXJ0aDogQSBsb29rIGJhY2sgYXQgMzArIHllYXJzIG9m
IGJhY3RlcmlvaG9wYW5lcG9seW9sIChCSFApIHJlc2VhcmNoIGFuZCBhaGVhZCB0byBuZXcgZnJv
bnRpZXJzPC90aXRsZT48c2Vjb25kYXJ5LXRpdGxlPk9yZ2FuaWMgR2VvY2hlbWlzdHJ5PC9zZWNv
bmRhcnktdGl0bGU+PC90aXRsZXM+PHBlcmlvZGljYWw+PGZ1bGwtdGl0bGU+T3JnYW5pYyBHZW9j
aGVtaXN0cnk8L2Z1bGwtdGl0bGU+PC9wZXJpb2RpY2FsPjx2b2x1bWU+MTcyPC92b2x1bWU+PHNl
Y3Rpb24+MTA0NDY5PC9zZWN0aW9uPjxkYXRlcz48eWVhcj4yMDIyPC95ZWFyPjwvZGF0ZXM+PGlz
Ym4+MDE0NjYzODA8L2lzYm4+PHVybHM+PC91cmxzPjxlbGVjdHJvbmljLXJlc291cmNlLW51bT4x
MC4xMDE2L2oub3JnZ2VvY2hlbS4yMDIyLjEwNDQ2OTwvZWxlY3Ryb25pYy1yZXNvdXJjZS1udW0+
PC9yZWNvcmQ+PC9DaXRlPjxDaXRlPjxBdXRob3I+UnVzaDwvQXV0aG9yPjxZZWFyPjIwMTY8L1ll
YXI+PFJlY051bT4zODwvUmVjTnVtPjxyZWNvcmQ+PHJlYy1udW1iZXI+Mzg8L3JlYy1udW1iZXI+
PGZvcmVpZ24ta2V5cz48a2V5IGFwcD0iRU4iIGRiLWlkPSJwZjVheHN3ZTl3eHNmNmVlc3d2eGR2
eng1MGF4OXhleHRzemYiIHRpbWVzdGFtcD0iMTc4NjYyODExMSI+Mzg8L2tleT48L2ZvcmVpZ24t
a2V5cz48cmVmLXR5cGUgbmFtZT0iSm91cm5hbCBBcnRpY2xlIj4xNzwvcmVmLXR5cGU+PGNvbnRy
aWJ1dG9ycz48YXV0aG9ycz48YXV0aG9yPlJ1c2gsIEQuPC9hdXRob3I+PGF1dGhvcj5Pc2Jvcm5l
LCBLLiBBLjwvYXV0aG9yPjxhdXRob3I+QmlyZ2VsLCBELjwvYXV0aG9yPjxhdXRob3I+S2FwcGxl
ciwgQS48L2F1dGhvcj48YXV0aG9yPkhpcmF5YW1hLCBILjwvYXV0aG9yPjxhdXRob3I+UGVja21h
bm4sIEouPC9hdXRob3I+PGF1dGhvcj5Qb3VsdG9uLCBTLiBXLjwvYXV0aG9yPjxhdXRob3I+Tmlj
a2VsLCBKLiBDLjwvYXV0aG9yPjxhdXRob3I+TWFuZ2Vsc2RvcmYsIEsuPC9hdXRob3I+PGF1dGhv
cj5LYWx5dXpobmF5YSwgTS48L2F1dGhvcj48YXV0aG9yPlNpZGd3aWNrLCBGLiBSLjwvYXV0aG9y
PjxhdXRob3I+VGFsYm90LCBILiBNLjwvYXV0aG9yPjwvYXV0aG9ycz48L2NvbnRyaWJ1dG9ycz48
YXV0aC1hZGRyZXNzPlNjaG9vbCBvZiBDaXZpbCBFbmdpbmVlcmluZyAmYW1wOyBHZW9zY2llbmNl
cywgTmV3Y2FzdGxlIFVuaXZlcnNpdHksIERydW1tb25kIEJ1aWxkaW5nLCBOZXdjYXN0bGUgdXBv
biBUeW5lLCBORTEgN1JVLCBOZXdjYXN0bGUtdXBvbi1UeW5lLCBVbml0ZWQgS2luZ2RvbS4mI3hE
O0luc3RpdHV0ZSBvZiBHZW9sb2d5LCBVbml2ZXJzaXR5IG9mIEhhbWJ1cmcsIEhhbWJ1cmcsIEdl
cm1hbnkuJiN4RDtDZW50ZXIgZm9yIEFwcGxpZWQgR2Vvc2NpZW5jZSwgVW5pdmVyc2l0eSBvZiBU
dWJpbmdlbiwgVHViaW5nZW4sIEdlcm1hbnkuJiN4RDtDZW50ZXIgZm9yIEdlb21pY3JvYmlvbG9n
eSwgRGVwYXJ0bWVudCBvZiBCaW9zY2llbmNlLCBOeSBNdW5rZWdhZGUgMTE2LCA4MDAwLCBBYXJo
dXMgQywgRGVubWFyay4mI3hEO0RlcGFydG1lbnQgb2YgU3Vic3VyZmFjZSBHZW9iaW9sb2dpY2Fs
IEFuYWx5c2lzIGFuZCBSZXNlYXJjaCwgSmFwYW4gQWdlbmN5IGZvciBNYXJpbmUtRWFydGggU2Np
ZW5jZSAmYW1wOyBUZWNobm9sb2d5IChKQU1TVEVDKSwgWW9rb3N1a2EsIEphcGFuLiYjeEQ7RGVw
YXJ0bWVudCBvZiBHZW9keW5hbWljcyBhbmQgU2VkaW1lbnRvbG9neSwgVW5pdmVyc2l0eSBvZiBW
aWVubmEsIDEwOTAsIFZpZW5uYSwgQXVzdHJpYS4mI3hEO1NjaG9vbCBvZiBFYXJ0aCBhbmQgRW52
aXJvbm1lbnQsIFVuaXZlcnNpdHkgb2YgTGVlZHMsIExlZWRzLCBMUzIgOUpULCBVbml0ZWQgS2lu
Z2RvbS4mI3hEO0dGWiBHZXJtYW4gUmVzZWFyY2ggQ2VudHJlIGZvciBHZW9zY2llbmNlcywgVGVs
ZWdyYWZlbmJlcmcsIEQtMTQ0NzMsIFBvdHNkYW0sIEdlcm1hbnkuJiN4RDtGYWN1bHR5IG9mIEJp
b2xvZ3ksIFNhbiBEaWVnbyBTdGF0ZSBVbml2ZXJzaXR5LCA1NTAwIENhbXBhbmlsZSBEcml2ZSwg
U2FuIERpZWdvLCA5MjE4MiwgVW5pdGVkIFN0YXRlcyBvZiBBbWVyaWNhLjwvYXV0aC1hZGRyZXNz
Pjx0aXRsZXM+PHRpdGxlPlRoZSBCYWN0ZXJpb2hvcGFuZXBvbHlvbCBJbnZlbnRvcnkgb2YgTm92
ZWwgQWVyb2JpYyBNZXRoYW5lIE94aWRpc2luZyBCYWN0ZXJpYSBSZXZlYWxzIE5ldyBCaW9tYXJr
ZXIgU2lnbmF0dXJlcyBvZiBBZXJvYmljIE1ldGhhbm90cm9waHkgaW4gTWFyaW5lIFN5c3RlbXM8
L3RpdGxlPjxzZWNvbmRhcnktdGl0bGU+UExvUyBPbmU8L3NlY29uZGFyeS10aXRsZT48L3RpdGxl
cz48cGVyaW9kaWNhbD48ZnVsbC10aXRsZT5QTG9TIE9uZTwvZnVsbC10aXRsZT48L3BlcmlvZGlj
YWw+PHBhZ2VzPmUwMTY1NjM1PC9wYWdlcz48dm9sdW1lPjExPC92b2x1bWU+PG51bWJlcj4xMTwv
bnVtYmVyPjxlZGl0aW9uPjIwMTYxMTA4PC9lZGl0aW9uPjxrZXl3b3Jkcz48a2V5d29yZD5BZXJv
Ymlvc2lzPC9rZXl3b3JkPjxrZXl3b3JkPkFxdWF0aWMgT3JnYW5pc21zLyptZXRhYm9saXNtPC9r
ZXl3b3JkPjxrZXl3b3JkPkJpb21hcmtlcnMvbWV0YWJvbGlzbTwva2V5d29yZD48a2V5d29yZD5D
YXJib3h5bGljIEFjaWRzL21ldGFib2xpc208L2tleXdvcmQ+PGtleXdvcmQ+KkVjb3N5c3RlbTwv
a2V5d29yZD48a2V5d29yZD5HZW9sb2dpYyBTZWRpbWVudHMvYW5hbHlzaXMvbWljcm9iaW9sb2d5
PC9rZXl3b3JkPjxrZXl3b3JkPkxpcGlkcy9hbmFseXNpczwva2V5d29yZD48a2V5d29yZD5NZXRo
YW5lL21ldGFib2xpc208L2tleXdvcmQ+PGtleXdvcmQ+TWV0aHlsb2NvY2NhY2VhZS8qbWV0YWJv
bGlzbTwva2V5d29yZD48L2tleXdvcmRzPjxkYXRlcz48eWVhcj4yMDE2PC95ZWFyPjwvZGF0ZXM+
PGlzYm4+MTkzMi02MjAzIChFbGVjdHJvbmljKSYjeEQ7MTkzMi02MjAzIChMaW5raW5nKTwvaXNi
bj48YWNjZXNzaW9uLW51bT4yNzgyNDg4NzwvYWNjZXNzaW9uLW51bT48dXJscz48cmVsYXRlZC11
cmxzPjx1cmw+aHR0cHM6Ly93d3cubmNiaS5ubG0ubmloLmdvdi9wdWJtZWQvMjc4MjQ4ODc8L3Vy
bD48L3JlbGF0ZWQtdXJscz48L3VybHM+PGN1c3RvbTE+VGhlIGF1dGhvcnMgaGF2ZSBkZWNsYXJl
ZCB0aGF0IG5vIGNvbXBldGluZyBpbnRlcmVzdHMgZXhpc3QuPC9jdXN0b20xPjxjdXN0b20yPlBN
QzUxMDA4ODU8L2N1c3RvbTI+PGVsZWN0cm9uaWMtcmVzb3VyY2UtbnVtPjEwLjEzNzEvam91cm5h
bC5wb25lLjAxNjU2MzU8L2VsZWN0cm9uaWMtcmVzb3VyY2UtbnVtPjxyZW1vdGUtZGF0YWJhc2Ut
bmFtZT5NZWRsaW5lPC9yZW1vdGUtZGF0YWJhc2UtbmFtZT48cmVtb3RlLWRhdGFiYXNlLXByb3Zp
ZGVyPk5MTTwvcmVtb3RlLWRhdGFiYXNlLXByb3ZpZGVyPjwvcmVjb3JkPjwvQ2l0ZT48Q2l0ZT48
QXV0aG9yPkhhbnNvbjwvQXV0aG9yPjxZZWFyPjE5OTY8L1llYXI+PFJlY051bT4zNDwvUmVjTnVt
PjxyZWNvcmQ+PHJlYy1udW1iZXI+MzQ8L3JlYy1udW1iZXI+PGZvcmVpZ24ta2V5cz48a2V5IGFw
cD0iRU4iIGRiLWlkPSJwZjVheHN3ZTl3eHNmNmVlc3d2eGR2eng1MGF4OXhleHRzemYiIHRpbWVz
dGFtcD0iMTc4NjYyODExMSI+MzQ8L2tleT48L2ZvcmVpZ24ta2V5cz48cmVmLXR5cGUgbmFtZT0i
Sm91cm5hbCBBcnRpY2xlIj4xNzwvcmVmLXR5cGU+PGNvbnRyaWJ1dG9ycz48YXV0aG9ycz48YXV0
aG9yPkhhbnNvbiwgUi4gUy48L2F1dGhvcj48YXV0aG9yPkhhbnNvbiwgVC4gRS48L2F1dGhvcj48
L2F1dGhvcnM+PC9jb250cmlidXRvcnM+PHRpdGxlcz48dGl0bGU+TWV0aGFub3Ryb3BoaWMgQmFj
dGVyaWE8L3RpdGxlPjxzZWNvbmRhcnktdGl0bGU+TWljcm9iaW9sLiBSZXYuPC9zZWNvbmRhcnkt
dGl0bGU+PC90aXRsZXM+PHBlcmlvZGljYWw+PGZ1bGwtdGl0bGU+TWljcm9iaW9sLiBSZXYuPC9m
dWxsLXRpdGxlPjwvcGVyaW9kaWNhbD48cGFnZXM+NDM5LTQ3MTwvcGFnZXM+PHZvbHVtZT42MDwv
dm9sdW1lPjxudW1iZXI+MjwvbnVtYmVyPjxkYXRlcz48eWVhcj4xOTk2PC95ZWFyPjwvZGF0ZXM+
PHVybHM+PC91cmxzPjwvcmVjb3JkPjwvQ2l0ZT48Q2l0ZT48QXV0aG9yPlNlbXJhdTwvQXV0aG9y
PjxZZWFyPjIwMTA8L1llYXI+PFJlY051bT4zMTI8L1JlY051bT48cmVjb3JkPjxyZWMtbnVtYmVy
PjMxMjwvcmVjLW51bWJlcj48Zm9yZWlnbi1rZXlzPjxrZXkgYXBwPSJFTiIgZGItaWQ9ImV3ZjVh
OWFyZXMyMjk3ZXhyNTlwd3N2YzAyeGVlZXdyZXgwMCIgdGltZXN0YW1wPSIxNzc4MTYyOTk5IiBn
dWlkPSJmYjhmMGMwNy1lYjdiLTQ0NTEtYTVkMS03YmY0ZGQyOTYxNjgiPjMxMjwva2V5PjwvZm9y
ZWlnbi1rZXlzPjxyZWYtdHlwZSBuYW1lPSJKb3VybmFsIEFydGljbGUiPjE3PC9yZWYtdHlwZT48
Y29udHJpYnV0b3JzPjxhdXRob3JzPjxhdXRob3I+U2VtcmF1LCBKLiBELjwvYXV0aG9yPjxhdXRo
b3I+RGlTcGlyaXRvLCBBLiBBLjwvYXV0aG9yPjxhdXRob3I+WW9vbiwgUy48L2F1dGhvcj48L2F1
dGhvcnM+PC9jb250cmlidXRvcnM+PGF1dGgtYWRkcmVzcz5EZXBhcnRtZW50IG9mIENpdmlsIGFu
ZCBFbnZpcm9ubWVudGFsIEVuZ2luZWVyaW5nLCBUaGUgVW5pdmVyc2l0eSBvZiBNaWNoaWdhbiwg
QW5uIEFyYm9yLCBNSSwgVVNBLiBqc2VtcmF1QHVtaWNoLmVkdTwvYXV0aC1hZGRyZXNzPjx0aXRs
ZXM+PHRpdGxlPk1ldGhhbm90cm9waHMgYW5kIGNvcHBlcjwvdGl0bGU+PHNlY29uZGFyeS10aXRs
ZT5GRU1TIE1pY3JvYmlvbCBSZXY8L3NlY29uZGFyeS10aXRsZT48L3RpdGxlcz48cGVyaW9kaWNh
bD48ZnVsbC10aXRsZT5GRU1TIE1pY3JvYmlvbCBSZXY8L2Z1bGwtdGl0bGU+PC9wZXJpb2RpY2Fs
PjxwYWdlcz40OTYtNTMxPC9wYWdlcz48dm9sdW1lPjM0PC92b2x1bWU+PG51bWJlcj40PC9udW1i
ZXI+PGVkaXRpb24+MjAxMDAxMzA8L2VkaXRpb24+PGtleXdvcmRzPjxrZXl3b3JkPkJhY3Rlcmlh
L2NsYXNzaWZpY2F0aW9uL2dlbmV0aWNzLyptZXRhYm9saXNtPC9rZXl3b3JkPjxrZXl3b3JkPkNv
cHBlci8qbWV0YWJvbGlzbTwva2V5d29yZD48a2V5d29yZD4qRW52aXJvbm1lbnRhbCBNaWNyb2Jp
b2xvZ3k8L2tleXdvcmQ+PGtleXdvcmQ+R2VuZSBFeHByZXNzaW9uIFJlZ3VsYXRpb24sIEJhY3Rl
cmlhbDwva2V5d29yZD48a2V5d29yZD5NZXRoYW5lLyptZXRhYm9saXNtPC9rZXl3b3JkPjxrZXl3
b3JkPk1vZGVscywgQmlvbG9naWNhbDwva2V5d29yZD48a2V5d29yZD5PeGlkYXRpb24tUmVkdWN0
aW9uPC9rZXl3b3JkPjxrZXl3b3JkPlBoeWxvZ2VueTwva2V5d29yZD48L2tleXdvcmRzPjxkYXRl
cz48eWVhcj4yMDEwPC95ZWFyPjxwdWItZGF0ZXM+PGRhdGU+SnVsPC9kYXRlPjwvcHViLWRhdGVz
PjwvZGF0ZXM+PGlzYm4+MTU3NC02OTc2IChFbGVjdHJvbmljKSYjeEQ7MDE2OC02NDQ1IChMaW5r
aW5nKTwvaXNibj48YWNjZXNzaW9uLW51bT4yMDIzNjMyOTwvYWNjZXNzaW9uLW51bT48dXJscz48
cmVsYXRlZC11cmxzPjx1cmw+aHR0cHM6Ly93d3cubmNiaS5ubG0ubmloLmdvdi9wdWJtZWQvMjAy
MzYzMjk8L3VybD48L3JlbGF0ZWQtdXJscz48L3VybHM+PGVsZWN0cm9uaWMtcmVzb3VyY2UtbnVt
PjEwLjExMTEvai4xNTc0LTY5NzYuMjAxMC4wMDIxMi54PC9lbGVjdHJvbmljLXJlc291cmNlLW51
bT48cmVtb3RlLWRhdGFiYXNlLW5hbWU+TWVkbGluZTwvcmVtb3RlLWRhdGFiYXNlLW5hbWU+PHJl
bW90ZS1kYXRhYmFzZS1wcm92aWRlcj5OTE08L3JlbW90ZS1kYXRhYmFzZS1wcm92aWRlcj48L3Jl
Y29yZD48L0NpdGU+PENpdGU+PEF1dGhvcj5HcmFlZjwvQXV0aG9yPjxZZWFyPjIwMTE8L1llYXI+
PFJlY051bT4yMTU8L1JlY051bT48cmVjb3JkPjxyZWMtbnVtYmVyPjIxNTwvcmVjLW51bWJlcj48
Zm9yZWlnbi1rZXlzPjxrZXkgYXBwPSJFTiIgZGItaWQ9ImV3ZjVhOWFyZXMyMjk3ZXhyNTlwd3N2
YzAyeGVlZXdyZXgwMCIgdGltZXN0YW1wPSIxNzc1MTM5MzQwIj4yMTU8L2tleT48L2ZvcmVpZ24t
a2V5cz48cmVmLXR5cGUgbmFtZT0iSm91cm5hbCBBcnRpY2xlIj4xNzwvcmVmLXR5cGU+PGNvbnRy
aWJ1dG9ycz48YXV0aG9ycz48YXV0aG9yPkdyYWVmLCBDLjwvYXV0aG9yPjxhdXRob3I+SGVzdG5l
cywgQS4gRy48L2F1dGhvcj48YXV0aG9yPlN2ZW5uaW5nLCBNLiBNLjwvYXV0aG9yPjxhdXRob3I+
RnJlbnplbCwgUC48L2F1dGhvcj48L2F1dGhvcnM+PC9jb250cmlidXRvcnM+PGF1dGgtYWRkcmVz
cz5EZXBhcnRtZW50IG9mIEFyY3RpYyBhbmQgTWFyaW5lIEJpb2xvZ3ksIEZhY3VsdHkgb2YgQmlv
c2NpZW5jZXMsIEZpc2hlcmllcyBhbmQgRWNvbm9taWNzLCBVbml2ZXJzaXR5IG9mIFRyb21zbywg
Ti05MDM3IFRyb21zbywgTm9yd2F5LiBNYXgtUGxhbmNrLUluc3RpdHV0ZSBmb3IgVGVycmVzdHJp
YWwgTWljcm9iaW9sb2d5LCBELTM1MDQzIE1hcmJ1cmcsIEdlcm1hbnkuPC9hdXRoLWFkZHJlc3M+
PHRpdGxlcz48dGl0bGU+VGhlIGFjdGl2ZSBtZXRoYW5vdHJvcGhpYyBjb21tdW5pdHkgaW4gYSB3
ZXRsYW5kIGZyb20gdGhlIEhpZ2ggQXJjdGljPC90aXRsZT48c2Vjb25kYXJ5LXRpdGxlPkVudmly
b24gTWljcm9iaW9sIFJlcDwvc2Vjb25kYXJ5LXRpdGxlPjwvdGl0bGVzPjxwZXJpb2RpY2FsPjxm
dWxsLXRpdGxlPkVudmlyb24gTWljcm9iaW9sIFJlcDwvZnVsbC10aXRsZT48L3BlcmlvZGljYWw+
PHBhZ2VzPjQ2Ni03MjwvcGFnZXM+PHZvbHVtZT4zPC92b2x1bWU+PG51bWJlcj40PC9udW1iZXI+
PGVkaXRpb24+MjAxMTAyMTA8L2VkaXRpb24+PGRhdGVzPjx5ZWFyPjIwMTE8L3llYXI+PHB1Yi1k
YXRlcz48ZGF0ZT5BdWc8L2RhdGU+PC9wdWItZGF0ZXM+PC9kYXRlcz48aXNibj4xNzU4LTIyMjkg
KFByaW50KSYjeEQ7MTc1OC0yMjI5IChMaW5raW5nKTwvaXNibj48YWNjZXNzaW9uLW51bT4yMzc2
MTMwOTwvYWNjZXNzaW9uLW51bT48dXJscz48cmVsYXRlZC11cmxzPjx1cmw+aHR0cHM6Ly93d3cu
bmNiaS5ubG0ubmloLmdvdi9wdWJtZWQvMjM3NjEzMDk8L3VybD48L3JlbGF0ZWQtdXJscz48L3Vy
bHM+PGVsZWN0cm9uaWMtcmVzb3VyY2UtbnVtPjEwLjExMTEvai4xNzU4LTIyMjkuMjAxMC4wMDIz
Ny54PC9lbGVjdHJvbmljLXJlc291cmNlLW51bT48cmVtb3RlLWRhdGFiYXNlLW5hbWU+UHViTWVk
LW5vdC1NRURMSU5FPC9yZW1vdGUtZGF0YWJhc2UtbmFtZT48cmVtb3RlLWRhdGFiYXNlLXByb3Zp
ZGVyPk5MTTwvcmVtb3RlLWRhdGFiYXNlLXByb3ZpZGVyPjwvcmVjb3JkPjwvQ2l0ZT48L0VuZE5v
dGU+AG==
</w:fldData>
        </w:fldChar>
      </w:r>
      <w:r w:rsidR="00AA1A82">
        <w:rPr>
          <w:rFonts w:ascii="Arial" w:hAnsi="Arial" w:cs="Arial"/>
          <w:sz w:val="20"/>
          <w:szCs w:val="20"/>
        </w:rPr>
        <w:instrText xml:space="preserve"> ADDIN EN.CITE.DATA </w:instrText>
      </w:r>
      <w:r w:rsidR="00AA1A82">
        <w:rPr>
          <w:rFonts w:ascii="Arial" w:hAnsi="Arial" w:cs="Arial"/>
          <w:sz w:val="20"/>
          <w:szCs w:val="20"/>
        </w:rPr>
      </w:r>
      <w:r w:rsidR="00AA1A82">
        <w:rPr>
          <w:rFonts w:ascii="Arial" w:hAnsi="Arial" w:cs="Arial"/>
          <w:sz w:val="20"/>
          <w:szCs w:val="20"/>
        </w:rPr>
        <w:fldChar w:fldCharType="end"/>
      </w:r>
      <w:r w:rsidR="00AC2670">
        <w:rPr>
          <w:rFonts w:ascii="Arial" w:hAnsi="Arial" w:cs="Arial"/>
          <w:sz w:val="20"/>
          <w:szCs w:val="20"/>
        </w:rPr>
      </w:r>
      <w:r w:rsidR="00AC2670">
        <w:rPr>
          <w:rFonts w:ascii="Arial" w:hAnsi="Arial" w:cs="Arial"/>
          <w:sz w:val="20"/>
          <w:szCs w:val="20"/>
        </w:rPr>
        <w:fldChar w:fldCharType="separate"/>
      </w:r>
      <w:r w:rsidR="0083175A" w:rsidRPr="0083175A">
        <w:rPr>
          <w:rFonts w:ascii="Arial" w:hAnsi="Arial" w:cs="Arial"/>
          <w:noProof/>
          <w:sz w:val="20"/>
          <w:szCs w:val="20"/>
          <w:vertAlign w:val="superscript"/>
        </w:rPr>
        <w:t>29,37,41-43</w:t>
      </w:r>
      <w:r w:rsidR="00AC2670">
        <w:rPr>
          <w:rFonts w:ascii="Arial" w:hAnsi="Arial" w:cs="Arial"/>
          <w:sz w:val="20"/>
          <w:szCs w:val="20"/>
        </w:rPr>
        <w:fldChar w:fldCharType="end"/>
      </w:r>
      <w:r w:rsidR="00AC2670" w:rsidRPr="00750AE1">
        <w:rPr>
          <w:rFonts w:ascii="Arial" w:hAnsi="Arial" w:cs="Arial"/>
          <w:sz w:val="20"/>
          <w:szCs w:val="20"/>
        </w:rPr>
        <w:t xml:space="preserve"> </w:t>
      </w:r>
      <w:r>
        <w:rPr>
          <w:rFonts w:ascii="Arial" w:hAnsi="Arial" w:cs="Arial"/>
          <w:sz w:val="20"/>
          <w:szCs w:val="20"/>
        </w:rPr>
        <w:t xml:space="preserve"> T</w:t>
      </w:r>
      <w:r w:rsidRPr="00750AE1">
        <w:rPr>
          <w:rFonts w:ascii="Arial" w:hAnsi="Arial" w:cs="Arial"/>
          <w:sz w:val="20"/>
          <w:szCs w:val="20"/>
        </w:rPr>
        <w:t xml:space="preserve">he former typically produce </w:t>
      </w:r>
      <w:r w:rsidR="002A0C4E">
        <w:rPr>
          <w:rFonts w:ascii="Arial" w:hAnsi="Arial" w:cs="Arial"/>
          <w:sz w:val="20"/>
          <w:szCs w:val="20"/>
        </w:rPr>
        <w:t xml:space="preserve">biomass and </w:t>
      </w:r>
      <w:r w:rsidRPr="00750AE1">
        <w:rPr>
          <w:rFonts w:ascii="Arial" w:hAnsi="Arial" w:cs="Arial"/>
          <w:sz w:val="20"/>
          <w:szCs w:val="20"/>
        </w:rPr>
        <w:t xml:space="preserve">lipids with greater </w:t>
      </w:r>
      <w:r w:rsidRPr="00750AE1">
        <w:rPr>
          <w:rFonts w:ascii="Arial" w:hAnsi="Arial" w:cs="Arial"/>
          <w:sz w:val="20"/>
          <w:szCs w:val="20"/>
          <w:vertAlign w:val="superscript"/>
        </w:rPr>
        <w:t>13</w:t>
      </w:r>
      <w:r w:rsidRPr="00750AE1">
        <w:rPr>
          <w:rFonts w:ascii="Arial" w:hAnsi="Arial" w:cs="Arial"/>
          <w:sz w:val="20"/>
          <w:szCs w:val="20"/>
        </w:rPr>
        <w:t>C-depletion</w:t>
      </w:r>
      <w:r w:rsidR="004E0DF9">
        <w:rPr>
          <w:rFonts w:ascii="Arial" w:hAnsi="Arial" w:cs="Arial"/>
          <w:sz w:val="20"/>
          <w:szCs w:val="20"/>
        </w:rPr>
        <w:t>.</w:t>
      </w:r>
      <w:r w:rsidR="001A051A">
        <w:rPr>
          <w:rFonts w:ascii="Arial" w:hAnsi="Arial" w:cs="Arial"/>
          <w:sz w:val="20"/>
          <w:szCs w:val="20"/>
        </w:rPr>
        <w:fldChar w:fldCharType="begin">
          <w:fldData xml:space="preserve">PEVuZE5vdGU+PENpdGU+PEF1dGhvcj5KYWhua2U8L0F1dGhvcj48WWVhcj4xOTk5PC9ZZWFyPjxS
ZWNOdW0+NDA8L1JlY051bT48RGlzcGxheVRleHQ+PHN0eWxlIGZhY2U9InN1cGVyc2NyaXB0Ij40
NC00Njwvc3R5bGU+PC9EaXNwbGF5VGV4dD48cmVjb3JkPjxyZWMtbnVtYmVyPjQwPC9yZWMtbnVt
YmVyPjxmb3JlaWduLWtleXM+PGtleSBhcHA9IkVOIiBkYi1pZD0icGY1YXhzd2U5d3hzZjZlZXN3
dnhkdnp4NTBheDl4ZXh0c3pmIiB0aW1lc3RhbXA9IjE3ODY2MjgxMTEiPjQwPC9rZXk+PC9mb3Jl
aWduLWtleXM+PHJlZi10eXBlIG5hbWU9IkpvdXJuYWwgQXJ0aWNsZSI+MTc8L3JlZi10eXBlPjxj
b250cmlidXRvcnM+PGF1dGhvcnM+PGF1dGhvcj5KYWhua2UsIExpbmRhIEwuPC9hdXRob3I+PGF1
dGhvcj5TdW1tb25zLCBSb2dlciBFLjwvYXV0aG9yPjxhdXRob3I+SG9wZSwgSmFuZXQgTS48L2F1
dGhvcj48YXV0aG9yPkRlcyBNYXJhaXMsIERhdmlkIEouPC9hdXRob3I+PC9hdXRob3JzPjwvY29u
dHJpYnV0b3JzPjx0aXRsZXM+PHRpdGxlPkNhcmJvbiBpc290b3BpYyBmcmFjdGlvbmF0aW9uIGlu
IGxpcGlkcyBmcm9tIG1ldGhhbm90cm9waGljIGJhY3RlcmlhIElJOiBUaGUgZWZmZWN0cyBvZiBw
aHlzaW9sb2d5IGFuZCBlbnZpcm9ubWVudGFsIHBhcmFtZXRlcnMgb24gdGhlIGJpb3N5bnRoZXNp
cyBhbmQgaXNvdG9waWMgc2lnbmF0dXJlcyBvZiBiaW9tYXJrZXJzPC90aXRsZT48c2Vjb25kYXJ5
LXRpdGxlPkdlb2NoaW1pY2EgZXQgQ29zbW9jaGltaWNhIEFjdGE8L3NlY29uZGFyeS10aXRsZT48
L3RpdGxlcz48cGVyaW9kaWNhbD48ZnVsbC10aXRsZT5HZW9jaGltaWNhIGV0IENvc21vY2hpbWlj
YSBBY3RhPC9mdWxsLXRpdGxlPjwvcGVyaW9kaWNhbD48dm9sdW1lPjYzPC92b2x1bWU+PG51bWJl
cj4xPC9udW1iZXI+PGRhdGVzPjx5ZWFyPjE5OTk8L3llYXI+PC9kYXRlcz48dXJscz48L3VybHM+
PC9yZWNvcmQ+PC9DaXRlPjxDaXRlPjxBdXRob3I+Q29yZG92YS1Hb256YWxlejwvQXV0aG9yPjxZ
ZWFyPjIwMjA8L1llYXI+PFJlY051bT4zNDY8L1JlY051bT48cmVjb3JkPjxyZWMtbnVtYmVyPjM0
NjwvcmVjLW51bWJlcj48Zm9yZWlnbi1rZXlzPjxrZXkgYXBwPSJFTiIgZGItaWQ9ImV3ZjVhOWFy
ZXMyMjk3ZXhyNTlwd3N2YzAyeGVlZXdyZXgwMCIgdGltZXN0YW1wPSIxNzg2NjE5MzU0Ij4zNDY8
L2tleT48L2ZvcmVpZ24ta2V5cz48cmVmLXR5cGUgbmFtZT0iSm91cm5hbCBBcnRpY2xlIj4xNzwv
cmVmLXR5cGU+PGNvbnRyaWJ1dG9ycz48YXV0aG9ycz48YXV0aG9yPkNvcmRvdmEtR29uemFsZXos
IEFsZXhtYXI8L2F1dGhvcj48YXV0aG9yPkJpcmdlbCwgRGFuaWVsPC9hdXRob3I+PGF1dGhvcj5L
YXBwbGVyLCBBbmRyZWFzPC9hdXRob3I+PGF1dGhvcj5QZWNrbWFubiwgSsO2cm48L2F1dGhvcj48
L2F1dGhvcnM+PC9jb250cmlidXRvcnM+PHRpdGxlcz48dGl0bGU+Q2FyYm9uIHN0YWJsZSBpc290
b3BlIHBhdHRlcm5zIG9mIGN5Y2xpYyB0ZXJwZW5vaWRzOiBBIGNvbXBhcmlzb24gb2YgY3VsdHVy
ZWQgYWxrYWxpcGhpbGljIGFlcm9iaWMgbWV0aGFub3Ryb3BoaWMgYmFjdGVyaWEgYW5kIG1ldGhh
bmUtc2VlcCBlbnZpcm9ubWVudHM8L3RpdGxlPjxzZWNvbmRhcnktdGl0bGU+T3JnYW5pYyBHZW9j
aGVtaXN0cnk8L3NlY29uZGFyeS10aXRsZT48L3RpdGxlcz48cGVyaW9kaWNhbD48ZnVsbC10aXRs
ZT5PcmdhbmljIEdlb2NoZW1pc3RyeTwvZnVsbC10aXRsZT48L3BlcmlvZGljYWw+PHZvbHVtZT4x
Mzk8L3ZvbHVtZT48c2VjdGlvbj4xMDM5NDA8L3NlY3Rpb24+PGRhdGVzPjx5ZWFyPjIwMjA8L3ll
YXI+PC9kYXRlcz48aXNibj4wMTQ2NjM4MDwvaXNibj48dXJscz48L3VybHM+PGVsZWN0cm9uaWMt
cmVzb3VyY2UtbnVtPjEwLjEwMTYvai5vcmdnZW9jaGVtLjIwMTkuMTAzOTQwPC9lbGVjdHJvbmlj
LXJlc291cmNlLW51bT48L3JlY29yZD48L0NpdGU+PENpdGU+PEF1dGhvcj5TdW1tb25zPC9BdXRo
b3I+PFllYXI+MTk5NDwvWWVhcj48UmVjTnVtPjQyPC9SZWNOdW0+PHJlY29yZD48cmVjLW51bWJl
cj40MjwvcmVjLW51bWJlcj48Zm9yZWlnbi1rZXlzPjxrZXkgYXBwPSJFTiIgZGItaWQ9InBmNWF4
c3dlOXd4c2Y2ZWVzd3Z4ZHZ6eDUwYXg5eGV4dHN6ZiIgdGltZXN0YW1wPSIxNzg2NjI4MTExIj40
Mjwva2V5PjwvZm9yZWlnbi1rZXlzPjxyZWYtdHlwZSBuYW1lPSJKb3VybmFsIEFydGljbGUiPjE3
PC9yZWYtdHlwZT48Y29udHJpYnV0b3JzPjxhdXRob3JzPjxhdXRob3I+U3VtbW9ucywgUm9nZXIg
RS48L2F1dGhvcj48YXV0aG9yPkphaG5rZSwgTGluZGEgTC48L2F1dGhvcj48YXV0aG9yPlJva3Nh
bmRpYywgWmFya288L2F1dGhvcj48L2F1dGhvcnM+PC9jb250cmlidXRvcnM+PHRpdGxlcz48dGl0
bGU+Q2FyYm9uIGlzb3RvcGljIGZyYWN0aW9uYXRpb24gaW4gbGlwaWRzIGZyb20gbWV0aGFub3Ry
b3BoaWMgYmFjdGVyaWE6IFJlbGV2YW5jZSBmb3IgaW50ZXJwcmV0YXRpb24gb2YgdGhlIGdlb2No
ZW1pY2FsIHJlY29yZCBvZiBiaW9tYXJrZXJzIDwvdGl0bGU+PHNlY29uZGFyeS10aXRsZT5HZW9j
aGltaWNhIGV0IENvc21vY2hpbWljYSBBY3RhPC9zZWNvbmRhcnktdGl0bGU+PC90aXRsZXM+PHBl
cmlvZGljYWw+PGZ1bGwtdGl0bGU+R2VvY2hpbWljYSBldCBDb3Ntb2NoaW1pY2EgQWN0YTwvZnVs
bC10aXRsZT48L3BlcmlvZGljYWw+PHBhZ2VzPjI4NTMtMjg2MzwvcGFnZXM+PHZvbHVtZT41ODwv
dm9sdW1lPjxudW1iZXI+MTM8L251bWJlcj48ZGF0ZXM+PHllYXI+MTk5NDwveWVhcj48L2RhdGVz
Pjx1cmxzPjwvdXJscz48ZWxlY3Ryb25pYy1yZXNvdXJjZS1udW0+MDAxNi03MDM3KDk0KTAwMDgz
LTI8L2VsZWN0cm9uaWMtcmVzb3VyY2UtbnVtPjwvcmVjb3JkPjwvQ2l0ZT48L0VuZE5vdGU+
</w:fldData>
        </w:fldChar>
      </w:r>
      <w:r w:rsidR="00AA1A82">
        <w:rPr>
          <w:rFonts w:ascii="Arial" w:hAnsi="Arial" w:cs="Arial"/>
          <w:sz w:val="20"/>
          <w:szCs w:val="20"/>
        </w:rPr>
        <w:instrText xml:space="preserve"> ADDIN EN.CITE </w:instrText>
      </w:r>
      <w:r w:rsidR="00AA1A82">
        <w:rPr>
          <w:rFonts w:ascii="Arial" w:hAnsi="Arial" w:cs="Arial"/>
          <w:sz w:val="20"/>
          <w:szCs w:val="20"/>
        </w:rPr>
        <w:fldChar w:fldCharType="begin">
          <w:fldData xml:space="preserve">PEVuZE5vdGU+PENpdGU+PEF1dGhvcj5KYWhua2U8L0F1dGhvcj48WWVhcj4xOTk5PC9ZZWFyPjxS
ZWNOdW0+NDA8L1JlY051bT48RGlzcGxheVRleHQ+PHN0eWxlIGZhY2U9InN1cGVyc2NyaXB0Ij40
NC00Njwvc3R5bGU+PC9EaXNwbGF5VGV4dD48cmVjb3JkPjxyZWMtbnVtYmVyPjQwPC9yZWMtbnVt
YmVyPjxmb3JlaWduLWtleXM+PGtleSBhcHA9IkVOIiBkYi1pZD0icGY1YXhzd2U5d3hzZjZlZXN3
dnhkdnp4NTBheDl4ZXh0c3pmIiB0aW1lc3RhbXA9IjE3ODY2MjgxMTEiPjQwPC9rZXk+PC9mb3Jl
aWduLWtleXM+PHJlZi10eXBlIG5hbWU9IkpvdXJuYWwgQXJ0aWNsZSI+MTc8L3JlZi10eXBlPjxj
b250cmlidXRvcnM+PGF1dGhvcnM+PGF1dGhvcj5KYWhua2UsIExpbmRhIEwuPC9hdXRob3I+PGF1
dGhvcj5TdW1tb25zLCBSb2dlciBFLjwvYXV0aG9yPjxhdXRob3I+SG9wZSwgSmFuZXQgTS48L2F1
dGhvcj48YXV0aG9yPkRlcyBNYXJhaXMsIERhdmlkIEouPC9hdXRob3I+PC9hdXRob3JzPjwvY29u
dHJpYnV0b3JzPjx0aXRsZXM+PHRpdGxlPkNhcmJvbiBpc290b3BpYyBmcmFjdGlvbmF0aW9uIGlu
IGxpcGlkcyBmcm9tIG1ldGhhbm90cm9waGljIGJhY3RlcmlhIElJOiBUaGUgZWZmZWN0cyBvZiBw
aHlzaW9sb2d5IGFuZCBlbnZpcm9ubWVudGFsIHBhcmFtZXRlcnMgb24gdGhlIGJpb3N5bnRoZXNp
cyBhbmQgaXNvdG9waWMgc2lnbmF0dXJlcyBvZiBiaW9tYXJrZXJzPC90aXRsZT48c2Vjb25kYXJ5
LXRpdGxlPkdlb2NoaW1pY2EgZXQgQ29zbW9jaGltaWNhIEFjdGE8L3NlY29uZGFyeS10aXRsZT48
L3RpdGxlcz48cGVyaW9kaWNhbD48ZnVsbC10aXRsZT5HZW9jaGltaWNhIGV0IENvc21vY2hpbWlj
YSBBY3RhPC9mdWxsLXRpdGxlPjwvcGVyaW9kaWNhbD48dm9sdW1lPjYzPC92b2x1bWU+PG51bWJl
cj4xPC9udW1iZXI+PGRhdGVzPjx5ZWFyPjE5OTk8L3llYXI+PC9kYXRlcz48dXJscz48L3VybHM+
PC9yZWNvcmQ+PC9DaXRlPjxDaXRlPjxBdXRob3I+Q29yZG92YS1Hb256YWxlejwvQXV0aG9yPjxZ
ZWFyPjIwMjA8L1llYXI+PFJlY051bT4zNDY8L1JlY051bT48cmVjb3JkPjxyZWMtbnVtYmVyPjM0
NjwvcmVjLW51bWJlcj48Zm9yZWlnbi1rZXlzPjxrZXkgYXBwPSJFTiIgZGItaWQ9ImV3ZjVhOWFy
ZXMyMjk3ZXhyNTlwd3N2YzAyeGVlZXdyZXgwMCIgdGltZXN0YW1wPSIxNzg2NjE5MzU0Ij4zNDY8
L2tleT48L2ZvcmVpZ24ta2V5cz48cmVmLXR5cGUgbmFtZT0iSm91cm5hbCBBcnRpY2xlIj4xNzwv
cmVmLXR5cGU+PGNvbnRyaWJ1dG9ycz48YXV0aG9ycz48YXV0aG9yPkNvcmRvdmEtR29uemFsZXos
IEFsZXhtYXI8L2F1dGhvcj48YXV0aG9yPkJpcmdlbCwgRGFuaWVsPC9hdXRob3I+PGF1dGhvcj5L
YXBwbGVyLCBBbmRyZWFzPC9hdXRob3I+PGF1dGhvcj5QZWNrbWFubiwgSsO2cm48L2F1dGhvcj48
L2F1dGhvcnM+PC9jb250cmlidXRvcnM+PHRpdGxlcz48dGl0bGU+Q2FyYm9uIHN0YWJsZSBpc290
b3BlIHBhdHRlcm5zIG9mIGN5Y2xpYyB0ZXJwZW5vaWRzOiBBIGNvbXBhcmlzb24gb2YgY3VsdHVy
ZWQgYWxrYWxpcGhpbGljIGFlcm9iaWMgbWV0aGFub3Ryb3BoaWMgYmFjdGVyaWEgYW5kIG1ldGhh
bmUtc2VlcCBlbnZpcm9ubWVudHM8L3RpdGxlPjxzZWNvbmRhcnktdGl0bGU+T3JnYW5pYyBHZW9j
aGVtaXN0cnk8L3NlY29uZGFyeS10aXRsZT48L3RpdGxlcz48cGVyaW9kaWNhbD48ZnVsbC10aXRs
ZT5PcmdhbmljIEdlb2NoZW1pc3RyeTwvZnVsbC10aXRsZT48L3BlcmlvZGljYWw+PHZvbHVtZT4x
Mzk8L3ZvbHVtZT48c2VjdGlvbj4xMDM5NDA8L3NlY3Rpb24+PGRhdGVzPjx5ZWFyPjIwMjA8L3ll
YXI+PC9kYXRlcz48aXNibj4wMTQ2NjM4MDwvaXNibj48dXJscz48L3VybHM+PGVsZWN0cm9uaWMt
cmVzb3VyY2UtbnVtPjEwLjEwMTYvai5vcmdnZW9jaGVtLjIwMTkuMTAzOTQwPC9lbGVjdHJvbmlj
LXJlc291cmNlLW51bT48L3JlY29yZD48L0NpdGU+PENpdGU+PEF1dGhvcj5TdW1tb25zPC9BdXRo
b3I+PFllYXI+MTk5NDwvWWVhcj48UmVjTnVtPjQyPC9SZWNOdW0+PHJlY29yZD48cmVjLW51bWJl
cj40MjwvcmVjLW51bWJlcj48Zm9yZWlnbi1rZXlzPjxrZXkgYXBwPSJFTiIgZGItaWQ9InBmNWF4
c3dlOXd4c2Y2ZWVzd3Z4ZHZ6eDUwYXg5eGV4dHN6ZiIgdGltZXN0YW1wPSIxNzg2NjI4MTExIj40
Mjwva2V5PjwvZm9yZWlnbi1rZXlzPjxyZWYtdHlwZSBuYW1lPSJKb3VybmFsIEFydGljbGUiPjE3
PC9yZWYtdHlwZT48Y29udHJpYnV0b3JzPjxhdXRob3JzPjxhdXRob3I+U3VtbW9ucywgUm9nZXIg
RS48L2F1dGhvcj48YXV0aG9yPkphaG5rZSwgTGluZGEgTC48L2F1dGhvcj48YXV0aG9yPlJva3Nh
bmRpYywgWmFya288L2F1dGhvcj48L2F1dGhvcnM+PC9jb250cmlidXRvcnM+PHRpdGxlcz48dGl0
bGU+Q2FyYm9uIGlzb3RvcGljIGZyYWN0aW9uYXRpb24gaW4gbGlwaWRzIGZyb20gbWV0aGFub3Ry
b3BoaWMgYmFjdGVyaWE6IFJlbGV2YW5jZSBmb3IgaW50ZXJwcmV0YXRpb24gb2YgdGhlIGdlb2No
ZW1pY2FsIHJlY29yZCBvZiBiaW9tYXJrZXJzIDwvdGl0bGU+PHNlY29uZGFyeS10aXRsZT5HZW9j
aGltaWNhIGV0IENvc21vY2hpbWljYSBBY3RhPC9zZWNvbmRhcnktdGl0bGU+PC90aXRsZXM+PHBl
cmlvZGljYWw+PGZ1bGwtdGl0bGU+R2VvY2hpbWljYSBldCBDb3Ntb2NoaW1pY2EgQWN0YTwvZnVs
bC10aXRsZT48L3BlcmlvZGljYWw+PHBhZ2VzPjI4NTMtMjg2MzwvcGFnZXM+PHZvbHVtZT41ODwv
dm9sdW1lPjxudW1iZXI+MTM8L251bWJlcj48ZGF0ZXM+PHllYXI+MTk5NDwveWVhcj48L2RhdGVz
Pjx1cmxzPjwvdXJscz48ZWxlY3Ryb25pYy1yZXNvdXJjZS1udW0+MDAxNi03MDM3KDk0KTAwMDgz
LTI8L2VsZWN0cm9uaWMtcmVzb3VyY2UtbnVtPjwvcmVjb3JkPjwvQ2l0ZT48L0VuZE5vdGU+
</w:fldData>
        </w:fldChar>
      </w:r>
      <w:r w:rsidR="00AA1A82">
        <w:rPr>
          <w:rFonts w:ascii="Arial" w:hAnsi="Arial" w:cs="Arial"/>
          <w:sz w:val="20"/>
          <w:szCs w:val="20"/>
        </w:rPr>
        <w:instrText xml:space="preserve"> ADDIN EN.CITE.DATA </w:instrText>
      </w:r>
      <w:r w:rsidR="00AA1A82">
        <w:rPr>
          <w:rFonts w:ascii="Arial" w:hAnsi="Arial" w:cs="Arial"/>
          <w:sz w:val="20"/>
          <w:szCs w:val="20"/>
        </w:rPr>
      </w:r>
      <w:r w:rsidR="00AA1A82">
        <w:rPr>
          <w:rFonts w:ascii="Arial" w:hAnsi="Arial" w:cs="Arial"/>
          <w:sz w:val="20"/>
          <w:szCs w:val="20"/>
        </w:rPr>
        <w:fldChar w:fldCharType="end"/>
      </w:r>
      <w:r w:rsidR="001A051A">
        <w:rPr>
          <w:rFonts w:ascii="Arial" w:hAnsi="Arial" w:cs="Arial"/>
          <w:sz w:val="20"/>
          <w:szCs w:val="20"/>
        </w:rPr>
      </w:r>
      <w:r w:rsidR="001A051A">
        <w:rPr>
          <w:rFonts w:ascii="Arial" w:hAnsi="Arial" w:cs="Arial"/>
          <w:sz w:val="20"/>
          <w:szCs w:val="20"/>
        </w:rPr>
        <w:fldChar w:fldCharType="separate"/>
      </w:r>
      <w:r w:rsidR="0083175A" w:rsidRPr="0083175A">
        <w:rPr>
          <w:rFonts w:ascii="Arial" w:hAnsi="Arial" w:cs="Arial"/>
          <w:noProof/>
          <w:sz w:val="20"/>
          <w:szCs w:val="20"/>
          <w:vertAlign w:val="superscript"/>
        </w:rPr>
        <w:t>44-46</w:t>
      </w:r>
      <w:r w:rsidR="001A051A">
        <w:rPr>
          <w:rFonts w:ascii="Arial" w:hAnsi="Arial" w:cs="Arial"/>
          <w:sz w:val="20"/>
          <w:szCs w:val="20"/>
        </w:rPr>
        <w:fldChar w:fldCharType="end"/>
      </w:r>
      <w:r w:rsidR="001D470E">
        <w:rPr>
          <w:rFonts w:ascii="Arial" w:hAnsi="Arial" w:cs="Arial"/>
          <w:sz w:val="20"/>
          <w:szCs w:val="20"/>
        </w:rPr>
        <w:t xml:space="preserve"> </w:t>
      </w:r>
      <w:r w:rsidR="00BE6719">
        <w:rPr>
          <w:rFonts w:ascii="Arial" w:hAnsi="Arial" w:cs="Arial"/>
          <w:sz w:val="20"/>
          <w:szCs w:val="20"/>
        </w:rPr>
        <w:t xml:space="preserve">Therefore, </w:t>
      </w:r>
      <w:r w:rsidR="003D76BB">
        <w:rPr>
          <w:rFonts w:ascii="Arial" w:hAnsi="Arial" w:cs="Arial"/>
          <w:sz w:val="20"/>
          <w:szCs w:val="20"/>
          <w:lang w:val="en-US"/>
        </w:rPr>
        <w:t xml:space="preserve">low </w:t>
      </w:r>
      <w:r w:rsidR="003D76BB" w:rsidRPr="00771613">
        <w:rPr>
          <w:rFonts w:ascii="Symbol" w:hAnsi="Symbol" w:cs="Arial"/>
          <w:color w:val="000000" w:themeColor="text1"/>
        </w:rPr>
        <w:t>D</w:t>
      </w:r>
      <w:r w:rsidR="003D76BB" w:rsidRPr="009E60F0">
        <w:rPr>
          <w:rFonts w:ascii="Arial" w:hAnsi="Arial" w:cs="Arial"/>
          <w:color w:val="000000" w:themeColor="text1"/>
          <w:sz w:val="20"/>
          <w:szCs w:val="20"/>
          <w:vertAlign w:val="superscript"/>
        </w:rPr>
        <w:t>13</w:t>
      </w:r>
      <w:r w:rsidR="003D76BB" w:rsidRPr="009E60F0">
        <w:rPr>
          <w:rFonts w:ascii="Arial" w:hAnsi="Arial" w:cs="Arial"/>
          <w:color w:val="000000" w:themeColor="text1"/>
          <w:sz w:val="20"/>
          <w:szCs w:val="20"/>
        </w:rPr>
        <w:t>C</w:t>
      </w:r>
      <w:r w:rsidR="003D76BB" w:rsidRPr="009E60F0">
        <w:rPr>
          <w:rFonts w:ascii="Arial" w:hAnsi="Arial" w:cs="Arial"/>
          <w:color w:val="000000" w:themeColor="text1"/>
          <w:sz w:val="20"/>
          <w:szCs w:val="20"/>
          <w:vertAlign w:val="subscript"/>
        </w:rPr>
        <w:t>dip-alk</w:t>
      </w:r>
      <w:r w:rsidR="003D76BB">
        <w:rPr>
          <w:rFonts w:ascii="Arial" w:hAnsi="Arial" w:cs="Arial"/>
          <w:sz w:val="20"/>
          <w:szCs w:val="20"/>
          <w:lang w:val="en-US"/>
        </w:rPr>
        <w:t xml:space="preserve"> values </w:t>
      </w:r>
      <w:r w:rsidR="00280ED9">
        <w:rPr>
          <w:rFonts w:ascii="Arial" w:hAnsi="Arial" w:cs="Arial"/>
          <w:sz w:val="20"/>
          <w:szCs w:val="20"/>
          <w:lang w:val="en-US"/>
        </w:rPr>
        <w:t>could</w:t>
      </w:r>
      <w:r w:rsidR="003D76BB">
        <w:rPr>
          <w:rFonts w:ascii="Arial" w:hAnsi="Arial" w:cs="Arial"/>
          <w:sz w:val="20"/>
          <w:szCs w:val="20"/>
          <w:lang w:val="en-US"/>
        </w:rPr>
        <w:t xml:space="preserve"> </w:t>
      </w:r>
      <w:r w:rsidR="009225CA">
        <w:rPr>
          <w:rFonts w:ascii="Arial" w:hAnsi="Arial" w:cs="Arial"/>
          <w:sz w:val="20"/>
          <w:szCs w:val="20"/>
          <w:lang w:val="en-US"/>
        </w:rPr>
        <w:t>partially reflect</w:t>
      </w:r>
      <w:r w:rsidR="003D76BB">
        <w:rPr>
          <w:rFonts w:ascii="Arial" w:hAnsi="Arial" w:cs="Arial"/>
          <w:sz w:val="20"/>
          <w:szCs w:val="20"/>
          <w:lang w:val="en-US"/>
        </w:rPr>
        <w:t xml:space="preserve"> greater proportions of </w:t>
      </w:r>
      <w:r w:rsidR="007F720F">
        <w:rPr>
          <w:rFonts w:ascii="Arial" w:hAnsi="Arial" w:cs="Arial"/>
          <w:sz w:val="20"/>
          <w:szCs w:val="20"/>
          <w:lang w:val="en-US"/>
        </w:rPr>
        <w:t xml:space="preserve">the </w:t>
      </w:r>
      <w:r w:rsidR="003D76BB">
        <w:rPr>
          <w:rFonts w:ascii="Arial" w:hAnsi="Arial" w:cs="Arial"/>
          <w:sz w:val="20"/>
          <w:szCs w:val="20"/>
          <w:lang w:val="en-US"/>
        </w:rPr>
        <w:t>Type I MOB</w:t>
      </w:r>
      <w:r w:rsidR="001A051A">
        <w:rPr>
          <w:rFonts w:ascii="Arial" w:hAnsi="Arial" w:cs="Arial"/>
          <w:sz w:val="20"/>
          <w:szCs w:val="20"/>
          <w:lang w:val="en-US"/>
        </w:rPr>
        <w:fldChar w:fldCharType="begin"/>
      </w:r>
      <w:r w:rsidR="0083175A">
        <w:rPr>
          <w:rFonts w:ascii="Arial" w:hAnsi="Arial" w:cs="Arial"/>
          <w:sz w:val="20"/>
          <w:szCs w:val="20"/>
          <w:lang w:val="en-US"/>
        </w:rPr>
        <w:instrText xml:space="preserve"> ADDIN EN.CITE &lt;EndNote&gt;&lt;Cite&gt;&lt;Author&gt;Pancost&lt;/Author&gt;&lt;Year&gt;2024&lt;/Year&gt;&lt;RecNum&gt;24&lt;/RecNum&gt;&lt;DisplayText&gt;&lt;style face="superscript"&gt;24&lt;/style&gt;&lt;/DisplayText&gt;&lt;record&gt;&lt;rec-number&gt;24&lt;/rec-number&gt;&lt;foreign-keys&gt;&lt;key app="EN" db-id="pf5axswe9wxsf6eeswvxdvzx50ax9xextszf" timestamp="1786628111"&gt;24&lt;/key&gt;&lt;/foreign-keys&gt;&lt;ref-type name="Journal Article"&gt;17&lt;/ref-type&gt;&lt;contributors&gt;&lt;authors&gt;&lt;author&gt;Pancost, Richard D.&lt;/author&gt;&lt;/authors&gt;&lt;/contributors&gt;&lt;titles&gt;&lt;title&gt;Biomarker carbon and hydrogen isotopes reveal changing peatland vegetation, hydroclimate and biogeochemical tipping points&lt;/title&gt;&lt;secondary-title&gt;Quaternary Science Reviews&lt;/secondary-title&gt;&lt;/titles&gt;&lt;periodical&gt;&lt;full-title&gt;Quaternary Science Reviews&lt;/full-title&gt;&lt;/periodical&gt;&lt;volume&gt;339&lt;/volume&gt;&lt;section&gt;108828&lt;/section&gt;&lt;dates&gt;&lt;year&gt;2024&lt;/year&gt;&lt;/dates&gt;&lt;isbn&gt;02773791&lt;/isbn&gt;&lt;urls&gt;&lt;/urls&gt;&lt;electronic-resource-num&gt;10.1016/j.quascirev.2024.108828&lt;/electronic-resource-num&gt;&lt;/record&gt;&lt;/Cite&gt;&lt;/EndNote&gt;</w:instrText>
      </w:r>
      <w:r w:rsidR="001A051A">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24</w:t>
      </w:r>
      <w:r w:rsidR="001A051A">
        <w:rPr>
          <w:rFonts w:ascii="Arial" w:hAnsi="Arial" w:cs="Arial"/>
          <w:sz w:val="20"/>
          <w:szCs w:val="20"/>
          <w:lang w:val="en-US"/>
        </w:rPr>
        <w:fldChar w:fldCharType="end"/>
      </w:r>
      <w:r w:rsidR="00AD05B3">
        <w:rPr>
          <w:rFonts w:ascii="Arial" w:hAnsi="Arial" w:cs="Arial"/>
          <w:sz w:val="20"/>
          <w:szCs w:val="20"/>
          <w:lang w:val="en-US"/>
        </w:rPr>
        <w:t xml:space="preserve"> </w:t>
      </w:r>
      <w:r w:rsidR="003D76BB">
        <w:rPr>
          <w:rFonts w:ascii="Arial" w:hAnsi="Arial" w:cs="Arial"/>
          <w:sz w:val="20"/>
          <w:szCs w:val="20"/>
        </w:rPr>
        <w:t>that produce</w:t>
      </w:r>
      <w:r w:rsidR="003D76BB" w:rsidRPr="00750AE1">
        <w:rPr>
          <w:rFonts w:ascii="Arial" w:hAnsi="Arial" w:cs="Arial"/>
          <w:sz w:val="20"/>
          <w:szCs w:val="20"/>
        </w:rPr>
        <w:t xml:space="preserve"> more </w:t>
      </w:r>
      <w:r w:rsidR="003D76BB" w:rsidRPr="005B76C1">
        <w:rPr>
          <w:rFonts w:ascii="Arial" w:hAnsi="Arial" w:cs="Arial"/>
          <w:sz w:val="20"/>
          <w:szCs w:val="20"/>
          <w:vertAlign w:val="superscript"/>
        </w:rPr>
        <w:t>13</w:t>
      </w:r>
      <w:r w:rsidR="003D76BB" w:rsidRPr="00750AE1">
        <w:rPr>
          <w:rFonts w:ascii="Arial" w:hAnsi="Arial" w:cs="Arial"/>
          <w:sz w:val="20"/>
          <w:szCs w:val="20"/>
        </w:rPr>
        <w:t>C-depleted lipids</w:t>
      </w:r>
      <w:r w:rsidR="003D76BB" w:rsidRPr="00B25BE6">
        <w:rPr>
          <w:rFonts w:ascii="Arial" w:hAnsi="Arial" w:cs="Arial"/>
          <w:sz w:val="20"/>
          <w:szCs w:val="20"/>
        </w:rPr>
        <w:t xml:space="preserve">. </w:t>
      </w:r>
      <w:r w:rsidR="00D45D6F">
        <w:rPr>
          <w:rFonts w:ascii="Arial" w:hAnsi="Arial" w:cs="Arial"/>
          <w:sz w:val="20"/>
          <w:szCs w:val="20"/>
        </w:rPr>
        <w:t>As th</w:t>
      </w:r>
      <w:r w:rsidR="00AD05B3">
        <w:rPr>
          <w:rFonts w:ascii="Arial" w:hAnsi="Arial" w:cs="Arial"/>
          <w:sz w:val="20"/>
          <w:szCs w:val="20"/>
        </w:rPr>
        <w:t>e</w:t>
      </w:r>
      <w:r w:rsidR="00D45D6F">
        <w:rPr>
          <w:rFonts w:ascii="Arial" w:hAnsi="Arial" w:cs="Arial"/>
          <w:sz w:val="20"/>
          <w:szCs w:val="20"/>
        </w:rPr>
        <w:t xml:space="preserve"> </w:t>
      </w:r>
      <w:r w:rsidR="002A0C4E">
        <w:rPr>
          <w:rFonts w:ascii="Arial" w:hAnsi="Arial" w:cs="Arial"/>
          <w:sz w:val="20"/>
          <w:szCs w:val="20"/>
        </w:rPr>
        <w:t xml:space="preserve">isotopic </w:t>
      </w:r>
      <w:r w:rsidR="00D45D6F">
        <w:rPr>
          <w:rFonts w:ascii="Arial" w:hAnsi="Arial" w:cs="Arial"/>
          <w:sz w:val="20"/>
          <w:szCs w:val="20"/>
        </w:rPr>
        <w:t xml:space="preserve">difference </w:t>
      </w:r>
      <w:r w:rsidR="00AD05B3">
        <w:rPr>
          <w:rFonts w:ascii="Arial" w:hAnsi="Arial" w:cs="Arial"/>
          <w:sz w:val="20"/>
          <w:szCs w:val="20"/>
        </w:rPr>
        <w:t xml:space="preserve">between groups </w:t>
      </w:r>
      <w:r w:rsidR="00D45D6F">
        <w:rPr>
          <w:rFonts w:ascii="Arial" w:hAnsi="Arial" w:cs="Arial"/>
          <w:sz w:val="20"/>
          <w:szCs w:val="20"/>
        </w:rPr>
        <w:t xml:space="preserve">is </w:t>
      </w:r>
      <w:r w:rsidR="00BE6719">
        <w:rPr>
          <w:rFonts w:ascii="Arial" w:hAnsi="Arial" w:cs="Arial"/>
          <w:sz w:val="20"/>
          <w:szCs w:val="20"/>
        </w:rPr>
        <w:t xml:space="preserve">only </w:t>
      </w:r>
      <w:r w:rsidR="00D45D6F">
        <w:rPr>
          <w:rFonts w:ascii="Arial" w:hAnsi="Arial" w:cs="Arial"/>
          <w:sz w:val="20"/>
          <w:szCs w:val="20"/>
        </w:rPr>
        <w:t>ca</w:t>
      </w:r>
      <w:r w:rsidR="00A60E03">
        <w:rPr>
          <w:rFonts w:ascii="Arial" w:hAnsi="Arial" w:cs="Arial"/>
          <w:sz w:val="20"/>
          <w:szCs w:val="20"/>
        </w:rPr>
        <w:t>.</w:t>
      </w:r>
      <w:r w:rsidR="00D45D6F">
        <w:rPr>
          <w:rFonts w:ascii="Arial" w:hAnsi="Arial" w:cs="Arial"/>
          <w:sz w:val="20"/>
          <w:szCs w:val="20"/>
        </w:rPr>
        <w:t xml:space="preserve"> 10‰</w:t>
      </w:r>
      <w:r w:rsidR="00555AD3">
        <w:rPr>
          <w:rFonts w:ascii="Arial" w:hAnsi="Arial" w:cs="Arial"/>
          <w:sz w:val="20"/>
          <w:szCs w:val="20"/>
        </w:rPr>
        <w:t>,</w:t>
      </w:r>
      <w:r w:rsidR="003A4F01">
        <w:rPr>
          <w:rFonts w:ascii="Arial" w:hAnsi="Arial" w:cs="Arial"/>
          <w:sz w:val="20"/>
          <w:szCs w:val="20"/>
        </w:rPr>
        <w:fldChar w:fldCharType="begin"/>
      </w:r>
      <w:r w:rsidR="0083175A">
        <w:rPr>
          <w:rFonts w:ascii="Arial" w:hAnsi="Arial" w:cs="Arial"/>
          <w:sz w:val="20"/>
          <w:szCs w:val="20"/>
        </w:rPr>
        <w:instrText xml:space="preserve"> ADDIN EN.CITE &lt;EndNote&gt;&lt;Cite&gt;&lt;Author&gt;Jahnke&lt;/Author&gt;&lt;Year&gt;1999&lt;/Year&gt;&lt;RecNum&gt;40&lt;/RecNum&gt;&lt;DisplayText&gt;&lt;style face="superscript"&gt;44&lt;/style&gt;&lt;/DisplayText&gt;&lt;record&gt;&lt;rec-number&gt;40&lt;/rec-number&gt;&lt;foreign-keys&gt;&lt;key app="EN" db-id="pf5axswe9wxsf6eeswvxdvzx50ax9xextszf" timestamp="1786628111"&gt;40&lt;/key&gt;&lt;/foreign-keys&gt;&lt;ref-type name="Journal Article"&gt;17&lt;/ref-type&gt;&lt;contributors&gt;&lt;authors&gt;&lt;author&gt;Jahnke, Linda L.&lt;/author&gt;&lt;author&gt;Summons, Roger E.&lt;/author&gt;&lt;author&gt;Hope, Janet M.&lt;/author&gt;&lt;author&gt;Des Marais, David J.&lt;/author&gt;&lt;/authors&gt;&lt;/contributors&gt;&lt;titles&gt;&lt;title&gt;Carbon isotopic fractionation in lipids from methanotrophic bacteria II: The effects of physiology and environmental parameters on the biosynthesis and isotopic signatures of biomarkers&lt;/title&gt;&lt;secondary-title&gt;Geochimica et Cosmochimica Acta&lt;/secondary-title&gt;&lt;/titles&gt;&lt;periodical&gt;&lt;full-title&gt;Geochimica et Cosmochimica Acta&lt;/full-title&gt;&lt;/periodical&gt;&lt;volume&gt;63&lt;/volume&gt;&lt;number&gt;1&lt;/number&gt;&lt;dates&gt;&lt;year&gt;1999&lt;/year&gt;&lt;/dates&gt;&lt;urls&gt;&lt;/urls&gt;&lt;/record&gt;&lt;/Cite&gt;&lt;/EndNote&gt;</w:instrText>
      </w:r>
      <w:r w:rsidR="003A4F01">
        <w:rPr>
          <w:rFonts w:ascii="Arial" w:hAnsi="Arial" w:cs="Arial"/>
          <w:sz w:val="20"/>
          <w:szCs w:val="20"/>
        </w:rPr>
        <w:fldChar w:fldCharType="separate"/>
      </w:r>
      <w:r w:rsidR="0083175A" w:rsidRPr="0083175A">
        <w:rPr>
          <w:rFonts w:ascii="Arial" w:hAnsi="Arial" w:cs="Arial"/>
          <w:noProof/>
          <w:sz w:val="20"/>
          <w:szCs w:val="20"/>
          <w:vertAlign w:val="superscript"/>
        </w:rPr>
        <w:t>44</w:t>
      </w:r>
      <w:r w:rsidR="003A4F01">
        <w:rPr>
          <w:rFonts w:ascii="Arial" w:hAnsi="Arial" w:cs="Arial"/>
          <w:sz w:val="20"/>
          <w:szCs w:val="20"/>
        </w:rPr>
        <w:fldChar w:fldCharType="end"/>
      </w:r>
      <w:r w:rsidR="00D45D6F">
        <w:rPr>
          <w:rFonts w:ascii="Arial" w:hAnsi="Arial" w:cs="Arial"/>
          <w:sz w:val="20"/>
          <w:szCs w:val="20"/>
        </w:rPr>
        <w:t xml:space="preserve"> and the change in Type </w:t>
      </w:r>
      <w:r w:rsidR="00023CF1">
        <w:rPr>
          <w:rFonts w:ascii="Arial" w:hAnsi="Arial" w:cs="Arial"/>
          <w:sz w:val="20"/>
          <w:szCs w:val="20"/>
        </w:rPr>
        <w:t xml:space="preserve">I </w:t>
      </w:r>
      <w:r w:rsidR="00D45D6F">
        <w:rPr>
          <w:rFonts w:ascii="Arial" w:hAnsi="Arial" w:cs="Arial"/>
          <w:sz w:val="20"/>
          <w:szCs w:val="20"/>
        </w:rPr>
        <w:t xml:space="preserve">vs Type II methanotrophs </w:t>
      </w:r>
      <w:r w:rsidR="00212B7C">
        <w:rPr>
          <w:rFonts w:ascii="Arial" w:hAnsi="Arial" w:cs="Arial"/>
          <w:sz w:val="20"/>
          <w:szCs w:val="20"/>
        </w:rPr>
        <w:t xml:space="preserve">proportions </w:t>
      </w:r>
      <w:r w:rsidR="00D45D6F">
        <w:rPr>
          <w:rFonts w:ascii="Arial" w:hAnsi="Arial" w:cs="Arial"/>
          <w:sz w:val="20"/>
          <w:szCs w:val="20"/>
        </w:rPr>
        <w:t xml:space="preserve">is only about 1/3 of the total methanotroph population, this is unlikely to drive the up to </w:t>
      </w:r>
      <w:r w:rsidR="009225CA">
        <w:rPr>
          <w:rFonts w:ascii="Arial" w:hAnsi="Arial" w:cs="Arial"/>
          <w:sz w:val="20"/>
          <w:szCs w:val="20"/>
        </w:rPr>
        <w:t>3</w:t>
      </w:r>
      <w:r w:rsidR="00D45D6F">
        <w:rPr>
          <w:rFonts w:ascii="Arial" w:hAnsi="Arial" w:cs="Arial"/>
          <w:sz w:val="20"/>
          <w:szCs w:val="20"/>
        </w:rPr>
        <w:t xml:space="preserve">0‰ differences in </w:t>
      </w:r>
      <w:r w:rsidR="00D45D6F" w:rsidRPr="002615AA">
        <w:rPr>
          <w:rFonts w:ascii="Symbol" w:hAnsi="Symbol" w:cs="Arial"/>
          <w:sz w:val="20"/>
          <w:szCs w:val="20"/>
        </w:rPr>
        <w:t>D</w:t>
      </w:r>
      <w:r w:rsidR="00D45D6F" w:rsidRPr="002615AA">
        <w:rPr>
          <w:rFonts w:ascii="Arial" w:hAnsi="Arial" w:cs="Arial"/>
          <w:sz w:val="20"/>
          <w:szCs w:val="20"/>
          <w:vertAlign w:val="superscript"/>
        </w:rPr>
        <w:t>13</w:t>
      </w:r>
      <w:r w:rsidR="00D45D6F">
        <w:rPr>
          <w:rFonts w:ascii="Arial" w:hAnsi="Arial" w:cs="Arial"/>
          <w:sz w:val="20"/>
          <w:szCs w:val="20"/>
        </w:rPr>
        <w:t>C</w:t>
      </w:r>
      <w:r w:rsidR="009F5DE4">
        <w:rPr>
          <w:rFonts w:ascii="Arial" w:hAnsi="Arial" w:cs="Arial"/>
          <w:sz w:val="20"/>
          <w:szCs w:val="20"/>
          <w:vertAlign w:val="subscript"/>
        </w:rPr>
        <w:t>dip-alk</w:t>
      </w:r>
      <w:r w:rsidR="00D45D6F">
        <w:rPr>
          <w:rFonts w:ascii="Arial" w:hAnsi="Arial" w:cs="Arial"/>
          <w:sz w:val="20"/>
          <w:szCs w:val="20"/>
        </w:rPr>
        <w:t xml:space="preserve"> observed here, but it </w:t>
      </w:r>
      <w:r w:rsidR="00023CF1">
        <w:rPr>
          <w:rFonts w:ascii="Arial" w:hAnsi="Arial" w:cs="Arial"/>
          <w:sz w:val="20"/>
          <w:szCs w:val="20"/>
        </w:rPr>
        <w:t>is likely to</w:t>
      </w:r>
      <w:r w:rsidR="00D45D6F">
        <w:rPr>
          <w:rFonts w:ascii="Arial" w:hAnsi="Arial" w:cs="Arial"/>
          <w:sz w:val="20"/>
          <w:szCs w:val="20"/>
        </w:rPr>
        <w:t xml:space="preserve"> be a contributing factor</w:t>
      </w:r>
      <w:r w:rsidR="00393D4E">
        <w:rPr>
          <w:rFonts w:ascii="Arial" w:hAnsi="Arial" w:cs="Arial"/>
          <w:sz w:val="20"/>
          <w:szCs w:val="20"/>
        </w:rPr>
        <w:t>.</w:t>
      </w:r>
    </w:p>
    <w:p w14:paraId="2BB0702D" w14:textId="4098114D" w:rsidR="003B70DD" w:rsidRDefault="003E1787" w:rsidP="00ED65F2">
      <w:pPr>
        <w:spacing w:line="240" w:lineRule="auto"/>
        <w:jc w:val="both"/>
        <w:rPr>
          <w:rFonts w:ascii="Arial" w:hAnsi="Arial" w:cs="Arial"/>
        </w:rPr>
      </w:pPr>
      <w:r>
        <w:rPr>
          <w:rFonts w:ascii="Arial" w:hAnsi="Arial" w:cs="Arial"/>
          <w:noProof/>
        </w:rPr>
        <w:lastRenderedPageBreak/>
        <mc:AlternateContent>
          <mc:Choice Requires="wps">
            <w:drawing>
              <wp:anchor distT="0" distB="0" distL="114300" distR="114300" simplePos="0" relativeHeight="251662336" behindDoc="0" locked="0" layoutInCell="1" allowOverlap="1" wp14:anchorId="73D4C440" wp14:editId="259554C0">
                <wp:simplePos x="0" y="0"/>
                <wp:positionH relativeFrom="column">
                  <wp:posOffset>107950</wp:posOffset>
                </wp:positionH>
                <wp:positionV relativeFrom="paragraph">
                  <wp:posOffset>2546350</wp:posOffset>
                </wp:positionV>
                <wp:extent cx="387350" cy="438150"/>
                <wp:effectExtent l="0" t="0" r="12700" b="19050"/>
                <wp:wrapNone/>
                <wp:docPr id="1478665272" name="Rectangle 1"/>
                <wp:cNvGraphicFramePr/>
                <a:graphic xmlns:a="http://schemas.openxmlformats.org/drawingml/2006/main">
                  <a:graphicData uri="http://schemas.microsoft.com/office/word/2010/wordprocessingShape">
                    <wps:wsp>
                      <wps:cNvSpPr/>
                      <wps:spPr>
                        <a:xfrm>
                          <a:off x="0" y="0"/>
                          <a:ext cx="387350" cy="4381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w:pict w14:anchorId="54C4DEE0">
              <v:rect id="Rectangle 1" style="position:absolute;margin-left:8.5pt;margin-top:200.5pt;width:30.5pt;height:34.5pt;z-index:25166233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pt" w14:anchorId="1A520D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JODdgIAAIUFAAAOAAAAZHJzL2Uyb0RvYy54bWysVN9PGzEMfp+0/yHK+7heKYNVXFEFYpqE&#10;AAETz2ku6Z2UizMn7bX76+fkfhQY2gPaS84+21/sL7bPL3aNYVuFvgZb8PxowpmyEsrargv+8+n6&#10;yxlnPghbCgNWFXyvPL9YfP503rq5mkIFplTICMT6eesKXoXg5lnmZaUa4Y/AKUtGDdiIQCqusxJF&#10;S+iNyaaTydesBSwdglTe09+rzsgXCV9rJcOd1l4FZgpOuYV0YjpX8cwW52K+RuGqWvZpiA9k0Yja&#10;0qUj1JUIgm2w/guqqSWCBx2OJDQZaF1LlWqgavLJm2oeK+FUqoXI8W6kyf8/WHm7fXT3SDS0zs89&#10;ibGKncYmfik/tktk7Uey1C4wST+Pz06PT4hSSabZ8VlOMqFkh2CHPnxX0LAoFBzpLRJFYnvjQ+c6&#10;uMS7PJi6vK6NSUp8f3VpkG0Fvdxqnffgr7yM/VAg5Rgjs0PFSQp7oyKesQ9Ks7qkGqcp4dSMh2SE&#10;lMqGvDNVolRdjkTAZKBgjEiEJMCIrKm6EbsHeF3ogN3R0/vHUJV6eQye/CuxLniMSDeDDWNwU1vA&#10;9wAMVdXf3PkPJHXURJZWUO7vkSF0k+SdvK7peW+ED/cCaXSoI2gdhDs6tIG24NBLnFWAv9/7H/2p&#10;o8nKWUujWHD/ayNQcWZ+WOr1b/lsFmc3KbOT0ykp+NKyemmxm+YSqGdyWjxOJjH6BzOIGqF5pq2x&#10;jLeSSVhJdxdcBhyUy9CtCNo7Ui2XyY3m1YlwYx+djOCR1di+T7tnga7v8UDDcQvD2Ir5m1bvfGOk&#10;heUmgK7THBx47fmmWU+N0++luExe6snrsD0XfwAAAP//AwBQSwMEFAAGAAgAAAAhADMpZw7dAAAA&#10;CQEAAA8AAABkcnMvZG93bnJldi54bWxMT01PwzAMvSPxHyIjcWPJJkRH13RCCISQOMCGxI5Z47QV&#10;jVM1aVf+PebETvazn95HsZ19JyYcYhtIw3KhQCBVwbZUa/jcP9+sQcRkyJouEGr4wQjb8vKiMLkN&#10;J/rAaZdqwSIUc6OhSanPpYxVg97EReiR+OfC4E1iONTSDubE4r6TK6XupDctsUNjenxssPrejV7D&#10;wZmX/dNrfJNuNbn79n38ctmo9fXV/LABkXBO/2T4i8/RoeRMxzCSjaJjnHGVpOFWLXlhQrbmeeRD&#10;phTIspDnDcpfAAAA//8DAFBLAQItABQABgAIAAAAIQC2gziS/gAAAOEBAAATAAAAAAAAAAAAAAAA&#10;AAAAAABbQ29udGVudF9UeXBlc10ueG1sUEsBAi0AFAAGAAgAAAAhADj9If/WAAAAlAEAAAsAAAAA&#10;AAAAAAAAAAAALwEAAF9yZWxzLy5yZWxzUEsBAi0AFAAGAAgAAAAhAMvck4N2AgAAhQUAAA4AAAAA&#10;AAAAAAAAAAAALgIAAGRycy9lMm9Eb2MueG1sUEsBAi0AFAAGAAgAAAAhADMpZw7dAAAACQEAAA8A&#10;AAAAAAAAAAAAAAAA0AQAAGRycy9kb3ducmV2LnhtbFBLBQYAAAAABAAEAPMAAADaBQAAAAA=&#10;"/>
            </w:pict>
          </mc:Fallback>
        </mc:AlternateContent>
      </w:r>
      <w:r w:rsidR="00C02208">
        <w:rPr>
          <w:rFonts w:ascii="Arial" w:hAnsi="Arial" w:cs="Arial"/>
          <w:noProof/>
        </w:rPr>
        <w:drawing>
          <wp:inline distT="0" distB="0" distL="0" distR="0" wp14:anchorId="24DC862D" wp14:editId="61989DDF">
            <wp:extent cx="5705183" cy="5256856"/>
            <wp:effectExtent l="0" t="0" r="0" b="1270"/>
            <wp:docPr id="10950648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064814" name="Picture 1095064814"/>
                    <pic:cNvPicPr/>
                  </pic:nvPicPr>
                  <pic:blipFill rotWithShape="1">
                    <a:blip r:embed="rId15" cstate="print">
                      <a:extLst>
                        <a:ext uri="{28A0092B-C50C-407E-A947-70E740481C1C}">
                          <a14:useLocalDpi xmlns:a14="http://schemas.microsoft.com/office/drawing/2010/main" val="0"/>
                        </a:ext>
                      </a:extLst>
                    </a:blip>
                    <a:srcRect l="3132" r="27279" b="9314"/>
                    <a:stretch>
                      <a:fillRect/>
                    </a:stretch>
                  </pic:blipFill>
                  <pic:spPr bwMode="auto">
                    <a:xfrm>
                      <a:off x="0" y="0"/>
                      <a:ext cx="5724159" cy="5274341"/>
                    </a:xfrm>
                    <a:prstGeom prst="rect">
                      <a:avLst/>
                    </a:prstGeom>
                    <a:ln>
                      <a:noFill/>
                    </a:ln>
                    <a:extLst>
                      <a:ext uri="{53640926-AAD7-44D8-BBD7-CCE9431645EC}">
                        <a14:shadowObscured xmlns:a14="http://schemas.microsoft.com/office/drawing/2010/main"/>
                      </a:ext>
                    </a:extLst>
                  </pic:spPr>
                </pic:pic>
              </a:graphicData>
            </a:graphic>
          </wp:inline>
        </w:drawing>
      </w:r>
    </w:p>
    <w:p w14:paraId="42D9118F" w14:textId="14B31916" w:rsidR="00FF0702" w:rsidRDefault="007B2706" w:rsidP="008528F2">
      <w:pPr>
        <w:spacing w:line="240" w:lineRule="auto"/>
        <w:jc w:val="both"/>
        <w:rPr>
          <w:rFonts w:ascii="Arial" w:hAnsi="Arial" w:cs="Arial"/>
          <w:sz w:val="18"/>
          <w:szCs w:val="18"/>
        </w:rPr>
      </w:pPr>
      <w:r>
        <w:rPr>
          <w:rFonts w:ascii="Arial" w:hAnsi="Arial" w:cs="Arial"/>
          <w:b/>
          <w:bCs/>
          <w:sz w:val="18"/>
          <w:szCs w:val="18"/>
        </w:rPr>
        <w:t xml:space="preserve">Supplementary </w:t>
      </w:r>
      <w:r w:rsidR="00225112" w:rsidRPr="00225112">
        <w:rPr>
          <w:rFonts w:ascii="Arial" w:hAnsi="Arial" w:cs="Arial"/>
          <w:b/>
          <w:bCs/>
          <w:sz w:val="18"/>
          <w:szCs w:val="18"/>
        </w:rPr>
        <w:t xml:space="preserve">Figure </w:t>
      </w:r>
      <w:r w:rsidR="00695A5B">
        <w:rPr>
          <w:rFonts w:ascii="Arial" w:hAnsi="Arial" w:cs="Arial"/>
          <w:b/>
          <w:bCs/>
          <w:sz w:val="18"/>
          <w:szCs w:val="18"/>
        </w:rPr>
        <w:t>9</w:t>
      </w:r>
      <w:r w:rsidR="00225112" w:rsidRPr="00225112">
        <w:rPr>
          <w:rFonts w:ascii="Arial" w:hAnsi="Arial" w:cs="Arial"/>
          <w:sz w:val="18"/>
          <w:szCs w:val="18"/>
        </w:rPr>
        <w:t xml:space="preserve">. </w:t>
      </w:r>
      <w:r w:rsidR="002B3B83" w:rsidRPr="00302D91">
        <w:rPr>
          <w:rFonts w:ascii="Arial" w:hAnsi="Arial" w:cs="Arial"/>
          <w:b/>
          <w:bCs/>
          <w:sz w:val="18"/>
          <w:szCs w:val="18"/>
        </w:rPr>
        <w:t xml:space="preserve">Downcore variation in methanotroph population (%) and Type I versus Type II </w:t>
      </w:r>
      <w:r w:rsidR="00302D91" w:rsidRPr="00302D91">
        <w:rPr>
          <w:rFonts w:ascii="Arial" w:hAnsi="Arial" w:cs="Arial"/>
          <w:b/>
          <w:bCs/>
          <w:sz w:val="18"/>
          <w:szCs w:val="18"/>
        </w:rPr>
        <w:t>ratio in CERES sites.</w:t>
      </w:r>
      <w:r w:rsidR="00302D91">
        <w:rPr>
          <w:rFonts w:ascii="Arial" w:hAnsi="Arial" w:cs="Arial"/>
          <w:sz w:val="18"/>
          <w:szCs w:val="18"/>
        </w:rPr>
        <w:t xml:space="preserve"> </w:t>
      </w:r>
      <w:r w:rsidR="00225112" w:rsidRPr="00225112">
        <w:rPr>
          <w:rFonts w:ascii="Arial" w:hAnsi="Arial" w:cs="Arial"/>
          <w:sz w:val="18"/>
          <w:szCs w:val="18"/>
        </w:rPr>
        <w:t xml:space="preserve">The downcore trend across the top 100 cm showing the ratio of Type </w:t>
      </w:r>
      <w:r w:rsidR="007277DE">
        <w:rPr>
          <w:rFonts w:ascii="Arial" w:hAnsi="Arial" w:cs="Arial"/>
          <w:sz w:val="18"/>
          <w:szCs w:val="18"/>
        </w:rPr>
        <w:t xml:space="preserve">I (pink) </w:t>
      </w:r>
      <w:r w:rsidR="00225112" w:rsidRPr="00225112">
        <w:rPr>
          <w:rFonts w:ascii="Arial" w:hAnsi="Arial" w:cs="Arial"/>
          <w:sz w:val="18"/>
          <w:szCs w:val="18"/>
        </w:rPr>
        <w:t xml:space="preserve">to Type II </w:t>
      </w:r>
      <w:r w:rsidR="007277DE">
        <w:rPr>
          <w:rFonts w:ascii="Arial" w:hAnsi="Arial" w:cs="Arial"/>
          <w:sz w:val="18"/>
          <w:szCs w:val="18"/>
        </w:rPr>
        <w:t xml:space="preserve">(blue) </w:t>
      </w:r>
      <w:r w:rsidR="00225112" w:rsidRPr="00225112">
        <w:rPr>
          <w:rFonts w:ascii="Arial" w:hAnsi="Arial" w:cs="Arial"/>
          <w:sz w:val="18"/>
          <w:szCs w:val="18"/>
        </w:rPr>
        <w:t xml:space="preserve">methanotrophic bacteria for each of 8 new sites </w:t>
      </w:r>
      <w:r w:rsidR="00FF0702">
        <w:rPr>
          <w:rFonts w:ascii="Arial" w:hAnsi="Arial" w:cs="Arial"/>
          <w:sz w:val="18"/>
          <w:szCs w:val="18"/>
        </w:rPr>
        <w:t>(</w:t>
      </w:r>
      <w:r w:rsidR="00225112" w:rsidRPr="00225112">
        <w:rPr>
          <w:rFonts w:ascii="Arial" w:hAnsi="Arial" w:cs="Arial"/>
          <w:sz w:val="18"/>
          <w:szCs w:val="18"/>
        </w:rPr>
        <w:t>bottom axis scale</w:t>
      </w:r>
      <w:r w:rsidR="007277DE">
        <w:rPr>
          <w:rFonts w:ascii="Arial" w:hAnsi="Arial" w:cs="Arial"/>
          <w:sz w:val="18"/>
          <w:szCs w:val="18"/>
        </w:rPr>
        <w:t xml:space="preserve"> and </w:t>
      </w:r>
      <w:r w:rsidR="00BE6A55">
        <w:rPr>
          <w:rFonts w:ascii="Arial" w:hAnsi="Arial" w:cs="Arial"/>
          <w:sz w:val="18"/>
          <w:szCs w:val="18"/>
        </w:rPr>
        <w:t xml:space="preserve">horizontal </w:t>
      </w:r>
      <w:r w:rsidR="00BF5C55">
        <w:rPr>
          <w:rFonts w:ascii="Arial" w:hAnsi="Arial" w:cs="Arial"/>
          <w:sz w:val="18"/>
          <w:szCs w:val="18"/>
        </w:rPr>
        <w:t>bar chart</w:t>
      </w:r>
      <w:r w:rsidR="00FF0702">
        <w:rPr>
          <w:rFonts w:ascii="Arial" w:hAnsi="Arial" w:cs="Arial"/>
          <w:sz w:val="18"/>
          <w:szCs w:val="18"/>
        </w:rPr>
        <w:t>)</w:t>
      </w:r>
      <w:r w:rsidR="00225112" w:rsidRPr="00225112">
        <w:rPr>
          <w:rFonts w:ascii="Arial" w:hAnsi="Arial" w:cs="Arial"/>
          <w:sz w:val="18"/>
          <w:szCs w:val="18"/>
        </w:rPr>
        <w:t xml:space="preserve">. The downcore trend in % methanotrophic bacteria of the total bacterial population at each site </w:t>
      </w:r>
      <w:proofErr w:type="gramStart"/>
      <w:r w:rsidR="00225112" w:rsidRPr="00225112">
        <w:rPr>
          <w:rFonts w:ascii="Arial" w:hAnsi="Arial" w:cs="Arial"/>
          <w:sz w:val="18"/>
          <w:szCs w:val="18"/>
        </w:rPr>
        <w:t>is</w:t>
      </w:r>
      <w:proofErr w:type="gramEnd"/>
      <w:r w:rsidR="00225112" w:rsidRPr="00225112">
        <w:rPr>
          <w:rFonts w:ascii="Arial" w:hAnsi="Arial" w:cs="Arial"/>
          <w:sz w:val="18"/>
          <w:szCs w:val="18"/>
        </w:rPr>
        <w:t xml:space="preserve"> also shown </w:t>
      </w:r>
      <w:r w:rsidR="00F96BC3">
        <w:rPr>
          <w:rFonts w:ascii="Arial" w:hAnsi="Arial" w:cs="Arial"/>
          <w:sz w:val="18"/>
          <w:szCs w:val="18"/>
        </w:rPr>
        <w:t xml:space="preserve">(top axes and </w:t>
      </w:r>
      <w:r w:rsidR="00211FB3">
        <w:rPr>
          <w:rFonts w:ascii="Arial" w:hAnsi="Arial" w:cs="Arial"/>
          <w:sz w:val="18"/>
          <w:szCs w:val="18"/>
        </w:rPr>
        <w:t>line graph</w:t>
      </w:r>
      <w:r w:rsidR="00D45F09">
        <w:rPr>
          <w:rFonts w:ascii="Arial" w:hAnsi="Arial" w:cs="Arial"/>
          <w:sz w:val="18"/>
          <w:szCs w:val="18"/>
        </w:rPr>
        <w:t xml:space="preserve"> with filled grey circles</w:t>
      </w:r>
      <w:r w:rsidR="00F96BC3">
        <w:rPr>
          <w:rFonts w:ascii="Arial" w:hAnsi="Arial" w:cs="Arial"/>
          <w:sz w:val="18"/>
          <w:szCs w:val="18"/>
        </w:rPr>
        <w:t>)</w:t>
      </w:r>
      <w:r w:rsidR="00225112" w:rsidRPr="00225112">
        <w:rPr>
          <w:rFonts w:ascii="Arial" w:hAnsi="Arial" w:cs="Arial"/>
          <w:sz w:val="18"/>
          <w:szCs w:val="18"/>
        </w:rPr>
        <w:t>. Nb. The total bacterial population for each site will not be equal.</w:t>
      </w:r>
      <w:r w:rsidR="00F3523C">
        <w:rPr>
          <w:rFonts w:ascii="Arial" w:hAnsi="Arial" w:cs="Arial"/>
          <w:sz w:val="18"/>
          <w:szCs w:val="18"/>
        </w:rPr>
        <w:t xml:space="preserve"> Nb.2. Colombia </w:t>
      </w:r>
      <w:proofErr w:type="spellStart"/>
      <w:r w:rsidR="00F3523C">
        <w:rPr>
          <w:rFonts w:ascii="Arial" w:hAnsi="Arial" w:cs="Arial"/>
          <w:sz w:val="18"/>
          <w:szCs w:val="18"/>
        </w:rPr>
        <w:t>Inirida</w:t>
      </w:r>
      <w:proofErr w:type="spellEnd"/>
      <w:r w:rsidR="00F3523C">
        <w:rPr>
          <w:rFonts w:ascii="Arial" w:hAnsi="Arial" w:cs="Arial"/>
          <w:sz w:val="18"/>
          <w:szCs w:val="18"/>
        </w:rPr>
        <w:t xml:space="preserve"> does not have microbial data so is not included in this figure.</w:t>
      </w:r>
      <w:r w:rsidR="009D57CE">
        <w:rPr>
          <w:rFonts w:ascii="Arial" w:hAnsi="Arial" w:cs="Arial"/>
          <w:sz w:val="18"/>
          <w:szCs w:val="18"/>
        </w:rPr>
        <w:t xml:space="preserve"> </w:t>
      </w:r>
      <w:r w:rsidR="009D57CE" w:rsidRPr="009D57CE">
        <w:rPr>
          <w:rFonts w:ascii="Arial" w:hAnsi="Arial" w:cs="Arial"/>
          <w:sz w:val="18"/>
          <w:szCs w:val="18"/>
        </w:rPr>
        <w:t>Where methanotrophic bacteria have been identified in the absence of Type I or Type II MOB, it is likely that genes capable of methane oxidation in other bacteria have been identified.</w:t>
      </w:r>
    </w:p>
    <w:p w14:paraId="4681F678" w14:textId="7DC3398D" w:rsidR="00D82E15" w:rsidRPr="00841B2C" w:rsidRDefault="002E3118" w:rsidP="00D82E15">
      <w:pPr>
        <w:spacing w:line="360" w:lineRule="auto"/>
        <w:jc w:val="both"/>
        <w:rPr>
          <w:rFonts w:ascii="Arial" w:hAnsi="Arial" w:cs="Arial"/>
          <w:sz w:val="20"/>
          <w:szCs w:val="20"/>
        </w:rPr>
      </w:pPr>
      <w:r>
        <w:rPr>
          <w:rFonts w:ascii="Arial" w:hAnsi="Arial" w:cs="Arial"/>
          <w:sz w:val="20"/>
          <w:szCs w:val="20"/>
        </w:rPr>
        <w:t>We explore t</w:t>
      </w:r>
      <w:r w:rsidR="00D82E15" w:rsidRPr="00D82E15">
        <w:rPr>
          <w:rFonts w:ascii="Arial" w:hAnsi="Arial" w:cs="Arial"/>
          <w:sz w:val="20"/>
          <w:szCs w:val="20"/>
        </w:rPr>
        <w:t>he relationship</w:t>
      </w:r>
      <w:r>
        <w:rPr>
          <w:rFonts w:ascii="Arial" w:hAnsi="Arial" w:cs="Arial"/>
          <w:sz w:val="20"/>
          <w:szCs w:val="20"/>
        </w:rPr>
        <w:t>s</w:t>
      </w:r>
      <w:r w:rsidR="00D82E15" w:rsidRPr="00D82E15">
        <w:rPr>
          <w:rFonts w:ascii="Arial" w:hAnsi="Arial" w:cs="Arial"/>
          <w:sz w:val="20"/>
          <w:szCs w:val="20"/>
        </w:rPr>
        <w:t xml:space="preserve"> between </w:t>
      </w:r>
      <w:r w:rsidRPr="00D82E15">
        <w:rPr>
          <w:rFonts w:ascii="Arial" w:hAnsi="Arial" w:cs="Arial"/>
          <w:sz w:val="20"/>
          <w:szCs w:val="20"/>
        </w:rPr>
        <w:t xml:space="preserve">the </w:t>
      </w:r>
      <w:r>
        <w:rPr>
          <w:rFonts w:ascii="Arial" w:hAnsi="Arial" w:cs="Arial"/>
          <w:sz w:val="20"/>
          <w:szCs w:val="20"/>
        </w:rPr>
        <w:t xml:space="preserve">% of </w:t>
      </w:r>
      <w:r w:rsidRPr="00D82E15">
        <w:rPr>
          <w:rFonts w:ascii="Arial" w:hAnsi="Arial" w:cs="Arial"/>
          <w:sz w:val="20"/>
          <w:szCs w:val="20"/>
        </w:rPr>
        <w:t>methanotroph</w:t>
      </w:r>
      <w:r>
        <w:rPr>
          <w:rFonts w:ascii="Arial" w:hAnsi="Arial" w:cs="Arial"/>
          <w:sz w:val="20"/>
          <w:szCs w:val="20"/>
        </w:rPr>
        <w:t>s (of total bacteria)</w:t>
      </w:r>
      <w:r w:rsidRPr="00D82E15">
        <w:rPr>
          <w:rFonts w:ascii="Arial" w:hAnsi="Arial" w:cs="Arial"/>
          <w:sz w:val="20"/>
          <w:szCs w:val="20"/>
        </w:rPr>
        <w:t xml:space="preserve"> </w:t>
      </w:r>
      <w:r>
        <w:rPr>
          <w:rFonts w:ascii="Arial" w:hAnsi="Arial" w:cs="Arial"/>
          <w:sz w:val="20"/>
          <w:szCs w:val="20"/>
        </w:rPr>
        <w:t xml:space="preserve">and the </w:t>
      </w:r>
      <w:r w:rsidR="00D82E15" w:rsidRPr="00D82E15">
        <w:rPr>
          <w:rFonts w:ascii="Arial" w:hAnsi="Arial" w:cs="Arial"/>
          <w:sz w:val="20"/>
          <w:szCs w:val="20"/>
        </w:rPr>
        <w:t>Type I</w:t>
      </w:r>
      <w:r w:rsidR="00720E4A">
        <w:rPr>
          <w:rFonts w:ascii="Arial" w:hAnsi="Arial" w:cs="Arial"/>
          <w:sz w:val="20"/>
          <w:szCs w:val="20"/>
        </w:rPr>
        <w:t>/</w:t>
      </w:r>
      <w:r w:rsidR="00D82E15" w:rsidRPr="00D82E15">
        <w:rPr>
          <w:rFonts w:ascii="Arial" w:hAnsi="Arial" w:cs="Arial"/>
          <w:sz w:val="20"/>
          <w:szCs w:val="20"/>
        </w:rPr>
        <w:t xml:space="preserve">Type (I + II) </w:t>
      </w:r>
      <w:r w:rsidR="00720E4A">
        <w:rPr>
          <w:rFonts w:ascii="Arial" w:hAnsi="Arial" w:cs="Arial"/>
          <w:sz w:val="20"/>
          <w:szCs w:val="20"/>
        </w:rPr>
        <w:t>MOB</w:t>
      </w:r>
      <w:r w:rsidR="00D82E15" w:rsidRPr="00D82E15">
        <w:rPr>
          <w:rFonts w:ascii="Arial" w:hAnsi="Arial" w:cs="Arial"/>
          <w:sz w:val="20"/>
          <w:szCs w:val="20"/>
        </w:rPr>
        <w:t xml:space="preserve"> </w:t>
      </w:r>
      <w:r>
        <w:rPr>
          <w:rFonts w:ascii="Arial" w:hAnsi="Arial" w:cs="Arial"/>
          <w:sz w:val="20"/>
          <w:szCs w:val="20"/>
        </w:rPr>
        <w:t xml:space="preserve">ratio </w:t>
      </w:r>
      <w:r w:rsidR="00D82E15" w:rsidRPr="00D82E15">
        <w:rPr>
          <w:rFonts w:ascii="Arial" w:hAnsi="Arial" w:cs="Arial"/>
          <w:sz w:val="20"/>
          <w:szCs w:val="20"/>
        </w:rPr>
        <w:t xml:space="preserve">with </w:t>
      </w:r>
      <w:r w:rsidR="00D82E15" w:rsidRPr="00D82E15">
        <w:rPr>
          <w:rFonts w:ascii="Symbol" w:hAnsi="Symbol" w:cs="Arial"/>
          <w:sz w:val="20"/>
          <w:szCs w:val="20"/>
        </w:rPr>
        <w:t>D</w:t>
      </w:r>
      <w:r w:rsidR="00D82E15" w:rsidRPr="00D82E15">
        <w:rPr>
          <w:rFonts w:ascii="Arial" w:hAnsi="Arial" w:cs="Arial"/>
          <w:sz w:val="20"/>
          <w:szCs w:val="20"/>
          <w:vertAlign w:val="superscript"/>
        </w:rPr>
        <w:t>13</w:t>
      </w:r>
      <w:r w:rsidR="00D82E15" w:rsidRPr="00D82E15">
        <w:rPr>
          <w:rFonts w:ascii="Arial" w:hAnsi="Arial" w:cs="Arial"/>
          <w:sz w:val="20"/>
          <w:szCs w:val="20"/>
        </w:rPr>
        <w:t>C</w:t>
      </w:r>
      <w:r w:rsidR="00D82E15" w:rsidRPr="00D82E15">
        <w:rPr>
          <w:rFonts w:ascii="Arial" w:hAnsi="Arial" w:cs="Arial"/>
          <w:sz w:val="20"/>
          <w:szCs w:val="20"/>
          <w:vertAlign w:val="subscript"/>
        </w:rPr>
        <w:t>dip-alk</w:t>
      </w:r>
      <w:r>
        <w:rPr>
          <w:rFonts w:ascii="Arial" w:hAnsi="Arial" w:cs="Arial"/>
          <w:vertAlign w:val="subscript"/>
        </w:rPr>
        <w:t xml:space="preserve"> </w:t>
      </w:r>
      <w:r w:rsidR="00D82E15" w:rsidRPr="00132221">
        <w:rPr>
          <w:rFonts w:ascii="Arial" w:hAnsi="Arial" w:cs="Arial"/>
          <w:sz w:val="20"/>
          <w:szCs w:val="20"/>
        </w:rPr>
        <w:t>(Fig. S1</w:t>
      </w:r>
      <w:r w:rsidR="00D90138">
        <w:rPr>
          <w:rFonts w:ascii="Arial" w:hAnsi="Arial" w:cs="Arial"/>
          <w:sz w:val="20"/>
          <w:szCs w:val="20"/>
        </w:rPr>
        <w:t>0</w:t>
      </w:r>
      <w:r w:rsidR="00D82E15" w:rsidRPr="00132221">
        <w:rPr>
          <w:rFonts w:ascii="Arial" w:hAnsi="Arial" w:cs="Arial"/>
          <w:sz w:val="20"/>
          <w:szCs w:val="20"/>
        </w:rPr>
        <w:t xml:space="preserve">). </w:t>
      </w:r>
      <w:r w:rsidR="00841B2C" w:rsidRPr="00132221">
        <w:rPr>
          <w:rFonts w:ascii="Arial" w:hAnsi="Arial" w:cs="Arial"/>
          <w:sz w:val="20"/>
          <w:szCs w:val="20"/>
        </w:rPr>
        <w:t>Interestingly, significant c</w:t>
      </w:r>
      <w:r w:rsidR="00D82E15" w:rsidRPr="00132221">
        <w:rPr>
          <w:rFonts w:ascii="Arial" w:hAnsi="Arial" w:cs="Arial"/>
          <w:sz w:val="20"/>
          <w:szCs w:val="20"/>
        </w:rPr>
        <w:t xml:space="preserve">orrelation is observed between the </w:t>
      </w:r>
      <w:r w:rsidR="00841B2C" w:rsidRPr="00132221">
        <w:rPr>
          <w:rFonts w:ascii="Arial" w:hAnsi="Arial" w:cs="Arial"/>
          <w:sz w:val="20"/>
          <w:szCs w:val="20"/>
        </w:rPr>
        <w:t xml:space="preserve">percentage </w:t>
      </w:r>
      <w:r w:rsidR="00402B91">
        <w:rPr>
          <w:rFonts w:ascii="Arial" w:hAnsi="Arial" w:cs="Arial"/>
          <w:sz w:val="20"/>
          <w:szCs w:val="20"/>
        </w:rPr>
        <w:t>Type I/</w:t>
      </w:r>
      <w:r w:rsidR="00841B2C" w:rsidRPr="00132221">
        <w:rPr>
          <w:rFonts w:ascii="Arial" w:hAnsi="Arial" w:cs="Arial"/>
          <w:sz w:val="20"/>
          <w:szCs w:val="20"/>
        </w:rPr>
        <w:t xml:space="preserve">Type (I+II) MOB </w:t>
      </w:r>
      <w:r w:rsidR="00402B91">
        <w:rPr>
          <w:rFonts w:ascii="Arial" w:hAnsi="Arial" w:cs="Arial"/>
          <w:sz w:val="20"/>
          <w:szCs w:val="20"/>
        </w:rPr>
        <w:t xml:space="preserve">ratios </w:t>
      </w:r>
      <w:r w:rsidR="00841B2C" w:rsidRPr="00132221">
        <w:rPr>
          <w:rFonts w:ascii="Arial" w:hAnsi="Arial" w:cs="Arial"/>
          <w:sz w:val="20"/>
          <w:szCs w:val="20"/>
        </w:rPr>
        <w:t>(R</w:t>
      </w:r>
      <w:r w:rsidR="00841B2C" w:rsidRPr="00132221">
        <w:rPr>
          <w:rFonts w:ascii="Arial" w:hAnsi="Arial" w:cs="Arial"/>
          <w:sz w:val="20"/>
          <w:szCs w:val="20"/>
          <w:vertAlign w:val="superscript"/>
        </w:rPr>
        <w:t>2</w:t>
      </w:r>
      <w:r w:rsidR="00841B2C" w:rsidRPr="00132221">
        <w:rPr>
          <w:rFonts w:ascii="Arial" w:hAnsi="Arial" w:cs="Arial"/>
          <w:sz w:val="20"/>
          <w:szCs w:val="20"/>
        </w:rPr>
        <w:t xml:space="preserve"> = 0.9, </w:t>
      </w:r>
      <w:r w:rsidR="00841B2C" w:rsidRPr="00132221">
        <w:rPr>
          <w:rFonts w:ascii="Arial" w:hAnsi="Arial" w:cs="Arial"/>
          <w:i/>
          <w:iCs/>
          <w:sz w:val="20"/>
          <w:szCs w:val="20"/>
        </w:rPr>
        <w:t xml:space="preserve">p </w:t>
      </w:r>
      <w:r w:rsidR="00841B2C" w:rsidRPr="00132221">
        <w:rPr>
          <w:rFonts w:ascii="Arial" w:hAnsi="Arial" w:cs="Arial"/>
          <w:sz w:val="20"/>
          <w:szCs w:val="20"/>
        </w:rPr>
        <w:t>&lt;&lt; 0.01</w:t>
      </w:r>
      <w:r w:rsidR="00153B63" w:rsidRPr="00132221">
        <w:rPr>
          <w:rFonts w:ascii="Arial" w:hAnsi="Arial" w:cs="Arial"/>
          <w:sz w:val="20"/>
          <w:szCs w:val="20"/>
        </w:rPr>
        <w:t>) but</w:t>
      </w:r>
      <w:r w:rsidR="00841B2C" w:rsidRPr="00132221">
        <w:rPr>
          <w:rFonts w:ascii="Arial" w:hAnsi="Arial" w:cs="Arial"/>
          <w:sz w:val="20"/>
          <w:szCs w:val="20"/>
        </w:rPr>
        <w:t xml:space="preserve"> is not observed between the former (R</w:t>
      </w:r>
      <w:r w:rsidR="00841B2C" w:rsidRPr="00132221">
        <w:rPr>
          <w:rFonts w:ascii="Arial" w:hAnsi="Arial" w:cs="Arial"/>
          <w:sz w:val="20"/>
          <w:szCs w:val="20"/>
          <w:vertAlign w:val="superscript"/>
        </w:rPr>
        <w:t>2</w:t>
      </w:r>
      <w:r w:rsidR="00841B2C" w:rsidRPr="00132221">
        <w:rPr>
          <w:rFonts w:ascii="Arial" w:hAnsi="Arial" w:cs="Arial"/>
          <w:sz w:val="20"/>
          <w:szCs w:val="20"/>
        </w:rPr>
        <w:t xml:space="preserve"> = 0.2</w:t>
      </w:r>
      <w:r w:rsidR="00F3523C">
        <w:rPr>
          <w:rFonts w:ascii="Arial" w:hAnsi="Arial" w:cs="Arial"/>
          <w:sz w:val="20"/>
          <w:szCs w:val="20"/>
        </w:rPr>
        <w:t>7</w:t>
      </w:r>
      <w:r w:rsidR="00841B2C" w:rsidRPr="00132221">
        <w:rPr>
          <w:rFonts w:ascii="Arial" w:hAnsi="Arial" w:cs="Arial"/>
          <w:sz w:val="20"/>
          <w:szCs w:val="20"/>
        </w:rPr>
        <w:t xml:space="preserve">, </w:t>
      </w:r>
      <w:r w:rsidR="00841B2C" w:rsidRPr="00132221">
        <w:rPr>
          <w:rFonts w:ascii="Arial" w:hAnsi="Arial" w:cs="Arial"/>
          <w:i/>
          <w:iCs/>
          <w:sz w:val="20"/>
          <w:szCs w:val="20"/>
        </w:rPr>
        <w:t>p</w:t>
      </w:r>
      <w:r w:rsidR="00841B2C" w:rsidRPr="00132221">
        <w:rPr>
          <w:rFonts w:ascii="Arial" w:hAnsi="Arial" w:cs="Arial"/>
          <w:sz w:val="20"/>
          <w:szCs w:val="20"/>
        </w:rPr>
        <w:t xml:space="preserve"> &gt; 0.05; Fig. S1</w:t>
      </w:r>
      <w:r w:rsidR="003E1787">
        <w:rPr>
          <w:rFonts w:ascii="Arial" w:hAnsi="Arial" w:cs="Arial"/>
          <w:sz w:val="20"/>
          <w:szCs w:val="20"/>
        </w:rPr>
        <w:t>0</w:t>
      </w:r>
      <w:r w:rsidR="00841B2C" w:rsidRPr="00132221">
        <w:rPr>
          <w:rFonts w:ascii="Arial" w:hAnsi="Arial" w:cs="Arial"/>
          <w:sz w:val="20"/>
          <w:szCs w:val="20"/>
        </w:rPr>
        <w:t>)</w:t>
      </w:r>
      <w:r w:rsidR="00982E5A">
        <w:rPr>
          <w:rFonts w:ascii="Arial" w:hAnsi="Arial" w:cs="Arial"/>
          <w:sz w:val="20"/>
          <w:szCs w:val="20"/>
        </w:rPr>
        <w:t>.</w:t>
      </w:r>
    </w:p>
    <w:p w14:paraId="681487E1" w14:textId="747BBC25" w:rsidR="00DF0178" w:rsidRDefault="00C02208" w:rsidP="008528F2">
      <w:pPr>
        <w:spacing w:line="240" w:lineRule="auto"/>
        <w:jc w:val="both"/>
        <w:rPr>
          <w:rFonts w:ascii="Arial" w:hAnsi="Arial" w:cs="Arial"/>
          <w:sz w:val="18"/>
          <w:szCs w:val="18"/>
        </w:rPr>
      </w:pPr>
      <w:r>
        <w:rPr>
          <w:rFonts w:ascii="Arial" w:hAnsi="Arial" w:cs="Arial"/>
          <w:noProof/>
          <w:sz w:val="18"/>
          <w:szCs w:val="18"/>
        </w:rPr>
        <w:lastRenderedPageBreak/>
        <w:drawing>
          <wp:inline distT="0" distB="0" distL="0" distR="0" wp14:anchorId="49EDC6B6" wp14:editId="2969F995">
            <wp:extent cx="5731510" cy="3107838"/>
            <wp:effectExtent l="0" t="0" r="2540" b="0"/>
            <wp:docPr id="20689380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938048" name="Picture 2068938048"/>
                    <pic:cNvPicPr/>
                  </pic:nvPicPr>
                  <pic:blipFill rotWithShape="1">
                    <a:blip r:embed="rId16" cstate="print">
                      <a:extLst>
                        <a:ext uri="{28A0092B-C50C-407E-A947-70E740481C1C}">
                          <a14:useLocalDpi xmlns:a14="http://schemas.microsoft.com/office/drawing/2010/main" val="0"/>
                        </a:ext>
                      </a:extLst>
                    </a:blip>
                    <a:srcRect b="23324"/>
                    <a:stretch>
                      <a:fillRect/>
                    </a:stretch>
                  </pic:blipFill>
                  <pic:spPr bwMode="auto">
                    <a:xfrm>
                      <a:off x="0" y="0"/>
                      <a:ext cx="5731510" cy="3107838"/>
                    </a:xfrm>
                    <a:prstGeom prst="rect">
                      <a:avLst/>
                    </a:prstGeom>
                    <a:ln>
                      <a:noFill/>
                    </a:ln>
                    <a:extLst>
                      <a:ext uri="{53640926-AAD7-44D8-BBD7-CCE9431645EC}">
                        <a14:shadowObscured xmlns:a14="http://schemas.microsoft.com/office/drawing/2010/main"/>
                      </a:ext>
                    </a:extLst>
                  </pic:spPr>
                </pic:pic>
              </a:graphicData>
            </a:graphic>
          </wp:inline>
        </w:drawing>
      </w:r>
    </w:p>
    <w:p w14:paraId="7FBE1004" w14:textId="0D09F25B" w:rsidR="00DF0178" w:rsidRPr="00FC7B1C" w:rsidRDefault="007B2706" w:rsidP="008528F2">
      <w:pPr>
        <w:spacing w:line="240" w:lineRule="auto"/>
        <w:jc w:val="both"/>
        <w:rPr>
          <w:rFonts w:ascii="Arial" w:hAnsi="Arial" w:cs="Arial"/>
          <w:sz w:val="18"/>
          <w:szCs w:val="18"/>
        </w:rPr>
      </w:pPr>
      <w:r>
        <w:rPr>
          <w:rFonts w:ascii="Arial" w:hAnsi="Arial" w:cs="Arial"/>
          <w:b/>
          <w:bCs/>
          <w:sz w:val="18"/>
          <w:szCs w:val="18"/>
        </w:rPr>
        <w:t xml:space="preserve">Supplementary </w:t>
      </w:r>
      <w:r w:rsidR="00DF0178" w:rsidRPr="008B657A">
        <w:rPr>
          <w:rFonts w:ascii="Arial" w:hAnsi="Arial" w:cs="Arial"/>
          <w:b/>
          <w:bCs/>
          <w:sz w:val="18"/>
          <w:szCs w:val="18"/>
        </w:rPr>
        <w:t>Figure 1</w:t>
      </w:r>
      <w:r w:rsidR="00695A5B">
        <w:rPr>
          <w:rFonts w:ascii="Arial" w:hAnsi="Arial" w:cs="Arial"/>
          <w:b/>
          <w:bCs/>
          <w:sz w:val="18"/>
          <w:szCs w:val="18"/>
        </w:rPr>
        <w:t>0</w:t>
      </w:r>
      <w:r w:rsidR="00DF0178" w:rsidRPr="008B657A">
        <w:rPr>
          <w:rFonts w:ascii="Arial" w:hAnsi="Arial" w:cs="Arial"/>
          <w:b/>
          <w:bCs/>
          <w:sz w:val="18"/>
          <w:szCs w:val="18"/>
        </w:rPr>
        <w:t xml:space="preserve">. The relationship between </w:t>
      </w:r>
      <w:r w:rsidR="00B56A30">
        <w:rPr>
          <w:rFonts w:ascii="Arial" w:hAnsi="Arial" w:cs="Arial"/>
          <w:b/>
          <w:bCs/>
          <w:sz w:val="18"/>
          <w:szCs w:val="18"/>
        </w:rPr>
        <w:t>Type I</w:t>
      </w:r>
      <w:proofErr w:type="gramStart"/>
      <w:r w:rsidR="00B56A30">
        <w:rPr>
          <w:rFonts w:ascii="Arial" w:hAnsi="Arial" w:cs="Arial"/>
          <w:b/>
          <w:bCs/>
          <w:sz w:val="18"/>
          <w:szCs w:val="18"/>
        </w:rPr>
        <w:t>/(</w:t>
      </w:r>
      <w:proofErr w:type="gramEnd"/>
      <w:r w:rsidR="00B56A30">
        <w:rPr>
          <w:rFonts w:ascii="Arial" w:hAnsi="Arial" w:cs="Arial"/>
          <w:b/>
          <w:bCs/>
          <w:sz w:val="18"/>
          <w:szCs w:val="18"/>
        </w:rPr>
        <w:t>Type I + II) MOB ratios</w:t>
      </w:r>
      <w:r w:rsidR="009D4A66" w:rsidRPr="008B657A">
        <w:rPr>
          <w:rFonts w:ascii="Arial" w:hAnsi="Arial" w:cs="Arial"/>
          <w:b/>
          <w:bCs/>
          <w:sz w:val="18"/>
          <w:szCs w:val="18"/>
        </w:rPr>
        <w:t xml:space="preserve"> with </w:t>
      </w:r>
      <w:r w:rsidR="005923F3" w:rsidRPr="008B657A">
        <w:rPr>
          <w:rFonts w:ascii="Symbol" w:hAnsi="Symbol" w:cs="Arial"/>
          <w:b/>
          <w:bCs/>
          <w:sz w:val="18"/>
          <w:szCs w:val="18"/>
        </w:rPr>
        <w:t>D</w:t>
      </w:r>
      <w:r w:rsidR="005923F3" w:rsidRPr="008B657A">
        <w:rPr>
          <w:rFonts w:ascii="Arial" w:hAnsi="Arial" w:cs="Arial"/>
          <w:b/>
          <w:bCs/>
          <w:sz w:val="18"/>
          <w:szCs w:val="18"/>
          <w:vertAlign w:val="superscript"/>
        </w:rPr>
        <w:t>13</w:t>
      </w:r>
      <w:r w:rsidR="005923F3" w:rsidRPr="008B657A">
        <w:rPr>
          <w:rFonts w:ascii="Arial" w:hAnsi="Arial" w:cs="Arial"/>
          <w:b/>
          <w:bCs/>
          <w:sz w:val="18"/>
          <w:szCs w:val="18"/>
        </w:rPr>
        <w:t>C</w:t>
      </w:r>
      <w:r w:rsidR="005923F3" w:rsidRPr="008B657A">
        <w:rPr>
          <w:rFonts w:ascii="Arial" w:hAnsi="Arial" w:cs="Arial"/>
          <w:b/>
          <w:bCs/>
          <w:sz w:val="18"/>
          <w:szCs w:val="18"/>
          <w:vertAlign w:val="subscript"/>
        </w:rPr>
        <w:t>dip-alk</w:t>
      </w:r>
      <w:r w:rsidR="005923F3" w:rsidRPr="008B657A">
        <w:rPr>
          <w:rFonts w:ascii="Arial" w:hAnsi="Arial" w:cs="Arial"/>
          <w:b/>
          <w:bCs/>
          <w:sz w:val="20"/>
          <w:szCs w:val="20"/>
          <w:vertAlign w:val="subscript"/>
        </w:rPr>
        <w:t xml:space="preserve">, </w:t>
      </w:r>
      <w:r w:rsidR="005923F3" w:rsidRPr="008B657A">
        <w:rPr>
          <w:rFonts w:ascii="Arial" w:hAnsi="Arial" w:cs="Arial"/>
          <w:b/>
          <w:bCs/>
          <w:sz w:val="18"/>
          <w:szCs w:val="18"/>
        </w:rPr>
        <w:t>and</w:t>
      </w:r>
      <w:r w:rsidR="005923F3" w:rsidRPr="008B657A">
        <w:rPr>
          <w:rFonts w:ascii="Arial" w:hAnsi="Arial" w:cs="Arial"/>
          <w:b/>
          <w:bCs/>
          <w:sz w:val="18"/>
          <w:szCs w:val="18"/>
          <w:vertAlign w:val="subscript"/>
        </w:rPr>
        <w:t xml:space="preserve"> </w:t>
      </w:r>
      <w:r w:rsidR="005923F3" w:rsidRPr="008B657A">
        <w:rPr>
          <w:rFonts w:ascii="Arial" w:hAnsi="Arial" w:cs="Arial"/>
          <w:b/>
          <w:bCs/>
          <w:sz w:val="18"/>
          <w:szCs w:val="18"/>
        </w:rPr>
        <w:t xml:space="preserve">the methanotroph % of total bacteria with </w:t>
      </w:r>
      <w:r w:rsidR="005923F3" w:rsidRPr="008B657A">
        <w:rPr>
          <w:rFonts w:ascii="Symbol" w:hAnsi="Symbol" w:cs="Arial"/>
          <w:b/>
          <w:bCs/>
          <w:sz w:val="18"/>
          <w:szCs w:val="18"/>
        </w:rPr>
        <w:t>D</w:t>
      </w:r>
      <w:r w:rsidR="005923F3" w:rsidRPr="008B657A">
        <w:rPr>
          <w:rFonts w:ascii="Arial" w:hAnsi="Arial" w:cs="Arial"/>
          <w:b/>
          <w:bCs/>
          <w:sz w:val="18"/>
          <w:szCs w:val="18"/>
          <w:vertAlign w:val="superscript"/>
        </w:rPr>
        <w:t>13</w:t>
      </w:r>
      <w:r w:rsidR="005923F3" w:rsidRPr="008B657A">
        <w:rPr>
          <w:rFonts w:ascii="Arial" w:hAnsi="Arial" w:cs="Arial"/>
          <w:b/>
          <w:bCs/>
          <w:sz w:val="18"/>
          <w:szCs w:val="18"/>
        </w:rPr>
        <w:t>C</w:t>
      </w:r>
      <w:r w:rsidR="005923F3" w:rsidRPr="008B657A">
        <w:rPr>
          <w:rFonts w:ascii="Arial" w:hAnsi="Arial" w:cs="Arial"/>
          <w:b/>
          <w:bCs/>
          <w:sz w:val="18"/>
          <w:szCs w:val="18"/>
          <w:vertAlign w:val="subscript"/>
        </w:rPr>
        <w:t>dip-alk</w:t>
      </w:r>
      <w:r w:rsidR="005923F3" w:rsidRPr="005923F3">
        <w:rPr>
          <w:rFonts w:ascii="Arial" w:hAnsi="Arial" w:cs="Arial"/>
          <w:sz w:val="20"/>
          <w:szCs w:val="20"/>
        </w:rPr>
        <w:t xml:space="preserve">. </w:t>
      </w:r>
      <w:r w:rsidR="005923F3" w:rsidRPr="005923F3">
        <w:rPr>
          <w:rFonts w:ascii="Arial" w:hAnsi="Arial" w:cs="Arial"/>
          <w:sz w:val="18"/>
          <w:szCs w:val="18"/>
        </w:rPr>
        <w:t xml:space="preserve">The </w:t>
      </w:r>
      <w:r w:rsidR="005923F3" w:rsidRPr="005923F3">
        <w:rPr>
          <w:rFonts w:ascii="Symbol" w:hAnsi="Symbol" w:cs="Arial"/>
          <w:sz w:val="18"/>
          <w:szCs w:val="18"/>
        </w:rPr>
        <w:t>D</w:t>
      </w:r>
      <w:r w:rsidR="005923F3" w:rsidRPr="005923F3">
        <w:rPr>
          <w:rFonts w:ascii="Arial" w:hAnsi="Arial" w:cs="Arial"/>
          <w:sz w:val="18"/>
          <w:szCs w:val="18"/>
          <w:vertAlign w:val="superscript"/>
        </w:rPr>
        <w:t>13</w:t>
      </w:r>
      <w:r w:rsidR="005923F3" w:rsidRPr="005923F3">
        <w:rPr>
          <w:rFonts w:ascii="Arial" w:hAnsi="Arial" w:cs="Arial"/>
          <w:sz w:val="18"/>
          <w:szCs w:val="18"/>
        </w:rPr>
        <w:t>C</w:t>
      </w:r>
      <w:r w:rsidR="005923F3" w:rsidRPr="005923F3">
        <w:rPr>
          <w:rFonts w:ascii="Arial" w:hAnsi="Arial" w:cs="Arial"/>
          <w:sz w:val="18"/>
          <w:szCs w:val="18"/>
          <w:vertAlign w:val="subscript"/>
        </w:rPr>
        <w:t>dip-alk</w:t>
      </w:r>
      <w:r w:rsidR="00F6797B">
        <w:rPr>
          <w:rFonts w:ascii="Arial" w:hAnsi="Arial" w:cs="Arial"/>
          <w:sz w:val="18"/>
          <w:szCs w:val="18"/>
          <w:vertAlign w:val="subscript"/>
        </w:rPr>
        <w:t xml:space="preserve"> </w:t>
      </w:r>
      <w:r w:rsidR="00F6797B">
        <w:rPr>
          <w:rFonts w:ascii="Arial" w:hAnsi="Arial" w:cs="Arial"/>
          <w:sz w:val="18"/>
          <w:szCs w:val="18"/>
        </w:rPr>
        <w:t xml:space="preserve">and </w:t>
      </w:r>
      <w:r w:rsidR="005923F3" w:rsidRPr="005923F3">
        <w:rPr>
          <w:rFonts w:ascii="Arial" w:hAnsi="Arial" w:cs="Arial"/>
          <w:sz w:val="18"/>
          <w:szCs w:val="18"/>
        </w:rPr>
        <w:t>Type I % of Type (I+II) pool ha</w:t>
      </w:r>
      <w:r w:rsidR="00F6797B">
        <w:rPr>
          <w:rFonts w:ascii="Arial" w:hAnsi="Arial" w:cs="Arial"/>
          <w:sz w:val="18"/>
          <w:szCs w:val="18"/>
        </w:rPr>
        <w:t>ve</w:t>
      </w:r>
      <w:r w:rsidR="005923F3" w:rsidRPr="005923F3">
        <w:rPr>
          <w:rFonts w:ascii="Arial" w:hAnsi="Arial" w:cs="Arial"/>
          <w:sz w:val="18"/>
          <w:szCs w:val="18"/>
        </w:rPr>
        <w:t xml:space="preserve"> been averaged across the top 100 cm of each site</w:t>
      </w:r>
      <w:r w:rsidR="00F6797B">
        <w:rPr>
          <w:rFonts w:ascii="Arial" w:hAnsi="Arial" w:cs="Arial"/>
          <w:sz w:val="18"/>
          <w:szCs w:val="18"/>
        </w:rPr>
        <w:t>, whereas the</w:t>
      </w:r>
      <w:r w:rsidR="0036771E">
        <w:rPr>
          <w:rFonts w:ascii="Arial" w:hAnsi="Arial" w:cs="Arial"/>
          <w:sz w:val="18"/>
          <w:szCs w:val="18"/>
        </w:rPr>
        <w:t xml:space="preserve"> greatest </w:t>
      </w:r>
      <w:r w:rsidR="0036771E" w:rsidRPr="005923F3">
        <w:rPr>
          <w:rFonts w:ascii="Arial" w:hAnsi="Arial" w:cs="Arial"/>
          <w:sz w:val="18"/>
          <w:szCs w:val="18"/>
        </w:rPr>
        <w:t>methanotroph % of bacteri</w:t>
      </w:r>
      <w:r w:rsidR="0036771E">
        <w:rPr>
          <w:rFonts w:ascii="Arial" w:hAnsi="Arial" w:cs="Arial"/>
          <w:sz w:val="18"/>
          <w:szCs w:val="18"/>
        </w:rPr>
        <w:t>a has been used which is the surface sample in CAC, U</w:t>
      </w:r>
      <w:r w:rsidR="00413E7B">
        <w:rPr>
          <w:rFonts w:ascii="Arial" w:hAnsi="Arial" w:cs="Arial"/>
          <w:sz w:val="18"/>
          <w:szCs w:val="18"/>
        </w:rPr>
        <w:t>Mp_PA2</w:t>
      </w:r>
      <w:r w:rsidR="002D5BD2">
        <w:rPr>
          <w:rFonts w:ascii="Arial" w:hAnsi="Arial" w:cs="Arial"/>
          <w:sz w:val="18"/>
          <w:szCs w:val="18"/>
        </w:rPr>
        <w:t>, UKTR_1, 12 cm depth in CAP, 17 cm depth in SSPS2 and SSPS4, and at 47.5 cm in USWCA1.</w:t>
      </w:r>
      <w:r w:rsidR="00D45F09">
        <w:rPr>
          <w:rFonts w:ascii="Arial" w:hAnsi="Arial" w:cs="Arial"/>
          <w:sz w:val="18"/>
          <w:szCs w:val="18"/>
        </w:rPr>
        <w:t xml:space="preserve"> </w:t>
      </w:r>
      <w:r w:rsidR="000128EF">
        <w:rPr>
          <w:rFonts w:ascii="Arial" w:hAnsi="Arial" w:cs="Arial"/>
          <w:sz w:val="18"/>
          <w:szCs w:val="18"/>
        </w:rPr>
        <w:t xml:space="preserve">Colombia </w:t>
      </w:r>
      <w:proofErr w:type="spellStart"/>
      <w:r w:rsidR="000128EF">
        <w:rPr>
          <w:rFonts w:ascii="Arial" w:hAnsi="Arial" w:cs="Arial"/>
          <w:sz w:val="18"/>
          <w:szCs w:val="18"/>
        </w:rPr>
        <w:t>Inirida</w:t>
      </w:r>
      <w:proofErr w:type="spellEnd"/>
      <w:r w:rsidR="000128EF">
        <w:rPr>
          <w:rFonts w:ascii="Arial" w:hAnsi="Arial" w:cs="Arial"/>
          <w:sz w:val="18"/>
          <w:szCs w:val="18"/>
        </w:rPr>
        <w:t xml:space="preserve"> (CIH) is not included since microbiology data was not available. </w:t>
      </w:r>
      <w:r w:rsidR="00D45F09">
        <w:rPr>
          <w:rFonts w:ascii="Arial" w:hAnsi="Arial" w:cs="Arial"/>
          <w:sz w:val="18"/>
          <w:szCs w:val="18"/>
        </w:rPr>
        <w:t>A simple regression analysis was used to calculate R</w:t>
      </w:r>
      <w:r w:rsidR="00D45F09" w:rsidRPr="00D45F09">
        <w:rPr>
          <w:rFonts w:ascii="Arial" w:hAnsi="Arial" w:cs="Arial"/>
          <w:sz w:val="18"/>
          <w:szCs w:val="18"/>
          <w:vertAlign w:val="superscript"/>
        </w:rPr>
        <w:t>2</w:t>
      </w:r>
      <w:r w:rsidR="00D45F09">
        <w:rPr>
          <w:rFonts w:ascii="Arial" w:hAnsi="Arial" w:cs="Arial"/>
          <w:sz w:val="18"/>
          <w:szCs w:val="18"/>
        </w:rPr>
        <w:t xml:space="preserve"> and p values. The relationship between </w:t>
      </w:r>
      <w:r w:rsidR="005745E9">
        <w:rPr>
          <w:rFonts w:ascii="Arial" w:hAnsi="Arial" w:cs="Arial"/>
          <w:sz w:val="18"/>
          <w:szCs w:val="18"/>
        </w:rPr>
        <w:t xml:space="preserve">the % of methanotrophic bacteria of the total bacterial pool versus </w:t>
      </w:r>
      <w:r w:rsidR="005745E9" w:rsidRPr="005923F3">
        <w:rPr>
          <w:rFonts w:ascii="Symbol" w:hAnsi="Symbol" w:cs="Arial"/>
          <w:sz w:val="18"/>
          <w:szCs w:val="18"/>
        </w:rPr>
        <w:t>D</w:t>
      </w:r>
      <w:r w:rsidR="005745E9" w:rsidRPr="005923F3">
        <w:rPr>
          <w:rFonts w:ascii="Arial" w:hAnsi="Arial" w:cs="Arial"/>
          <w:sz w:val="18"/>
          <w:szCs w:val="18"/>
          <w:vertAlign w:val="superscript"/>
        </w:rPr>
        <w:t>13</w:t>
      </w:r>
      <w:r w:rsidR="005745E9" w:rsidRPr="005923F3">
        <w:rPr>
          <w:rFonts w:ascii="Arial" w:hAnsi="Arial" w:cs="Arial"/>
          <w:sz w:val="18"/>
          <w:szCs w:val="18"/>
        </w:rPr>
        <w:t>C</w:t>
      </w:r>
      <w:r w:rsidR="005745E9" w:rsidRPr="005923F3">
        <w:rPr>
          <w:rFonts w:ascii="Arial" w:hAnsi="Arial" w:cs="Arial"/>
          <w:sz w:val="18"/>
          <w:szCs w:val="18"/>
          <w:vertAlign w:val="subscript"/>
        </w:rPr>
        <w:t>dip-alk</w:t>
      </w:r>
      <w:r w:rsidR="005745E9">
        <w:rPr>
          <w:rFonts w:ascii="Arial" w:hAnsi="Arial" w:cs="Arial"/>
          <w:sz w:val="18"/>
          <w:szCs w:val="18"/>
        </w:rPr>
        <w:t xml:space="preserve"> is shown in pink (filled pink circles</w:t>
      </w:r>
      <w:r w:rsidR="00B63618">
        <w:rPr>
          <w:rFonts w:ascii="Arial" w:hAnsi="Arial" w:cs="Arial"/>
          <w:sz w:val="18"/>
          <w:szCs w:val="18"/>
        </w:rPr>
        <w:t xml:space="preserve">, </w:t>
      </w:r>
      <w:r w:rsidR="00B63618" w:rsidRPr="004A7ABB">
        <w:rPr>
          <w:rFonts w:ascii="Arial" w:hAnsi="Arial" w:cs="Arial"/>
          <w:i/>
          <w:iCs/>
          <w:sz w:val="18"/>
          <w:szCs w:val="18"/>
        </w:rPr>
        <w:t>n</w:t>
      </w:r>
      <w:r w:rsidR="00B63618">
        <w:rPr>
          <w:rFonts w:ascii="Arial" w:hAnsi="Arial" w:cs="Arial"/>
          <w:sz w:val="18"/>
          <w:szCs w:val="18"/>
        </w:rPr>
        <w:t xml:space="preserve"> =</w:t>
      </w:r>
      <w:r w:rsidR="001060BD">
        <w:rPr>
          <w:rFonts w:ascii="Arial" w:hAnsi="Arial" w:cs="Arial"/>
          <w:sz w:val="18"/>
          <w:szCs w:val="18"/>
        </w:rPr>
        <w:t xml:space="preserve"> 8</w:t>
      </w:r>
      <w:r w:rsidR="005745E9">
        <w:rPr>
          <w:rFonts w:ascii="Arial" w:hAnsi="Arial" w:cs="Arial"/>
          <w:sz w:val="18"/>
          <w:szCs w:val="18"/>
        </w:rPr>
        <w:t xml:space="preserve">) and the relationship between </w:t>
      </w:r>
      <w:r w:rsidR="00FC7B1C">
        <w:rPr>
          <w:rFonts w:ascii="Arial" w:hAnsi="Arial" w:cs="Arial"/>
          <w:sz w:val="18"/>
          <w:szCs w:val="18"/>
        </w:rPr>
        <w:t xml:space="preserve">the % of Type I MOB of the Type (I+II) MOB pool versus </w:t>
      </w:r>
      <w:r w:rsidR="00FC7B1C" w:rsidRPr="005923F3">
        <w:rPr>
          <w:rFonts w:ascii="Symbol" w:hAnsi="Symbol" w:cs="Arial"/>
          <w:sz w:val="18"/>
          <w:szCs w:val="18"/>
        </w:rPr>
        <w:t>D</w:t>
      </w:r>
      <w:r w:rsidR="00FC7B1C" w:rsidRPr="005923F3">
        <w:rPr>
          <w:rFonts w:ascii="Arial" w:hAnsi="Arial" w:cs="Arial"/>
          <w:sz w:val="18"/>
          <w:szCs w:val="18"/>
          <w:vertAlign w:val="superscript"/>
        </w:rPr>
        <w:t>13</w:t>
      </w:r>
      <w:r w:rsidR="00FC7B1C" w:rsidRPr="005923F3">
        <w:rPr>
          <w:rFonts w:ascii="Arial" w:hAnsi="Arial" w:cs="Arial"/>
          <w:sz w:val="18"/>
          <w:szCs w:val="18"/>
        </w:rPr>
        <w:t>C</w:t>
      </w:r>
      <w:r w:rsidR="00FC7B1C" w:rsidRPr="005923F3">
        <w:rPr>
          <w:rFonts w:ascii="Arial" w:hAnsi="Arial" w:cs="Arial"/>
          <w:sz w:val="18"/>
          <w:szCs w:val="18"/>
          <w:vertAlign w:val="subscript"/>
        </w:rPr>
        <w:t>dip-alk</w:t>
      </w:r>
      <w:r w:rsidR="00FC7B1C">
        <w:rPr>
          <w:rFonts w:ascii="Arial" w:hAnsi="Arial" w:cs="Arial"/>
          <w:sz w:val="18"/>
          <w:szCs w:val="18"/>
        </w:rPr>
        <w:t xml:space="preserve"> is shown in blue (filled blue circles</w:t>
      </w:r>
      <w:r w:rsidR="004A7ABB">
        <w:rPr>
          <w:rFonts w:ascii="Arial" w:hAnsi="Arial" w:cs="Arial"/>
          <w:sz w:val="18"/>
          <w:szCs w:val="18"/>
        </w:rPr>
        <w:t xml:space="preserve">, </w:t>
      </w:r>
      <w:r w:rsidR="004A7ABB" w:rsidRPr="004A7ABB">
        <w:rPr>
          <w:rFonts w:ascii="Arial" w:hAnsi="Arial" w:cs="Arial"/>
          <w:i/>
          <w:iCs/>
          <w:sz w:val="18"/>
          <w:szCs w:val="18"/>
        </w:rPr>
        <w:t>n</w:t>
      </w:r>
      <w:r w:rsidR="004A7ABB">
        <w:rPr>
          <w:rFonts w:ascii="Arial" w:hAnsi="Arial" w:cs="Arial"/>
          <w:sz w:val="18"/>
          <w:szCs w:val="18"/>
        </w:rPr>
        <w:t xml:space="preserve"> = 6</w:t>
      </w:r>
      <w:r w:rsidR="00FC7B1C">
        <w:rPr>
          <w:rFonts w:ascii="Arial" w:hAnsi="Arial" w:cs="Arial"/>
          <w:sz w:val="18"/>
          <w:szCs w:val="18"/>
        </w:rPr>
        <w:t>)</w:t>
      </w:r>
      <w:r w:rsidR="00423377">
        <w:rPr>
          <w:rFonts w:ascii="Arial" w:hAnsi="Arial" w:cs="Arial"/>
          <w:sz w:val="18"/>
          <w:szCs w:val="18"/>
        </w:rPr>
        <w:t xml:space="preserve">. N.b. There are only </w:t>
      </w:r>
      <w:r w:rsidR="00265C36">
        <w:rPr>
          <w:rFonts w:ascii="Arial" w:hAnsi="Arial" w:cs="Arial"/>
          <w:sz w:val="18"/>
          <w:szCs w:val="18"/>
        </w:rPr>
        <w:t xml:space="preserve">up to 6 </w:t>
      </w:r>
      <w:r w:rsidR="00423377">
        <w:rPr>
          <w:rFonts w:ascii="Arial" w:hAnsi="Arial" w:cs="Arial"/>
          <w:sz w:val="18"/>
          <w:szCs w:val="18"/>
        </w:rPr>
        <w:t>datapoints for each relationship correlation.</w:t>
      </w:r>
    </w:p>
    <w:p w14:paraId="2CC1D3F2" w14:textId="51A34B79" w:rsidR="00B41844" w:rsidRPr="0089652A" w:rsidRDefault="00FF0702" w:rsidP="00B41844">
      <w:pPr>
        <w:spacing w:line="360" w:lineRule="auto"/>
        <w:rPr>
          <w:rFonts w:ascii="Arial" w:hAnsi="Arial" w:cs="Arial"/>
          <w:sz w:val="20"/>
          <w:szCs w:val="20"/>
        </w:rPr>
      </w:pPr>
      <w:r w:rsidRPr="00FF0702">
        <w:rPr>
          <w:rFonts w:ascii="Arial" w:hAnsi="Arial" w:cs="Arial"/>
          <w:sz w:val="20"/>
          <w:szCs w:val="20"/>
        </w:rPr>
        <w:t xml:space="preserve">The </w:t>
      </w:r>
      <w:r>
        <w:rPr>
          <w:rFonts w:ascii="Arial" w:hAnsi="Arial" w:cs="Arial"/>
          <w:sz w:val="20"/>
          <w:szCs w:val="20"/>
        </w:rPr>
        <w:t xml:space="preserve">relative </w:t>
      </w:r>
      <w:r w:rsidRPr="00FF0702">
        <w:rPr>
          <w:rFonts w:ascii="Arial" w:hAnsi="Arial" w:cs="Arial"/>
          <w:sz w:val="20"/>
          <w:szCs w:val="20"/>
        </w:rPr>
        <w:t xml:space="preserve">methanogen </w:t>
      </w:r>
      <w:r w:rsidR="001820AA">
        <w:rPr>
          <w:rFonts w:ascii="Arial" w:hAnsi="Arial" w:cs="Arial"/>
          <w:sz w:val="20"/>
          <w:szCs w:val="20"/>
        </w:rPr>
        <w:t xml:space="preserve">and methanotroph </w:t>
      </w:r>
      <w:r w:rsidRPr="00FF0702">
        <w:rPr>
          <w:rFonts w:ascii="Arial" w:hAnsi="Arial" w:cs="Arial"/>
          <w:sz w:val="20"/>
          <w:szCs w:val="20"/>
        </w:rPr>
        <w:t>population</w:t>
      </w:r>
      <w:r w:rsidR="001820AA">
        <w:rPr>
          <w:rFonts w:ascii="Arial" w:hAnsi="Arial" w:cs="Arial"/>
          <w:sz w:val="20"/>
          <w:szCs w:val="20"/>
        </w:rPr>
        <w:t>s</w:t>
      </w:r>
      <w:r w:rsidRPr="00FF0702">
        <w:rPr>
          <w:rFonts w:ascii="Arial" w:hAnsi="Arial" w:cs="Arial"/>
          <w:sz w:val="20"/>
          <w:szCs w:val="20"/>
        </w:rPr>
        <w:t xml:space="preserve"> in CERES sites </w:t>
      </w:r>
      <w:r w:rsidR="00DD297F" w:rsidRPr="00FF0702">
        <w:rPr>
          <w:rFonts w:ascii="Arial" w:hAnsi="Arial" w:cs="Arial"/>
          <w:sz w:val="20"/>
          <w:szCs w:val="20"/>
        </w:rPr>
        <w:t>are</w:t>
      </w:r>
      <w:r w:rsidRPr="00FF0702">
        <w:rPr>
          <w:rFonts w:ascii="Arial" w:hAnsi="Arial" w:cs="Arial"/>
          <w:sz w:val="20"/>
          <w:szCs w:val="20"/>
        </w:rPr>
        <w:t xml:space="preserve"> shown in figure </w:t>
      </w:r>
      <w:r w:rsidR="00DD297F" w:rsidRPr="00FF0702">
        <w:rPr>
          <w:rFonts w:ascii="Arial" w:hAnsi="Arial" w:cs="Arial"/>
          <w:sz w:val="20"/>
          <w:szCs w:val="20"/>
        </w:rPr>
        <w:t>S1</w:t>
      </w:r>
      <w:r w:rsidR="00FA41B4">
        <w:rPr>
          <w:rFonts w:ascii="Arial" w:hAnsi="Arial" w:cs="Arial"/>
          <w:sz w:val="20"/>
          <w:szCs w:val="20"/>
        </w:rPr>
        <w:t>1</w:t>
      </w:r>
      <w:r w:rsidR="00DD297F">
        <w:rPr>
          <w:rFonts w:ascii="Arial" w:hAnsi="Arial" w:cs="Arial"/>
          <w:sz w:val="20"/>
          <w:szCs w:val="20"/>
        </w:rPr>
        <w:t xml:space="preserve"> and</w:t>
      </w:r>
      <w:r w:rsidR="001820AA">
        <w:rPr>
          <w:rFonts w:ascii="Arial" w:hAnsi="Arial" w:cs="Arial"/>
          <w:sz w:val="20"/>
          <w:szCs w:val="20"/>
        </w:rPr>
        <w:t xml:space="preserve"> are shown </w:t>
      </w:r>
      <w:r w:rsidR="00B15963">
        <w:rPr>
          <w:rFonts w:ascii="Arial" w:hAnsi="Arial" w:cs="Arial"/>
          <w:sz w:val="20"/>
          <w:szCs w:val="20"/>
        </w:rPr>
        <w:t>as their percentage in the archaeal and bacterial communities</w:t>
      </w:r>
      <w:r w:rsidR="00593CF2">
        <w:rPr>
          <w:rFonts w:ascii="Arial" w:hAnsi="Arial" w:cs="Arial"/>
          <w:sz w:val="20"/>
          <w:szCs w:val="20"/>
        </w:rPr>
        <w:t>,</w:t>
      </w:r>
      <w:r w:rsidR="00B15963">
        <w:rPr>
          <w:rFonts w:ascii="Arial" w:hAnsi="Arial" w:cs="Arial"/>
          <w:sz w:val="20"/>
          <w:szCs w:val="20"/>
        </w:rPr>
        <w:t xml:space="preserve"> respectively</w:t>
      </w:r>
      <w:r w:rsidRPr="00FF0702">
        <w:rPr>
          <w:rFonts w:ascii="Arial" w:hAnsi="Arial" w:cs="Arial"/>
          <w:sz w:val="20"/>
          <w:szCs w:val="20"/>
        </w:rPr>
        <w:t>.</w:t>
      </w:r>
      <w:r w:rsidR="00DD297F">
        <w:rPr>
          <w:rFonts w:ascii="Arial" w:hAnsi="Arial" w:cs="Arial"/>
          <w:sz w:val="20"/>
          <w:szCs w:val="20"/>
        </w:rPr>
        <w:t xml:space="preserve"> </w:t>
      </w:r>
      <w:r w:rsidR="00841B2C">
        <w:rPr>
          <w:rFonts w:ascii="Arial" w:hAnsi="Arial" w:cs="Arial"/>
          <w:sz w:val="20"/>
          <w:szCs w:val="20"/>
        </w:rPr>
        <w:t xml:space="preserve">The methanogen community is </w:t>
      </w:r>
      <w:r w:rsidR="00535677">
        <w:rPr>
          <w:rFonts w:ascii="Arial" w:hAnsi="Arial" w:cs="Arial"/>
          <w:sz w:val="20"/>
          <w:szCs w:val="20"/>
        </w:rPr>
        <w:t>typically</w:t>
      </w:r>
      <w:r w:rsidR="00841B2C">
        <w:rPr>
          <w:rFonts w:ascii="Arial" w:hAnsi="Arial" w:cs="Arial"/>
          <w:sz w:val="20"/>
          <w:szCs w:val="20"/>
        </w:rPr>
        <w:t xml:space="preserve"> highest at the surface except in British Ombrotrophic Bog and the Everglades Lilypad Swamp</w:t>
      </w:r>
      <w:r w:rsidR="00300A44">
        <w:rPr>
          <w:rFonts w:ascii="Arial" w:hAnsi="Arial" w:cs="Arial"/>
          <w:sz w:val="20"/>
          <w:szCs w:val="20"/>
        </w:rPr>
        <w:t xml:space="preserve">, and </w:t>
      </w:r>
      <w:r w:rsidR="00FD7F1E">
        <w:rPr>
          <w:rFonts w:ascii="Arial" w:hAnsi="Arial" w:cs="Arial"/>
          <w:sz w:val="20"/>
          <w:szCs w:val="20"/>
        </w:rPr>
        <w:t xml:space="preserve">at all sites </w:t>
      </w:r>
      <w:r w:rsidR="00300A44">
        <w:rPr>
          <w:rFonts w:ascii="Arial" w:hAnsi="Arial" w:cs="Arial"/>
          <w:sz w:val="20"/>
          <w:szCs w:val="20"/>
        </w:rPr>
        <w:t>their presence was sustained</w:t>
      </w:r>
      <w:r w:rsidR="00841B2C">
        <w:rPr>
          <w:rFonts w:ascii="Arial" w:hAnsi="Arial" w:cs="Arial"/>
          <w:sz w:val="20"/>
          <w:szCs w:val="20"/>
        </w:rPr>
        <w:t xml:space="preserve"> throughout </w:t>
      </w:r>
      <w:r w:rsidR="00300A44">
        <w:rPr>
          <w:rFonts w:ascii="Arial" w:hAnsi="Arial" w:cs="Arial"/>
          <w:sz w:val="20"/>
          <w:szCs w:val="20"/>
        </w:rPr>
        <w:t xml:space="preserve">the core. The relative abundance of methanogens was greatest in Colombia </w:t>
      </w:r>
      <w:proofErr w:type="spellStart"/>
      <w:r w:rsidR="00300A44">
        <w:rPr>
          <w:rFonts w:ascii="Arial" w:hAnsi="Arial" w:cs="Arial"/>
          <w:sz w:val="20"/>
          <w:szCs w:val="20"/>
        </w:rPr>
        <w:t>Amacayacu</w:t>
      </w:r>
      <w:proofErr w:type="spellEnd"/>
      <w:r w:rsidR="00300A44">
        <w:rPr>
          <w:rFonts w:ascii="Arial" w:hAnsi="Arial" w:cs="Arial"/>
          <w:sz w:val="20"/>
          <w:szCs w:val="20"/>
        </w:rPr>
        <w:t xml:space="preserve"> Pantano and Uganda Papyrus Swamp, the two sites with </w:t>
      </w:r>
      <w:r w:rsidR="003B006A">
        <w:rPr>
          <w:rFonts w:ascii="Arial" w:hAnsi="Arial" w:cs="Arial"/>
          <w:sz w:val="20"/>
          <w:szCs w:val="20"/>
        </w:rPr>
        <w:t xml:space="preserve">lowest </w:t>
      </w:r>
      <w:r w:rsidR="003B006A" w:rsidRPr="003B006A">
        <w:rPr>
          <w:rFonts w:ascii="Symbol" w:hAnsi="Symbol" w:cs="Arial"/>
          <w:sz w:val="20"/>
          <w:szCs w:val="20"/>
        </w:rPr>
        <w:t>D</w:t>
      </w:r>
      <w:r w:rsidR="003B006A" w:rsidRPr="003B006A">
        <w:rPr>
          <w:rFonts w:ascii="Arial" w:hAnsi="Arial" w:cs="Arial"/>
          <w:sz w:val="20"/>
          <w:szCs w:val="20"/>
          <w:vertAlign w:val="superscript"/>
        </w:rPr>
        <w:t>13</w:t>
      </w:r>
      <w:r w:rsidR="003B006A">
        <w:rPr>
          <w:rFonts w:ascii="Arial" w:hAnsi="Arial" w:cs="Arial"/>
          <w:sz w:val="20"/>
          <w:szCs w:val="20"/>
        </w:rPr>
        <w:t>C values</w:t>
      </w:r>
      <w:r w:rsidR="0068405B">
        <w:rPr>
          <w:rFonts w:ascii="Arial" w:hAnsi="Arial" w:cs="Arial"/>
          <w:sz w:val="20"/>
          <w:szCs w:val="20"/>
        </w:rPr>
        <w:t xml:space="preserve">, </w:t>
      </w:r>
      <w:r w:rsidR="00B41844">
        <w:rPr>
          <w:rFonts w:ascii="Arial" w:hAnsi="Arial" w:cs="Arial"/>
          <w:sz w:val="20"/>
          <w:szCs w:val="20"/>
        </w:rPr>
        <w:t>represent</w:t>
      </w:r>
      <w:r w:rsidR="0068405B">
        <w:rPr>
          <w:rFonts w:ascii="Arial" w:hAnsi="Arial" w:cs="Arial"/>
          <w:sz w:val="20"/>
          <w:szCs w:val="20"/>
        </w:rPr>
        <w:t>ing</w:t>
      </w:r>
      <w:r w:rsidR="00B41844">
        <w:rPr>
          <w:rFonts w:ascii="Arial" w:hAnsi="Arial" w:cs="Arial"/>
          <w:sz w:val="20"/>
          <w:szCs w:val="20"/>
        </w:rPr>
        <w:t xml:space="preserve"> up to 80% of the Archaea near the peat surface</w:t>
      </w:r>
      <w:r w:rsidR="00B41844" w:rsidRPr="0089652A">
        <w:rPr>
          <w:rFonts w:ascii="Arial" w:hAnsi="Arial" w:cs="Arial"/>
          <w:sz w:val="20"/>
          <w:szCs w:val="20"/>
        </w:rPr>
        <w:t>.</w:t>
      </w:r>
      <w:r w:rsidR="00B41844">
        <w:rPr>
          <w:rFonts w:ascii="Arial" w:hAnsi="Arial" w:cs="Arial"/>
          <w:sz w:val="20"/>
          <w:szCs w:val="20"/>
        </w:rPr>
        <w:t xml:space="preserve"> These two sites are both associated with high methane fluxes (see below). </w:t>
      </w:r>
      <w:r w:rsidR="00B41844" w:rsidRPr="0089652A">
        <w:rPr>
          <w:rFonts w:ascii="Arial" w:hAnsi="Arial" w:cs="Arial"/>
          <w:sz w:val="20"/>
          <w:szCs w:val="20"/>
        </w:rPr>
        <w:t xml:space="preserve"> </w:t>
      </w:r>
    </w:p>
    <w:p w14:paraId="78CB5609" w14:textId="22ECC129" w:rsidR="00FF0702" w:rsidRDefault="00FF0702" w:rsidP="00044E23">
      <w:pPr>
        <w:spacing w:line="360" w:lineRule="auto"/>
        <w:rPr>
          <w:rFonts w:ascii="Arial" w:hAnsi="Arial" w:cs="Arial"/>
          <w:sz w:val="20"/>
          <w:szCs w:val="20"/>
        </w:rPr>
      </w:pPr>
    </w:p>
    <w:p w14:paraId="1C5E26A8" w14:textId="3CA67237" w:rsidR="004E3A7B" w:rsidRDefault="00323BC5" w:rsidP="003B6B34">
      <w:pPr>
        <w:spacing w:line="240" w:lineRule="auto"/>
        <w:rPr>
          <w:rFonts w:ascii="Arial" w:hAnsi="Arial" w:cs="Arial"/>
          <w:sz w:val="20"/>
          <w:szCs w:val="20"/>
        </w:rPr>
      </w:pPr>
      <w:r>
        <w:rPr>
          <w:rFonts w:ascii="Arial" w:hAnsi="Arial" w:cs="Arial"/>
          <w:noProof/>
          <w:sz w:val="20"/>
          <w:szCs w:val="20"/>
        </w:rPr>
        <w:lastRenderedPageBreak/>
        <w:drawing>
          <wp:inline distT="0" distB="0" distL="0" distR="0" wp14:anchorId="58786E69" wp14:editId="14F34481">
            <wp:extent cx="5327232" cy="4614284"/>
            <wp:effectExtent l="0" t="0" r="6985" b="0"/>
            <wp:docPr id="3898901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890135" name="Picture 389890135"/>
                    <pic:cNvPicPr/>
                  </pic:nvPicPr>
                  <pic:blipFill rotWithShape="1">
                    <a:blip r:embed="rId17" cstate="print">
                      <a:extLst>
                        <a:ext uri="{28A0092B-C50C-407E-A947-70E740481C1C}">
                          <a14:useLocalDpi xmlns:a14="http://schemas.microsoft.com/office/drawing/2010/main" val="0"/>
                        </a:ext>
                      </a:extLst>
                    </a:blip>
                    <a:srcRect r="18355"/>
                    <a:stretch>
                      <a:fillRect/>
                    </a:stretch>
                  </pic:blipFill>
                  <pic:spPr bwMode="auto">
                    <a:xfrm>
                      <a:off x="0" y="0"/>
                      <a:ext cx="5338691" cy="4624210"/>
                    </a:xfrm>
                    <a:prstGeom prst="rect">
                      <a:avLst/>
                    </a:prstGeom>
                    <a:ln>
                      <a:noFill/>
                    </a:ln>
                    <a:extLst>
                      <a:ext uri="{53640926-AAD7-44D8-BBD7-CCE9431645EC}">
                        <a14:shadowObscured xmlns:a14="http://schemas.microsoft.com/office/drawing/2010/main"/>
                      </a:ext>
                    </a:extLst>
                  </pic:spPr>
                </pic:pic>
              </a:graphicData>
            </a:graphic>
          </wp:inline>
        </w:drawing>
      </w:r>
    </w:p>
    <w:p w14:paraId="2FBAFD43" w14:textId="40C90535" w:rsidR="00C24F63" w:rsidRPr="00C24F63" w:rsidRDefault="007B2706" w:rsidP="003B6B34">
      <w:pPr>
        <w:spacing w:line="240" w:lineRule="auto"/>
        <w:rPr>
          <w:rFonts w:ascii="Arial" w:hAnsi="Arial" w:cs="Arial"/>
          <w:sz w:val="18"/>
          <w:szCs w:val="18"/>
        </w:rPr>
      </w:pPr>
      <w:r>
        <w:rPr>
          <w:rFonts w:ascii="Arial" w:hAnsi="Arial" w:cs="Arial"/>
          <w:b/>
          <w:bCs/>
          <w:sz w:val="18"/>
          <w:szCs w:val="18"/>
        </w:rPr>
        <w:t xml:space="preserve">Supplementary </w:t>
      </w:r>
      <w:r w:rsidR="00DD297F" w:rsidRPr="00DD297F">
        <w:rPr>
          <w:rFonts w:ascii="Arial" w:hAnsi="Arial" w:cs="Arial"/>
          <w:b/>
          <w:bCs/>
          <w:sz w:val="18"/>
          <w:szCs w:val="18"/>
        </w:rPr>
        <w:t>Figure 1</w:t>
      </w:r>
      <w:r w:rsidR="00695A5B">
        <w:rPr>
          <w:rFonts w:ascii="Arial" w:hAnsi="Arial" w:cs="Arial"/>
          <w:b/>
          <w:bCs/>
          <w:sz w:val="18"/>
          <w:szCs w:val="18"/>
        </w:rPr>
        <w:t>1</w:t>
      </w:r>
      <w:r w:rsidR="00DD297F">
        <w:rPr>
          <w:rFonts w:ascii="Arial" w:hAnsi="Arial" w:cs="Arial"/>
          <w:b/>
          <w:bCs/>
          <w:sz w:val="18"/>
          <w:szCs w:val="18"/>
        </w:rPr>
        <w:t xml:space="preserve">. </w:t>
      </w:r>
      <w:r w:rsidR="00DD297F" w:rsidRPr="00C24F63">
        <w:rPr>
          <w:rFonts w:ascii="Arial" w:hAnsi="Arial" w:cs="Arial"/>
          <w:b/>
          <w:bCs/>
          <w:sz w:val="18"/>
          <w:szCs w:val="18"/>
        </w:rPr>
        <w:t>The relative proportions of methanogen and methanotrophs of the total archaeal and bacterial communities respectively</w:t>
      </w:r>
      <w:r w:rsidR="00C24F63" w:rsidRPr="00C24F63">
        <w:rPr>
          <w:rFonts w:ascii="Arial" w:hAnsi="Arial" w:cs="Arial"/>
          <w:b/>
          <w:bCs/>
          <w:sz w:val="18"/>
          <w:szCs w:val="18"/>
        </w:rPr>
        <w:t>.</w:t>
      </w:r>
      <w:r w:rsidR="00C24F63">
        <w:rPr>
          <w:rFonts w:ascii="Arial" w:hAnsi="Arial" w:cs="Arial"/>
          <w:sz w:val="18"/>
          <w:szCs w:val="18"/>
        </w:rPr>
        <w:t xml:space="preserve"> </w:t>
      </w:r>
      <w:r w:rsidR="00C24F63" w:rsidRPr="00C24F63">
        <w:rPr>
          <w:rFonts w:ascii="Arial" w:hAnsi="Arial" w:cs="Arial"/>
          <w:sz w:val="18"/>
          <w:szCs w:val="18"/>
        </w:rPr>
        <w:t>To quantify the percentage of methanogens and methanotrophs within the archaeal and bacterial community respectively, 42 methanogens and 35 methanotrophs were filtered and their abundance calculated. This was then converted to a percentage of the relevant community across all sites and depths and plotted as seen</w:t>
      </w:r>
      <w:r w:rsidR="00C24F63">
        <w:rPr>
          <w:rFonts w:ascii="Arial" w:hAnsi="Arial" w:cs="Arial"/>
          <w:sz w:val="18"/>
          <w:szCs w:val="18"/>
        </w:rPr>
        <w:t xml:space="preserve"> here</w:t>
      </w:r>
      <w:r w:rsidR="00C24F63" w:rsidRPr="00C24F63">
        <w:rPr>
          <w:rFonts w:ascii="Arial" w:hAnsi="Arial" w:cs="Arial"/>
          <w:sz w:val="18"/>
          <w:szCs w:val="18"/>
        </w:rPr>
        <w:t>. All data processing was carried out in R. </w:t>
      </w:r>
      <w:r w:rsidR="00C7004F">
        <w:rPr>
          <w:rFonts w:ascii="Arial" w:hAnsi="Arial" w:cs="Arial"/>
          <w:sz w:val="18"/>
          <w:szCs w:val="18"/>
        </w:rPr>
        <w:t>The methanogen community size is shown in yellow on the left of each graph and the methanotroph in green on the right of each graph. The size of the circles represents different percentages in methanogen</w:t>
      </w:r>
      <w:r w:rsidR="00FC7B1C">
        <w:rPr>
          <w:rFonts w:ascii="Arial" w:hAnsi="Arial" w:cs="Arial"/>
          <w:sz w:val="18"/>
          <w:szCs w:val="18"/>
        </w:rPr>
        <w:t xml:space="preserve"> (yellow)</w:t>
      </w:r>
      <w:r w:rsidR="00C7004F">
        <w:rPr>
          <w:rFonts w:ascii="Arial" w:hAnsi="Arial" w:cs="Arial"/>
          <w:sz w:val="18"/>
          <w:szCs w:val="18"/>
        </w:rPr>
        <w:t xml:space="preserve"> or methanotroph </w:t>
      </w:r>
      <w:r w:rsidR="00FC7B1C">
        <w:rPr>
          <w:rFonts w:ascii="Arial" w:hAnsi="Arial" w:cs="Arial"/>
          <w:sz w:val="18"/>
          <w:szCs w:val="18"/>
        </w:rPr>
        <w:t xml:space="preserve">(green) </w:t>
      </w:r>
      <w:r w:rsidR="00C7004F">
        <w:rPr>
          <w:rFonts w:ascii="Arial" w:hAnsi="Arial" w:cs="Arial"/>
          <w:sz w:val="18"/>
          <w:szCs w:val="18"/>
        </w:rPr>
        <w:t xml:space="preserve">communities according to the key on the </w:t>
      </w:r>
      <w:r w:rsidR="00491214">
        <w:rPr>
          <w:rFonts w:ascii="Arial" w:hAnsi="Arial" w:cs="Arial"/>
          <w:sz w:val="18"/>
          <w:szCs w:val="18"/>
        </w:rPr>
        <w:t xml:space="preserve">bottom </w:t>
      </w:r>
      <w:r w:rsidR="00C7004F">
        <w:rPr>
          <w:rFonts w:ascii="Arial" w:hAnsi="Arial" w:cs="Arial"/>
          <w:sz w:val="18"/>
          <w:szCs w:val="18"/>
        </w:rPr>
        <w:t xml:space="preserve">right </w:t>
      </w:r>
      <w:r w:rsidR="00491214">
        <w:rPr>
          <w:rFonts w:ascii="Arial" w:hAnsi="Arial" w:cs="Arial"/>
          <w:sz w:val="18"/>
          <w:szCs w:val="18"/>
        </w:rPr>
        <w:t xml:space="preserve">corner </w:t>
      </w:r>
      <w:r w:rsidR="00C7004F">
        <w:rPr>
          <w:rFonts w:ascii="Arial" w:hAnsi="Arial" w:cs="Arial"/>
          <w:sz w:val="18"/>
          <w:szCs w:val="18"/>
        </w:rPr>
        <w:t xml:space="preserve">of the graph. </w:t>
      </w:r>
      <w:r w:rsidR="00AF2825">
        <w:rPr>
          <w:rFonts w:ascii="Arial" w:hAnsi="Arial" w:cs="Arial"/>
          <w:sz w:val="18"/>
          <w:szCs w:val="18"/>
        </w:rPr>
        <w:t xml:space="preserve">Note that methanotroph data are the same as in </w:t>
      </w:r>
      <w:r w:rsidR="00D90138">
        <w:rPr>
          <w:rFonts w:ascii="Arial" w:hAnsi="Arial" w:cs="Arial"/>
          <w:sz w:val="18"/>
          <w:szCs w:val="18"/>
        </w:rPr>
        <w:t>f</w:t>
      </w:r>
      <w:r w:rsidR="00AF2825">
        <w:rPr>
          <w:rFonts w:ascii="Arial" w:hAnsi="Arial" w:cs="Arial"/>
          <w:sz w:val="18"/>
          <w:szCs w:val="18"/>
        </w:rPr>
        <w:t>igure S</w:t>
      </w:r>
      <w:r w:rsidR="00D90138">
        <w:rPr>
          <w:rFonts w:ascii="Arial" w:hAnsi="Arial" w:cs="Arial"/>
          <w:sz w:val="18"/>
          <w:szCs w:val="18"/>
        </w:rPr>
        <w:t>9</w:t>
      </w:r>
      <w:r w:rsidR="00AF2825">
        <w:rPr>
          <w:rFonts w:ascii="Arial" w:hAnsi="Arial" w:cs="Arial"/>
          <w:sz w:val="18"/>
          <w:szCs w:val="18"/>
        </w:rPr>
        <w:t xml:space="preserve"> and included for </w:t>
      </w:r>
      <w:r w:rsidR="004155BD">
        <w:rPr>
          <w:rFonts w:ascii="Arial" w:hAnsi="Arial" w:cs="Arial"/>
          <w:sz w:val="18"/>
          <w:szCs w:val="18"/>
        </w:rPr>
        <w:t xml:space="preserve">comparison, and </w:t>
      </w:r>
      <w:r w:rsidR="005F417C">
        <w:rPr>
          <w:rFonts w:ascii="Arial" w:hAnsi="Arial" w:cs="Arial"/>
          <w:sz w:val="18"/>
          <w:szCs w:val="18"/>
        </w:rPr>
        <w:t xml:space="preserve">Colombia </w:t>
      </w:r>
      <w:proofErr w:type="spellStart"/>
      <w:r w:rsidR="005F417C">
        <w:rPr>
          <w:rFonts w:ascii="Arial" w:hAnsi="Arial" w:cs="Arial"/>
          <w:sz w:val="18"/>
          <w:szCs w:val="18"/>
        </w:rPr>
        <w:t>Inirida</w:t>
      </w:r>
      <w:proofErr w:type="spellEnd"/>
      <w:r w:rsidR="005F417C">
        <w:rPr>
          <w:rFonts w:ascii="Arial" w:hAnsi="Arial" w:cs="Arial"/>
          <w:sz w:val="18"/>
          <w:szCs w:val="18"/>
        </w:rPr>
        <w:t xml:space="preserve"> is excluded due to no available microbial data</w:t>
      </w:r>
      <w:r w:rsidR="00AF2825">
        <w:rPr>
          <w:rFonts w:ascii="Arial" w:hAnsi="Arial" w:cs="Arial"/>
          <w:sz w:val="18"/>
          <w:szCs w:val="18"/>
        </w:rPr>
        <w:t>.</w:t>
      </w:r>
    </w:p>
    <w:p w14:paraId="7588F00A" w14:textId="77777777" w:rsidR="00FA45C1" w:rsidRDefault="00FA45C1" w:rsidP="00FA45C1">
      <w:pPr>
        <w:spacing w:line="360" w:lineRule="auto"/>
        <w:jc w:val="both"/>
        <w:rPr>
          <w:rFonts w:ascii="Arial" w:hAnsi="Arial" w:cs="Arial"/>
          <w:b/>
          <w:bCs/>
          <w:lang w:val="en-US"/>
        </w:rPr>
      </w:pPr>
    </w:p>
    <w:p w14:paraId="6DCCB87B" w14:textId="6082CBEA" w:rsidR="00230DC8" w:rsidRPr="00FA45C1" w:rsidRDefault="00FA45C1" w:rsidP="00FA45C1">
      <w:pPr>
        <w:spacing w:line="360" w:lineRule="auto"/>
        <w:jc w:val="both"/>
        <w:rPr>
          <w:rFonts w:ascii="Arial" w:hAnsi="Arial" w:cs="Arial"/>
          <w:b/>
          <w:bCs/>
          <w:lang w:val="en-US"/>
        </w:rPr>
      </w:pPr>
      <w:r>
        <w:rPr>
          <w:rFonts w:ascii="Arial" w:hAnsi="Arial" w:cs="Arial"/>
          <w:b/>
          <w:bCs/>
          <w:lang w:val="en-US"/>
        </w:rPr>
        <w:t xml:space="preserve">7. </w:t>
      </w:r>
      <w:r w:rsidR="00230DC8" w:rsidRPr="00FA45C1">
        <w:rPr>
          <w:rFonts w:ascii="Arial" w:hAnsi="Arial" w:cs="Arial"/>
          <w:b/>
          <w:bCs/>
          <w:lang w:val="en-US"/>
        </w:rPr>
        <w:t>Methane emissions</w:t>
      </w:r>
      <w:r w:rsidR="00F234DF" w:rsidRPr="00FA45C1">
        <w:rPr>
          <w:rFonts w:ascii="Arial" w:hAnsi="Arial" w:cs="Arial"/>
          <w:b/>
          <w:bCs/>
          <w:lang w:val="en-US"/>
        </w:rPr>
        <w:t xml:space="preserve"> at sites with low </w:t>
      </w:r>
      <w:r w:rsidR="00F234DF" w:rsidRPr="00FA45C1">
        <w:rPr>
          <w:rFonts w:ascii="Symbol" w:hAnsi="Symbol" w:cs="Arial"/>
          <w:b/>
          <w:bCs/>
          <w:lang w:val="en-US"/>
        </w:rPr>
        <w:t>D</w:t>
      </w:r>
      <w:r w:rsidR="00F234DF" w:rsidRPr="00FA45C1">
        <w:rPr>
          <w:rFonts w:ascii="Arial" w:hAnsi="Arial" w:cs="Arial"/>
          <w:b/>
          <w:bCs/>
          <w:vertAlign w:val="superscript"/>
          <w:lang w:val="en-US"/>
        </w:rPr>
        <w:t>13</w:t>
      </w:r>
      <w:r w:rsidR="00F234DF" w:rsidRPr="00FA45C1">
        <w:rPr>
          <w:rFonts w:ascii="Arial" w:hAnsi="Arial" w:cs="Arial"/>
          <w:b/>
          <w:bCs/>
          <w:lang w:val="en-US"/>
        </w:rPr>
        <w:t>C values</w:t>
      </w:r>
    </w:p>
    <w:p w14:paraId="62149F3C" w14:textId="58EE7E4D" w:rsidR="00F234DF" w:rsidRDefault="00F234DF" w:rsidP="00E522C2">
      <w:pPr>
        <w:spacing w:line="360" w:lineRule="auto"/>
        <w:jc w:val="both"/>
        <w:rPr>
          <w:rFonts w:ascii="Arial" w:hAnsi="Arial" w:cs="Arial"/>
          <w:sz w:val="20"/>
          <w:szCs w:val="20"/>
        </w:rPr>
      </w:pPr>
      <w:r>
        <w:rPr>
          <w:rFonts w:ascii="Arial" w:hAnsi="Arial" w:cs="Arial"/>
          <w:sz w:val="20"/>
          <w:szCs w:val="20"/>
        </w:rPr>
        <w:t>Methane emissions can be measured using a variety of approaches, at varying spatial and temporal scales</w:t>
      </w:r>
      <w:r w:rsidR="00834886">
        <w:rPr>
          <w:rFonts w:ascii="Arial" w:hAnsi="Arial" w:cs="Arial"/>
          <w:sz w:val="20"/>
          <w:szCs w:val="20"/>
        </w:rPr>
        <w:t xml:space="preserve">, making direct comparisons challenging. Nonetheless, there is strong evidence that </w:t>
      </w:r>
      <w:r w:rsidR="003711F9">
        <w:rPr>
          <w:rFonts w:ascii="Arial" w:hAnsi="Arial" w:cs="Arial"/>
          <w:sz w:val="20"/>
          <w:szCs w:val="20"/>
        </w:rPr>
        <w:t xml:space="preserve">methane emissions were high at each of the three sites featuring low </w:t>
      </w:r>
      <w:r w:rsidR="003711F9" w:rsidRPr="003711F9">
        <w:rPr>
          <w:rFonts w:ascii="Symbol" w:hAnsi="Symbol" w:cs="Arial"/>
          <w:sz w:val="20"/>
          <w:szCs w:val="20"/>
        </w:rPr>
        <w:t>D</w:t>
      </w:r>
      <w:r w:rsidR="003711F9" w:rsidRPr="003711F9">
        <w:rPr>
          <w:rFonts w:ascii="Arial" w:hAnsi="Arial" w:cs="Arial"/>
          <w:sz w:val="20"/>
          <w:szCs w:val="20"/>
          <w:vertAlign w:val="superscript"/>
        </w:rPr>
        <w:t>13</w:t>
      </w:r>
      <w:r w:rsidR="003711F9">
        <w:rPr>
          <w:rFonts w:ascii="Arial" w:hAnsi="Arial" w:cs="Arial"/>
          <w:sz w:val="20"/>
          <w:szCs w:val="20"/>
        </w:rPr>
        <w:t>C values.</w:t>
      </w:r>
    </w:p>
    <w:p w14:paraId="3E7512CD" w14:textId="09E623FB" w:rsidR="00230DC8" w:rsidRPr="00AA1A82" w:rsidRDefault="003711F9" w:rsidP="00E522C2">
      <w:pPr>
        <w:spacing w:line="360" w:lineRule="auto"/>
        <w:jc w:val="both"/>
        <w:rPr>
          <w:rFonts w:ascii="Arial" w:hAnsi="Arial" w:cs="Arial"/>
          <w:i/>
          <w:iCs/>
          <w:sz w:val="20"/>
          <w:szCs w:val="20"/>
        </w:rPr>
      </w:pPr>
      <w:r w:rsidRPr="003711F9">
        <w:rPr>
          <w:rFonts w:ascii="Arial" w:hAnsi="Arial" w:cs="Arial"/>
          <w:i/>
          <w:iCs/>
          <w:sz w:val="20"/>
          <w:szCs w:val="20"/>
        </w:rPr>
        <w:t>Uganda (</w:t>
      </w:r>
      <w:proofErr w:type="spellStart"/>
      <w:r w:rsidRPr="003711F9">
        <w:rPr>
          <w:rFonts w:ascii="Arial" w:hAnsi="Arial" w:cs="Arial"/>
          <w:i/>
          <w:iCs/>
          <w:sz w:val="20"/>
          <w:szCs w:val="20"/>
        </w:rPr>
        <w:t>Mpologoma</w:t>
      </w:r>
      <w:proofErr w:type="spellEnd"/>
      <w:r w:rsidRPr="003711F9">
        <w:rPr>
          <w:rFonts w:ascii="Arial" w:hAnsi="Arial" w:cs="Arial"/>
          <w:i/>
          <w:iCs/>
          <w:sz w:val="20"/>
          <w:szCs w:val="20"/>
        </w:rPr>
        <w:t>) Papyrus Swamp:</w:t>
      </w:r>
      <w:r>
        <w:rPr>
          <w:rFonts w:ascii="Arial" w:hAnsi="Arial" w:cs="Arial"/>
          <w:sz w:val="20"/>
          <w:szCs w:val="20"/>
        </w:rPr>
        <w:t xml:space="preserve"> </w:t>
      </w:r>
      <w:r w:rsidR="008E0C2B" w:rsidRPr="008E0C2B">
        <w:rPr>
          <w:rFonts w:ascii="Arial" w:hAnsi="Arial" w:cs="Arial"/>
          <w:sz w:val="20"/>
          <w:szCs w:val="20"/>
        </w:rPr>
        <w:t>Ecosystem-scale CH</w:t>
      </w:r>
      <w:r w:rsidR="008E0C2B" w:rsidRPr="008E0C2B">
        <w:rPr>
          <w:rFonts w:ascii="Cambria Math" w:hAnsi="Cambria Math" w:cs="Cambria Math"/>
          <w:sz w:val="20"/>
          <w:szCs w:val="20"/>
        </w:rPr>
        <w:t>₄</w:t>
      </w:r>
      <w:r w:rsidR="008E0C2B" w:rsidRPr="008E0C2B">
        <w:rPr>
          <w:rFonts w:ascii="Arial" w:hAnsi="Arial" w:cs="Arial"/>
          <w:sz w:val="20"/>
          <w:szCs w:val="20"/>
        </w:rPr>
        <w:t xml:space="preserve"> exchange at </w:t>
      </w:r>
      <w:proofErr w:type="spellStart"/>
      <w:r w:rsidR="008E0C2B" w:rsidRPr="008E0C2B">
        <w:rPr>
          <w:rFonts w:ascii="Arial" w:hAnsi="Arial" w:cs="Arial"/>
          <w:sz w:val="20"/>
          <w:szCs w:val="20"/>
        </w:rPr>
        <w:t>Mpologoma</w:t>
      </w:r>
      <w:proofErr w:type="spellEnd"/>
      <w:r w:rsidR="008E0C2B" w:rsidRPr="008E0C2B">
        <w:rPr>
          <w:rFonts w:ascii="Arial" w:hAnsi="Arial" w:cs="Arial"/>
          <w:sz w:val="20"/>
          <w:szCs w:val="20"/>
        </w:rPr>
        <w:t xml:space="preserve"> was measured continuously using a tower-mounted open-path gas analyser and the eddy-covariance technique. Fluxes were calculated at 30-min resolution and subjected to standard quality-control procedures. Manual chamber measurements were also conducted to characterise pathway-scale CH</w:t>
      </w:r>
      <w:r w:rsidR="008E0C2B" w:rsidRPr="008E0C2B">
        <w:rPr>
          <w:rFonts w:ascii="Cambria Math" w:hAnsi="Cambria Math" w:cs="Cambria Math"/>
          <w:sz w:val="20"/>
          <w:szCs w:val="20"/>
        </w:rPr>
        <w:t>₄</w:t>
      </w:r>
      <w:r w:rsidR="008E0C2B" w:rsidRPr="008E0C2B">
        <w:rPr>
          <w:rFonts w:ascii="Arial" w:hAnsi="Arial" w:cs="Arial"/>
          <w:sz w:val="20"/>
          <w:szCs w:val="20"/>
        </w:rPr>
        <w:t xml:space="preserve"> release from soil/water surfaces and plant-mediated emissions within the papyrus wetland. </w:t>
      </w:r>
      <w:r w:rsidR="002F4EE4">
        <w:rPr>
          <w:rFonts w:ascii="Arial" w:hAnsi="Arial" w:cs="Arial"/>
          <w:sz w:val="20"/>
          <w:szCs w:val="20"/>
        </w:rPr>
        <w:t>T</w:t>
      </w:r>
      <w:r w:rsidR="008E0C2B" w:rsidRPr="008E0C2B">
        <w:rPr>
          <w:rFonts w:ascii="Arial" w:hAnsi="Arial" w:cs="Arial"/>
          <w:sz w:val="20"/>
          <w:szCs w:val="20"/>
        </w:rPr>
        <w:t xml:space="preserve">hese eddy-covariance and chamber observations provide ecosystem- and pathway-scale context for the microbial analyses, </w:t>
      </w:r>
      <w:r w:rsidR="008E0C2B" w:rsidRPr="008E0C2B">
        <w:rPr>
          <w:rFonts w:ascii="Arial" w:hAnsi="Arial" w:cs="Arial"/>
          <w:sz w:val="20"/>
          <w:szCs w:val="20"/>
        </w:rPr>
        <w:lastRenderedPageBreak/>
        <w:t>while quantitative flux estimates, temporal analyses and cross-site comparisons are presented separately</w:t>
      </w:r>
      <w:r w:rsidR="00AA1A82">
        <w:rPr>
          <w:rFonts w:ascii="Arial" w:hAnsi="Arial" w:cs="Arial"/>
          <w:sz w:val="20"/>
          <w:szCs w:val="20"/>
        </w:rPr>
        <w:t>.</w:t>
      </w:r>
      <w:r w:rsidR="00AA1A82" w:rsidRPr="00AA1A82">
        <w:rPr>
          <w:rFonts w:ascii="Arial" w:hAnsi="Arial" w:cs="Arial"/>
          <w:sz w:val="20"/>
          <w:szCs w:val="20"/>
        </w:rPr>
        <w:fldChar w:fldCharType="begin"/>
      </w:r>
      <w:r w:rsidR="00AA1A82" w:rsidRPr="00AA1A82">
        <w:rPr>
          <w:rFonts w:ascii="Arial" w:hAnsi="Arial" w:cs="Arial"/>
          <w:sz w:val="20"/>
          <w:szCs w:val="20"/>
        </w:rPr>
        <w:instrText xml:space="preserve"> ADDIN EN.CITE &lt;EndNote&gt;&lt;Cite&gt;&lt;Author&gt;Abrahamsen&lt;/Author&gt;&lt;Year&gt;submitted&lt;/Year&gt;&lt;RecNum&gt;97&lt;/RecNum&gt;&lt;DisplayText&gt;&lt;style face="superscript"&gt;47&lt;/style&gt;&lt;/DisplayText&gt;&lt;record&gt;&lt;rec-number&gt;97&lt;/rec-number&gt;&lt;foreign-keys&gt;&lt;key app="EN" db-id="va5dav0wr9aaree9vpr5wsa3xfew2020xxww" timestamp="1786719783"&gt;97&lt;/key&gt;&lt;/foreign-keys&gt;&lt;ref-type name="Journal Article"&gt;17&lt;/ref-type&gt;&lt;contributors&gt;&lt;authors&gt;&lt;author&gt;Abrahamsen, A.&lt;/author&gt;&lt;author&gt;Gallego-Sala, A.&lt;/author&gt;&lt;author&gt;Hartley, I.&lt;/author&gt;&lt;author&gt;Signori-Muller, C.&lt;/author&gt;&lt;author&gt;Bernard, J.&lt;/author&gt;&lt;author&gt;Snoalv, J.T.C.&lt;/author&gt;&lt;author&gt;Mitchell, R.&lt;/author&gt;&lt;author&gt;Kairumba, C.K.&lt;/author&gt;&lt;author&gt;Were, D.&lt;/author&gt;&lt;author&gt;Kansiime, F.&lt;/author&gt;&lt;author&gt;Jiuuko, C. &lt;/author&gt;&lt;author&gt;Helfter, C. &lt;/author&gt;&lt;author&gt;Farmer, J. &lt;/author&gt;&lt;author&gt;Deshmukh, C.S.&lt;/author&gt;&lt;author&gt;Benavides, J.C.&lt;/author&gt;&lt;author&gt;Kaduk, J.&lt;/author&gt;&lt;author&gt;Pancost, R. D.&lt;/author&gt;&lt;author&gt;Jenkins, M.N.&lt;/author&gt;&lt;author&gt;Oakeshott, A.&lt;/author&gt;&lt;author&gt;Bryce, C.&lt;/author&gt;&lt;author&gt;Comas, X.&lt;/author&gt;&lt;author&gt;Hill, T.&lt;/author&gt;&lt;/authors&gt;&lt;/contributors&gt;&lt;titles&gt;&lt;title&gt;Exceptional methane emissions from an African papyrus wetland&lt;/title&gt;&lt;secondary-title&gt;Research Square, Version 1.&lt;/secondary-title&gt;&lt;/titles&gt;&lt;periodical&gt;&lt;full-title&gt;Research Square, Version 1.&lt;/full-title&gt;&lt;/periodical&gt;&lt;dates&gt;&lt;year&gt;submitted&lt;/year&gt;&lt;/dates&gt;&lt;urls&gt;&lt;/urls&gt;&lt;electronic-resource-num&gt;10.21203/rs.3.rs-10680330/v1&lt;/electronic-resource-num&gt;&lt;/record&gt;&lt;/Cite&gt;&lt;/EndNote&gt;</w:instrText>
      </w:r>
      <w:r w:rsidR="00AA1A82" w:rsidRPr="00AA1A82">
        <w:rPr>
          <w:rFonts w:ascii="Arial" w:hAnsi="Arial" w:cs="Arial"/>
          <w:sz w:val="20"/>
          <w:szCs w:val="20"/>
        </w:rPr>
        <w:fldChar w:fldCharType="separate"/>
      </w:r>
      <w:r w:rsidR="00AA1A82" w:rsidRPr="00AA1A82">
        <w:rPr>
          <w:rFonts w:ascii="Arial" w:hAnsi="Arial" w:cs="Arial"/>
          <w:noProof/>
          <w:sz w:val="20"/>
          <w:szCs w:val="20"/>
          <w:vertAlign w:val="superscript"/>
        </w:rPr>
        <w:t>47</w:t>
      </w:r>
      <w:r w:rsidR="00AA1A82" w:rsidRPr="00AA1A82">
        <w:rPr>
          <w:rFonts w:ascii="Arial" w:hAnsi="Arial" w:cs="Arial"/>
          <w:sz w:val="20"/>
          <w:szCs w:val="20"/>
        </w:rPr>
        <w:fldChar w:fldCharType="end"/>
      </w:r>
      <w:r w:rsidR="00AA1A82">
        <w:rPr>
          <w:rFonts w:ascii="Arial" w:hAnsi="Arial" w:cs="Arial"/>
          <w:i/>
          <w:iCs/>
          <w:sz w:val="20"/>
          <w:szCs w:val="20"/>
        </w:rPr>
        <w:t xml:space="preserve"> </w:t>
      </w:r>
      <w:r w:rsidR="008E0C2B">
        <w:rPr>
          <w:rFonts w:ascii="Arial" w:hAnsi="Arial" w:cs="Arial"/>
          <w:sz w:val="20"/>
          <w:szCs w:val="20"/>
        </w:rPr>
        <w:t>Crucially, both</w:t>
      </w:r>
      <w:r w:rsidR="00E522C2" w:rsidRPr="00E522C2">
        <w:rPr>
          <w:rFonts w:ascii="Arial" w:hAnsi="Arial" w:cs="Arial"/>
          <w:sz w:val="20"/>
          <w:szCs w:val="20"/>
        </w:rPr>
        <w:t xml:space="preserve"> ecosystem-scale eddy-covariance observations and chamber measurements identified Uganda Papyrus Swamp as a sustained high-CH</w:t>
      </w:r>
      <w:r w:rsidR="00E522C2" w:rsidRPr="00E522C2">
        <w:rPr>
          <w:rFonts w:ascii="Cambria Math" w:hAnsi="Cambria Math" w:cs="Cambria Math"/>
          <w:sz w:val="20"/>
          <w:szCs w:val="20"/>
        </w:rPr>
        <w:t>₄</w:t>
      </w:r>
      <w:r w:rsidR="00E522C2" w:rsidRPr="00E522C2">
        <w:rPr>
          <w:rFonts w:ascii="Arial" w:hAnsi="Arial" w:cs="Arial"/>
          <w:sz w:val="20"/>
          <w:szCs w:val="20"/>
        </w:rPr>
        <w:t xml:space="preserve"> papyrus wetland relative to published natural-wetland records</w:t>
      </w:r>
      <w:r w:rsidR="00AA1A82">
        <w:rPr>
          <w:rFonts w:ascii="Arial" w:hAnsi="Arial" w:cs="Arial"/>
          <w:sz w:val="20"/>
          <w:szCs w:val="20"/>
        </w:rPr>
        <w:t>.</w:t>
      </w:r>
      <w:r w:rsidR="00AA1A82">
        <w:rPr>
          <w:rFonts w:ascii="Arial" w:hAnsi="Arial" w:cs="Arial"/>
          <w:sz w:val="20"/>
          <w:szCs w:val="20"/>
        </w:rPr>
        <w:fldChar w:fldCharType="begin"/>
      </w:r>
      <w:r w:rsidR="00AA1A82">
        <w:rPr>
          <w:rFonts w:ascii="Arial" w:hAnsi="Arial" w:cs="Arial"/>
          <w:sz w:val="20"/>
          <w:szCs w:val="20"/>
        </w:rPr>
        <w:instrText xml:space="preserve"> ADDIN EN.CITE &lt;EndNote&gt;&lt;Cite&gt;&lt;Author&gt;Abrahamsen&lt;/Author&gt;&lt;Year&gt;submitted&lt;/Year&gt;&lt;RecNum&gt;97&lt;/RecNum&gt;&lt;DisplayText&gt;&lt;style face="superscript"&gt;47&lt;/style&gt;&lt;/DisplayText&gt;&lt;record&gt;&lt;rec-number&gt;97&lt;/rec-number&gt;&lt;foreign-keys&gt;&lt;key app="EN" db-id="va5dav0wr9aaree9vpr5wsa3xfew2020xxww" timestamp="1786719783"&gt;97&lt;/key&gt;&lt;/foreign-keys&gt;&lt;ref-type name="Journal Article"&gt;17&lt;/ref-type&gt;&lt;contributors&gt;&lt;authors&gt;&lt;author&gt;Abrahamsen, A.&lt;/author&gt;&lt;author&gt;Gallego-Sala, A.&lt;/author&gt;&lt;author&gt;Hartley, I.&lt;/author&gt;&lt;author&gt;Signori-Muller, C.&lt;/author&gt;&lt;author&gt;Bernard, J.&lt;/author&gt;&lt;author&gt;Snoalv, J.T.C.&lt;/author&gt;&lt;author&gt;Mitchell, R.&lt;/author&gt;&lt;author&gt;Kairumba, C.K.&lt;/author&gt;&lt;author&gt;Were, D.&lt;/author&gt;&lt;author&gt;Kansiime, F.&lt;/author&gt;&lt;author&gt;Jiuuko, C. &lt;/author&gt;&lt;author&gt;Helfter, C. &lt;/author&gt;&lt;author&gt;Farmer, J. &lt;/author&gt;&lt;author&gt;Deshmukh, C.S.&lt;/author&gt;&lt;author&gt;Benavides, J.C.&lt;/author&gt;&lt;author&gt;Kaduk, J.&lt;/author&gt;&lt;author&gt;Pancost, R. D.&lt;/author&gt;&lt;author&gt;Jenkins, M.N.&lt;/author&gt;&lt;author&gt;Oakeshott, A.&lt;/author&gt;&lt;author&gt;Bryce, C.&lt;/author&gt;&lt;author&gt;Comas, X.&lt;/author&gt;&lt;author&gt;Hill, T.&lt;/author&gt;&lt;/authors&gt;&lt;/contributors&gt;&lt;titles&gt;&lt;title&gt;Exceptional methane emissions from an African papyrus wetland&lt;/title&gt;&lt;secondary-title&gt;Research Square, Version 1.&lt;/secondary-title&gt;&lt;/titles&gt;&lt;periodical&gt;&lt;full-title&gt;Research Square, Version 1.&lt;/full-title&gt;&lt;/periodical&gt;&lt;dates&gt;&lt;year&gt;submitted&lt;/year&gt;&lt;/dates&gt;&lt;urls&gt;&lt;/urls&gt;&lt;electronic-resource-num&gt;10.21203/rs.3.rs-10680330/v1&lt;/electronic-resource-num&gt;&lt;/record&gt;&lt;/Cite&gt;&lt;/EndNote&gt;</w:instrText>
      </w:r>
      <w:r w:rsidR="00AA1A82">
        <w:rPr>
          <w:rFonts w:ascii="Arial" w:hAnsi="Arial" w:cs="Arial"/>
          <w:sz w:val="20"/>
          <w:szCs w:val="20"/>
        </w:rPr>
        <w:fldChar w:fldCharType="separate"/>
      </w:r>
      <w:r w:rsidR="00AA1A82" w:rsidRPr="00AA1A82">
        <w:rPr>
          <w:rFonts w:ascii="Arial" w:hAnsi="Arial" w:cs="Arial"/>
          <w:noProof/>
          <w:sz w:val="20"/>
          <w:szCs w:val="20"/>
          <w:vertAlign w:val="superscript"/>
        </w:rPr>
        <w:t>47</w:t>
      </w:r>
      <w:r w:rsidR="00AA1A82">
        <w:rPr>
          <w:rFonts w:ascii="Arial" w:hAnsi="Arial" w:cs="Arial"/>
          <w:sz w:val="20"/>
          <w:szCs w:val="20"/>
        </w:rPr>
        <w:fldChar w:fldCharType="end"/>
      </w:r>
      <w:r w:rsidR="00E522C2" w:rsidRPr="00E522C2">
        <w:rPr>
          <w:rFonts w:ascii="Arial" w:hAnsi="Arial" w:cs="Arial"/>
          <w:sz w:val="20"/>
          <w:szCs w:val="20"/>
        </w:rPr>
        <w:t xml:space="preserve"> This ecosystem context strengthens interpretation of the microbial community described here, placing downcore methane-cycling patterns within a persistently wet, high-emitting papyrus system.</w:t>
      </w:r>
    </w:p>
    <w:p w14:paraId="3108DAD2" w14:textId="5F05A4D8" w:rsidR="00860803" w:rsidRPr="00860803" w:rsidRDefault="00D806FA" w:rsidP="00860803">
      <w:pPr>
        <w:spacing w:line="360" w:lineRule="auto"/>
        <w:jc w:val="both"/>
        <w:rPr>
          <w:rFonts w:ascii="Arial" w:hAnsi="Arial" w:cs="Arial"/>
          <w:sz w:val="20"/>
          <w:szCs w:val="20"/>
        </w:rPr>
      </w:pPr>
      <w:r w:rsidRPr="00D806FA">
        <w:rPr>
          <w:rFonts w:ascii="Arial" w:hAnsi="Arial" w:cs="Arial"/>
          <w:i/>
          <w:iCs/>
          <w:sz w:val="20"/>
          <w:szCs w:val="20"/>
        </w:rPr>
        <w:t xml:space="preserve">Colombia </w:t>
      </w:r>
      <w:proofErr w:type="spellStart"/>
      <w:r w:rsidRPr="00D806FA">
        <w:rPr>
          <w:rFonts w:ascii="Arial" w:hAnsi="Arial" w:cs="Arial"/>
          <w:i/>
          <w:iCs/>
          <w:sz w:val="20"/>
          <w:szCs w:val="20"/>
        </w:rPr>
        <w:t>Amacayacu</w:t>
      </w:r>
      <w:proofErr w:type="spellEnd"/>
      <w:r>
        <w:rPr>
          <w:rFonts w:ascii="Arial" w:hAnsi="Arial" w:cs="Arial"/>
          <w:sz w:val="20"/>
          <w:szCs w:val="20"/>
        </w:rPr>
        <w:t xml:space="preserve"> </w:t>
      </w:r>
      <w:r w:rsidRPr="00C5771B">
        <w:rPr>
          <w:rFonts w:ascii="Arial" w:hAnsi="Arial" w:cs="Arial"/>
          <w:i/>
          <w:iCs/>
          <w:sz w:val="20"/>
          <w:szCs w:val="20"/>
        </w:rPr>
        <w:t>Sites</w:t>
      </w:r>
      <w:r w:rsidR="00300EBA">
        <w:rPr>
          <w:rFonts w:ascii="Arial" w:hAnsi="Arial" w:cs="Arial"/>
          <w:i/>
          <w:iCs/>
          <w:sz w:val="20"/>
          <w:szCs w:val="20"/>
        </w:rPr>
        <w:t xml:space="preserve"> (CAP and CAC)</w:t>
      </w:r>
      <w:r>
        <w:rPr>
          <w:rFonts w:ascii="Arial" w:hAnsi="Arial" w:cs="Arial"/>
          <w:sz w:val="20"/>
          <w:szCs w:val="20"/>
        </w:rPr>
        <w:t xml:space="preserve">: </w:t>
      </w:r>
      <w:r w:rsidR="00860803" w:rsidRPr="00860803">
        <w:rPr>
          <w:rFonts w:ascii="Arial" w:hAnsi="Arial" w:cs="Arial"/>
          <w:sz w:val="20"/>
          <w:szCs w:val="20"/>
        </w:rPr>
        <w:t xml:space="preserve">Methane flux data </w:t>
      </w:r>
      <w:r w:rsidR="00860803">
        <w:rPr>
          <w:rFonts w:ascii="Arial" w:hAnsi="Arial" w:cs="Arial"/>
          <w:sz w:val="20"/>
          <w:szCs w:val="20"/>
        </w:rPr>
        <w:t xml:space="preserve">from </w:t>
      </w:r>
      <w:r w:rsidR="00860803" w:rsidRPr="00860803">
        <w:rPr>
          <w:rFonts w:ascii="Arial" w:hAnsi="Arial" w:cs="Arial"/>
          <w:sz w:val="20"/>
          <w:szCs w:val="20"/>
        </w:rPr>
        <w:t xml:space="preserve">were collected </w:t>
      </w:r>
      <w:r w:rsidR="00C30FBB">
        <w:rPr>
          <w:rFonts w:ascii="Arial" w:hAnsi="Arial" w:cs="Arial"/>
          <w:sz w:val="20"/>
          <w:szCs w:val="20"/>
        </w:rPr>
        <w:t xml:space="preserve">via chambers </w:t>
      </w:r>
      <w:r w:rsidR="00860803" w:rsidRPr="00860803">
        <w:rPr>
          <w:rFonts w:ascii="Arial" w:hAnsi="Arial" w:cs="Arial"/>
          <w:sz w:val="20"/>
          <w:szCs w:val="20"/>
        </w:rPr>
        <w:t>during research conducted at Pontificia Universidad Javeriana (Bogotá, Colombia) under the supervision of Juan Carlos Benavides, within the framework of a project funded by the USAID PEER/NAS programme.</w:t>
      </w:r>
      <w:r w:rsidR="00300EBA">
        <w:rPr>
          <w:rFonts w:ascii="Arial" w:hAnsi="Arial" w:cs="Arial"/>
          <w:sz w:val="20"/>
          <w:szCs w:val="20"/>
        </w:rPr>
        <w:t xml:space="preserve"> </w:t>
      </w:r>
      <w:r w:rsidR="00860803" w:rsidRPr="00860803">
        <w:rPr>
          <w:rFonts w:ascii="Arial" w:hAnsi="Arial" w:cs="Arial"/>
          <w:sz w:val="20"/>
          <w:szCs w:val="20"/>
        </w:rPr>
        <w:t>Methane fluxes differed markedly between the two sites. At Pantano (CAP), all measurements were positive, with a median flux of 2.56 mg CH</w:t>
      </w:r>
      <w:r w:rsidR="00860803" w:rsidRPr="00860803">
        <w:rPr>
          <w:rFonts w:ascii="Cambria Math" w:hAnsi="Cambria Math" w:cs="Cambria Math"/>
          <w:sz w:val="20"/>
          <w:szCs w:val="20"/>
        </w:rPr>
        <w:t>₄</w:t>
      </w:r>
      <w:r w:rsidR="00860803" w:rsidRPr="00860803">
        <w:rPr>
          <w:rFonts w:ascii="Arial" w:hAnsi="Arial" w:cs="Arial"/>
          <w:sz w:val="20"/>
          <w:szCs w:val="20"/>
        </w:rPr>
        <w:t xml:space="preserve"> m</w:t>
      </w:r>
      <w:r w:rsidR="00860803" w:rsidRPr="00860803">
        <w:rPr>
          <w:rFonts w:ascii="Cambria Math" w:hAnsi="Cambria Math" w:cs="Cambria Math"/>
          <w:sz w:val="20"/>
          <w:szCs w:val="20"/>
        </w:rPr>
        <w:t>⁻</w:t>
      </w:r>
      <w:r w:rsidR="00860803" w:rsidRPr="00860803">
        <w:rPr>
          <w:rFonts w:ascii="Arial" w:hAnsi="Arial" w:cs="Arial"/>
          <w:sz w:val="20"/>
          <w:szCs w:val="20"/>
        </w:rPr>
        <w:t>² h</w:t>
      </w:r>
      <w:r w:rsidR="00860803" w:rsidRPr="00860803">
        <w:rPr>
          <w:rFonts w:ascii="Cambria Math" w:hAnsi="Cambria Math" w:cs="Cambria Math"/>
          <w:sz w:val="20"/>
          <w:szCs w:val="20"/>
        </w:rPr>
        <w:t>⁻</w:t>
      </w:r>
      <w:r w:rsidR="00860803" w:rsidRPr="00860803">
        <w:rPr>
          <w:rFonts w:ascii="Arial" w:hAnsi="Arial" w:cs="Arial"/>
          <w:sz w:val="20"/>
          <w:szCs w:val="20"/>
        </w:rPr>
        <w:t xml:space="preserve">¹ (IQR 0.81–13.21; mean ± SE = 25.9 ± 11.0; range &lt;0.01–339.5; </w:t>
      </w:r>
      <w:r w:rsidR="00860803" w:rsidRPr="00050BA7">
        <w:rPr>
          <w:rFonts w:ascii="Arial" w:hAnsi="Arial" w:cs="Arial"/>
          <w:i/>
          <w:iCs/>
          <w:sz w:val="20"/>
          <w:szCs w:val="20"/>
        </w:rPr>
        <w:t>n</w:t>
      </w:r>
      <w:r w:rsidR="00860803" w:rsidRPr="00860803">
        <w:rPr>
          <w:rFonts w:ascii="Arial" w:hAnsi="Arial" w:cs="Arial"/>
          <w:sz w:val="20"/>
          <w:szCs w:val="20"/>
        </w:rPr>
        <w:t xml:space="preserve"> = 35), indicating a consistent</w:t>
      </w:r>
      <w:r w:rsidR="00551DBA">
        <w:rPr>
          <w:rFonts w:ascii="Arial" w:hAnsi="Arial" w:cs="Arial"/>
          <w:sz w:val="20"/>
          <w:szCs w:val="20"/>
        </w:rPr>
        <w:t xml:space="preserve"> and strong</w:t>
      </w:r>
      <w:r w:rsidR="00860803" w:rsidRPr="00860803">
        <w:rPr>
          <w:rFonts w:ascii="Arial" w:hAnsi="Arial" w:cs="Arial"/>
          <w:sz w:val="20"/>
          <w:szCs w:val="20"/>
        </w:rPr>
        <w:t xml:space="preserve"> net CH</w:t>
      </w:r>
      <w:r w:rsidR="00860803" w:rsidRPr="00860803">
        <w:rPr>
          <w:rFonts w:ascii="Cambria Math" w:hAnsi="Cambria Math" w:cs="Cambria Math"/>
          <w:sz w:val="20"/>
          <w:szCs w:val="20"/>
        </w:rPr>
        <w:t>₄</w:t>
      </w:r>
      <w:r w:rsidR="00860803" w:rsidRPr="00860803">
        <w:rPr>
          <w:rFonts w:ascii="Arial" w:hAnsi="Arial" w:cs="Arial"/>
          <w:sz w:val="20"/>
          <w:szCs w:val="20"/>
        </w:rPr>
        <w:t xml:space="preserve"> source. In contrast, </w:t>
      </w:r>
      <w:proofErr w:type="spellStart"/>
      <w:r w:rsidR="00860803" w:rsidRPr="00860803">
        <w:rPr>
          <w:rFonts w:ascii="Arial" w:hAnsi="Arial" w:cs="Arial"/>
          <w:sz w:val="20"/>
          <w:szCs w:val="20"/>
        </w:rPr>
        <w:t>Cananguchal</w:t>
      </w:r>
      <w:proofErr w:type="spellEnd"/>
      <w:r w:rsidR="00860803" w:rsidRPr="00860803">
        <w:rPr>
          <w:rFonts w:ascii="Arial" w:hAnsi="Arial" w:cs="Arial"/>
          <w:sz w:val="20"/>
          <w:szCs w:val="20"/>
        </w:rPr>
        <w:t xml:space="preserve"> (CAC) showed frequent CH</w:t>
      </w:r>
      <w:r w:rsidR="00860803" w:rsidRPr="00860803">
        <w:rPr>
          <w:rFonts w:ascii="Cambria Math" w:hAnsi="Cambria Math" w:cs="Cambria Math"/>
          <w:sz w:val="20"/>
          <w:szCs w:val="20"/>
        </w:rPr>
        <w:t>₄</w:t>
      </w:r>
      <w:r w:rsidR="00860803" w:rsidRPr="00860803">
        <w:rPr>
          <w:rFonts w:ascii="Arial" w:hAnsi="Arial" w:cs="Arial"/>
          <w:sz w:val="20"/>
          <w:szCs w:val="20"/>
        </w:rPr>
        <w:t xml:space="preserve"> uptake: the median flux was negative (−1.95 mg CH</w:t>
      </w:r>
      <w:r w:rsidR="00860803" w:rsidRPr="00860803">
        <w:rPr>
          <w:rFonts w:ascii="Cambria Math" w:hAnsi="Cambria Math" w:cs="Cambria Math"/>
          <w:sz w:val="20"/>
          <w:szCs w:val="20"/>
        </w:rPr>
        <w:t>₄</w:t>
      </w:r>
      <w:r w:rsidR="00860803" w:rsidRPr="00860803">
        <w:rPr>
          <w:rFonts w:ascii="Arial" w:hAnsi="Arial" w:cs="Arial"/>
          <w:sz w:val="20"/>
          <w:szCs w:val="20"/>
        </w:rPr>
        <w:t xml:space="preserve"> m</w:t>
      </w:r>
      <w:r w:rsidR="00860803" w:rsidRPr="00860803">
        <w:rPr>
          <w:rFonts w:ascii="Cambria Math" w:hAnsi="Cambria Math" w:cs="Cambria Math"/>
          <w:sz w:val="20"/>
          <w:szCs w:val="20"/>
        </w:rPr>
        <w:t>⁻</w:t>
      </w:r>
      <w:r w:rsidR="00860803" w:rsidRPr="00860803">
        <w:rPr>
          <w:rFonts w:ascii="Arial" w:hAnsi="Arial" w:cs="Arial"/>
          <w:sz w:val="20"/>
          <w:szCs w:val="20"/>
        </w:rPr>
        <w:t>² h</w:t>
      </w:r>
      <w:r w:rsidR="00860803" w:rsidRPr="00860803">
        <w:rPr>
          <w:rFonts w:ascii="Cambria Math" w:hAnsi="Cambria Math" w:cs="Cambria Math"/>
          <w:sz w:val="20"/>
          <w:szCs w:val="20"/>
        </w:rPr>
        <w:t>⁻</w:t>
      </w:r>
      <w:r w:rsidR="00860803" w:rsidRPr="00860803">
        <w:rPr>
          <w:rFonts w:ascii="Arial" w:hAnsi="Arial" w:cs="Arial"/>
          <w:sz w:val="20"/>
          <w:szCs w:val="20"/>
        </w:rPr>
        <w:t xml:space="preserve">¹; IQR −3.49 to 8.08), and 10 of 17 measurements (59%) corresponded to net uptake, although the mean flux remained slightly positive and not significantly different from zero (mean ± SE = 3.9 ± 7.8; </w:t>
      </w:r>
      <w:r w:rsidR="00860803" w:rsidRPr="00050BA7">
        <w:rPr>
          <w:rFonts w:ascii="Arial" w:hAnsi="Arial" w:cs="Arial"/>
          <w:i/>
          <w:iCs/>
          <w:sz w:val="20"/>
          <w:szCs w:val="20"/>
        </w:rPr>
        <w:t>n</w:t>
      </w:r>
      <w:r w:rsidR="00860803" w:rsidRPr="00860803">
        <w:rPr>
          <w:rFonts w:ascii="Arial" w:hAnsi="Arial" w:cs="Arial"/>
          <w:sz w:val="20"/>
          <w:szCs w:val="20"/>
        </w:rPr>
        <w:t xml:space="preserve"> = 17). Fluxes at CAC spanned a wide range (−77.4 to +62.4 mg CH</w:t>
      </w:r>
      <w:r w:rsidR="00860803" w:rsidRPr="00860803">
        <w:rPr>
          <w:rFonts w:ascii="Cambria Math" w:hAnsi="Cambria Math" w:cs="Cambria Math"/>
          <w:sz w:val="20"/>
          <w:szCs w:val="20"/>
        </w:rPr>
        <w:t>₄</w:t>
      </w:r>
      <w:r w:rsidR="00860803" w:rsidRPr="00860803">
        <w:rPr>
          <w:rFonts w:ascii="Arial" w:hAnsi="Arial" w:cs="Arial"/>
          <w:sz w:val="20"/>
          <w:szCs w:val="20"/>
        </w:rPr>
        <w:t xml:space="preserve"> m</w:t>
      </w:r>
      <w:r w:rsidR="00860803" w:rsidRPr="00860803">
        <w:rPr>
          <w:rFonts w:ascii="Cambria Math" w:hAnsi="Cambria Math" w:cs="Cambria Math"/>
          <w:sz w:val="20"/>
          <w:szCs w:val="20"/>
        </w:rPr>
        <w:t>⁻</w:t>
      </w:r>
      <w:r w:rsidR="00860803" w:rsidRPr="00860803">
        <w:rPr>
          <w:rFonts w:ascii="Arial" w:hAnsi="Arial" w:cs="Arial"/>
          <w:sz w:val="20"/>
          <w:szCs w:val="20"/>
        </w:rPr>
        <w:t>² h</w:t>
      </w:r>
      <w:r w:rsidR="00860803" w:rsidRPr="00860803">
        <w:rPr>
          <w:rFonts w:ascii="Cambria Math" w:hAnsi="Cambria Math" w:cs="Cambria Math"/>
          <w:sz w:val="20"/>
          <w:szCs w:val="20"/>
        </w:rPr>
        <w:t>⁻</w:t>
      </w:r>
      <w:r w:rsidR="00860803" w:rsidRPr="00860803">
        <w:rPr>
          <w:rFonts w:ascii="Arial" w:hAnsi="Arial" w:cs="Arial"/>
          <w:sz w:val="20"/>
          <w:szCs w:val="20"/>
        </w:rPr>
        <w:t xml:space="preserve">¹), consistent with concurrent methanogenesis and </w:t>
      </w:r>
      <w:proofErr w:type="spellStart"/>
      <w:r w:rsidR="00860803" w:rsidRPr="00860803">
        <w:rPr>
          <w:rFonts w:ascii="Arial" w:hAnsi="Arial" w:cs="Arial"/>
          <w:sz w:val="20"/>
          <w:szCs w:val="20"/>
        </w:rPr>
        <w:t>methanotrophy</w:t>
      </w:r>
      <w:proofErr w:type="spellEnd"/>
      <w:r w:rsidR="00860803" w:rsidRPr="00860803">
        <w:rPr>
          <w:rFonts w:ascii="Arial" w:hAnsi="Arial" w:cs="Arial"/>
          <w:sz w:val="20"/>
          <w:szCs w:val="20"/>
        </w:rPr>
        <w:t xml:space="preserve"> and indicating near-neutral net exchange rather than a clear net sink.</w:t>
      </w:r>
      <w:r w:rsidR="00987C67">
        <w:rPr>
          <w:rFonts w:ascii="Arial" w:hAnsi="Arial" w:cs="Arial"/>
          <w:sz w:val="20"/>
          <w:szCs w:val="20"/>
        </w:rPr>
        <w:t xml:space="preserve"> These data are consistent with sites featuring low </w:t>
      </w:r>
      <w:r w:rsidR="00987C67" w:rsidRPr="003711F9">
        <w:rPr>
          <w:rFonts w:ascii="Symbol" w:hAnsi="Symbol" w:cs="Arial"/>
          <w:sz w:val="20"/>
          <w:szCs w:val="20"/>
        </w:rPr>
        <w:t>D</w:t>
      </w:r>
      <w:r w:rsidR="00987C67" w:rsidRPr="003711F9">
        <w:rPr>
          <w:rFonts w:ascii="Arial" w:hAnsi="Arial" w:cs="Arial"/>
          <w:sz w:val="20"/>
          <w:szCs w:val="20"/>
          <w:vertAlign w:val="superscript"/>
        </w:rPr>
        <w:t>13</w:t>
      </w:r>
      <w:r w:rsidR="00987C67">
        <w:rPr>
          <w:rFonts w:ascii="Arial" w:hAnsi="Arial" w:cs="Arial"/>
          <w:sz w:val="20"/>
          <w:szCs w:val="20"/>
        </w:rPr>
        <w:t>C values (i.e. CAP) being associated with high methane emissions.</w:t>
      </w:r>
    </w:p>
    <w:p w14:paraId="3BBF73A5" w14:textId="43F3BD28" w:rsidR="00860803" w:rsidRDefault="00987C67" w:rsidP="00860803">
      <w:pPr>
        <w:spacing w:line="360" w:lineRule="auto"/>
        <w:jc w:val="both"/>
        <w:rPr>
          <w:rFonts w:ascii="Arial" w:hAnsi="Arial" w:cs="Arial"/>
          <w:sz w:val="20"/>
          <w:szCs w:val="20"/>
        </w:rPr>
      </w:pPr>
      <w:proofErr w:type="spellStart"/>
      <w:r w:rsidRPr="005F1B3C">
        <w:rPr>
          <w:rFonts w:ascii="Arial" w:hAnsi="Arial" w:cs="Arial"/>
          <w:i/>
          <w:iCs/>
          <w:sz w:val="20"/>
          <w:szCs w:val="20"/>
        </w:rPr>
        <w:t>Peru</w:t>
      </w:r>
      <w:r w:rsidR="00591C2C">
        <w:rPr>
          <w:rFonts w:ascii="Arial" w:hAnsi="Arial" w:cs="Arial"/>
          <w:i/>
          <w:iCs/>
          <w:sz w:val="20"/>
          <w:szCs w:val="20"/>
        </w:rPr>
        <w:t>via</w:t>
      </w:r>
      <w:proofErr w:type="spellEnd"/>
      <w:r w:rsidR="00591C2C">
        <w:rPr>
          <w:rFonts w:ascii="Arial" w:hAnsi="Arial" w:cs="Arial"/>
          <w:i/>
          <w:iCs/>
          <w:sz w:val="20"/>
          <w:szCs w:val="20"/>
        </w:rPr>
        <w:t xml:space="preserve"> Sites from the West Amazonian Basin (including</w:t>
      </w:r>
      <w:r w:rsidRPr="005F1B3C">
        <w:rPr>
          <w:rFonts w:ascii="Arial" w:hAnsi="Arial" w:cs="Arial"/>
          <w:i/>
          <w:iCs/>
          <w:sz w:val="20"/>
          <w:szCs w:val="20"/>
        </w:rPr>
        <w:t xml:space="preserve"> Buena Vista Site</w:t>
      </w:r>
      <w:r w:rsidR="00B81AF0">
        <w:rPr>
          <w:rFonts w:ascii="Arial" w:hAnsi="Arial" w:cs="Arial"/>
          <w:i/>
          <w:iCs/>
          <w:sz w:val="20"/>
          <w:szCs w:val="20"/>
        </w:rPr>
        <w:t>)</w:t>
      </w:r>
      <w:r>
        <w:rPr>
          <w:rFonts w:ascii="Arial" w:hAnsi="Arial" w:cs="Arial"/>
          <w:sz w:val="20"/>
          <w:szCs w:val="20"/>
        </w:rPr>
        <w:t>:</w:t>
      </w:r>
      <w:r w:rsidR="00B81AF0">
        <w:rPr>
          <w:rFonts w:ascii="Arial" w:hAnsi="Arial" w:cs="Arial"/>
          <w:sz w:val="20"/>
          <w:szCs w:val="20"/>
        </w:rPr>
        <w:t xml:space="preserve"> </w:t>
      </w:r>
      <w:r w:rsidR="00C52CDB">
        <w:rPr>
          <w:rFonts w:ascii="Arial" w:hAnsi="Arial" w:cs="Arial"/>
          <w:sz w:val="20"/>
          <w:szCs w:val="20"/>
        </w:rPr>
        <w:t>Peatland m</w:t>
      </w:r>
      <w:r w:rsidR="00B81AF0">
        <w:rPr>
          <w:rFonts w:ascii="Arial" w:hAnsi="Arial" w:cs="Arial"/>
          <w:sz w:val="20"/>
          <w:szCs w:val="20"/>
        </w:rPr>
        <w:t xml:space="preserve">ethane emissions from the Peruvian sites investigated here have been previously determined </w:t>
      </w:r>
      <w:r w:rsidR="00C52CDB">
        <w:rPr>
          <w:rFonts w:ascii="Arial" w:hAnsi="Arial" w:cs="Arial"/>
          <w:sz w:val="20"/>
          <w:szCs w:val="20"/>
        </w:rPr>
        <w:t xml:space="preserve">via </w:t>
      </w:r>
      <w:r w:rsidR="00505C61">
        <w:rPr>
          <w:rFonts w:ascii="Arial" w:hAnsi="Arial" w:cs="Arial"/>
          <w:sz w:val="20"/>
          <w:szCs w:val="20"/>
        </w:rPr>
        <w:t>a floating static chamber approac</w:t>
      </w:r>
      <w:r w:rsidR="00505C61" w:rsidRPr="00832B08">
        <w:rPr>
          <w:rFonts w:ascii="Arial" w:hAnsi="Arial" w:cs="Arial"/>
          <w:sz w:val="20"/>
          <w:szCs w:val="20"/>
        </w:rPr>
        <w:t>h</w:t>
      </w:r>
      <w:r w:rsidR="004E0DF9">
        <w:rPr>
          <w:rFonts w:ascii="Arial" w:hAnsi="Arial" w:cs="Arial"/>
          <w:sz w:val="20"/>
          <w:szCs w:val="20"/>
        </w:rPr>
        <w:t>.</w:t>
      </w:r>
      <w:r w:rsidR="00C75715" w:rsidRPr="00832B08">
        <w:rPr>
          <w:rFonts w:ascii="Arial" w:hAnsi="Arial" w:cs="Arial"/>
          <w:sz w:val="20"/>
          <w:szCs w:val="20"/>
        </w:rPr>
        <w:fldChar w:fldCharType="begin"/>
      </w:r>
      <w:r w:rsidR="00AA1A82">
        <w:rPr>
          <w:rFonts w:ascii="Arial" w:hAnsi="Arial" w:cs="Arial"/>
          <w:sz w:val="20"/>
          <w:szCs w:val="20"/>
        </w:rPr>
        <w:instrText xml:space="preserve"> ADDIN EN.CITE &lt;EndNote&gt;&lt;Cite&gt;&lt;Author&gt;Arn Teh&lt;/Author&gt;&lt;Year&gt;2017&lt;/Year&gt;&lt;RecNum&gt;357&lt;/RecNum&gt;&lt;DisplayText&gt;&lt;style face="superscript"&gt;48&lt;/style&gt;&lt;/DisplayText&gt;&lt;record&gt;&lt;rec-number&gt;357&lt;/rec-number&gt;&lt;foreign-keys&gt;&lt;key app="EN" db-id="ewf5a9ares2297exr59pwsvc02xeeewrex00" timestamp="1786620114"&gt;357&lt;/key&gt;&lt;/foreign-keys&gt;&lt;ref-type name="Journal Article"&gt;17&lt;/ref-type&gt;&lt;contributors&gt;&lt;authors&gt;&lt;author&gt;Arn Teh, Yit &lt;/author&gt;&lt;author&gt;Murphy, Wayne A.&lt;/author&gt;&lt;author&gt;Berrio, Juan-Carlos&lt;/author&gt;&lt;author&gt;Boom, Arnoud&lt;/author&gt;&lt;author&gt;Page, Susan E.&lt;/author&gt;&lt;/authors&gt;&lt;/contributors&gt;&lt;titles&gt;&lt;title&gt;Seasonal variability in methane and nitrous oxide fluxes from tropical peatlands in the western Amazon basin&lt;/title&gt;&lt;secondary-title&gt;Biogeosciences&lt;/secondary-title&gt;&lt;/titles&gt;&lt;periodical&gt;&lt;full-title&gt;Biogeosciences&lt;/full-title&gt;&lt;/periodical&gt;&lt;pages&gt;3669-3683&lt;/pages&gt;&lt;volume&gt;14&lt;/volume&gt;&lt;number&gt;15&lt;/number&gt;&lt;section&gt;3669&lt;/section&gt;&lt;dates&gt;&lt;year&gt;2017&lt;/year&gt;&lt;/dates&gt;&lt;isbn&gt;1726-4189&lt;/isbn&gt;&lt;urls&gt;&lt;/urls&gt;&lt;electronic-resource-num&gt;10.5194/bg-14-3669-2017&lt;/electronic-resource-num&gt;&lt;/record&gt;&lt;/Cite&gt;&lt;/EndNote&gt;</w:instrText>
      </w:r>
      <w:r w:rsidR="00C75715" w:rsidRPr="00832B08">
        <w:rPr>
          <w:rFonts w:ascii="Arial" w:hAnsi="Arial" w:cs="Arial"/>
          <w:sz w:val="20"/>
          <w:szCs w:val="20"/>
        </w:rPr>
        <w:fldChar w:fldCharType="separate"/>
      </w:r>
      <w:r w:rsidR="00AA1A82" w:rsidRPr="00AA1A82">
        <w:rPr>
          <w:rFonts w:ascii="Arial" w:hAnsi="Arial" w:cs="Arial"/>
          <w:noProof/>
          <w:sz w:val="20"/>
          <w:szCs w:val="20"/>
          <w:vertAlign w:val="superscript"/>
        </w:rPr>
        <w:t>48</w:t>
      </w:r>
      <w:r w:rsidR="00C75715" w:rsidRPr="00832B08">
        <w:rPr>
          <w:rFonts w:ascii="Arial" w:hAnsi="Arial" w:cs="Arial"/>
          <w:sz w:val="20"/>
          <w:szCs w:val="20"/>
        </w:rPr>
        <w:fldChar w:fldCharType="end"/>
      </w:r>
      <w:r w:rsidR="00B709CF">
        <w:rPr>
          <w:rFonts w:ascii="Arial" w:hAnsi="Arial" w:cs="Arial"/>
          <w:sz w:val="20"/>
          <w:szCs w:val="20"/>
        </w:rPr>
        <w:t xml:space="preserve"> A subsequent </w:t>
      </w:r>
      <w:r w:rsidR="00416C4E" w:rsidRPr="00832B08">
        <w:rPr>
          <w:rFonts w:ascii="Arial" w:hAnsi="Arial" w:cs="Arial"/>
          <w:sz w:val="20"/>
          <w:szCs w:val="20"/>
        </w:rPr>
        <w:t>corrigendum</w:t>
      </w:r>
      <w:r w:rsidR="00832B08" w:rsidRPr="00832B08">
        <w:rPr>
          <w:rFonts w:ascii="Arial" w:hAnsi="Arial" w:cs="Arial"/>
          <w:sz w:val="20"/>
          <w:szCs w:val="20"/>
        </w:rPr>
        <w:fldChar w:fldCharType="begin"/>
      </w:r>
      <w:r w:rsidR="00AA1A82">
        <w:rPr>
          <w:rFonts w:ascii="Arial" w:hAnsi="Arial" w:cs="Arial"/>
          <w:sz w:val="20"/>
          <w:szCs w:val="20"/>
        </w:rPr>
        <w:instrText xml:space="preserve"> ADDIN EN.CITE &lt;EndNote&gt;&lt;Cite&gt;&lt;Author&gt;Arn Teh&lt;/Author&gt;&lt;Year&gt;2018&lt;/Year&gt;&lt;RecNum&gt;358&lt;/RecNum&gt;&lt;DisplayText&gt;&lt;style face="superscript"&gt;49&lt;/style&gt;&lt;/DisplayText&gt;&lt;record&gt;&lt;rec-number&gt;358&lt;/rec-number&gt;&lt;foreign-keys&gt;&lt;key app="EN" db-id="ewf5a9ares2297exr59pwsvc02xeeewrex00" timestamp="1786620118"&gt;358&lt;/key&gt;&lt;/foreign-keys&gt;&lt;ref-type name="Journal Article"&gt;17&lt;/ref-type&gt;&lt;contributors&gt;&lt;authors&gt;&lt;author&gt;Arn Teh, Yit&lt;/author&gt;&lt;author&gt;Murphy, Wayne A.&lt;/author&gt;&lt;author&gt;Berrio, Juan-Carlos&lt;/author&gt;&lt;author&gt;Boom, Arnoud&lt;/author&gt;&lt;author&gt;Page, Susan E.&lt;/author&gt;&lt;/authors&gt;&lt;/contributors&gt;&lt;titles&gt;&lt;title&gt;Corrigendum to“Seasonal variability in methane and nitrous oxide fluxesfrom tropical peatlands in the western Amazon basin” published in Biogeosciences, 14, 3669–3683, 2017&lt;/title&gt;&lt;secondary-title&gt;Biogeosciences&lt;/secondary-title&gt;&lt;/titles&gt;&lt;periodical&gt;&lt;full-title&gt;Biogeosciences&lt;/full-title&gt;&lt;/periodical&gt;&lt;dates&gt;&lt;year&gt;2018&lt;/year&gt;&lt;/dates&gt;&lt;urls&gt;&lt;/urls&gt;&lt;electronic-resource-num&gt;https://doi.org/10.5194/bg-14-3669-2017-corrigendum&lt;/electronic-resource-num&gt;&lt;/record&gt;&lt;/Cite&gt;&lt;/EndNote&gt;</w:instrText>
      </w:r>
      <w:r w:rsidR="00832B08" w:rsidRPr="00832B08">
        <w:rPr>
          <w:rFonts w:ascii="Arial" w:hAnsi="Arial" w:cs="Arial"/>
          <w:sz w:val="20"/>
          <w:szCs w:val="20"/>
        </w:rPr>
        <w:fldChar w:fldCharType="separate"/>
      </w:r>
      <w:r w:rsidR="00AA1A82" w:rsidRPr="00AA1A82">
        <w:rPr>
          <w:rFonts w:ascii="Arial" w:hAnsi="Arial" w:cs="Arial"/>
          <w:noProof/>
          <w:sz w:val="20"/>
          <w:szCs w:val="20"/>
          <w:vertAlign w:val="superscript"/>
        </w:rPr>
        <w:t>49</w:t>
      </w:r>
      <w:r w:rsidR="00832B08" w:rsidRPr="00832B08">
        <w:rPr>
          <w:rFonts w:ascii="Arial" w:hAnsi="Arial" w:cs="Arial"/>
          <w:sz w:val="20"/>
          <w:szCs w:val="20"/>
        </w:rPr>
        <w:fldChar w:fldCharType="end"/>
      </w:r>
      <w:r w:rsidR="00CE7EC5">
        <w:rPr>
          <w:rFonts w:ascii="Arial" w:hAnsi="Arial" w:cs="Arial"/>
          <w:sz w:val="20"/>
          <w:szCs w:val="20"/>
        </w:rPr>
        <w:t xml:space="preserve"> revealed that the diffusive flux estimates</w:t>
      </w:r>
      <w:r w:rsidR="001A5844">
        <w:rPr>
          <w:rFonts w:ascii="Arial" w:hAnsi="Arial" w:cs="Arial"/>
          <w:sz w:val="20"/>
          <w:szCs w:val="20"/>
        </w:rPr>
        <w:t xml:space="preserve"> in the original study</w:t>
      </w:r>
      <w:r w:rsidR="00CE7EC5">
        <w:rPr>
          <w:rFonts w:ascii="Arial" w:hAnsi="Arial" w:cs="Arial"/>
          <w:sz w:val="20"/>
          <w:szCs w:val="20"/>
        </w:rPr>
        <w:t xml:space="preserve"> had been underestimated</w:t>
      </w:r>
      <w:r w:rsidR="00FF2494">
        <w:rPr>
          <w:rFonts w:ascii="Arial" w:hAnsi="Arial" w:cs="Arial"/>
          <w:sz w:val="20"/>
          <w:szCs w:val="20"/>
        </w:rPr>
        <w:t xml:space="preserve">, and that this </w:t>
      </w:r>
      <w:r w:rsidR="00591C2C">
        <w:rPr>
          <w:rFonts w:ascii="Arial" w:hAnsi="Arial" w:cs="Arial"/>
          <w:sz w:val="20"/>
          <w:szCs w:val="20"/>
        </w:rPr>
        <w:t xml:space="preserve">underestimation </w:t>
      </w:r>
      <w:r w:rsidR="00FF2494">
        <w:rPr>
          <w:rFonts w:ascii="Arial" w:hAnsi="Arial" w:cs="Arial"/>
          <w:sz w:val="20"/>
          <w:szCs w:val="20"/>
        </w:rPr>
        <w:t xml:space="preserve">was enhanced at the forested sites. </w:t>
      </w:r>
      <w:r w:rsidR="00591C2C">
        <w:rPr>
          <w:rFonts w:ascii="Arial" w:hAnsi="Arial" w:cs="Arial"/>
          <w:sz w:val="20"/>
          <w:szCs w:val="20"/>
        </w:rPr>
        <w:t xml:space="preserve">Correcting for this revealed that all the Peruvian sites, including </w:t>
      </w:r>
      <w:r w:rsidR="004360CB">
        <w:rPr>
          <w:rFonts w:ascii="Arial" w:hAnsi="Arial" w:cs="Arial"/>
          <w:sz w:val="20"/>
          <w:szCs w:val="20"/>
        </w:rPr>
        <w:t>those</w:t>
      </w:r>
      <w:r w:rsidR="00591C2C">
        <w:rPr>
          <w:rFonts w:ascii="Arial" w:hAnsi="Arial" w:cs="Arial"/>
          <w:sz w:val="20"/>
          <w:szCs w:val="20"/>
        </w:rPr>
        <w:t xml:space="preserve"> </w:t>
      </w:r>
      <w:r w:rsidR="004360CB">
        <w:rPr>
          <w:rFonts w:ascii="Arial" w:hAnsi="Arial" w:cs="Arial"/>
          <w:sz w:val="20"/>
          <w:szCs w:val="20"/>
        </w:rPr>
        <w:t xml:space="preserve">included here from </w:t>
      </w:r>
      <w:r w:rsidR="003B1DB8">
        <w:rPr>
          <w:rFonts w:ascii="Arial" w:hAnsi="Arial" w:cs="Arial"/>
          <w:sz w:val="20"/>
          <w:szCs w:val="20"/>
        </w:rPr>
        <w:t>A</w:t>
      </w:r>
      <w:r w:rsidR="007B30A3">
        <w:rPr>
          <w:rFonts w:ascii="Arial" w:hAnsi="Arial" w:cs="Arial"/>
          <w:sz w:val="20"/>
          <w:szCs w:val="20"/>
        </w:rPr>
        <w:t>mariei</w:t>
      </w:r>
      <w:r w:rsidR="002171D6">
        <w:rPr>
          <w:rFonts w:ascii="Arial" w:hAnsi="Arial" w:cs="Arial"/>
          <w:sz w:val="20"/>
          <w:szCs w:val="20"/>
        </w:rPr>
        <w:t xml:space="preserve"> (2024) had high methane emissions, compared to other tropical peatlands.</w:t>
      </w:r>
      <w:r w:rsidR="004E0DF9">
        <w:rPr>
          <w:rFonts w:ascii="Arial" w:hAnsi="Arial" w:cs="Arial"/>
          <w:sz w:val="20"/>
          <w:szCs w:val="20"/>
        </w:rPr>
        <w:t xml:space="preserve"> </w:t>
      </w:r>
      <w:r w:rsidR="002171D6">
        <w:rPr>
          <w:rFonts w:ascii="Arial" w:hAnsi="Arial" w:cs="Arial"/>
          <w:sz w:val="20"/>
          <w:szCs w:val="20"/>
        </w:rPr>
        <w:t xml:space="preserve">Crucially, this correction highlighted that the emissions were markedly higher </w:t>
      </w:r>
      <w:r w:rsidR="00112AE6">
        <w:rPr>
          <w:rFonts w:ascii="Arial" w:hAnsi="Arial" w:cs="Arial"/>
          <w:sz w:val="20"/>
          <w:szCs w:val="20"/>
        </w:rPr>
        <w:t xml:space="preserve">in the forested sites than the palm sites, the former including both analyses with low </w:t>
      </w:r>
      <w:r w:rsidR="00112AE6" w:rsidRPr="00112AE6">
        <w:rPr>
          <w:rFonts w:ascii="Symbol" w:hAnsi="Symbol" w:cs="Arial"/>
          <w:sz w:val="20"/>
          <w:szCs w:val="20"/>
        </w:rPr>
        <w:t>D</w:t>
      </w:r>
      <w:r w:rsidR="00112AE6" w:rsidRPr="00112AE6">
        <w:rPr>
          <w:rFonts w:ascii="Arial" w:hAnsi="Arial" w:cs="Arial"/>
          <w:sz w:val="20"/>
          <w:szCs w:val="20"/>
          <w:vertAlign w:val="superscript"/>
        </w:rPr>
        <w:t>13</w:t>
      </w:r>
      <w:r w:rsidR="00112AE6">
        <w:rPr>
          <w:rFonts w:ascii="Arial" w:hAnsi="Arial" w:cs="Arial"/>
          <w:sz w:val="20"/>
          <w:szCs w:val="20"/>
        </w:rPr>
        <w:t>C values and the latter including both analyses with higher ones.</w:t>
      </w:r>
    </w:p>
    <w:p w14:paraId="15A7735B" w14:textId="3DB84A37" w:rsidR="00112AE6" w:rsidRPr="00860803" w:rsidRDefault="00112AE6" w:rsidP="00860803">
      <w:pPr>
        <w:spacing w:line="360" w:lineRule="auto"/>
        <w:jc w:val="both"/>
        <w:rPr>
          <w:rFonts w:ascii="Arial" w:hAnsi="Arial" w:cs="Arial"/>
          <w:sz w:val="20"/>
          <w:szCs w:val="20"/>
        </w:rPr>
      </w:pPr>
      <w:r>
        <w:rPr>
          <w:rFonts w:ascii="Arial" w:hAnsi="Arial" w:cs="Arial"/>
          <w:sz w:val="20"/>
          <w:szCs w:val="20"/>
        </w:rPr>
        <w:t xml:space="preserve">In summary, all sites with </w:t>
      </w:r>
      <w:r w:rsidRPr="00112AE6">
        <w:rPr>
          <w:rFonts w:ascii="Symbol" w:hAnsi="Symbol" w:cs="Arial"/>
          <w:sz w:val="20"/>
          <w:szCs w:val="20"/>
        </w:rPr>
        <w:t>D</w:t>
      </w:r>
      <w:r w:rsidRPr="00112AE6">
        <w:rPr>
          <w:rFonts w:ascii="Arial" w:hAnsi="Arial" w:cs="Arial"/>
          <w:sz w:val="20"/>
          <w:szCs w:val="20"/>
          <w:vertAlign w:val="superscript"/>
        </w:rPr>
        <w:t>13</w:t>
      </w:r>
      <w:r>
        <w:rPr>
          <w:rFonts w:ascii="Arial" w:hAnsi="Arial" w:cs="Arial"/>
          <w:sz w:val="20"/>
          <w:szCs w:val="20"/>
        </w:rPr>
        <w:t>C values</w:t>
      </w:r>
      <w:r w:rsidR="00461538">
        <w:rPr>
          <w:rFonts w:ascii="Arial" w:hAnsi="Arial" w:cs="Arial"/>
          <w:sz w:val="20"/>
          <w:szCs w:val="20"/>
        </w:rPr>
        <w:t xml:space="preserve"> lower than -15‰ are associated with high methane emissions</w:t>
      </w:r>
      <w:r w:rsidR="00A82601">
        <w:rPr>
          <w:rFonts w:ascii="Arial" w:hAnsi="Arial" w:cs="Arial"/>
          <w:sz w:val="20"/>
          <w:szCs w:val="20"/>
        </w:rPr>
        <w:t xml:space="preserve">. And in both Peru and Colombia, direct comparative investigations show </w:t>
      </w:r>
      <w:r w:rsidR="00FF68BA">
        <w:rPr>
          <w:rFonts w:ascii="Arial" w:hAnsi="Arial" w:cs="Arial"/>
          <w:sz w:val="20"/>
          <w:szCs w:val="20"/>
        </w:rPr>
        <w:t xml:space="preserve">the highest emissions at the sites with lowest </w:t>
      </w:r>
      <w:r w:rsidR="00FF68BA" w:rsidRPr="00112AE6">
        <w:rPr>
          <w:rFonts w:ascii="Symbol" w:hAnsi="Symbol" w:cs="Arial"/>
          <w:sz w:val="20"/>
          <w:szCs w:val="20"/>
        </w:rPr>
        <w:t>D</w:t>
      </w:r>
      <w:r w:rsidR="00FF68BA" w:rsidRPr="00112AE6">
        <w:rPr>
          <w:rFonts w:ascii="Arial" w:hAnsi="Arial" w:cs="Arial"/>
          <w:sz w:val="20"/>
          <w:szCs w:val="20"/>
          <w:vertAlign w:val="superscript"/>
        </w:rPr>
        <w:t>13</w:t>
      </w:r>
      <w:r w:rsidR="00FF68BA">
        <w:rPr>
          <w:rFonts w:ascii="Arial" w:hAnsi="Arial" w:cs="Arial"/>
          <w:sz w:val="20"/>
          <w:szCs w:val="20"/>
        </w:rPr>
        <w:t>C values.</w:t>
      </w:r>
    </w:p>
    <w:p w14:paraId="18DBA7D7" w14:textId="77777777" w:rsidR="00860803" w:rsidRPr="00860803" w:rsidRDefault="00860803" w:rsidP="00860803">
      <w:pPr>
        <w:spacing w:line="360" w:lineRule="auto"/>
        <w:jc w:val="both"/>
        <w:rPr>
          <w:rFonts w:ascii="Arial" w:hAnsi="Arial" w:cs="Arial"/>
          <w:sz w:val="20"/>
          <w:szCs w:val="20"/>
        </w:rPr>
      </w:pPr>
    </w:p>
    <w:p w14:paraId="6FE2C489" w14:textId="0B5CF760" w:rsidR="00A94059" w:rsidRPr="00FA45C1" w:rsidRDefault="00FA45C1" w:rsidP="00FA45C1">
      <w:pPr>
        <w:spacing w:line="360" w:lineRule="auto"/>
        <w:jc w:val="both"/>
        <w:rPr>
          <w:rFonts w:ascii="Arial" w:hAnsi="Arial" w:cs="Arial"/>
          <w:b/>
          <w:bCs/>
          <w:lang w:val="en-US"/>
        </w:rPr>
      </w:pPr>
      <w:r>
        <w:rPr>
          <w:rFonts w:ascii="Arial" w:hAnsi="Arial" w:cs="Arial"/>
          <w:b/>
          <w:bCs/>
          <w:lang w:val="en-US"/>
        </w:rPr>
        <w:t xml:space="preserve">8. </w:t>
      </w:r>
      <w:r w:rsidR="00A94059" w:rsidRPr="00FA45C1">
        <w:rPr>
          <w:rFonts w:ascii="Arial" w:hAnsi="Arial" w:cs="Arial"/>
          <w:b/>
          <w:bCs/>
          <w:lang w:val="en-US"/>
        </w:rPr>
        <w:t xml:space="preserve">Compilation of </w:t>
      </w:r>
      <w:r w:rsidR="00797EEE" w:rsidRPr="00FA45C1">
        <w:rPr>
          <w:rFonts w:ascii="Arial" w:hAnsi="Arial" w:cs="Arial"/>
          <w:b/>
          <w:bCs/>
          <w:lang w:val="en-US"/>
        </w:rPr>
        <w:t>a</w:t>
      </w:r>
      <w:r w:rsidR="00A94059" w:rsidRPr="00FA45C1">
        <w:rPr>
          <w:rFonts w:ascii="Arial" w:hAnsi="Arial" w:cs="Arial"/>
          <w:b/>
          <w:bCs/>
          <w:lang w:val="en-US"/>
        </w:rPr>
        <w:t xml:space="preserve">ncient </w:t>
      </w:r>
      <w:r w:rsidR="00B328EB" w:rsidRPr="00FA45C1">
        <w:rPr>
          <w:rFonts w:ascii="Symbol" w:hAnsi="Symbol" w:cs="Arial"/>
          <w:b/>
          <w:bCs/>
          <w:color w:val="000000" w:themeColor="text1"/>
          <w:lang w:val="en-US"/>
        </w:rPr>
        <w:t>d</w:t>
      </w:r>
      <w:r w:rsidR="00B328EB" w:rsidRPr="00FA45C1">
        <w:rPr>
          <w:rFonts w:ascii="Arial" w:hAnsi="Arial" w:cs="Arial"/>
          <w:b/>
          <w:bCs/>
          <w:color w:val="000000" w:themeColor="text1"/>
          <w:vertAlign w:val="superscript"/>
          <w:lang w:val="en-US"/>
        </w:rPr>
        <w:t>13</w:t>
      </w:r>
      <w:r w:rsidR="00B328EB" w:rsidRPr="00FA45C1">
        <w:rPr>
          <w:rFonts w:ascii="Arial" w:hAnsi="Arial" w:cs="Arial"/>
          <w:b/>
          <w:bCs/>
          <w:color w:val="000000" w:themeColor="text1"/>
          <w:lang w:val="en-US"/>
        </w:rPr>
        <w:t>C</w:t>
      </w:r>
      <w:r w:rsidR="00B328EB" w:rsidRPr="00FA45C1">
        <w:rPr>
          <w:rFonts w:ascii="Arial" w:hAnsi="Arial" w:cs="Arial"/>
          <w:b/>
          <w:bCs/>
          <w:color w:val="000000" w:themeColor="text1"/>
          <w:vertAlign w:val="subscript"/>
          <w:lang w:val="en-US"/>
        </w:rPr>
        <w:t>hopanoid</w:t>
      </w:r>
      <w:r w:rsidR="00B328EB" w:rsidRPr="00FA45C1">
        <w:rPr>
          <w:rFonts w:ascii="Arial" w:hAnsi="Arial" w:cs="Arial"/>
          <w:b/>
          <w:bCs/>
          <w:sz w:val="24"/>
          <w:szCs w:val="24"/>
          <w:lang w:val="en-US"/>
        </w:rPr>
        <w:t xml:space="preserve"> </w:t>
      </w:r>
      <w:r w:rsidR="00A94059" w:rsidRPr="00FA45C1">
        <w:rPr>
          <w:rFonts w:ascii="Arial" w:hAnsi="Arial" w:cs="Arial"/>
          <w:b/>
          <w:bCs/>
          <w:lang w:val="en-US"/>
        </w:rPr>
        <w:t>values</w:t>
      </w:r>
    </w:p>
    <w:p w14:paraId="45FBC7B8" w14:textId="72EC3B3F" w:rsidR="00757E72" w:rsidRPr="00757E72" w:rsidRDefault="006526CB" w:rsidP="00044E23">
      <w:pPr>
        <w:spacing w:line="360" w:lineRule="auto"/>
        <w:jc w:val="both"/>
        <w:rPr>
          <w:rFonts w:ascii="Arial" w:hAnsi="Arial" w:cs="Arial"/>
          <w:lang w:val="en-US"/>
        </w:rPr>
      </w:pPr>
      <w:r>
        <w:rPr>
          <w:rFonts w:ascii="Arial" w:hAnsi="Arial" w:cs="Arial"/>
          <w:sz w:val="20"/>
          <w:szCs w:val="20"/>
          <w:lang w:val="en-US"/>
        </w:rPr>
        <w:t>W</w:t>
      </w:r>
      <w:r w:rsidR="00F44F14" w:rsidRPr="00F44F14">
        <w:rPr>
          <w:rFonts w:ascii="Arial" w:hAnsi="Arial" w:cs="Arial"/>
          <w:sz w:val="20"/>
          <w:szCs w:val="20"/>
          <w:lang w:val="en-US"/>
        </w:rPr>
        <w:t xml:space="preserve">e compiled ancient </w:t>
      </w:r>
      <w:r w:rsidR="009C27D5" w:rsidRPr="006C4E53">
        <w:rPr>
          <w:rFonts w:ascii="Symbol" w:eastAsia="Arial" w:hAnsi="Symbol" w:cs="Arial"/>
          <w:color w:val="000000" w:themeColor="text1"/>
          <w:sz w:val="20"/>
          <w:szCs w:val="20"/>
        </w:rPr>
        <w:t>d</w:t>
      </w:r>
      <w:r w:rsidR="009C27D5" w:rsidRPr="006C4E53">
        <w:rPr>
          <w:rFonts w:ascii="Arial" w:eastAsia="Arial" w:hAnsi="Arial" w:cs="Arial"/>
          <w:color w:val="000000" w:themeColor="text1"/>
          <w:sz w:val="20"/>
          <w:szCs w:val="20"/>
          <w:vertAlign w:val="superscript"/>
        </w:rPr>
        <w:t>1</w:t>
      </w:r>
      <w:r w:rsidR="009C27D5">
        <w:rPr>
          <w:rFonts w:ascii="Arial" w:eastAsia="Arial" w:hAnsi="Arial" w:cs="Arial"/>
          <w:color w:val="000000" w:themeColor="text1"/>
          <w:sz w:val="20"/>
          <w:szCs w:val="20"/>
          <w:vertAlign w:val="superscript"/>
        </w:rPr>
        <w:t>3</w:t>
      </w:r>
      <w:r w:rsidR="009C27D5" w:rsidRPr="0060619F">
        <w:rPr>
          <w:rFonts w:ascii="Arial" w:eastAsia="Arial" w:hAnsi="Arial" w:cs="Arial"/>
          <w:color w:val="000000" w:themeColor="text1"/>
          <w:sz w:val="20"/>
          <w:szCs w:val="20"/>
        </w:rPr>
        <w:t>C</w:t>
      </w:r>
      <w:r w:rsidR="00F44F14" w:rsidRPr="00F44F14">
        <w:rPr>
          <w:rFonts w:ascii="Arial" w:hAnsi="Arial" w:cs="Arial"/>
          <w:sz w:val="20"/>
          <w:szCs w:val="20"/>
          <w:vertAlign w:val="subscript"/>
          <w:lang w:val="en-US"/>
        </w:rPr>
        <w:t>hopanoid</w:t>
      </w:r>
      <w:r w:rsidR="00F44F14" w:rsidRPr="008959EE">
        <w:rPr>
          <w:rFonts w:ascii="Arial" w:hAnsi="Arial" w:cs="Arial"/>
          <w:sz w:val="20"/>
          <w:szCs w:val="20"/>
          <w:lang w:val="en-US"/>
        </w:rPr>
        <w:t xml:space="preserve"> </w:t>
      </w:r>
      <w:r w:rsidR="008959EE" w:rsidRPr="008959EE">
        <w:rPr>
          <w:rFonts w:ascii="Arial" w:hAnsi="Arial" w:cs="Arial"/>
          <w:sz w:val="20"/>
          <w:szCs w:val="20"/>
          <w:lang w:val="en-US"/>
        </w:rPr>
        <w:t xml:space="preserve">values </w:t>
      </w:r>
      <w:r w:rsidR="00F44F14">
        <w:rPr>
          <w:rFonts w:ascii="Arial" w:hAnsi="Arial" w:cs="Arial"/>
          <w:sz w:val="20"/>
          <w:szCs w:val="20"/>
          <w:lang w:val="en-US"/>
        </w:rPr>
        <w:t xml:space="preserve">from various sites where pH </w:t>
      </w:r>
      <w:r w:rsidR="00EF50B8">
        <w:rPr>
          <w:rFonts w:ascii="Arial" w:hAnsi="Arial" w:cs="Arial"/>
          <w:sz w:val="20"/>
          <w:szCs w:val="20"/>
          <w:lang w:val="en-US"/>
        </w:rPr>
        <w:t>reconstructions were</w:t>
      </w:r>
      <w:r w:rsidR="00F44F14">
        <w:rPr>
          <w:rFonts w:ascii="Arial" w:hAnsi="Arial" w:cs="Arial"/>
          <w:sz w:val="20"/>
          <w:szCs w:val="20"/>
          <w:lang w:val="en-US"/>
        </w:rPr>
        <w:t xml:space="preserve"> available</w:t>
      </w:r>
      <w:r w:rsidR="00EF50B8">
        <w:rPr>
          <w:rFonts w:ascii="Arial" w:hAnsi="Arial" w:cs="Arial"/>
          <w:sz w:val="20"/>
          <w:szCs w:val="20"/>
          <w:lang w:val="en-US"/>
        </w:rPr>
        <w:t xml:space="preserve"> (or </w:t>
      </w:r>
      <w:r w:rsidR="00F44F14">
        <w:rPr>
          <w:rFonts w:ascii="Arial" w:hAnsi="Arial" w:cs="Arial"/>
          <w:sz w:val="20"/>
          <w:szCs w:val="20"/>
          <w:lang w:val="en-US"/>
        </w:rPr>
        <w:t xml:space="preserve">could be </w:t>
      </w:r>
      <w:r w:rsidR="008959EE">
        <w:rPr>
          <w:rFonts w:ascii="Arial" w:hAnsi="Arial" w:cs="Arial"/>
          <w:sz w:val="20"/>
          <w:szCs w:val="20"/>
          <w:lang w:val="en-US"/>
        </w:rPr>
        <w:t>generated from available data</w:t>
      </w:r>
      <w:r w:rsidR="00EF50B8">
        <w:rPr>
          <w:rFonts w:ascii="Arial" w:hAnsi="Arial" w:cs="Arial"/>
          <w:sz w:val="20"/>
          <w:szCs w:val="20"/>
          <w:lang w:val="en-US"/>
        </w:rPr>
        <w:t xml:space="preserve">) </w:t>
      </w:r>
      <w:r w:rsidR="0062501E">
        <w:rPr>
          <w:rFonts w:ascii="Arial" w:hAnsi="Arial" w:cs="Arial"/>
          <w:sz w:val="20"/>
          <w:szCs w:val="20"/>
          <w:lang w:val="en-US"/>
        </w:rPr>
        <w:t xml:space="preserve">from </w:t>
      </w:r>
      <w:r w:rsidR="00EF50B8">
        <w:rPr>
          <w:rFonts w:ascii="Arial" w:hAnsi="Arial" w:cs="Arial"/>
          <w:sz w:val="20"/>
          <w:szCs w:val="20"/>
          <w:lang w:val="en-US"/>
        </w:rPr>
        <w:t xml:space="preserve">either branched </w:t>
      </w:r>
      <w:r w:rsidR="00587249">
        <w:rPr>
          <w:rFonts w:ascii="Arial" w:hAnsi="Arial" w:cs="Arial"/>
          <w:sz w:val="20"/>
          <w:szCs w:val="20"/>
          <w:lang w:val="en-US"/>
        </w:rPr>
        <w:t xml:space="preserve">glycerol </w:t>
      </w:r>
      <w:proofErr w:type="spellStart"/>
      <w:r w:rsidR="00587249">
        <w:rPr>
          <w:rFonts w:ascii="Arial" w:hAnsi="Arial" w:cs="Arial"/>
          <w:sz w:val="20"/>
          <w:szCs w:val="20"/>
          <w:lang w:val="en-US"/>
        </w:rPr>
        <w:t>dialkyl</w:t>
      </w:r>
      <w:proofErr w:type="spellEnd"/>
      <w:r w:rsidR="00587249">
        <w:rPr>
          <w:rFonts w:ascii="Arial" w:hAnsi="Arial" w:cs="Arial"/>
          <w:sz w:val="20"/>
          <w:szCs w:val="20"/>
          <w:lang w:val="en-US"/>
        </w:rPr>
        <w:t xml:space="preserve"> glycerol tetraether (</w:t>
      </w:r>
      <w:proofErr w:type="spellStart"/>
      <w:r w:rsidR="00EF50B8">
        <w:rPr>
          <w:rFonts w:ascii="Arial" w:hAnsi="Arial" w:cs="Arial"/>
          <w:sz w:val="20"/>
          <w:szCs w:val="20"/>
          <w:lang w:val="en-US"/>
        </w:rPr>
        <w:t>br</w:t>
      </w:r>
      <w:r w:rsidR="0062501E">
        <w:rPr>
          <w:rFonts w:ascii="Arial" w:hAnsi="Arial" w:cs="Arial"/>
          <w:sz w:val="20"/>
          <w:szCs w:val="20"/>
          <w:lang w:val="en-US"/>
        </w:rPr>
        <w:t>GDGT</w:t>
      </w:r>
      <w:proofErr w:type="spellEnd"/>
      <w:r w:rsidR="00587249">
        <w:rPr>
          <w:rFonts w:ascii="Arial" w:hAnsi="Arial" w:cs="Arial"/>
          <w:sz w:val="20"/>
          <w:szCs w:val="20"/>
          <w:lang w:val="en-US"/>
        </w:rPr>
        <w:t>)</w:t>
      </w:r>
      <w:r w:rsidR="00EF50B8">
        <w:rPr>
          <w:rFonts w:ascii="Arial" w:hAnsi="Arial" w:cs="Arial"/>
          <w:sz w:val="20"/>
          <w:szCs w:val="20"/>
          <w:lang w:val="en-US"/>
        </w:rPr>
        <w:t xml:space="preserve"> or</w:t>
      </w:r>
      <w:r w:rsidR="00587249">
        <w:rPr>
          <w:rFonts w:ascii="Arial" w:hAnsi="Arial" w:cs="Arial"/>
          <w:sz w:val="20"/>
          <w:szCs w:val="20"/>
          <w:lang w:val="en-US"/>
        </w:rPr>
        <w:t xml:space="preserve"> </w:t>
      </w:r>
      <w:proofErr w:type="spellStart"/>
      <w:r w:rsidR="0062501E">
        <w:rPr>
          <w:rFonts w:ascii="Arial" w:hAnsi="Arial" w:cs="Arial"/>
          <w:sz w:val="20"/>
          <w:szCs w:val="20"/>
          <w:lang w:val="en-US"/>
        </w:rPr>
        <w:t>hopane</w:t>
      </w:r>
      <w:proofErr w:type="spellEnd"/>
      <w:r w:rsidR="0062501E">
        <w:rPr>
          <w:rFonts w:ascii="Arial" w:hAnsi="Arial" w:cs="Arial"/>
          <w:sz w:val="20"/>
          <w:szCs w:val="20"/>
          <w:lang w:val="en-US"/>
        </w:rPr>
        <w:t xml:space="preserve"> </w:t>
      </w:r>
      <w:r w:rsidR="00EF50B8">
        <w:rPr>
          <w:rFonts w:ascii="Arial" w:hAnsi="Arial" w:cs="Arial"/>
          <w:sz w:val="20"/>
          <w:szCs w:val="20"/>
          <w:lang w:val="en-US"/>
        </w:rPr>
        <w:t xml:space="preserve">isomerization </w:t>
      </w:r>
      <w:r w:rsidR="00EF50B8" w:rsidRPr="00932FC4">
        <w:rPr>
          <w:rFonts w:ascii="Arial" w:hAnsi="Arial" w:cs="Arial"/>
          <w:sz w:val="20"/>
          <w:szCs w:val="20"/>
          <w:lang w:val="en-US"/>
        </w:rPr>
        <w:t>proxies</w:t>
      </w:r>
      <w:r w:rsidR="004E0DF9">
        <w:rPr>
          <w:rFonts w:ascii="Arial" w:hAnsi="Arial" w:cs="Arial"/>
          <w:sz w:val="20"/>
          <w:szCs w:val="20"/>
          <w:lang w:val="en-US"/>
        </w:rPr>
        <w:t>.</w:t>
      </w:r>
      <w:r w:rsidR="001471C2">
        <w:rPr>
          <w:rFonts w:ascii="Arial" w:hAnsi="Arial" w:cs="Arial"/>
          <w:sz w:val="20"/>
          <w:szCs w:val="20"/>
          <w:lang w:val="en-US"/>
        </w:rPr>
        <w:fldChar w:fldCharType="begin"/>
      </w:r>
      <w:r w:rsidR="0083175A">
        <w:rPr>
          <w:rFonts w:ascii="Arial" w:hAnsi="Arial" w:cs="Arial"/>
          <w:sz w:val="20"/>
          <w:szCs w:val="20"/>
          <w:lang w:val="en-US"/>
        </w:rPr>
        <w:instrText xml:space="preserve"> ADDIN EN.CITE &lt;EndNote&gt;&lt;Cite&gt;&lt;Author&gt;Naafs&lt;/Author&gt;&lt;Year&gt;2017&lt;/Year&gt;&lt;RecNum&gt;2&lt;/RecNum&gt;&lt;DisplayText&gt;&lt;style face="superscript"&gt;2&lt;/style&gt;&lt;/DisplayText&gt;&lt;record&gt;&lt;rec-number&gt;2&lt;/rec-number&gt;&lt;foreign-keys&gt;&lt;key app="EN" db-id="pf5axswe9wxsf6eeswvxdvzx50ax9xextszf" timestamp="1786628110"&gt;2&lt;/key&gt;&lt;/foreign-keys&gt;&lt;ref-type name="Journal Article"&gt;17&lt;/ref-type&gt;&lt;contributors&gt;&lt;authors&gt;&lt;author&gt;Naafs, B. D. A.&lt;/author&gt;&lt;author&gt;Inglis, G. N.&lt;/author&gt;&lt;author&gt;Zheng, Y.&lt;/author&gt;&lt;author&gt;Amesbury, M. J.&lt;/author&gt;&lt;author&gt;Biester, H.&lt;/author&gt;&lt;author&gt;Bindler, R.&lt;/author&gt;&lt;author&gt;Blewett, J.&lt;/author&gt;&lt;author&gt;Burrows, M. A.&lt;/author&gt;&lt;author&gt;del Castillo Torres, D.&lt;/author&gt;&lt;author&gt;Chambers, F. M.&lt;/author&gt;&lt;author&gt;Cohen, A. D.&lt;/author&gt;&lt;author&gt;Evershed, R. P.&lt;/author&gt;&lt;author&gt;Feakins, S. J.&lt;/author&gt;&lt;author&gt;Gałka, M.&lt;/author&gt;&lt;author&gt;Gallego-Sala, A.&lt;/author&gt;&lt;author&gt;Gandois, L.&lt;/author&gt;&lt;author&gt;Gray, D. M.&lt;/author&gt;&lt;author&gt;Hatcher, P. G.&lt;/author&gt;&lt;author&gt;Honorio Coronado, E. N.&lt;/author&gt;&lt;author&gt;Hughes, P. D. M.&lt;/author&gt;&lt;author&gt;Huguet, A.&lt;/author&gt;&lt;author&gt;Könönen, M.&lt;/author&gt;&lt;author&gt;Laggoun-Défarge, F.&lt;/author&gt;&lt;author&gt;Lähteenoja, O.&lt;/author&gt;&lt;author&gt;Lamentowicz, M.&lt;/author&gt;&lt;author&gt;Marchant, R.&lt;/author&gt;&lt;author&gt;McClymont, E.&lt;/author&gt;&lt;author&gt;Pontevedra-Pombal, X.&lt;/author&gt;&lt;author&gt;Ponton, C.&lt;/author&gt;&lt;author&gt;Pourmand, A.&lt;/author&gt;&lt;author&gt;Rizzuti, A. M.&lt;/author&gt;&lt;author&gt;Rochefort, L.&lt;/author&gt;&lt;author&gt;Schellekens, J.&lt;/author&gt;&lt;author&gt;De Vleeschouwer, F.&lt;/author&gt;&lt;author&gt;Pancost, R. D.&lt;/author&gt;&lt;/authors&gt;&lt;/contributors&gt;&lt;titles&gt;&lt;title&gt;Introducing global peat-specific temperature and pH calibrations based on brGDGT bacterial lipids&lt;/title&gt;&lt;secondary-title&gt;Geochimica et Cosmochimica Acta&lt;/secondary-title&gt;&lt;/titles&gt;&lt;periodical&gt;&lt;full-title&gt;Geochimica et Cosmochimica Acta&lt;/full-title&gt;&lt;/periodical&gt;&lt;pages&gt;285-301&lt;/pages&gt;&lt;volume&gt;208&lt;/volume&gt;&lt;section&gt;285&lt;/section&gt;&lt;dates&gt;&lt;year&gt;2017&lt;/year&gt;&lt;/dates&gt;&lt;isbn&gt;00167037&lt;/isbn&gt;&lt;urls&gt;&lt;/urls&gt;&lt;electronic-resource-num&gt;10.1016/j.gca.2017.01.038&lt;/electronic-resource-num&gt;&lt;/record&gt;&lt;/Cite&gt;&lt;/EndNote&gt;</w:instrText>
      </w:r>
      <w:r w:rsidR="001471C2">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2</w:t>
      </w:r>
      <w:r w:rsidR="001471C2">
        <w:rPr>
          <w:rFonts w:ascii="Arial" w:hAnsi="Arial" w:cs="Arial"/>
          <w:sz w:val="20"/>
          <w:szCs w:val="20"/>
          <w:lang w:val="en-US"/>
        </w:rPr>
        <w:fldChar w:fldCharType="end"/>
      </w:r>
      <w:r w:rsidR="0062501E">
        <w:rPr>
          <w:rFonts w:ascii="Arial" w:hAnsi="Arial" w:cs="Arial"/>
          <w:sz w:val="20"/>
          <w:szCs w:val="20"/>
          <w:lang w:val="en-US"/>
        </w:rPr>
        <w:t xml:space="preserve"> </w:t>
      </w:r>
      <w:r w:rsidR="00757E72" w:rsidRPr="00757E72">
        <w:rPr>
          <w:rFonts w:ascii="Arial" w:hAnsi="Arial" w:cs="Arial"/>
          <w:sz w:val="20"/>
          <w:szCs w:val="20"/>
          <w:lang w:val="en-US"/>
        </w:rPr>
        <w:t xml:space="preserve">pH values were reconstructed using equations (1) and (2) below. </w:t>
      </w:r>
    </w:p>
    <w:p w14:paraId="6120112F" w14:textId="7FC50FCA" w:rsidR="000467BA" w:rsidRPr="00757E72" w:rsidRDefault="00000000" w:rsidP="00044E23">
      <w:pPr>
        <w:spacing w:line="360" w:lineRule="auto"/>
        <w:jc w:val="both"/>
        <w:rPr>
          <w:rFonts w:ascii="Arial" w:eastAsiaTheme="minorEastAsia" w:hAnsi="Arial" w:cs="Arial"/>
          <w:lang w:val="en-US"/>
        </w:rPr>
      </w:pPr>
      <m:oMath>
        <m:sSub>
          <m:sSubPr>
            <m:ctrlPr>
              <w:rPr>
                <w:rFonts w:ascii="Cambria Math" w:hAnsi="Cambria Math" w:cs="Arial"/>
                <w:i/>
                <w:lang w:val="en-US"/>
              </w:rPr>
            </m:ctrlPr>
          </m:sSubPr>
          <m:e>
            <m:r>
              <w:rPr>
                <w:rFonts w:ascii="Cambria Math" w:hAnsi="Cambria Math" w:cs="Arial"/>
                <w:lang w:val="en-US"/>
              </w:rPr>
              <m:t>CBT</m:t>
            </m:r>
          </m:e>
          <m:sub>
            <m:r>
              <w:rPr>
                <w:rFonts w:ascii="Cambria Math" w:hAnsi="Cambria Math" w:cs="Arial"/>
                <w:lang w:val="en-US"/>
              </w:rPr>
              <m:t>peat</m:t>
            </m:r>
          </m:sub>
        </m:sSub>
        <m:r>
          <w:rPr>
            <w:rFonts w:ascii="Cambria Math" w:hAnsi="Cambria Math" w:cs="Arial"/>
            <w:lang w:val="en-US"/>
          </w:rPr>
          <m:t>=</m:t>
        </m:r>
        <m:sSub>
          <m:sSubPr>
            <m:ctrlPr>
              <w:rPr>
                <w:rFonts w:ascii="Cambria Math" w:hAnsi="Cambria Math" w:cs="Arial"/>
                <w:i/>
                <w:lang w:val="en-US"/>
              </w:rPr>
            </m:ctrlPr>
          </m:sSubPr>
          <m:e>
            <m:r>
              <w:rPr>
                <w:rFonts w:ascii="Cambria Math" w:hAnsi="Cambria Math" w:cs="Arial"/>
                <w:lang w:val="en-US"/>
              </w:rPr>
              <m:t>log</m:t>
            </m:r>
          </m:e>
          <m:sub>
            <m:r>
              <w:rPr>
                <w:rFonts w:ascii="Cambria Math" w:hAnsi="Cambria Math" w:cs="Arial"/>
                <w:lang w:val="en-US"/>
              </w:rPr>
              <m:t>10</m:t>
            </m:r>
          </m:sub>
        </m:sSub>
        <m:d>
          <m:dPr>
            <m:ctrlPr>
              <w:rPr>
                <w:rFonts w:ascii="Cambria Math" w:hAnsi="Cambria Math" w:cs="Arial"/>
                <w:i/>
                <w:lang w:val="it-IT"/>
              </w:rPr>
            </m:ctrlPr>
          </m:dPr>
          <m:e>
            <m:d>
              <m:dPr>
                <m:begChr m:val="["/>
                <m:endChr m:val="]"/>
                <m:ctrlPr>
                  <w:rPr>
                    <w:rFonts w:ascii="Cambria Math" w:hAnsi="Cambria Math" w:cs="Arial"/>
                    <w:i/>
                    <w:lang w:val="it-IT"/>
                  </w:rPr>
                </m:ctrlPr>
              </m:dPr>
              <m:e>
                <m:r>
                  <w:rPr>
                    <w:rFonts w:ascii="Cambria Math" w:hAnsi="Cambria Math" w:cs="Arial"/>
                    <w:lang w:val="en-US"/>
                  </w:rPr>
                  <m:t>GDGT</m:t>
                </m:r>
                <m:r>
                  <w:rPr>
                    <w:rFonts w:ascii="Cambria Math" w:hAnsi="Cambria Math" w:cs="Arial"/>
                    <w:lang w:val="it-IT"/>
                  </w:rPr>
                  <m:t>I</m:t>
                </m:r>
                <m:r>
                  <w:rPr>
                    <w:rFonts w:ascii="Cambria Math" w:hAnsi="Cambria Math" w:cs="Arial"/>
                    <w:lang w:val="en-US"/>
                  </w:rPr>
                  <m:t>b</m:t>
                </m:r>
              </m:e>
            </m:d>
            <m:r>
              <m:rPr>
                <m:sty m:val="p"/>
              </m:rPr>
              <w:rPr>
                <w:rFonts w:ascii="Cambria Math" w:eastAsiaTheme="minorEastAsia" w:hAnsi="Cambria Math" w:cs="Arial"/>
                <w:lang w:val="en-US"/>
              </w:rPr>
              <m:t>+</m:t>
            </m:r>
            <m:d>
              <m:dPr>
                <m:begChr m:val="["/>
                <m:endChr m:val="]"/>
                <m:ctrlPr>
                  <w:rPr>
                    <w:rFonts w:ascii="Cambria Math" w:eastAsiaTheme="minorEastAsia" w:hAnsi="Cambria Math" w:cs="Arial"/>
                    <w:lang w:val="it-IT"/>
                  </w:rPr>
                </m:ctrlPr>
              </m:dPr>
              <m:e>
                <m:r>
                  <m:rPr>
                    <m:sty m:val="p"/>
                  </m:rPr>
                  <w:rPr>
                    <w:rFonts w:ascii="Cambria Math" w:eastAsiaTheme="minorEastAsia" w:hAnsi="Cambria Math" w:cs="Arial"/>
                    <w:lang w:val="en-US"/>
                  </w:rPr>
                  <m:t>GDGTIIa’</m:t>
                </m:r>
              </m:e>
            </m:d>
            <m:r>
              <m:rPr>
                <m:sty m:val="p"/>
              </m:rPr>
              <w:rPr>
                <w:rFonts w:ascii="Cambria Math" w:eastAsiaTheme="minorEastAsia" w:hAnsi="Arial" w:cs="Arial"/>
                <w:lang w:val="en-US"/>
              </w:rPr>
              <m:t>+</m:t>
            </m:r>
            <m:d>
              <m:dPr>
                <m:begChr m:val="["/>
                <m:endChr m:val="]"/>
                <m:ctrlPr>
                  <w:rPr>
                    <w:rFonts w:ascii="Cambria Math" w:eastAsiaTheme="minorEastAsia" w:hAnsi="Arial" w:cs="Arial"/>
                    <w:lang w:val="it-IT"/>
                  </w:rPr>
                </m:ctrlPr>
              </m:dPr>
              <m:e>
                <m:r>
                  <m:rPr>
                    <m:sty m:val="p"/>
                  </m:rPr>
                  <w:rPr>
                    <w:rFonts w:ascii="Cambria Math" w:eastAsiaTheme="minorEastAsia" w:hAnsi="Arial" w:cs="Arial"/>
                    <w:lang w:val="en-US"/>
                  </w:rPr>
                  <m:t>GDGTIIb</m:t>
                </m:r>
              </m:e>
            </m:d>
            <m:r>
              <w:rPr>
                <w:rFonts w:ascii="Cambria Math" w:eastAsiaTheme="minorEastAsia" w:hAnsi="Arial" w:cs="Arial"/>
                <w:lang w:val="en-US"/>
              </w:rPr>
              <m:t>+</m:t>
            </m:r>
            <m:d>
              <m:dPr>
                <m:begChr m:val="["/>
                <m:endChr m:val="]"/>
                <m:ctrlPr>
                  <w:rPr>
                    <w:rFonts w:ascii="Cambria Math" w:eastAsiaTheme="minorEastAsia" w:hAnsi="Arial" w:cs="Arial"/>
                    <w:i/>
                    <w:lang w:val="it-IT"/>
                  </w:rPr>
                </m:ctrlPr>
              </m:dPr>
              <m:e>
                <m:r>
                  <w:rPr>
                    <w:rFonts w:ascii="Cambria Math" w:eastAsiaTheme="minorEastAsia" w:hAnsi="Arial" w:cs="Arial"/>
                    <w:lang w:val="it-IT"/>
                  </w:rPr>
                  <m:t>GDGTII</m:t>
                </m:r>
                <m:sSup>
                  <m:sSupPr>
                    <m:ctrlPr>
                      <w:rPr>
                        <w:rFonts w:ascii="Cambria Math" w:eastAsiaTheme="minorEastAsia" w:hAnsi="Arial" w:cs="Arial"/>
                        <w:i/>
                        <w:lang w:val="it-IT"/>
                      </w:rPr>
                    </m:ctrlPr>
                  </m:sSupPr>
                  <m:e>
                    <m:r>
                      <w:rPr>
                        <w:rFonts w:ascii="Cambria Math" w:eastAsiaTheme="minorEastAsia" w:hAnsi="Arial" w:cs="Arial"/>
                        <w:lang w:val="it-IT"/>
                      </w:rPr>
                      <m:t>b</m:t>
                    </m:r>
                  </m:e>
                  <m:sup>
                    <m:r>
                      <w:rPr>
                        <w:rFonts w:ascii="Cambria Math" w:eastAsiaTheme="minorEastAsia" w:hAnsi="Arial" w:cs="Arial"/>
                        <w:lang w:val="en-US"/>
                      </w:rPr>
                      <m:t>'</m:t>
                    </m:r>
                  </m:sup>
                </m:sSup>
              </m:e>
            </m:d>
            <m:r>
              <w:rPr>
                <w:rFonts w:ascii="Cambria Math" w:eastAsiaTheme="minorEastAsia" w:hAnsi="Arial" w:cs="Arial"/>
                <w:lang w:val="en-US"/>
              </w:rPr>
              <m:t>+</m:t>
            </m:r>
            <m:d>
              <m:dPr>
                <m:begChr m:val="["/>
                <m:endChr m:val="]"/>
                <m:ctrlPr>
                  <w:rPr>
                    <w:rFonts w:ascii="Cambria Math" w:eastAsiaTheme="minorEastAsia" w:hAnsi="Arial" w:cs="Arial"/>
                    <w:i/>
                    <w:lang w:val="it-IT"/>
                  </w:rPr>
                </m:ctrlPr>
              </m:dPr>
              <m:e>
                <m:r>
                  <w:rPr>
                    <w:rFonts w:ascii="Cambria Math" w:eastAsiaTheme="minorEastAsia" w:hAnsi="Arial" w:cs="Arial"/>
                    <w:lang w:val="it-IT"/>
                  </w:rPr>
                  <m:t>GDGTIII</m:t>
                </m:r>
                <m:sSup>
                  <m:sSupPr>
                    <m:ctrlPr>
                      <w:rPr>
                        <w:rFonts w:ascii="Cambria Math" w:eastAsiaTheme="minorEastAsia" w:hAnsi="Arial" w:cs="Arial"/>
                        <w:i/>
                        <w:lang w:val="it-IT"/>
                      </w:rPr>
                    </m:ctrlPr>
                  </m:sSupPr>
                  <m:e>
                    <m:r>
                      <w:rPr>
                        <w:rFonts w:ascii="Cambria Math" w:eastAsiaTheme="minorEastAsia" w:hAnsi="Arial" w:cs="Arial"/>
                        <w:lang w:val="it-IT"/>
                      </w:rPr>
                      <m:t>a</m:t>
                    </m:r>
                  </m:e>
                  <m:sup>
                    <m:r>
                      <w:rPr>
                        <w:rFonts w:ascii="Cambria Math" w:eastAsiaTheme="minorEastAsia" w:hAnsi="Arial" w:cs="Arial"/>
                        <w:lang w:val="en-US"/>
                      </w:rPr>
                      <m:t>'</m:t>
                    </m:r>
                  </m:sup>
                </m:sSup>
              </m:e>
            </m:d>
            <m:ctrlPr>
              <w:rPr>
                <w:rFonts w:ascii="Cambria Math" w:eastAsiaTheme="minorEastAsia" w:hAnsi="Arial" w:cs="Arial"/>
                <w:i/>
                <w:lang w:val="it-IT"/>
              </w:rPr>
            </m:ctrlPr>
          </m:e>
        </m:d>
      </m:oMath>
      <w:r w:rsidR="000467BA" w:rsidRPr="00757E72">
        <w:rPr>
          <w:rFonts w:ascii="Arial" w:eastAsiaTheme="minorEastAsia" w:hAnsi="Arial" w:cs="Arial"/>
          <w:lang w:val="en-US"/>
        </w:rPr>
        <w:tab/>
      </w:r>
      <w:r w:rsidR="000467BA" w:rsidRPr="00757E72">
        <w:rPr>
          <w:rFonts w:ascii="Arial" w:eastAsiaTheme="minorEastAsia" w:hAnsi="Arial" w:cs="Arial"/>
          <w:lang w:val="en-US"/>
        </w:rPr>
        <w:tab/>
      </w:r>
      <w:r w:rsidR="000467BA" w:rsidRPr="00757E72">
        <w:rPr>
          <w:rFonts w:ascii="Arial" w:eastAsiaTheme="minorEastAsia" w:hAnsi="Arial" w:cs="Arial"/>
          <w:i/>
          <w:iCs/>
          <w:lang w:val="en-US"/>
        </w:rPr>
        <w:t>(1)</w:t>
      </w:r>
    </w:p>
    <w:p w14:paraId="2640179C" w14:textId="77777777" w:rsidR="000467BA" w:rsidRPr="00757E72" w:rsidRDefault="000467BA" w:rsidP="00044E23">
      <w:pPr>
        <w:spacing w:line="360" w:lineRule="auto"/>
        <w:jc w:val="both"/>
        <w:rPr>
          <w:rFonts w:ascii="Arial" w:hAnsi="Arial" w:cs="Arial"/>
          <w:lang w:val="it-IT"/>
        </w:rPr>
      </w:pPr>
      <m:oMathPara>
        <m:oMath>
          <m:r>
            <w:rPr>
              <w:rFonts w:ascii="Cambria Math" w:eastAsiaTheme="minorEastAsia" w:hAnsi="Arial" w:cs="Arial"/>
              <w:lang w:val="it-IT"/>
            </w:rPr>
            <m:t>/(</m:t>
          </m:r>
          <m:d>
            <m:dPr>
              <m:begChr m:val="["/>
              <m:endChr m:val="]"/>
              <m:ctrlPr>
                <w:rPr>
                  <w:rFonts w:ascii="Cambria Math" w:eastAsiaTheme="minorEastAsia" w:hAnsi="Arial" w:cs="Arial"/>
                  <w:i/>
                  <w:lang w:val="it-IT"/>
                </w:rPr>
              </m:ctrlPr>
            </m:dPr>
            <m:e>
              <m:r>
                <w:rPr>
                  <w:rFonts w:ascii="Cambria Math" w:eastAsiaTheme="minorEastAsia" w:hAnsi="Arial" w:cs="Arial"/>
                  <w:lang w:val="it-IT"/>
                </w:rPr>
                <m:t>GDGTIa</m:t>
              </m:r>
            </m:e>
          </m:d>
          <m:r>
            <w:rPr>
              <w:rFonts w:ascii="Cambria Math" w:eastAsiaTheme="minorEastAsia" w:hAnsi="Arial" w:cs="Arial"/>
              <w:lang w:val="it-IT"/>
            </w:rPr>
            <m:t>+</m:t>
          </m:r>
          <m:d>
            <m:dPr>
              <m:begChr m:val="["/>
              <m:endChr m:val="]"/>
              <m:ctrlPr>
                <w:rPr>
                  <w:rFonts w:ascii="Cambria Math" w:eastAsiaTheme="minorEastAsia" w:hAnsi="Arial" w:cs="Arial"/>
                  <w:i/>
                  <w:lang w:val="it-IT"/>
                </w:rPr>
              </m:ctrlPr>
            </m:dPr>
            <m:e>
              <m:r>
                <w:rPr>
                  <w:rFonts w:ascii="Cambria Math" w:eastAsiaTheme="minorEastAsia" w:hAnsi="Arial" w:cs="Arial"/>
                  <w:lang w:val="it-IT"/>
                </w:rPr>
                <m:t>GDGTIIa</m:t>
              </m:r>
            </m:e>
          </m:d>
          <m:r>
            <w:rPr>
              <w:rFonts w:ascii="Cambria Math" w:eastAsiaTheme="minorEastAsia" w:hAnsi="Arial" w:cs="Arial"/>
              <w:lang w:val="it-IT"/>
            </w:rPr>
            <m:t>+</m:t>
          </m:r>
          <m:d>
            <m:dPr>
              <m:begChr m:val="["/>
              <m:endChr m:val="]"/>
              <m:ctrlPr>
                <w:rPr>
                  <w:rFonts w:ascii="Cambria Math" w:eastAsiaTheme="minorEastAsia" w:hAnsi="Arial" w:cs="Arial"/>
                  <w:i/>
                  <w:lang w:val="it-IT"/>
                </w:rPr>
              </m:ctrlPr>
            </m:dPr>
            <m:e>
              <m:r>
                <w:rPr>
                  <w:rFonts w:ascii="Cambria Math" w:eastAsiaTheme="minorEastAsia" w:hAnsi="Arial" w:cs="Arial"/>
                  <w:lang w:val="it-IT"/>
                </w:rPr>
                <m:t>GDGTIIIa</m:t>
              </m:r>
            </m:e>
          </m:d>
          <m:r>
            <w:rPr>
              <w:rFonts w:ascii="Cambria Math" w:eastAsiaTheme="minorEastAsia" w:hAnsi="Arial" w:cs="Arial"/>
              <w:lang w:val="it-IT"/>
            </w:rPr>
            <m:t>)</m:t>
          </m:r>
        </m:oMath>
      </m:oMathPara>
    </w:p>
    <w:p w14:paraId="03D685DB" w14:textId="77777777" w:rsidR="000467BA" w:rsidRPr="00757E72" w:rsidRDefault="000467BA" w:rsidP="00044E23">
      <w:pPr>
        <w:spacing w:line="360" w:lineRule="auto"/>
        <w:jc w:val="both"/>
        <w:rPr>
          <w:rFonts w:ascii="Arial" w:hAnsi="Arial" w:cs="Arial"/>
          <w:lang w:val="it-IT"/>
        </w:rPr>
      </w:pPr>
    </w:p>
    <w:p w14:paraId="493BA66F" w14:textId="10D7FB81" w:rsidR="00757E72" w:rsidRDefault="000467BA" w:rsidP="00044E23">
      <w:pPr>
        <w:spacing w:line="360" w:lineRule="auto"/>
        <w:ind w:left="2880"/>
        <w:jc w:val="both"/>
        <w:rPr>
          <w:rFonts w:ascii="Arial" w:hAnsi="Arial" w:cs="Arial"/>
        </w:rPr>
      </w:pPr>
      <m:oMath>
        <m:r>
          <w:rPr>
            <w:rFonts w:ascii="Cambria Math" w:hAnsi="Cambria Math" w:cs="Arial"/>
            <w:lang w:val="it-IT"/>
          </w:rPr>
          <m:t>pH</m:t>
        </m:r>
        <m:r>
          <w:rPr>
            <w:rFonts w:ascii="Cambria Math" w:hAnsi="Cambria Math" w:cs="Arial"/>
          </w:rPr>
          <m:t>=(2.49*</m:t>
        </m:r>
        <m:sSub>
          <m:sSubPr>
            <m:ctrlPr>
              <w:rPr>
                <w:rFonts w:ascii="Cambria Math" w:hAnsi="Cambria Math" w:cs="Arial"/>
                <w:i/>
                <w:lang w:val="it-IT"/>
              </w:rPr>
            </m:ctrlPr>
          </m:sSubPr>
          <m:e>
            <m:r>
              <w:rPr>
                <w:rFonts w:ascii="Cambria Math" w:hAnsi="Cambria Math" w:cs="Arial"/>
                <w:lang w:val="it-IT"/>
              </w:rPr>
              <m:t>CBT</m:t>
            </m:r>
          </m:e>
          <m:sub>
            <m:r>
              <w:rPr>
                <w:rFonts w:ascii="Cambria Math" w:hAnsi="Cambria Math" w:cs="Arial"/>
                <w:lang w:val="it-IT"/>
              </w:rPr>
              <m:t>peat</m:t>
            </m:r>
          </m:sub>
        </m:sSub>
        <m:r>
          <w:rPr>
            <w:rFonts w:ascii="Cambria Math" w:hAnsi="Cambria Math" w:cs="Arial"/>
          </w:rPr>
          <m:t>)+8.07</m:t>
        </m:r>
      </m:oMath>
      <w:r w:rsidRPr="00757E72">
        <w:rPr>
          <w:rFonts w:ascii="Arial" w:eastAsiaTheme="minorEastAsia" w:hAnsi="Arial" w:cs="Arial"/>
        </w:rPr>
        <w:tab/>
      </w:r>
      <w:r w:rsidRPr="00ED65F2">
        <w:rPr>
          <w:rFonts w:ascii="Arial" w:eastAsiaTheme="minorEastAsia" w:hAnsi="Arial" w:cs="Arial"/>
        </w:rPr>
        <w:tab/>
      </w:r>
      <w:r w:rsidRPr="00ED65F2">
        <w:rPr>
          <w:rFonts w:ascii="Arial" w:eastAsiaTheme="minorEastAsia" w:hAnsi="Arial" w:cs="Arial"/>
        </w:rPr>
        <w:tab/>
      </w:r>
      <w:r w:rsidRPr="00ED65F2">
        <w:rPr>
          <w:rFonts w:ascii="Arial" w:eastAsiaTheme="minorEastAsia" w:hAnsi="Arial" w:cs="Arial"/>
        </w:rPr>
        <w:tab/>
        <w:t xml:space="preserve">            </w:t>
      </w:r>
      <w:r w:rsidRPr="00ED65F2">
        <w:rPr>
          <w:rFonts w:ascii="Arial" w:eastAsiaTheme="minorEastAsia" w:hAnsi="Arial" w:cs="Arial"/>
          <w:i/>
          <w:iCs/>
        </w:rPr>
        <w:t>(2)</w:t>
      </w:r>
    </w:p>
    <w:p w14:paraId="0E18123E" w14:textId="6768A24E" w:rsidR="0034445E" w:rsidRPr="00587249" w:rsidRDefault="0034445E" w:rsidP="00044E23">
      <w:pPr>
        <w:spacing w:line="360" w:lineRule="auto"/>
        <w:jc w:val="both"/>
        <w:rPr>
          <w:rFonts w:ascii="Arial" w:hAnsi="Arial" w:cs="Arial"/>
          <w:sz w:val="20"/>
          <w:szCs w:val="20"/>
        </w:rPr>
      </w:pPr>
      <w:r>
        <w:rPr>
          <w:rFonts w:ascii="Arial" w:hAnsi="Arial" w:cs="Arial"/>
          <w:sz w:val="20"/>
          <w:szCs w:val="20"/>
          <w:lang w:val="en-US"/>
        </w:rPr>
        <w:t>Sites include those from previous investigations</w:t>
      </w:r>
      <w:r w:rsidR="00A14789">
        <w:rPr>
          <w:rFonts w:ascii="Arial" w:hAnsi="Arial" w:cs="Arial"/>
          <w:sz w:val="20"/>
          <w:szCs w:val="20"/>
          <w:lang w:val="en-US"/>
        </w:rPr>
        <w:t xml:space="preserve"> where reconstructed pH was available</w:t>
      </w:r>
      <w:r>
        <w:rPr>
          <w:rFonts w:ascii="Arial" w:hAnsi="Arial" w:cs="Arial"/>
          <w:sz w:val="20"/>
          <w:szCs w:val="20"/>
          <w:lang w:val="en-US"/>
        </w:rPr>
        <w:t>: Cobham</w:t>
      </w:r>
      <w:r w:rsidR="004E0DF9">
        <w:rPr>
          <w:rFonts w:ascii="Arial" w:hAnsi="Arial" w:cs="Arial"/>
          <w:sz w:val="20"/>
          <w:szCs w:val="20"/>
          <w:lang w:val="en-US"/>
        </w:rPr>
        <w:t>,</w:t>
      </w:r>
      <w:r w:rsidR="001471C2" w:rsidRPr="001471C2">
        <w:rPr>
          <w:rFonts w:ascii="Arial" w:hAnsi="Arial" w:cs="Arial"/>
          <w:sz w:val="20"/>
          <w:szCs w:val="20"/>
          <w:lang w:val="en-US"/>
        </w:rPr>
        <w:fldChar w:fldCharType="begin"/>
      </w:r>
      <w:r w:rsidR="0083175A">
        <w:rPr>
          <w:rFonts w:ascii="Arial" w:hAnsi="Arial" w:cs="Arial"/>
          <w:sz w:val="20"/>
          <w:szCs w:val="20"/>
          <w:lang w:val="en-US"/>
        </w:rPr>
        <w:instrText xml:space="preserve"> ADDIN EN.CITE &lt;EndNote&gt;&lt;Cite&gt;&lt;Author&gt;Inglis&lt;/Author&gt;&lt;Year&gt;2019&lt;/Year&gt;&lt;RecNum&gt;3&lt;/RecNum&gt;&lt;DisplayText&gt;&lt;style face="superscript"&gt;3&lt;/style&gt;&lt;/DisplayText&gt;&lt;record&gt;&lt;rec-number&gt;3&lt;/rec-number&gt;&lt;foreign-keys&gt;&lt;key app="EN" db-id="pf5axswe9wxsf6eeswvxdvzx50ax9xextszf" timestamp="1786628110"&gt;3&lt;/key&gt;&lt;/foreign-keys&gt;&lt;ref-type name="Journal Article"&gt;17&lt;/ref-type&gt;&lt;contributors&gt;&lt;authors&gt;&lt;author&gt;Inglis, Gordon N.&lt;/author&gt;&lt;author&gt;Naafs, B. David A.&lt;/author&gt;&lt;author&gt;Zheng, Yanhong&lt;/author&gt;&lt;author&gt;Schellekens, Judith&lt;/author&gt;&lt;author&gt;Pancost, Richard D.&lt;/author&gt;&lt;/authors&gt;&lt;/contributors&gt;&lt;titles&gt;&lt;title&gt;δ13C values of bacterial hopanoids and leaf waxes as tracers for methanotrophy in peatlands&lt;/title&gt;&lt;secondary-title&gt;Geochimica et Cosmochimica Acta&lt;/secondary-title&gt;&lt;/titles&gt;&lt;periodical&gt;&lt;full-title&gt;Geochimica et Cosmochimica Acta&lt;/full-title&gt;&lt;/periodical&gt;&lt;pages&gt;244-256&lt;/pages&gt;&lt;volume&gt;260&lt;/volume&gt;&lt;section&gt;244&lt;/section&gt;&lt;dates&gt;&lt;year&gt;2019&lt;/year&gt;&lt;/dates&gt;&lt;isbn&gt;00167037&lt;/isbn&gt;&lt;urls&gt;&lt;/urls&gt;&lt;electronic-resource-num&gt;10.1016/j.gca.2019.06.030&lt;/electronic-resource-num&gt;&lt;/record&gt;&lt;/Cite&gt;&lt;/EndNote&gt;</w:instrText>
      </w:r>
      <w:r w:rsidR="001471C2" w:rsidRPr="001471C2">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3</w:t>
      </w:r>
      <w:r w:rsidR="001471C2" w:rsidRPr="001471C2">
        <w:rPr>
          <w:rFonts w:ascii="Arial" w:hAnsi="Arial" w:cs="Arial"/>
          <w:sz w:val="20"/>
          <w:szCs w:val="20"/>
          <w:lang w:val="en-US"/>
        </w:rPr>
        <w:fldChar w:fldCharType="end"/>
      </w:r>
      <w:r>
        <w:rPr>
          <w:rFonts w:ascii="Arial" w:hAnsi="Arial" w:cs="Arial"/>
          <w:i/>
          <w:iCs/>
          <w:sz w:val="20"/>
          <w:szCs w:val="20"/>
          <w:lang w:val="en-US"/>
        </w:rPr>
        <w:t xml:space="preserve"> </w:t>
      </w:r>
      <w:proofErr w:type="spellStart"/>
      <w:r>
        <w:rPr>
          <w:rFonts w:ascii="Arial" w:hAnsi="Arial" w:cs="Arial"/>
          <w:sz w:val="20"/>
          <w:szCs w:val="20"/>
          <w:lang w:val="en-US"/>
        </w:rPr>
        <w:t>Otaio</w:t>
      </w:r>
      <w:proofErr w:type="spellEnd"/>
      <w:r>
        <w:rPr>
          <w:rFonts w:ascii="Arial" w:hAnsi="Arial" w:cs="Arial"/>
          <w:sz w:val="20"/>
          <w:szCs w:val="20"/>
          <w:lang w:val="en-US"/>
        </w:rPr>
        <w:t xml:space="preserve"> </w:t>
      </w:r>
      <w:r w:rsidRPr="004A2876">
        <w:rPr>
          <w:rFonts w:ascii="Arial" w:hAnsi="Arial" w:cs="Arial"/>
          <w:sz w:val="20"/>
          <w:szCs w:val="20"/>
          <w:lang w:val="en-US"/>
        </w:rPr>
        <w:t>Gorge</w:t>
      </w:r>
      <w:r w:rsidR="004E0DF9">
        <w:rPr>
          <w:rFonts w:ascii="Arial" w:hAnsi="Arial" w:cs="Arial"/>
          <w:sz w:val="20"/>
          <w:szCs w:val="20"/>
          <w:lang w:val="en-US"/>
        </w:rPr>
        <w:t>,</w:t>
      </w:r>
      <w:r w:rsidR="001471C2">
        <w:rPr>
          <w:rFonts w:ascii="Arial" w:hAnsi="Arial" w:cs="Arial"/>
          <w:sz w:val="20"/>
          <w:szCs w:val="20"/>
          <w:lang w:val="en-US"/>
        </w:rPr>
        <w:fldChar w:fldCharType="begin"/>
      </w:r>
      <w:r w:rsidR="00AA1A82">
        <w:rPr>
          <w:rFonts w:ascii="Arial" w:hAnsi="Arial" w:cs="Arial"/>
          <w:sz w:val="20"/>
          <w:szCs w:val="20"/>
          <w:lang w:val="en-US"/>
        </w:rPr>
        <w:instrText xml:space="preserve"> ADDIN EN.CITE &lt;EndNote&gt;&lt;Cite&gt;&lt;Author&gt;Inglis&lt;/Author&gt;&lt;Year&gt;2020&lt;/Year&gt;&lt;RecNum&gt;45&lt;/RecNum&gt;&lt;DisplayText&gt;&lt;style face="superscript"&gt;50&lt;/style&gt;&lt;/DisplayText&gt;&lt;record&gt;&lt;rec-number&gt;45&lt;/rec-number&gt;&lt;foreign-keys&gt;&lt;key app="EN" db-id="pf5axswe9wxsf6eeswvxdvzx50ax9xextszf" timestamp="1786628111"&gt;45&lt;/key&gt;&lt;/foreign-keys&gt;&lt;ref-type name="Journal Article"&gt;17&lt;/ref-type&gt;&lt;contributors&gt;&lt;authors&gt;&lt;author&gt;Inglis, Gordon N.&lt;/author&gt;&lt;author&gt;Rohrssen, Megan&lt;/author&gt;&lt;author&gt;Kennedy, Elizabeth M.&lt;/author&gt;&lt;author&gt;Crouch, Erica M.&lt;/author&gt;&lt;author&gt;Raine, J. Ian&lt;/author&gt;&lt;author&gt;Strogen, Dominic P.&lt;/author&gt;&lt;author&gt;Naafs, B. David A.&lt;/author&gt;&lt;author&gt;Collinson, Margaret E.&lt;/author&gt;&lt;author&gt;Pancost, Richard D.&lt;/author&gt;&lt;/authors&gt;&lt;/contributors&gt;&lt;titles&gt;&lt;title&gt;Terrestrial methane cycle perturbations during the onset of the Paleocene-Eocene Thermal Maximum&lt;/title&gt;&lt;secondary-title&gt;Geology&lt;/secondary-title&gt;&lt;/titles&gt;&lt;periodical&gt;&lt;full-title&gt;Geology&lt;/full-title&gt;&lt;/periodical&gt;&lt;pages&gt;520-524&lt;/pages&gt;&lt;volume&gt;49&lt;/volume&gt;&lt;number&gt;5&lt;/number&gt;&lt;section&gt;520&lt;/section&gt;&lt;dates&gt;&lt;year&gt;2020&lt;/year&gt;&lt;/dates&gt;&lt;isbn&gt;0091-7613&amp;#xD;1943-2682&lt;/isbn&gt;&lt;urls&gt;&lt;/urls&gt;&lt;electronic-resource-num&gt;10.1130/g48110.1&lt;/electronic-resource-num&gt;&lt;/record&gt;&lt;/Cite&gt;&lt;/EndNote&gt;</w:instrText>
      </w:r>
      <w:r w:rsidR="001471C2">
        <w:rPr>
          <w:rFonts w:ascii="Arial" w:hAnsi="Arial" w:cs="Arial"/>
          <w:sz w:val="20"/>
          <w:szCs w:val="20"/>
          <w:lang w:val="en-US"/>
        </w:rPr>
        <w:fldChar w:fldCharType="separate"/>
      </w:r>
      <w:r w:rsidR="00AA1A82" w:rsidRPr="00AA1A82">
        <w:rPr>
          <w:rFonts w:ascii="Arial" w:hAnsi="Arial" w:cs="Arial"/>
          <w:noProof/>
          <w:sz w:val="20"/>
          <w:szCs w:val="20"/>
          <w:vertAlign w:val="superscript"/>
          <w:lang w:val="en-US"/>
        </w:rPr>
        <w:t>50</w:t>
      </w:r>
      <w:r w:rsidR="001471C2">
        <w:rPr>
          <w:rFonts w:ascii="Arial" w:hAnsi="Arial" w:cs="Arial"/>
          <w:sz w:val="20"/>
          <w:szCs w:val="20"/>
          <w:lang w:val="en-US"/>
        </w:rPr>
        <w:fldChar w:fldCharType="end"/>
      </w:r>
      <w:r>
        <w:rPr>
          <w:rFonts w:ascii="Arial" w:hAnsi="Arial" w:cs="Arial"/>
          <w:sz w:val="20"/>
          <w:szCs w:val="20"/>
          <w:lang w:val="en-US"/>
        </w:rPr>
        <w:t xml:space="preserve"> </w:t>
      </w:r>
      <w:r w:rsidR="00A76FC5">
        <w:rPr>
          <w:rFonts w:ascii="Arial" w:hAnsi="Arial" w:cs="Arial"/>
          <w:sz w:val="20"/>
          <w:szCs w:val="20"/>
          <w:lang w:val="en-US"/>
        </w:rPr>
        <w:t>Hani</w:t>
      </w:r>
      <w:r w:rsidR="004E0DF9">
        <w:rPr>
          <w:rFonts w:ascii="Arial" w:hAnsi="Arial" w:cs="Arial"/>
          <w:sz w:val="20"/>
          <w:szCs w:val="20"/>
          <w:lang w:val="en-US"/>
        </w:rPr>
        <w:t>,</w:t>
      </w:r>
      <w:r w:rsidR="003A4F01" w:rsidRPr="003A4F01">
        <w:rPr>
          <w:rFonts w:ascii="Arial" w:hAnsi="Arial" w:cs="Arial"/>
          <w:sz w:val="20"/>
          <w:szCs w:val="20"/>
          <w:lang w:val="en-US"/>
        </w:rPr>
        <w:fldChar w:fldCharType="begin">
          <w:fldData xml:space="preserve">PEVuZE5vdGU+PENpdGU+PEF1dGhvcj5ZYW5nPC9BdXRob3I+PFllYXI+MjAyNjwvWWVhcj48UmVj
TnVtPjY8L1JlY051bT48RGlzcGxheVRleHQ+PHN0eWxlIGZhY2U9InN1cGVyc2NyaXB0Ij42LDc8
L3N0eWxlPjwvRGlzcGxheVRleHQ+PHJlY29yZD48cmVjLW51bWJlcj42PC9yZWMtbnVtYmVyPjxm
b3JlaWduLWtleXM+PGtleSBhcHA9IkVOIiBkYi1pZD0icGY1YXhzd2U5d3hzZjZlZXN3dnhkdnp4
NTBheDl4ZXh0c3pmIiB0aW1lc3RhbXA9IjE3ODY2MjgxMTAiPjY8L2tleT48L2ZvcmVpZ24ta2V5
cz48cmVmLXR5cGUgbmFtZT0iSm91cm5hbCBBcnRpY2xlIj4xNzwvcmVmLXR5cGU+PGNvbnRyaWJ1
dG9ycz48YXV0aG9ycz48YXV0aG9yPllhbmcsIEh1YW48L2F1dGhvcj48YXV0aG9yPlpoYW5nLCBM
aWppYTwvYXV0aG9yPjxhdXRob3I+RGluZywgV2VpaHVhPC9hdXRob3I+PGF1dGhvcj5YaWEsIFpo
ZW5neXU8L2F1dGhvcj48YXV0aG9yPk1hbiwgWWk8L2F1dGhvcj48YXV0aG9yPkdvbmcsIExpbmZl
bmc8L2F1dGhvcj48YXV0aG9yPkh1YW5nLCBYaWFueXU8L2F1dGhvcj48YXV0aG9yPkRhbmcsIFhp
bnl1ZTwvYXV0aG9yPjxhdXRob3I+RmFuLCBKaWFjaGVuPC9hdXRob3I+PGF1dGhvcj5XdSwgSmll
PC9hdXRob3I+PGF1dGhvcj5IdWFuZywgTWlhbzwvYXV0aG9yPjwvYXV0aG9ycz48L2NvbnRyaWJ1
dG9ycz48dGl0bGVzPjx0aXRsZT5EaWZmZXJlbnQgZW52aXJvbm1lbnRhbCBjb250cm9scyBvbiBh
cmNoYWVhbCBhbmQgYmFjdGVyaWFsIEdER1QgZGlzdHJpYnV0aW9ucyBpbiBDaGluZXNlIHBlYXRs
YW5kczwvdGl0bGU+PHNlY29uZGFyeS10aXRsZT5PcmdhbmljIEdlb2NoZW1pc3RyeTwvc2Vjb25k
YXJ5LXRpdGxlPjwvdGl0bGVzPjxwZXJpb2RpY2FsPjxmdWxsLXRpdGxlPk9yZ2FuaWMgR2VvY2hl
bWlzdHJ5PC9mdWxsLXRpdGxlPjwvcGVyaW9kaWNhbD48dm9sdW1lPjIxNTwvdm9sdW1lPjxzZWN0
aW9uPjEwNTE3NDwvc2VjdGlvbj48ZGF0ZXM+PHllYXI+MjAyNjwveWVhcj48L2RhdGVzPjxpc2Ju
PjAxNDY2MzgwPC9pc2JuPjx1cmxzPjwvdXJscz48ZWxlY3Ryb25pYy1yZXNvdXJjZS1udW0+MTAu
MTAxNi9qLm9yZ2dlb2NoZW0uMjAyNi4xMDUxNzQ8L2VsZWN0cm9uaWMtcmVzb3VyY2UtbnVtPjwv
cmVjb3JkPjwvQ2l0ZT48Q2l0ZT48QXV0aG9yPkh1YW5nPC9BdXRob3I+PFllYXI+MjAxNTwvWWVh
cj48UmVjTnVtPjc8L1JlY051bT48cmVjb3JkPjxyZWMtbnVtYmVyPjc8L3JlYy1udW1iZXI+PGZv
cmVpZ24ta2V5cz48a2V5IGFwcD0iRU4iIGRiLWlkPSJwZjVheHN3ZTl3eHNmNmVlc3d2eGR2eng1
MGF4OXhleHRzemYiIHRpbWVzdGFtcD0iMTc4NjYyODExMCI+Nzwva2V5PjwvZm9yZWlnbi1rZXlz
PjxyZWYtdHlwZSBuYW1lPSJKb3VybmFsIEFydGljbGUiPjE3PC9yZWYtdHlwZT48Y29udHJpYnV0
b3JzPjxhdXRob3JzPjxhdXRob3I+SHVhbmcsIFhpYW55dTwvYXV0aG9yPjxhdXRob3I+TWV5ZXJz
LCBQaGlsaXAgQS48L2F1dGhvcj48YXV0aG9yPlh1ZSwgSmlhbnRhbzwvYXV0aG9yPjxhdXRob3I+
R29uZywgTGluZmVuZzwvYXV0aG9yPjxhdXRob3I+V2FuZywgWGlueGluPC9hdXRob3I+PGF1dGhv
cj5YaWUsIFNodWNoZW5nPC9hdXRob3I+PC9hdXRob3JzPjwvY29udHJpYnV0b3JzPjx0aXRsZXM+
PHRpdGxlPkVudmlyb25tZW50YWwgZmFjdG9ycyBhZmZlY3RpbmcgdGhlIGxvdyB0ZW1wZXJhdHVy
ZSBpc29tZXJpemF0aW9uIG9mIGhvbW9ob3BhbmVzIGluIGFjaWRpYyBwZWF0IGRlcG9zaXRzLCBj
ZW50cmFsIENoaW5hPC90aXRsZT48c2Vjb25kYXJ5LXRpdGxlPkdlb2NoaW1pY2EgZXQgQ29zbW9j
aGltaWNhIEFjdGE8L3NlY29uZGFyeS10aXRsZT48L3RpdGxlcz48cGVyaW9kaWNhbD48ZnVsbC10
aXRsZT5HZW9jaGltaWNhIGV0IENvc21vY2hpbWljYSBBY3RhPC9mdWxsLXRpdGxlPjwvcGVyaW9k
aWNhbD48cGFnZXM+MjEyLTIyODwvcGFnZXM+PHZvbHVtZT4xNTQ8L3ZvbHVtZT48c2VjdGlvbj4y
MTI8L3NlY3Rpb24+PGRhdGVzPjx5ZWFyPjIwMTU8L3llYXI+PC9kYXRlcz48aXNibj4wMDE2NzAz
NzwvaXNibj48dXJscz48L3VybHM+PGVsZWN0cm9uaWMtcmVzb3VyY2UtbnVtPjEwLjEwMTYvai5n
Y2EuMjAxNS4wMS4wMzE8L2VsZWN0cm9uaWMtcmVzb3VyY2UtbnVtPjwvcmVjb3JkPjwvQ2l0ZT48
L0VuZE5vdGU+AG==
</w:fldData>
        </w:fldChar>
      </w:r>
      <w:r w:rsidR="0083175A">
        <w:rPr>
          <w:rFonts w:ascii="Arial" w:hAnsi="Arial" w:cs="Arial"/>
          <w:sz w:val="20"/>
          <w:szCs w:val="20"/>
          <w:lang w:val="en-US"/>
        </w:rPr>
        <w:instrText xml:space="preserve"> ADDIN EN.CITE </w:instrText>
      </w:r>
      <w:r w:rsidR="0083175A">
        <w:rPr>
          <w:rFonts w:ascii="Arial" w:hAnsi="Arial" w:cs="Arial"/>
          <w:sz w:val="20"/>
          <w:szCs w:val="20"/>
          <w:lang w:val="en-US"/>
        </w:rPr>
        <w:fldChar w:fldCharType="begin">
          <w:fldData xml:space="preserve">PEVuZE5vdGU+PENpdGU+PEF1dGhvcj5ZYW5nPC9BdXRob3I+PFllYXI+MjAyNjwvWWVhcj48UmVj
TnVtPjY8L1JlY051bT48RGlzcGxheVRleHQ+PHN0eWxlIGZhY2U9InN1cGVyc2NyaXB0Ij42LDc8
L3N0eWxlPjwvRGlzcGxheVRleHQ+PHJlY29yZD48cmVjLW51bWJlcj42PC9yZWMtbnVtYmVyPjxm
b3JlaWduLWtleXM+PGtleSBhcHA9IkVOIiBkYi1pZD0icGY1YXhzd2U5d3hzZjZlZXN3dnhkdnp4
NTBheDl4ZXh0c3pmIiB0aW1lc3RhbXA9IjE3ODY2MjgxMTAiPjY8L2tleT48L2ZvcmVpZ24ta2V5
cz48cmVmLXR5cGUgbmFtZT0iSm91cm5hbCBBcnRpY2xlIj4xNzwvcmVmLXR5cGU+PGNvbnRyaWJ1
dG9ycz48YXV0aG9ycz48YXV0aG9yPllhbmcsIEh1YW48L2F1dGhvcj48YXV0aG9yPlpoYW5nLCBM
aWppYTwvYXV0aG9yPjxhdXRob3I+RGluZywgV2VpaHVhPC9hdXRob3I+PGF1dGhvcj5YaWEsIFpo
ZW5neXU8L2F1dGhvcj48YXV0aG9yPk1hbiwgWWk8L2F1dGhvcj48YXV0aG9yPkdvbmcsIExpbmZl
bmc8L2F1dGhvcj48YXV0aG9yPkh1YW5nLCBYaWFueXU8L2F1dGhvcj48YXV0aG9yPkRhbmcsIFhp
bnl1ZTwvYXV0aG9yPjxhdXRob3I+RmFuLCBKaWFjaGVuPC9hdXRob3I+PGF1dGhvcj5XdSwgSmll
PC9hdXRob3I+PGF1dGhvcj5IdWFuZywgTWlhbzwvYXV0aG9yPjwvYXV0aG9ycz48L2NvbnRyaWJ1
dG9ycz48dGl0bGVzPjx0aXRsZT5EaWZmZXJlbnQgZW52aXJvbm1lbnRhbCBjb250cm9scyBvbiBh
cmNoYWVhbCBhbmQgYmFjdGVyaWFsIEdER1QgZGlzdHJpYnV0aW9ucyBpbiBDaGluZXNlIHBlYXRs
YW5kczwvdGl0bGU+PHNlY29uZGFyeS10aXRsZT5PcmdhbmljIEdlb2NoZW1pc3RyeTwvc2Vjb25k
YXJ5LXRpdGxlPjwvdGl0bGVzPjxwZXJpb2RpY2FsPjxmdWxsLXRpdGxlPk9yZ2FuaWMgR2VvY2hl
bWlzdHJ5PC9mdWxsLXRpdGxlPjwvcGVyaW9kaWNhbD48dm9sdW1lPjIxNTwvdm9sdW1lPjxzZWN0
aW9uPjEwNTE3NDwvc2VjdGlvbj48ZGF0ZXM+PHllYXI+MjAyNjwveWVhcj48L2RhdGVzPjxpc2Ju
PjAxNDY2MzgwPC9pc2JuPjx1cmxzPjwvdXJscz48ZWxlY3Ryb25pYy1yZXNvdXJjZS1udW0+MTAu
MTAxNi9qLm9yZ2dlb2NoZW0uMjAyNi4xMDUxNzQ8L2VsZWN0cm9uaWMtcmVzb3VyY2UtbnVtPjwv
cmVjb3JkPjwvQ2l0ZT48Q2l0ZT48QXV0aG9yPkh1YW5nPC9BdXRob3I+PFllYXI+MjAxNTwvWWVh
cj48UmVjTnVtPjc8L1JlY051bT48cmVjb3JkPjxyZWMtbnVtYmVyPjc8L3JlYy1udW1iZXI+PGZv
cmVpZ24ta2V5cz48a2V5IGFwcD0iRU4iIGRiLWlkPSJwZjVheHN3ZTl3eHNmNmVlc3d2eGR2eng1
MGF4OXhleHRzemYiIHRpbWVzdGFtcD0iMTc4NjYyODExMCI+Nzwva2V5PjwvZm9yZWlnbi1rZXlz
PjxyZWYtdHlwZSBuYW1lPSJKb3VybmFsIEFydGljbGUiPjE3PC9yZWYtdHlwZT48Y29udHJpYnV0
b3JzPjxhdXRob3JzPjxhdXRob3I+SHVhbmcsIFhpYW55dTwvYXV0aG9yPjxhdXRob3I+TWV5ZXJz
LCBQaGlsaXAgQS48L2F1dGhvcj48YXV0aG9yPlh1ZSwgSmlhbnRhbzwvYXV0aG9yPjxhdXRob3I+
R29uZywgTGluZmVuZzwvYXV0aG9yPjxhdXRob3I+V2FuZywgWGlueGluPC9hdXRob3I+PGF1dGhv
cj5YaWUsIFNodWNoZW5nPC9hdXRob3I+PC9hdXRob3JzPjwvY29udHJpYnV0b3JzPjx0aXRsZXM+
PHRpdGxlPkVudmlyb25tZW50YWwgZmFjdG9ycyBhZmZlY3RpbmcgdGhlIGxvdyB0ZW1wZXJhdHVy
ZSBpc29tZXJpemF0aW9uIG9mIGhvbW9ob3BhbmVzIGluIGFjaWRpYyBwZWF0IGRlcG9zaXRzLCBj
ZW50cmFsIENoaW5hPC90aXRsZT48c2Vjb25kYXJ5LXRpdGxlPkdlb2NoaW1pY2EgZXQgQ29zbW9j
aGltaWNhIEFjdGE8L3NlY29uZGFyeS10aXRsZT48L3RpdGxlcz48cGVyaW9kaWNhbD48ZnVsbC10
aXRsZT5HZW9jaGltaWNhIGV0IENvc21vY2hpbWljYSBBY3RhPC9mdWxsLXRpdGxlPjwvcGVyaW9k
aWNhbD48cGFnZXM+MjEyLTIyODwvcGFnZXM+PHZvbHVtZT4xNTQ8L3ZvbHVtZT48c2VjdGlvbj4y
MTI8L3NlY3Rpb24+PGRhdGVzPjx5ZWFyPjIwMTU8L3llYXI+PC9kYXRlcz48aXNibj4wMDE2NzAz
NzwvaXNibj48dXJscz48L3VybHM+PGVsZWN0cm9uaWMtcmVzb3VyY2UtbnVtPjEwLjEwMTYvai5n
Y2EuMjAxNS4wMS4wMzE8L2VsZWN0cm9uaWMtcmVzb3VyY2UtbnVtPjwvcmVjb3JkPjwvQ2l0ZT48
L0VuZE5vdGU+AG==
</w:fldData>
        </w:fldChar>
      </w:r>
      <w:r w:rsidR="0083175A">
        <w:rPr>
          <w:rFonts w:ascii="Arial" w:hAnsi="Arial" w:cs="Arial"/>
          <w:sz w:val="20"/>
          <w:szCs w:val="20"/>
          <w:lang w:val="en-US"/>
        </w:rPr>
        <w:instrText xml:space="preserve"> ADDIN EN.CITE.DATA </w:instrText>
      </w:r>
      <w:r w:rsidR="0083175A">
        <w:rPr>
          <w:rFonts w:ascii="Arial" w:hAnsi="Arial" w:cs="Arial"/>
          <w:sz w:val="20"/>
          <w:szCs w:val="20"/>
          <w:lang w:val="en-US"/>
        </w:rPr>
      </w:r>
      <w:r w:rsidR="0083175A">
        <w:rPr>
          <w:rFonts w:ascii="Arial" w:hAnsi="Arial" w:cs="Arial"/>
          <w:sz w:val="20"/>
          <w:szCs w:val="20"/>
          <w:lang w:val="en-US"/>
        </w:rPr>
        <w:fldChar w:fldCharType="end"/>
      </w:r>
      <w:r w:rsidR="003A4F01" w:rsidRPr="003A4F01">
        <w:rPr>
          <w:rFonts w:ascii="Arial" w:hAnsi="Arial" w:cs="Arial"/>
          <w:sz w:val="20"/>
          <w:szCs w:val="20"/>
          <w:lang w:val="en-US"/>
        </w:rPr>
      </w:r>
      <w:r w:rsidR="003A4F01" w:rsidRPr="003A4F01">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6,7</w:t>
      </w:r>
      <w:r w:rsidR="003A4F01" w:rsidRPr="003A4F01">
        <w:rPr>
          <w:rFonts w:ascii="Arial" w:hAnsi="Arial" w:cs="Arial"/>
          <w:sz w:val="20"/>
          <w:szCs w:val="20"/>
          <w:lang w:val="en-US"/>
        </w:rPr>
        <w:fldChar w:fldCharType="end"/>
      </w:r>
      <w:r w:rsidR="00A76FC5">
        <w:rPr>
          <w:rFonts w:ascii="Arial" w:hAnsi="Arial" w:cs="Arial"/>
          <w:sz w:val="20"/>
          <w:szCs w:val="20"/>
          <w:lang w:val="en-US"/>
        </w:rPr>
        <w:t xml:space="preserve"> </w:t>
      </w:r>
      <w:r>
        <w:rPr>
          <w:rFonts w:ascii="Arial" w:hAnsi="Arial" w:cs="Arial"/>
          <w:sz w:val="20"/>
          <w:szCs w:val="20"/>
          <w:lang w:val="en-US"/>
        </w:rPr>
        <w:t xml:space="preserve">and </w:t>
      </w:r>
      <w:r w:rsidRPr="00E571DF">
        <w:rPr>
          <w:rFonts w:ascii="Arial" w:hAnsi="Arial" w:cs="Arial"/>
          <w:sz w:val="20"/>
          <w:szCs w:val="20"/>
          <w:lang w:val="en-US"/>
        </w:rPr>
        <w:t>Hongyuan</w:t>
      </w:r>
      <w:r w:rsidR="004E0DF9">
        <w:rPr>
          <w:rFonts w:ascii="Arial" w:hAnsi="Arial" w:cs="Arial"/>
          <w:sz w:val="20"/>
          <w:szCs w:val="20"/>
          <w:lang w:val="en-US"/>
        </w:rPr>
        <w:t>,</w:t>
      </w:r>
      <w:r w:rsidR="001471C2">
        <w:rPr>
          <w:rFonts w:ascii="Arial" w:hAnsi="Arial" w:cs="Arial"/>
          <w:sz w:val="20"/>
          <w:szCs w:val="20"/>
          <w:lang w:val="en-US"/>
        </w:rPr>
        <w:fldChar w:fldCharType="begin">
          <w:fldData xml:space="preserve">PEVuZE5vdGU+PENpdGU+PEF1dGhvcj5aaGVuZzwvQXV0aG9yPjxZZWFyPjIwMTQ8L1llYXI+PFJl
Y051bT41PC9SZWNOdW0+PERpc3BsYXlUZXh0PjxzdHlsZSBmYWNlPSJzdXBlcnNjcmlwdCI+NCw1
PC9zdHlsZT48L0Rpc3BsYXlUZXh0PjxyZWNvcmQ+PHJlYy1udW1iZXI+NTwvcmVjLW51bWJlcj48
Zm9yZWlnbi1rZXlzPjxrZXkgYXBwPSJFTiIgZGItaWQ9InBmNWF4c3dlOXd4c2Y2ZWVzd3Z4ZHZ6
eDUwYXg5eGV4dHN6ZiIgdGltZXN0YW1wPSIxNzg2NjI4MTEwIj41PC9rZXk+PC9mb3JlaWduLWtl
eXM+PHJlZi10eXBlIG5hbWU9IkpvdXJuYWwgQXJ0aWNsZSI+MTc8L3JlZi10eXBlPjxjb250cmli
dXRvcnM+PGF1dGhvcnM+PGF1dGhvcj5aaGVuZywgWS48L2F1dGhvcj48YXV0aG9yPlNpbmdhcmF5
ZXIsIEouIFMuPC9hdXRob3I+PGF1dGhvcj5DaGVuZywgUC48L2F1dGhvcj48YXV0aG9yPll1LCBY
LjwvYXV0aG9yPjxhdXRob3I+TGl1LCBaLjwvYXV0aG9yPjxhdXRob3I+VmFsZGVzLCBQLiBKLjwv
YXV0aG9yPjxhdXRob3I+UGFuY29zdCwgUi4gRC48L2F1dGhvcj48L2F1dGhvcnM+PC9jb250cmli
dXRvcnM+PGF1dGgtYWRkcmVzcz4xXSBPcmdhbmljIEdlb2NoZW1pc3RyeSBVbml0LCBDYWJvdCBJ
bnN0aXR1dGUgYW5kIFNjaG9vbCBvZiBDaGVtaXN0cnksIFVuaXZlcnNpdHkgb2YgQnJpc3RvbCwg
Q2FudG9jayZhcG9zO3MgQ2xvc2UsIEJyaXN0b2wgQlM4IDFUUywgVUsgWzJdIFN0YXRlIEtleSBM
YWJvcmF0b3J5IG9mIENvbnRpbmVudGFsIER5bmFtaWNzLCBEZXBhcnRtZW50IG9mIEdlb2xvZ3ks
IE5vcnRod2VzdCBVbml2ZXJzaXR5LCBYaSZhcG9zO2FuIDcxMDA2OSwgQ2hpbmEuJiN4RDtEZXBh
cnRtZW50IG9mIE1ldGVvcm9sb2d5LCBVbml2ZXJzaXR5IG9mIFJlYWRpbmcsIEVhcmxleSBHYXRl
LCBQTyBCb3ggMjQzLCBSZWFkaW5nLCBSRzYgNkJCLCBVSy4mI3hEO1N0YXRlIEtleSBMYWJvcmF0
b3J5IG9mIExvZXNzIGFuZCBRdWF0ZXJuYXJ5IEdlb2xvZ3ksIEluc3RpdHV0ZSBvZiBFYXJ0aCBF
bnZpcm9ubWVudCwgQ2hpbmVzZSBBY2FkZW15IG9mIFNjaWVuY2VzLCBYaSZhcG9zO2FuIDcxMDA3
NSwgQ2hpbmEuJiN4RDtCcmlzdG9sIFJlc2VhcmNoIEluaXRpYXRpdmUgZm9yIHRoZSBEeW5hbWlj
IEdsb2JhbCBFbnZpcm9ubWVudCwgQ2Fib3QgSW5zdGl0dXRlIGFuZCBTY2hvb2wgb2YgR2VvZ3Jh
cGhpY2FsIFNjaWVuY2VzLCBVbml2ZXJzaXR5IG9mIEJyaXN0b2wsIFVuaXZlcnNpdHkgUm9hZCwg
QnJpc3RvbCBCUzggMVNTLCBVSy4mI3hEO09yZ2FuaWMgR2VvY2hlbWlzdHJ5IFVuaXQsIENhYm90
IEluc3RpdHV0ZSBhbmQgU2Nob29sIG9mIENoZW1pc3RyeSwgVW5pdmVyc2l0eSBvZiBCcmlzdG9s
LCBDYW50b2NrJmFwb3M7cyBDbG9zZSwgQnJpc3RvbCBCUzggMVRTLCBVSy48L2F1dGgtYWRkcmVz
cz48dGl0bGVzPjx0aXRsZT5Ib2xvY2VuZSB2YXJpYXRpb25zIGluIHBlYXRsYW5kIG1ldGhhbmUg
Y3ljbGluZyBhc3NvY2lhdGVkIHdpdGggdGhlIEFzaWFuIHN1bW1lciBtb25zb29uIHN5c3RlbTwv
dGl0bGU+PHNlY29uZGFyeS10aXRsZT5OYXQgQ29tbXVuPC9zZWNvbmRhcnktdGl0bGU+PC90aXRs
ZXM+PHBlcmlvZGljYWw+PGZ1bGwtdGl0bGU+TmF0IENvbW11bjwvZnVsbC10aXRsZT48L3Blcmlv
ZGljYWw+PHBhZ2VzPjQ2MzE8L3BhZ2VzPjx2b2x1bWU+NTwvdm9sdW1lPjxlZGl0aW9uPjIwMTQw
ODE5PC9lZGl0aW9uPjxkYXRlcz48eWVhcj4yMDE0PC95ZWFyPjxwdWItZGF0ZXM+PGRhdGU+QXVn
IDE5PC9kYXRlPjwvcHViLWRhdGVzPjwvZGF0ZXM+PGlzYm4+MjA0MS0xNzIzIChFbGVjdHJvbmlj
KSYjeEQ7MjA0MS0xNzIzIChMaW5raW5nKTwvaXNibj48YWNjZXNzaW9uLW51bT4yNTEzNTEwNjwv
YWNjZXNzaW9uLW51bT48dXJscz48cmVsYXRlZC11cmxzPjx1cmw+aHR0cHM6Ly93d3cubmNiaS5u
bG0ubmloLmdvdi9wdWJtZWQvMjUxMzUxMDY8L3VybD48L3JlbGF0ZWQtdXJscz48L3VybHM+PGN1
c3RvbTI+UE1DNDE0MzkxNDwvY3VzdG9tMj48ZWxlY3Ryb25pYy1yZXNvdXJjZS1udW0+MTAuMTAz
OC9uY29tbXM1NjMxPC9lbGVjdHJvbmljLXJlc291cmNlLW51bT48cmVtb3RlLWRhdGFiYXNlLW5h
bWU+UHViTWVkLW5vdC1NRURMSU5FPC9yZW1vdGUtZGF0YWJhc2UtbmFtZT48cmVtb3RlLWRhdGFi
YXNlLXByb3ZpZGVyPk5MTTwvcmVtb3RlLWRhdGFiYXNlLXByb3ZpZGVyPjwvcmVjb3JkPjwvQ2l0
ZT48Q2l0ZT48QXV0aG9yPlpoZW5nPC9BdXRob3I+PFllYXI+MjAxNTwvWWVhcj48UmVjTnVtPjQ8
L1JlY051bT48cmVjb3JkPjxyZWMtbnVtYmVyPjQ8L3JlYy1udW1iZXI+PGZvcmVpZ24ta2V5cz48
a2V5IGFwcD0iRU4iIGRiLWlkPSJwZjVheHN3ZTl3eHNmNmVlc3d2eGR2eng1MGF4OXhleHRzemYi
IHRpbWVzdGFtcD0iMTc4NjYyODExMCI+NDwva2V5PjwvZm9yZWlnbi1rZXlzPjxyZWYtdHlwZSBu
YW1lPSJKb3VybmFsIEFydGljbGUiPjE3PC9yZWYtdHlwZT48Y29udHJpYnV0b3JzPjxhdXRob3Jz
PjxhdXRob3I+WmhlbmcsIFlhbmhvbmc8L2F1dGhvcj48YXV0aG9yPkxpLCBRaXl1YW48L2F1dGhv
cj48YXV0aG9yPldhbmcsIFpoYW5nemhhbmc8L2F1dGhvcj48YXV0aG9yPk5hYWZzLCBCLiBEYXZp
ZCBBLjwvYXV0aG9yPjxhdXRob3I+WXUsIFh1ZWZlbmc8L2F1dGhvcj48YXV0aG9yPlBhbmNvc3Qs
IFJpY2hhcmQgRC48L2F1dGhvcj48L2F1dGhvcnM+PC9jb250cmlidXRvcnM+PHRpdGxlcz48dGl0
bGU+UGVhdGxhbmQgR0RHVCByZWNvcmRzIG9mIEhvbG9jZW5lIGNsaW1hdGljIGFuZCBiaW9nZW9j
aGVtaWNhbCByZXNwb25zZXMgdG8gdGhlIEFzaWFuIE1vbnNvb248L3RpdGxlPjxzZWNvbmRhcnkt
dGl0bGU+T3JnYW5pYyBHZW9jaGVtaXN0cnk8L3NlY29uZGFyeS10aXRsZT48L3RpdGxlcz48cGVy
aW9kaWNhbD48ZnVsbC10aXRsZT5PcmdhbmljIEdlb2NoZW1pc3RyeTwvZnVsbC10aXRsZT48L3Bl
cmlvZGljYWw+PHBhZ2VzPjg2LTk1PC9wYWdlcz48dm9sdW1lPjg3PC92b2x1bWU+PHNlY3Rpb24+
ODY8L3NlY3Rpb24+PGRhdGVzPjx5ZWFyPjIwMTU8L3llYXI+PC9kYXRlcz48aXNibj4wMTQ2NjM4
MDwvaXNibj48dXJscz48L3VybHM+PGVsZWN0cm9uaWMtcmVzb3VyY2UtbnVtPjEwLjEwMTYvai5v
cmdnZW9jaGVtLjIwMTUuMDcuMDEyPC9lbGVjdHJvbmljLXJlc291cmNlLW51bT48L3JlY29yZD48
L0NpdGU+PC9FbmROb3RlPn==
</w:fldData>
        </w:fldChar>
      </w:r>
      <w:r w:rsidR="0083175A">
        <w:rPr>
          <w:rFonts w:ascii="Arial" w:hAnsi="Arial" w:cs="Arial"/>
          <w:sz w:val="20"/>
          <w:szCs w:val="20"/>
          <w:lang w:val="en-US"/>
        </w:rPr>
        <w:instrText xml:space="preserve"> ADDIN EN.CITE </w:instrText>
      </w:r>
      <w:r w:rsidR="0083175A">
        <w:rPr>
          <w:rFonts w:ascii="Arial" w:hAnsi="Arial" w:cs="Arial"/>
          <w:sz w:val="20"/>
          <w:szCs w:val="20"/>
          <w:lang w:val="en-US"/>
        </w:rPr>
        <w:fldChar w:fldCharType="begin">
          <w:fldData xml:space="preserve">PEVuZE5vdGU+PENpdGU+PEF1dGhvcj5aaGVuZzwvQXV0aG9yPjxZZWFyPjIwMTQ8L1llYXI+PFJl
Y051bT41PC9SZWNOdW0+PERpc3BsYXlUZXh0PjxzdHlsZSBmYWNlPSJzdXBlcnNjcmlwdCI+NCw1
PC9zdHlsZT48L0Rpc3BsYXlUZXh0PjxyZWNvcmQ+PHJlYy1udW1iZXI+NTwvcmVjLW51bWJlcj48
Zm9yZWlnbi1rZXlzPjxrZXkgYXBwPSJFTiIgZGItaWQ9InBmNWF4c3dlOXd4c2Y2ZWVzd3Z4ZHZ6
eDUwYXg5eGV4dHN6ZiIgdGltZXN0YW1wPSIxNzg2NjI4MTEwIj41PC9rZXk+PC9mb3JlaWduLWtl
eXM+PHJlZi10eXBlIG5hbWU9IkpvdXJuYWwgQXJ0aWNsZSI+MTc8L3JlZi10eXBlPjxjb250cmli
dXRvcnM+PGF1dGhvcnM+PGF1dGhvcj5aaGVuZywgWS48L2F1dGhvcj48YXV0aG9yPlNpbmdhcmF5
ZXIsIEouIFMuPC9hdXRob3I+PGF1dGhvcj5DaGVuZywgUC48L2F1dGhvcj48YXV0aG9yPll1LCBY
LjwvYXV0aG9yPjxhdXRob3I+TGl1LCBaLjwvYXV0aG9yPjxhdXRob3I+VmFsZGVzLCBQLiBKLjwv
YXV0aG9yPjxhdXRob3I+UGFuY29zdCwgUi4gRC48L2F1dGhvcj48L2F1dGhvcnM+PC9jb250cmli
dXRvcnM+PGF1dGgtYWRkcmVzcz4xXSBPcmdhbmljIEdlb2NoZW1pc3RyeSBVbml0LCBDYWJvdCBJ
bnN0aXR1dGUgYW5kIFNjaG9vbCBvZiBDaGVtaXN0cnksIFVuaXZlcnNpdHkgb2YgQnJpc3RvbCwg
Q2FudG9jayZhcG9zO3MgQ2xvc2UsIEJyaXN0b2wgQlM4IDFUUywgVUsgWzJdIFN0YXRlIEtleSBM
YWJvcmF0b3J5IG9mIENvbnRpbmVudGFsIER5bmFtaWNzLCBEZXBhcnRtZW50IG9mIEdlb2xvZ3ks
IE5vcnRod2VzdCBVbml2ZXJzaXR5LCBYaSZhcG9zO2FuIDcxMDA2OSwgQ2hpbmEuJiN4RDtEZXBh
cnRtZW50IG9mIE1ldGVvcm9sb2d5LCBVbml2ZXJzaXR5IG9mIFJlYWRpbmcsIEVhcmxleSBHYXRl
LCBQTyBCb3ggMjQzLCBSZWFkaW5nLCBSRzYgNkJCLCBVSy4mI3hEO1N0YXRlIEtleSBMYWJvcmF0
b3J5IG9mIExvZXNzIGFuZCBRdWF0ZXJuYXJ5IEdlb2xvZ3ksIEluc3RpdHV0ZSBvZiBFYXJ0aCBF
bnZpcm9ubWVudCwgQ2hpbmVzZSBBY2FkZW15IG9mIFNjaWVuY2VzLCBYaSZhcG9zO2FuIDcxMDA3
NSwgQ2hpbmEuJiN4RDtCcmlzdG9sIFJlc2VhcmNoIEluaXRpYXRpdmUgZm9yIHRoZSBEeW5hbWlj
IEdsb2JhbCBFbnZpcm9ubWVudCwgQ2Fib3QgSW5zdGl0dXRlIGFuZCBTY2hvb2wgb2YgR2VvZ3Jh
cGhpY2FsIFNjaWVuY2VzLCBVbml2ZXJzaXR5IG9mIEJyaXN0b2wsIFVuaXZlcnNpdHkgUm9hZCwg
QnJpc3RvbCBCUzggMVNTLCBVSy4mI3hEO09yZ2FuaWMgR2VvY2hlbWlzdHJ5IFVuaXQsIENhYm90
IEluc3RpdHV0ZSBhbmQgU2Nob29sIG9mIENoZW1pc3RyeSwgVW5pdmVyc2l0eSBvZiBCcmlzdG9s
LCBDYW50b2NrJmFwb3M7cyBDbG9zZSwgQnJpc3RvbCBCUzggMVRTLCBVSy48L2F1dGgtYWRkcmVz
cz48dGl0bGVzPjx0aXRsZT5Ib2xvY2VuZSB2YXJpYXRpb25zIGluIHBlYXRsYW5kIG1ldGhhbmUg
Y3ljbGluZyBhc3NvY2lhdGVkIHdpdGggdGhlIEFzaWFuIHN1bW1lciBtb25zb29uIHN5c3RlbTwv
dGl0bGU+PHNlY29uZGFyeS10aXRsZT5OYXQgQ29tbXVuPC9zZWNvbmRhcnktdGl0bGU+PC90aXRs
ZXM+PHBlcmlvZGljYWw+PGZ1bGwtdGl0bGU+TmF0IENvbW11bjwvZnVsbC10aXRsZT48L3Blcmlv
ZGljYWw+PHBhZ2VzPjQ2MzE8L3BhZ2VzPjx2b2x1bWU+NTwvdm9sdW1lPjxlZGl0aW9uPjIwMTQw
ODE5PC9lZGl0aW9uPjxkYXRlcz48eWVhcj4yMDE0PC95ZWFyPjxwdWItZGF0ZXM+PGRhdGU+QXVn
IDE5PC9kYXRlPjwvcHViLWRhdGVzPjwvZGF0ZXM+PGlzYm4+MjA0MS0xNzIzIChFbGVjdHJvbmlj
KSYjeEQ7MjA0MS0xNzIzIChMaW5raW5nKTwvaXNibj48YWNjZXNzaW9uLW51bT4yNTEzNTEwNjwv
YWNjZXNzaW9uLW51bT48dXJscz48cmVsYXRlZC11cmxzPjx1cmw+aHR0cHM6Ly93d3cubmNiaS5u
bG0ubmloLmdvdi9wdWJtZWQvMjUxMzUxMDY8L3VybD48L3JlbGF0ZWQtdXJscz48L3VybHM+PGN1
c3RvbTI+UE1DNDE0MzkxNDwvY3VzdG9tMj48ZWxlY3Ryb25pYy1yZXNvdXJjZS1udW0+MTAuMTAz
OC9uY29tbXM1NjMxPC9lbGVjdHJvbmljLXJlc291cmNlLW51bT48cmVtb3RlLWRhdGFiYXNlLW5h
bWU+UHViTWVkLW5vdC1NRURMSU5FPC9yZW1vdGUtZGF0YWJhc2UtbmFtZT48cmVtb3RlLWRhdGFi
YXNlLXByb3ZpZGVyPk5MTTwvcmVtb3RlLWRhdGFiYXNlLXByb3ZpZGVyPjwvcmVjb3JkPjwvQ2l0
ZT48Q2l0ZT48QXV0aG9yPlpoZW5nPC9BdXRob3I+PFllYXI+MjAxNTwvWWVhcj48UmVjTnVtPjQ8
L1JlY051bT48cmVjb3JkPjxyZWMtbnVtYmVyPjQ8L3JlYy1udW1iZXI+PGZvcmVpZ24ta2V5cz48
a2V5IGFwcD0iRU4iIGRiLWlkPSJwZjVheHN3ZTl3eHNmNmVlc3d2eGR2eng1MGF4OXhleHRzemYi
IHRpbWVzdGFtcD0iMTc4NjYyODExMCI+NDwva2V5PjwvZm9yZWlnbi1rZXlzPjxyZWYtdHlwZSBu
YW1lPSJKb3VybmFsIEFydGljbGUiPjE3PC9yZWYtdHlwZT48Y29udHJpYnV0b3JzPjxhdXRob3Jz
PjxhdXRob3I+WmhlbmcsIFlhbmhvbmc8L2F1dGhvcj48YXV0aG9yPkxpLCBRaXl1YW48L2F1dGhv
cj48YXV0aG9yPldhbmcsIFpoYW5nemhhbmc8L2F1dGhvcj48YXV0aG9yPk5hYWZzLCBCLiBEYXZp
ZCBBLjwvYXV0aG9yPjxhdXRob3I+WXUsIFh1ZWZlbmc8L2F1dGhvcj48YXV0aG9yPlBhbmNvc3Qs
IFJpY2hhcmQgRC48L2F1dGhvcj48L2F1dGhvcnM+PC9jb250cmlidXRvcnM+PHRpdGxlcz48dGl0
bGU+UGVhdGxhbmQgR0RHVCByZWNvcmRzIG9mIEhvbG9jZW5lIGNsaW1hdGljIGFuZCBiaW9nZW9j
aGVtaWNhbCByZXNwb25zZXMgdG8gdGhlIEFzaWFuIE1vbnNvb248L3RpdGxlPjxzZWNvbmRhcnkt
dGl0bGU+T3JnYW5pYyBHZW9jaGVtaXN0cnk8L3NlY29uZGFyeS10aXRsZT48L3RpdGxlcz48cGVy
aW9kaWNhbD48ZnVsbC10aXRsZT5PcmdhbmljIEdlb2NoZW1pc3RyeTwvZnVsbC10aXRsZT48L3Bl
cmlvZGljYWw+PHBhZ2VzPjg2LTk1PC9wYWdlcz48dm9sdW1lPjg3PC92b2x1bWU+PHNlY3Rpb24+
ODY8L3NlY3Rpb24+PGRhdGVzPjx5ZWFyPjIwMTU8L3llYXI+PC9kYXRlcz48aXNibj4wMTQ2NjM4
MDwvaXNibj48dXJscz48L3VybHM+PGVsZWN0cm9uaWMtcmVzb3VyY2UtbnVtPjEwLjEwMTYvai5v
cmdnZW9jaGVtLjIwMTUuMDcuMDEyPC9lbGVjdHJvbmljLXJlc291cmNlLW51bT48L3JlY29yZD48
L0NpdGU+PC9FbmROb3RlPn==
</w:fldData>
        </w:fldChar>
      </w:r>
      <w:r w:rsidR="0083175A">
        <w:rPr>
          <w:rFonts w:ascii="Arial" w:hAnsi="Arial" w:cs="Arial"/>
          <w:sz w:val="20"/>
          <w:szCs w:val="20"/>
          <w:lang w:val="en-US"/>
        </w:rPr>
        <w:instrText xml:space="preserve"> ADDIN EN.CITE.DATA </w:instrText>
      </w:r>
      <w:r w:rsidR="0083175A">
        <w:rPr>
          <w:rFonts w:ascii="Arial" w:hAnsi="Arial" w:cs="Arial"/>
          <w:sz w:val="20"/>
          <w:szCs w:val="20"/>
          <w:lang w:val="en-US"/>
        </w:rPr>
      </w:r>
      <w:r w:rsidR="0083175A">
        <w:rPr>
          <w:rFonts w:ascii="Arial" w:hAnsi="Arial" w:cs="Arial"/>
          <w:sz w:val="20"/>
          <w:szCs w:val="20"/>
          <w:lang w:val="en-US"/>
        </w:rPr>
        <w:fldChar w:fldCharType="end"/>
      </w:r>
      <w:r w:rsidR="001471C2">
        <w:rPr>
          <w:rFonts w:ascii="Arial" w:hAnsi="Arial" w:cs="Arial"/>
          <w:sz w:val="20"/>
          <w:szCs w:val="20"/>
          <w:lang w:val="en-US"/>
        </w:rPr>
      </w:r>
      <w:r w:rsidR="001471C2">
        <w:rPr>
          <w:rFonts w:ascii="Arial" w:hAnsi="Arial" w:cs="Arial"/>
          <w:sz w:val="20"/>
          <w:szCs w:val="20"/>
          <w:lang w:val="en-US"/>
        </w:rPr>
        <w:fldChar w:fldCharType="separate"/>
      </w:r>
      <w:r w:rsidR="0083175A" w:rsidRPr="0083175A">
        <w:rPr>
          <w:rFonts w:ascii="Arial" w:hAnsi="Arial" w:cs="Arial"/>
          <w:noProof/>
          <w:sz w:val="20"/>
          <w:szCs w:val="20"/>
          <w:vertAlign w:val="superscript"/>
          <w:lang w:val="en-US"/>
        </w:rPr>
        <w:t>4,5</w:t>
      </w:r>
      <w:r w:rsidR="001471C2">
        <w:rPr>
          <w:rFonts w:ascii="Arial" w:hAnsi="Arial" w:cs="Arial"/>
          <w:sz w:val="20"/>
          <w:szCs w:val="20"/>
          <w:lang w:val="en-US"/>
        </w:rPr>
        <w:fldChar w:fldCharType="end"/>
      </w:r>
      <w:r>
        <w:rPr>
          <w:rFonts w:ascii="Arial" w:hAnsi="Arial" w:cs="Arial"/>
          <w:sz w:val="20"/>
          <w:szCs w:val="20"/>
          <w:lang w:val="en-US"/>
        </w:rPr>
        <w:t xml:space="preserve"> as well as deeper peat (&gt;100 cm) from this study (CAC, SSPS2, SSPS4, USWCA1, UMp_PA2).</w:t>
      </w:r>
    </w:p>
    <w:p w14:paraId="79255C0A" w14:textId="01ABF4D7" w:rsidR="0002328A" w:rsidRDefault="0034445E" w:rsidP="00044E23">
      <w:pPr>
        <w:spacing w:line="360" w:lineRule="auto"/>
        <w:jc w:val="both"/>
        <w:rPr>
          <w:rFonts w:ascii="Arial" w:eastAsia="Times New Roman" w:hAnsi="Arial" w:cs="Arial"/>
          <w:sz w:val="20"/>
          <w:szCs w:val="20"/>
          <w:lang w:val="en-US" w:eastAsia="en-GB"/>
        </w:rPr>
      </w:pPr>
      <w:r w:rsidRPr="003B4B1E">
        <w:rPr>
          <w:rFonts w:ascii="Arial" w:hAnsi="Arial" w:cs="Arial"/>
          <w:sz w:val="20"/>
          <w:szCs w:val="20"/>
          <w:lang w:val="en-US"/>
        </w:rPr>
        <w:t xml:space="preserve">For </w:t>
      </w:r>
      <w:proofErr w:type="spellStart"/>
      <w:r w:rsidR="00E278EE" w:rsidRPr="003B4B1E">
        <w:rPr>
          <w:rFonts w:ascii="Arial" w:hAnsi="Arial" w:cs="Arial"/>
          <w:sz w:val="20"/>
          <w:szCs w:val="20"/>
          <w:lang w:val="en-US"/>
        </w:rPr>
        <w:t>Otaio</w:t>
      </w:r>
      <w:proofErr w:type="spellEnd"/>
      <w:r w:rsidR="00E278EE" w:rsidRPr="003B4B1E">
        <w:rPr>
          <w:rFonts w:ascii="Arial" w:hAnsi="Arial" w:cs="Arial"/>
          <w:sz w:val="20"/>
          <w:szCs w:val="20"/>
          <w:lang w:val="en-US"/>
        </w:rPr>
        <w:t xml:space="preserve"> Gorge</w:t>
      </w:r>
      <w:r w:rsidR="00E278EE" w:rsidRPr="003B4B1E">
        <w:rPr>
          <w:rFonts w:ascii="Symbol" w:hAnsi="Symbol" w:cs="Arial"/>
          <w:sz w:val="20"/>
          <w:szCs w:val="20"/>
          <w:lang w:val="en-US"/>
        </w:rPr>
        <w:t xml:space="preserve"> </w:t>
      </w:r>
      <w:r w:rsidRPr="003B4B1E">
        <w:rPr>
          <w:rFonts w:ascii="Symbol" w:hAnsi="Symbol" w:cs="Arial"/>
          <w:sz w:val="20"/>
          <w:szCs w:val="20"/>
          <w:lang w:val="en-US"/>
        </w:rPr>
        <w:t>D</w:t>
      </w:r>
      <w:r w:rsidRPr="003B4B1E">
        <w:rPr>
          <w:rFonts w:ascii="Arial" w:hAnsi="Arial" w:cs="Arial"/>
          <w:sz w:val="20"/>
          <w:szCs w:val="20"/>
          <w:vertAlign w:val="superscript"/>
          <w:lang w:val="en-US"/>
        </w:rPr>
        <w:t>13</w:t>
      </w:r>
      <w:r w:rsidRPr="003B4B1E">
        <w:rPr>
          <w:rFonts w:ascii="Arial" w:hAnsi="Arial" w:cs="Arial"/>
          <w:sz w:val="20"/>
          <w:szCs w:val="20"/>
          <w:lang w:val="en-US"/>
        </w:rPr>
        <w:t>C</w:t>
      </w:r>
      <w:r w:rsidR="004823B9">
        <w:rPr>
          <w:rFonts w:ascii="Arial" w:eastAsia="Times New Roman" w:hAnsi="Arial" w:cs="Arial"/>
          <w:sz w:val="20"/>
          <w:szCs w:val="20"/>
          <w:vertAlign w:val="subscript"/>
          <w:lang w:val="en-US" w:eastAsia="en-GB"/>
        </w:rPr>
        <w:t>d</w:t>
      </w:r>
      <w:r w:rsidRPr="003B4B1E">
        <w:rPr>
          <w:rFonts w:ascii="Arial" w:eastAsia="Times New Roman" w:hAnsi="Arial" w:cs="Arial"/>
          <w:sz w:val="20"/>
          <w:szCs w:val="20"/>
          <w:vertAlign w:val="subscript"/>
          <w:lang w:val="en-US" w:eastAsia="en-GB"/>
        </w:rPr>
        <w:t>ip-alk</w:t>
      </w:r>
      <w:r w:rsidR="000F5E81">
        <w:rPr>
          <w:rFonts w:ascii="Arial" w:hAnsi="Arial" w:cs="Arial"/>
          <w:sz w:val="20"/>
          <w:szCs w:val="20"/>
          <w:lang w:val="en-US"/>
        </w:rPr>
        <w:t xml:space="preserve"> and Cobham,</w:t>
      </w:r>
      <w:r>
        <w:rPr>
          <w:rFonts w:ascii="Arial" w:hAnsi="Arial" w:cs="Arial"/>
          <w:sz w:val="20"/>
          <w:szCs w:val="20"/>
          <w:lang w:val="en-US"/>
        </w:rPr>
        <w:t xml:space="preserve"> </w:t>
      </w:r>
      <w:r w:rsidRPr="003B4B1E">
        <w:rPr>
          <w:rFonts w:ascii="Arial" w:hAnsi="Arial" w:cs="Arial"/>
          <w:i/>
          <w:iCs/>
          <w:sz w:val="20"/>
          <w:szCs w:val="20"/>
          <w:lang w:val="en-US"/>
        </w:rPr>
        <w:t>n</w:t>
      </w:r>
      <w:r>
        <w:rPr>
          <w:rFonts w:ascii="Arial" w:hAnsi="Arial" w:cs="Arial"/>
          <w:sz w:val="20"/>
          <w:szCs w:val="20"/>
          <w:lang w:val="en-US"/>
        </w:rPr>
        <w:t>-C</w:t>
      </w:r>
      <w:r w:rsidRPr="003B4B1E">
        <w:rPr>
          <w:rFonts w:ascii="Arial" w:hAnsi="Arial" w:cs="Arial"/>
          <w:sz w:val="20"/>
          <w:szCs w:val="20"/>
          <w:vertAlign w:val="subscript"/>
          <w:lang w:val="en-US"/>
        </w:rPr>
        <w:t>29</w:t>
      </w:r>
      <w:r>
        <w:rPr>
          <w:rFonts w:ascii="Arial" w:hAnsi="Arial" w:cs="Arial"/>
          <w:sz w:val="20"/>
          <w:szCs w:val="20"/>
          <w:lang w:val="en-US"/>
        </w:rPr>
        <w:t xml:space="preserve"> </w:t>
      </w:r>
      <w:r w:rsidR="009C27D5" w:rsidRPr="006C4E53">
        <w:rPr>
          <w:rFonts w:ascii="Symbol" w:eastAsia="Arial" w:hAnsi="Symbol" w:cs="Arial"/>
          <w:color w:val="000000" w:themeColor="text1"/>
          <w:sz w:val="20"/>
          <w:szCs w:val="20"/>
        </w:rPr>
        <w:t>d</w:t>
      </w:r>
      <w:r w:rsidR="009C27D5" w:rsidRPr="006C4E53">
        <w:rPr>
          <w:rFonts w:ascii="Arial" w:eastAsia="Arial" w:hAnsi="Arial" w:cs="Arial"/>
          <w:color w:val="000000" w:themeColor="text1"/>
          <w:sz w:val="20"/>
          <w:szCs w:val="20"/>
          <w:vertAlign w:val="superscript"/>
        </w:rPr>
        <w:t>1</w:t>
      </w:r>
      <w:r w:rsidR="009C27D5">
        <w:rPr>
          <w:rFonts w:ascii="Arial" w:eastAsia="Arial" w:hAnsi="Arial" w:cs="Arial"/>
          <w:color w:val="000000" w:themeColor="text1"/>
          <w:sz w:val="20"/>
          <w:szCs w:val="20"/>
          <w:vertAlign w:val="superscript"/>
        </w:rPr>
        <w:t>3</w:t>
      </w:r>
      <w:r w:rsidR="009C27D5" w:rsidRPr="0060619F">
        <w:rPr>
          <w:rFonts w:ascii="Arial" w:eastAsia="Arial" w:hAnsi="Arial" w:cs="Arial"/>
          <w:color w:val="000000" w:themeColor="text1"/>
          <w:sz w:val="20"/>
          <w:szCs w:val="20"/>
        </w:rPr>
        <w:t>C</w:t>
      </w:r>
      <w:r w:rsidR="009C27D5">
        <w:rPr>
          <w:rFonts w:ascii="Arial" w:hAnsi="Arial" w:cs="Arial"/>
          <w:i/>
          <w:iCs/>
          <w:sz w:val="20"/>
          <w:szCs w:val="20"/>
          <w:vertAlign w:val="subscript"/>
        </w:rPr>
        <w:t xml:space="preserve"> </w:t>
      </w:r>
      <w:r>
        <w:rPr>
          <w:rFonts w:ascii="Arial" w:hAnsi="Arial" w:cs="Arial"/>
          <w:sz w:val="20"/>
          <w:szCs w:val="20"/>
          <w:lang w:val="en-US"/>
        </w:rPr>
        <w:t xml:space="preserve">was used for correction despite </w:t>
      </w:r>
      <w:r w:rsidR="009C27D5" w:rsidRPr="006C4E53">
        <w:rPr>
          <w:rFonts w:ascii="Symbol" w:eastAsia="Arial" w:hAnsi="Symbol" w:cs="Arial"/>
          <w:color w:val="000000" w:themeColor="text1"/>
          <w:sz w:val="20"/>
          <w:szCs w:val="20"/>
        </w:rPr>
        <w:t>d</w:t>
      </w:r>
      <w:r w:rsidR="009C27D5" w:rsidRPr="006C4E53">
        <w:rPr>
          <w:rFonts w:ascii="Arial" w:eastAsia="Arial" w:hAnsi="Arial" w:cs="Arial"/>
          <w:color w:val="000000" w:themeColor="text1"/>
          <w:sz w:val="20"/>
          <w:szCs w:val="20"/>
          <w:vertAlign w:val="superscript"/>
        </w:rPr>
        <w:t>1</w:t>
      </w:r>
      <w:r w:rsidR="009C27D5">
        <w:rPr>
          <w:rFonts w:ascii="Arial" w:eastAsia="Arial" w:hAnsi="Arial" w:cs="Arial"/>
          <w:color w:val="000000" w:themeColor="text1"/>
          <w:sz w:val="20"/>
          <w:szCs w:val="20"/>
          <w:vertAlign w:val="superscript"/>
        </w:rPr>
        <w:t>3</w:t>
      </w:r>
      <w:r w:rsidR="009C27D5" w:rsidRPr="0060619F">
        <w:rPr>
          <w:rFonts w:ascii="Arial" w:eastAsia="Arial" w:hAnsi="Arial" w:cs="Arial"/>
          <w:color w:val="000000" w:themeColor="text1"/>
          <w:sz w:val="20"/>
          <w:szCs w:val="20"/>
        </w:rPr>
        <w:t>C</w:t>
      </w:r>
      <w:r w:rsidRPr="00CB71E2">
        <w:rPr>
          <w:rFonts w:ascii="Arial" w:hAnsi="Arial" w:cs="Arial"/>
          <w:sz w:val="20"/>
          <w:szCs w:val="20"/>
          <w:vertAlign w:val="subscript"/>
          <w:lang w:val="en-US"/>
        </w:rPr>
        <w:t>TOC</w:t>
      </w:r>
      <w:r>
        <w:rPr>
          <w:rFonts w:ascii="Arial" w:hAnsi="Arial" w:cs="Arial"/>
          <w:sz w:val="20"/>
          <w:szCs w:val="20"/>
          <w:vertAlign w:val="subscript"/>
          <w:lang w:val="en-US"/>
        </w:rPr>
        <w:t xml:space="preserve"> </w:t>
      </w:r>
      <w:r>
        <w:rPr>
          <w:rFonts w:ascii="Arial" w:hAnsi="Arial" w:cs="Arial"/>
          <w:sz w:val="20"/>
          <w:szCs w:val="20"/>
          <w:lang w:val="en-US"/>
        </w:rPr>
        <w:t>being available, to maintain consistency</w:t>
      </w:r>
      <w:r w:rsidR="0093748F">
        <w:rPr>
          <w:rFonts w:ascii="Arial" w:hAnsi="Arial" w:cs="Arial"/>
          <w:sz w:val="20"/>
          <w:szCs w:val="20"/>
          <w:lang w:val="en-US"/>
        </w:rPr>
        <w:t xml:space="preserve"> with the modern dataset</w:t>
      </w:r>
      <w:r>
        <w:rPr>
          <w:rFonts w:ascii="Arial" w:hAnsi="Arial" w:cs="Arial"/>
          <w:sz w:val="20"/>
          <w:szCs w:val="20"/>
          <w:lang w:val="en-US"/>
        </w:rPr>
        <w:t xml:space="preserve">. </w:t>
      </w:r>
      <w:r w:rsidRPr="003B4B1E">
        <w:rPr>
          <w:rFonts w:ascii="Symbol" w:hAnsi="Symbol" w:cs="Arial"/>
          <w:sz w:val="20"/>
          <w:szCs w:val="20"/>
          <w:lang w:val="en-US"/>
        </w:rPr>
        <w:t>D</w:t>
      </w:r>
      <w:r w:rsidRPr="003B4B1E">
        <w:rPr>
          <w:rFonts w:ascii="Arial" w:hAnsi="Arial" w:cs="Arial"/>
          <w:sz w:val="20"/>
          <w:szCs w:val="20"/>
          <w:vertAlign w:val="superscript"/>
          <w:lang w:val="en-US"/>
        </w:rPr>
        <w:t>13</w:t>
      </w:r>
      <w:r w:rsidRPr="003B4B1E">
        <w:rPr>
          <w:rFonts w:ascii="Arial" w:hAnsi="Arial" w:cs="Arial"/>
          <w:sz w:val="20"/>
          <w:szCs w:val="20"/>
          <w:lang w:val="en-US"/>
        </w:rPr>
        <w:t>C</w:t>
      </w:r>
      <w:r w:rsidR="004823B9">
        <w:rPr>
          <w:rFonts w:ascii="Arial" w:eastAsia="Times New Roman" w:hAnsi="Arial" w:cs="Arial"/>
          <w:sz w:val="20"/>
          <w:szCs w:val="20"/>
          <w:vertAlign w:val="subscript"/>
          <w:lang w:val="en-US" w:eastAsia="en-GB"/>
        </w:rPr>
        <w:t>d</w:t>
      </w:r>
      <w:r w:rsidRPr="003B4B1E">
        <w:rPr>
          <w:rFonts w:ascii="Arial" w:eastAsia="Times New Roman" w:hAnsi="Arial" w:cs="Arial"/>
          <w:sz w:val="20"/>
          <w:szCs w:val="20"/>
          <w:vertAlign w:val="subscript"/>
          <w:lang w:val="en-US" w:eastAsia="en-GB"/>
        </w:rPr>
        <w:t>ip-alk</w:t>
      </w:r>
      <w:r>
        <w:rPr>
          <w:rFonts w:ascii="Arial" w:eastAsia="Times New Roman" w:hAnsi="Arial" w:cs="Arial"/>
          <w:sz w:val="20"/>
          <w:szCs w:val="20"/>
          <w:vertAlign w:val="subscript"/>
          <w:lang w:val="en-US" w:eastAsia="en-GB"/>
        </w:rPr>
        <w:t xml:space="preserve"> </w:t>
      </w:r>
      <w:r>
        <w:rPr>
          <w:rFonts w:ascii="Arial" w:eastAsia="Times New Roman" w:hAnsi="Arial" w:cs="Arial"/>
          <w:sz w:val="20"/>
          <w:szCs w:val="20"/>
          <w:lang w:val="en-US" w:eastAsia="en-GB"/>
        </w:rPr>
        <w:t xml:space="preserve">was calculated with </w:t>
      </w:r>
      <w:r w:rsidR="005E3A94" w:rsidRPr="003B4B1E">
        <w:rPr>
          <w:rFonts w:ascii="Arial" w:hAnsi="Arial" w:cs="Arial"/>
          <w:i/>
          <w:iCs/>
          <w:sz w:val="20"/>
          <w:szCs w:val="20"/>
          <w:lang w:val="en-US"/>
        </w:rPr>
        <w:t>n</w:t>
      </w:r>
      <w:r w:rsidR="005E3A94">
        <w:rPr>
          <w:rFonts w:ascii="Arial" w:hAnsi="Arial" w:cs="Arial"/>
          <w:sz w:val="20"/>
          <w:szCs w:val="20"/>
          <w:lang w:val="en-US"/>
        </w:rPr>
        <w:t>-C</w:t>
      </w:r>
      <w:r w:rsidR="005E3A94" w:rsidRPr="003B4B1E">
        <w:rPr>
          <w:rFonts w:ascii="Arial" w:hAnsi="Arial" w:cs="Arial"/>
          <w:sz w:val="20"/>
          <w:szCs w:val="20"/>
          <w:vertAlign w:val="subscript"/>
          <w:lang w:val="en-US"/>
        </w:rPr>
        <w:t>2</w:t>
      </w:r>
      <w:r w:rsidR="005E3A94">
        <w:rPr>
          <w:rFonts w:ascii="Arial" w:hAnsi="Arial" w:cs="Arial"/>
          <w:sz w:val="20"/>
          <w:szCs w:val="20"/>
          <w:vertAlign w:val="subscript"/>
          <w:lang w:val="en-US"/>
        </w:rPr>
        <w:t>7</w:t>
      </w:r>
      <w:r w:rsidR="0093748F">
        <w:rPr>
          <w:rFonts w:ascii="Arial" w:eastAsia="Times New Roman" w:hAnsi="Arial" w:cs="Arial"/>
          <w:sz w:val="20"/>
          <w:szCs w:val="20"/>
          <w:lang w:val="en-US" w:eastAsia="en-GB"/>
        </w:rPr>
        <w:t xml:space="preserve"> for </w:t>
      </w:r>
      <w:proofErr w:type="spellStart"/>
      <w:r>
        <w:rPr>
          <w:rFonts w:ascii="Arial" w:eastAsia="Times New Roman" w:hAnsi="Arial" w:cs="Arial"/>
          <w:sz w:val="20"/>
          <w:szCs w:val="20"/>
          <w:lang w:val="en-US" w:eastAsia="en-GB"/>
        </w:rPr>
        <w:t>Hongyuan</w:t>
      </w:r>
      <w:proofErr w:type="spellEnd"/>
      <w:r>
        <w:rPr>
          <w:rFonts w:ascii="Arial" w:eastAsia="Times New Roman" w:hAnsi="Arial" w:cs="Arial"/>
          <w:sz w:val="20"/>
          <w:szCs w:val="20"/>
          <w:lang w:val="en-US" w:eastAsia="en-GB"/>
        </w:rPr>
        <w:t xml:space="preserve">, </w:t>
      </w:r>
      <w:r w:rsidR="002A08F6" w:rsidRPr="00627F59">
        <w:rPr>
          <w:rFonts w:ascii="Arial" w:eastAsia="Times New Roman" w:hAnsi="Arial" w:cs="Arial"/>
          <w:i/>
          <w:iCs/>
          <w:sz w:val="20"/>
          <w:szCs w:val="20"/>
          <w:lang w:val="en-US" w:eastAsia="en-GB"/>
        </w:rPr>
        <w:t>n</w:t>
      </w:r>
      <w:r w:rsidR="002A08F6">
        <w:rPr>
          <w:rFonts w:ascii="Arial" w:eastAsia="Times New Roman" w:hAnsi="Arial" w:cs="Arial"/>
          <w:sz w:val="20"/>
          <w:szCs w:val="20"/>
          <w:lang w:val="en-US" w:eastAsia="en-GB"/>
        </w:rPr>
        <w:t>-C</w:t>
      </w:r>
      <w:r w:rsidR="002A08F6" w:rsidRPr="00627F59">
        <w:rPr>
          <w:rFonts w:ascii="Arial" w:eastAsia="Times New Roman" w:hAnsi="Arial" w:cs="Arial"/>
          <w:sz w:val="20"/>
          <w:szCs w:val="20"/>
          <w:vertAlign w:val="subscript"/>
          <w:lang w:val="en-US" w:eastAsia="en-GB"/>
        </w:rPr>
        <w:t>31</w:t>
      </w:r>
      <w:r w:rsidR="002A08F6">
        <w:rPr>
          <w:rFonts w:ascii="Arial" w:eastAsia="Times New Roman" w:hAnsi="Arial" w:cs="Arial"/>
          <w:sz w:val="20"/>
          <w:szCs w:val="20"/>
          <w:lang w:val="en-US" w:eastAsia="en-GB"/>
        </w:rPr>
        <w:t xml:space="preserve"> for Hani, </w:t>
      </w:r>
      <w:r>
        <w:rPr>
          <w:rFonts w:ascii="Arial" w:eastAsia="Times New Roman" w:hAnsi="Arial" w:cs="Arial"/>
          <w:sz w:val="20"/>
          <w:szCs w:val="20"/>
          <w:lang w:val="en-US" w:eastAsia="en-GB"/>
        </w:rPr>
        <w:t xml:space="preserve">and </w:t>
      </w:r>
      <w:r w:rsidRPr="00757E72">
        <w:rPr>
          <w:rFonts w:ascii="Arial" w:eastAsia="Times New Roman" w:hAnsi="Arial" w:cs="Arial"/>
          <w:i/>
          <w:iCs/>
          <w:sz w:val="20"/>
          <w:szCs w:val="20"/>
          <w:lang w:val="en-US" w:eastAsia="en-GB"/>
        </w:rPr>
        <w:t>n</w:t>
      </w:r>
      <w:r>
        <w:rPr>
          <w:rFonts w:ascii="Arial" w:eastAsia="Times New Roman" w:hAnsi="Arial" w:cs="Arial"/>
          <w:sz w:val="20"/>
          <w:szCs w:val="20"/>
          <w:lang w:val="en-US" w:eastAsia="en-GB"/>
        </w:rPr>
        <w:t>-C</w:t>
      </w:r>
      <w:r w:rsidRPr="00757E72">
        <w:rPr>
          <w:rFonts w:ascii="Arial" w:eastAsia="Times New Roman" w:hAnsi="Arial" w:cs="Arial"/>
          <w:sz w:val="20"/>
          <w:szCs w:val="20"/>
          <w:vertAlign w:val="subscript"/>
          <w:lang w:val="en-US" w:eastAsia="en-GB"/>
        </w:rPr>
        <w:t>27</w:t>
      </w:r>
      <w:r>
        <w:rPr>
          <w:rFonts w:ascii="Arial" w:eastAsia="Times New Roman" w:hAnsi="Arial" w:cs="Arial"/>
          <w:sz w:val="20"/>
          <w:szCs w:val="20"/>
          <w:lang w:val="en-US" w:eastAsia="en-GB"/>
        </w:rPr>
        <w:t xml:space="preserve"> (</w:t>
      </w:r>
      <w:r w:rsidRPr="00757E72">
        <w:rPr>
          <w:rFonts w:ascii="Arial" w:eastAsia="Times New Roman" w:hAnsi="Arial" w:cs="Arial"/>
          <w:i/>
          <w:iCs/>
          <w:sz w:val="20"/>
          <w:szCs w:val="20"/>
          <w:lang w:val="en-US" w:eastAsia="en-GB"/>
        </w:rPr>
        <w:t>n</w:t>
      </w:r>
      <w:r>
        <w:rPr>
          <w:rFonts w:ascii="Arial" w:eastAsia="Times New Roman" w:hAnsi="Arial" w:cs="Arial"/>
          <w:sz w:val="20"/>
          <w:szCs w:val="20"/>
          <w:lang w:val="en-US" w:eastAsia="en-GB"/>
        </w:rPr>
        <w:t>-C</w:t>
      </w:r>
      <w:r w:rsidRPr="00757E72">
        <w:rPr>
          <w:rFonts w:ascii="Arial" w:eastAsia="Times New Roman" w:hAnsi="Arial" w:cs="Arial"/>
          <w:sz w:val="20"/>
          <w:szCs w:val="20"/>
          <w:vertAlign w:val="subscript"/>
          <w:lang w:val="en-US" w:eastAsia="en-GB"/>
        </w:rPr>
        <w:t>23</w:t>
      </w:r>
      <w:r>
        <w:rPr>
          <w:rFonts w:ascii="Arial" w:eastAsia="Times New Roman" w:hAnsi="Arial" w:cs="Arial"/>
          <w:sz w:val="20"/>
          <w:szCs w:val="20"/>
          <w:lang w:val="en-US" w:eastAsia="en-GB"/>
        </w:rPr>
        <w:t xml:space="preserve"> in the case of UMp_PA2) for data from this study.</w:t>
      </w:r>
      <w:r w:rsidR="002A08F6">
        <w:rPr>
          <w:rFonts w:ascii="Arial" w:eastAsia="Times New Roman" w:hAnsi="Arial" w:cs="Arial"/>
          <w:sz w:val="20"/>
          <w:szCs w:val="20"/>
          <w:lang w:val="en-US" w:eastAsia="en-GB"/>
        </w:rPr>
        <w:t xml:space="preserve"> </w:t>
      </w:r>
      <w:r w:rsidR="00540CD5">
        <w:rPr>
          <w:rFonts w:ascii="Arial" w:eastAsia="Times New Roman" w:hAnsi="Arial" w:cs="Arial"/>
          <w:sz w:val="20"/>
          <w:szCs w:val="20"/>
          <w:lang w:val="en-US" w:eastAsia="en-GB"/>
        </w:rPr>
        <w:t>D</w:t>
      </w:r>
      <w:r w:rsidR="002A08F6">
        <w:rPr>
          <w:rFonts w:ascii="Arial" w:eastAsia="Times New Roman" w:hAnsi="Arial" w:cs="Arial"/>
          <w:sz w:val="20"/>
          <w:szCs w:val="20"/>
          <w:lang w:val="en-US" w:eastAsia="en-GB"/>
        </w:rPr>
        <w:t xml:space="preserve">ifferences in the n-alkane used for each paleo site </w:t>
      </w:r>
      <w:proofErr w:type="gramStart"/>
      <w:r w:rsidR="002A08F6">
        <w:rPr>
          <w:rFonts w:ascii="Arial" w:eastAsia="Times New Roman" w:hAnsi="Arial" w:cs="Arial"/>
          <w:sz w:val="20"/>
          <w:szCs w:val="20"/>
          <w:lang w:val="en-US" w:eastAsia="en-GB"/>
        </w:rPr>
        <w:t>is</w:t>
      </w:r>
      <w:proofErr w:type="gramEnd"/>
      <w:r w:rsidR="002A08F6">
        <w:rPr>
          <w:rFonts w:ascii="Arial" w:eastAsia="Times New Roman" w:hAnsi="Arial" w:cs="Arial"/>
          <w:sz w:val="20"/>
          <w:szCs w:val="20"/>
          <w:lang w:val="en-US" w:eastAsia="en-GB"/>
        </w:rPr>
        <w:t xml:space="preserve"> due to availability of the </w:t>
      </w:r>
      <w:r w:rsidR="002A08F6" w:rsidRPr="001552D7">
        <w:rPr>
          <w:rFonts w:ascii="Arial" w:eastAsia="Times New Roman" w:hAnsi="Arial" w:cs="Arial"/>
          <w:i/>
          <w:iCs/>
          <w:sz w:val="20"/>
          <w:szCs w:val="20"/>
          <w:lang w:val="en-US" w:eastAsia="en-GB"/>
        </w:rPr>
        <w:t>n</w:t>
      </w:r>
      <w:r w:rsidR="002A08F6">
        <w:rPr>
          <w:rFonts w:ascii="Arial" w:eastAsia="Times New Roman" w:hAnsi="Arial" w:cs="Arial"/>
          <w:sz w:val="20"/>
          <w:szCs w:val="20"/>
          <w:lang w:val="en-US" w:eastAsia="en-GB"/>
        </w:rPr>
        <w:t xml:space="preserve">-alkane in these collated datasets. </w:t>
      </w:r>
      <w:r w:rsidR="00627F59">
        <w:rPr>
          <w:rFonts w:ascii="Arial" w:eastAsia="Times New Roman" w:hAnsi="Arial" w:cs="Arial"/>
          <w:sz w:val="20"/>
          <w:szCs w:val="20"/>
          <w:lang w:val="en-US" w:eastAsia="en-GB"/>
        </w:rPr>
        <w:t xml:space="preserve">Based on the average </w:t>
      </w:r>
      <w:r w:rsidR="00627F59" w:rsidRPr="0032101F">
        <w:rPr>
          <w:rFonts w:ascii="Arial" w:eastAsia="Times New Roman" w:hAnsi="Arial" w:cs="Arial"/>
          <w:i/>
          <w:iCs/>
          <w:sz w:val="20"/>
          <w:szCs w:val="20"/>
          <w:lang w:val="en-US" w:eastAsia="en-GB"/>
        </w:rPr>
        <w:t>n</w:t>
      </w:r>
      <w:r w:rsidR="00627F59">
        <w:rPr>
          <w:rFonts w:ascii="Arial" w:eastAsia="Times New Roman" w:hAnsi="Arial" w:cs="Arial"/>
          <w:sz w:val="20"/>
          <w:szCs w:val="20"/>
          <w:lang w:val="en-US" w:eastAsia="en-GB"/>
        </w:rPr>
        <w:t xml:space="preserve">-alkane variability in the modern dataset (variability = </w:t>
      </w:r>
      <w:r w:rsidR="00BB5941">
        <w:rPr>
          <w:rFonts w:ascii="Arial" w:eastAsia="Times New Roman" w:hAnsi="Arial" w:cs="Arial"/>
          <w:sz w:val="20"/>
          <w:szCs w:val="20"/>
          <w:lang w:val="en-US" w:eastAsia="en-GB"/>
        </w:rPr>
        <w:t>-33.3 to -32.0</w:t>
      </w:r>
      <w:r w:rsidR="00BB5941" w:rsidRPr="00596C0D">
        <w:rPr>
          <w:rFonts w:ascii="Arial" w:hAnsi="Arial" w:cs="Arial"/>
          <w:color w:val="000000" w:themeColor="text1"/>
          <w:sz w:val="20"/>
          <w:szCs w:val="20"/>
        </w:rPr>
        <w:t>‰</w:t>
      </w:r>
      <w:r w:rsidR="00BB5941">
        <w:rPr>
          <w:rFonts w:ascii="Arial" w:hAnsi="Arial" w:cs="Arial"/>
          <w:color w:val="000000" w:themeColor="text1"/>
          <w:sz w:val="20"/>
          <w:szCs w:val="20"/>
        </w:rPr>
        <w:t>)</w:t>
      </w:r>
      <w:r w:rsidR="005E0505">
        <w:rPr>
          <w:rFonts w:ascii="Arial" w:eastAsia="Times New Roman" w:hAnsi="Arial" w:cs="Arial"/>
          <w:sz w:val="20"/>
          <w:szCs w:val="20"/>
          <w:lang w:eastAsia="en-GB"/>
        </w:rPr>
        <w:t xml:space="preserve">, </w:t>
      </w:r>
      <w:r w:rsidR="00627F59">
        <w:rPr>
          <w:rFonts w:ascii="Arial" w:eastAsia="Times New Roman" w:hAnsi="Arial" w:cs="Arial"/>
          <w:sz w:val="20"/>
          <w:szCs w:val="20"/>
          <w:lang w:val="en-US" w:eastAsia="en-GB"/>
        </w:rPr>
        <w:t xml:space="preserve">it is </w:t>
      </w:r>
      <w:r w:rsidR="005E0505">
        <w:rPr>
          <w:rFonts w:ascii="Arial" w:eastAsia="Times New Roman" w:hAnsi="Arial" w:cs="Arial"/>
          <w:sz w:val="20"/>
          <w:szCs w:val="20"/>
          <w:lang w:val="en-US" w:eastAsia="en-GB"/>
        </w:rPr>
        <w:t>un</w:t>
      </w:r>
      <w:r w:rsidR="00627F59">
        <w:rPr>
          <w:rFonts w:ascii="Arial" w:eastAsia="Times New Roman" w:hAnsi="Arial" w:cs="Arial"/>
          <w:sz w:val="20"/>
          <w:szCs w:val="20"/>
          <w:lang w:val="en-US" w:eastAsia="en-GB"/>
        </w:rPr>
        <w:t xml:space="preserve">likely that using different </w:t>
      </w:r>
      <w:r w:rsidR="00627F59" w:rsidRPr="009164CF">
        <w:rPr>
          <w:rFonts w:ascii="Arial" w:eastAsia="Times New Roman" w:hAnsi="Arial" w:cs="Arial"/>
          <w:i/>
          <w:iCs/>
          <w:sz w:val="20"/>
          <w:szCs w:val="20"/>
          <w:lang w:val="en-US" w:eastAsia="en-GB"/>
        </w:rPr>
        <w:t>n</w:t>
      </w:r>
      <w:r w:rsidR="00627F59">
        <w:rPr>
          <w:rFonts w:ascii="Arial" w:eastAsia="Times New Roman" w:hAnsi="Arial" w:cs="Arial"/>
          <w:sz w:val="20"/>
          <w:szCs w:val="20"/>
          <w:lang w:val="en-US" w:eastAsia="en-GB"/>
        </w:rPr>
        <w:t>-alkanes for correction would change the data</w:t>
      </w:r>
      <w:r w:rsidR="005E0505">
        <w:rPr>
          <w:rFonts w:ascii="Arial" w:eastAsia="Times New Roman" w:hAnsi="Arial" w:cs="Arial"/>
          <w:sz w:val="20"/>
          <w:szCs w:val="20"/>
          <w:lang w:val="en-US" w:eastAsia="en-GB"/>
        </w:rPr>
        <w:t xml:space="preserve">, especially since the only significantly differing average </w:t>
      </w:r>
      <w:r w:rsidR="005E0505" w:rsidRPr="009164CF">
        <w:rPr>
          <w:rFonts w:ascii="Arial" w:eastAsia="Times New Roman" w:hAnsi="Arial" w:cs="Arial"/>
          <w:i/>
          <w:iCs/>
          <w:sz w:val="20"/>
          <w:szCs w:val="20"/>
          <w:lang w:val="en-US" w:eastAsia="en-GB"/>
        </w:rPr>
        <w:t>n</w:t>
      </w:r>
      <w:r w:rsidR="005E0505">
        <w:rPr>
          <w:rFonts w:ascii="Arial" w:eastAsia="Times New Roman" w:hAnsi="Arial" w:cs="Arial"/>
          <w:sz w:val="20"/>
          <w:szCs w:val="20"/>
          <w:lang w:val="en-US" w:eastAsia="en-GB"/>
        </w:rPr>
        <w:t xml:space="preserve">-alkane </w:t>
      </w:r>
      <w:r w:rsidR="009C27D5" w:rsidRPr="006C4E53">
        <w:rPr>
          <w:rFonts w:ascii="Symbol" w:eastAsia="Arial" w:hAnsi="Symbol" w:cs="Arial"/>
          <w:color w:val="000000" w:themeColor="text1"/>
          <w:sz w:val="20"/>
          <w:szCs w:val="20"/>
        </w:rPr>
        <w:t>d</w:t>
      </w:r>
      <w:r w:rsidR="009C27D5" w:rsidRPr="006C4E53">
        <w:rPr>
          <w:rFonts w:ascii="Arial" w:eastAsia="Arial" w:hAnsi="Arial" w:cs="Arial"/>
          <w:color w:val="000000" w:themeColor="text1"/>
          <w:sz w:val="20"/>
          <w:szCs w:val="20"/>
          <w:vertAlign w:val="superscript"/>
        </w:rPr>
        <w:t>1</w:t>
      </w:r>
      <w:r w:rsidR="009C27D5">
        <w:rPr>
          <w:rFonts w:ascii="Arial" w:eastAsia="Arial" w:hAnsi="Arial" w:cs="Arial"/>
          <w:color w:val="000000" w:themeColor="text1"/>
          <w:sz w:val="20"/>
          <w:szCs w:val="20"/>
          <w:vertAlign w:val="superscript"/>
        </w:rPr>
        <w:t>3</w:t>
      </w:r>
      <w:r w:rsidR="009C27D5" w:rsidRPr="0060619F">
        <w:rPr>
          <w:rFonts w:ascii="Arial" w:eastAsia="Arial" w:hAnsi="Arial" w:cs="Arial"/>
          <w:color w:val="000000" w:themeColor="text1"/>
          <w:sz w:val="20"/>
          <w:szCs w:val="20"/>
        </w:rPr>
        <w:t>C</w:t>
      </w:r>
      <w:r w:rsidR="009C27D5">
        <w:rPr>
          <w:rFonts w:ascii="Arial" w:hAnsi="Arial" w:cs="Arial"/>
          <w:i/>
          <w:iCs/>
          <w:sz w:val="20"/>
          <w:szCs w:val="20"/>
          <w:vertAlign w:val="subscript"/>
        </w:rPr>
        <w:t xml:space="preserve"> </w:t>
      </w:r>
      <w:r w:rsidR="005E0505">
        <w:rPr>
          <w:rFonts w:ascii="Arial" w:eastAsia="Times New Roman" w:hAnsi="Arial" w:cs="Arial"/>
          <w:sz w:val="20"/>
          <w:szCs w:val="20"/>
          <w:lang w:val="en-US" w:eastAsia="en-GB"/>
        </w:rPr>
        <w:t>values from the modern dataset are C</w:t>
      </w:r>
      <w:r w:rsidR="005E0505" w:rsidRPr="002C43A7">
        <w:rPr>
          <w:rFonts w:ascii="Arial" w:eastAsia="Times New Roman" w:hAnsi="Arial" w:cs="Arial"/>
          <w:sz w:val="20"/>
          <w:szCs w:val="20"/>
          <w:vertAlign w:val="subscript"/>
          <w:lang w:val="en-US" w:eastAsia="en-GB"/>
        </w:rPr>
        <w:t>21</w:t>
      </w:r>
      <w:r w:rsidR="005E0505">
        <w:rPr>
          <w:rFonts w:ascii="Arial" w:eastAsia="Times New Roman" w:hAnsi="Arial" w:cs="Arial"/>
          <w:sz w:val="20"/>
          <w:szCs w:val="20"/>
          <w:lang w:val="en-US" w:eastAsia="en-GB"/>
        </w:rPr>
        <w:t xml:space="preserve"> versus C</w:t>
      </w:r>
      <w:r w:rsidR="005E0505" w:rsidRPr="002C43A7">
        <w:rPr>
          <w:rFonts w:ascii="Arial" w:eastAsia="Times New Roman" w:hAnsi="Arial" w:cs="Arial"/>
          <w:sz w:val="20"/>
          <w:szCs w:val="20"/>
          <w:vertAlign w:val="subscript"/>
          <w:lang w:val="en-US" w:eastAsia="en-GB"/>
        </w:rPr>
        <w:t>29</w:t>
      </w:r>
      <w:r w:rsidR="005E0505">
        <w:rPr>
          <w:rFonts w:ascii="Arial" w:eastAsia="Times New Roman" w:hAnsi="Arial" w:cs="Arial"/>
          <w:sz w:val="20"/>
          <w:szCs w:val="20"/>
          <w:lang w:val="en-US" w:eastAsia="en-GB"/>
        </w:rPr>
        <w:t xml:space="preserve"> (</w:t>
      </w:r>
      <w:r w:rsidR="005E0505" w:rsidRPr="002C43A7">
        <w:rPr>
          <w:rFonts w:ascii="Arial" w:eastAsia="Times New Roman" w:hAnsi="Arial" w:cs="Arial"/>
          <w:i/>
          <w:iCs/>
          <w:sz w:val="20"/>
          <w:szCs w:val="20"/>
          <w:lang w:val="en-US" w:eastAsia="en-GB"/>
        </w:rPr>
        <w:t>p = 0.05</w:t>
      </w:r>
      <w:r w:rsidR="005E0505">
        <w:rPr>
          <w:rFonts w:ascii="Arial" w:eastAsia="Times New Roman" w:hAnsi="Arial" w:cs="Arial"/>
          <w:sz w:val="20"/>
          <w:szCs w:val="20"/>
          <w:lang w:val="en-US" w:eastAsia="en-GB"/>
        </w:rPr>
        <w:t>)</w:t>
      </w:r>
      <w:r w:rsidR="002C43A7">
        <w:rPr>
          <w:rFonts w:ascii="Arial" w:eastAsia="Times New Roman" w:hAnsi="Arial" w:cs="Arial"/>
          <w:sz w:val="20"/>
          <w:szCs w:val="20"/>
          <w:lang w:val="en-US" w:eastAsia="en-GB"/>
        </w:rPr>
        <w:t>, and C</w:t>
      </w:r>
      <w:r w:rsidR="002C43A7" w:rsidRPr="002C43A7">
        <w:rPr>
          <w:rFonts w:ascii="Arial" w:eastAsia="Times New Roman" w:hAnsi="Arial" w:cs="Arial"/>
          <w:sz w:val="20"/>
          <w:szCs w:val="20"/>
          <w:vertAlign w:val="subscript"/>
          <w:lang w:val="en-US" w:eastAsia="en-GB"/>
        </w:rPr>
        <w:t>29</w:t>
      </w:r>
      <w:r w:rsidR="002C43A7">
        <w:rPr>
          <w:rFonts w:ascii="Arial" w:eastAsia="Times New Roman" w:hAnsi="Arial" w:cs="Arial"/>
          <w:sz w:val="20"/>
          <w:szCs w:val="20"/>
          <w:lang w:val="en-US" w:eastAsia="en-GB"/>
        </w:rPr>
        <w:t xml:space="preserve"> versus C</w:t>
      </w:r>
      <w:r w:rsidR="002C43A7" w:rsidRPr="002C43A7">
        <w:rPr>
          <w:rFonts w:ascii="Arial" w:eastAsia="Times New Roman" w:hAnsi="Arial" w:cs="Arial"/>
          <w:sz w:val="20"/>
          <w:szCs w:val="20"/>
          <w:vertAlign w:val="subscript"/>
          <w:lang w:val="en-US" w:eastAsia="en-GB"/>
        </w:rPr>
        <w:t>33</w:t>
      </w:r>
      <w:r w:rsidR="002C43A7">
        <w:rPr>
          <w:rFonts w:ascii="Arial" w:eastAsia="Times New Roman" w:hAnsi="Arial" w:cs="Arial"/>
          <w:sz w:val="20"/>
          <w:szCs w:val="20"/>
          <w:lang w:val="en-US" w:eastAsia="en-GB"/>
        </w:rPr>
        <w:t xml:space="preserve"> (</w:t>
      </w:r>
      <w:r w:rsidR="002C43A7" w:rsidRPr="002C43A7">
        <w:rPr>
          <w:rFonts w:ascii="Arial" w:eastAsia="Times New Roman" w:hAnsi="Arial" w:cs="Arial"/>
          <w:i/>
          <w:iCs/>
          <w:sz w:val="20"/>
          <w:szCs w:val="20"/>
          <w:lang w:val="en-US" w:eastAsia="en-GB"/>
        </w:rPr>
        <w:t>p = 0.02</w:t>
      </w:r>
      <w:r w:rsidR="002C43A7">
        <w:rPr>
          <w:rFonts w:ascii="Arial" w:eastAsia="Times New Roman" w:hAnsi="Arial" w:cs="Arial"/>
          <w:sz w:val="20"/>
          <w:szCs w:val="20"/>
          <w:lang w:val="en-US" w:eastAsia="en-GB"/>
        </w:rPr>
        <w:t>)</w:t>
      </w:r>
      <w:r w:rsidR="00627F59">
        <w:rPr>
          <w:rFonts w:ascii="Arial" w:eastAsia="Times New Roman" w:hAnsi="Arial" w:cs="Arial"/>
          <w:sz w:val="20"/>
          <w:szCs w:val="20"/>
          <w:lang w:val="en-US" w:eastAsia="en-GB"/>
        </w:rPr>
        <w:t>.</w:t>
      </w:r>
    </w:p>
    <w:p w14:paraId="6CBD4BCC" w14:textId="77777777" w:rsidR="0002328A" w:rsidRDefault="0002328A" w:rsidP="00ED65F2">
      <w:pPr>
        <w:spacing w:line="240" w:lineRule="auto"/>
        <w:jc w:val="both"/>
        <w:rPr>
          <w:rFonts w:ascii="Arial" w:eastAsia="Times New Roman" w:hAnsi="Arial" w:cs="Arial"/>
          <w:sz w:val="20"/>
          <w:szCs w:val="20"/>
          <w:lang w:val="en-US" w:eastAsia="en-GB"/>
        </w:rPr>
      </w:pPr>
    </w:p>
    <w:p w14:paraId="1FB0CF36" w14:textId="480D8217" w:rsidR="001471C2" w:rsidRPr="00896717" w:rsidRDefault="00C7004F" w:rsidP="00ED65F2">
      <w:pPr>
        <w:spacing w:line="240" w:lineRule="auto"/>
        <w:jc w:val="both"/>
        <w:rPr>
          <w:rFonts w:ascii="Arial" w:eastAsia="Times New Roman" w:hAnsi="Arial" w:cs="Arial"/>
          <w:b/>
          <w:bCs/>
          <w:lang w:val="fr-FR" w:eastAsia="en-GB"/>
        </w:rPr>
      </w:pPr>
      <w:proofErr w:type="spellStart"/>
      <w:r w:rsidRPr="00896717">
        <w:rPr>
          <w:rFonts w:ascii="Arial" w:eastAsia="Times New Roman" w:hAnsi="Arial" w:cs="Arial"/>
          <w:b/>
          <w:bCs/>
          <w:lang w:val="fr-FR" w:eastAsia="en-GB"/>
        </w:rPr>
        <w:t>References</w:t>
      </w:r>
      <w:proofErr w:type="spellEnd"/>
    </w:p>
    <w:p w14:paraId="69EC6D4E" w14:textId="77777777" w:rsidR="00AA1A82" w:rsidRPr="00AF3F1B" w:rsidRDefault="0002328A" w:rsidP="00AA1A82">
      <w:pPr>
        <w:pStyle w:val="EndNoteBibliography"/>
        <w:spacing w:after="0"/>
        <w:ind w:left="720" w:hanging="720"/>
        <w:rPr>
          <w:rFonts w:ascii="Arial" w:hAnsi="Arial" w:cs="Arial"/>
          <w:sz w:val="20"/>
          <w:szCs w:val="20"/>
          <w:lang w:val="it-IT"/>
        </w:rPr>
      </w:pPr>
      <w:r w:rsidRPr="00123BDE">
        <w:rPr>
          <w:rFonts w:ascii="Arial" w:eastAsia="Times New Roman" w:hAnsi="Arial" w:cs="Arial"/>
          <w:sz w:val="20"/>
          <w:szCs w:val="20"/>
          <w:lang w:eastAsia="en-GB"/>
        </w:rPr>
        <w:fldChar w:fldCharType="begin"/>
      </w:r>
      <w:r w:rsidRPr="00123BDE">
        <w:rPr>
          <w:rFonts w:ascii="Arial" w:eastAsia="Times New Roman" w:hAnsi="Arial" w:cs="Arial"/>
          <w:sz w:val="20"/>
          <w:szCs w:val="20"/>
          <w:lang w:val="fr-FR" w:eastAsia="en-GB"/>
        </w:rPr>
        <w:instrText xml:space="preserve"> ADDIN EN.REFLIST </w:instrText>
      </w:r>
      <w:r w:rsidRPr="00123BDE">
        <w:rPr>
          <w:rFonts w:ascii="Arial" w:eastAsia="Times New Roman" w:hAnsi="Arial" w:cs="Arial"/>
          <w:sz w:val="20"/>
          <w:szCs w:val="20"/>
          <w:lang w:eastAsia="en-GB"/>
        </w:rPr>
        <w:fldChar w:fldCharType="separate"/>
      </w:r>
      <w:r w:rsidR="00AA1A82" w:rsidRPr="00AF3F1B">
        <w:rPr>
          <w:rFonts w:ascii="Arial" w:hAnsi="Arial" w:cs="Arial"/>
          <w:sz w:val="20"/>
          <w:szCs w:val="20"/>
          <w:lang w:val="fr-FR"/>
        </w:rPr>
        <w:t>1</w:t>
      </w:r>
      <w:r w:rsidR="00AA1A82" w:rsidRPr="00AF3F1B">
        <w:rPr>
          <w:rFonts w:ascii="Arial" w:hAnsi="Arial" w:cs="Arial"/>
          <w:sz w:val="20"/>
          <w:szCs w:val="20"/>
          <w:lang w:val="fr-FR"/>
        </w:rPr>
        <w:tab/>
        <w:t>Inglis, G. N.</w:t>
      </w:r>
      <w:r w:rsidR="00AA1A82" w:rsidRPr="00AF3F1B">
        <w:rPr>
          <w:rFonts w:ascii="Arial" w:hAnsi="Arial" w:cs="Arial"/>
          <w:i/>
          <w:sz w:val="20"/>
          <w:szCs w:val="20"/>
          <w:lang w:val="fr-FR"/>
        </w:rPr>
        <w:t xml:space="preserve"> et al.</w:t>
      </w:r>
      <w:r w:rsidR="00AA1A82" w:rsidRPr="00AF3F1B">
        <w:rPr>
          <w:rFonts w:ascii="Arial" w:hAnsi="Arial" w:cs="Arial"/>
          <w:sz w:val="20"/>
          <w:szCs w:val="20"/>
          <w:lang w:val="fr-FR"/>
        </w:rPr>
        <w:t xml:space="preserve"> </w:t>
      </w:r>
      <w:r w:rsidR="00AA1A82" w:rsidRPr="00123BDE">
        <w:rPr>
          <w:rFonts w:ascii="Arial" w:hAnsi="Arial" w:cs="Arial"/>
          <w:sz w:val="20"/>
          <w:szCs w:val="20"/>
        </w:rPr>
        <w:t xml:space="preserve">Distributions of geohopanoids in peat: Implications for the use of hopanoid-based proxies in natural archives. </w:t>
      </w:r>
      <w:r w:rsidR="00AA1A82" w:rsidRPr="00AF3F1B">
        <w:rPr>
          <w:rFonts w:ascii="Arial" w:hAnsi="Arial" w:cs="Arial"/>
          <w:i/>
          <w:sz w:val="20"/>
          <w:szCs w:val="20"/>
          <w:lang w:val="it-IT"/>
        </w:rPr>
        <w:t>Geochimica et Cosmochimica Acta</w:t>
      </w:r>
      <w:r w:rsidR="00AA1A82" w:rsidRPr="00AF3F1B">
        <w:rPr>
          <w:rFonts w:ascii="Arial" w:hAnsi="Arial" w:cs="Arial"/>
          <w:sz w:val="20"/>
          <w:szCs w:val="20"/>
          <w:lang w:val="it-IT"/>
        </w:rPr>
        <w:t xml:space="preserve"> </w:t>
      </w:r>
      <w:r w:rsidR="00AA1A82" w:rsidRPr="00AF3F1B">
        <w:rPr>
          <w:rFonts w:ascii="Arial" w:hAnsi="Arial" w:cs="Arial"/>
          <w:b/>
          <w:sz w:val="20"/>
          <w:szCs w:val="20"/>
          <w:lang w:val="it-IT"/>
        </w:rPr>
        <w:t>224</w:t>
      </w:r>
      <w:r w:rsidR="00AA1A82" w:rsidRPr="00AF3F1B">
        <w:rPr>
          <w:rFonts w:ascii="Arial" w:hAnsi="Arial" w:cs="Arial"/>
          <w:sz w:val="20"/>
          <w:szCs w:val="20"/>
          <w:lang w:val="it-IT"/>
        </w:rPr>
        <w:t>, 249-261, doi:10.1016/j.gca.2017.12.029 (2018).</w:t>
      </w:r>
    </w:p>
    <w:p w14:paraId="0B56D2BB" w14:textId="77777777" w:rsidR="00AA1A82" w:rsidRPr="00123BDE" w:rsidRDefault="00AA1A82" w:rsidP="00AA1A82">
      <w:pPr>
        <w:pStyle w:val="EndNoteBibliography"/>
        <w:spacing w:after="0"/>
        <w:ind w:left="720" w:hanging="720"/>
        <w:rPr>
          <w:rFonts w:ascii="Arial" w:hAnsi="Arial" w:cs="Arial"/>
          <w:sz w:val="20"/>
          <w:szCs w:val="20"/>
        </w:rPr>
      </w:pPr>
      <w:r w:rsidRPr="00AF3F1B">
        <w:rPr>
          <w:rFonts w:ascii="Arial" w:hAnsi="Arial" w:cs="Arial"/>
          <w:sz w:val="20"/>
          <w:szCs w:val="20"/>
          <w:lang w:val="it-IT"/>
        </w:rPr>
        <w:t>2</w:t>
      </w:r>
      <w:r w:rsidRPr="00AF3F1B">
        <w:rPr>
          <w:rFonts w:ascii="Arial" w:hAnsi="Arial" w:cs="Arial"/>
          <w:sz w:val="20"/>
          <w:szCs w:val="20"/>
          <w:lang w:val="it-IT"/>
        </w:rPr>
        <w:tab/>
        <w:t>Naafs, B. D. A.</w:t>
      </w:r>
      <w:r w:rsidRPr="00AF3F1B">
        <w:rPr>
          <w:rFonts w:ascii="Arial" w:hAnsi="Arial" w:cs="Arial"/>
          <w:i/>
          <w:sz w:val="20"/>
          <w:szCs w:val="20"/>
          <w:lang w:val="it-IT"/>
        </w:rPr>
        <w:t xml:space="preserve"> et al.</w:t>
      </w:r>
      <w:r w:rsidRPr="00AF3F1B">
        <w:rPr>
          <w:rFonts w:ascii="Arial" w:hAnsi="Arial" w:cs="Arial"/>
          <w:sz w:val="20"/>
          <w:szCs w:val="20"/>
          <w:lang w:val="it-IT"/>
        </w:rPr>
        <w:t xml:space="preserve"> </w:t>
      </w:r>
      <w:r w:rsidRPr="00123BDE">
        <w:rPr>
          <w:rFonts w:ascii="Arial" w:hAnsi="Arial" w:cs="Arial"/>
          <w:sz w:val="20"/>
          <w:szCs w:val="20"/>
        </w:rPr>
        <w:t xml:space="preserve">Introducing global peat-specific temperature and pH calibrations based on brGDGT bacterial lipids. </w:t>
      </w:r>
      <w:r w:rsidRPr="00123BDE">
        <w:rPr>
          <w:rFonts w:ascii="Arial" w:hAnsi="Arial" w:cs="Arial"/>
          <w:i/>
          <w:sz w:val="20"/>
          <w:szCs w:val="20"/>
        </w:rPr>
        <w:t>Geochimica et Cosmochimica Acta</w:t>
      </w:r>
      <w:r w:rsidRPr="00123BDE">
        <w:rPr>
          <w:rFonts w:ascii="Arial" w:hAnsi="Arial" w:cs="Arial"/>
          <w:sz w:val="20"/>
          <w:szCs w:val="20"/>
        </w:rPr>
        <w:t xml:space="preserve"> </w:t>
      </w:r>
      <w:r w:rsidRPr="00123BDE">
        <w:rPr>
          <w:rFonts w:ascii="Arial" w:hAnsi="Arial" w:cs="Arial"/>
          <w:b/>
          <w:sz w:val="20"/>
          <w:szCs w:val="20"/>
        </w:rPr>
        <w:t>208</w:t>
      </w:r>
      <w:r w:rsidRPr="00123BDE">
        <w:rPr>
          <w:rFonts w:ascii="Arial" w:hAnsi="Arial" w:cs="Arial"/>
          <w:sz w:val="20"/>
          <w:szCs w:val="20"/>
        </w:rPr>
        <w:t>, 285-301, doi:10.1016/j.gca.2017.01.038 (2017).</w:t>
      </w:r>
    </w:p>
    <w:p w14:paraId="13BB02D8" w14:textId="77777777" w:rsidR="00AA1A82" w:rsidRPr="00AF3F1B" w:rsidRDefault="00AA1A82" w:rsidP="00AA1A82">
      <w:pPr>
        <w:pStyle w:val="EndNoteBibliography"/>
        <w:spacing w:after="0"/>
        <w:ind w:left="720" w:hanging="720"/>
        <w:rPr>
          <w:rFonts w:ascii="Arial" w:hAnsi="Arial" w:cs="Arial"/>
          <w:sz w:val="20"/>
          <w:szCs w:val="20"/>
          <w:lang w:val="it-IT"/>
        </w:rPr>
      </w:pPr>
      <w:r w:rsidRPr="00123BDE">
        <w:rPr>
          <w:rFonts w:ascii="Arial" w:hAnsi="Arial" w:cs="Arial"/>
          <w:sz w:val="20"/>
          <w:szCs w:val="20"/>
        </w:rPr>
        <w:t>3</w:t>
      </w:r>
      <w:r w:rsidRPr="00123BDE">
        <w:rPr>
          <w:rFonts w:ascii="Arial" w:hAnsi="Arial" w:cs="Arial"/>
          <w:sz w:val="20"/>
          <w:szCs w:val="20"/>
        </w:rPr>
        <w:tab/>
        <w:t xml:space="preserve">Inglis, G. N., Naafs, B. D. A., Zheng, Y., Schellekens, J. &amp; Pancost, R. D. δ13C values of bacterial hopanoids and leaf waxes as tracers for methanotrophy in peatlands. </w:t>
      </w:r>
      <w:r w:rsidRPr="00AF3F1B">
        <w:rPr>
          <w:rFonts w:ascii="Arial" w:hAnsi="Arial" w:cs="Arial"/>
          <w:i/>
          <w:sz w:val="20"/>
          <w:szCs w:val="20"/>
          <w:lang w:val="it-IT"/>
        </w:rPr>
        <w:t>Geochimica et Cosmochimica Acta</w:t>
      </w:r>
      <w:r w:rsidRPr="00AF3F1B">
        <w:rPr>
          <w:rFonts w:ascii="Arial" w:hAnsi="Arial" w:cs="Arial"/>
          <w:sz w:val="20"/>
          <w:szCs w:val="20"/>
          <w:lang w:val="it-IT"/>
        </w:rPr>
        <w:t xml:space="preserve"> </w:t>
      </w:r>
      <w:r w:rsidRPr="00AF3F1B">
        <w:rPr>
          <w:rFonts w:ascii="Arial" w:hAnsi="Arial" w:cs="Arial"/>
          <w:b/>
          <w:sz w:val="20"/>
          <w:szCs w:val="20"/>
          <w:lang w:val="it-IT"/>
        </w:rPr>
        <w:t>260</w:t>
      </w:r>
      <w:r w:rsidRPr="00AF3F1B">
        <w:rPr>
          <w:rFonts w:ascii="Arial" w:hAnsi="Arial" w:cs="Arial"/>
          <w:sz w:val="20"/>
          <w:szCs w:val="20"/>
          <w:lang w:val="it-IT"/>
        </w:rPr>
        <w:t>, 244-256, doi:10.1016/j.gca.2019.06.030 (2019).</w:t>
      </w:r>
    </w:p>
    <w:p w14:paraId="2FF81C80" w14:textId="77777777" w:rsidR="00AA1A82" w:rsidRPr="00123BDE" w:rsidRDefault="00AA1A82" w:rsidP="00AA1A82">
      <w:pPr>
        <w:pStyle w:val="EndNoteBibliography"/>
        <w:spacing w:after="0"/>
        <w:ind w:left="720" w:hanging="720"/>
        <w:rPr>
          <w:rFonts w:ascii="Arial" w:hAnsi="Arial" w:cs="Arial"/>
          <w:sz w:val="20"/>
          <w:szCs w:val="20"/>
        </w:rPr>
      </w:pPr>
      <w:r w:rsidRPr="00AF3F1B">
        <w:rPr>
          <w:rFonts w:ascii="Arial" w:hAnsi="Arial" w:cs="Arial"/>
          <w:sz w:val="20"/>
          <w:szCs w:val="20"/>
          <w:lang w:val="it-IT"/>
        </w:rPr>
        <w:t>4</w:t>
      </w:r>
      <w:r w:rsidRPr="00AF3F1B">
        <w:rPr>
          <w:rFonts w:ascii="Arial" w:hAnsi="Arial" w:cs="Arial"/>
          <w:sz w:val="20"/>
          <w:szCs w:val="20"/>
          <w:lang w:val="it-IT"/>
        </w:rPr>
        <w:tab/>
        <w:t>Zheng, Y.</w:t>
      </w:r>
      <w:r w:rsidRPr="00AF3F1B">
        <w:rPr>
          <w:rFonts w:ascii="Arial" w:hAnsi="Arial" w:cs="Arial"/>
          <w:i/>
          <w:sz w:val="20"/>
          <w:szCs w:val="20"/>
          <w:lang w:val="it-IT"/>
        </w:rPr>
        <w:t xml:space="preserve"> et al.</w:t>
      </w:r>
      <w:r w:rsidRPr="00AF3F1B">
        <w:rPr>
          <w:rFonts w:ascii="Arial" w:hAnsi="Arial" w:cs="Arial"/>
          <w:sz w:val="20"/>
          <w:szCs w:val="20"/>
          <w:lang w:val="it-IT"/>
        </w:rPr>
        <w:t xml:space="preserve"> </w:t>
      </w:r>
      <w:r w:rsidRPr="00123BDE">
        <w:rPr>
          <w:rFonts w:ascii="Arial" w:hAnsi="Arial" w:cs="Arial"/>
          <w:sz w:val="20"/>
          <w:szCs w:val="20"/>
        </w:rPr>
        <w:t xml:space="preserve">Peatland GDGT records of Holocene climatic and biogeochemical responses to the Asian Monsoon. </w:t>
      </w:r>
      <w:r w:rsidRPr="00123BDE">
        <w:rPr>
          <w:rFonts w:ascii="Arial" w:hAnsi="Arial" w:cs="Arial"/>
          <w:i/>
          <w:sz w:val="20"/>
          <w:szCs w:val="20"/>
        </w:rPr>
        <w:t>Organic Geochemistry</w:t>
      </w:r>
      <w:r w:rsidRPr="00123BDE">
        <w:rPr>
          <w:rFonts w:ascii="Arial" w:hAnsi="Arial" w:cs="Arial"/>
          <w:sz w:val="20"/>
          <w:szCs w:val="20"/>
        </w:rPr>
        <w:t xml:space="preserve"> </w:t>
      </w:r>
      <w:r w:rsidRPr="00123BDE">
        <w:rPr>
          <w:rFonts w:ascii="Arial" w:hAnsi="Arial" w:cs="Arial"/>
          <w:b/>
          <w:sz w:val="20"/>
          <w:szCs w:val="20"/>
        </w:rPr>
        <w:t>87</w:t>
      </w:r>
      <w:r w:rsidRPr="00123BDE">
        <w:rPr>
          <w:rFonts w:ascii="Arial" w:hAnsi="Arial" w:cs="Arial"/>
          <w:sz w:val="20"/>
          <w:szCs w:val="20"/>
        </w:rPr>
        <w:t>, 86-95, doi:10.1016/j.orggeochem.2015.07.012 (2015).</w:t>
      </w:r>
    </w:p>
    <w:p w14:paraId="24260A2B"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5</w:t>
      </w:r>
      <w:r w:rsidRPr="00123BDE">
        <w:rPr>
          <w:rFonts w:ascii="Arial" w:hAnsi="Arial" w:cs="Arial"/>
          <w:sz w:val="20"/>
          <w:szCs w:val="20"/>
        </w:rPr>
        <w:tab/>
        <w:t>Zheng, Y.</w:t>
      </w:r>
      <w:r w:rsidRPr="00123BDE">
        <w:rPr>
          <w:rFonts w:ascii="Arial" w:hAnsi="Arial" w:cs="Arial"/>
          <w:i/>
          <w:sz w:val="20"/>
          <w:szCs w:val="20"/>
        </w:rPr>
        <w:t xml:space="preserve"> et al.</w:t>
      </w:r>
      <w:r w:rsidRPr="00123BDE">
        <w:rPr>
          <w:rFonts w:ascii="Arial" w:hAnsi="Arial" w:cs="Arial"/>
          <w:sz w:val="20"/>
          <w:szCs w:val="20"/>
        </w:rPr>
        <w:t xml:space="preserve"> Holocene variations in peatland methane cycling associated with the Asian summer monsoon system. </w:t>
      </w:r>
      <w:r w:rsidRPr="00123BDE">
        <w:rPr>
          <w:rFonts w:ascii="Arial" w:hAnsi="Arial" w:cs="Arial"/>
          <w:i/>
          <w:sz w:val="20"/>
          <w:szCs w:val="20"/>
        </w:rPr>
        <w:t>Nat Commun</w:t>
      </w:r>
      <w:r w:rsidRPr="00123BDE">
        <w:rPr>
          <w:rFonts w:ascii="Arial" w:hAnsi="Arial" w:cs="Arial"/>
          <w:sz w:val="20"/>
          <w:szCs w:val="20"/>
        </w:rPr>
        <w:t xml:space="preserve"> </w:t>
      </w:r>
      <w:r w:rsidRPr="00123BDE">
        <w:rPr>
          <w:rFonts w:ascii="Arial" w:hAnsi="Arial" w:cs="Arial"/>
          <w:b/>
          <w:sz w:val="20"/>
          <w:szCs w:val="20"/>
        </w:rPr>
        <w:t>5</w:t>
      </w:r>
      <w:r w:rsidRPr="00123BDE">
        <w:rPr>
          <w:rFonts w:ascii="Arial" w:hAnsi="Arial" w:cs="Arial"/>
          <w:sz w:val="20"/>
          <w:szCs w:val="20"/>
        </w:rPr>
        <w:t>, 4631, doi:10.1038/ncomms5631 (2014).</w:t>
      </w:r>
    </w:p>
    <w:p w14:paraId="3B37DCE7"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6</w:t>
      </w:r>
      <w:r w:rsidRPr="00123BDE">
        <w:rPr>
          <w:rFonts w:ascii="Arial" w:hAnsi="Arial" w:cs="Arial"/>
          <w:sz w:val="20"/>
          <w:szCs w:val="20"/>
        </w:rPr>
        <w:tab/>
        <w:t>Yang, H.</w:t>
      </w:r>
      <w:r w:rsidRPr="00123BDE">
        <w:rPr>
          <w:rFonts w:ascii="Arial" w:hAnsi="Arial" w:cs="Arial"/>
          <w:i/>
          <w:sz w:val="20"/>
          <w:szCs w:val="20"/>
        </w:rPr>
        <w:t xml:space="preserve"> et al.</w:t>
      </w:r>
      <w:r w:rsidRPr="00123BDE">
        <w:rPr>
          <w:rFonts w:ascii="Arial" w:hAnsi="Arial" w:cs="Arial"/>
          <w:sz w:val="20"/>
          <w:szCs w:val="20"/>
        </w:rPr>
        <w:t xml:space="preserve"> Different environmental controls on archaeal and bacterial GDGT distributions in Chinese peatlands. </w:t>
      </w:r>
      <w:r w:rsidRPr="00123BDE">
        <w:rPr>
          <w:rFonts w:ascii="Arial" w:hAnsi="Arial" w:cs="Arial"/>
          <w:i/>
          <w:sz w:val="20"/>
          <w:szCs w:val="20"/>
        </w:rPr>
        <w:t>Organic Geochemistry</w:t>
      </w:r>
      <w:r w:rsidRPr="00123BDE">
        <w:rPr>
          <w:rFonts w:ascii="Arial" w:hAnsi="Arial" w:cs="Arial"/>
          <w:sz w:val="20"/>
          <w:szCs w:val="20"/>
        </w:rPr>
        <w:t xml:space="preserve"> </w:t>
      </w:r>
      <w:r w:rsidRPr="00123BDE">
        <w:rPr>
          <w:rFonts w:ascii="Arial" w:hAnsi="Arial" w:cs="Arial"/>
          <w:b/>
          <w:sz w:val="20"/>
          <w:szCs w:val="20"/>
        </w:rPr>
        <w:t>215</w:t>
      </w:r>
      <w:r w:rsidRPr="00123BDE">
        <w:rPr>
          <w:rFonts w:ascii="Arial" w:hAnsi="Arial" w:cs="Arial"/>
          <w:sz w:val="20"/>
          <w:szCs w:val="20"/>
        </w:rPr>
        <w:t>, doi:10.1016/j.orggeochem.2026.105174 (2026).</w:t>
      </w:r>
    </w:p>
    <w:p w14:paraId="3E6AC671" w14:textId="77777777" w:rsidR="00AA1A82" w:rsidRPr="00AF3F1B" w:rsidRDefault="00AA1A82" w:rsidP="00AA1A82">
      <w:pPr>
        <w:pStyle w:val="EndNoteBibliography"/>
        <w:spacing w:after="0"/>
        <w:ind w:left="720" w:hanging="720"/>
        <w:rPr>
          <w:rFonts w:ascii="Arial" w:hAnsi="Arial" w:cs="Arial"/>
          <w:sz w:val="20"/>
          <w:szCs w:val="20"/>
          <w:lang w:val="it-IT"/>
        </w:rPr>
      </w:pPr>
      <w:r w:rsidRPr="00123BDE">
        <w:rPr>
          <w:rFonts w:ascii="Arial" w:hAnsi="Arial" w:cs="Arial"/>
          <w:sz w:val="20"/>
          <w:szCs w:val="20"/>
        </w:rPr>
        <w:t>7</w:t>
      </w:r>
      <w:r w:rsidRPr="00123BDE">
        <w:rPr>
          <w:rFonts w:ascii="Arial" w:hAnsi="Arial" w:cs="Arial"/>
          <w:sz w:val="20"/>
          <w:szCs w:val="20"/>
        </w:rPr>
        <w:tab/>
        <w:t>Huang, X.</w:t>
      </w:r>
      <w:r w:rsidRPr="00123BDE">
        <w:rPr>
          <w:rFonts w:ascii="Arial" w:hAnsi="Arial" w:cs="Arial"/>
          <w:i/>
          <w:sz w:val="20"/>
          <w:szCs w:val="20"/>
        </w:rPr>
        <w:t xml:space="preserve"> et al.</w:t>
      </w:r>
      <w:r w:rsidRPr="00123BDE">
        <w:rPr>
          <w:rFonts w:ascii="Arial" w:hAnsi="Arial" w:cs="Arial"/>
          <w:sz w:val="20"/>
          <w:szCs w:val="20"/>
        </w:rPr>
        <w:t xml:space="preserve"> Environmental factors affecting the low temperature isomerization of homohopanes in acidic peat deposits, central China. </w:t>
      </w:r>
      <w:r w:rsidRPr="00AF3F1B">
        <w:rPr>
          <w:rFonts w:ascii="Arial" w:hAnsi="Arial" w:cs="Arial"/>
          <w:i/>
          <w:sz w:val="20"/>
          <w:szCs w:val="20"/>
          <w:lang w:val="it-IT"/>
        </w:rPr>
        <w:t>Geochimica et Cosmochimica Acta</w:t>
      </w:r>
      <w:r w:rsidRPr="00AF3F1B">
        <w:rPr>
          <w:rFonts w:ascii="Arial" w:hAnsi="Arial" w:cs="Arial"/>
          <w:sz w:val="20"/>
          <w:szCs w:val="20"/>
          <w:lang w:val="it-IT"/>
        </w:rPr>
        <w:t xml:space="preserve"> </w:t>
      </w:r>
      <w:r w:rsidRPr="00AF3F1B">
        <w:rPr>
          <w:rFonts w:ascii="Arial" w:hAnsi="Arial" w:cs="Arial"/>
          <w:b/>
          <w:sz w:val="20"/>
          <w:szCs w:val="20"/>
          <w:lang w:val="it-IT"/>
        </w:rPr>
        <w:t>154</w:t>
      </w:r>
      <w:r w:rsidRPr="00AF3F1B">
        <w:rPr>
          <w:rFonts w:ascii="Arial" w:hAnsi="Arial" w:cs="Arial"/>
          <w:sz w:val="20"/>
          <w:szCs w:val="20"/>
          <w:lang w:val="it-IT"/>
        </w:rPr>
        <w:t>, 212-228, doi:10.1016/j.gca.2015.01.031 (2015).</w:t>
      </w:r>
    </w:p>
    <w:p w14:paraId="56938215" w14:textId="1CC22B0F" w:rsidR="00AA1A82" w:rsidRPr="00123BDE" w:rsidRDefault="00AA1A82" w:rsidP="00AA1A82">
      <w:pPr>
        <w:pStyle w:val="EndNoteBibliography"/>
        <w:spacing w:after="0"/>
        <w:ind w:left="720" w:hanging="720"/>
        <w:rPr>
          <w:rFonts w:ascii="Arial" w:hAnsi="Arial" w:cs="Arial"/>
          <w:sz w:val="20"/>
          <w:szCs w:val="20"/>
        </w:rPr>
      </w:pPr>
      <w:r w:rsidRPr="00AF3F1B">
        <w:rPr>
          <w:rFonts w:ascii="Arial" w:hAnsi="Arial" w:cs="Arial"/>
          <w:sz w:val="20"/>
          <w:szCs w:val="20"/>
          <w:lang w:val="it-IT"/>
        </w:rPr>
        <w:t>8</w:t>
      </w:r>
      <w:r w:rsidRPr="00AF3F1B">
        <w:rPr>
          <w:rFonts w:ascii="Arial" w:hAnsi="Arial" w:cs="Arial"/>
          <w:sz w:val="20"/>
          <w:szCs w:val="20"/>
          <w:lang w:val="it-IT"/>
        </w:rPr>
        <w:tab/>
        <w:t>Vreeken, M.</w:t>
      </w:r>
      <w:r w:rsidRPr="00AF3F1B">
        <w:rPr>
          <w:rFonts w:ascii="Arial" w:hAnsi="Arial" w:cs="Arial"/>
          <w:i/>
          <w:sz w:val="20"/>
          <w:szCs w:val="20"/>
          <w:lang w:val="it-IT"/>
        </w:rPr>
        <w:t xml:space="preserve"> et al.</w:t>
      </w:r>
      <w:r w:rsidRPr="00AF3F1B">
        <w:rPr>
          <w:rFonts w:ascii="Arial" w:hAnsi="Arial" w:cs="Arial"/>
          <w:sz w:val="20"/>
          <w:szCs w:val="20"/>
          <w:lang w:val="it-IT"/>
        </w:rPr>
        <w:t xml:space="preserve"> </w:t>
      </w:r>
      <w:r w:rsidRPr="00123BDE">
        <w:rPr>
          <w:rFonts w:ascii="Arial" w:hAnsi="Arial" w:cs="Arial"/>
          <w:sz w:val="20"/>
          <w:szCs w:val="20"/>
        </w:rPr>
        <w:t>Enrichment of lignin reveals consistent anaerobic degradation and persistent vegetation signatures in the organic matter of diverse lowland tropical peatland profiles doi:</w:t>
      </w:r>
      <w:hyperlink r:id="rId18" w:history="1">
        <w:r w:rsidRPr="00123BDE">
          <w:rPr>
            <w:rStyle w:val="Hyperlink"/>
            <w:rFonts w:ascii="Arial" w:hAnsi="Arial" w:cs="Arial"/>
            <w:sz w:val="20"/>
            <w:szCs w:val="20"/>
          </w:rPr>
          <w:t>https://doi.org/10.5194/egusphere-2026-3069</w:t>
        </w:r>
      </w:hyperlink>
      <w:r w:rsidRPr="00123BDE">
        <w:rPr>
          <w:rFonts w:ascii="Arial" w:hAnsi="Arial" w:cs="Arial"/>
          <w:sz w:val="20"/>
          <w:szCs w:val="20"/>
        </w:rPr>
        <w:t xml:space="preserve"> (submitted).</w:t>
      </w:r>
    </w:p>
    <w:p w14:paraId="71317C01"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9</w:t>
      </w:r>
      <w:r w:rsidRPr="00123BDE">
        <w:rPr>
          <w:rFonts w:ascii="Arial" w:hAnsi="Arial" w:cs="Arial"/>
          <w:sz w:val="20"/>
          <w:szCs w:val="20"/>
        </w:rPr>
        <w:tab/>
        <w:t xml:space="preserve">Phillips, S., Rouse, G. E. &amp; Bustin, R. M. Vegetation zones and diagnostic pollen profiles of a coastal peat swamp, Bocas del Toro, Panama. </w:t>
      </w:r>
      <w:r w:rsidRPr="00123BDE">
        <w:rPr>
          <w:rFonts w:ascii="Arial" w:hAnsi="Arial" w:cs="Arial"/>
          <w:i/>
          <w:sz w:val="20"/>
          <w:szCs w:val="20"/>
        </w:rPr>
        <w:t>Palaeogeography, Palaeoclimatology, Palaeoecology</w:t>
      </w:r>
      <w:r w:rsidRPr="00123BDE">
        <w:rPr>
          <w:rFonts w:ascii="Arial" w:hAnsi="Arial" w:cs="Arial"/>
          <w:sz w:val="20"/>
          <w:szCs w:val="20"/>
        </w:rPr>
        <w:t xml:space="preserve"> </w:t>
      </w:r>
      <w:r w:rsidRPr="00123BDE">
        <w:rPr>
          <w:rFonts w:ascii="Arial" w:hAnsi="Arial" w:cs="Arial"/>
          <w:b/>
          <w:sz w:val="20"/>
          <w:szCs w:val="20"/>
        </w:rPr>
        <w:t>128</w:t>
      </w:r>
      <w:r w:rsidRPr="00123BDE">
        <w:rPr>
          <w:rFonts w:ascii="Arial" w:hAnsi="Arial" w:cs="Arial"/>
          <w:sz w:val="20"/>
          <w:szCs w:val="20"/>
        </w:rPr>
        <w:t>, 301-338 (1997).</w:t>
      </w:r>
    </w:p>
    <w:p w14:paraId="37FDD6D1"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10</w:t>
      </w:r>
      <w:r w:rsidRPr="00123BDE">
        <w:rPr>
          <w:rFonts w:ascii="Arial" w:hAnsi="Arial" w:cs="Arial"/>
          <w:sz w:val="20"/>
          <w:szCs w:val="20"/>
        </w:rPr>
        <w:tab/>
        <w:t xml:space="preserve">Troxler, T. G. Patterns of phosphorus, nitrogen and δ15N along a peat development gradient in a coastal mire, Panama. </w:t>
      </w:r>
      <w:r w:rsidRPr="00123BDE">
        <w:rPr>
          <w:rFonts w:ascii="Arial" w:hAnsi="Arial" w:cs="Arial"/>
          <w:i/>
          <w:sz w:val="20"/>
          <w:szCs w:val="20"/>
        </w:rPr>
        <w:t>Journal of Tropical Ecology</w:t>
      </w:r>
      <w:r w:rsidRPr="00123BDE">
        <w:rPr>
          <w:rFonts w:ascii="Arial" w:hAnsi="Arial" w:cs="Arial"/>
          <w:sz w:val="20"/>
          <w:szCs w:val="20"/>
        </w:rPr>
        <w:t xml:space="preserve"> </w:t>
      </w:r>
      <w:r w:rsidRPr="00123BDE">
        <w:rPr>
          <w:rFonts w:ascii="Arial" w:hAnsi="Arial" w:cs="Arial"/>
          <w:b/>
          <w:sz w:val="20"/>
          <w:szCs w:val="20"/>
        </w:rPr>
        <w:t>23</w:t>
      </w:r>
      <w:r w:rsidRPr="00123BDE">
        <w:rPr>
          <w:rFonts w:ascii="Arial" w:hAnsi="Arial" w:cs="Arial"/>
          <w:sz w:val="20"/>
          <w:szCs w:val="20"/>
        </w:rPr>
        <w:t>, 683-691, doi:10.1017/s0266467407004464 (2007).</w:t>
      </w:r>
    </w:p>
    <w:p w14:paraId="458BAD8A"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lastRenderedPageBreak/>
        <w:t>11</w:t>
      </w:r>
      <w:r w:rsidRPr="00123BDE">
        <w:rPr>
          <w:rFonts w:ascii="Arial" w:hAnsi="Arial" w:cs="Arial"/>
          <w:sz w:val="20"/>
          <w:szCs w:val="20"/>
        </w:rPr>
        <w:tab/>
        <w:t xml:space="preserve">Sjögersten, S., Cheesman, A. W., Lopez, O. &amp; Turner, B. L. Biogeochemical processes along a nutrient gradient in a tropical ombrotrophic peatland. </w:t>
      </w:r>
      <w:r w:rsidRPr="00123BDE">
        <w:rPr>
          <w:rFonts w:ascii="Arial" w:hAnsi="Arial" w:cs="Arial"/>
          <w:i/>
          <w:sz w:val="20"/>
          <w:szCs w:val="20"/>
        </w:rPr>
        <w:t>Biogeochemistry</w:t>
      </w:r>
      <w:r w:rsidRPr="00123BDE">
        <w:rPr>
          <w:rFonts w:ascii="Arial" w:hAnsi="Arial" w:cs="Arial"/>
          <w:sz w:val="20"/>
          <w:szCs w:val="20"/>
        </w:rPr>
        <w:t xml:space="preserve"> </w:t>
      </w:r>
      <w:r w:rsidRPr="00123BDE">
        <w:rPr>
          <w:rFonts w:ascii="Arial" w:hAnsi="Arial" w:cs="Arial"/>
          <w:b/>
          <w:sz w:val="20"/>
          <w:szCs w:val="20"/>
        </w:rPr>
        <w:t>104</w:t>
      </w:r>
      <w:r w:rsidRPr="00123BDE">
        <w:rPr>
          <w:rFonts w:ascii="Arial" w:hAnsi="Arial" w:cs="Arial"/>
          <w:sz w:val="20"/>
          <w:szCs w:val="20"/>
        </w:rPr>
        <w:t>, 147-163, doi:10.1007/s10533-010-9493-7 (2011).</w:t>
      </w:r>
    </w:p>
    <w:p w14:paraId="3F7D0338"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12</w:t>
      </w:r>
      <w:r w:rsidRPr="00123BDE">
        <w:rPr>
          <w:rFonts w:ascii="Arial" w:hAnsi="Arial" w:cs="Arial"/>
          <w:sz w:val="20"/>
          <w:szCs w:val="20"/>
        </w:rPr>
        <w:tab/>
        <w:t>Schneider, V.</w:t>
      </w:r>
      <w:r w:rsidRPr="00123BDE">
        <w:rPr>
          <w:rFonts w:ascii="Arial" w:hAnsi="Arial" w:cs="Arial"/>
          <w:i/>
          <w:sz w:val="20"/>
          <w:szCs w:val="20"/>
        </w:rPr>
        <w:t xml:space="preserve"> et al.</w:t>
      </w:r>
      <w:r w:rsidRPr="00123BDE">
        <w:rPr>
          <w:rFonts w:ascii="Arial" w:hAnsi="Arial" w:cs="Arial"/>
          <w:sz w:val="20"/>
          <w:szCs w:val="20"/>
        </w:rPr>
        <w:t xml:space="preserve"> Environmental indications and controls of bacterial membrane lipids in a tropical peatland from Panama. </w:t>
      </w:r>
      <w:r w:rsidRPr="00123BDE">
        <w:rPr>
          <w:rFonts w:ascii="Arial" w:hAnsi="Arial" w:cs="Arial"/>
          <w:i/>
          <w:sz w:val="20"/>
          <w:szCs w:val="20"/>
        </w:rPr>
        <w:t>Organic Geochemistry</w:t>
      </w:r>
      <w:r w:rsidRPr="00123BDE">
        <w:rPr>
          <w:rFonts w:ascii="Arial" w:hAnsi="Arial" w:cs="Arial"/>
          <w:sz w:val="20"/>
          <w:szCs w:val="20"/>
        </w:rPr>
        <w:t xml:space="preserve"> </w:t>
      </w:r>
      <w:r w:rsidRPr="00123BDE">
        <w:rPr>
          <w:rFonts w:ascii="Arial" w:hAnsi="Arial" w:cs="Arial"/>
          <w:b/>
          <w:sz w:val="20"/>
          <w:szCs w:val="20"/>
        </w:rPr>
        <w:t>210</w:t>
      </w:r>
      <w:r w:rsidRPr="00123BDE">
        <w:rPr>
          <w:rFonts w:ascii="Arial" w:hAnsi="Arial" w:cs="Arial"/>
          <w:sz w:val="20"/>
          <w:szCs w:val="20"/>
        </w:rPr>
        <w:t>, doi:10.1016/j.orggeochem.2025.105094 (2025).</w:t>
      </w:r>
    </w:p>
    <w:p w14:paraId="538DBA2C"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13</w:t>
      </w:r>
      <w:r w:rsidRPr="00123BDE">
        <w:rPr>
          <w:rFonts w:ascii="Arial" w:hAnsi="Arial" w:cs="Arial"/>
          <w:sz w:val="20"/>
          <w:szCs w:val="20"/>
        </w:rPr>
        <w:tab/>
        <w:t xml:space="preserve">Wright, W. &amp; Comas, X. Estimating methane gas production in peat soils of the Florida Everglades using hydrogeophysical methods. </w:t>
      </w:r>
      <w:r w:rsidRPr="00123BDE">
        <w:rPr>
          <w:rFonts w:ascii="Arial" w:hAnsi="Arial" w:cs="Arial"/>
          <w:i/>
          <w:sz w:val="20"/>
          <w:szCs w:val="20"/>
        </w:rPr>
        <w:t>Journal of Geophysical Research: Biogeosciences</w:t>
      </w:r>
      <w:r w:rsidRPr="00123BDE">
        <w:rPr>
          <w:rFonts w:ascii="Arial" w:hAnsi="Arial" w:cs="Arial"/>
          <w:sz w:val="20"/>
          <w:szCs w:val="20"/>
        </w:rPr>
        <w:t xml:space="preserve"> </w:t>
      </w:r>
      <w:r w:rsidRPr="00123BDE">
        <w:rPr>
          <w:rFonts w:ascii="Arial" w:hAnsi="Arial" w:cs="Arial"/>
          <w:b/>
          <w:sz w:val="20"/>
          <w:szCs w:val="20"/>
        </w:rPr>
        <w:t>121</w:t>
      </w:r>
      <w:r w:rsidRPr="00123BDE">
        <w:rPr>
          <w:rFonts w:ascii="Arial" w:hAnsi="Arial" w:cs="Arial"/>
          <w:sz w:val="20"/>
          <w:szCs w:val="20"/>
        </w:rPr>
        <w:t>, 1190-1202, doi:10.1002/2015jg003246 (2016).</w:t>
      </w:r>
    </w:p>
    <w:p w14:paraId="76253D62"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14</w:t>
      </w:r>
      <w:r w:rsidRPr="00123BDE">
        <w:rPr>
          <w:rFonts w:ascii="Arial" w:hAnsi="Arial" w:cs="Arial"/>
          <w:sz w:val="20"/>
          <w:szCs w:val="20"/>
        </w:rPr>
        <w:tab/>
        <w:t xml:space="preserve">Abtew, W., Obeysekera, J. &amp; Iricanin, N. Pan evaporation and potential evapotranspiration trends in South Florida. </w:t>
      </w:r>
      <w:r w:rsidRPr="00123BDE">
        <w:rPr>
          <w:rFonts w:ascii="Arial" w:hAnsi="Arial" w:cs="Arial"/>
          <w:i/>
          <w:sz w:val="20"/>
          <w:szCs w:val="20"/>
        </w:rPr>
        <w:t>Hydrological Processes</w:t>
      </w:r>
      <w:r w:rsidRPr="00123BDE">
        <w:rPr>
          <w:rFonts w:ascii="Arial" w:hAnsi="Arial" w:cs="Arial"/>
          <w:sz w:val="20"/>
          <w:szCs w:val="20"/>
        </w:rPr>
        <w:t xml:space="preserve"> </w:t>
      </w:r>
      <w:r w:rsidRPr="00123BDE">
        <w:rPr>
          <w:rFonts w:ascii="Arial" w:hAnsi="Arial" w:cs="Arial"/>
          <w:b/>
          <w:sz w:val="20"/>
          <w:szCs w:val="20"/>
        </w:rPr>
        <w:t>25</w:t>
      </w:r>
      <w:r w:rsidRPr="00123BDE">
        <w:rPr>
          <w:rFonts w:ascii="Arial" w:hAnsi="Arial" w:cs="Arial"/>
          <w:sz w:val="20"/>
          <w:szCs w:val="20"/>
        </w:rPr>
        <w:t>, 958-969, doi:10.1002/hyp.7887 (2010).</w:t>
      </w:r>
    </w:p>
    <w:p w14:paraId="36DF6A65"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15</w:t>
      </w:r>
      <w:r w:rsidRPr="00123BDE">
        <w:rPr>
          <w:rFonts w:ascii="Arial" w:hAnsi="Arial" w:cs="Arial"/>
          <w:sz w:val="20"/>
          <w:szCs w:val="20"/>
        </w:rPr>
        <w:tab/>
        <w:t xml:space="preserve">Abiy, A. Z., Melesse, A. M., Abtew, W. &amp; Whitman, D. Rainfall trend and variability in Southeast Florida: Implications for freshwater availability in the Everglades. </w:t>
      </w:r>
      <w:r w:rsidRPr="00123BDE">
        <w:rPr>
          <w:rFonts w:ascii="Arial" w:hAnsi="Arial" w:cs="Arial"/>
          <w:i/>
          <w:sz w:val="20"/>
          <w:szCs w:val="20"/>
        </w:rPr>
        <w:t>PLoS One</w:t>
      </w:r>
      <w:r w:rsidRPr="00123BDE">
        <w:rPr>
          <w:rFonts w:ascii="Arial" w:hAnsi="Arial" w:cs="Arial"/>
          <w:sz w:val="20"/>
          <w:szCs w:val="20"/>
        </w:rPr>
        <w:t xml:space="preserve"> </w:t>
      </w:r>
      <w:r w:rsidRPr="00123BDE">
        <w:rPr>
          <w:rFonts w:ascii="Arial" w:hAnsi="Arial" w:cs="Arial"/>
          <w:b/>
          <w:sz w:val="20"/>
          <w:szCs w:val="20"/>
        </w:rPr>
        <w:t>14</w:t>
      </w:r>
      <w:r w:rsidRPr="00123BDE">
        <w:rPr>
          <w:rFonts w:ascii="Arial" w:hAnsi="Arial" w:cs="Arial"/>
          <w:sz w:val="20"/>
          <w:szCs w:val="20"/>
        </w:rPr>
        <w:t>, e0212008, doi:10.1371/journal.pone.0212008 (2019).</w:t>
      </w:r>
    </w:p>
    <w:p w14:paraId="43870EDE"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16</w:t>
      </w:r>
      <w:r w:rsidRPr="00123BDE">
        <w:rPr>
          <w:rFonts w:ascii="Arial" w:hAnsi="Arial" w:cs="Arial"/>
          <w:sz w:val="20"/>
          <w:szCs w:val="20"/>
        </w:rPr>
        <w:tab/>
        <w:t>Wang, H.</w:t>
      </w:r>
      <w:r w:rsidRPr="00123BDE">
        <w:rPr>
          <w:rFonts w:ascii="Arial" w:hAnsi="Arial" w:cs="Arial"/>
          <w:i/>
          <w:sz w:val="20"/>
          <w:szCs w:val="20"/>
        </w:rPr>
        <w:t xml:space="preserve"> et al.</w:t>
      </w:r>
      <w:r w:rsidRPr="00123BDE">
        <w:rPr>
          <w:rFonts w:ascii="Arial" w:hAnsi="Arial" w:cs="Arial"/>
          <w:sz w:val="20"/>
          <w:szCs w:val="20"/>
        </w:rPr>
        <w:t xml:space="preserve"> Surface water sulfate dynamics in the northern Florida Everglades. </w:t>
      </w:r>
      <w:r w:rsidRPr="00123BDE">
        <w:rPr>
          <w:rFonts w:ascii="Arial" w:hAnsi="Arial" w:cs="Arial"/>
          <w:i/>
          <w:sz w:val="20"/>
          <w:szCs w:val="20"/>
        </w:rPr>
        <w:t>J Environ Qual</w:t>
      </w:r>
      <w:r w:rsidRPr="00123BDE">
        <w:rPr>
          <w:rFonts w:ascii="Arial" w:hAnsi="Arial" w:cs="Arial"/>
          <w:sz w:val="20"/>
          <w:szCs w:val="20"/>
        </w:rPr>
        <w:t xml:space="preserve"> </w:t>
      </w:r>
      <w:r w:rsidRPr="00123BDE">
        <w:rPr>
          <w:rFonts w:ascii="Arial" w:hAnsi="Arial" w:cs="Arial"/>
          <w:b/>
          <w:sz w:val="20"/>
          <w:szCs w:val="20"/>
        </w:rPr>
        <w:t>38</w:t>
      </w:r>
      <w:r w:rsidRPr="00123BDE">
        <w:rPr>
          <w:rFonts w:ascii="Arial" w:hAnsi="Arial" w:cs="Arial"/>
          <w:sz w:val="20"/>
          <w:szCs w:val="20"/>
        </w:rPr>
        <w:t>, 734-741, doi:10.2134/jeq2007.0455 (2009).</w:t>
      </w:r>
    </w:p>
    <w:p w14:paraId="7E921E24"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17</w:t>
      </w:r>
      <w:r w:rsidRPr="00123BDE">
        <w:rPr>
          <w:rFonts w:ascii="Arial" w:hAnsi="Arial" w:cs="Arial"/>
          <w:sz w:val="20"/>
          <w:szCs w:val="20"/>
        </w:rPr>
        <w:tab/>
        <w:t xml:space="preserve">Wright, A. L., R, R. K. &amp; Newman, S. Biogeochemical Response of the Everglades Landscape to Eutrophication </w:t>
      </w:r>
      <w:r w:rsidRPr="00123BDE">
        <w:rPr>
          <w:rFonts w:ascii="Arial" w:hAnsi="Arial" w:cs="Arial"/>
          <w:i/>
          <w:sz w:val="20"/>
          <w:szCs w:val="20"/>
        </w:rPr>
        <w:t>Global J. Environ. Res.,</w:t>
      </w:r>
      <w:r w:rsidRPr="00123BDE">
        <w:rPr>
          <w:rFonts w:ascii="Arial" w:hAnsi="Arial" w:cs="Arial"/>
          <w:sz w:val="20"/>
          <w:szCs w:val="20"/>
        </w:rPr>
        <w:t xml:space="preserve"> </w:t>
      </w:r>
      <w:r w:rsidRPr="00123BDE">
        <w:rPr>
          <w:rFonts w:ascii="Arial" w:hAnsi="Arial" w:cs="Arial"/>
          <w:b/>
          <w:sz w:val="20"/>
          <w:szCs w:val="20"/>
        </w:rPr>
        <w:t>2</w:t>
      </w:r>
      <w:r w:rsidRPr="00123BDE">
        <w:rPr>
          <w:rFonts w:ascii="Arial" w:hAnsi="Arial" w:cs="Arial"/>
          <w:sz w:val="20"/>
          <w:szCs w:val="20"/>
        </w:rPr>
        <w:t>, 102-109 (2008).</w:t>
      </w:r>
    </w:p>
    <w:p w14:paraId="3E3A7B7B"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18</w:t>
      </w:r>
      <w:r w:rsidRPr="00123BDE">
        <w:rPr>
          <w:rFonts w:ascii="Arial" w:hAnsi="Arial" w:cs="Arial"/>
          <w:sz w:val="20"/>
          <w:szCs w:val="20"/>
        </w:rPr>
        <w:tab/>
        <w:t xml:space="preserve">Bunyangha, J., Majaliwa, M. J. G., Muthumbi, A. W., Gichuki, N. N. &amp; Egeru, A. Past and future land use/land cover changes from multi-temporal Landsat imagery in Mpologoma catchment, eastern Uganda. </w:t>
      </w:r>
      <w:r w:rsidRPr="00123BDE">
        <w:rPr>
          <w:rFonts w:ascii="Arial" w:hAnsi="Arial" w:cs="Arial"/>
          <w:i/>
          <w:sz w:val="20"/>
          <w:szCs w:val="20"/>
        </w:rPr>
        <w:t>The Egyptian Journal of Remote Sensing and Space Science</w:t>
      </w:r>
      <w:r w:rsidRPr="00123BDE">
        <w:rPr>
          <w:rFonts w:ascii="Arial" w:hAnsi="Arial" w:cs="Arial"/>
          <w:sz w:val="20"/>
          <w:szCs w:val="20"/>
        </w:rPr>
        <w:t xml:space="preserve"> </w:t>
      </w:r>
      <w:r w:rsidRPr="00123BDE">
        <w:rPr>
          <w:rFonts w:ascii="Arial" w:hAnsi="Arial" w:cs="Arial"/>
          <w:b/>
          <w:sz w:val="20"/>
          <w:szCs w:val="20"/>
        </w:rPr>
        <w:t>24</w:t>
      </w:r>
      <w:r w:rsidRPr="00123BDE">
        <w:rPr>
          <w:rFonts w:ascii="Arial" w:hAnsi="Arial" w:cs="Arial"/>
          <w:sz w:val="20"/>
          <w:szCs w:val="20"/>
        </w:rPr>
        <w:t>, 675-685, doi:10.1016/j.ejrs.2021.02.003 (2021).</w:t>
      </w:r>
    </w:p>
    <w:p w14:paraId="4031D56D"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19</w:t>
      </w:r>
      <w:r w:rsidRPr="00123BDE">
        <w:rPr>
          <w:rFonts w:ascii="Arial" w:hAnsi="Arial" w:cs="Arial"/>
          <w:sz w:val="20"/>
          <w:szCs w:val="20"/>
        </w:rPr>
        <w:tab/>
        <w:t xml:space="preserve">Chombo, O., Lwasa, S. &amp; Makooma, T. M. Spatial Differentiation of Small Holder Farmers’ Vulnerability to Climate Change in the Kyoga Plains of Uganda. </w:t>
      </w:r>
      <w:r w:rsidRPr="00123BDE">
        <w:rPr>
          <w:rFonts w:ascii="Arial" w:hAnsi="Arial" w:cs="Arial"/>
          <w:i/>
          <w:sz w:val="20"/>
          <w:szCs w:val="20"/>
        </w:rPr>
        <w:t>American Journal of Climate Change</w:t>
      </w:r>
      <w:r w:rsidRPr="00123BDE">
        <w:rPr>
          <w:rFonts w:ascii="Arial" w:hAnsi="Arial" w:cs="Arial"/>
          <w:sz w:val="20"/>
          <w:szCs w:val="20"/>
        </w:rPr>
        <w:t xml:space="preserve"> </w:t>
      </w:r>
      <w:r w:rsidRPr="00123BDE">
        <w:rPr>
          <w:rFonts w:ascii="Arial" w:hAnsi="Arial" w:cs="Arial"/>
          <w:b/>
          <w:sz w:val="20"/>
          <w:szCs w:val="20"/>
        </w:rPr>
        <w:t>07</w:t>
      </w:r>
      <w:r w:rsidRPr="00123BDE">
        <w:rPr>
          <w:rFonts w:ascii="Arial" w:hAnsi="Arial" w:cs="Arial"/>
          <w:sz w:val="20"/>
          <w:szCs w:val="20"/>
        </w:rPr>
        <w:t>, 624-648, doi:10.4236/ajcc.2018.74039 (2018).</w:t>
      </w:r>
    </w:p>
    <w:p w14:paraId="5B235B7C"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20</w:t>
      </w:r>
      <w:r w:rsidRPr="00123BDE">
        <w:rPr>
          <w:rFonts w:ascii="Arial" w:hAnsi="Arial" w:cs="Arial"/>
          <w:sz w:val="20"/>
          <w:szCs w:val="20"/>
        </w:rPr>
        <w:tab/>
        <w:t>Winton, R. S.</w:t>
      </w:r>
      <w:r w:rsidRPr="00123BDE">
        <w:rPr>
          <w:rFonts w:ascii="Arial" w:hAnsi="Arial" w:cs="Arial"/>
          <w:i/>
          <w:sz w:val="20"/>
          <w:szCs w:val="20"/>
        </w:rPr>
        <w:t xml:space="preserve"> et al.</w:t>
      </w:r>
      <w:r w:rsidRPr="00123BDE">
        <w:rPr>
          <w:rFonts w:ascii="Arial" w:hAnsi="Arial" w:cs="Arial"/>
          <w:sz w:val="20"/>
          <w:szCs w:val="20"/>
        </w:rPr>
        <w:t xml:space="preserve"> Widespread carbon-dense peatlands in the Colombian lowlands. </w:t>
      </w:r>
      <w:r w:rsidRPr="00123BDE">
        <w:rPr>
          <w:rFonts w:ascii="Arial" w:hAnsi="Arial" w:cs="Arial"/>
          <w:i/>
          <w:sz w:val="20"/>
          <w:szCs w:val="20"/>
        </w:rPr>
        <w:t>Environmental Research Letters</w:t>
      </w:r>
      <w:r w:rsidRPr="00123BDE">
        <w:rPr>
          <w:rFonts w:ascii="Arial" w:hAnsi="Arial" w:cs="Arial"/>
          <w:sz w:val="20"/>
          <w:szCs w:val="20"/>
        </w:rPr>
        <w:t xml:space="preserve"> </w:t>
      </w:r>
      <w:r w:rsidRPr="00123BDE">
        <w:rPr>
          <w:rFonts w:ascii="Arial" w:hAnsi="Arial" w:cs="Arial"/>
          <w:b/>
          <w:sz w:val="20"/>
          <w:szCs w:val="20"/>
        </w:rPr>
        <w:t>20</w:t>
      </w:r>
      <w:r w:rsidRPr="00123BDE">
        <w:rPr>
          <w:rFonts w:ascii="Arial" w:hAnsi="Arial" w:cs="Arial"/>
          <w:sz w:val="20"/>
          <w:szCs w:val="20"/>
        </w:rPr>
        <w:t>, doi:10.1088/1748-9326/adbc03 (2025).</w:t>
      </w:r>
    </w:p>
    <w:p w14:paraId="72086F92"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21</w:t>
      </w:r>
      <w:r w:rsidRPr="00123BDE">
        <w:rPr>
          <w:rFonts w:ascii="Arial" w:hAnsi="Arial" w:cs="Arial"/>
          <w:sz w:val="20"/>
          <w:szCs w:val="20"/>
        </w:rPr>
        <w:tab/>
        <w:t xml:space="preserve">Charman, D. J., Aravena, R., Bryant, C. L. &amp; Harkness, D. D. Carbon isotopes in peat, DOC, CO2, and CH4 in a Holocene peatland on Dartmoor, southwest England. </w:t>
      </w:r>
      <w:r w:rsidRPr="00123BDE">
        <w:rPr>
          <w:rFonts w:ascii="Arial" w:hAnsi="Arial" w:cs="Arial"/>
          <w:i/>
          <w:sz w:val="20"/>
          <w:szCs w:val="20"/>
        </w:rPr>
        <w:t>Geology</w:t>
      </w:r>
      <w:r w:rsidRPr="00123BDE">
        <w:rPr>
          <w:rFonts w:ascii="Arial" w:hAnsi="Arial" w:cs="Arial"/>
          <w:sz w:val="20"/>
          <w:szCs w:val="20"/>
        </w:rPr>
        <w:t xml:space="preserve"> </w:t>
      </w:r>
      <w:r w:rsidRPr="00123BDE">
        <w:rPr>
          <w:rFonts w:ascii="Arial" w:hAnsi="Arial" w:cs="Arial"/>
          <w:b/>
          <w:sz w:val="20"/>
          <w:szCs w:val="20"/>
        </w:rPr>
        <w:t>27</w:t>
      </w:r>
      <w:r w:rsidRPr="00123BDE">
        <w:rPr>
          <w:rFonts w:ascii="Arial" w:hAnsi="Arial" w:cs="Arial"/>
          <w:sz w:val="20"/>
          <w:szCs w:val="20"/>
        </w:rPr>
        <w:t>, 539-542 (1999).</w:t>
      </w:r>
    </w:p>
    <w:p w14:paraId="66179F76"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22</w:t>
      </w:r>
      <w:r w:rsidRPr="00123BDE">
        <w:rPr>
          <w:rFonts w:ascii="Arial" w:hAnsi="Arial" w:cs="Arial"/>
          <w:sz w:val="20"/>
          <w:szCs w:val="20"/>
        </w:rPr>
        <w:tab/>
        <w:t xml:space="preserve">Amesbury, M. J., Charman, D. J., Fyfe, R. M., Langdon, P. G. &amp; West, S. Bronze Age upland settlement decline in southwest England: testing the climate change hypothesis. </w:t>
      </w:r>
      <w:r w:rsidRPr="00123BDE">
        <w:rPr>
          <w:rFonts w:ascii="Arial" w:hAnsi="Arial" w:cs="Arial"/>
          <w:i/>
          <w:sz w:val="20"/>
          <w:szCs w:val="20"/>
        </w:rPr>
        <w:t>Journal of Archaeological Science</w:t>
      </w:r>
      <w:r w:rsidRPr="00123BDE">
        <w:rPr>
          <w:rFonts w:ascii="Arial" w:hAnsi="Arial" w:cs="Arial"/>
          <w:sz w:val="20"/>
          <w:szCs w:val="20"/>
        </w:rPr>
        <w:t xml:space="preserve"> </w:t>
      </w:r>
      <w:r w:rsidRPr="00123BDE">
        <w:rPr>
          <w:rFonts w:ascii="Arial" w:hAnsi="Arial" w:cs="Arial"/>
          <w:b/>
          <w:sz w:val="20"/>
          <w:szCs w:val="20"/>
        </w:rPr>
        <w:t>35</w:t>
      </w:r>
      <w:r w:rsidRPr="00123BDE">
        <w:rPr>
          <w:rFonts w:ascii="Arial" w:hAnsi="Arial" w:cs="Arial"/>
          <w:sz w:val="20"/>
          <w:szCs w:val="20"/>
        </w:rPr>
        <w:t>, 87-98, doi:10.1016/j.jas.2007.02.010 (2008).</w:t>
      </w:r>
    </w:p>
    <w:p w14:paraId="3AAB4A68"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23</w:t>
      </w:r>
      <w:r w:rsidRPr="00123BDE">
        <w:rPr>
          <w:rFonts w:ascii="Arial" w:hAnsi="Arial" w:cs="Arial"/>
          <w:sz w:val="20"/>
          <w:szCs w:val="20"/>
        </w:rPr>
        <w:tab/>
        <w:t xml:space="preserve">Burt, T. P. &amp; Holden, J. Changing temperature and rainfall gradients in the British Uplands. </w:t>
      </w:r>
      <w:r w:rsidRPr="00123BDE">
        <w:rPr>
          <w:rFonts w:ascii="Arial" w:hAnsi="Arial" w:cs="Arial"/>
          <w:i/>
          <w:sz w:val="20"/>
          <w:szCs w:val="20"/>
        </w:rPr>
        <w:t>Climate Research</w:t>
      </w:r>
      <w:r w:rsidRPr="00123BDE">
        <w:rPr>
          <w:rFonts w:ascii="Arial" w:hAnsi="Arial" w:cs="Arial"/>
          <w:sz w:val="20"/>
          <w:szCs w:val="20"/>
        </w:rPr>
        <w:t xml:space="preserve"> </w:t>
      </w:r>
      <w:r w:rsidRPr="00123BDE">
        <w:rPr>
          <w:rFonts w:ascii="Arial" w:hAnsi="Arial" w:cs="Arial"/>
          <w:b/>
          <w:sz w:val="20"/>
          <w:szCs w:val="20"/>
        </w:rPr>
        <w:t>45</w:t>
      </w:r>
      <w:r w:rsidRPr="00123BDE">
        <w:rPr>
          <w:rFonts w:ascii="Arial" w:hAnsi="Arial" w:cs="Arial"/>
          <w:sz w:val="20"/>
          <w:szCs w:val="20"/>
        </w:rPr>
        <w:t>, 57-70, doi:10.3354/cr00910 (2010).</w:t>
      </w:r>
    </w:p>
    <w:p w14:paraId="01BC46F5"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24</w:t>
      </w:r>
      <w:r w:rsidRPr="00123BDE">
        <w:rPr>
          <w:rFonts w:ascii="Arial" w:hAnsi="Arial" w:cs="Arial"/>
          <w:sz w:val="20"/>
          <w:szCs w:val="20"/>
        </w:rPr>
        <w:tab/>
        <w:t xml:space="preserve">Pancost, R. D. Biomarker carbon and hydrogen isotopes reveal changing peatland vegetation, hydroclimate and biogeochemical tipping points. </w:t>
      </w:r>
      <w:r w:rsidRPr="00123BDE">
        <w:rPr>
          <w:rFonts w:ascii="Arial" w:hAnsi="Arial" w:cs="Arial"/>
          <w:i/>
          <w:sz w:val="20"/>
          <w:szCs w:val="20"/>
        </w:rPr>
        <w:t>Quaternary Science Reviews</w:t>
      </w:r>
      <w:r w:rsidRPr="00123BDE">
        <w:rPr>
          <w:rFonts w:ascii="Arial" w:hAnsi="Arial" w:cs="Arial"/>
          <w:sz w:val="20"/>
          <w:szCs w:val="20"/>
        </w:rPr>
        <w:t xml:space="preserve"> </w:t>
      </w:r>
      <w:r w:rsidRPr="00123BDE">
        <w:rPr>
          <w:rFonts w:ascii="Arial" w:hAnsi="Arial" w:cs="Arial"/>
          <w:b/>
          <w:sz w:val="20"/>
          <w:szCs w:val="20"/>
        </w:rPr>
        <w:t>339</w:t>
      </w:r>
      <w:r w:rsidRPr="00123BDE">
        <w:rPr>
          <w:rFonts w:ascii="Arial" w:hAnsi="Arial" w:cs="Arial"/>
          <w:sz w:val="20"/>
          <w:szCs w:val="20"/>
        </w:rPr>
        <w:t>, doi:10.1016/j.quascirev.2024.108828 (2024).</w:t>
      </w:r>
    </w:p>
    <w:p w14:paraId="7524ECA5"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25</w:t>
      </w:r>
      <w:r w:rsidRPr="00123BDE">
        <w:rPr>
          <w:rFonts w:ascii="Arial" w:hAnsi="Arial" w:cs="Arial"/>
          <w:sz w:val="20"/>
          <w:szCs w:val="20"/>
        </w:rPr>
        <w:tab/>
        <w:t>Naafs, B. D. A.</w:t>
      </w:r>
      <w:r w:rsidRPr="00123BDE">
        <w:rPr>
          <w:rFonts w:ascii="Arial" w:hAnsi="Arial" w:cs="Arial"/>
          <w:i/>
          <w:sz w:val="20"/>
          <w:szCs w:val="20"/>
        </w:rPr>
        <w:t xml:space="preserve"> et al.</w:t>
      </w:r>
      <w:r w:rsidRPr="00123BDE">
        <w:rPr>
          <w:rFonts w:ascii="Arial" w:hAnsi="Arial" w:cs="Arial"/>
          <w:sz w:val="20"/>
          <w:szCs w:val="20"/>
        </w:rPr>
        <w:t xml:space="preserve"> The potential of biomarker proxies to trace climate, vegetation, and biogeochemical processes in peat: A review. </w:t>
      </w:r>
      <w:r w:rsidRPr="00123BDE">
        <w:rPr>
          <w:rFonts w:ascii="Arial" w:hAnsi="Arial" w:cs="Arial"/>
          <w:i/>
          <w:sz w:val="20"/>
          <w:szCs w:val="20"/>
        </w:rPr>
        <w:t>Global and Planetary Change</w:t>
      </w:r>
      <w:r w:rsidRPr="00123BDE">
        <w:rPr>
          <w:rFonts w:ascii="Arial" w:hAnsi="Arial" w:cs="Arial"/>
          <w:sz w:val="20"/>
          <w:szCs w:val="20"/>
        </w:rPr>
        <w:t xml:space="preserve"> </w:t>
      </w:r>
      <w:r w:rsidRPr="00123BDE">
        <w:rPr>
          <w:rFonts w:ascii="Arial" w:hAnsi="Arial" w:cs="Arial"/>
          <w:b/>
          <w:sz w:val="20"/>
          <w:szCs w:val="20"/>
        </w:rPr>
        <w:t>179</w:t>
      </w:r>
      <w:r w:rsidRPr="00123BDE">
        <w:rPr>
          <w:rFonts w:ascii="Arial" w:hAnsi="Arial" w:cs="Arial"/>
          <w:sz w:val="20"/>
          <w:szCs w:val="20"/>
        </w:rPr>
        <w:t>, 57-79, doi:10.1016/j.gloplacha.2019.05.006 (2019).</w:t>
      </w:r>
    </w:p>
    <w:p w14:paraId="16288D22"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26</w:t>
      </w:r>
      <w:r w:rsidRPr="00123BDE">
        <w:rPr>
          <w:rFonts w:ascii="Arial" w:hAnsi="Arial" w:cs="Arial"/>
          <w:sz w:val="20"/>
          <w:szCs w:val="20"/>
        </w:rPr>
        <w:tab/>
        <w:t xml:space="preserve">Summons, R. E. a. J., L.L., . </w:t>
      </w:r>
      <w:r w:rsidRPr="00123BDE">
        <w:rPr>
          <w:rFonts w:ascii="Arial" w:hAnsi="Arial" w:cs="Arial"/>
          <w:i/>
          <w:sz w:val="20"/>
          <w:szCs w:val="20"/>
        </w:rPr>
        <w:t>Hopenes and hopanes methylated in ring-A: correlation of the hopanoids from extant methylotrophic bacteria with their fossil analogues.</w:t>
      </w:r>
      <w:r w:rsidRPr="00123BDE">
        <w:rPr>
          <w:rFonts w:ascii="Arial" w:hAnsi="Arial" w:cs="Arial"/>
          <w:sz w:val="20"/>
          <w:szCs w:val="20"/>
        </w:rPr>
        <w:t>,  182-200 (1992).</w:t>
      </w:r>
    </w:p>
    <w:p w14:paraId="27A95B4D" w14:textId="77777777" w:rsidR="00AA1A82" w:rsidRPr="00AF3F1B" w:rsidRDefault="00AA1A82" w:rsidP="00AA1A82">
      <w:pPr>
        <w:pStyle w:val="EndNoteBibliography"/>
        <w:spacing w:after="0"/>
        <w:ind w:left="720" w:hanging="720"/>
        <w:rPr>
          <w:rFonts w:ascii="Arial" w:hAnsi="Arial" w:cs="Arial"/>
          <w:sz w:val="20"/>
          <w:szCs w:val="20"/>
          <w:lang w:val="nl-NL"/>
        </w:rPr>
      </w:pPr>
      <w:r w:rsidRPr="00AF3F1B">
        <w:rPr>
          <w:rFonts w:ascii="Arial" w:hAnsi="Arial" w:cs="Arial"/>
          <w:sz w:val="20"/>
          <w:szCs w:val="20"/>
          <w:lang w:val="fr-FR"/>
        </w:rPr>
        <w:t>27</w:t>
      </w:r>
      <w:r w:rsidRPr="00AF3F1B">
        <w:rPr>
          <w:rFonts w:ascii="Arial" w:hAnsi="Arial" w:cs="Arial"/>
          <w:sz w:val="20"/>
          <w:szCs w:val="20"/>
          <w:lang w:val="fr-FR"/>
        </w:rPr>
        <w:tab/>
        <w:t>Sessions, A. L.</w:t>
      </w:r>
      <w:r w:rsidRPr="00AF3F1B">
        <w:rPr>
          <w:rFonts w:ascii="Arial" w:hAnsi="Arial" w:cs="Arial"/>
          <w:i/>
          <w:sz w:val="20"/>
          <w:szCs w:val="20"/>
          <w:lang w:val="fr-FR"/>
        </w:rPr>
        <w:t xml:space="preserve"> et al.</w:t>
      </w:r>
      <w:r w:rsidRPr="00AF3F1B">
        <w:rPr>
          <w:rFonts w:ascii="Arial" w:hAnsi="Arial" w:cs="Arial"/>
          <w:sz w:val="20"/>
          <w:szCs w:val="20"/>
          <w:lang w:val="fr-FR"/>
        </w:rPr>
        <w:t xml:space="preserve"> </w:t>
      </w:r>
      <w:r w:rsidRPr="00123BDE">
        <w:rPr>
          <w:rFonts w:ascii="Arial" w:hAnsi="Arial" w:cs="Arial"/>
          <w:sz w:val="20"/>
          <w:szCs w:val="20"/>
        </w:rPr>
        <w:t xml:space="preserve">Identification and quantification of polyfunctionalized hopanoids by high temperature gas chromatography-mass spectrometry. </w:t>
      </w:r>
      <w:r w:rsidRPr="00AF3F1B">
        <w:rPr>
          <w:rFonts w:ascii="Arial" w:hAnsi="Arial" w:cs="Arial"/>
          <w:i/>
          <w:sz w:val="20"/>
          <w:szCs w:val="20"/>
          <w:lang w:val="nl-NL"/>
        </w:rPr>
        <w:t>Org Geochem</w:t>
      </w:r>
      <w:r w:rsidRPr="00AF3F1B">
        <w:rPr>
          <w:rFonts w:ascii="Arial" w:hAnsi="Arial" w:cs="Arial"/>
          <w:sz w:val="20"/>
          <w:szCs w:val="20"/>
          <w:lang w:val="nl-NL"/>
        </w:rPr>
        <w:t xml:space="preserve"> </w:t>
      </w:r>
      <w:r w:rsidRPr="00AF3F1B">
        <w:rPr>
          <w:rFonts w:ascii="Arial" w:hAnsi="Arial" w:cs="Arial"/>
          <w:b/>
          <w:sz w:val="20"/>
          <w:szCs w:val="20"/>
          <w:lang w:val="nl-NL"/>
        </w:rPr>
        <w:t>56</w:t>
      </w:r>
      <w:r w:rsidRPr="00AF3F1B">
        <w:rPr>
          <w:rFonts w:ascii="Arial" w:hAnsi="Arial" w:cs="Arial"/>
          <w:sz w:val="20"/>
          <w:szCs w:val="20"/>
          <w:lang w:val="nl-NL"/>
        </w:rPr>
        <w:t>, 120-130, doi:10.1016/j.orggeochem.2012.12.009 (2013).</w:t>
      </w:r>
    </w:p>
    <w:p w14:paraId="2191165E" w14:textId="77777777" w:rsidR="00AA1A82" w:rsidRPr="00AF3F1B" w:rsidRDefault="00AA1A82" w:rsidP="00AA1A82">
      <w:pPr>
        <w:pStyle w:val="EndNoteBibliography"/>
        <w:spacing w:after="0"/>
        <w:ind w:left="720" w:hanging="720"/>
        <w:rPr>
          <w:rFonts w:ascii="Arial" w:hAnsi="Arial" w:cs="Arial"/>
          <w:sz w:val="20"/>
          <w:szCs w:val="20"/>
          <w:lang w:val="it-IT"/>
        </w:rPr>
      </w:pPr>
      <w:r w:rsidRPr="00AF3F1B">
        <w:rPr>
          <w:rFonts w:ascii="Arial" w:hAnsi="Arial" w:cs="Arial"/>
          <w:sz w:val="20"/>
          <w:szCs w:val="20"/>
          <w:lang w:val="nl-NL"/>
        </w:rPr>
        <w:t>28</w:t>
      </w:r>
      <w:r w:rsidRPr="00AF3F1B">
        <w:rPr>
          <w:rFonts w:ascii="Arial" w:hAnsi="Arial" w:cs="Arial"/>
          <w:sz w:val="20"/>
          <w:szCs w:val="20"/>
          <w:lang w:val="nl-NL"/>
        </w:rPr>
        <w:tab/>
        <w:t>van Winden, J. F.</w:t>
      </w:r>
      <w:r w:rsidRPr="00AF3F1B">
        <w:rPr>
          <w:rFonts w:ascii="Arial" w:hAnsi="Arial" w:cs="Arial"/>
          <w:i/>
          <w:sz w:val="20"/>
          <w:szCs w:val="20"/>
          <w:lang w:val="nl-NL"/>
        </w:rPr>
        <w:t xml:space="preserve"> et al.</w:t>
      </w:r>
      <w:r w:rsidRPr="00AF3F1B">
        <w:rPr>
          <w:rFonts w:ascii="Arial" w:hAnsi="Arial" w:cs="Arial"/>
          <w:sz w:val="20"/>
          <w:szCs w:val="20"/>
          <w:lang w:val="nl-NL"/>
        </w:rPr>
        <w:t xml:space="preserve"> </w:t>
      </w:r>
      <w:r w:rsidRPr="00123BDE">
        <w:rPr>
          <w:rFonts w:ascii="Arial" w:hAnsi="Arial" w:cs="Arial"/>
          <w:sz w:val="20"/>
          <w:szCs w:val="20"/>
        </w:rPr>
        <w:t xml:space="preserve">Bacteriohopanepolyol signatures as markers for methanotrophic bacteria in peat moss. </w:t>
      </w:r>
      <w:r w:rsidRPr="00AF3F1B">
        <w:rPr>
          <w:rFonts w:ascii="Arial" w:hAnsi="Arial" w:cs="Arial"/>
          <w:i/>
          <w:sz w:val="20"/>
          <w:szCs w:val="20"/>
          <w:lang w:val="it-IT"/>
        </w:rPr>
        <w:t>Geochimica et Cosmochimica Acta</w:t>
      </w:r>
      <w:r w:rsidRPr="00AF3F1B">
        <w:rPr>
          <w:rFonts w:ascii="Arial" w:hAnsi="Arial" w:cs="Arial"/>
          <w:sz w:val="20"/>
          <w:szCs w:val="20"/>
          <w:lang w:val="it-IT"/>
        </w:rPr>
        <w:t xml:space="preserve"> </w:t>
      </w:r>
      <w:r w:rsidRPr="00AF3F1B">
        <w:rPr>
          <w:rFonts w:ascii="Arial" w:hAnsi="Arial" w:cs="Arial"/>
          <w:b/>
          <w:sz w:val="20"/>
          <w:szCs w:val="20"/>
          <w:lang w:val="it-IT"/>
        </w:rPr>
        <w:t>77</w:t>
      </w:r>
      <w:r w:rsidRPr="00AF3F1B">
        <w:rPr>
          <w:rFonts w:ascii="Arial" w:hAnsi="Arial" w:cs="Arial"/>
          <w:sz w:val="20"/>
          <w:szCs w:val="20"/>
          <w:lang w:val="it-IT"/>
        </w:rPr>
        <w:t>, 52-61, doi:10.1016/j.gca.2011.10.026 (2012).</w:t>
      </w:r>
    </w:p>
    <w:p w14:paraId="5A814C56" w14:textId="77777777" w:rsidR="00AA1A82" w:rsidRPr="00AF3F1B" w:rsidRDefault="00AA1A82" w:rsidP="00AA1A82">
      <w:pPr>
        <w:pStyle w:val="EndNoteBibliography"/>
        <w:spacing w:after="0"/>
        <w:ind w:left="720" w:hanging="720"/>
        <w:rPr>
          <w:rFonts w:ascii="Arial" w:hAnsi="Arial" w:cs="Arial"/>
          <w:sz w:val="20"/>
          <w:szCs w:val="20"/>
          <w:lang w:val="fr-FR"/>
        </w:rPr>
      </w:pPr>
      <w:r w:rsidRPr="00AF3F1B">
        <w:rPr>
          <w:rFonts w:ascii="Arial" w:hAnsi="Arial" w:cs="Arial"/>
          <w:sz w:val="20"/>
          <w:szCs w:val="20"/>
          <w:lang w:val="it-IT"/>
        </w:rPr>
        <w:t>29</w:t>
      </w:r>
      <w:r w:rsidRPr="00AF3F1B">
        <w:rPr>
          <w:rFonts w:ascii="Arial" w:hAnsi="Arial" w:cs="Arial"/>
          <w:sz w:val="20"/>
          <w:szCs w:val="20"/>
          <w:lang w:val="it-IT"/>
        </w:rPr>
        <w:tab/>
        <w:t>Rush, D.</w:t>
      </w:r>
      <w:r w:rsidRPr="00AF3F1B">
        <w:rPr>
          <w:rFonts w:ascii="Arial" w:hAnsi="Arial" w:cs="Arial"/>
          <w:i/>
          <w:sz w:val="20"/>
          <w:szCs w:val="20"/>
          <w:lang w:val="it-IT"/>
        </w:rPr>
        <w:t xml:space="preserve"> et al.</w:t>
      </w:r>
      <w:r w:rsidRPr="00AF3F1B">
        <w:rPr>
          <w:rFonts w:ascii="Arial" w:hAnsi="Arial" w:cs="Arial"/>
          <w:sz w:val="20"/>
          <w:szCs w:val="20"/>
          <w:lang w:val="it-IT"/>
        </w:rPr>
        <w:t xml:space="preserve"> </w:t>
      </w:r>
      <w:r w:rsidRPr="00123BDE">
        <w:rPr>
          <w:rFonts w:ascii="Arial" w:hAnsi="Arial" w:cs="Arial"/>
          <w:sz w:val="20"/>
          <w:szCs w:val="20"/>
        </w:rPr>
        <w:t xml:space="preserve">The Bacteriohopanepolyol Inventory of Novel Aerobic Methane Oxidising Bacteria Reveals New Biomarker Signatures of Aerobic Methanotrophy in Marine Systems. </w:t>
      </w:r>
      <w:r w:rsidRPr="00AF3F1B">
        <w:rPr>
          <w:rFonts w:ascii="Arial" w:hAnsi="Arial" w:cs="Arial"/>
          <w:i/>
          <w:sz w:val="20"/>
          <w:szCs w:val="20"/>
          <w:lang w:val="fr-FR"/>
        </w:rPr>
        <w:t>PLoS One</w:t>
      </w:r>
      <w:r w:rsidRPr="00AF3F1B">
        <w:rPr>
          <w:rFonts w:ascii="Arial" w:hAnsi="Arial" w:cs="Arial"/>
          <w:sz w:val="20"/>
          <w:szCs w:val="20"/>
          <w:lang w:val="fr-FR"/>
        </w:rPr>
        <w:t xml:space="preserve"> </w:t>
      </w:r>
      <w:r w:rsidRPr="00AF3F1B">
        <w:rPr>
          <w:rFonts w:ascii="Arial" w:hAnsi="Arial" w:cs="Arial"/>
          <w:b/>
          <w:sz w:val="20"/>
          <w:szCs w:val="20"/>
          <w:lang w:val="fr-FR"/>
        </w:rPr>
        <w:t>11</w:t>
      </w:r>
      <w:r w:rsidRPr="00AF3F1B">
        <w:rPr>
          <w:rFonts w:ascii="Arial" w:hAnsi="Arial" w:cs="Arial"/>
          <w:sz w:val="20"/>
          <w:szCs w:val="20"/>
          <w:lang w:val="fr-FR"/>
        </w:rPr>
        <w:t>, e0165635, doi:10.1371/journal.pone.0165635 (2016).</w:t>
      </w:r>
    </w:p>
    <w:p w14:paraId="7CDDC076" w14:textId="77777777" w:rsidR="00AA1A82" w:rsidRPr="00123BDE" w:rsidRDefault="00AA1A82" w:rsidP="00AA1A82">
      <w:pPr>
        <w:pStyle w:val="EndNoteBibliography"/>
        <w:spacing w:after="0"/>
        <w:ind w:left="720" w:hanging="720"/>
        <w:rPr>
          <w:rFonts w:ascii="Arial" w:hAnsi="Arial" w:cs="Arial"/>
          <w:sz w:val="20"/>
          <w:szCs w:val="20"/>
        </w:rPr>
      </w:pPr>
      <w:r w:rsidRPr="00AF3F1B">
        <w:rPr>
          <w:rFonts w:ascii="Arial" w:hAnsi="Arial" w:cs="Arial"/>
          <w:sz w:val="20"/>
          <w:szCs w:val="20"/>
          <w:lang w:val="fr-FR"/>
        </w:rPr>
        <w:t>30</w:t>
      </w:r>
      <w:r w:rsidRPr="00AF3F1B">
        <w:rPr>
          <w:rFonts w:ascii="Arial" w:hAnsi="Arial" w:cs="Arial"/>
          <w:sz w:val="20"/>
          <w:szCs w:val="20"/>
          <w:lang w:val="fr-FR"/>
        </w:rPr>
        <w:tab/>
        <w:t>Osborne, K. A.</w:t>
      </w:r>
      <w:r w:rsidRPr="00AF3F1B">
        <w:rPr>
          <w:rFonts w:ascii="Arial" w:hAnsi="Arial" w:cs="Arial"/>
          <w:i/>
          <w:sz w:val="20"/>
          <w:szCs w:val="20"/>
          <w:lang w:val="fr-FR"/>
        </w:rPr>
        <w:t xml:space="preserve"> et al.</w:t>
      </w:r>
      <w:r w:rsidRPr="00AF3F1B">
        <w:rPr>
          <w:rFonts w:ascii="Arial" w:hAnsi="Arial" w:cs="Arial"/>
          <w:sz w:val="20"/>
          <w:szCs w:val="20"/>
          <w:lang w:val="fr-FR"/>
        </w:rPr>
        <w:t xml:space="preserve"> </w:t>
      </w:r>
      <w:r w:rsidRPr="00123BDE">
        <w:rPr>
          <w:rFonts w:ascii="Arial" w:hAnsi="Arial" w:cs="Arial"/>
          <w:sz w:val="20"/>
          <w:szCs w:val="20"/>
        </w:rPr>
        <w:t xml:space="preserve">Methanotroph-derived bacteriohopanepolyol signatures as a function of temperature related growth, survival, cell death and preservation in the geological record. </w:t>
      </w:r>
      <w:r w:rsidRPr="00123BDE">
        <w:rPr>
          <w:rFonts w:ascii="Arial" w:hAnsi="Arial" w:cs="Arial"/>
          <w:i/>
          <w:sz w:val="20"/>
          <w:szCs w:val="20"/>
        </w:rPr>
        <w:t>Environ Microbiol Rep</w:t>
      </w:r>
      <w:r w:rsidRPr="00123BDE">
        <w:rPr>
          <w:rFonts w:ascii="Arial" w:hAnsi="Arial" w:cs="Arial"/>
          <w:sz w:val="20"/>
          <w:szCs w:val="20"/>
        </w:rPr>
        <w:t xml:space="preserve"> </w:t>
      </w:r>
      <w:r w:rsidRPr="00123BDE">
        <w:rPr>
          <w:rFonts w:ascii="Arial" w:hAnsi="Arial" w:cs="Arial"/>
          <w:b/>
          <w:sz w:val="20"/>
          <w:szCs w:val="20"/>
        </w:rPr>
        <w:t>9</w:t>
      </w:r>
      <w:r w:rsidRPr="00123BDE">
        <w:rPr>
          <w:rFonts w:ascii="Arial" w:hAnsi="Arial" w:cs="Arial"/>
          <w:sz w:val="20"/>
          <w:szCs w:val="20"/>
        </w:rPr>
        <w:t>, 492-500, doi:10.1111/1758-2229.12570 (2017).</w:t>
      </w:r>
    </w:p>
    <w:p w14:paraId="28B0D084"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31</w:t>
      </w:r>
      <w:r w:rsidRPr="00123BDE">
        <w:rPr>
          <w:rFonts w:ascii="Arial" w:hAnsi="Arial" w:cs="Arial"/>
          <w:sz w:val="20"/>
          <w:szCs w:val="20"/>
        </w:rPr>
        <w:tab/>
        <w:t xml:space="preserve">Pancost, R. D. &amp; Sinninghe Damsté, J. S. Carbon isotopic compositions of prokaryotic lipids as tracers of carbon cycling in diverse settings. </w:t>
      </w:r>
      <w:r w:rsidRPr="00123BDE">
        <w:rPr>
          <w:rFonts w:ascii="Arial" w:hAnsi="Arial" w:cs="Arial"/>
          <w:i/>
          <w:sz w:val="20"/>
          <w:szCs w:val="20"/>
        </w:rPr>
        <w:t>Chemical Geology</w:t>
      </w:r>
      <w:r w:rsidRPr="00123BDE">
        <w:rPr>
          <w:rFonts w:ascii="Arial" w:hAnsi="Arial" w:cs="Arial"/>
          <w:sz w:val="20"/>
          <w:szCs w:val="20"/>
        </w:rPr>
        <w:t xml:space="preserve"> </w:t>
      </w:r>
      <w:r w:rsidRPr="00123BDE">
        <w:rPr>
          <w:rFonts w:ascii="Arial" w:hAnsi="Arial" w:cs="Arial"/>
          <w:b/>
          <w:sz w:val="20"/>
          <w:szCs w:val="20"/>
        </w:rPr>
        <w:t>195</w:t>
      </w:r>
      <w:r w:rsidRPr="00123BDE">
        <w:rPr>
          <w:rFonts w:ascii="Arial" w:hAnsi="Arial" w:cs="Arial"/>
          <w:sz w:val="20"/>
          <w:szCs w:val="20"/>
        </w:rPr>
        <w:t>, 29-58, doi:10.1016/s0009-2541(02)00387-x (2003).</w:t>
      </w:r>
    </w:p>
    <w:p w14:paraId="1859E3BA"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lastRenderedPageBreak/>
        <w:t>32</w:t>
      </w:r>
      <w:r w:rsidRPr="00123BDE">
        <w:rPr>
          <w:rFonts w:ascii="Arial" w:hAnsi="Arial" w:cs="Arial"/>
          <w:sz w:val="20"/>
          <w:szCs w:val="20"/>
        </w:rPr>
        <w:tab/>
        <w:t xml:space="preserve">Badewien, T., Vogts, A. &amp; Rullkötter, J. n-Alkane distribution and carbon stable isotope composition in leaf waxes of C3 and C4 plants from Angola. </w:t>
      </w:r>
      <w:r w:rsidRPr="00123BDE">
        <w:rPr>
          <w:rFonts w:ascii="Arial" w:hAnsi="Arial" w:cs="Arial"/>
          <w:i/>
          <w:sz w:val="20"/>
          <w:szCs w:val="20"/>
        </w:rPr>
        <w:t>Organic Geochemistry</w:t>
      </w:r>
      <w:r w:rsidRPr="00123BDE">
        <w:rPr>
          <w:rFonts w:ascii="Arial" w:hAnsi="Arial" w:cs="Arial"/>
          <w:sz w:val="20"/>
          <w:szCs w:val="20"/>
        </w:rPr>
        <w:t xml:space="preserve"> </w:t>
      </w:r>
      <w:r w:rsidRPr="00123BDE">
        <w:rPr>
          <w:rFonts w:ascii="Arial" w:hAnsi="Arial" w:cs="Arial"/>
          <w:b/>
          <w:sz w:val="20"/>
          <w:szCs w:val="20"/>
        </w:rPr>
        <w:t>89-90</w:t>
      </w:r>
      <w:r w:rsidRPr="00123BDE">
        <w:rPr>
          <w:rFonts w:ascii="Arial" w:hAnsi="Arial" w:cs="Arial"/>
          <w:sz w:val="20"/>
          <w:szCs w:val="20"/>
        </w:rPr>
        <w:t>, 71-79, doi:10.1016/j.orggeochem.2015.09.002 (2015).</w:t>
      </w:r>
    </w:p>
    <w:p w14:paraId="3DCD067C"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33</w:t>
      </w:r>
      <w:r w:rsidRPr="00123BDE">
        <w:rPr>
          <w:rFonts w:ascii="Arial" w:hAnsi="Arial" w:cs="Arial"/>
          <w:sz w:val="20"/>
          <w:szCs w:val="20"/>
        </w:rPr>
        <w:tab/>
        <w:t xml:space="preserve">Bi, X., Sheng, G., Liu, X., Li, C. &amp; Fu, J. Molecular and carbon and hydrogen isotopic composition of n-alkanes in plant leaf waxes. </w:t>
      </w:r>
      <w:r w:rsidRPr="00123BDE">
        <w:rPr>
          <w:rFonts w:ascii="Arial" w:hAnsi="Arial" w:cs="Arial"/>
          <w:i/>
          <w:sz w:val="20"/>
          <w:szCs w:val="20"/>
        </w:rPr>
        <w:t>Organic Geochemistry</w:t>
      </w:r>
      <w:r w:rsidRPr="00123BDE">
        <w:rPr>
          <w:rFonts w:ascii="Arial" w:hAnsi="Arial" w:cs="Arial"/>
          <w:sz w:val="20"/>
          <w:szCs w:val="20"/>
        </w:rPr>
        <w:t xml:space="preserve"> </w:t>
      </w:r>
      <w:r w:rsidRPr="00123BDE">
        <w:rPr>
          <w:rFonts w:ascii="Arial" w:hAnsi="Arial" w:cs="Arial"/>
          <w:b/>
          <w:sz w:val="20"/>
          <w:szCs w:val="20"/>
        </w:rPr>
        <w:t>36</w:t>
      </w:r>
      <w:r w:rsidRPr="00123BDE">
        <w:rPr>
          <w:rFonts w:ascii="Arial" w:hAnsi="Arial" w:cs="Arial"/>
          <w:sz w:val="20"/>
          <w:szCs w:val="20"/>
        </w:rPr>
        <w:t>, 1405-1417, doi:10.1016/j.orggeochem.2005.06.001 (2005).</w:t>
      </w:r>
    </w:p>
    <w:p w14:paraId="7C4AD80F"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34</w:t>
      </w:r>
      <w:r w:rsidRPr="00123BDE">
        <w:rPr>
          <w:rFonts w:ascii="Arial" w:hAnsi="Arial" w:cs="Arial"/>
          <w:sz w:val="20"/>
          <w:szCs w:val="20"/>
        </w:rPr>
        <w:tab/>
        <w:t xml:space="preserve">Lichtfouse, E. Isotope and biosynthetic evidence for the origin of long-chain aliphatic lipids in soils. </w:t>
      </w:r>
      <w:r w:rsidRPr="00123BDE">
        <w:rPr>
          <w:rFonts w:ascii="Arial" w:hAnsi="Arial" w:cs="Arial"/>
          <w:i/>
          <w:sz w:val="20"/>
          <w:szCs w:val="20"/>
        </w:rPr>
        <w:t>The Science of Nature Naturwissenschaften</w:t>
      </w:r>
      <w:r w:rsidRPr="00123BDE">
        <w:rPr>
          <w:rFonts w:ascii="Arial" w:hAnsi="Arial" w:cs="Arial"/>
          <w:sz w:val="20"/>
          <w:szCs w:val="20"/>
        </w:rPr>
        <w:t xml:space="preserve"> </w:t>
      </w:r>
      <w:r w:rsidRPr="00123BDE">
        <w:rPr>
          <w:rFonts w:ascii="Arial" w:hAnsi="Arial" w:cs="Arial"/>
          <w:b/>
          <w:sz w:val="20"/>
          <w:szCs w:val="20"/>
        </w:rPr>
        <w:t>85</w:t>
      </w:r>
      <w:r w:rsidRPr="00123BDE">
        <w:rPr>
          <w:rFonts w:ascii="Arial" w:hAnsi="Arial" w:cs="Arial"/>
          <w:sz w:val="20"/>
          <w:szCs w:val="20"/>
        </w:rPr>
        <w:t>, 76-77, doi:10.1007/s001140050456 (1998).</w:t>
      </w:r>
    </w:p>
    <w:p w14:paraId="2FC47BC4"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35</w:t>
      </w:r>
      <w:r w:rsidRPr="00123BDE">
        <w:rPr>
          <w:rFonts w:ascii="Arial" w:hAnsi="Arial" w:cs="Arial"/>
          <w:sz w:val="20"/>
          <w:szCs w:val="20"/>
        </w:rPr>
        <w:tab/>
        <w:t xml:space="preserve">Cai, Y., Zheng, Y., Bodelier, P. L., Conrad, R. &amp; Jia, Z. Conventional methanotrophs are responsible for atmospheric methane oxidation in paddy soils. </w:t>
      </w:r>
      <w:r w:rsidRPr="00123BDE">
        <w:rPr>
          <w:rFonts w:ascii="Arial" w:hAnsi="Arial" w:cs="Arial"/>
          <w:i/>
          <w:sz w:val="20"/>
          <w:szCs w:val="20"/>
        </w:rPr>
        <w:t>Nat Commun</w:t>
      </w:r>
      <w:r w:rsidRPr="00123BDE">
        <w:rPr>
          <w:rFonts w:ascii="Arial" w:hAnsi="Arial" w:cs="Arial"/>
          <w:sz w:val="20"/>
          <w:szCs w:val="20"/>
        </w:rPr>
        <w:t xml:space="preserve"> </w:t>
      </w:r>
      <w:r w:rsidRPr="00123BDE">
        <w:rPr>
          <w:rFonts w:ascii="Arial" w:hAnsi="Arial" w:cs="Arial"/>
          <w:b/>
          <w:sz w:val="20"/>
          <w:szCs w:val="20"/>
        </w:rPr>
        <w:t>7</w:t>
      </w:r>
      <w:r w:rsidRPr="00123BDE">
        <w:rPr>
          <w:rFonts w:ascii="Arial" w:hAnsi="Arial" w:cs="Arial"/>
          <w:sz w:val="20"/>
          <w:szCs w:val="20"/>
        </w:rPr>
        <w:t>, 11728, doi:10.1038/ncomms11728 (2016).</w:t>
      </w:r>
    </w:p>
    <w:p w14:paraId="11F3441E" w14:textId="77777777" w:rsidR="00AA1A82" w:rsidRPr="00AF3F1B" w:rsidRDefault="00AA1A82" w:rsidP="00AA1A82">
      <w:pPr>
        <w:pStyle w:val="EndNoteBibliography"/>
        <w:spacing w:after="0"/>
        <w:ind w:left="720" w:hanging="720"/>
        <w:rPr>
          <w:rFonts w:ascii="Arial" w:hAnsi="Arial" w:cs="Arial"/>
          <w:sz w:val="20"/>
          <w:szCs w:val="20"/>
          <w:lang w:val="fr-FR"/>
        </w:rPr>
      </w:pPr>
      <w:r w:rsidRPr="00123BDE">
        <w:rPr>
          <w:rFonts w:ascii="Arial" w:hAnsi="Arial" w:cs="Arial"/>
          <w:sz w:val="20"/>
          <w:szCs w:val="20"/>
        </w:rPr>
        <w:t>36</w:t>
      </w:r>
      <w:r w:rsidRPr="00123BDE">
        <w:rPr>
          <w:rFonts w:ascii="Arial" w:hAnsi="Arial" w:cs="Arial"/>
          <w:sz w:val="20"/>
          <w:szCs w:val="20"/>
        </w:rPr>
        <w:tab/>
        <w:t>Ho, A.</w:t>
      </w:r>
      <w:r w:rsidRPr="00123BDE">
        <w:rPr>
          <w:rFonts w:ascii="Arial" w:hAnsi="Arial" w:cs="Arial"/>
          <w:i/>
          <w:sz w:val="20"/>
          <w:szCs w:val="20"/>
        </w:rPr>
        <w:t xml:space="preserve"> et al.</w:t>
      </w:r>
      <w:r w:rsidRPr="00123BDE">
        <w:rPr>
          <w:rFonts w:ascii="Arial" w:hAnsi="Arial" w:cs="Arial"/>
          <w:sz w:val="20"/>
          <w:szCs w:val="20"/>
        </w:rPr>
        <w:t xml:space="preserve"> Conceptualizing functional traits and ecological characteristics of methane-oxidizing bacteria as life strategies. </w:t>
      </w:r>
      <w:r w:rsidRPr="00AF3F1B">
        <w:rPr>
          <w:rFonts w:ascii="Arial" w:hAnsi="Arial" w:cs="Arial"/>
          <w:i/>
          <w:sz w:val="20"/>
          <w:szCs w:val="20"/>
          <w:lang w:val="fr-FR"/>
        </w:rPr>
        <w:t>Environ Microbiol Rep</w:t>
      </w:r>
      <w:r w:rsidRPr="00AF3F1B">
        <w:rPr>
          <w:rFonts w:ascii="Arial" w:hAnsi="Arial" w:cs="Arial"/>
          <w:sz w:val="20"/>
          <w:szCs w:val="20"/>
          <w:lang w:val="fr-FR"/>
        </w:rPr>
        <w:t xml:space="preserve"> </w:t>
      </w:r>
      <w:r w:rsidRPr="00AF3F1B">
        <w:rPr>
          <w:rFonts w:ascii="Arial" w:hAnsi="Arial" w:cs="Arial"/>
          <w:b/>
          <w:sz w:val="20"/>
          <w:szCs w:val="20"/>
          <w:lang w:val="fr-FR"/>
        </w:rPr>
        <w:t>5</w:t>
      </w:r>
      <w:r w:rsidRPr="00AF3F1B">
        <w:rPr>
          <w:rFonts w:ascii="Arial" w:hAnsi="Arial" w:cs="Arial"/>
          <w:sz w:val="20"/>
          <w:szCs w:val="20"/>
          <w:lang w:val="fr-FR"/>
        </w:rPr>
        <w:t>, 335-345, doi:10.1111/j.1758-2229.2012.00370.x (2013).</w:t>
      </w:r>
    </w:p>
    <w:p w14:paraId="42A0C740" w14:textId="77777777" w:rsidR="00AA1A82" w:rsidRPr="00123BDE" w:rsidRDefault="00AA1A82" w:rsidP="00AA1A82">
      <w:pPr>
        <w:pStyle w:val="EndNoteBibliography"/>
        <w:spacing w:after="0"/>
        <w:ind w:left="720" w:hanging="720"/>
        <w:rPr>
          <w:rFonts w:ascii="Arial" w:hAnsi="Arial" w:cs="Arial"/>
          <w:sz w:val="20"/>
          <w:szCs w:val="20"/>
        </w:rPr>
      </w:pPr>
      <w:r w:rsidRPr="00AF3F1B">
        <w:rPr>
          <w:rFonts w:ascii="Arial" w:hAnsi="Arial" w:cs="Arial"/>
          <w:sz w:val="20"/>
          <w:szCs w:val="20"/>
          <w:lang w:val="fr-FR"/>
        </w:rPr>
        <w:t>37</w:t>
      </w:r>
      <w:r w:rsidRPr="00AF3F1B">
        <w:rPr>
          <w:rFonts w:ascii="Arial" w:hAnsi="Arial" w:cs="Arial"/>
          <w:sz w:val="20"/>
          <w:szCs w:val="20"/>
          <w:lang w:val="fr-FR"/>
        </w:rPr>
        <w:tab/>
        <w:t xml:space="preserve">Hanson, R. S. &amp; Hanson, T. E. Methanotrophic Bacteria. </w:t>
      </w:r>
      <w:r w:rsidRPr="00123BDE">
        <w:rPr>
          <w:rFonts w:ascii="Arial" w:hAnsi="Arial" w:cs="Arial"/>
          <w:i/>
          <w:sz w:val="20"/>
          <w:szCs w:val="20"/>
        </w:rPr>
        <w:t>Microbiol. Rev.</w:t>
      </w:r>
      <w:r w:rsidRPr="00123BDE">
        <w:rPr>
          <w:rFonts w:ascii="Arial" w:hAnsi="Arial" w:cs="Arial"/>
          <w:sz w:val="20"/>
          <w:szCs w:val="20"/>
        </w:rPr>
        <w:t xml:space="preserve"> </w:t>
      </w:r>
      <w:r w:rsidRPr="00123BDE">
        <w:rPr>
          <w:rFonts w:ascii="Arial" w:hAnsi="Arial" w:cs="Arial"/>
          <w:b/>
          <w:sz w:val="20"/>
          <w:szCs w:val="20"/>
        </w:rPr>
        <w:t>60</w:t>
      </w:r>
      <w:r w:rsidRPr="00123BDE">
        <w:rPr>
          <w:rFonts w:ascii="Arial" w:hAnsi="Arial" w:cs="Arial"/>
          <w:sz w:val="20"/>
          <w:szCs w:val="20"/>
        </w:rPr>
        <w:t>, 439-471 (1996).</w:t>
      </w:r>
    </w:p>
    <w:p w14:paraId="6E5EDFC8"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38</w:t>
      </w:r>
      <w:r w:rsidRPr="00123BDE">
        <w:rPr>
          <w:rFonts w:ascii="Arial" w:hAnsi="Arial" w:cs="Arial"/>
          <w:sz w:val="20"/>
          <w:szCs w:val="20"/>
        </w:rPr>
        <w:tab/>
        <w:t xml:space="preserve">Dunfield, P. F. L., Werner; Henckel, Thilo; Knowles, Roger; Conrad, Ralf. High-Affinity Methane Oxidation by a Soil Enrichment Culture Containing a Type II Methanotroph. </w:t>
      </w:r>
      <w:r w:rsidRPr="00123BDE">
        <w:rPr>
          <w:rFonts w:ascii="Arial" w:hAnsi="Arial" w:cs="Arial"/>
          <w:i/>
          <w:sz w:val="20"/>
          <w:szCs w:val="20"/>
        </w:rPr>
        <w:t>Applied and Environmental Microbiology</w:t>
      </w:r>
      <w:r w:rsidRPr="00123BDE">
        <w:rPr>
          <w:rFonts w:ascii="Arial" w:hAnsi="Arial" w:cs="Arial"/>
          <w:sz w:val="20"/>
          <w:szCs w:val="20"/>
        </w:rPr>
        <w:t xml:space="preserve"> </w:t>
      </w:r>
      <w:r w:rsidRPr="00123BDE">
        <w:rPr>
          <w:rFonts w:ascii="Arial" w:hAnsi="Arial" w:cs="Arial"/>
          <w:b/>
          <w:sz w:val="20"/>
          <w:szCs w:val="20"/>
        </w:rPr>
        <w:t>65</w:t>
      </w:r>
      <w:r w:rsidRPr="00123BDE">
        <w:rPr>
          <w:rFonts w:ascii="Arial" w:hAnsi="Arial" w:cs="Arial"/>
          <w:sz w:val="20"/>
          <w:szCs w:val="20"/>
        </w:rPr>
        <w:t>, 1009-1014 (1999).</w:t>
      </w:r>
    </w:p>
    <w:p w14:paraId="6ACEC5E0"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39</w:t>
      </w:r>
      <w:r w:rsidRPr="00123BDE">
        <w:rPr>
          <w:rFonts w:ascii="Arial" w:hAnsi="Arial" w:cs="Arial"/>
          <w:sz w:val="20"/>
          <w:szCs w:val="20"/>
        </w:rPr>
        <w:tab/>
        <w:t xml:space="preserve">Dunfield, P. F. C., Ralf. Starvation Alters the Apparent Half-Saturation Constant for Methane in the Type II Methanotroph Methylocystis Strain LR1. </w:t>
      </w:r>
      <w:r w:rsidRPr="00123BDE">
        <w:rPr>
          <w:rFonts w:ascii="Arial" w:hAnsi="Arial" w:cs="Arial"/>
          <w:i/>
          <w:sz w:val="20"/>
          <w:szCs w:val="20"/>
        </w:rPr>
        <w:t>Appl Environ Microbiol</w:t>
      </w:r>
      <w:r w:rsidRPr="00123BDE">
        <w:rPr>
          <w:rFonts w:ascii="Arial" w:hAnsi="Arial" w:cs="Arial"/>
          <w:sz w:val="20"/>
          <w:szCs w:val="20"/>
        </w:rPr>
        <w:t xml:space="preserve"> </w:t>
      </w:r>
      <w:r w:rsidRPr="00123BDE">
        <w:rPr>
          <w:rFonts w:ascii="Arial" w:hAnsi="Arial" w:cs="Arial"/>
          <w:b/>
          <w:sz w:val="20"/>
          <w:szCs w:val="20"/>
        </w:rPr>
        <w:t>66</w:t>
      </w:r>
      <w:r w:rsidRPr="00123BDE">
        <w:rPr>
          <w:rFonts w:ascii="Arial" w:hAnsi="Arial" w:cs="Arial"/>
          <w:sz w:val="20"/>
          <w:szCs w:val="20"/>
        </w:rPr>
        <w:t>, 4136-4138 (2000).</w:t>
      </w:r>
    </w:p>
    <w:p w14:paraId="2AFB35AD"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40</w:t>
      </w:r>
      <w:r w:rsidRPr="00123BDE">
        <w:rPr>
          <w:rFonts w:ascii="Arial" w:hAnsi="Arial" w:cs="Arial"/>
          <w:sz w:val="20"/>
          <w:szCs w:val="20"/>
        </w:rPr>
        <w:tab/>
        <w:t xml:space="preserve">Knief, C. &amp; Dunfield, P. F. Response and adaptation of different methanotrophic bacteria to low methane mixing ratios. </w:t>
      </w:r>
      <w:r w:rsidRPr="00123BDE">
        <w:rPr>
          <w:rFonts w:ascii="Arial" w:hAnsi="Arial" w:cs="Arial"/>
          <w:i/>
          <w:sz w:val="20"/>
          <w:szCs w:val="20"/>
        </w:rPr>
        <w:t>Environ Microbiol</w:t>
      </w:r>
      <w:r w:rsidRPr="00123BDE">
        <w:rPr>
          <w:rFonts w:ascii="Arial" w:hAnsi="Arial" w:cs="Arial"/>
          <w:sz w:val="20"/>
          <w:szCs w:val="20"/>
        </w:rPr>
        <w:t xml:space="preserve"> </w:t>
      </w:r>
      <w:r w:rsidRPr="00123BDE">
        <w:rPr>
          <w:rFonts w:ascii="Arial" w:hAnsi="Arial" w:cs="Arial"/>
          <w:b/>
          <w:sz w:val="20"/>
          <w:szCs w:val="20"/>
        </w:rPr>
        <w:t>7</w:t>
      </w:r>
      <w:r w:rsidRPr="00123BDE">
        <w:rPr>
          <w:rFonts w:ascii="Arial" w:hAnsi="Arial" w:cs="Arial"/>
          <w:sz w:val="20"/>
          <w:szCs w:val="20"/>
        </w:rPr>
        <w:t>, 1307-1317, doi:10.1111/j.1462-2920.2005.00814.x (2005).</w:t>
      </w:r>
    </w:p>
    <w:p w14:paraId="2D212B57"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41</w:t>
      </w:r>
      <w:r w:rsidRPr="00123BDE">
        <w:rPr>
          <w:rFonts w:ascii="Arial" w:hAnsi="Arial" w:cs="Arial"/>
          <w:sz w:val="20"/>
          <w:szCs w:val="20"/>
        </w:rPr>
        <w:tab/>
        <w:t xml:space="preserve">Kusch, S. &amp; Rush, D. Revisiting the precursors of the most abundant natural products on Earth: A look back at 30+ years of bacteriohopanepolyol (BHP) research and ahead to new frontiers. </w:t>
      </w:r>
      <w:r w:rsidRPr="00123BDE">
        <w:rPr>
          <w:rFonts w:ascii="Arial" w:hAnsi="Arial" w:cs="Arial"/>
          <w:i/>
          <w:sz w:val="20"/>
          <w:szCs w:val="20"/>
        </w:rPr>
        <w:t>Organic Geochemistry</w:t>
      </w:r>
      <w:r w:rsidRPr="00123BDE">
        <w:rPr>
          <w:rFonts w:ascii="Arial" w:hAnsi="Arial" w:cs="Arial"/>
          <w:sz w:val="20"/>
          <w:szCs w:val="20"/>
        </w:rPr>
        <w:t xml:space="preserve"> </w:t>
      </w:r>
      <w:r w:rsidRPr="00123BDE">
        <w:rPr>
          <w:rFonts w:ascii="Arial" w:hAnsi="Arial" w:cs="Arial"/>
          <w:b/>
          <w:sz w:val="20"/>
          <w:szCs w:val="20"/>
        </w:rPr>
        <w:t>172</w:t>
      </w:r>
      <w:r w:rsidRPr="00123BDE">
        <w:rPr>
          <w:rFonts w:ascii="Arial" w:hAnsi="Arial" w:cs="Arial"/>
          <w:sz w:val="20"/>
          <w:szCs w:val="20"/>
        </w:rPr>
        <w:t>, doi:10.1016/j.orggeochem.2022.104469 (2022).</w:t>
      </w:r>
    </w:p>
    <w:p w14:paraId="1BB70429"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42</w:t>
      </w:r>
      <w:r w:rsidRPr="00123BDE">
        <w:rPr>
          <w:rFonts w:ascii="Arial" w:hAnsi="Arial" w:cs="Arial"/>
          <w:sz w:val="20"/>
          <w:szCs w:val="20"/>
        </w:rPr>
        <w:tab/>
        <w:t xml:space="preserve">Semrau, J. D., DiSpirito, A. A. &amp; Yoon, S. Methanotrophs and copper. </w:t>
      </w:r>
      <w:r w:rsidRPr="00123BDE">
        <w:rPr>
          <w:rFonts w:ascii="Arial" w:hAnsi="Arial" w:cs="Arial"/>
          <w:i/>
          <w:sz w:val="20"/>
          <w:szCs w:val="20"/>
        </w:rPr>
        <w:t>FEMS Microbiol Rev</w:t>
      </w:r>
      <w:r w:rsidRPr="00123BDE">
        <w:rPr>
          <w:rFonts w:ascii="Arial" w:hAnsi="Arial" w:cs="Arial"/>
          <w:sz w:val="20"/>
          <w:szCs w:val="20"/>
        </w:rPr>
        <w:t xml:space="preserve"> </w:t>
      </w:r>
      <w:r w:rsidRPr="00123BDE">
        <w:rPr>
          <w:rFonts w:ascii="Arial" w:hAnsi="Arial" w:cs="Arial"/>
          <w:b/>
          <w:sz w:val="20"/>
          <w:szCs w:val="20"/>
        </w:rPr>
        <w:t>34</w:t>
      </w:r>
      <w:r w:rsidRPr="00123BDE">
        <w:rPr>
          <w:rFonts w:ascii="Arial" w:hAnsi="Arial" w:cs="Arial"/>
          <w:sz w:val="20"/>
          <w:szCs w:val="20"/>
        </w:rPr>
        <w:t>, 496-531, doi:10.1111/j.1574-6976.2010.00212.x (2010).</w:t>
      </w:r>
    </w:p>
    <w:p w14:paraId="10AF8256"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43</w:t>
      </w:r>
      <w:r w:rsidRPr="00123BDE">
        <w:rPr>
          <w:rFonts w:ascii="Arial" w:hAnsi="Arial" w:cs="Arial"/>
          <w:sz w:val="20"/>
          <w:szCs w:val="20"/>
        </w:rPr>
        <w:tab/>
        <w:t xml:space="preserve">Graef, C., Hestnes, A. G., Svenning, M. M. &amp; Frenzel, P. The active methanotrophic community in a wetland from the High Arctic. </w:t>
      </w:r>
      <w:r w:rsidRPr="00123BDE">
        <w:rPr>
          <w:rFonts w:ascii="Arial" w:hAnsi="Arial" w:cs="Arial"/>
          <w:i/>
          <w:sz w:val="20"/>
          <w:szCs w:val="20"/>
        </w:rPr>
        <w:t>Environ Microbiol Rep</w:t>
      </w:r>
      <w:r w:rsidRPr="00123BDE">
        <w:rPr>
          <w:rFonts w:ascii="Arial" w:hAnsi="Arial" w:cs="Arial"/>
          <w:sz w:val="20"/>
          <w:szCs w:val="20"/>
        </w:rPr>
        <w:t xml:space="preserve"> </w:t>
      </w:r>
      <w:r w:rsidRPr="00123BDE">
        <w:rPr>
          <w:rFonts w:ascii="Arial" w:hAnsi="Arial" w:cs="Arial"/>
          <w:b/>
          <w:sz w:val="20"/>
          <w:szCs w:val="20"/>
        </w:rPr>
        <w:t>3</w:t>
      </w:r>
      <w:r w:rsidRPr="00123BDE">
        <w:rPr>
          <w:rFonts w:ascii="Arial" w:hAnsi="Arial" w:cs="Arial"/>
          <w:sz w:val="20"/>
          <w:szCs w:val="20"/>
        </w:rPr>
        <w:t>, 466-472, doi:10.1111/j.1758-2229.2010.00237.x (2011).</w:t>
      </w:r>
    </w:p>
    <w:p w14:paraId="07DDE399"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44</w:t>
      </w:r>
      <w:r w:rsidRPr="00123BDE">
        <w:rPr>
          <w:rFonts w:ascii="Arial" w:hAnsi="Arial" w:cs="Arial"/>
          <w:sz w:val="20"/>
          <w:szCs w:val="20"/>
        </w:rPr>
        <w:tab/>
        <w:t xml:space="preserve">Jahnke, L. L., Summons, R. E., Hope, J. M. &amp; Des Marais, D. J. Carbon isotopic fractionation in lipids from methanotrophic bacteria II: The effects of physiology and environmental parameters on the biosynthesis and isotopic signatures of biomarkers. </w:t>
      </w:r>
      <w:r w:rsidRPr="00123BDE">
        <w:rPr>
          <w:rFonts w:ascii="Arial" w:hAnsi="Arial" w:cs="Arial"/>
          <w:i/>
          <w:sz w:val="20"/>
          <w:szCs w:val="20"/>
        </w:rPr>
        <w:t>Geochimica et Cosmochimica Acta</w:t>
      </w:r>
      <w:r w:rsidRPr="00123BDE">
        <w:rPr>
          <w:rFonts w:ascii="Arial" w:hAnsi="Arial" w:cs="Arial"/>
          <w:sz w:val="20"/>
          <w:szCs w:val="20"/>
        </w:rPr>
        <w:t xml:space="preserve"> </w:t>
      </w:r>
      <w:r w:rsidRPr="00123BDE">
        <w:rPr>
          <w:rFonts w:ascii="Arial" w:hAnsi="Arial" w:cs="Arial"/>
          <w:b/>
          <w:sz w:val="20"/>
          <w:szCs w:val="20"/>
        </w:rPr>
        <w:t>63</w:t>
      </w:r>
      <w:r w:rsidRPr="00123BDE">
        <w:rPr>
          <w:rFonts w:ascii="Arial" w:hAnsi="Arial" w:cs="Arial"/>
          <w:sz w:val="20"/>
          <w:szCs w:val="20"/>
        </w:rPr>
        <w:t xml:space="preserve"> (1999).</w:t>
      </w:r>
    </w:p>
    <w:p w14:paraId="32F37DDA"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45</w:t>
      </w:r>
      <w:r w:rsidRPr="00123BDE">
        <w:rPr>
          <w:rFonts w:ascii="Arial" w:hAnsi="Arial" w:cs="Arial"/>
          <w:sz w:val="20"/>
          <w:szCs w:val="20"/>
        </w:rPr>
        <w:tab/>
        <w:t xml:space="preserve">Cordova-Gonzalez, A., Birgel, D., Kappler, A. &amp; Peckmann, J. Carbon stable isotope patterns of cyclic terpenoids: A comparison of cultured alkaliphilic aerobic methanotrophic bacteria and methane-seep environments. </w:t>
      </w:r>
      <w:r w:rsidRPr="00123BDE">
        <w:rPr>
          <w:rFonts w:ascii="Arial" w:hAnsi="Arial" w:cs="Arial"/>
          <w:i/>
          <w:sz w:val="20"/>
          <w:szCs w:val="20"/>
        </w:rPr>
        <w:t>Organic Geochemistry</w:t>
      </w:r>
      <w:r w:rsidRPr="00123BDE">
        <w:rPr>
          <w:rFonts w:ascii="Arial" w:hAnsi="Arial" w:cs="Arial"/>
          <w:sz w:val="20"/>
          <w:szCs w:val="20"/>
        </w:rPr>
        <w:t xml:space="preserve"> </w:t>
      </w:r>
      <w:r w:rsidRPr="00123BDE">
        <w:rPr>
          <w:rFonts w:ascii="Arial" w:hAnsi="Arial" w:cs="Arial"/>
          <w:b/>
          <w:sz w:val="20"/>
          <w:szCs w:val="20"/>
        </w:rPr>
        <w:t>139</w:t>
      </w:r>
      <w:r w:rsidRPr="00123BDE">
        <w:rPr>
          <w:rFonts w:ascii="Arial" w:hAnsi="Arial" w:cs="Arial"/>
          <w:sz w:val="20"/>
          <w:szCs w:val="20"/>
        </w:rPr>
        <w:t>, doi:10.1016/j.orggeochem.2019.103940 (2020).</w:t>
      </w:r>
    </w:p>
    <w:p w14:paraId="34F6A4E9"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46</w:t>
      </w:r>
      <w:r w:rsidRPr="00123BDE">
        <w:rPr>
          <w:rFonts w:ascii="Arial" w:hAnsi="Arial" w:cs="Arial"/>
          <w:sz w:val="20"/>
          <w:szCs w:val="20"/>
        </w:rPr>
        <w:tab/>
        <w:t xml:space="preserve">Summons, R. E., Jahnke, L. L. &amp; Roksandic, Z. Carbon isotopic fractionation in lipids from methanotrophic bacteria: Relevance for interpretation of the geochemical record of biomarkers </w:t>
      </w:r>
      <w:r w:rsidRPr="00123BDE">
        <w:rPr>
          <w:rFonts w:ascii="Arial" w:hAnsi="Arial" w:cs="Arial"/>
          <w:i/>
          <w:sz w:val="20"/>
          <w:szCs w:val="20"/>
        </w:rPr>
        <w:t>Geochimica et Cosmochimica Acta</w:t>
      </w:r>
      <w:r w:rsidRPr="00123BDE">
        <w:rPr>
          <w:rFonts w:ascii="Arial" w:hAnsi="Arial" w:cs="Arial"/>
          <w:sz w:val="20"/>
          <w:szCs w:val="20"/>
        </w:rPr>
        <w:t xml:space="preserve"> </w:t>
      </w:r>
      <w:r w:rsidRPr="00123BDE">
        <w:rPr>
          <w:rFonts w:ascii="Arial" w:hAnsi="Arial" w:cs="Arial"/>
          <w:b/>
          <w:sz w:val="20"/>
          <w:szCs w:val="20"/>
        </w:rPr>
        <w:t>58</w:t>
      </w:r>
      <w:r w:rsidRPr="00123BDE">
        <w:rPr>
          <w:rFonts w:ascii="Arial" w:hAnsi="Arial" w:cs="Arial"/>
          <w:sz w:val="20"/>
          <w:szCs w:val="20"/>
        </w:rPr>
        <w:t>, 2853-2863, doi:0016-7037(94)00083-2 (1994).</w:t>
      </w:r>
    </w:p>
    <w:p w14:paraId="52773B18"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47</w:t>
      </w:r>
      <w:r w:rsidRPr="00123BDE">
        <w:rPr>
          <w:rFonts w:ascii="Arial" w:hAnsi="Arial" w:cs="Arial"/>
          <w:sz w:val="20"/>
          <w:szCs w:val="20"/>
        </w:rPr>
        <w:tab/>
        <w:t>Abrahamsen, A.</w:t>
      </w:r>
      <w:r w:rsidRPr="00123BDE">
        <w:rPr>
          <w:rFonts w:ascii="Arial" w:hAnsi="Arial" w:cs="Arial"/>
          <w:i/>
          <w:sz w:val="20"/>
          <w:szCs w:val="20"/>
        </w:rPr>
        <w:t xml:space="preserve"> et al.</w:t>
      </w:r>
      <w:r w:rsidRPr="00123BDE">
        <w:rPr>
          <w:rFonts w:ascii="Arial" w:hAnsi="Arial" w:cs="Arial"/>
          <w:sz w:val="20"/>
          <w:szCs w:val="20"/>
        </w:rPr>
        <w:t xml:space="preserve"> Exceptional methane emissions from an African papyrus wetland. </w:t>
      </w:r>
      <w:r w:rsidRPr="00123BDE">
        <w:rPr>
          <w:rFonts w:ascii="Arial" w:hAnsi="Arial" w:cs="Arial"/>
          <w:i/>
          <w:sz w:val="20"/>
          <w:szCs w:val="20"/>
        </w:rPr>
        <w:t>Research Square, Version 1.</w:t>
      </w:r>
      <w:r w:rsidRPr="00123BDE">
        <w:rPr>
          <w:rFonts w:ascii="Arial" w:hAnsi="Arial" w:cs="Arial"/>
          <w:sz w:val="20"/>
          <w:szCs w:val="20"/>
        </w:rPr>
        <w:t>, doi:10.21203/rs.3.rs-10680330/v1 (submitted).</w:t>
      </w:r>
    </w:p>
    <w:p w14:paraId="2EFFBC6C" w14:textId="77777777"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48</w:t>
      </w:r>
      <w:r w:rsidRPr="00123BDE">
        <w:rPr>
          <w:rFonts w:ascii="Arial" w:hAnsi="Arial" w:cs="Arial"/>
          <w:sz w:val="20"/>
          <w:szCs w:val="20"/>
        </w:rPr>
        <w:tab/>
        <w:t xml:space="preserve">Arn Teh, Y., Murphy, W. A., Berrio, J.-C., Boom, A. &amp; Page, S. E. Seasonal variability in methane and nitrous oxide fluxes from tropical peatlands in the western Amazon basin. </w:t>
      </w:r>
      <w:r w:rsidRPr="00123BDE">
        <w:rPr>
          <w:rFonts w:ascii="Arial" w:hAnsi="Arial" w:cs="Arial"/>
          <w:i/>
          <w:sz w:val="20"/>
          <w:szCs w:val="20"/>
        </w:rPr>
        <w:t>Biogeosciences</w:t>
      </w:r>
      <w:r w:rsidRPr="00123BDE">
        <w:rPr>
          <w:rFonts w:ascii="Arial" w:hAnsi="Arial" w:cs="Arial"/>
          <w:sz w:val="20"/>
          <w:szCs w:val="20"/>
        </w:rPr>
        <w:t xml:space="preserve"> </w:t>
      </w:r>
      <w:r w:rsidRPr="00123BDE">
        <w:rPr>
          <w:rFonts w:ascii="Arial" w:hAnsi="Arial" w:cs="Arial"/>
          <w:b/>
          <w:sz w:val="20"/>
          <w:szCs w:val="20"/>
        </w:rPr>
        <w:t>14</w:t>
      </w:r>
      <w:r w:rsidRPr="00123BDE">
        <w:rPr>
          <w:rFonts w:ascii="Arial" w:hAnsi="Arial" w:cs="Arial"/>
          <w:sz w:val="20"/>
          <w:szCs w:val="20"/>
        </w:rPr>
        <w:t>, 3669-3683, doi:10.5194/bg-14-3669-2017 (2017).</w:t>
      </w:r>
    </w:p>
    <w:p w14:paraId="2BF4DE19" w14:textId="0D702694" w:rsidR="00AA1A82" w:rsidRPr="00123BDE" w:rsidRDefault="00AA1A82" w:rsidP="00AA1A82">
      <w:pPr>
        <w:pStyle w:val="EndNoteBibliography"/>
        <w:spacing w:after="0"/>
        <w:ind w:left="720" w:hanging="720"/>
        <w:rPr>
          <w:rFonts w:ascii="Arial" w:hAnsi="Arial" w:cs="Arial"/>
          <w:sz w:val="20"/>
          <w:szCs w:val="20"/>
        </w:rPr>
      </w:pPr>
      <w:r w:rsidRPr="00123BDE">
        <w:rPr>
          <w:rFonts w:ascii="Arial" w:hAnsi="Arial" w:cs="Arial"/>
          <w:sz w:val="20"/>
          <w:szCs w:val="20"/>
        </w:rPr>
        <w:t>49</w:t>
      </w:r>
      <w:r w:rsidRPr="00123BDE">
        <w:rPr>
          <w:rFonts w:ascii="Arial" w:hAnsi="Arial" w:cs="Arial"/>
          <w:sz w:val="20"/>
          <w:szCs w:val="20"/>
        </w:rPr>
        <w:tab/>
        <w:t xml:space="preserve">Arn Teh, Y., Murphy, W. A., Berrio, J.-C., Boom, A. &amp; Page, S. E. Corrigendum to“Seasonal variability in methane and nitrous oxide fluxesfrom tropical peatlands in the western Amazon basin” published in Biogeosciences, 14, 3669–3683, 2017. </w:t>
      </w:r>
      <w:r w:rsidRPr="00123BDE">
        <w:rPr>
          <w:rFonts w:ascii="Arial" w:hAnsi="Arial" w:cs="Arial"/>
          <w:i/>
          <w:sz w:val="20"/>
          <w:szCs w:val="20"/>
        </w:rPr>
        <w:t>Biogeosciences</w:t>
      </w:r>
      <w:r w:rsidRPr="00123BDE">
        <w:rPr>
          <w:rFonts w:ascii="Arial" w:hAnsi="Arial" w:cs="Arial"/>
          <w:sz w:val="20"/>
          <w:szCs w:val="20"/>
        </w:rPr>
        <w:t>, doi:</w:t>
      </w:r>
      <w:hyperlink r:id="rId19" w:history="1">
        <w:r w:rsidRPr="00123BDE">
          <w:rPr>
            <w:rStyle w:val="Hyperlink"/>
            <w:rFonts w:ascii="Arial" w:hAnsi="Arial" w:cs="Arial"/>
            <w:sz w:val="20"/>
            <w:szCs w:val="20"/>
          </w:rPr>
          <w:t>https://doi.org/10.5194/bg-14-3669-2017-corrigendum</w:t>
        </w:r>
      </w:hyperlink>
      <w:r w:rsidRPr="00123BDE">
        <w:rPr>
          <w:rFonts w:ascii="Arial" w:hAnsi="Arial" w:cs="Arial"/>
          <w:sz w:val="20"/>
          <w:szCs w:val="20"/>
        </w:rPr>
        <w:t xml:space="preserve"> (2018).</w:t>
      </w:r>
    </w:p>
    <w:p w14:paraId="502700FD" w14:textId="77777777" w:rsidR="00AA1A82" w:rsidRPr="00123BDE" w:rsidRDefault="00AA1A82" w:rsidP="00AA1A82">
      <w:pPr>
        <w:pStyle w:val="EndNoteBibliography"/>
        <w:ind w:left="720" w:hanging="720"/>
        <w:rPr>
          <w:rFonts w:ascii="Arial" w:hAnsi="Arial" w:cs="Arial"/>
          <w:sz w:val="20"/>
          <w:szCs w:val="20"/>
        </w:rPr>
      </w:pPr>
      <w:r w:rsidRPr="00123BDE">
        <w:rPr>
          <w:rFonts w:ascii="Arial" w:hAnsi="Arial" w:cs="Arial"/>
          <w:sz w:val="20"/>
          <w:szCs w:val="20"/>
        </w:rPr>
        <w:t>50</w:t>
      </w:r>
      <w:r w:rsidRPr="00123BDE">
        <w:rPr>
          <w:rFonts w:ascii="Arial" w:hAnsi="Arial" w:cs="Arial"/>
          <w:sz w:val="20"/>
          <w:szCs w:val="20"/>
        </w:rPr>
        <w:tab/>
        <w:t>Inglis, G. N.</w:t>
      </w:r>
      <w:r w:rsidRPr="00123BDE">
        <w:rPr>
          <w:rFonts w:ascii="Arial" w:hAnsi="Arial" w:cs="Arial"/>
          <w:i/>
          <w:sz w:val="20"/>
          <w:szCs w:val="20"/>
        </w:rPr>
        <w:t xml:space="preserve"> et al.</w:t>
      </w:r>
      <w:r w:rsidRPr="00123BDE">
        <w:rPr>
          <w:rFonts w:ascii="Arial" w:hAnsi="Arial" w:cs="Arial"/>
          <w:sz w:val="20"/>
          <w:szCs w:val="20"/>
        </w:rPr>
        <w:t xml:space="preserve"> Terrestrial methane cycle perturbations during the onset of the Paleocene-Eocene Thermal Maximum. </w:t>
      </w:r>
      <w:r w:rsidRPr="00123BDE">
        <w:rPr>
          <w:rFonts w:ascii="Arial" w:hAnsi="Arial" w:cs="Arial"/>
          <w:i/>
          <w:sz w:val="20"/>
          <w:szCs w:val="20"/>
        </w:rPr>
        <w:t>Geology</w:t>
      </w:r>
      <w:r w:rsidRPr="00123BDE">
        <w:rPr>
          <w:rFonts w:ascii="Arial" w:hAnsi="Arial" w:cs="Arial"/>
          <w:sz w:val="20"/>
          <w:szCs w:val="20"/>
        </w:rPr>
        <w:t xml:space="preserve"> </w:t>
      </w:r>
      <w:r w:rsidRPr="00123BDE">
        <w:rPr>
          <w:rFonts w:ascii="Arial" w:hAnsi="Arial" w:cs="Arial"/>
          <w:b/>
          <w:sz w:val="20"/>
          <w:szCs w:val="20"/>
        </w:rPr>
        <w:t>49</w:t>
      </w:r>
      <w:r w:rsidRPr="00123BDE">
        <w:rPr>
          <w:rFonts w:ascii="Arial" w:hAnsi="Arial" w:cs="Arial"/>
          <w:sz w:val="20"/>
          <w:szCs w:val="20"/>
        </w:rPr>
        <w:t>, 520-524, doi:10.1130/g48110.1 (2020).</w:t>
      </w:r>
    </w:p>
    <w:p w14:paraId="3A5BB2C7" w14:textId="6BF925AB" w:rsidR="00BF06BC" w:rsidRPr="00123BDE" w:rsidRDefault="0002328A" w:rsidP="00ED65F2">
      <w:pPr>
        <w:spacing w:line="240" w:lineRule="auto"/>
        <w:jc w:val="both"/>
        <w:rPr>
          <w:rFonts w:ascii="Arial" w:eastAsia="Times New Roman" w:hAnsi="Arial" w:cs="Arial"/>
          <w:sz w:val="20"/>
          <w:szCs w:val="20"/>
          <w:lang w:val="en-US" w:eastAsia="en-GB"/>
        </w:rPr>
      </w:pPr>
      <w:r w:rsidRPr="00123BDE">
        <w:rPr>
          <w:rFonts w:ascii="Arial" w:eastAsia="Times New Roman" w:hAnsi="Arial" w:cs="Arial"/>
          <w:sz w:val="20"/>
          <w:szCs w:val="20"/>
          <w:lang w:val="en-US" w:eastAsia="en-GB"/>
        </w:rPr>
        <w:fldChar w:fldCharType="end"/>
      </w:r>
    </w:p>
    <w:sectPr w:rsidR="00BF06BC" w:rsidRPr="00123BDE" w:rsidSect="003962B2">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165AB"/>
    <w:multiLevelType w:val="hybridMultilevel"/>
    <w:tmpl w:val="677EB8C2"/>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4F373C"/>
    <w:multiLevelType w:val="hybridMultilevel"/>
    <w:tmpl w:val="1CDA4A70"/>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DD09D1"/>
    <w:multiLevelType w:val="hybridMultilevel"/>
    <w:tmpl w:val="621673A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F22F9D"/>
    <w:multiLevelType w:val="hybridMultilevel"/>
    <w:tmpl w:val="41D295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BA2DB7"/>
    <w:multiLevelType w:val="hybridMultilevel"/>
    <w:tmpl w:val="1CC03A28"/>
    <w:lvl w:ilvl="0" w:tplc="0809000F">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3993C5E"/>
    <w:multiLevelType w:val="multilevel"/>
    <w:tmpl w:val="EADC779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4E27B34"/>
    <w:multiLevelType w:val="hybridMultilevel"/>
    <w:tmpl w:val="BDA4F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029C3"/>
    <w:multiLevelType w:val="hybridMultilevel"/>
    <w:tmpl w:val="54F4854A"/>
    <w:lvl w:ilvl="0" w:tplc="26D8B684">
      <w:start w:val="1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CB47F9"/>
    <w:multiLevelType w:val="hybridMultilevel"/>
    <w:tmpl w:val="891A375E"/>
    <w:lvl w:ilvl="0" w:tplc="FB3614A6">
      <w:start w:val="1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5D1C1E"/>
    <w:multiLevelType w:val="hybridMultilevel"/>
    <w:tmpl w:val="384AD2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2B4ED9"/>
    <w:multiLevelType w:val="multilevel"/>
    <w:tmpl w:val="08365F7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47F2C13"/>
    <w:multiLevelType w:val="hybridMultilevel"/>
    <w:tmpl w:val="1C4E1C4C"/>
    <w:lvl w:ilvl="0" w:tplc="103898E8">
      <w:start w:val="1"/>
      <w:numFmt w:val="bullet"/>
      <w:lvlText w:val=""/>
      <w:lvlJc w:val="left"/>
      <w:pPr>
        <w:ind w:left="720" w:hanging="360"/>
      </w:pPr>
      <w:rPr>
        <w:rFonts w:ascii="Symbol" w:hAnsi="Symbol"/>
      </w:rPr>
    </w:lvl>
    <w:lvl w:ilvl="1" w:tplc="6BF27B70">
      <w:start w:val="1"/>
      <w:numFmt w:val="bullet"/>
      <w:lvlText w:val=""/>
      <w:lvlJc w:val="left"/>
      <w:pPr>
        <w:ind w:left="720" w:hanging="360"/>
      </w:pPr>
      <w:rPr>
        <w:rFonts w:ascii="Symbol" w:hAnsi="Symbol"/>
      </w:rPr>
    </w:lvl>
    <w:lvl w:ilvl="2" w:tplc="1D688DC4">
      <w:start w:val="1"/>
      <w:numFmt w:val="bullet"/>
      <w:lvlText w:val=""/>
      <w:lvlJc w:val="left"/>
      <w:pPr>
        <w:ind w:left="720" w:hanging="360"/>
      </w:pPr>
      <w:rPr>
        <w:rFonts w:ascii="Symbol" w:hAnsi="Symbol"/>
      </w:rPr>
    </w:lvl>
    <w:lvl w:ilvl="3" w:tplc="444CA2FC">
      <w:start w:val="1"/>
      <w:numFmt w:val="bullet"/>
      <w:lvlText w:val=""/>
      <w:lvlJc w:val="left"/>
      <w:pPr>
        <w:ind w:left="720" w:hanging="360"/>
      </w:pPr>
      <w:rPr>
        <w:rFonts w:ascii="Symbol" w:hAnsi="Symbol"/>
      </w:rPr>
    </w:lvl>
    <w:lvl w:ilvl="4" w:tplc="329049DC">
      <w:start w:val="1"/>
      <w:numFmt w:val="bullet"/>
      <w:lvlText w:val=""/>
      <w:lvlJc w:val="left"/>
      <w:pPr>
        <w:ind w:left="720" w:hanging="360"/>
      </w:pPr>
      <w:rPr>
        <w:rFonts w:ascii="Symbol" w:hAnsi="Symbol"/>
      </w:rPr>
    </w:lvl>
    <w:lvl w:ilvl="5" w:tplc="DF066EDA">
      <w:start w:val="1"/>
      <w:numFmt w:val="bullet"/>
      <w:lvlText w:val=""/>
      <w:lvlJc w:val="left"/>
      <w:pPr>
        <w:ind w:left="720" w:hanging="360"/>
      </w:pPr>
      <w:rPr>
        <w:rFonts w:ascii="Symbol" w:hAnsi="Symbol"/>
      </w:rPr>
    </w:lvl>
    <w:lvl w:ilvl="6" w:tplc="1228DD6C">
      <w:start w:val="1"/>
      <w:numFmt w:val="bullet"/>
      <w:lvlText w:val=""/>
      <w:lvlJc w:val="left"/>
      <w:pPr>
        <w:ind w:left="720" w:hanging="360"/>
      </w:pPr>
      <w:rPr>
        <w:rFonts w:ascii="Symbol" w:hAnsi="Symbol"/>
      </w:rPr>
    </w:lvl>
    <w:lvl w:ilvl="7" w:tplc="363CFACC">
      <w:start w:val="1"/>
      <w:numFmt w:val="bullet"/>
      <w:lvlText w:val=""/>
      <w:lvlJc w:val="left"/>
      <w:pPr>
        <w:ind w:left="720" w:hanging="360"/>
      </w:pPr>
      <w:rPr>
        <w:rFonts w:ascii="Symbol" w:hAnsi="Symbol"/>
      </w:rPr>
    </w:lvl>
    <w:lvl w:ilvl="8" w:tplc="FA729936">
      <w:start w:val="1"/>
      <w:numFmt w:val="bullet"/>
      <w:lvlText w:val=""/>
      <w:lvlJc w:val="left"/>
      <w:pPr>
        <w:ind w:left="720" w:hanging="360"/>
      </w:pPr>
      <w:rPr>
        <w:rFonts w:ascii="Symbol" w:hAnsi="Symbol"/>
      </w:rPr>
    </w:lvl>
  </w:abstractNum>
  <w:abstractNum w:abstractNumId="12" w15:restartNumberingAfterBreak="0">
    <w:nsid w:val="64E26D15"/>
    <w:multiLevelType w:val="hybridMultilevel"/>
    <w:tmpl w:val="E696C8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F31A11"/>
    <w:multiLevelType w:val="hybridMultilevel"/>
    <w:tmpl w:val="9C501E6C"/>
    <w:lvl w:ilvl="0" w:tplc="4F5A950C">
      <w:start w:val="6"/>
      <w:numFmt w:val="decimal"/>
      <w:lvlText w:val="%1."/>
      <w:lvlJc w:val="left"/>
      <w:pPr>
        <w:ind w:left="720" w:hanging="360"/>
      </w:pPr>
      <w:rPr>
        <w:rFonts w:hint="default"/>
        <w:b/>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303180"/>
    <w:multiLevelType w:val="multilevel"/>
    <w:tmpl w:val="27624632"/>
    <w:lvl w:ilvl="0">
      <w:start w:val="5"/>
      <w:numFmt w:val="decimal"/>
      <w:lvlText w:val="%1."/>
      <w:lvlJc w:val="left"/>
      <w:pPr>
        <w:ind w:left="360" w:hanging="360"/>
      </w:pPr>
      <w:rPr>
        <w:rFonts w:hint="default"/>
        <w:b/>
        <w:b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DD847A7"/>
    <w:multiLevelType w:val="hybridMultilevel"/>
    <w:tmpl w:val="F40ACFB0"/>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12726C"/>
    <w:multiLevelType w:val="hybridMultilevel"/>
    <w:tmpl w:val="1C08AC64"/>
    <w:lvl w:ilvl="0" w:tplc="E6EA429E">
      <w:start w:val="5"/>
      <w:numFmt w:val="decimal"/>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045CD8"/>
    <w:multiLevelType w:val="hybridMultilevel"/>
    <w:tmpl w:val="AB2085F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6106620">
    <w:abstractNumId w:val="6"/>
  </w:num>
  <w:num w:numId="2" w16cid:durableId="1636595139">
    <w:abstractNumId w:val="7"/>
  </w:num>
  <w:num w:numId="3" w16cid:durableId="1338194844">
    <w:abstractNumId w:val="8"/>
  </w:num>
  <w:num w:numId="4" w16cid:durableId="839273363">
    <w:abstractNumId w:val="5"/>
  </w:num>
  <w:num w:numId="5" w16cid:durableId="825247803">
    <w:abstractNumId w:val="17"/>
  </w:num>
  <w:num w:numId="6" w16cid:durableId="1977681362">
    <w:abstractNumId w:val="14"/>
  </w:num>
  <w:num w:numId="7" w16cid:durableId="1106539681">
    <w:abstractNumId w:val="12"/>
  </w:num>
  <w:num w:numId="8" w16cid:durableId="652029578">
    <w:abstractNumId w:val="11"/>
  </w:num>
  <w:num w:numId="9" w16cid:durableId="199317953">
    <w:abstractNumId w:val="1"/>
  </w:num>
  <w:num w:numId="10" w16cid:durableId="1278299124">
    <w:abstractNumId w:val="4"/>
  </w:num>
  <w:num w:numId="11" w16cid:durableId="1750469113">
    <w:abstractNumId w:val="10"/>
  </w:num>
  <w:num w:numId="12" w16cid:durableId="229735299">
    <w:abstractNumId w:val="2"/>
  </w:num>
  <w:num w:numId="13" w16cid:durableId="1545098328">
    <w:abstractNumId w:val="16"/>
  </w:num>
  <w:num w:numId="14" w16cid:durableId="1176918646">
    <w:abstractNumId w:val="13"/>
  </w:num>
  <w:num w:numId="15" w16cid:durableId="308170881">
    <w:abstractNumId w:val="0"/>
  </w:num>
  <w:num w:numId="16" w16cid:durableId="1842699736">
    <w:abstractNumId w:val="15"/>
  </w:num>
  <w:num w:numId="17" w16cid:durableId="1305574862">
    <w:abstractNumId w:val="9"/>
  </w:num>
  <w:num w:numId="18" w16cid:durableId="3410509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Review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wf5a9ares2297exr59pwsvc02xeeewrex00&quot;&gt;PhD_library&lt;record-ids&gt;&lt;item&gt;30&lt;/item&gt;&lt;item&gt;51&lt;/item&gt;&lt;item&gt;64&lt;/item&gt;&lt;item&gt;115&lt;/item&gt;&lt;item&gt;124&lt;/item&gt;&lt;item&gt;125&lt;/item&gt;&lt;item&gt;126&lt;/item&gt;&lt;item&gt;310&lt;/item&gt;&lt;item&gt;311&lt;/item&gt;&lt;item&gt;312&lt;/item&gt;&lt;item&gt;315&lt;/item&gt;&lt;item&gt;316&lt;/item&gt;&lt;item&gt;317&lt;/item&gt;&lt;item&gt;320&lt;/item&gt;&lt;item&gt;324&lt;/item&gt;&lt;item&gt;326&lt;/item&gt;&lt;item&gt;327&lt;/item&gt;&lt;item&gt;343&lt;/item&gt;&lt;item&gt;344&lt;/item&gt;&lt;item&gt;346&lt;/item&gt;&lt;item&gt;355&lt;/item&gt;&lt;item&gt;357&lt;/item&gt;&lt;item&gt;358&lt;/item&gt;&lt;/record-ids&gt;&lt;/item&gt;&lt;item db-id=&quot;va5dav0wr9aaree9vpr5wsa3xfew2020xxww&quot;&gt;Manucript_hopenes&lt;record-ids&gt;&lt;item&gt;97&lt;/item&gt;&lt;/record-ids&gt;&lt;/item&gt;&lt;/Libraries&gt;"/>
  </w:docVars>
  <w:rsids>
    <w:rsidRoot w:val="000467BA"/>
    <w:rsid w:val="000000AF"/>
    <w:rsid w:val="00001B67"/>
    <w:rsid w:val="0000357C"/>
    <w:rsid w:val="00004737"/>
    <w:rsid w:val="000065B7"/>
    <w:rsid w:val="000115A0"/>
    <w:rsid w:val="00012502"/>
    <w:rsid w:val="000128EF"/>
    <w:rsid w:val="00014063"/>
    <w:rsid w:val="000168C4"/>
    <w:rsid w:val="0002093A"/>
    <w:rsid w:val="00020E05"/>
    <w:rsid w:val="00020EAB"/>
    <w:rsid w:val="00022711"/>
    <w:rsid w:val="0002328A"/>
    <w:rsid w:val="00023CF1"/>
    <w:rsid w:val="00024D4A"/>
    <w:rsid w:val="000253C0"/>
    <w:rsid w:val="00025B8C"/>
    <w:rsid w:val="00026410"/>
    <w:rsid w:val="00026525"/>
    <w:rsid w:val="000269B1"/>
    <w:rsid w:val="000279CF"/>
    <w:rsid w:val="0003071D"/>
    <w:rsid w:val="00031DEA"/>
    <w:rsid w:val="00032228"/>
    <w:rsid w:val="0003325F"/>
    <w:rsid w:val="00033632"/>
    <w:rsid w:val="00034B65"/>
    <w:rsid w:val="00034FA1"/>
    <w:rsid w:val="00037176"/>
    <w:rsid w:val="00037352"/>
    <w:rsid w:val="000375D7"/>
    <w:rsid w:val="0004088C"/>
    <w:rsid w:val="00040E58"/>
    <w:rsid w:val="00044E23"/>
    <w:rsid w:val="00044F17"/>
    <w:rsid w:val="00044FE5"/>
    <w:rsid w:val="00045C5A"/>
    <w:rsid w:val="00045CF6"/>
    <w:rsid w:val="000467BA"/>
    <w:rsid w:val="00050146"/>
    <w:rsid w:val="0005078F"/>
    <w:rsid w:val="00050BA7"/>
    <w:rsid w:val="00051A2D"/>
    <w:rsid w:val="00056167"/>
    <w:rsid w:val="0006357A"/>
    <w:rsid w:val="00063CCC"/>
    <w:rsid w:val="000640B6"/>
    <w:rsid w:val="00064135"/>
    <w:rsid w:val="000657D3"/>
    <w:rsid w:val="00065E1A"/>
    <w:rsid w:val="000661DE"/>
    <w:rsid w:val="00066B52"/>
    <w:rsid w:val="00070CC1"/>
    <w:rsid w:val="00071244"/>
    <w:rsid w:val="00074C84"/>
    <w:rsid w:val="0007566A"/>
    <w:rsid w:val="0007575F"/>
    <w:rsid w:val="00076E61"/>
    <w:rsid w:val="00081C50"/>
    <w:rsid w:val="00081C53"/>
    <w:rsid w:val="000824A3"/>
    <w:rsid w:val="00084A65"/>
    <w:rsid w:val="00084EEA"/>
    <w:rsid w:val="00086941"/>
    <w:rsid w:val="00090CF4"/>
    <w:rsid w:val="00096A01"/>
    <w:rsid w:val="000A1BB3"/>
    <w:rsid w:val="000A1F71"/>
    <w:rsid w:val="000B0474"/>
    <w:rsid w:val="000B157B"/>
    <w:rsid w:val="000B1E44"/>
    <w:rsid w:val="000B2978"/>
    <w:rsid w:val="000B2BCF"/>
    <w:rsid w:val="000B351A"/>
    <w:rsid w:val="000B351E"/>
    <w:rsid w:val="000B45A0"/>
    <w:rsid w:val="000B5A84"/>
    <w:rsid w:val="000B5FBF"/>
    <w:rsid w:val="000B762C"/>
    <w:rsid w:val="000C1642"/>
    <w:rsid w:val="000C1E5B"/>
    <w:rsid w:val="000C2A10"/>
    <w:rsid w:val="000C2FC7"/>
    <w:rsid w:val="000C370E"/>
    <w:rsid w:val="000C3E8E"/>
    <w:rsid w:val="000D04A6"/>
    <w:rsid w:val="000D100D"/>
    <w:rsid w:val="000D15FC"/>
    <w:rsid w:val="000D1BC2"/>
    <w:rsid w:val="000D1D93"/>
    <w:rsid w:val="000D5594"/>
    <w:rsid w:val="000D6FC9"/>
    <w:rsid w:val="000E1051"/>
    <w:rsid w:val="000E386A"/>
    <w:rsid w:val="000E4863"/>
    <w:rsid w:val="000E5316"/>
    <w:rsid w:val="000E6D3F"/>
    <w:rsid w:val="000E7D77"/>
    <w:rsid w:val="000F0204"/>
    <w:rsid w:val="000F0A37"/>
    <w:rsid w:val="000F0B28"/>
    <w:rsid w:val="000F137D"/>
    <w:rsid w:val="000F20C9"/>
    <w:rsid w:val="000F2D86"/>
    <w:rsid w:val="000F3B13"/>
    <w:rsid w:val="000F3E96"/>
    <w:rsid w:val="000F3FD8"/>
    <w:rsid w:val="000F4917"/>
    <w:rsid w:val="000F5E81"/>
    <w:rsid w:val="000F70FC"/>
    <w:rsid w:val="0010056C"/>
    <w:rsid w:val="001031DF"/>
    <w:rsid w:val="0010416C"/>
    <w:rsid w:val="001060BD"/>
    <w:rsid w:val="001076BD"/>
    <w:rsid w:val="00107F15"/>
    <w:rsid w:val="00110C8C"/>
    <w:rsid w:val="00111E5B"/>
    <w:rsid w:val="00112AE6"/>
    <w:rsid w:val="00112AEB"/>
    <w:rsid w:val="001139E2"/>
    <w:rsid w:val="00114D42"/>
    <w:rsid w:val="0011591B"/>
    <w:rsid w:val="00117D07"/>
    <w:rsid w:val="001202A3"/>
    <w:rsid w:val="0012196B"/>
    <w:rsid w:val="00122B50"/>
    <w:rsid w:val="00123AA7"/>
    <w:rsid w:val="00123BDE"/>
    <w:rsid w:val="00123BFD"/>
    <w:rsid w:val="00123C70"/>
    <w:rsid w:val="00130A5A"/>
    <w:rsid w:val="00131540"/>
    <w:rsid w:val="00132221"/>
    <w:rsid w:val="0013505D"/>
    <w:rsid w:val="0013574C"/>
    <w:rsid w:val="0014119E"/>
    <w:rsid w:val="0014276C"/>
    <w:rsid w:val="00142AA7"/>
    <w:rsid w:val="001460F1"/>
    <w:rsid w:val="00146CF3"/>
    <w:rsid w:val="001471C2"/>
    <w:rsid w:val="00150E12"/>
    <w:rsid w:val="001519A0"/>
    <w:rsid w:val="00152849"/>
    <w:rsid w:val="00153B63"/>
    <w:rsid w:val="001552D7"/>
    <w:rsid w:val="0015690A"/>
    <w:rsid w:val="00156ADC"/>
    <w:rsid w:val="001604D4"/>
    <w:rsid w:val="001631AE"/>
    <w:rsid w:val="00164AFE"/>
    <w:rsid w:val="00165C13"/>
    <w:rsid w:val="001662AA"/>
    <w:rsid w:val="001673BE"/>
    <w:rsid w:val="00167724"/>
    <w:rsid w:val="0016777E"/>
    <w:rsid w:val="00170FAB"/>
    <w:rsid w:val="001726B9"/>
    <w:rsid w:val="001745FA"/>
    <w:rsid w:val="00174E49"/>
    <w:rsid w:val="00177703"/>
    <w:rsid w:val="00180C09"/>
    <w:rsid w:val="001820AA"/>
    <w:rsid w:val="00183DC7"/>
    <w:rsid w:val="00184587"/>
    <w:rsid w:val="001853BF"/>
    <w:rsid w:val="00186E01"/>
    <w:rsid w:val="0019028A"/>
    <w:rsid w:val="00190983"/>
    <w:rsid w:val="00190E3E"/>
    <w:rsid w:val="00191090"/>
    <w:rsid w:val="00191B8D"/>
    <w:rsid w:val="001928E8"/>
    <w:rsid w:val="00195EC6"/>
    <w:rsid w:val="0019635B"/>
    <w:rsid w:val="00196722"/>
    <w:rsid w:val="00196BD0"/>
    <w:rsid w:val="00197E11"/>
    <w:rsid w:val="00197F87"/>
    <w:rsid w:val="001A051A"/>
    <w:rsid w:val="001A1011"/>
    <w:rsid w:val="001A32FB"/>
    <w:rsid w:val="001A4CAC"/>
    <w:rsid w:val="001A5844"/>
    <w:rsid w:val="001A6674"/>
    <w:rsid w:val="001A7E9A"/>
    <w:rsid w:val="001B1DB4"/>
    <w:rsid w:val="001B214F"/>
    <w:rsid w:val="001B3D05"/>
    <w:rsid w:val="001B454C"/>
    <w:rsid w:val="001B4718"/>
    <w:rsid w:val="001B59B8"/>
    <w:rsid w:val="001B68F1"/>
    <w:rsid w:val="001C081F"/>
    <w:rsid w:val="001C1378"/>
    <w:rsid w:val="001C4466"/>
    <w:rsid w:val="001C4A1E"/>
    <w:rsid w:val="001C5E98"/>
    <w:rsid w:val="001C6699"/>
    <w:rsid w:val="001C680E"/>
    <w:rsid w:val="001C6B62"/>
    <w:rsid w:val="001C6BDF"/>
    <w:rsid w:val="001D0270"/>
    <w:rsid w:val="001D0C04"/>
    <w:rsid w:val="001D0C8E"/>
    <w:rsid w:val="001D0DD1"/>
    <w:rsid w:val="001D22AC"/>
    <w:rsid w:val="001D2F0D"/>
    <w:rsid w:val="001D4181"/>
    <w:rsid w:val="001D470E"/>
    <w:rsid w:val="001D5BEB"/>
    <w:rsid w:val="001D5E14"/>
    <w:rsid w:val="001D6AF5"/>
    <w:rsid w:val="001D77D0"/>
    <w:rsid w:val="001D7AFC"/>
    <w:rsid w:val="001E0BA3"/>
    <w:rsid w:val="001E0C4C"/>
    <w:rsid w:val="001E2A93"/>
    <w:rsid w:val="001E30C6"/>
    <w:rsid w:val="001E37D8"/>
    <w:rsid w:val="001E3E4C"/>
    <w:rsid w:val="001E44F7"/>
    <w:rsid w:val="001E4CDA"/>
    <w:rsid w:val="001E4F51"/>
    <w:rsid w:val="001E5709"/>
    <w:rsid w:val="001E7051"/>
    <w:rsid w:val="001E77B6"/>
    <w:rsid w:val="001E7E80"/>
    <w:rsid w:val="001F0C60"/>
    <w:rsid w:val="001F0E83"/>
    <w:rsid w:val="001F64A9"/>
    <w:rsid w:val="001F6AC6"/>
    <w:rsid w:val="001F6BA7"/>
    <w:rsid w:val="001F7A40"/>
    <w:rsid w:val="001F7A4A"/>
    <w:rsid w:val="001F7BFB"/>
    <w:rsid w:val="00200263"/>
    <w:rsid w:val="00201288"/>
    <w:rsid w:val="00202723"/>
    <w:rsid w:val="00202F5C"/>
    <w:rsid w:val="00204233"/>
    <w:rsid w:val="00204F91"/>
    <w:rsid w:val="00205E8C"/>
    <w:rsid w:val="0020693C"/>
    <w:rsid w:val="00206A41"/>
    <w:rsid w:val="00206BA1"/>
    <w:rsid w:val="00211662"/>
    <w:rsid w:val="00211FB3"/>
    <w:rsid w:val="00212B7C"/>
    <w:rsid w:val="00215799"/>
    <w:rsid w:val="00215DAE"/>
    <w:rsid w:val="00216187"/>
    <w:rsid w:val="00216F44"/>
    <w:rsid w:val="002171D6"/>
    <w:rsid w:val="00217E08"/>
    <w:rsid w:val="00220241"/>
    <w:rsid w:val="00220329"/>
    <w:rsid w:val="0022060C"/>
    <w:rsid w:val="002210BE"/>
    <w:rsid w:val="00222CE1"/>
    <w:rsid w:val="002241E2"/>
    <w:rsid w:val="00225112"/>
    <w:rsid w:val="00226F94"/>
    <w:rsid w:val="00230DC8"/>
    <w:rsid w:val="0023108B"/>
    <w:rsid w:val="00232217"/>
    <w:rsid w:val="00234FC5"/>
    <w:rsid w:val="0023544C"/>
    <w:rsid w:val="00236D4D"/>
    <w:rsid w:val="0024212A"/>
    <w:rsid w:val="0024380E"/>
    <w:rsid w:val="0024640D"/>
    <w:rsid w:val="002507E5"/>
    <w:rsid w:val="00250D56"/>
    <w:rsid w:val="00251F9B"/>
    <w:rsid w:val="002532B2"/>
    <w:rsid w:val="0025568C"/>
    <w:rsid w:val="002567AE"/>
    <w:rsid w:val="0026058B"/>
    <w:rsid w:val="002606F7"/>
    <w:rsid w:val="002615AA"/>
    <w:rsid w:val="002618C8"/>
    <w:rsid w:val="0026228D"/>
    <w:rsid w:val="00262F43"/>
    <w:rsid w:val="002630A6"/>
    <w:rsid w:val="00264616"/>
    <w:rsid w:val="00265C36"/>
    <w:rsid w:val="00265E88"/>
    <w:rsid w:val="00266BE7"/>
    <w:rsid w:val="00266FB2"/>
    <w:rsid w:val="00270670"/>
    <w:rsid w:val="00270A86"/>
    <w:rsid w:val="0027191F"/>
    <w:rsid w:val="00272183"/>
    <w:rsid w:val="0027413A"/>
    <w:rsid w:val="00280ED9"/>
    <w:rsid w:val="0028110D"/>
    <w:rsid w:val="0028360C"/>
    <w:rsid w:val="002851FC"/>
    <w:rsid w:val="00285B59"/>
    <w:rsid w:val="00285F85"/>
    <w:rsid w:val="0028712D"/>
    <w:rsid w:val="002902ED"/>
    <w:rsid w:val="00290E03"/>
    <w:rsid w:val="0029128C"/>
    <w:rsid w:val="002918C1"/>
    <w:rsid w:val="00292A65"/>
    <w:rsid w:val="00296CE6"/>
    <w:rsid w:val="002A04CA"/>
    <w:rsid w:val="002A08F6"/>
    <w:rsid w:val="002A0C4E"/>
    <w:rsid w:val="002A1A7F"/>
    <w:rsid w:val="002A34D8"/>
    <w:rsid w:val="002A3BDA"/>
    <w:rsid w:val="002A4593"/>
    <w:rsid w:val="002A4845"/>
    <w:rsid w:val="002A4952"/>
    <w:rsid w:val="002B14E0"/>
    <w:rsid w:val="002B388E"/>
    <w:rsid w:val="002B3B6C"/>
    <w:rsid w:val="002B3B83"/>
    <w:rsid w:val="002B45A7"/>
    <w:rsid w:val="002B578A"/>
    <w:rsid w:val="002B5AD4"/>
    <w:rsid w:val="002B5B06"/>
    <w:rsid w:val="002B6823"/>
    <w:rsid w:val="002C00CE"/>
    <w:rsid w:val="002C02D8"/>
    <w:rsid w:val="002C066A"/>
    <w:rsid w:val="002C1DC7"/>
    <w:rsid w:val="002C31B6"/>
    <w:rsid w:val="002C3FA5"/>
    <w:rsid w:val="002C43A7"/>
    <w:rsid w:val="002C4DA8"/>
    <w:rsid w:val="002C6815"/>
    <w:rsid w:val="002C6DC6"/>
    <w:rsid w:val="002C772E"/>
    <w:rsid w:val="002D058B"/>
    <w:rsid w:val="002D15B9"/>
    <w:rsid w:val="002D15FF"/>
    <w:rsid w:val="002D1E6C"/>
    <w:rsid w:val="002D3556"/>
    <w:rsid w:val="002D4984"/>
    <w:rsid w:val="002D4C03"/>
    <w:rsid w:val="002D5744"/>
    <w:rsid w:val="002D59FC"/>
    <w:rsid w:val="002D5BD2"/>
    <w:rsid w:val="002D5F35"/>
    <w:rsid w:val="002E0436"/>
    <w:rsid w:val="002E2092"/>
    <w:rsid w:val="002E2393"/>
    <w:rsid w:val="002E3118"/>
    <w:rsid w:val="002E42F1"/>
    <w:rsid w:val="002E5176"/>
    <w:rsid w:val="002E76AF"/>
    <w:rsid w:val="002E78DF"/>
    <w:rsid w:val="002E7C83"/>
    <w:rsid w:val="002E7D12"/>
    <w:rsid w:val="002F0536"/>
    <w:rsid w:val="002F06D3"/>
    <w:rsid w:val="002F2293"/>
    <w:rsid w:val="002F264C"/>
    <w:rsid w:val="002F2CEA"/>
    <w:rsid w:val="002F4EE4"/>
    <w:rsid w:val="002F5CB3"/>
    <w:rsid w:val="002F60EB"/>
    <w:rsid w:val="002F6877"/>
    <w:rsid w:val="002F71A1"/>
    <w:rsid w:val="002F7929"/>
    <w:rsid w:val="002F7F58"/>
    <w:rsid w:val="00300A44"/>
    <w:rsid w:val="00300D1E"/>
    <w:rsid w:val="00300EBA"/>
    <w:rsid w:val="00302279"/>
    <w:rsid w:val="00302D91"/>
    <w:rsid w:val="00303103"/>
    <w:rsid w:val="003034A8"/>
    <w:rsid w:val="00304113"/>
    <w:rsid w:val="003041B2"/>
    <w:rsid w:val="00305A6B"/>
    <w:rsid w:val="00305CF3"/>
    <w:rsid w:val="00306080"/>
    <w:rsid w:val="003102E5"/>
    <w:rsid w:val="0031043C"/>
    <w:rsid w:val="0031146D"/>
    <w:rsid w:val="00311BC7"/>
    <w:rsid w:val="00313D7E"/>
    <w:rsid w:val="00315055"/>
    <w:rsid w:val="00316925"/>
    <w:rsid w:val="00320909"/>
    <w:rsid w:val="0032101F"/>
    <w:rsid w:val="00322D62"/>
    <w:rsid w:val="00323BC5"/>
    <w:rsid w:val="003263C6"/>
    <w:rsid w:val="00326D95"/>
    <w:rsid w:val="00327228"/>
    <w:rsid w:val="003332A6"/>
    <w:rsid w:val="00333D1B"/>
    <w:rsid w:val="00334C37"/>
    <w:rsid w:val="00334D57"/>
    <w:rsid w:val="003371E1"/>
    <w:rsid w:val="00340102"/>
    <w:rsid w:val="00340235"/>
    <w:rsid w:val="003405B9"/>
    <w:rsid w:val="00340FA3"/>
    <w:rsid w:val="0034142B"/>
    <w:rsid w:val="00341B76"/>
    <w:rsid w:val="0034445E"/>
    <w:rsid w:val="00344915"/>
    <w:rsid w:val="00345785"/>
    <w:rsid w:val="0034618B"/>
    <w:rsid w:val="00346A7C"/>
    <w:rsid w:val="00346DDC"/>
    <w:rsid w:val="00347073"/>
    <w:rsid w:val="00347764"/>
    <w:rsid w:val="0035110F"/>
    <w:rsid w:val="00353E3A"/>
    <w:rsid w:val="00356289"/>
    <w:rsid w:val="00356730"/>
    <w:rsid w:val="00356B9F"/>
    <w:rsid w:val="00360055"/>
    <w:rsid w:val="00360889"/>
    <w:rsid w:val="0036174B"/>
    <w:rsid w:val="003623BB"/>
    <w:rsid w:val="0036447F"/>
    <w:rsid w:val="00366D0F"/>
    <w:rsid w:val="0036771E"/>
    <w:rsid w:val="00371034"/>
    <w:rsid w:val="00371051"/>
    <w:rsid w:val="003711F9"/>
    <w:rsid w:val="00371CF7"/>
    <w:rsid w:val="00371FAA"/>
    <w:rsid w:val="0037264A"/>
    <w:rsid w:val="00375F30"/>
    <w:rsid w:val="003768D2"/>
    <w:rsid w:val="00376EAD"/>
    <w:rsid w:val="00377220"/>
    <w:rsid w:val="00380A65"/>
    <w:rsid w:val="00380CB2"/>
    <w:rsid w:val="00380F69"/>
    <w:rsid w:val="0038113A"/>
    <w:rsid w:val="00381A9A"/>
    <w:rsid w:val="00382168"/>
    <w:rsid w:val="0038472E"/>
    <w:rsid w:val="00387287"/>
    <w:rsid w:val="0039028D"/>
    <w:rsid w:val="00391296"/>
    <w:rsid w:val="00393D4E"/>
    <w:rsid w:val="00394E39"/>
    <w:rsid w:val="0039539F"/>
    <w:rsid w:val="00395C08"/>
    <w:rsid w:val="003962B2"/>
    <w:rsid w:val="003A04B2"/>
    <w:rsid w:val="003A0F4B"/>
    <w:rsid w:val="003A1C14"/>
    <w:rsid w:val="003A3347"/>
    <w:rsid w:val="003A3B6D"/>
    <w:rsid w:val="003A4F01"/>
    <w:rsid w:val="003A6781"/>
    <w:rsid w:val="003A6968"/>
    <w:rsid w:val="003A73CD"/>
    <w:rsid w:val="003B006A"/>
    <w:rsid w:val="003B060E"/>
    <w:rsid w:val="003B10FB"/>
    <w:rsid w:val="003B1DB8"/>
    <w:rsid w:val="003B327E"/>
    <w:rsid w:val="003B3CDC"/>
    <w:rsid w:val="003B45BC"/>
    <w:rsid w:val="003B4B1E"/>
    <w:rsid w:val="003B554B"/>
    <w:rsid w:val="003B5821"/>
    <w:rsid w:val="003B6B34"/>
    <w:rsid w:val="003B6DDC"/>
    <w:rsid w:val="003B70DD"/>
    <w:rsid w:val="003B7C3C"/>
    <w:rsid w:val="003C1410"/>
    <w:rsid w:val="003C257C"/>
    <w:rsid w:val="003C3D1E"/>
    <w:rsid w:val="003C4E59"/>
    <w:rsid w:val="003C4F52"/>
    <w:rsid w:val="003C7318"/>
    <w:rsid w:val="003C79F3"/>
    <w:rsid w:val="003D0129"/>
    <w:rsid w:val="003D274B"/>
    <w:rsid w:val="003D3824"/>
    <w:rsid w:val="003D39DE"/>
    <w:rsid w:val="003D4B03"/>
    <w:rsid w:val="003D54DC"/>
    <w:rsid w:val="003D5B91"/>
    <w:rsid w:val="003D664A"/>
    <w:rsid w:val="003D71DE"/>
    <w:rsid w:val="003D76BB"/>
    <w:rsid w:val="003D7D62"/>
    <w:rsid w:val="003E1787"/>
    <w:rsid w:val="003E3FBF"/>
    <w:rsid w:val="003E64A9"/>
    <w:rsid w:val="003E6762"/>
    <w:rsid w:val="003E74CA"/>
    <w:rsid w:val="003F06AA"/>
    <w:rsid w:val="003F12AD"/>
    <w:rsid w:val="003F19F2"/>
    <w:rsid w:val="003F2841"/>
    <w:rsid w:val="003F3082"/>
    <w:rsid w:val="003F341E"/>
    <w:rsid w:val="003F5AB5"/>
    <w:rsid w:val="003F76FA"/>
    <w:rsid w:val="0040014D"/>
    <w:rsid w:val="00400776"/>
    <w:rsid w:val="00400888"/>
    <w:rsid w:val="00400BF7"/>
    <w:rsid w:val="0040123C"/>
    <w:rsid w:val="00402B91"/>
    <w:rsid w:val="00405B04"/>
    <w:rsid w:val="00406211"/>
    <w:rsid w:val="004068C1"/>
    <w:rsid w:val="0041268D"/>
    <w:rsid w:val="00413E7B"/>
    <w:rsid w:val="004150E3"/>
    <w:rsid w:val="00415370"/>
    <w:rsid w:val="004155BD"/>
    <w:rsid w:val="00416047"/>
    <w:rsid w:val="00416A94"/>
    <w:rsid w:val="00416C4E"/>
    <w:rsid w:val="00417857"/>
    <w:rsid w:val="00420C0C"/>
    <w:rsid w:val="00421774"/>
    <w:rsid w:val="00421B0C"/>
    <w:rsid w:val="00423377"/>
    <w:rsid w:val="00431059"/>
    <w:rsid w:val="004312CB"/>
    <w:rsid w:val="004312FD"/>
    <w:rsid w:val="00434322"/>
    <w:rsid w:val="00435BE1"/>
    <w:rsid w:val="004360CB"/>
    <w:rsid w:val="004377DF"/>
    <w:rsid w:val="00442F40"/>
    <w:rsid w:val="0044311B"/>
    <w:rsid w:val="00443E49"/>
    <w:rsid w:val="0044410D"/>
    <w:rsid w:val="00445AAA"/>
    <w:rsid w:val="004464EE"/>
    <w:rsid w:val="00447F06"/>
    <w:rsid w:val="0045066D"/>
    <w:rsid w:val="004511F8"/>
    <w:rsid w:val="004519EC"/>
    <w:rsid w:val="0045240E"/>
    <w:rsid w:val="004549CA"/>
    <w:rsid w:val="0045612C"/>
    <w:rsid w:val="00457156"/>
    <w:rsid w:val="00460BC3"/>
    <w:rsid w:val="00461538"/>
    <w:rsid w:val="00462751"/>
    <w:rsid w:val="00462D07"/>
    <w:rsid w:val="00463B13"/>
    <w:rsid w:val="00463DDB"/>
    <w:rsid w:val="00464622"/>
    <w:rsid w:val="004651C6"/>
    <w:rsid w:val="00465B92"/>
    <w:rsid w:val="004667B4"/>
    <w:rsid w:val="00466B25"/>
    <w:rsid w:val="00466B29"/>
    <w:rsid w:val="00467031"/>
    <w:rsid w:val="00470DF0"/>
    <w:rsid w:val="004729AC"/>
    <w:rsid w:val="00472F01"/>
    <w:rsid w:val="00474A0E"/>
    <w:rsid w:val="004751E7"/>
    <w:rsid w:val="0047576B"/>
    <w:rsid w:val="00476672"/>
    <w:rsid w:val="00480B31"/>
    <w:rsid w:val="0048182B"/>
    <w:rsid w:val="004821F9"/>
    <w:rsid w:val="004823B9"/>
    <w:rsid w:val="00484AAA"/>
    <w:rsid w:val="00485519"/>
    <w:rsid w:val="00486C68"/>
    <w:rsid w:val="00491214"/>
    <w:rsid w:val="0049130C"/>
    <w:rsid w:val="004913FC"/>
    <w:rsid w:val="00492A80"/>
    <w:rsid w:val="004945D7"/>
    <w:rsid w:val="0049560D"/>
    <w:rsid w:val="00495DCA"/>
    <w:rsid w:val="00496DE6"/>
    <w:rsid w:val="004A01CB"/>
    <w:rsid w:val="004A1CAF"/>
    <w:rsid w:val="004A2876"/>
    <w:rsid w:val="004A34EC"/>
    <w:rsid w:val="004A3880"/>
    <w:rsid w:val="004A3DC5"/>
    <w:rsid w:val="004A441C"/>
    <w:rsid w:val="004A4D68"/>
    <w:rsid w:val="004A55E1"/>
    <w:rsid w:val="004A5855"/>
    <w:rsid w:val="004A5E19"/>
    <w:rsid w:val="004A66BE"/>
    <w:rsid w:val="004A6D2C"/>
    <w:rsid w:val="004A710F"/>
    <w:rsid w:val="004A7ABB"/>
    <w:rsid w:val="004B0779"/>
    <w:rsid w:val="004B0F18"/>
    <w:rsid w:val="004B3096"/>
    <w:rsid w:val="004B31EA"/>
    <w:rsid w:val="004B32D8"/>
    <w:rsid w:val="004B3F55"/>
    <w:rsid w:val="004B4EA7"/>
    <w:rsid w:val="004B5080"/>
    <w:rsid w:val="004B5BBB"/>
    <w:rsid w:val="004B74B5"/>
    <w:rsid w:val="004B7541"/>
    <w:rsid w:val="004C1CA9"/>
    <w:rsid w:val="004C2FCE"/>
    <w:rsid w:val="004C393B"/>
    <w:rsid w:val="004C67F5"/>
    <w:rsid w:val="004C7D08"/>
    <w:rsid w:val="004D1C44"/>
    <w:rsid w:val="004D1F13"/>
    <w:rsid w:val="004D2774"/>
    <w:rsid w:val="004D435D"/>
    <w:rsid w:val="004D64B8"/>
    <w:rsid w:val="004D6D72"/>
    <w:rsid w:val="004D6FBE"/>
    <w:rsid w:val="004D7BF9"/>
    <w:rsid w:val="004E0DF9"/>
    <w:rsid w:val="004E0EEA"/>
    <w:rsid w:val="004E3280"/>
    <w:rsid w:val="004E3A69"/>
    <w:rsid w:val="004E3A7B"/>
    <w:rsid w:val="004E3FDD"/>
    <w:rsid w:val="004E65DB"/>
    <w:rsid w:val="004E6E12"/>
    <w:rsid w:val="004F0959"/>
    <w:rsid w:val="004F1DD2"/>
    <w:rsid w:val="004F3404"/>
    <w:rsid w:val="004F70CB"/>
    <w:rsid w:val="005008D7"/>
    <w:rsid w:val="0050103D"/>
    <w:rsid w:val="005018FD"/>
    <w:rsid w:val="0050262D"/>
    <w:rsid w:val="005034C3"/>
    <w:rsid w:val="005035D2"/>
    <w:rsid w:val="00503BEC"/>
    <w:rsid w:val="00505C61"/>
    <w:rsid w:val="00507A54"/>
    <w:rsid w:val="005125BF"/>
    <w:rsid w:val="00513BF6"/>
    <w:rsid w:val="00515350"/>
    <w:rsid w:val="00515B4A"/>
    <w:rsid w:val="00515F79"/>
    <w:rsid w:val="00516528"/>
    <w:rsid w:val="005165BE"/>
    <w:rsid w:val="00525BD9"/>
    <w:rsid w:val="00525ED7"/>
    <w:rsid w:val="00526510"/>
    <w:rsid w:val="00530F4C"/>
    <w:rsid w:val="0053235D"/>
    <w:rsid w:val="005343A9"/>
    <w:rsid w:val="00535199"/>
    <w:rsid w:val="00535677"/>
    <w:rsid w:val="00536B66"/>
    <w:rsid w:val="00536B9B"/>
    <w:rsid w:val="00536BBB"/>
    <w:rsid w:val="005402E8"/>
    <w:rsid w:val="005409CB"/>
    <w:rsid w:val="00540CD5"/>
    <w:rsid w:val="005437C7"/>
    <w:rsid w:val="005438BC"/>
    <w:rsid w:val="005443AD"/>
    <w:rsid w:val="0054554D"/>
    <w:rsid w:val="0054671A"/>
    <w:rsid w:val="00546A94"/>
    <w:rsid w:val="0055197F"/>
    <w:rsid w:val="00551DBA"/>
    <w:rsid w:val="00553A03"/>
    <w:rsid w:val="00553EC1"/>
    <w:rsid w:val="00554530"/>
    <w:rsid w:val="00555AD3"/>
    <w:rsid w:val="00555AE0"/>
    <w:rsid w:val="00556935"/>
    <w:rsid w:val="00557DFA"/>
    <w:rsid w:val="0056099B"/>
    <w:rsid w:val="0056194D"/>
    <w:rsid w:val="00564E34"/>
    <w:rsid w:val="00564F5E"/>
    <w:rsid w:val="0056597E"/>
    <w:rsid w:val="00570940"/>
    <w:rsid w:val="00570E89"/>
    <w:rsid w:val="00570F3D"/>
    <w:rsid w:val="005745E9"/>
    <w:rsid w:val="00576034"/>
    <w:rsid w:val="005779CC"/>
    <w:rsid w:val="00577DCA"/>
    <w:rsid w:val="00580AE9"/>
    <w:rsid w:val="00580FB1"/>
    <w:rsid w:val="005816F0"/>
    <w:rsid w:val="00581ECB"/>
    <w:rsid w:val="00582DD9"/>
    <w:rsid w:val="00584199"/>
    <w:rsid w:val="0058443F"/>
    <w:rsid w:val="0058566D"/>
    <w:rsid w:val="005856B9"/>
    <w:rsid w:val="005869A3"/>
    <w:rsid w:val="00586FBB"/>
    <w:rsid w:val="00587249"/>
    <w:rsid w:val="00590185"/>
    <w:rsid w:val="00590ADE"/>
    <w:rsid w:val="005917B7"/>
    <w:rsid w:val="00591C2C"/>
    <w:rsid w:val="005921F7"/>
    <w:rsid w:val="005923F3"/>
    <w:rsid w:val="00593CF2"/>
    <w:rsid w:val="00594680"/>
    <w:rsid w:val="00595037"/>
    <w:rsid w:val="00595112"/>
    <w:rsid w:val="00595F93"/>
    <w:rsid w:val="00596D3B"/>
    <w:rsid w:val="00597522"/>
    <w:rsid w:val="005A020C"/>
    <w:rsid w:val="005A0333"/>
    <w:rsid w:val="005A04AF"/>
    <w:rsid w:val="005A3A6A"/>
    <w:rsid w:val="005A4A20"/>
    <w:rsid w:val="005B052B"/>
    <w:rsid w:val="005B4028"/>
    <w:rsid w:val="005B4454"/>
    <w:rsid w:val="005B44C7"/>
    <w:rsid w:val="005B5DEE"/>
    <w:rsid w:val="005C0F09"/>
    <w:rsid w:val="005C1622"/>
    <w:rsid w:val="005C35B6"/>
    <w:rsid w:val="005C570A"/>
    <w:rsid w:val="005C7112"/>
    <w:rsid w:val="005D095A"/>
    <w:rsid w:val="005D1AA7"/>
    <w:rsid w:val="005D1D30"/>
    <w:rsid w:val="005D33D6"/>
    <w:rsid w:val="005D3D35"/>
    <w:rsid w:val="005D47AB"/>
    <w:rsid w:val="005E0505"/>
    <w:rsid w:val="005E0DDF"/>
    <w:rsid w:val="005E1B12"/>
    <w:rsid w:val="005E1B92"/>
    <w:rsid w:val="005E34AA"/>
    <w:rsid w:val="005E3A94"/>
    <w:rsid w:val="005E5A6E"/>
    <w:rsid w:val="005E5BEC"/>
    <w:rsid w:val="005F0D3E"/>
    <w:rsid w:val="005F1B3C"/>
    <w:rsid w:val="005F2964"/>
    <w:rsid w:val="005F2E05"/>
    <w:rsid w:val="005F417C"/>
    <w:rsid w:val="005F699F"/>
    <w:rsid w:val="00600755"/>
    <w:rsid w:val="00600E9E"/>
    <w:rsid w:val="00601BE8"/>
    <w:rsid w:val="00605DEC"/>
    <w:rsid w:val="0060619F"/>
    <w:rsid w:val="00606470"/>
    <w:rsid w:val="006105C5"/>
    <w:rsid w:val="00610BB9"/>
    <w:rsid w:val="00612594"/>
    <w:rsid w:val="0061392B"/>
    <w:rsid w:val="00615DDF"/>
    <w:rsid w:val="00616BB3"/>
    <w:rsid w:val="00616CA9"/>
    <w:rsid w:val="00617015"/>
    <w:rsid w:val="006175C8"/>
    <w:rsid w:val="00617766"/>
    <w:rsid w:val="00617EB6"/>
    <w:rsid w:val="00617FC7"/>
    <w:rsid w:val="0062016E"/>
    <w:rsid w:val="00620C66"/>
    <w:rsid w:val="00621F3C"/>
    <w:rsid w:val="00622120"/>
    <w:rsid w:val="00623E8D"/>
    <w:rsid w:val="00624483"/>
    <w:rsid w:val="0062501E"/>
    <w:rsid w:val="00626E12"/>
    <w:rsid w:val="00627024"/>
    <w:rsid w:val="00627F59"/>
    <w:rsid w:val="0063048D"/>
    <w:rsid w:val="00630D66"/>
    <w:rsid w:val="00631AB3"/>
    <w:rsid w:val="0063357F"/>
    <w:rsid w:val="00633994"/>
    <w:rsid w:val="00634924"/>
    <w:rsid w:val="00634AEB"/>
    <w:rsid w:val="0063611D"/>
    <w:rsid w:val="0064017C"/>
    <w:rsid w:val="00640246"/>
    <w:rsid w:val="006412CE"/>
    <w:rsid w:val="00642581"/>
    <w:rsid w:val="00645D2F"/>
    <w:rsid w:val="00646A8D"/>
    <w:rsid w:val="00647626"/>
    <w:rsid w:val="00647D30"/>
    <w:rsid w:val="006506BE"/>
    <w:rsid w:val="00650A4E"/>
    <w:rsid w:val="00650C86"/>
    <w:rsid w:val="006526CB"/>
    <w:rsid w:val="0065639C"/>
    <w:rsid w:val="00656613"/>
    <w:rsid w:val="006572C7"/>
    <w:rsid w:val="00660083"/>
    <w:rsid w:val="006611AA"/>
    <w:rsid w:val="00662089"/>
    <w:rsid w:val="006633A9"/>
    <w:rsid w:val="00663F2B"/>
    <w:rsid w:val="006660E8"/>
    <w:rsid w:val="006707A6"/>
    <w:rsid w:val="006709E4"/>
    <w:rsid w:val="0067114F"/>
    <w:rsid w:val="006724AB"/>
    <w:rsid w:val="00672A7E"/>
    <w:rsid w:val="00673B24"/>
    <w:rsid w:val="00674DBE"/>
    <w:rsid w:val="00675597"/>
    <w:rsid w:val="00675822"/>
    <w:rsid w:val="006762BE"/>
    <w:rsid w:val="006808A1"/>
    <w:rsid w:val="00680B42"/>
    <w:rsid w:val="00681BB8"/>
    <w:rsid w:val="00681C7B"/>
    <w:rsid w:val="00681F2C"/>
    <w:rsid w:val="0068253E"/>
    <w:rsid w:val="00682A99"/>
    <w:rsid w:val="0068405B"/>
    <w:rsid w:val="00684A26"/>
    <w:rsid w:val="00686CB6"/>
    <w:rsid w:val="00687618"/>
    <w:rsid w:val="00687D32"/>
    <w:rsid w:val="00687EE6"/>
    <w:rsid w:val="006929B4"/>
    <w:rsid w:val="00695116"/>
    <w:rsid w:val="00695A5B"/>
    <w:rsid w:val="00696BC8"/>
    <w:rsid w:val="00697880"/>
    <w:rsid w:val="006A037B"/>
    <w:rsid w:val="006A0A25"/>
    <w:rsid w:val="006A0C5A"/>
    <w:rsid w:val="006A2C15"/>
    <w:rsid w:val="006A37C6"/>
    <w:rsid w:val="006A3F1D"/>
    <w:rsid w:val="006A519B"/>
    <w:rsid w:val="006A633C"/>
    <w:rsid w:val="006A6501"/>
    <w:rsid w:val="006B4756"/>
    <w:rsid w:val="006B4CAA"/>
    <w:rsid w:val="006B4D1A"/>
    <w:rsid w:val="006B6254"/>
    <w:rsid w:val="006B794D"/>
    <w:rsid w:val="006C151B"/>
    <w:rsid w:val="006C19B0"/>
    <w:rsid w:val="006C4D45"/>
    <w:rsid w:val="006C5490"/>
    <w:rsid w:val="006C5A52"/>
    <w:rsid w:val="006C7329"/>
    <w:rsid w:val="006D10E2"/>
    <w:rsid w:val="006D33E4"/>
    <w:rsid w:val="006D36CF"/>
    <w:rsid w:val="006D4B67"/>
    <w:rsid w:val="006D7C96"/>
    <w:rsid w:val="006D7F7C"/>
    <w:rsid w:val="006E0945"/>
    <w:rsid w:val="006E36E2"/>
    <w:rsid w:val="006E4003"/>
    <w:rsid w:val="006E60F8"/>
    <w:rsid w:val="006E68CD"/>
    <w:rsid w:val="006E7A55"/>
    <w:rsid w:val="006E7C25"/>
    <w:rsid w:val="006F0DB0"/>
    <w:rsid w:val="006F186A"/>
    <w:rsid w:val="006F382F"/>
    <w:rsid w:val="006F3D81"/>
    <w:rsid w:val="006F4697"/>
    <w:rsid w:val="006F584A"/>
    <w:rsid w:val="006F663C"/>
    <w:rsid w:val="006F69DC"/>
    <w:rsid w:val="006F7A67"/>
    <w:rsid w:val="006F7CA6"/>
    <w:rsid w:val="00701455"/>
    <w:rsid w:val="007033C4"/>
    <w:rsid w:val="00704765"/>
    <w:rsid w:val="00706F67"/>
    <w:rsid w:val="00707AB5"/>
    <w:rsid w:val="00710AFB"/>
    <w:rsid w:val="00711F40"/>
    <w:rsid w:val="00715AD4"/>
    <w:rsid w:val="007161EC"/>
    <w:rsid w:val="00720E4A"/>
    <w:rsid w:val="007215E5"/>
    <w:rsid w:val="00724C2A"/>
    <w:rsid w:val="00726E80"/>
    <w:rsid w:val="00726F69"/>
    <w:rsid w:val="007277DE"/>
    <w:rsid w:val="00730CB2"/>
    <w:rsid w:val="00731646"/>
    <w:rsid w:val="00733EB1"/>
    <w:rsid w:val="007341AC"/>
    <w:rsid w:val="007341E6"/>
    <w:rsid w:val="00735031"/>
    <w:rsid w:val="007356B8"/>
    <w:rsid w:val="00736CB3"/>
    <w:rsid w:val="00737F14"/>
    <w:rsid w:val="00737F33"/>
    <w:rsid w:val="00740DA2"/>
    <w:rsid w:val="00742B0D"/>
    <w:rsid w:val="00742DC3"/>
    <w:rsid w:val="00744DC8"/>
    <w:rsid w:val="0074738F"/>
    <w:rsid w:val="00747446"/>
    <w:rsid w:val="007527B8"/>
    <w:rsid w:val="007539D3"/>
    <w:rsid w:val="00753ADF"/>
    <w:rsid w:val="00754AF4"/>
    <w:rsid w:val="00755E1C"/>
    <w:rsid w:val="007560D3"/>
    <w:rsid w:val="00756668"/>
    <w:rsid w:val="00756729"/>
    <w:rsid w:val="00757E72"/>
    <w:rsid w:val="007606F5"/>
    <w:rsid w:val="0076071F"/>
    <w:rsid w:val="007638BC"/>
    <w:rsid w:val="00763D4C"/>
    <w:rsid w:val="00764112"/>
    <w:rsid w:val="00764986"/>
    <w:rsid w:val="00764A8A"/>
    <w:rsid w:val="00764CBE"/>
    <w:rsid w:val="00764F54"/>
    <w:rsid w:val="007651B8"/>
    <w:rsid w:val="00765389"/>
    <w:rsid w:val="0076597F"/>
    <w:rsid w:val="00767E2E"/>
    <w:rsid w:val="00770B92"/>
    <w:rsid w:val="0077152C"/>
    <w:rsid w:val="0077175C"/>
    <w:rsid w:val="0077238B"/>
    <w:rsid w:val="00772B14"/>
    <w:rsid w:val="007731AE"/>
    <w:rsid w:val="00773FF8"/>
    <w:rsid w:val="007744AF"/>
    <w:rsid w:val="0077457F"/>
    <w:rsid w:val="007751CA"/>
    <w:rsid w:val="007755AC"/>
    <w:rsid w:val="007760F1"/>
    <w:rsid w:val="00776BAA"/>
    <w:rsid w:val="00777EFC"/>
    <w:rsid w:val="00781337"/>
    <w:rsid w:val="00781953"/>
    <w:rsid w:val="00781E74"/>
    <w:rsid w:val="007822B6"/>
    <w:rsid w:val="00782927"/>
    <w:rsid w:val="00782F4C"/>
    <w:rsid w:val="00783C87"/>
    <w:rsid w:val="00784C0A"/>
    <w:rsid w:val="007863C2"/>
    <w:rsid w:val="0079005B"/>
    <w:rsid w:val="007919E0"/>
    <w:rsid w:val="00792852"/>
    <w:rsid w:val="00793A02"/>
    <w:rsid w:val="007956A2"/>
    <w:rsid w:val="00796E7E"/>
    <w:rsid w:val="0079725C"/>
    <w:rsid w:val="00797EEE"/>
    <w:rsid w:val="007A0119"/>
    <w:rsid w:val="007A2767"/>
    <w:rsid w:val="007A2E1E"/>
    <w:rsid w:val="007A6761"/>
    <w:rsid w:val="007A7169"/>
    <w:rsid w:val="007B01E6"/>
    <w:rsid w:val="007B0702"/>
    <w:rsid w:val="007B0A3A"/>
    <w:rsid w:val="007B10AE"/>
    <w:rsid w:val="007B26F6"/>
    <w:rsid w:val="007B2706"/>
    <w:rsid w:val="007B30A3"/>
    <w:rsid w:val="007B38D8"/>
    <w:rsid w:val="007B447A"/>
    <w:rsid w:val="007B45A8"/>
    <w:rsid w:val="007B5115"/>
    <w:rsid w:val="007B6393"/>
    <w:rsid w:val="007B677C"/>
    <w:rsid w:val="007B6AF9"/>
    <w:rsid w:val="007C0BFE"/>
    <w:rsid w:val="007C38C4"/>
    <w:rsid w:val="007C3AD7"/>
    <w:rsid w:val="007C45E3"/>
    <w:rsid w:val="007C530E"/>
    <w:rsid w:val="007C6121"/>
    <w:rsid w:val="007C6E30"/>
    <w:rsid w:val="007D1BAA"/>
    <w:rsid w:val="007D2DD6"/>
    <w:rsid w:val="007D317F"/>
    <w:rsid w:val="007D43E6"/>
    <w:rsid w:val="007D4D93"/>
    <w:rsid w:val="007D5696"/>
    <w:rsid w:val="007D66DF"/>
    <w:rsid w:val="007D7716"/>
    <w:rsid w:val="007E016F"/>
    <w:rsid w:val="007E0281"/>
    <w:rsid w:val="007E34A6"/>
    <w:rsid w:val="007E566C"/>
    <w:rsid w:val="007E748E"/>
    <w:rsid w:val="007F3626"/>
    <w:rsid w:val="007F5AF0"/>
    <w:rsid w:val="007F61C5"/>
    <w:rsid w:val="007F6406"/>
    <w:rsid w:val="007F720F"/>
    <w:rsid w:val="007F7442"/>
    <w:rsid w:val="007F789F"/>
    <w:rsid w:val="00801578"/>
    <w:rsid w:val="00804F30"/>
    <w:rsid w:val="00805014"/>
    <w:rsid w:val="008061D5"/>
    <w:rsid w:val="00810174"/>
    <w:rsid w:val="00810499"/>
    <w:rsid w:val="008108DF"/>
    <w:rsid w:val="008108E1"/>
    <w:rsid w:val="00810B11"/>
    <w:rsid w:val="0081128A"/>
    <w:rsid w:val="008116B4"/>
    <w:rsid w:val="00811FD3"/>
    <w:rsid w:val="008120C9"/>
    <w:rsid w:val="00812CB5"/>
    <w:rsid w:val="0081423A"/>
    <w:rsid w:val="00821251"/>
    <w:rsid w:val="00822FAC"/>
    <w:rsid w:val="008250EB"/>
    <w:rsid w:val="0082575D"/>
    <w:rsid w:val="008257F5"/>
    <w:rsid w:val="00827D9C"/>
    <w:rsid w:val="008305EE"/>
    <w:rsid w:val="0083175A"/>
    <w:rsid w:val="00831C9F"/>
    <w:rsid w:val="0083288E"/>
    <w:rsid w:val="00832B08"/>
    <w:rsid w:val="00833714"/>
    <w:rsid w:val="00833FFD"/>
    <w:rsid w:val="00834886"/>
    <w:rsid w:val="00834BD8"/>
    <w:rsid w:val="008365F6"/>
    <w:rsid w:val="0083799F"/>
    <w:rsid w:val="00840100"/>
    <w:rsid w:val="00841474"/>
    <w:rsid w:val="00841B0C"/>
    <w:rsid w:val="00841B2C"/>
    <w:rsid w:val="0084216C"/>
    <w:rsid w:val="008428C8"/>
    <w:rsid w:val="00844017"/>
    <w:rsid w:val="00845662"/>
    <w:rsid w:val="00845B09"/>
    <w:rsid w:val="008470A6"/>
    <w:rsid w:val="008517FA"/>
    <w:rsid w:val="00852089"/>
    <w:rsid w:val="00852870"/>
    <w:rsid w:val="008528F2"/>
    <w:rsid w:val="0085301D"/>
    <w:rsid w:val="008533C7"/>
    <w:rsid w:val="00853C03"/>
    <w:rsid w:val="00854571"/>
    <w:rsid w:val="0085595A"/>
    <w:rsid w:val="008566AE"/>
    <w:rsid w:val="00860229"/>
    <w:rsid w:val="00860803"/>
    <w:rsid w:val="00861294"/>
    <w:rsid w:val="00861F2B"/>
    <w:rsid w:val="00863A3D"/>
    <w:rsid w:val="00865F8D"/>
    <w:rsid w:val="00867120"/>
    <w:rsid w:val="00871981"/>
    <w:rsid w:val="00871E5D"/>
    <w:rsid w:val="00874206"/>
    <w:rsid w:val="008755B0"/>
    <w:rsid w:val="008762FA"/>
    <w:rsid w:val="00881F98"/>
    <w:rsid w:val="00882B53"/>
    <w:rsid w:val="00884892"/>
    <w:rsid w:val="00887DB7"/>
    <w:rsid w:val="00892854"/>
    <w:rsid w:val="00892CFC"/>
    <w:rsid w:val="00893D43"/>
    <w:rsid w:val="008959EE"/>
    <w:rsid w:val="0089652A"/>
    <w:rsid w:val="00896717"/>
    <w:rsid w:val="008A0843"/>
    <w:rsid w:val="008A31D9"/>
    <w:rsid w:val="008A3F5E"/>
    <w:rsid w:val="008A5665"/>
    <w:rsid w:val="008A5CB3"/>
    <w:rsid w:val="008B0E06"/>
    <w:rsid w:val="008B1834"/>
    <w:rsid w:val="008B1CA9"/>
    <w:rsid w:val="008B4E43"/>
    <w:rsid w:val="008B5D8F"/>
    <w:rsid w:val="008B6101"/>
    <w:rsid w:val="008B657A"/>
    <w:rsid w:val="008B6B68"/>
    <w:rsid w:val="008B6D3B"/>
    <w:rsid w:val="008B715D"/>
    <w:rsid w:val="008C07D3"/>
    <w:rsid w:val="008C18E2"/>
    <w:rsid w:val="008C1A90"/>
    <w:rsid w:val="008C1E9F"/>
    <w:rsid w:val="008C22B4"/>
    <w:rsid w:val="008C2B9D"/>
    <w:rsid w:val="008C3305"/>
    <w:rsid w:val="008C765F"/>
    <w:rsid w:val="008C7E81"/>
    <w:rsid w:val="008D0BC9"/>
    <w:rsid w:val="008D1F6C"/>
    <w:rsid w:val="008D2137"/>
    <w:rsid w:val="008D2881"/>
    <w:rsid w:val="008D2C51"/>
    <w:rsid w:val="008D3374"/>
    <w:rsid w:val="008D3B21"/>
    <w:rsid w:val="008D4090"/>
    <w:rsid w:val="008D440B"/>
    <w:rsid w:val="008D52C9"/>
    <w:rsid w:val="008E0C2B"/>
    <w:rsid w:val="008E13C0"/>
    <w:rsid w:val="008E20CB"/>
    <w:rsid w:val="008E33E7"/>
    <w:rsid w:val="008E3E4B"/>
    <w:rsid w:val="008E4119"/>
    <w:rsid w:val="008E559F"/>
    <w:rsid w:val="008E59CD"/>
    <w:rsid w:val="008E6ABD"/>
    <w:rsid w:val="008E6BAE"/>
    <w:rsid w:val="008F1AA7"/>
    <w:rsid w:val="008F6AF9"/>
    <w:rsid w:val="008F6B48"/>
    <w:rsid w:val="009001AB"/>
    <w:rsid w:val="0090115F"/>
    <w:rsid w:val="00902734"/>
    <w:rsid w:val="00903222"/>
    <w:rsid w:val="00904F24"/>
    <w:rsid w:val="009107EA"/>
    <w:rsid w:val="009109C8"/>
    <w:rsid w:val="00912091"/>
    <w:rsid w:val="0091326A"/>
    <w:rsid w:val="00914852"/>
    <w:rsid w:val="009164CF"/>
    <w:rsid w:val="00916A53"/>
    <w:rsid w:val="00917364"/>
    <w:rsid w:val="009175C4"/>
    <w:rsid w:val="0091760E"/>
    <w:rsid w:val="009207DD"/>
    <w:rsid w:val="00920C1A"/>
    <w:rsid w:val="009225CA"/>
    <w:rsid w:val="009229EC"/>
    <w:rsid w:val="009248EE"/>
    <w:rsid w:val="00924B64"/>
    <w:rsid w:val="00926378"/>
    <w:rsid w:val="00926FF4"/>
    <w:rsid w:val="009270D5"/>
    <w:rsid w:val="009305BE"/>
    <w:rsid w:val="00930D8D"/>
    <w:rsid w:val="009316D4"/>
    <w:rsid w:val="00932604"/>
    <w:rsid w:val="00932FC4"/>
    <w:rsid w:val="00933A5A"/>
    <w:rsid w:val="009347BA"/>
    <w:rsid w:val="0093748F"/>
    <w:rsid w:val="009377F8"/>
    <w:rsid w:val="00940D34"/>
    <w:rsid w:val="0094292F"/>
    <w:rsid w:val="0094312E"/>
    <w:rsid w:val="00943399"/>
    <w:rsid w:val="009434A6"/>
    <w:rsid w:val="00943AA8"/>
    <w:rsid w:val="00943BB8"/>
    <w:rsid w:val="0094460F"/>
    <w:rsid w:val="009451A8"/>
    <w:rsid w:val="009462D8"/>
    <w:rsid w:val="00946951"/>
    <w:rsid w:val="009470EE"/>
    <w:rsid w:val="00947A83"/>
    <w:rsid w:val="00950862"/>
    <w:rsid w:val="009519C5"/>
    <w:rsid w:val="00952CB7"/>
    <w:rsid w:val="0095333D"/>
    <w:rsid w:val="00953B9D"/>
    <w:rsid w:val="00954F29"/>
    <w:rsid w:val="00955CEC"/>
    <w:rsid w:val="00956058"/>
    <w:rsid w:val="00961132"/>
    <w:rsid w:val="00961906"/>
    <w:rsid w:val="00961AEB"/>
    <w:rsid w:val="00963273"/>
    <w:rsid w:val="00963316"/>
    <w:rsid w:val="00964716"/>
    <w:rsid w:val="00964FFF"/>
    <w:rsid w:val="009650F4"/>
    <w:rsid w:val="00966675"/>
    <w:rsid w:val="0096781B"/>
    <w:rsid w:val="00967998"/>
    <w:rsid w:val="00967BE9"/>
    <w:rsid w:val="009724DB"/>
    <w:rsid w:val="00972AD9"/>
    <w:rsid w:val="00973A5C"/>
    <w:rsid w:val="00973F23"/>
    <w:rsid w:val="00973F43"/>
    <w:rsid w:val="009741CC"/>
    <w:rsid w:val="0097465B"/>
    <w:rsid w:val="00974C19"/>
    <w:rsid w:val="00976114"/>
    <w:rsid w:val="00977549"/>
    <w:rsid w:val="00980C1E"/>
    <w:rsid w:val="00980E5E"/>
    <w:rsid w:val="00981BA1"/>
    <w:rsid w:val="00981C87"/>
    <w:rsid w:val="00982E5A"/>
    <w:rsid w:val="009853DE"/>
    <w:rsid w:val="00987C67"/>
    <w:rsid w:val="009906BF"/>
    <w:rsid w:val="00990EB1"/>
    <w:rsid w:val="00993EF9"/>
    <w:rsid w:val="00993FE6"/>
    <w:rsid w:val="0099460C"/>
    <w:rsid w:val="009949C5"/>
    <w:rsid w:val="00995914"/>
    <w:rsid w:val="009972E6"/>
    <w:rsid w:val="009A0C50"/>
    <w:rsid w:val="009A16F6"/>
    <w:rsid w:val="009A1729"/>
    <w:rsid w:val="009A17AA"/>
    <w:rsid w:val="009A267F"/>
    <w:rsid w:val="009A52BD"/>
    <w:rsid w:val="009A5714"/>
    <w:rsid w:val="009B0238"/>
    <w:rsid w:val="009B07BF"/>
    <w:rsid w:val="009B261A"/>
    <w:rsid w:val="009B5892"/>
    <w:rsid w:val="009B6F9E"/>
    <w:rsid w:val="009C09CA"/>
    <w:rsid w:val="009C0CBB"/>
    <w:rsid w:val="009C13FD"/>
    <w:rsid w:val="009C1733"/>
    <w:rsid w:val="009C1762"/>
    <w:rsid w:val="009C27D5"/>
    <w:rsid w:val="009C2F9C"/>
    <w:rsid w:val="009C6C26"/>
    <w:rsid w:val="009C7AE1"/>
    <w:rsid w:val="009D03D2"/>
    <w:rsid w:val="009D0D9A"/>
    <w:rsid w:val="009D2702"/>
    <w:rsid w:val="009D2777"/>
    <w:rsid w:val="009D4543"/>
    <w:rsid w:val="009D4A66"/>
    <w:rsid w:val="009D52A9"/>
    <w:rsid w:val="009D57CE"/>
    <w:rsid w:val="009D597D"/>
    <w:rsid w:val="009D5A9C"/>
    <w:rsid w:val="009D5C38"/>
    <w:rsid w:val="009D5EF2"/>
    <w:rsid w:val="009D6355"/>
    <w:rsid w:val="009D7A60"/>
    <w:rsid w:val="009E2CB0"/>
    <w:rsid w:val="009E312A"/>
    <w:rsid w:val="009E4164"/>
    <w:rsid w:val="009E524D"/>
    <w:rsid w:val="009E5DB3"/>
    <w:rsid w:val="009E74C5"/>
    <w:rsid w:val="009F0C7C"/>
    <w:rsid w:val="009F25FA"/>
    <w:rsid w:val="009F2FBD"/>
    <w:rsid w:val="009F4954"/>
    <w:rsid w:val="009F4B57"/>
    <w:rsid w:val="009F5DE4"/>
    <w:rsid w:val="009F5EBE"/>
    <w:rsid w:val="009F6EB6"/>
    <w:rsid w:val="00A001E6"/>
    <w:rsid w:val="00A00B7B"/>
    <w:rsid w:val="00A00FA3"/>
    <w:rsid w:val="00A01DCD"/>
    <w:rsid w:val="00A03508"/>
    <w:rsid w:val="00A04E56"/>
    <w:rsid w:val="00A07324"/>
    <w:rsid w:val="00A07D89"/>
    <w:rsid w:val="00A115B5"/>
    <w:rsid w:val="00A12215"/>
    <w:rsid w:val="00A12641"/>
    <w:rsid w:val="00A12D59"/>
    <w:rsid w:val="00A14789"/>
    <w:rsid w:val="00A160F7"/>
    <w:rsid w:val="00A16E3E"/>
    <w:rsid w:val="00A20842"/>
    <w:rsid w:val="00A20D60"/>
    <w:rsid w:val="00A212FB"/>
    <w:rsid w:val="00A22CA2"/>
    <w:rsid w:val="00A22ED1"/>
    <w:rsid w:val="00A2356D"/>
    <w:rsid w:val="00A23F5B"/>
    <w:rsid w:val="00A2462F"/>
    <w:rsid w:val="00A24C43"/>
    <w:rsid w:val="00A2691C"/>
    <w:rsid w:val="00A304DB"/>
    <w:rsid w:val="00A309E7"/>
    <w:rsid w:val="00A30B47"/>
    <w:rsid w:val="00A324CE"/>
    <w:rsid w:val="00A32B2F"/>
    <w:rsid w:val="00A33102"/>
    <w:rsid w:val="00A35771"/>
    <w:rsid w:val="00A35EB7"/>
    <w:rsid w:val="00A37927"/>
    <w:rsid w:val="00A42D5C"/>
    <w:rsid w:val="00A43A5A"/>
    <w:rsid w:val="00A43B17"/>
    <w:rsid w:val="00A446CC"/>
    <w:rsid w:val="00A45540"/>
    <w:rsid w:val="00A47863"/>
    <w:rsid w:val="00A5154F"/>
    <w:rsid w:val="00A52A58"/>
    <w:rsid w:val="00A5362C"/>
    <w:rsid w:val="00A55373"/>
    <w:rsid w:val="00A57A2C"/>
    <w:rsid w:val="00A57DC2"/>
    <w:rsid w:val="00A60E03"/>
    <w:rsid w:val="00A61695"/>
    <w:rsid w:val="00A61A6D"/>
    <w:rsid w:val="00A61B26"/>
    <w:rsid w:val="00A62222"/>
    <w:rsid w:val="00A64F66"/>
    <w:rsid w:val="00A65632"/>
    <w:rsid w:val="00A65CCA"/>
    <w:rsid w:val="00A65F8D"/>
    <w:rsid w:val="00A71B6F"/>
    <w:rsid w:val="00A71DFE"/>
    <w:rsid w:val="00A72444"/>
    <w:rsid w:val="00A73563"/>
    <w:rsid w:val="00A74E6D"/>
    <w:rsid w:val="00A74F1C"/>
    <w:rsid w:val="00A75F76"/>
    <w:rsid w:val="00A7676D"/>
    <w:rsid w:val="00A76FC5"/>
    <w:rsid w:val="00A77205"/>
    <w:rsid w:val="00A811E4"/>
    <w:rsid w:val="00A8195D"/>
    <w:rsid w:val="00A81D84"/>
    <w:rsid w:val="00A824B1"/>
    <w:rsid w:val="00A82601"/>
    <w:rsid w:val="00A827EC"/>
    <w:rsid w:val="00A830F0"/>
    <w:rsid w:val="00A85ADB"/>
    <w:rsid w:val="00A8699D"/>
    <w:rsid w:val="00A86C09"/>
    <w:rsid w:val="00A86DAC"/>
    <w:rsid w:val="00A900EE"/>
    <w:rsid w:val="00A903C4"/>
    <w:rsid w:val="00A90835"/>
    <w:rsid w:val="00A9085A"/>
    <w:rsid w:val="00A93048"/>
    <w:rsid w:val="00A93BC7"/>
    <w:rsid w:val="00A93D4D"/>
    <w:rsid w:val="00A94059"/>
    <w:rsid w:val="00A95818"/>
    <w:rsid w:val="00A96769"/>
    <w:rsid w:val="00A97BD4"/>
    <w:rsid w:val="00AA0E5F"/>
    <w:rsid w:val="00AA1A82"/>
    <w:rsid w:val="00AA332D"/>
    <w:rsid w:val="00AA3D74"/>
    <w:rsid w:val="00AA4D17"/>
    <w:rsid w:val="00AA633F"/>
    <w:rsid w:val="00AA68B7"/>
    <w:rsid w:val="00AA69C1"/>
    <w:rsid w:val="00AA7AA4"/>
    <w:rsid w:val="00AB2FBE"/>
    <w:rsid w:val="00AB53EC"/>
    <w:rsid w:val="00AB54B8"/>
    <w:rsid w:val="00AB57D7"/>
    <w:rsid w:val="00AB58B5"/>
    <w:rsid w:val="00AC177C"/>
    <w:rsid w:val="00AC2670"/>
    <w:rsid w:val="00AC6007"/>
    <w:rsid w:val="00AC748D"/>
    <w:rsid w:val="00AC7729"/>
    <w:rsid w:val="00AD05B3"/>
    <w:rsid w:val="00AD1526"/>
    <w:rsid w:val="00AD169F"/>
    <w:rsid w:val="00AD761E"/>
    <w:rsid w:val="00AE1A89"/>
    <w:rsid w:val="00AE3A16"/>
    <w:rsid w:val="00AE3E8B"/>
    <w:rsid w:val="00AE577C"/>
    <w:rsid w:val="00AE6380"/>
    <w:rsid w:val="00AF0EC7"/>
    <w:rsid w:val="00AF276B"/>
    <w:rsid w:val="00AF2825"/>
    <w:rsid w:val="00AF2D92"/>
    <w:rsid w:val="00AF2F3F"/>
    <w:rsid w:val="00AF3F1B"/>
    <w:rsid w:val="00AF4B8E"/>
    <w:rsid w:val="00AF527C"/>
    <w:rsid w:val="00AF69A1"/>
    <w:rsid w:val="00AF7AA8"/>
    <w:rsid w:val="00B00337"/>
    <w:rsid w:val="00B0091C"/>
    <w:rsid w:val="00B00E04"/>
    <w:rsid w:val="00B012CB"/>
    <w:rsid w:val="00B02008"/>
    <w:rsid w:val="00B04B07"/>
    <w:rsid w:val="00B04CB5"/>
    <w:rsid w:val="00B06015"/>
    <w:rsid w:val="00B06112"/>
    <w:rsid w:val="00B06C62"/>
    <w:rsid w:val="00B108E2"/>
    <w:rsid w:val="00B109B2"/>
    <w:rsid w:val="00B10C61"/>
    <w:rsid w:val="00B1188F"/>
    <w:rsid w:val="00B15963"/>
    <w:rsid w:val="00B200F9"/>
    <w:rsid w:val="00B20126"/>
    <w:rsid w:val="00B24E60"/>
    <w:rsid w:val="00B24FA8"/>
    <w:rsid w:val="00B24FC9"/>
    <w:rsid w:val="00B2669D"/>
    <w:rsid w:val="00B26C60"/>
    <w:rsid w:val="00B27187"/>
    <w:rsid w:val="00B27786"/>
    <w:rsid w:val="00B30191"/>
    <w:rsid w:val="00B31517"/>
    <w:rsid w:val="00B328EB"/>
    <w:rsid w:val="00B32DDB"/>
    <w:rsid w:val="00B33C80"/>
    <w:rsid w:val="00B342DF"/>
    <w:rsid w:val="00B3592D"/>
    <w:rsid w:val="00B36D34"/>
    <w:rsid w:val="00B40AA6"/>
    <w:rsid w:val="00B41047"/>
    <w:rsid w:val="00B41844"/>
    <w:rsid w:val="00B423D5"/>
    <w:rsid w:val="00B424B7"/>
    <w:rsid w:val="00B4338B"/>
    <w:rsid w:val="00B44E16"/>
    <w:rsid w:val="00B45090"/>
    <w:rsid w:val="00B47050"/>
    <w:rsid w:val="00B476C0"/>
    <w:rsid w:val="00B50806"/>
    <w:rsid w:val="00B50A5C"/>
    <w:rsid w:val="00B529D8"/>
    <w:rsid w:val="00B52FFA"/>
    <w:rsid w:val="00B54E6C"/>
    <w:rsid w:val="00B5500F"/>
    <w:rsid w:val="00B55BEF"/>
    <w:rsid w:val="00B55D5E"/>
    <w:rsid w:val="00B56A30"/>
    <w:rsid w:val="00B56E2A"/>
    <w:rsid w:val="00B6052F"/>
    <w:rsid w:val="00B61231"/>
    <w:rsid w:val="00B61A91"/>
    <w:rsid w:val="00B62A05"/>
    <w:rsid w:val="00B62AF3"/>
    <w:rsid w:val="00B63277"/>
    <w:rsid w:val="00B63618"/>
    <w:rsid w:val="00B63C52"/>
    <w:rsid w:val="00B63C6D"/>
    <w:rsid w:val="00B650AE"/>
    <w:rsid w:val="00B653DD"/>
    <w:rsid w:val="00B70149"/>
    <w:rsid w:val="00B709CF"/>
    <w:rsid w:val="00B73034"/>
    <w:rsid w:val="00B73D83"/>
    <w:rsid w:val="00B75958"/>
    <w:rsid w:val="00B77205"/>
    <w:rsid w:val="00B80DAC"/>
    <w:rsid w:val="00B80FC1"/>
    <w:rsid w:val="00B814F7"/>
    <w:rsid w:val="00B81AF0"/>
    <w:rsid w:val="00B83EB9"/>
    <w:rsid w:val="00B84302"/>
    <w:rsid w:val="00B85FAE"/>
    <w:rsid w:val="00B8667E"/>
    <w:rsid w:val="00B8737D"/>
    <w:rsid w:val="00B92872"/>
    <w:rsid w:val="00B93720"/>
    <w:rsid w:val="00B9374A"/>
    <w:rsid w:val="00B94791"/>
    <w:rsid w:val="00B94DA5"/>
    <w:rsid w:val="00B95494"/>
    <w:rsid w:val="00B95B67"/>
    <w:rsid w:val="00B95F7E"/>
    <w:rsid w:val="00B97384"/>
    <w:rsid w:val="00BA087D"/>
    <w:rsid w:val="00BA39CE"/>
    <w:rsid w:val="00BA4A38"/>
    <w:rsid w:val="00BA65B8"/>
    <w:rsid w:val="00BA6ED6"/>
    <w:rsid w:val="00BA7809"/>
    <w:rsid w:val="00BB0CCB"/>
    <w:rsid w:val="00BB2522"/>
    <w:rsid w:val="00BB5941"/>
    <w:rsid w:val="00BB73DE"/>
    <w:rsid w:val="00BC016B"/>
    <w:rsid w:val="00BC1178"/>
    <w:rsid w:val="00BC1421"/>
    <w:rsid w:val="00BC2043"/>
    <w:rsid w:val="00BC21D0"/>
    <w:rsid w:val="00BC61DD"/>
    <w:rsid w:val="00BD0844"/>
    <w:rsid w:val="00BD3817"/>
    <w:rsid w:val="00BD462A"/>
    <w:rsid w:val="00BD6245"/>
    <w:rsid w:val="00BD66BF"/>
    <w:rsid w:val="00BE061C"/>
    <w:rsid w:val="00BE161B"/>
    <w:rsid w:val="00BE213B"/>
    <w:rsid w:val="00BE3BA9"/>
    <w:rsid w:val="00BE6719"/>
    <w:rsid w:val="00BE684F"/>
    <w:rsid w:val="00BE6A55"/>
    <w:rsid w:val="00BF03CB"/>
    <w:rsid w:val="00BF042C"/>
    <w:rsid w:val="00BF06BC"/>
    <w:rsid w:val="00BF313A"/>
    <w:rsid w:val="00BF407E"/>
    <w:rsid w:val="00BF4EFB"/>
    <w:rsid w:val="00BF57A3"/>
    <w:rsid w:val="00BF5986"/>
    <w:rsid w:val="00BF5C55"/>
    <w:rsid w:val="00BF6481"/>
    <w:rsid w:val="00BF72F6"/>
    <w:rsid w:val="00C000CA"/>
    <w:rsid w:val="00C007FE"/>
    <w:rsid w:val="00C01CCE"/>
    <w:rsid w:val="00C02208"/>
    <w:rsid w:val="00C04A93"/>
    <w:rsid w:val="00C07221"/>
    <w:rsid w:val="00C075D0"/>
    <w:rsid w:val="00C07D16"/>
    <w:rsid w:val="00C122DD"/>
    <w:rsid w:val="00C14565"/>
    <w:rsid w:val="00C1512C"/>
    <w:rsid w:val="00C17020"/>
    <w:rsid w:val="00C20A93"/>
    <w:rsid w:val="00C2275C"/>
    <w:rsid w:val="00C22B98"/>
    <w:rsid w:val="00C231C6"/>
    <w:rsid w:val="00C23BED"/>
    <w:rsid w:val="00C24741"/>
    <w:rsid w:val="00C2490A"/>
    <w:rsid w:val="00C249F0"/>
    <w:rsid w:val="00C24F63"/>
    <w:rsid w:val="00C3064A"/>
    <w:rsid w:val="00C30FBB"/>
    <w:rsid w:val="00C33789"/>
    <w:rsid w:val="00C33B6B"/>
    <w:rsid w:val="00C34207"/>
    <w:rsid w:val="00C3555D"/>
    <w:rsid w:val="00C40688"/>
    <w:rsid w:val="00C40FEC"/>
    <w:rsid w:val="00C41180"/>
    <w:rsid w:val="00C4327F"/>
    <w:rsid w:val="00C43611"/>
    <w:rsid w:val="00C43635"/>
    <w:rsid w:val="00C437E9"/>
    <w:rsid w:val="00C44A6F"/>
    <w:rsid w:val="00C4723F"/>
    <w:rsid w:val="00C509A2"/>
    <w:rsid w:val="00C50C17"/>
    <w:rsid w:val="00C52CDB"/>
    <w:rsid w:val="00C53E92"/>
    <w:rsid w:val="00C55A95"/>
    <w:rsid w:val="00C572FD"/>
    <w:rsid w:val="00C574A7"/>
    <w:rsid w:val="00C5771B"/>
    <w:rsid w:val="00C60BA7"/>
    <w:rsid w:val="00C60D15"/>
    <w:rsid w:val="00C61136"/>
    <w:rsid w:val="00C62E36"/>
    <w:rsid w:val="00C646BD"/>
    <w:rsid w:val="00C7004F"/>
    <w:rsid w:val="00C7248A"/>
    <w:rsid w:val="00C73348"/>
    <w:rsid w:val="00C74F08"/>
    <w:rsid w:val="00C75715"/>
    <w:rsid w:val="00C75F9F"/>
    <w:rsid w:val="00C77E01"/>
    <w:rsid w:val="00C808BA"/>
    <w:rsid w:val="00C809D2"/>
    <w:rsid w:val="00C80AD9"/>
    <w:rsid w:val="00C80CC3"/>
    <w:rsid w:val="00C8153C"/>
    <w:rsid w:val="00C834B9"/>
    <w:rsid w:val="00C84BDA"/>
    <w:rsid w:val="00C87AEF"/>
    <w:rsid w:val="00C91CA9"/>
    <w:rsid w:val="00C9473A"/>
    <w:rsid w:val="00C96E31"/>
    <w:rsid w:val="00CA0602"/>
    <w:rsid w:val="00CA1107"/>
    <w:rsid w:val="00CA1E5E"/>
    <w:rsid w:val="00CA28CF"/>
    <w:rsid w:val="00CA336C"/>
    <w:rsid w:val="00CA394D"/>
    <w:rsid w:val="00CA45EA"/>
    <w:rsid w:val="00CA4F79"/>
    <w:rsid w:val="00CA53C1"/>
    <w:rsid w:val="00CA5B30"/>
    <w:rsid w:val="00CB01B3"/>
    <w:rsid w:val="00CB137A"/>
    <w:rsid w:val="00CB209A"/>
    <w:rsid w:val="00CB3537"/>
    <w:rsid w:val="00CB576C"/>
    <w:rsid w:val="00CB71E2"/>
    <w:rsid w:val="00CB72E7"/>
    <w:rsid w:val="00CC01E5"/>
    <w:rsid w:val="00CC0577"/>
    <w:rsid w:val="00CC0DEA"/>
    <w:rsid w:val="00CC4223"/>
    <w:rsid w:val="00CC5ACE"/>
    <w:rsid w:val="00CC5CB7"/>
    <w:rsid w:val="00CC60AC"/>
    <w:rsid w:val="00CD0A99"/>
    <w:rsid w:val="00CD0BB4"/>
    <w:rsid w:val="00CD35CA"/>
    <w:rsid w:val="00CD3CBE"/>
    <w:rsid w:val="00CD45E6"/>
    <w:rsid w:val="00CD4FB4"/>
    <w:rsid w:val="00CD52AA"/>
    <w:rsid w:val="00CD5739"/>
    <w:rsid w:val="00CD708B"/>
    <w:rsid w:val="00CD7F96"/>
    <w:rsid w:val="00CE034F"/>
    <w:rsid w:val="00CE0612"/>
    <w:rsid w:val="00CE1011"/>
    <w:rsid w:val="00CE176D"/>
    <w:rsid w:val="00CE183B"/>
    <w:rsid w:val="00CE35EE"/>
    <w:rsid w:val="00CE7023"/>
    <w:rsid w:val="00CE7183"/>
    <w:rsid w:val="00CE7EC5"/>
    <w:rsid w:val="00CF0524"/>
    <w:rsid w:val="00CF0E1D"/>
    <w:rsid w:val="00CF1835"/>
    <w:rsid w:val="00CF198E"/>
    <w:rsid w:val="00CF2E18"/>
    <w:rsid w:val="00CF3E61"/>
    <w:rsid w:val="00CF494C"/>
    <w:rsid w:val="00D003AF"/>
    <w:rsid w:val="00D011FC"/>
    <w:rsid w:val="00D014A8"/>
    <w:rsid w:val="00D02287"/>
    <w:rsid w:val="00D02917"/>
    <w:rsid w:val="00D03DB6"/>
    <w:rsid w:val="00D04386"/>
    <w:rsid w:val="00D0442A"/>
    <w:rsid w:val="00D06DD7"/>
    <w:rsid w:val="00D1046A"/>
    <w:rsid w:val="00D110A4"/>
    <w:rsid w:val="00D12383"/>
    <w:rsid w:val="00D13049"/>
    <w:rsid w:val="00D1411C"/>
    <w:rsid w:val="00D1411E"/>
    <w:rsid w:val="00D1422D"/>
    <w:rsid w:val="00D146C5"/>
    <w:rsid w:val="00D1540E"/>
    <w:rsid w:val="00D173D5"/>
    <w:rsid w:val="00D17473"/>
    <w:rsid w:val="00D17E75"/>
    <w:rsid w:val="00D239A0"/>
    <w:rsid w:val="00D23AF1"/>
    <w:rsid w:val="00D23C59"/>
    <w:rsid w:val="00D30132"/>
    <w:rsid w:val="00D30697"/>
    <w:rsid w:val="00D326B9"/>
    <w:rsid w:val="00D32F22"/>
    <w:rsid w:val="00D345E8"/>
    <w:rsid w:val="00D375BD"/>
    <w:rsid w:val="00D40177"/>
    <w:rsid w:val="00D40AAA"/>
    <w:rsid w:val="00D42077"/>
    <w:rsid w:val="00D42AC0"/>
    <w:rsid w:val="00D4376D"/>
    <w:rsid w:val="00D45D6F"/>
    <w:rsid w:val="00D45F09"/>
    <w:rsid w:val="00D470F8"/>
    <w:rsid w:val="00D50437"/>
    <w:rsid w:val="00D50642"/>
    <w:rsid w:val="00D5250E"/>
    <w:rsid w:val="00D52B8B"/>
    <w:rsid w:val="00D52FFE"/>
    <w:rsid w:val="00D53161"/>
    <w:rsid w:val="00D54423"/>
    <w:rsid w:val="00D552AA"/>
    <w:rsid w:val="00D553A2"/>
    <w:rsid w:val="00D564CD"/>
    <w:rsid w:val="00D56691"/>
    <w:rsid w:val="00D576E5"/>
    <w:rsid w:val="00D60614"/>
    <w:rsid w:val="00D62026"/>
    <w:rsid w:val="00D62B1E"/>
    <w:rsid w:val="00D63101"/>
    <w:rsid w:val="00D631FF"/>
    <w:rsid w:val="00D63AA2"/>
    <w:rsid w:val="00D64B33"/>
    <w:rsid w:val="00D672D4"/>
    <w:rsid w:val="00D67936"/>
    <w:rsid w:val="00D707B4"/>
    <w:rsid w:val="00D72DD7"/>
    <w:rsid w:val="00D732CB"/>
    <w:rsid w:val="00D7769E"/>
    <w:rsid w:val="00D806FA"/>
    <w:rsid w:val="00D823CA"/>
    <w:rsid w:val="00D82E15"/>
    <w:rsid w:val="00D83423"/>
    <w:rsid w:val="00D834A1"/>
    <w:rsid w:val="00D83C27"/>
    <w:rsid w:val="00D84194"/>
    <w:rsid w:val="00D84BBF"/>
    <w:rsid w:val="00D90138"/>
    <w:rsid w:val="00D93479"/>
    <w:rsid w:val="00D9427F"/>
    <w:rsid w:val="00D948D6"/>
    <w:rsid w:val="00D94B86"/>
    <w:rsid w:val="00D95C82"/>
    <w:rsid w:val="00D961B9"/>
    <w:rsid w:val="00DA0099"/>
    <w:rsid w:val="00DA0DF1"/>
    <w:rsid w:val="00DA3F61"/>
    <w:rsid w:val="00DB3F31"/>
    <w:rsid w:val="00DB50F5"/>
    <w:rsid w:val="00DB5470"/>
    <w:rsid w:val="00DB7247"/>
    <w:rsid w:val="00DB763A"/>
    <w:rsid w:val="00DC0E99"/>
    <w:rsid w:val="00DC115B"/>
    <w:rsid w:val="00DC218E"/>
    <w:rsid w:val="00DC51F9"/>
    <w:rsid w:val="00DC788C"/>
    <w:rsid w:val="00DD03E0"/>
    <w:rsid w:val="00DD127B"/>
    <w:rsid w:val="00DD169F"/>
    <w:rsid w:val="00DD1CBE"/>
    <w:rsid w:val="00DD297F"/>
    <w:rsid w:val="00DD2BB7"/>
    <w:rsid w:val="00DD3557"/>
    <w:rsid w:val="00DD5DED"/>
    <w:rsid w:val="00DD7328"/>
    <w:rsid w:val="00DE1A84"/>
    <w:rsid w:val="00DE204A"/>
    <w:rsid w:val="00DE2D35"/>
    <w:rsid w:val="00DE31E5"/>
    <w:rsid w:val="00DE3676"/>
    <w:rsid w:val="00DE37BD"/>
    <w:rsid w:val="00DE3CB3"/>
    <w:rsid w:val="00DE47B3"/>
    <w:rsid w:val="00DE6FA8"/>
    <w:rsid w:val="00DE70B9"/>
    <w:rsid w:val="00DE79C9"/>
    <w:rsid w:val="00DF0178"/>
    <w:rsid w:val="00DF0C2D"/>
    <w:rsid w:val="00DF2672"/>
    <w:rsid w:val="00DF288C"/>
    <w:rsid w:val="00DF4960"/>
    <w:rsid w:val="00DF529B"/>
    <w:rsid w:val="00DF59F8"/>
    <w:rsid w:val="00DF751B"/>
    <w:rsid w:val="00DF7824"/>
    <w:rsid w:val="00E01926"/>
    <w:rsid w:val="00E0203E"/>
    <w:rsid w:val="00E03151"/>
    <w:rsid w:val="00E04E18"/>
    <w:rsid w:val="00E055F6"/>
    <w:rsid w:val="00E05F27"/>
    <w:rsid w:val="00E0648B"/>
    <w:rsid w:val="00E076D9"/>
    <w:rsid w:val="00E07D63"/>
    <w:rsid w:val="00E207AF"/>
    <w:rsid w:val="00E2282E"/>
    <w:rsid w:val="00E22ACA"/>
    <w:rsid w:val="00E22F89"/>
    <w:rsid w:val="00E233E1"/>
    <w:rsid w:val="00E23BEF"/>
    <w:rsid w:val="00E242D3"/>
    <w:rsid w:val="00E251F6"/>
    <w:rsid w:val="00E2549B"/>
    <w:rsid w:val="00E25E24"/>
    <w:rsid w:val="00E26358"/>
    <w:rsid w:val="00E278EE"/>
    <w:rsid w:val="00E27B7E"/>
    <w:rsid w:val="00E3001B"/>
    <w:rsid w:val="00E305A9"/>
    <w:rsid w:val="00E30B00"/>
    <w:rsid w:val="00E30EC3"/>
    <w:rsid w:val="00E31F1B"/>
    <w:rsid w:val="00E324AE"/>
    <w:rsid w:val="00E333AF"/>
    <w:rsid w:val="00E33BAD"/>
    <w:rsid w:val="00E3497C"/>
    <w:rsid w:val="00E35779"/>
    <w:rsid w:val="00E36341"/>
    <w:rsid w:val="00E37E1D"/>
    <w:rsid w:val="00E4218A"/>
    <w:rsid w:val="00E439A1"/>
    <w:rsid w:val="00E4535A"/>
    <w:rsid w:val="00E45ECA"/>
    <w:rsid w:val="00E50C4D"/>
    <w:rsid w:val="00E522C2"/>
    <w:rsid w:val="00E534F6"/>
    <w:rsid w:val="00E53BA2"/>
    <w:rsid w:val="00E54D3B"/>
    <w:rsid w:val="00E571DF"/>
    <w:rsid w:val="00E611BA"/>
    <w:rsid w:val="00E63BCA"/>
    <w:rsid w:val="00E64312"/>
    <w:rsid w:val="00E643D7"/>
    <w:rsid w:val="00E66D71"/>
    <w:rsid w:val="00E6757D"/>
    <w:rsid w:val="00E67D0E"/>
    <w:rsid w:val="00E67EBD"/>
    <w:rsid w:val="00E71174"/>
    <w:rsid w:val="00E73512"/>
    <w:rsid w:val="00E74318"/>
    <w:rsid w:val="00E748F5"/>
    <w:rsid w:val="00E7534F"/>
    <w:rsid w:val="00E770B6"/>
    <w:rsid w:val="00E77E1E"/>
    <w:rsid w:val="00E80D8F"/>
    <w:rsid w:val="00E816EB"/>
    <w:rsid w:val="00E821B1"/>
    <w:rsid w:val="00E85B89"/>
    <w:rsid w:val="00E92C0F"/>
    <w:rsid w:val="00E92FEF"/>
    <w:rsid w:val="00E93114"/>
    <w:rsid w:val="00E93C85"/>
    <w:rsid w:val="00E947C3"/>
    <w:rsid w:val="00E951F7"/>
    <w:rsid w:val="00E962DE"/>
    <w:rsid w:val="00E968A2"/>
    <w:rsid w:val="00E96FFE"/>
    <w:rsid w:val="00E97426"/>
    <w:rsid w:val="00EA0603"/>
    <w:rsid w:val="00EA11F4"/>
    <w:rsid w:val="00EA1329"/>
    <w:rsid w:val="00EA274A"/>
    <w:rsid w:val="00EA2758"/>
    <w:rsid w:val="00EA287E"/>
    <w:rsid w:val="00EA2E66"/>
    <w:rsid w:val="00EA32E4"/>
    <w:rsid w:val="00EA4919"/>
    <w:rsid w:val="00EA60B3"/>
    <w:rsid w:val="00EA6573"/>
    <w:rsid w:val="00EA6D0B"/>
    <w:rsid w:val="00EA773F"/>
    <w:rsid w:val="00EB0F2C"/>
    <w:rsid w:val="00EB1331"/>
    <w:rsid w:val="00EB3002"/>
    <w:rsid w:val="00EB3B02"/>
    <w:rsid w:val="00EB3DE2"/>
    <w:rsid w:val="00EB44FA"/>
    <w:rsid w:val="00EB64CD"/>
    <w:rsid w:val="00EB703E"/>
    <w:rsid w:val="00EB77B5"/>
    <w:rsid w:val="00EC1889"/>
    <w:rsid w:val="00EC2C17"/>
    <w:rsid w:val="00EC310C"/>
    <w:rsid w:val="00EC3338"/>
    <w:rsid w:val="00EC42BB"/>
    <w:rsid w:val="00EC5E08"/>
    <w:rsid w:val="00EC672A"/>
    <w:rsid w:val="00EC6D91"/>
    <w:rsid w:val="00EC6F86"/>
    <w:rsid w:val="00ED0FD4"/>
    <w:rsid w:val="00ED217D"/>
    <w:rsid w:val="00ED2C29"/>
    <w:rsid w:val="00ED2EB7"/>
    <w:rsid w:val="00ED3417"/>
    <w:rsid w:val="00ED3D67"/>
    <w:rsid w:val="00ED56AD"/>
    <w:rsid w:val="00ED65F2"/>
    <w:rsid w:val="00EE4799"/>
    <w:rsid w:val="00EE5406"/>
    <w:rsid w:val="00EE58D8"/>
    <w:rsid w:val="00EF4AE8"/>
    <w:rsid w:val="00EF50B8"/>
    <w:rsid w:val="00EF7886"/>
    <w:rsid w:val="00EF793E"/>
    <w:rsid w:val="00EF7E9C"/>
    <w:rsid w:val="00F00343"/>
    <w:rsid w:val="00F00B17"/>
    <w:rsid w:val="00F00B48"/>
    <w:rsid w:val="00F01651"/>
    <w:rsid w:val="00F017A1"/>
    <w:rsid w:val="00F04C42"/>
    <w:rsid w:val="00F05CE8"/>
    <w:rsid w:val="00F06EB0"/>
    <w:rsid w:val="00F074CD"/>
    <w:rsid w:val="00F11F51"/>
    <w:rsid w:val="00F129EF"/>
    <w:rsid w:val="00F1451E"/>
    <w:rsid w:val="00F1484D"/>
    <w:rsid w:val="00F167A0"/>
    <w:rsid w:val="00F16EE8"/>
    <w:rsid w:val="00F177B3"/>
    <w:rsid w:val="00F202A2"/>
    <w:rsid w:val="00F20E90"/>
    <w:rsid w:val="00F234DF"/>
    <w:rsid w:val="00F24D60"/>
    <w:rsid w:val="00F25BB3"/>
    <w:rsid w:val="00F2787B"/>
    <w:rsid w:val="00F312E5"/>
    <w:rsid w:val="00F31F7F"/>
    <w:rsid w:val="00F334CC"/>
    <w:rsid w:val="00F338FD"/>
    <w:rsid w:val="00F3523C"/>
    <w:rsid w:val="00F36741"/>
    <w:rsid w:val="00F367C1"/>
    <w:rsid w:val="00F37092"/>
    <w:rsid w:val="00F37DDC"/>
    <w:rsid w:val="00F419FD"/>
    <w:rsid w:val="00F4237C"/>
    <w:rsid w:val="00F42E87"/>
    <w:rsid w:val="00F43103"/>
    <w:rsid w:val="00F44DBD"/>
    <w:rsid w:val="00F44F14"/>
    <w:rsid w:val="00F46020"/>
    <w:rsid w:val="00F4690D"/>
    <w:rsid w:val="00F50462"/>
    <w:rsid w:val="00F52F1D"/>
    <w:rsid w:val="00F556CD"/>
    <w:rsid w:val="00F55F8B"/>
    <w:rsid w:val="00F55FDE"/>
    <w:rsid w:val="00F56219"/>
    <w:rsid w:val="00F57339"/>
    <w:rsid w:val="00F604F4"/>
    <w:rsid w:val="00F63A73"/>
    <w:rsid w:val="00F6556D"/>
    <w:rsid w:val="00F66A9E"/>
    <w:rsid w:val="00F6797B"/>
    <w:rsid w:val="00F67AA8"/>
    <w:rsid w:val="00F70A02"/>
    <w:rsid w:val="00F71AE5"/>
    <w:rsid w:val="00F72D23"/>
    <w:rsid w:val="00F72EA8"/>
    <w:rsid w:val="00F75BE8"/>
    <w:rsid w:val="00F80D77"/>
    <w:rsid w:val="00F81B52"/>
    <w:rsid w:val="00F8301D"/>
    <w:rsid w:val="00F83873"/>
    <w:rsid w:val="00F839B1"/>
    <w:rsid w:val="00F84E99"/>
    <w:rsid w:val="00F85A32"/>
    <w:rsid w:val="00F86E51"/>
    <w:rsid w:val="00F86EAB"/>
    <w:rsid w:val="00F87A61"/>
    <w:rsid w:val="00F90D34"/>
    <w:rsid w:val="00F9143F"/>
    <w:rsid w:val="00F91B3E"/>
    <w:rsid w:val="00F92A42"/>
    <w:rsid w:val="00F94C96"/>
    <w:rsid w:val="00F9503D"/>
    <w:rsid w:val="00F96BC3"/>
    <w:rsid w:val="00F96CAD"/>
    <w:rsid w:val="00F96EAF"/>
    <w:rsid w:val="00FA0CFC"/>
    <w:rsid w:val="00FA180C"/>
    <w:rsid w:val="00FA24FE"/>
    <w:rsid w:val="00FA3018"/>
    <w:rsid w:val="00FA41B4"/>
    <w:rsid w:val="00FA45C1"/>
    <w:rsid w:val="00FA4F60"/>
    <w:rsid w:val="00FA538A"/>
    <w:rsid w:val="00FB0B77"/>
    <w:rsid w:val="00FB15B4"/>
    <w:rsid w:val="00FB35B8"/>
    <w:rsid w:val="00FB443B"/>
    <w:rsid w:val="00FB4A1C"/>
    <w:rsid w:val="00FB648B"/>
    <w:rsid w:val="00FB73EE"/>
    <w:rsid w:val="00FC3201"/>
    <w:rsid w:val="00FC48D4"/>
    <w:rsid w:val="00FC4E96"/>
    <w:rsid w:val="00FC4F44"/>
    <w:rsid w:val="00FC70D3"/>
    <w:rsid w:val="00FC7B1C"/>
    <w:rsid w:val="00FD08D2"/>
    <w:rsid w:val="00FD403D"/>
    <w:rsid w:val="00FD59A5"/>
    <w:rsid w:val="00FD7F1E"/>
    <w:rsid w:val="00FE0DDF"/>
    <w:rsid w:val="00FE349C"/>
    <w:rsid w:val="00FE3CAB"/>
    <w:rsid w:val="00FE4829"/>
    <w:rsid w:val="00FE6755"/>
    <w:rsid w:val="00FE79B0"/>
    <w:rsid w:val="00FE7EC7"/>
    <w:rsid w:val="00FF0702"/>
    <w:rsid w:val="00FF0A6C"/>
    <w:rsid w:val="00FF1510"/>
    <w:rsid w:val="00FF1A3A"/>
    <w:rsid w:val="00FF1C20"/>
    <w:rsid w:val="00FF2494"/>
    <w:rsid w:val="00FF3980"/>
    <w:rsid w:val="00FF3C7E"/>
    <w:rsid w:val="00FF436C"/>
    <w:rsid w:val="00FF50DB"/>
    <w:rsid w:val="00FF63E5"/>
    <w:rsid w:val="00FF660B"/>
    <w:rsid w:val="00FF6819"/>
    <w:rsid w:val="00FF68BA"/>
    <w:rsid w:val="0668A9FA"/>
    <w:rsid w:val="09DAF59C"/>
    <w:rsid w:val="0E100E85"/>
    <w:rsid w:val="0F3AD5F1"/>
    <w:rsid w:val="0F459553"/>
    <w:rsid w:val="1C1D354F"/>
    <w:rsid w:val="1CBF2BDD"/>
    <w:rsid w:val="20B6EC9C"/>
    <w:rsid w:val="219BDE2E"/>
    <w:rsid w:val="2841C371"/>
    <w:rsid w:val="28512986"/>
    <w:rsid w:val="2BB5BE7E"/>
    <w:rsid w:val="3F6FE7FA"/>
    <w:rsid w:val="4298BAE1"/>
    <w:rsid w:val="537DDB60"/>
    <w:rsid w:val="5EA38807"/>
    <w:rsid w:val="61D9FD2E"/>
    <w:rsid w:val="7B3770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AD471"/>
  <w15:chartTrackingRefBased/>
  <w15:docId w15:val="{FF24BB9B-0271-47B5-978F-ED6C7F5B0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7BA"/>
  </w:style>
  <w:style w:type="paragraph" w:styleId="Heading1">
    <w:name w:val="heading 1"/>
    <w:basedOn w:val="Normal"/>
    <w:next w:val="Normal"/>
    <w:link w:val="Heading1Char"/>
    <w:uiPriority w:val="9"/>
    <w:qFormat/>
    <w:rsid w:val="000467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67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67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67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67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67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7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7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7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7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67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67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67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67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6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7BA"/>
    <w:rPr>
      <w:rFonts w:eastAsiaTheme="majorEastAsia" w:cstheme="majorBidi"/>
      <w:color w:val="272727" w:themeColor="text1" w:themeTint="D8"/>
    </w:rPr>
  </w:style>
  <w:style w:type="paragraph" w:styleId="Title">
    <w:name w:val="Title"/>
    <w:basedOn w:val="Normal"/>
    <w:next w:val="Normal"/>
    <w:link w:val="TitleChar"/>
    <w:uiPriority w:val="10"/>
    <w:qFormat/>
    <w:rsid w:val="000467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7BA"/>
    <w:pPr>
      <w:spacing w:before="160"/>
      <w:jc w:val="center"/>
    </w:pPr>
    <w:rPr>
      <w:i/>
      <w:iCs/>
      <w:color w:val="404040" w:themeColor="text1" w:themeTint="BF"/>
    </w:rPr>
  </w:style>
  <w:style w:type="character" w:customStyle="1" w:styleId="QuoteChar">
    <w:name w:val="Quote Char"/>
    <w:basedOn w:val="DefaultParagraphFont"/>
    <w:link w:val="Quote"/>
    <w:uiPriority w:val="29"/>
    <w:rsid w:val="000467BA"/>
    <w:rPr>
      <w:i/>
      <w:iCs/>
      <w:color w:val="404040" w:themeColor="text1" w:themeTint="BF"/>
    </w:rPr>
  </w:style>
  <w:style w:type="paragraph" w:styleId="ListParagraph">
    <w:name w:val="List Paragraph"/>
    <w:basedOn w:val="Normal"/>
    <w:uiPriority w:val="34"/>
    <w:qFormat/>
    <w:rsid w:val="000467BA"/>
    <w:pPr>
      <w:ind w:left="720"/>
      <w:contextualSpacing/>
    </w:pPr>
  </w:style>
  <w:style w:type="character" w:styleId="IntenseEmphasis">
    <w:name w:val="Intense Emphasis"/>
    <w:basedOn w:val="DefaultParagraphFont"/>
    <w:uiPriority w:val="21"/>
    <w:qFormat/>
    <w:rsid w:val="000467BA"/>
    <w:rPr>
      <w:i/>
      <w:iCs/>
      <w:color w:val="2F5496" w:themeColor="accent1" w:themeShade="BF"/>
    </w:rPr>
  </w:style>
  <w:style w:type="paragraph" w:styleId="IntenseQuote">
    <w:name w:val="Intense Quote"/>
    <w:basedOn w:val="Normal"/>
    <w:next w:val="Normal"/>
    <w:link w:val="IntenseQuoteChar"/>
    <w:uiPriority w:val="30"/>
    <w:qFormat/>
    <w:rsid w:val="000467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67BA"/>
    <w:rPr>
      <w:i/>
      <w:iCs/>
      <w:color w:val="2F5496" w:themeColor="accent1" w:themeShade="BF"/>
    </w:rPr>
  </w:style>
  <w:style w:type="character" w:styleId="IntenseReference">
    <w:name w:val="Intense Reference"/>
    <w:basedOn w:val="DefaultParagraphFont"/>
    <w:uiPriority w:val="32"/>
    <w:qFormat/>
    <w:rsid w:val="000467BA"/>
    <w:rPr>
      <w:b/>
      <w:bCs/>
      <w:smallCaps/>
      <w:color w:val="2F5496" w:themeColor="accent1" w:themeShade="BF"/>
      <w:spacing w:val="5"/>
    </w:rPr>
  </w:style>
  <w:style w:type="paragraph" w:styleId="Caption">
    <w:name w:val="caption"/>
    <w:basedOn w:val="Normal"/>
    <w:next w:val="Normal"/>
    <w:uiPriority w:val="35"/>
    <w:unhideWhenUsed/>
    <w:qFormat/>
    <w:rsid w:val="000467BA"/>
    <w:pPr>
      <w:spacing w:after="200" w:line="240" w:lineRule="auto"/>
    </w:pPr>
    <w:rPr>
      <w:i/>
      <w:iCs/>
      <w:color w:val="44546A" w:themeColor="text2"/>
      <w:sz w:val="18"/>
      <w:szCs w:val="18"/>
    </w:rPr>
  </w:style>
  <w:style w:type="paragraph" w:styleId="CommentText">
    <w:name w:val="annotation text"/>
    <w:basedOn w:val="Normal"/>
    <w:link w:val="CommentTextChar"/>
    <w:uiPriority w:val="99"/>
    <w:unhideWhenUsed/>
    <w:rsid w:val="000467BA"/>
    <w:pPr>
      <w:spacing w:line="240" w:lineRule="auto"/>
    </w:pPr>
    <w:rPr>
      <w:rFonts w:eastAsiaTheme="minorEastAsia"/>
      <w:kern w:val="0"/>
      <w:sz w:val="20"/>
      <w:szCs w:val="20"/>
      <w:lang w:eastAsia="ja-JP"/>
      <w14:ligatures w14:val="none"/>
    </w:rPr>
  </w:style>
  <w:style w:type="character" w:customStyle="1" w:styleId="CommentTextChar">
    <w:name w:val="Comment Text Char"/>
    <w:basedOn w:val="DefaultParagraphFont"/>
    <w:link w:val="CommentText"/>
    <w:uiPriority w:val="99"/>
    <w:rsid w:val="000467BA"/>
    <w:rPr>
      <w:rFonts w:eastAsiaTheme="minorEastAsia"/>
      <w:kern w:val="0"/>
      <w:sz w:val="20"/>
      <w:szCs w:val="20"/>
      <w:lang w:eastAsia="ja-JP"/>
      <w14:ligatures w14:val="none"/>
    </w:rPr>
  </w:style>
  <w:style w:type="character" w:styleId="CommentReference">
    <w:name w:val="annotation reference"/>
    <w:basedOn w:val="DefaultParagraphFont"/>
    <w:uiPriority w:val="99"/>
    <w:semiHidden/>
    <w:unhideWhenUsed/>
    <w:rsid w:val="000467BA"/>
    <w:rPr>
      <w:sz w:val="16"/>
      <w:szCs w:val="16"/>
    </w:rPr>
  </w:style>
  <w:style w:type="paragraph" w:styleId="CommentSubject">
    <w:name w:val="annotation subject"/>
    <w:basedOn w:val="CommentText"/>
    <w:next w:val="CommentText"/>
    <w:link w:val="CommentSubjectChar"/>
    <w:uiPriority w:val="99"/>
    <w:semiHidden/>
    <w:unhideWhenUsed/>
    <w:rsid w:val="00AF2F3F"/>
    <w:rPr>
      <w:rFonts w:eastAsiaTheme="minorHAns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AF2F3F"/>
    <w:rPr>
      <w:rFonts w:eastAsiaTheme="minorEastAsia"/>
      <w:b/>
      <w:bCs/>
      <w:kern w:val="0"/>
      <w:sz w:val="20"/>
      <w:szCs w:val="20"/>
      <w:lang w:eastAsia="ja-JP"/>
      <w14:ligatures w14:val="none"/>
    </w:rPr>
  </w:style>
  <w:style w:type="character" w:styleId="Hyperlink">
    <w:name w:val="Hyperlink"/>
    <w:basedOn w:val="DefaultParagraphFont"/>
    <w:uiPriority w:val="99"/>
    <w:unhideWhenUsed/>
    <w:rsid w:val="00AF2F3F"/>
    <w:rPr>
      <w:color w:val="0563C1" w:themeColor="hyperlink"/>
      <w:u w:val="single"/>
    </w:rPr>
  </w:style>
  <w:style w:type="character" w:styleId="UnresolvedMention">
    <w:name w:val="Unresolved Mention"/>
    <w:basedOn w:val="DefaultParagraphFont"/>
    <w:uiPriority w:val="99"/>
    <w:semiHidden/>
    <w:unhideWhenUsed/>
    <w:rsid w:val="00AF2F3F"/>
    <w:rPr>
      <w:color w:val="605E5C"/>
      <w:shd w:val="clear" w:color="auto" w:fill="E1DFDD"/>
    </w:rPr>
  </w:style>
  <w:style w:type="paragraph" w:customStyle="1" w:styleId="EndNoteBibliographyTitle">
    <w:name w:val="EndNote Bibliography Title"/>
    <w:basedOn w:val="Normal"/>
    <w:link w:val="EndNoteBibliographyTitleChar"/>
    <w:rsid w:val="0002328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02328A"/>
    <w:rPr>
      <w:rFonts w:ascii="Calibri" w:hAnsi="Calibri" w:cs="Calibri"/>
      <w:noProof/>
      <w:lang w:val="en-US"/>
    </w:rPr>
  </w:style>
  <w:style w:type="paragraph" w:customStyle="1" w:styleId="EndNoteBibliography">
    <w:name w:val="EndNote Bibliography"/>
    <w:basedOn w:val="Normal"/>
    <w:link w:val="EndNoteBibliographyChar"/>
    <w:rsid w:val="0002328A"/>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02328A"/>
    <w:rPr>
      <w:rFonts w:ascii="Calibri" w:hAnsi="Calibri" w:cs="Calibri"/>
      <w:noProof/>
      <w:lang w:val="en-US"/>
    </w:rPr>
  </w:style>
  <w:style w:type="paragraph" w:styleId="Revision">
    <w:name w:val="Revision"/>
    <w:hidden/>
    <w:uiPriority w:val="99"/>
    <w:semiHidden/>
    <w:rsid w:val="00E6757D"/>
    <w:pPr>
      <w:spacing w:after="0" w:line="240" w:lineRule="auto"/>
    </w:pPr>
  </w:style>
  <w:style w:type="paragraph" w:styleId="NormalWeb">
    <w:name w:val="Normal (Web)"/>
    <w:basedOn w:val="Normal"/>
    <w:uiPriority w:val="99"/>
    <w:semiHidden/>
    <w:unhideWhenUsed/>
    <w:rsid w:val="003B3CDC"/>
    <w:rPr>
      <w:rFonts w:ascii="Times New Roman" w:hAnsi="Times New Roman" w:cs="Times New Roman"/>
      <w:sz w:val="24"/>
      <w:szCs w:val="24"/>
    </w:rPr>
  </w:style>
  <w:style w:type="character" w:styleId="LineNumber">
    <w:name w:val="line number"/>
    <w:basedOn w:val="DefaultParagraphFont"/>
    <w:uiPriority w:val="99"/>
    <w:semiHidden/>
    <w:unhideWhenUsed/>
    <w:rsid w:val="00396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s://doi.org/10.5194/egusphere-2026-3069"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bart.ideam.gov.co/cliciu/leticia/tabla.htm" TargetMode="External"/><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hyperlink" Target="https://doi.org/10.5194/bg-14-3669-2017-corrigendu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E01EC-41B1-4A62-AD2D-C84B37FAB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15616</Words>
  <Characters>89014</Characters>
  <Application>Microsoft Office Word</Application>
  <DocSecurity>0</DocSecurity>
  <Lines>741</Lines>
  <Paragraphs>208</Paragraphs>
  <ScaleCrop>false</ScaleCrop>
  <Company/>
  <LinksUpToDate>false</LinksUpToDate>
  <CharactersWithSpaces>104422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Jenkins</dc:creator>
  <cp:keywords/>
  <dc:description/>
  <cp:lastModifiedBy>Meg Jenkins</cp:lastModifiedBy>
  <cp:revision>139</cp:revision>
  <cp:lastPrinted>2026-08-13T15:18:00Z</cp:lastPrinted>
  <dcterms:created xsi:type="dcterms:W3CDTF">2026-07-30T14:06:00Z</dcterms:created>
  <dcterms:modified xsi:type="dcterms:W3CDTF">2026-09-14T14:06:00Z</dcterms:modified>
</cp:coreProperties>
</file>