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F6A9F" w14:textId="493516D5" w:rsidR="009770CC" w:rsidRPr="00E679AA" w:rsidRDefault="003A04D4" w:rsidP="00285E5E">
      <w:pPr>
        <w:spacing w:before="60"/>
        <w:jc w:val="both"/>
        <w:rPr>
          <w:color w:val="000000" w:themeColor="text1"/>
        </w:rPr>
      </w:pPr>
      <w:r w:rsidRPr="003A04D4">
        <w:rPr>
          <w:rFonts w:ascii="Calibri" w:eastAsia="Calibri" w:hAnsi="Calibri" w:cs="Calibri"/>
          <w:b/>
          <w:bCs/>
          <w:color w:val="000000" w:themeColor="text1"/>
          <w:sz w:val="24"/>
          <w:szCs w:val="24"/>
        </w:rPr>
        <w:t>Understanding Water Sustainability Governance Through Rural Landscape Perspectives: A Case Study of the Shoalhaven, Australia</w:t>
      </w:r>
    </w:p>
    <w:p w14:paraId="0B2EB88D" w14:textId="77777777" w:rsidR="00783910" w:rsidRDefault="00783910"/>
    <w:p w14:paraId="082F9F1F" w14:textId="25F82D9C" w:rsidR="00783910" w:rsidRPr="00415B0D" w:rsidRDefault="00783910">
      <w:r w:rsidRPr="00783910">
        <w:rPr>
          <w:rFonts w:ascii="Calibri" w:eastAsia="Calibri" w:hAnsi="Calibri" w:cs="Calibri"/>
          <w:b/>
          <w:bCs/>
          <w:color w:val="000000" w:themeColor="text1"/>
          <w:sz w:val="24"/>
          <w:szCs w:val="24"/>
        </w:rPr>
        <w:t>Contents of Supplementary Material</w:t>
      </w:r>
    </w:p>
    <w:p w14:paraId="6BAF6AA3" w14:textId="77777777" w:rsidR="009770CC" w:rsidRPr="00415B0D" w:rsidRDefault="009770CC"/>
    <w:tbl>
      <w:tblPr>
        <w:tblStyle w:val="TableGrid"/>
        <w:tblW w:w="9569" w:type="dxa"/>
        <w:tblLook w:val="04A0" w:firstRow="1" w:lastRow="0" w:firstColumn="1" w:lastColumn="0" w:noHBand="0" w:noVBand="1"/>
      </w:tblPr>
      <w:tblGrid>
        <w:gridCol w:w="3187"/>
        <w:gridCol w:w="6382"/>
      </w:tblGrid>
      <w:tr w:rsidR="009770CC" w:rsidRPr="00415B0D" w14:paraId="6BAF6AA6" w14:textId="77777777" w:rsidTr="00E679AA">
        <w:trPr>
          <w:trHeight w:val="513"/>
        </w:trPr>
        <w:tc>
          <w:tcPr>
            <w:tcW w:w="3187" w:type="dxa"/>
          </w:tcPr>
          <w:p w14:paraId="6BAF6AA4" w14:textId="77777777" w:rsidR="009770CC" w:rsidRPr="00415B0D" w:rsidRDefault="00F108D8">
            <w:pPr>
              <w:rPr>
                <w:color w:val="000000" w:themeColor="text1"/>
              </w:rPr>
            </w:pPr>
            <w:r w:rsidRPr="00415B0D">
              <w:rPr>
                <w:rFonts w:ascii="Calibri" w:eastAsia="Calibri" w:hAnsi="Calibri" w:cs="Calibri"/>
                <w:b/>
                <w:bCs/>
                <w:color w:val="000000" w:themeColor="text1"/>
              </w:rPr>
              <w:t>Item</w:t>
            </w:r>
          </w:p>
        </w:tc>
        <w:tc>
          <w:tcPr>
            <w:tcW w:w="6382" w:type="dxa"/>
          </w:tcPr>
          <w:p w14:paraId="6BAF6AA5" w14:textId="77777777" w:rsidR="009770CC" w:rsidRPr="00415B0D" w:rsidRDefault="00F108D8">
            <w:pPr>
              <w:rPr>
                <w:color w:val="000000" w:themeColor="text1"/>
              </w:rPr>
            </w:pPr>
            <w:r w:rsidRPr="00415B0D">
              <w:rPr>
                <w:rFonts w:ascii="Calibri" w:eastAsia="Calibri" w:hAnsi="Calibri" w:cs="Calibri"/>
                <w:b/>
                <w:bCs/>
                <w:color w:val="000000" w:themeColor="text1"/>
              </w:rPr>
              <w:t>Description</w:t>
            </w:r>
          </w:p>
        </w:tc>
      </w:tr>
      <w:tr w:rsidR="000E7563" w:rsidRPr="00415B0D" w14:paraId="194185A9" w14:textId="77777777" w:rsidTr="00E679AA">
        <w:trPr>
          <w:trHeight w:val="513"/>
        </w:trPr>
        <w:tc>
          <w:tcPr>
            <w:tcW w:w="3187" w:type="dxa"/>
          </w:tcPr>
          <w:p w14:paraId="5FCF6B72" w14:textId="727DDEB2" w:rsidR="000E7563" w:rsidRPr="00415B0D" w:rsidRDefault="000E7563">
            <w:pPr>
              <w:rPr>
                <w:rFonts w:ascii="Calibri" w:eastAsia="Calibri" w:hAnsi="Calibri" w:cs="Calibri"/>
                <w:b/>
                <w:bCs/>
                <w:color w:val="000000" w:themeColor="text1"/>
              </w:rPr>
            </w:pPr>
            <w:r w:rsidRPr="00415B0D">
              <w:rPr>
                <w:rFonts w:ascii="Calibri" w:eastAsia="Calibri" w:hAnsi="Calibri" w:cs="Calibri"/>
                <w:b/>
                <w:bCs/>
                <w:color w:val="000000" w:themeColor="text1"/>
              </w:rPr>
              <w:t>Supplementary Table S1</w:t>
            </w:r>
          </w:p>
        </w:tc>
        <w:tc>
          <w:tcPr>
            <w:tcW w:w="6382" w:type="dxa"/>
          </w:tcPr>
          <w:p w14:paraId="3359DB5E" w14:textId="493779CE" w:rsidR="000E7563" w:rsidRPr="00415B0D" w:rsidRDefault="000E7563">
            <w:pPr>
              <w:rPr>
                <w:rFonts w:ascii="Calibri" w:eastAsia="Calibri" w:hAnsi="Calibri" w:cs="Calibri"/>
                <w:b/>
                <w:bCs/>
                <w:color w:val="000000" w:themeColor="text1"/>
              </w:rPr>
            </w:pPr>
            <w:r w:rsidRPr="000E7563">
              <w:rPr>
                <w:rFonts w:ascii="Calibri" w:eastAsia="Calibri" w:hAnsi="Calibri" w:cs="Calibri"/>
                <w:color w:val="333333"/>
              </w:rPr>
              <w:t>Organisational background of key informants participating in the study</w:t>
            </w:r>
            <w:r w:rsidRPr="000E7563">
              <w:rPr>
                <w:rFonts w:ascii="Calibri" w:eastAsia="Calibri" w:hAnsi="Calibri" w:cs="Calibri"/>
                <w:b/>
                <w:bCs/>
                <w:color w:val="000000" w:themeColor="text1"/>
              </w:rPr>
              <w:t xml:space="preserve"> </w:t>
            </w:r>
          </w:p>
        </w:tc>
      </w:tr>
      <w:tr w:rsidR="009770CC" w:rsidRPr="00415B0D" w14:paraId="6BAF6AA9" w14:textId="77777777" w:rsidTr="00E679AA">
        <w:trPr>
          <w:trHeight w:val="556"/>
        </w:trPr>
        <w:tc>
          <w:tcPr>
            <w:tcW w:w="3187" w:type="dxa"/>
          </w:tcPr>
          <w:p w14:paraId="6BAF6AA7" w14:textId="4C75481B" w:rsidR="009770CC" w:rsidRPr="00415B0D" w:rsidRDefault="00F108D8">
            <w:pPr>
              <w:spacing w:line="264" w:lineRule="auto"/>
              <w:rPr>
                <w:color w:val="000000" w:themeColor="text1"/>
              </w:rPr>
            </w:pPr>
            <w:r w:rsidRPr="00415B0D">
              <w:rPr>
                <w:rFonts w:ascii="Calibri" w:eastAsia="Calibri" w:hAnsi="Calibri" w:cs="Calibri"/>
                <w:b/>
                <w:bCs/>
                <w:color w:val="000000" w:themeColor="text1"/>
              </w:rPr>
              <w:t>Supplementary Table S</w:t>
            </w:r>
            <w:r w:rsidR="000E7563">
              <w:rPr>
                <w:rFonts w:ascii="Calibri" w:eastAsia="Calibri" w:hAnsi="Calibri" w:cs="Calibri"/>
                <w:b/>
                <w:bCs/>
                <w:color w:val="000000" w:themeColor="text1"/>
              </w:rPr>
              <w:t>2</w:t>
            </w:r>
          </w:p>
        </w:tc>
        <w:tc>
          <w:tcPr>
            <w:tcW w:w="6382" w:type="dxa"/>
          </w:tcPr>
          <w:p w14:paraId="6BAF6AA8" w14:textId="5B549E11" w:rsidR="009770CC" w:rsidRPr="00415B0D" w:rsidRDefault="00F108D8">
            <w:pPr>
              <w:spacing w:line="264" w:lineRule="auto"/>
            </w:pPr>
            <w:r w:rsidRPr="00415B0D">
              <w:rPr>
                <w:rFonts w:ascii="Calibri" w:eastAsia="Calibri" w:hAnsi="Calibri" w:cs="Calibri"/>
                <w:color w:val="333333"/>
              </w:rPr>
              <w:t>Key informants' definitions of water sustainability</w:t>
            </w:r>
            <w:r w:rsidR="009C5A5F">
              <w:rPr>
                <w:rFonts w:ascii="Calibri" w:eastAsia="Calibri" w:hAnsi="Calibri" w:cs="Calibri"/>
                <w:color w:val="333333"/>
              </w:rPr>
              <w:t xml:space="preserve">, </w:t>
            </w:r>
            <w:r w:rsidR="009C5A5F" w:rsidRPr="009C5A5F">
              <w:rPr>
                <w:rFonts w:ascii="Calibri" w:eastAsia="Calibri" w:hAnsi="Calibri" w:cs="Calibri"/>
                <w:color w:val="333333"/>
              </w:rPr>
              <w:t>with key themes identified per participant</w:t>
            </w:r>
          </w:p>
        </w:tc>
      </w:tr>
      <w:tr w:rsidR="009770CC" w:rsidRPr="00415B0D" w14:paraId="6BAF6AAF" w14:textId="77777777" w:rsidTr="00E679AA">
        <w:trPr>
          <w:trHeight w:val="556"/>
        </w:trPr>
        <w:tc>
          <w:tcPr>
            <w:tcW w:w="3187" w:type="dxa"/>
          </w:tcPr>
          <w:p w14:paraId="6BAF6AAD" w14:textId="44B4D5B5" w:rsidR="009770CC" w:rsidRPr="00415B0D" w:rsidRDefault="00F108D8">
            <w:pPr>
              <w:spacing w:line="264" w:lineRule="auto"/>
              <w:rPr>
                <w:color w:val="000000" w:themeColor="text1"/>
              </w:rPr>
            </w:pPr>
            <w:r w:rsidRPr="00415B0D">
              <w:rPr>
                <w:rFonts w:ascii="Calibri" w:eastAsia="Calibri" w:hAnsi="Calibri" w:cs="Calibri"/>
                <w:b/>
                <w:bCs/>
                <w:color w:val="000000" w:themeColor="text1"/>
              </w:rPr>
              <w:t>Supplementary Table S</w:t>
            </w:r>
            <w:r w:rsidR="000E7563">
              <w:rPr>
                <w:rFonts w:ascii="Calibri" w:eastAsia="Calibri" w:hAnsi="Calibri" w:cs="Calibri"/>
                <w:b/>
                <w:bCs/>
                <w:color w:val="000000" w:themeColor="text1"/>
              </w:rPr>
              <w:t>3</w:t>
            </w:r>
          </w:p>
        </w:tc>
        <w:tc>
          <w:tcPr>
            <w:tcW w:w="6382" w:type="dxa"/>
          </w:tcPr>
          <w:p w14:paraId="6BAF6AAE" w14:textId="77777777" w:rsidR="009770CC" w:rsidRPr="00415B0D" w:rsidRDefault="00F108D8">
            <w:pPr>
              <w:spacing w:line="264" w:lineRule="auto"/>
            </w:pPr>
            <w:r w:rsidRPr="00415B0D">
              <w:rPr>
                <w:rFonts w:ascii="Calibri" w:eastAsia="Calibri" w:hAnsi="Calibri" w:cs="Calibri"/>
                <w:color w:val="333333"/>
              </w:rPr>
              <w:t>Communication quotes by preferred channel and stakeholder group</w:t>
            </w:r>
          </w:p>
        </w:tc>
      </w:tr>
      <w:tr w:rsidR="009770CC" w:rsidRPr="00415B0D" w14:paraId="6BAF6AB2" w14:textId="77777777" w:rsidTr="00E679AA">
        <w:trPr>
          <w:trHeight w:val="556"/>
        </w:trPr>
        <w:tc>
          <w:tcPr>
            <w:tcW w:w="3187" w:type="dxa"/>
          </w:tcPr>
          <w:p w14:paraId="6BAF6AB0" w14:textId="7A35979C" w:rsidR="009770CC" w:rsidRPr="00415B0D" w:rsidRDefault="00F108D8">
            <w:pPr>
              <w:spacing w:line="264" w:lineRule="auto"/>
              <w:rPr>
                <w:color w:val="000000" w:themeColor="text1"/>
              </w:rPr>
            </w:pPr>
            <w:r w:rsidRPr="00415B0D">
              <w:rPr>
                <w:rFonts w:ascii="Calibri" w:eastAsia="Calibri" w:hAnsi="Calibri" w:cs="Calibri"/>
                <w:b/>
                <w:bCs/>
                <w:color w:val="000000" w:themeColor="text1"/>
              </w:rPr>
              <w:t>Supplementary Table S</w:t>
            </w:r>
            <w:r w:rsidR="000E7563">
              <w:rPr>
                <w:rFonts w:ascii="Calibri" w:eastAsia="Calibri" w:hAnsi="Calibri" w:cs="Calibri"/>
                <w:b/>
                <w:bCs/>
                <w:color w:val="000000" w:themeColor="text1"/>
              </w:rPr>
              <w:t>4</w:t>
            </w:r>
          </w:p>
        </w:tc>
        <w:tc>
          <w:tcPr>
            <w:tcW w:w="6382" w:type="dxa"/>
          </w:tcPr>
          <w:p w14:paraId="6BAF6AB1" w14:textId="7559C423" w:rsidR="009770CC" w:rsidRPr="00415B0D" w:rsidRDefault="00F108D8">
            <w:pPr>
              <w:spacing w:line="264" w:lineRule="auto"/>
            </w:pPr>
            <w:r w:rsidRPr="00415B0D">
              <w:rPr>
                <w:rFonts w:ascii="Calibri" w:eastAsia="Calibri" w:hAnsi="Calibri" w:cs="Calibri"/>
                <w:color w:val="333333"/>
              </w:rPr>
              <w:t xml:space="preserve">Anticipated consequences of ecosystem </w:t>
            </w:r>
            <w:r w:rsidR="00783910" w:rsidRPr="00415B0D">
              <w:rPr>
                <w:rFonts w:ascii="Calibri" w:eastAsia="Calibri" w:hAnsi="Calibri" w:cs="Calibri"/>
                <w:color w:val="333333"/>
              </w:rPr>
              <w:t xml:space="preserve">deterioration </w:t>
            </w:r>
          </w:p>
        </w:tc>
      </w:tr>
      <w:tr w:rsidR="009770CC" w:rsidRPr="00415B0D" w14:paraId="6BAF6AB5" w14:textId="77777777" w:rsidTr="00E679AA">
        <w:trPr>
          <w:trHeight w:val="556"/>
        </w:trPr>
        <w:tc>
          <w:tcPr>
            <w:tcW w:w="3187" w:type="dxa"/>
          </w:tcPr>
          <w:p w14:paraId="6BAF6AB3" w14:textId="2FB97E78" w:rsidR="009770CC" w:rsidRPr="00415B0D" w:rsidRDefault="00F108D8">
            <w:pPr>
              <w:spacing w:line="264" w:lineRule="auto"/>
              <w:rPr>
                <w:color w:val="000000" w:themeColor="text1"/>
              </w:rPr>
            </w:pPr>
            <w:r w:rsidRPr="00415B0D">
              <w:rPr>
                <w:rFonts w:ascii="Calibri" w:eastAsia="Calibri" w:hAnsi="Calibri" w:cs="Calibri"/>
                <w:b/>
                <w:bCs/>
                <w:color w:val="000000" w:themeColor="text1"/>
              </w:rPr>
              <w:t>Supplementary Table S</w:t>
            </w:r>
            <w:r w:rsidR="000E7563">
              <w:rPr>
                <w:rFonts w:ascii="Calibri" w:eastAsia="Calibri" w:hAnsi="Calibri" w:cs="Calibri"/>
                <w:b/>
                <w:bCs/>
                <w:color w:val="000000" w:themeColor="text1"/>
              </w:rPr>
              <w:t>5</w:t>
            </w:r>
          </w:p>
        </w:tc>
        <w:tc>
          <w:tcPr>
            <w:tcW w:w="6382" w:type="dxa"/>
          </w:tcPr>
          <w:p w14:paraId="6BAF6AB4" w14:textId="0E41BCB3" w:rsidR="009770CC" w:rsidRPr="00415B0D" w:rsidRDefault="00F108D8">
            <w:pPr>
              <w:spacing w:line="264" w:lineRule="auto"/>
            </w:pPr>
            <w:r w:rsidRPr="00415B0D">
              <w:rPr>
                <w:rFonts w:ascii="Calibri" w:eastAsia="Calibri" w:hAnsi="Calibri" w:cs="Calibri"/>
                <w:color w:val="333333"/>
              </w:rPr>
              <w:t xml:space="preserve">SDG understanding by </w:t>
            </w:r>
            <w:r w:rsidR="00783910" w:rsidRPr="00415B0D">
              <w:rPr>
                <w:rFonts w:ascii="Calibri" w:eastAsia="Calibri" w:hAnsi="Calibri" w:cs="Calibri"/>
                <w:color w:val="333333"/>
              </w:rPr>
              <w:t>participant - classification</w:t>
            </w:r>
            <w:r w:rsidRPr="00415B0D">
              <w:rPr>
                <w:rFonts w:ascii="Calibri" w:eastAsia="Calibri" w:hAnsi="Calibri" w:cs="Calibri"/>
                <w:color w:val="333333"/>
              </w:rPr>
              <w:t xml:space="preserve"> and active incorporation status</w:t>
            </w:r>
          </w:p>
        </w:tc>
      </w:tr>
      <w:tr w:rsidR="009770CC" w:rsidRPr="00415B0D" w14:paraId="6BAF6AB8" w14:textId="77777777" w:rsidTr="00E679AA">
        <w:trPr>
          <w:trHeight w:val="556"/>
        </w:trPr>
        <w:tc>
          <w:tcPr>
            <w:tcW w:w="3187" w:type="dxa"/>
          </w:tcPr>
          <w:p w14:paraId="6BAF6AB6" w14:textId="2F5A213A" w:rsidR="009770CC" w:rsidRPr="00415B0D" w:rsidRDefault="00F108D8">
            <w:pPr>
              <w:spacing w:line="264" w:lineRule="auto"/>
              <w:rPr>
                <w:color w:val="000000" w:themeColor="text1"/>
              </w:rPr>
            </w:pPr>
            <w:r w:rsidRPr="00415B0D">
              <w:rPr>
                <w:rFonts w:ascii="Calibri" w:eastAsia="Calibri" w:hAnsi="Calibri" w:cs="Calibri"/>
                <w:b/>
                <w:bCs/>
                <w:color w:val="000000" w:themeColor="text1"/>
              </w:rPr>
              <w:t>Supplementary Table S</w:t>
            </w:r>
            <w:r w:rsidR="000E7563">
              <w:rPr>
                <w:rFonts w:ascii="Calibri" w:eastAsia="Calibri" w:hAnsi="Calibri" w:cs="Calibri"/>
                <w:b/>
                <w:bCs/>
                <w:color w:val="000000" w:themeColor="text1"/>
              </w:rPr>
              <w:t>6</w:t>
            </w:r>
          </w:p>
        </w:tc>
        <w:tc>
          <w:tcPr>
            <w:tcW w:w="6382" w:type="dxa"/>
          </w:tcPr>
          <w:p w14:paraId="6BAF6AB7" w14:textId="4ADEBBF3" w:rsidR="009770CC" w:rsidRPr="00415B0D" w:rsidRDefault="00F108D8">
            <w:pPr>
              <w:spacing w:line="264" w:lineRule="auto"/>
            </w:pPr>
            <w:r w:rsidRPr="00415B0D">
              <w:rPr>
                <w:rFonts w:ascii="Calibri" w:eastAsia="Calibri" w:hAnsi="Calibri" w:cs="Calibri"/>
                <w:color w:val="333333"/>
              </w:rPr>
              <w:t xml:space="preserve">Research priority </w:t>
            </w:r>
            <w:r w:rsidR="00783910" w:rsidRPr="00415B0D">
              <w:rPr>
                <w:rFonts w:ascii="Calibri" w:eastAsia="Calibri" w:hAnsi="Calibri" w:cs="Calibri"/>
                <w:color w:val="333333"/>
              </w:rPr>
              <w:t>themes - participant</w:t>
            </w:r>
            <w:r w:rsidRPr="00415B0D">
              <w:rPr>
                <w:rFonts w:ascii="Calibri" w:eastAsia="Calibri" w:hAnsi="Calibri" w:cs="Calibri"/>
                <w:color w:val="333333"/>
              </w:rPr>
              <w:t xml:space="preserve"> codes and disciplinary scope</w:t>
            </w:r>
          </w:p>
        </w:tc>
      </w:tr>
      <w:tr w:rsidR="009770CC" w:rsidRPr="00415B0D" w14:paraId="6BAF6ABB" w14:textId="77777777" w:rsidTr="00E679AA">
        <w:trPr>
          <w:trHeight w:val="592"/>
        </w:trPr>
        <w:tc>
          <w:tcPr>
            <w:tcW w:w="3187" w:type="dxa"/>
          </w:tcPr>
          <w:p w14:paraId="6BAF6AB9" w14:textId="7BE5D29F" w:rsidR="009770CC" w:rsidRPr="00415B0D" w:rsidRDefault="00F108D8">
            <w:pPr>
              <w:spacing w:line="264" w:lineRule="auto"/>
              <w:rPr>
                <w:color w:val="000000" w:themeColor="text1"/>
              </w:rPr>
            </w:pPr>
            <w:r w:rsidRPr="00415B0D">
              <w:rPr>
                <w:rFonts w:ascii="Calibri" w:eastAsia="Calibri" w:hAnsi="Calibri" w:cs="Calibri"/>
                <w:b/>
                <w:bCs/>
                <w:color w:val="000000" w:themeColor="text1"/>
              </w:rPr>
              <w:t>Supplementary Figures S1–S</w:t>
            </w:r>
            <w:r w:rsidR="00B7454D">
              <w:rPr>
                <w:rFonts w:ascii="Calibri" w:eastAsia="Calibri" w:hAnsi="Calibri" w:cs="Calibri"/>
                <w:b/>
                <w:bCs/>
                <w:color w:val="000000" w:themeColor="text1"/>
              </w:rPr>
              <w:t>9</w:t>
            </w:r>
          </w:p>
        </w:tc>
        <w:tc>
          <w:tcPr>
            <w:tcW w:w="6382" w:type="dxa"/>
          </w:tcPr>
          <w:p w14:paraId="6BAF6ABA" w14:textId="2F538729" w:rsidR="009770CC" w:rsidRPr="00415B0D" w:rsidRDefault="00F108D8">
            <w:pPr>
              <w:spacing w:line="264" w:lineRule="auto"/>
            </w:pPr>
            <w:r w:rsidRPr="00415B0D">
              <w:rPr>
                <w:rFonts w:ascii="Calibri" w:eastAsia="Calibri" w:hAnsi="Calibri" w:cs="Calibri"/>
                <w:color w:val="333333"/>
              </w:rPr>
              <w:t xml:space="preserve">Figures </w:t>
            </w:r>
            <w:r w:rsidR="00E679AA">
              <w:rPr>
                <w:rFonts w:ascii="Calibri" w:eastAsia="Calibri" w:hAnsi="Calibri" w:cs="Calibri"/>
                <w:color w:val="333333"/>
              </w:rPr>
              <w:t xml:space="preserve">with </w:t>
            </w:r>
            <w:r w:rsidRPr="00415B0D">
              <w:rPr>
                <w:rFonts w:ascii="Calibri" w:eastAsia="Calibri" w:hAnsi="Calibri" w:cs="Calibri"/>
                <w:color w:val="333333"/>
              </w:rPr>
              <w:t>captions listed</w:t>
            </w:r>
            <w:r w:rsidR="00BC773A">
              <w:rPr>
                <w:rFonts w:ascii="Calibri" w:eastAsia="Calibri" w:hAnsi="Calibri" w:cs="Calibri"/>
                <w:color w:val="333333"/>
              </w:rPr>
              <w:t xml:space="preserve"> below</w:t>
            </w:r>
          </w:p>
        </w:tc>
      </w:tr>
      <w:tr w:rsidR="009770CC" w:rsidRPr="00415B0D" w14:paraId="6BAF6AC1" w14:textId="77777777" w:rsidTr="00E679AA">
        <w:trPr>
          <w:trHeight w:val="539"/>
        </w:trPr>
        <w:tc>
          <w:tcPr>
            <w:tcW w:w="3187" w:type="dxa"/>
          </w:tcPr>
          <w:p w14:paraId="6BAF6ABF" w14:textId="77777777" w:rsidR="009770CC" w:rsidRPr="00415B0D" w:rsidRDefault="00F108D8">
            <w:pPr>
              <w:spacing w:line="264" w:lineRule="auto"/>
              <w:rPr>
                <w:color w:val="000000" w:themeColor="text1"/>
              </w:rPr>
            </w:pPr>
            <w:r w:rsidRPr="00415B0D">
              <w:rPr>
                <w:rFonts w:ascii="Calibri" w:eastAsia="Calibri" w:hAnsi="Calibri" w:cs="Calibri"/>
                <w:b/>
                <w:bCs/>
                <w:color w:val="000000" w:themeColor="text1"/>
              </w:rPr>
              <w:t>Supplementary Material B</w:t>
            </w:r>
          </w:p>
        </w:tc>
        <w:tc>
          <w:tcPr>
            <w:tcW w:w="6382" w:type="dxa"/>
          </w:tcPr>
          <w:p w14:paraId="6BAF6AC0" w14:textId="2498972B" w:rsidR="009770CC" w:rsidRPr="00415B0D" w:rsidRDefault="00F108D8">
            <w:pPr>
              <w:spacing w:line="264" w:lineRule="auto"/>
            </w:pPr>
            <w:r w:rsidRPr="00415B0D">
              <w:rPr>
                <w:rFonts w:ascii="Calibri" w:eastAsia="Calibri" w:hAnsi="Calibri" w:cs="Calibri"/>
                <w:color w:val="333333"/>
              </w:rPr>
              <w:t xml:space="preserve">Semi-structured interview </w:t>
            </w:r>
            <w:r w:rsidR="00783910" w:rsidRPr="00415B0D">
              <w:rPr>
                <w:rFonts w:ascii="Calibri" w:eastAsia="Calibri" w:hAnsi="Calibri" w:cs="Calibri"/>
                <w:color w:val="333333"/>
              </w:rPr>
              <w:t>guide - 19</w:t>
            </w:r>
            <w:r w:rsidRPr="00415B0D">
              <w:rPr>
                <w:rFonts w:ascii="Calibri" w:eastAsia="Calibri" w:hAnsi="Calibri" w:cs="Calibri"/>
                <w:color w:val="333333"/>
              </w:rPr>
              <w:t xml:space="preserve"> thematic questions</w:t>
            </w:r>
          </w:p>
        </w:tc>
      </w:tr>
    </w:tbl>
    <w:p w14:paraId="6BAF6AC2" w14:textId="77777777" w:rsidR="009770CC" w:rsidRDefault="009770CC"/>
    <w:p w14:paraId="138AF6F1" w14:textId="58790B21" w:rsidR="009C1F5F" w:rsidRDefault="006259FB">
      <w:r w:rsidRPr="00415B0D">
        <w:rPr>
          <w:rFonts w:ascii="Calibri" w:eastAsia="Calibri" w:hAnsi="Calibri" w:cs="Calibri"/>
          <w:b/>
          <w:bCs/>
          <w:color w:val="000000" w:themeColor="text1"/>
        </w:rPr>
        <w:t xml:space="preserve">Supplementary Table S1 </w:t>
      </w:r>
      <w:r>
        <w:rPr>
          <w:rFonts w:ascii="Calibri" w:eastAsia="Calibri" w:hAnsi="Calibri" w:cs="Calibri"/>
          <w:b/>
          <w:bCs/>
          <w:color w:val="000000" w:themeColor="text1"/>
        </w:rPr>
        <w:t>-</w:t>
      </w:r>
      <w:r w:rsidRPr="00415B0D">
        <w:rPr>
          <w:rFonts w:ascii="Calibri" w:eastAsia="Calibri" w:hAnsi="Calibri" w:cs="Calibri"/>
          <w:b/>
          <w:bCs/>
          <w:color w:val="000000" w:themeColor="text1"/>
        </w:rPr>
        <w:t xml:space="preserve"> </w:t>
      </w:r>
      <w:r w:rsidR="00030ADA">
        <w:rPr>
          <w:rFonts w:ascii="Calibri" w:eastAsia="Calibri" w:hAnsi="Calibri" w:cs="Calibri"/>
          <w:b/>
          <w:bCs/>
          <w:color w:val="000000" w:themeColor="text1"/>
        </w:rPr>
        <w:t>Organisational</w:t>
      </w:r>
      <w:r w:rsidRPr="00415B0D">
        <w:rPr>
          <w:rFonts w:ascii="Calibri" w:eastAsia="Calibri" w:hAnsi="Calibri" w:cs="Calibri"/>
          <w:b/>
          <w:bCs/>
          <w:color w:val="000000" w:themeColor="text1"/>
        </w:rPr>
        <w:t xml:space="preserve"> </w:t>
      </w:r>
      <w:r w:rsidR="00030ADA" w:rsidRPr="00030ADA">
        <w:rPr>
          <w:rFonts w:ascii="Calibri" w:eastAsia="Calibri" w:hAnsi="Calibri" w:cs="Calibri"/>
          <w:b/>
          <w:bCs/>
          <w:color w:val="000000" w:themeColor="text1"/>
        </w:rPr>
        <w:t>background of key informants participating in the study (</w:t>
      </w:r>
      <w:r w:rsidR="00030ADA" w:rsidRPr="00030ADA">
        <w:rPr>
          <w:rFonts w:ascii="Calibri" w:eastAsia="Calibri" w:hAnsi="Calibri" w:cs="Calibri"/>
          <w:b/>
          <w:bCs/>
          <w:i/>
          <w:iCs/>
          <w:color w:val="000000" w:themeColor="text1"/>
        </w:rPr>
        <w:t>n</w:t>
      </w:r>
      <w:r w:rsidR="00030ADA" w:rsidRPr="00030ADA">
        <w:rPr>
          <w:rFonts w:ascii="Calibri" w:eastAsia="Calibri" w:hAnsi="Calibri" w:cs="Calibri"/>
          <w:b/>
          <w:bCs/>
          <w:color w:val="000000" w:themeColor="text1"/>
        </w:rPr>
        <w:t xml:space="preserve"> = 15)</w:t>
      </w:r>
    </w:p>
    <w:p w14:paraId="26CE5FFF" w14:textId="1D8AF895" w:rsidR="009C1F5F" w:rsidRPr="00E87677" w:rsidRDefault="00E87677" w:rsidP="006259FB">
      <w:pPr>
        <w:spacing w:before="60" w:after="120"/>
        <w:jc w:val="both"/>
        <w:rPr>
          <w:rFonts w:ascii="Calibri" w:eastAsia="Calibri" w:hAnsi="Calibri" w:cs="Calibri"/>
          <w:i/>
          <w:iCs/>
          <w:color w:val="000000" w:themeColor="text1"/>
        </w:rPr>
      </w:pPr>
      <w:r w:rsidRPr="00E87677">
        <w:rPr>
          <w:rFonts w:ascii="Calibri" w:eastAsia="Calibri" w:hAnsi="Calibri" w:cs="Calibri"/>
          <w:i/>
          <w:iCs/>
          <w:color w:val="000000" w:themeColor="text1"/>
        </w:rPr>
        <w:t>Participants were drawn from eight stakeholder groups to ensure cross-sectoral representation: local government (n=3), state government (n=1), water utility (n=1), local environmental groups (n=4), conservation trust and land management (n=2), environmental NGO and research groups (n=2), industry and private sector (n=1), and academic research (n=1)</w:t>
      </w:r>
      <w:r>
        <w:rPr>
          <w:rFonts w:ascii="Calibri" w:eastAsia="Calibri" w:hAnsi="Calibri" w:cs="Calibri"/>
          <w:i/>
          <w:iCs/>
          <w:color w:val="000000" w:themeColor="text1"/>
        </w:rPr>
        <w:t xml:space="preserve"> which is reported in</w:t>
      </w:r>
      <w:r w:rsidR="006259FB">
        <w:rPr>
          <w:rFonts w:ascii="Calibri" w:eastAsia="Calibri" w:hAnsi="Calibri" w:cs="Calibri"/>
          <w:i/>
          <w:iCs/>
          <w:color w:val="000000" w:themeColor="text1"/>
        </w:rPr>
        <w:t xml:space="preserve"> section 2.2</w:t>
      </w:r>
      <w:r w:rsidRPr="00E87677">
        <w:rPr>
          <w:rFonts w:ascii="Calibri" w:eastAsia="Calibri" w:hAnsi="Calibri" w:cs="Calibri"/>
          <w:i/>
          <w:iCs/>
          <w:color w:val="000000" w:themeColor="text1"/>
        </w:rPr>
        <w:t>,</w:t>
      </w:r>
    </w:p>
    <w:tbl>
      <w:tblPr>
        <w:tblStyle w:val="TableGrid"/>
        <w:tblW w:w="4999" w:type="pct"/>
        <w:tblLook w:val="04A0" w:firstRow="1" w:lastRow="0" w:firstColumn="1" w:lastColumn="0" w:noHBand="0" w:noVBand="1"/>
      </w:tblPr>
      <w:tblGrid>
        <w:gridCol w:w="1638"/>
        <w:gridCol w:w="5817"/>
        <w:gridCol w:w="1043"/>
        <w:gridCol w:w="988"/>
      </w:tblGrid>
      <w:tr w:rsidR="009C1F5F" w14:paraId="52ED00BD" w14:textId="77777777" w:rsidTr="00EF1F3A">
        <w:trPr>
          <w:trHeight w:val="501"/>
        </w:trPr>
        <w:tc>
          <w:tcPr>
            <w:tcW w:w="863" w:type="pct"/>
            <w:vAlign w:val="center"/>
          </w:tcPr>
          <w:p w14:paraId="60D6C5EA" w14:textId="77777777" w:rsidR="009C1F5F" w:rsidRPr="00EE0216" w:rsidRDefault="009C1F5F" w:rsidP="00EF1F3A">
            <w:pPr>
              <w:jc w:val="center"/>
              <w:rPr>
                <w:rFonts w:ascii="Calibri" w:hAnsi="Calibri" w:cs="Calibri"/>
                <w:b/>
                <w:bCs/>
              </w:rPr>
            </w:pPr>
            <w:r w:rsidRPr="00EE0216">
              <w:rPr>
                <w:rFonts w:ascii="Calibri" w:hAnsi="Calibri" w:cs="Calibri"/>
                <w:b/>
                <w:bCs/>
              </w:rPr>
              <w:t>Stakeholder group</w:t>
            </w:r>
            <w:r>
              <w:rPr>
                <w:rFonts w:ascii="Calibri" w:hAnsi="Calibri" w:cs="Calibri"/>
                <w:b/>
                <w:bCs/>
              </w:rPr>
              <w:t xml:space="preserve"> label</w:t>
            </w:r>
          </w:p>
        </w:tc>
        <w:tc>
          <w:tcPr>
            <w:tcW w:w="3066" w:type="pct"/>
            <w:vAlign w:val="center"/>
          </w:tcPr>
          <w:p w14:paraId="2A739433" w14:textId="77777777" w:rsidR="009C1F5F" w:rsidRPr="00EE0216" w:rsidRDefault="009C1F5F" w:rsidP="00EF1F3A">
            <w:pPr>
              <w:jc w:val="center"/>
              <w:rPr>
                <w:rFonts w:ascii="Calibri" w:hAnsi="Calibri" w:cs="Calibri"/>
                <w:b/>
                <w:bCs/>
              </w:rPr>
            </w:pPr>
            <w:r w:rsidRPr="00EE0216">
              <w:rPr>
                <w:rFonts w:ascii="Calibri" w:hAnsi="Calibri" w:cs="Calibri"/>
                <w:b/>
                <w:bCs/>
              </w:rPr>
              <w:t>Description</w:t>
            </w:r>
          </w:p>
        </w:tc>
        <w:tc>
          <w:tcPr>
            <w:tcW w:w="550" w:type="pct"/>
            <w:vAlign w:val="center"/>
          </w:tcPr>
          <w:p w14:paraId="2F093B79" w14:textId="77777777" w:rsidR="009C1F5F" w:rsidRDefault="009C1F5F" w:rsidP="00EF1F3A">
            <w:pPr>
              <w:jc w:val="center"/>
              <w:rPr>
                <w:rFonts w:ascii="Calibri" w:hAnsi="Calibri" w:cs="Calibri"/>
                <w:b/>
                <w:bCs/>
              </w:rPr>
            </w:pPr>
            <w:r>
              <w:rPr>
                <w:rFonts w:ascii="Calibri" w:hAnsi="Calibri" w:cs="Calibri"/>
                <w:b/>
                <w:bCs/>
              </w:rPr>
              <w:t>Count (</w:t>
            </w:r>
            <w:r>
              <w:rPr>
                <w:rFonts w:ascii="Calibri" w:hAnsi="Calibri" w:cs="Calibri"/>
                <w:b/>
                <w:bCs/>
                <w:i/>
                <w:iCs/>
              </w:rPr>
              <w:t>n</w:t>
            </w:r>
            <w:r>
              <w:rPr>
                <w:rFonts w:ascii="Calibri" w:hAnsi="Calibri" w:cs="Calibri"/>
                <w:b/>
                <w:bCs/>
              </w:rPr>
              <w:t>)</w:t>
            </w:r>
          </w:p>
        </w:tc>
        <w:tc>
          <w:tcPr>
            <w:tcW w:w="521" w:type="pct"/>
            <w:vAlign w:val="center"/>
          </w:tcPr>
          <w:p w14:paraId="103B6DB9" w14:textId="77777777" w:rsidR="009C1F5F" w:rsidRDefault="009C1F5F" w:rsidP="00EF1F3A">
            <w:pPr>
              <w:jc w:val="center"/>
              <w:rPr>
                <w:rFonts w:ascii="Calibri" w:hAnsi="Calibri" w:cs="Calibri"/>
                <w:b/>
                <w:bCs/>
              </w:rPr>
            </w:pPr>
            <w:r>
              <w:rPr>
                <w:rFonts w:ascii="Calibri" w:hAnsi="Calibri" w:cs="Calibri"/>
                <w:b/>
                <w:bCs/>
              </w:rPr>
              <w:t>Share (%)</w:t>
            </w:r>
          </w:p>
        </w:tc>
      </w:tr>
      <w:tr w:rsidR="009C1F5F" w14:paraId="548B7C31" w14:textId="77777777" w:rsidTr="00EF1F3A">
        <w:trPr>
          <w:trHeight w:val="374"/>
        </w:trPr>
        <w:tc>
          <w:tcPr>
            <w:tcW w:w="863" w:type="pct"/>
            <w:vAlign w:val="center"/>
          </w:tcPr>
          <w:p w14:paraId="694224C8" w14:textId="77777777" w:rsidR="009C1F5F" w:rsidRPr="00EF1116" w:rsidRDefault="009C1F5F" w:rsidP="00EF1F3A">
            <w:pPr>
              <w:jc w:val="center"/>
              <w:rPr>
                <w:rFonts w:ascii="Calibri" w:hAnsi="Calibri" w:cs="Calibri"/>
                <w:color w:val="000000"/>
              </w:rPr>
            </w:pPr>
            <w:r w:rsidRPr="00EF1116">
              <w:rPr>
                <w:rFonts w:ascii="Calibri" w:hAnsi="Calibri" w:cs="Calibri"/>
                <w:color w:val="000000"/>
              </w:rPr>
              <w:t>Local Government</w:t>
            </w:r>
          </w:p>
        </w:tc>
        <w:tc>
          <w:tcPr>
            <w:tcW w:w="3066" w:type="pct"/>
            <w:vAlign w:val="center"/>
          </w:tcPr>
          <w:p w14:paraId="2989E97E" w14:textId="77777777" w:rsidR="009C1F5F" w:rsidRPr="00EF1116" w:rsidRDefault="009C1F5F" w:rsidP="00EF1F3A">
            <w:pPr>
              <w:jc w:val="center"/>
              <w:rPr>
                <w:rFonts w:ascii="Calibri" w:hAnsi="Calibri" w:cs="Calibri"/>
                <w:color w:val="000000"/>
              </w:rPr>
            </w:pPr>
            <w:r w:rsidRPr="00EF1116">
              <w:rPr>
                <w:rFonts w:ascii="Calibri" w:hAnsi="Calibri" w:cs="Calibri"/>
                <w:color w:val="000000"/>
              </w:rPr>
              <w:t>Responsible for environmental health, strategic planning, and water quality management</w:t>
            </w:r>
          </w:p>
        </w:tc>
        <w:tc>
          <w:tcPr>
            <w:tcW w:w="550" w:type="pct"/>
            <w:vAlign w:val="center"/>
          </w:tcPr>
          <w:p w14:paraId="2ACF62A3" w14:textId="77777777" w:rsidR="009C1F5F" w:rsidRPr="00EF1116" w:rsidRDefault="009C1F5F" w:rsidP="00EF1F3A">
            <w:pPr>
              <w:jc w:val="center"/>
              <w:rPr>
                <w:rFonts w:ascii="Calibri" w:hAnsi="Calibri" w:cs="Calibri"/>
                <w:color w:val="000000"/>
              </w:rPr>
            </w:pPr>
            <w:r w:rsidRPr="00EF1116">
              <w:rPr>
                <w:rFonts w:ascii="Calibri" w:hAnsi="Calibri" w:cs="Calibri"/>
                <w:color w:val="000000"/>
              </w:rPr>
              <w:t>3</w:t>
            </w:r>
          </w:p>
        </w:tc>
        <w:tc>
          <w:tcPr>
            <w:tcW w:w="521" w:type="pct"/>
            <w:vAlign w:val="center"/>
          </w:tcPr>
          <w:p w14:paraId="7107D536" w14:textId="77777777" w:rsidR="009C1F5F" w:rsidRPr="00EF1116" w:rsidRDefault="009C1F5F" w:rsidP="00EF1F3A">
            <w:pPr>
              <w:jc w:val="center"/>
              <w:rPr>
                <w:rFonts w:ascii="Calibri" w:hAnsi="Calibri" w:cs="Calibri"/>
                <w:color w:val="000000"/>
              </w:rPr>
            </w:pPr>
            <w:r w:rsidRPr="00464054">
              <w:rPr>
                <w:rFonts w:ascii="Calibri" w:hAnsi="Calibri" w:cs="Calibri"/>
                <w:color w:val="000000"/>
              </w:rPr>
              <w:t>20.0%</w:t>
            </w:r>
          </w:p>
        </w:tc>
      </w:tr>
      <w:tr w:rsidR="009C1F5F" w14:paraId="39EACA36" w14:textId="77777777" w:rsidTr="00EF1F3A">
        <w:trPr>
          <w:trHeight w:val="384"/>
        </w:trPr>
        <w:tc>
          <w:tcPr>
            <w:tcW w:w="863" w:type="pct"/>
            <w:vAlign w:val="center"/>
          </w:tcPr>
          <w:p w14:paraId="06283C25" w14:textId="77777777" w:rsidR="009C1F5F" w:rsidRPr="00EF1116" w:rsidRDefault="009C1F5F" w:rsidP="00EF1F3A">
            <w:pPr>
              <w:jc w:val="center"/>
              <w:rPr>
                <w:rFonts w:ascii="Calibri" w:hAnsi="Calibri" w:cs="Calibri"/>
                <w:color w:val="000000"/>
              </w:rPr>
            </w:pPr>
            <w:r w:rsidRPr="00EF1116">
              <w:rPr>
                <w:rFonts w:ascii="Calibri" w:hAnsi="Calibri" w:cs="Calibri"/>
                <w:color w:val="000000"/>
              </w:rPr>
              <w:t>State Government</w:t>
            </w:r>
          </w:p>
        </w:tc>
        <w:tc>
          <w:tcPr>
            <w:tcW w:w="3066" w:type="pct"/>
            <w:vAlign w:val="center"/>
          </w:tcPr>
          <w:p w14:paraId="509810D6" w14:textId="77777777" w:rsidR="009C1F5F" w:rsidRPr="00EF1116" w:rsidRDefault="009C1F5F" w:rsidP="00EF1F3A">
            <w:pPr>
              <w:jc w:val="center"/>
              <w:rPr>
                <w:rFonts w:ascii="Calibri" w:hAnsi="Calibri" w:cs="Calibri"/>
                <w:color w:val="000000"/>
              </w:rPr>
            </w:pPr>
            <w:r w:rsidRPr="00EF1116">
              <w:rPr>
                <w:rFonts w:ascii="Calibri" w:hAnsi="Calibri" w:cs="Calibri"/>
                <w:color w:val="000000"/>
              </w:rPr>
              <w:t>Responsible for natural resource management and extension activities</w:t>
            </w:r>
          </w:p>
        </w:tc>
        <w:tc>
          <w:tcPr>
            <w:tcW w:w="550" w:type="pct"/>
            <w:vAlign w:val="center"/>
          </w:tcPr>
          <w:p w14:paraId="74CAC0D3" w14:textId="77777777" w:rsidR="009C1F5F" w:rsidRPr="00EF1116" w:rsidRDefault="009C1F5F" w:rsidP="00EF1F3A">
            <w:pPr>
              <w:jc w:val="center"/>
              <w:rPr>
                <w:rFonts w:ascii="Calibri" w:hAnsi="Calibri" w:cs="Calibri"/>
                <w:color w:val="000000"/>
              </w:rPr>
            </w:pPr>
            <w:r w:rsidRPr="00EF1116">
              <w:rPr>
                <w:rFonts w:ascii="Calibri" w:hAnsi="Calibri" w:cs="Calibri"/>
                <w:color w:val="000000"/>
              </w:rPr>
              <w:t>1</w:t>
            </w:r>
          </w:p>
        </w:tc>
        <w:tc>
          <w:tcPr>
            <w:tcW w:w="521" w:type="pct"/>
            <w:vAlign w:val="center"/>
          </w:tcPr>
          <w:p w14:paraId="21544BC0" w14:textId="77777777" w:rsidR="009C1F5F" w:rsidRPr="00EF1116" w:rsidRDefault="009C1F5F" w:rsidP="00EF1F3A">
            <w:pPr>
              <w:jc w:val="center"/>
              <w:rPr>
                <w:rFonts w:ascii="Calibri" w:hAnsi="Calibri" w:cs="Calibri"/>
                <w:color w:val="000000"/>
              </w:rPr>
            </w:pPr>
            <w:r w:rsidRPr="00464054">
              <w:rPr>
                <w:rFonts w:ascii="Calibri" w:hAnsi="Calibri" w:cs="Calibri"/>
                <w:color w:val="000000"/>
              </w:rPr>
              <w:t>6.7%</w:t>
            </w:r>
          </w:p>
        </w:tc>
      </w:tr>
      <w:tr w:rsidR="009C1F5F" w14:paraId="1A843E24" w14:textId="77777777" w:rsidTr="00EF1F3A">
        <w:trPr>
          <w:trHeight w:val="374"/>
        </w:trPr>
        <w:tc>
          <w:tcPr>
            <w:tcW w:w="863" w:type="pct"/>
            <w:vAlign w:val="center"/>
          </w:tcPr>
          <w:p w14:paraId="7F5C3BB3" w14:textId="77777777" w:rsidR="009C1F5F" w:rsidRPr="00EF1116" w:rsidRDefault="009C1F5F" w:rsidP="00EF1F3A">
            <w:pPr>
              <w:jc w:val="center"/>
              <w:rPr>
                <w:rFonts w:ascii="Calibri" w:hAnsi="Calibri" w:cs="Calibri"/>
                <w:color w:val="000000"/>
              </w:rPr>
            </w:pPr>
            <w:r w:rsidRPr="00EF1116">
              <w:rPr>
                <w:rFonts w:ascii="Calibri" w:hAnsi="Calibri" w:cs="Calibri"/>
                <w:color w:val="000000"/>
              </w:rPr>
              <w:t>Water utility</w:t>
            </w:r>
          </w:p>
        </w:tc>
        <w:tc>
          <w:tcPr>
            <w:tcW w:w="3066" w:type="pct"/>
            <w:vAlign w:val="center"/>
          </w:tcPr>
          <w:p w14:paraId="106B4A2D" w14:textId="77777777" w:rsidR="009C1F5F" w:rsidRPr="00EF1116" w:rsidRDefault="009C1F5F" w:rsidP="00EF1F3A">
            <w:pPr>
              <w:jc w:val="center"/>
              <w:rPr>
                <w:rFonts w:ascii="Calibri" w:hAnsi="Calibri" w:cs="Calibri"/>
                <w:color w:val="000000"/>
              </w:rPr>
            </w:pPr>
            <w:r w:rsidRPr="00EF1116">
              <w:rPr>
                <w:rFonts w:ascii="Calibri" w:hAnsi="Calibri" w:cs="Calibri"/>
                <w:color w:val="000000"/>
              </w:rPr>
              <w:t>Managing public water supply, wastewater treatment, and recycled water systems</w:t>
            </w:r>
          </w:p>
        </w:tc>
        <w:tc>
          <w:tcPr>
            <w:tcW w:w="550" w:type="pct"/>
            <w:vAlign w:val="center"/>
          </w:tcPr>
          <w:p w14:paraId="7F095578" w14:textId="77777777" w:rsidR="009C1F5F" w:rsidRPr="00EF1116" w:rsidRDefault="009C1F5F" w:rsidP="00EF1F3A">
            <w:pPr>
              <w:jc w:val="center"/>
              <w:rPr>
                <w:rFonts w:ascii="Calibri" w:hAnsi="Calibri" w:cs="Calibri"/>
                <w:color w:val="000000"/>
              </w:rPr>
            </w:pPr>
            <w:r w:rsidRPr="00EF1116">
              <w:rPr>
                <w:rFonts w:ascii="Calibri" w:hAnsi="Calibri" w:cs="Calibri"/>
                <w:color w:val="000000"/>
              </w:rPr>
              <w:t>1</w:t>
            </w:r>
          </w:p>
        </w:tc>
        <w:tc>
          <w:tcPr>
            <w:tcW w:w="521" w:type="pct"/>
            <w:vAlign w:val="center"/>
          </w:tcPr>
          <w:p w14:paraId="2420D47B" w14:textId="77777777" w:rsidR="009C1F5F" w:rsidRPr="00EF1116" w:rsidRDefault="009C1F5F" w:rsidP="00EF1F3A">
            <w:pPr>
              <w:jc w:val="center"/>
              <w:rPr>
                <w:rFonts w:ascii="Calibri" w:hAnsi="Calibri" w:cs="Calibri"/>
                <w:color w:val="000000"/>
              </w:rPr>
            </w:pPr>
            <w:r w:rsidRPr="00464054">
              <w:rPr>
                <w:rFonts w:ascii="Calibri" w:hAnsi="Calibri" w:cs="Calibri"/>
                <w:color w:val="000000"/>
              </w:rPr>
              <w:t>6.7%</w:t>
            </w:r>
          </w:p>
        </w:tc>
      </w:tr>
      <w:tr w:rsidR="009C1F5F" w14:paraId="4E6B0706" w14:textId="77777777" w:rsidTr="00EF1F3A">
        <w:trPr>
          <w:trHeight w:val="374"/>
        </w:trPr>
        <w:tc>
          <w:tcPr>
            <w:tcW w:w="863" w:type="pct"/>
            <w:vAlign w:val="center"/>
          </w:tcPr>
          <w:p w14:paraId="5E509B2E" w14:textId="77777777" w:rsidR="009C1F5F" w:rsidRPr="00EF1116" w:rsidRDefault="009C1F5F" w:rsidP="00EF1F3A">
            <w:pPr>
              <w:jc w:val="center"/>
              <w:rPr>
                <w:rFonts w:ascii="Calibri" w:hAnsi="Calibri" w:cs="Calibri"/>
                <w:color w:val="000000"/>
              </w:rPr>
            </w:pPr>
            <w:r w:rsidRPr="00EF1116">
              <w:rPr>
                <w:rFonts w:ascii="Calibri" w:hAnsi="Calibri" w:cs="Calibri"/>
                <w:color w:val="000000"/>
              </w:rPr>
              <w:t>Local environmental group</w:t>
            </w:r>
          </w:p>
        </w:tc>
        <w:tc>
          <w:tcPr>
            <w:tcW w:w="3066" w:type="pct"/>
            <w:vAlign w:val="center"/>
          </w:tcPr>
          <w:p w14:paraId="555E2514" w14:textId="77777777" w:rsidR="009C1F5F" w:rsidRPr="00EF1116" w:rsidRDefault="009C1F5F" w:rsidP="00EF1F3A">
            <w:pPr>
              <w:jc w:val="center"/>
              <w:rPr>
                <w:rFonts w:ascii="Calibri" w:hAnsi="Calibri" w:cs="Calibri"/>
                <w:color w:val="000000"/>
              </w:rPr>
            </w:pPr>
            <w:r w:rsidRPr="00EF1116">
              <w:rPr>
                <w:rFonts w:ascii="Calibri" w:hAnsi="Calibri" w:cs="Calibri"/>
                <w:color w:val="000000"/>
              </w:rPr>
              <w:t>Local environmental community groups engaged in riverbank restoration, water monitoring, and environmental advocacy</w:t>
            </w:r>
          </w:p>
        </w:tc>
        <w:tc>
          <w:tcPr>
            <w:tcW w:w="550" w:type="pct"/>
            <w:vAlign w:val="center"/>
          </w:tcPr>
          <w:p w14:paraId="17C1434A" w14:textId="77777777" w:rsidR="009C1F5F" w:rsidRPr="00EF1116" w:rsidRDefault="009C1F5F" w:rsidP="00EF1F3A">
            <w:pPr>
              <w:jc w:val="center"/>
              <w:rPr>
                <w:rFonts w:ascii="Calibri" w:hAnsi="Calibri" w:cs="Calibri"/>
                <w:color w:val="000000"/>
              </w:rPr>
            </w:pPr>
            <w:r w:rsidRPr="00EF1116">
              <w:rPr>
                <w:rFonts w:ascii="Calibri" w:hAnsi="Calibri" w:cs="Calibri"/>
                <w:color w:val="000000"/>
              </w:rPr>
              <w:t>4</w:t>
            </w:r>
          </w:p>
        </w:tc>
        <w:tc>
          <w:tcPr>
            <w:tcW w:w="521" w:type="pct"/>
            <w:vAlign w:val="center"/>
          </w:tcPr>
          <w:p w14:paraId="6C3F2B3F" w14:textId="77777777" w:rsidR="009C1F5F" w:rsidRPr="00EF1116" w:rsidRDefault="009C1F5F" w:rsidP="00EF1F3A">
            <w:pPr>
              <w:jc w:val="center"/>
              <w:rPr>
                <w:rFonts w:ascii="Calibri" w:hAnsi="Calibri" w:cs="Calibri"/>
                <w:color w:val="000000"/>
              </w:rPr>
            </w:pPr>
            <w:r>
              <w:rPr>
                <w:rFonts w:ascii="Calibri" w:hAnsi="Calibri" w:cs="Calibri"/>
                <w:color w:val="000000"/>
              </w:rPr>
              <w:t>26.7%</w:t>
            </w:r>
          </w:p>
        </w:tc>
      </w:tr>
      <w:tr w:rsidR="009C1F5F" w14:paraId="0E65A124" w14:textId="77777777" w:rsidTr="00EF1F3A">
        <w:trPr>
          <w:trHeight w:val="374"/>
        </w:trPr>
        <w:tc>
          <w:tcPr>
            <w:tcW w:w="863" w:type="pct"/>
            <w:vAlign w:val="center"/>
          </w:tcPr>
          <w:p w14:paraId="7AF943D3" w14:textId="77777777" w:rsidR="009C1F5F" w:rsidRPr="00EF1116" w:rsidRDefault="009C1F5F" w:rsidP="00EF1F3A">
            <w:pPr>
              <w:jc w:val="center"/>
              <w:rPr>
                <w:rFonts w:ascii="Calibri" w:hAnsi="Calibri" w:cs="Calibri"/>
                <w:color w:val="000000"/>
              </w:rPr>
            </w:pPr>
            <w:r w:rsidRPr="00EF1116">
              <w:rPr>
                <w:rFonts w:ascii="Calibri" w:hAnsi="Calibri" w:cs="Calibri"/>
                <w:color w:val="000000"/>
              </w:rPr>
              <w:t>Conservation Trust and Land Management</w:t>
            </w:r>
          </w:p>
        </w:tc>
        <w:tc>
          <w:tcPr>
            <w:tcW w:w="3066" w:type="pct"/>
            <w:vAlign w:val="center"/>
          </w:tcPr>
          <w:p w14:paraId="47ABDCE7" w14:textId="77777777" w:rsidR="009C1F5F" w:rsidRPr="00EF1116" w:rsidRDefault="009C1F5F" w:rsidP="00EF1F3A">
            <w:pPr>
              <w:jc w:val="center"/>
              <w:rPr>
                <w:rFonts w:ascii="Calibri" w:hAnsi="Calibri" w:cs="Calibri"/>
                <w:color w:val="000000"/>
              </w:rPr>
            </w:pPr>
            <w:r w:rsidRPr="00EF1116">
              <w:rPr>
                <w:rFonts w:ascii="Calibri" w:hAnsi="Calibri" w:cs="Calibri"/>
                <w:color w:val="000000"/>
              </w:rPr>
              <w:t>Natural resource and facilities managers responsible for catchment-scale land and water stewardship on trust lands</w:t>
            </w:r>
          </w:p>
        </w:tc>
        <w:tc>
          <w:tcPr>
            <w:tcW w:w="550" w:type="pct"/>
            <w:vAlign w:val="center"/>
          </w:tcPr>
          <w:p w14:paraId="27466F73" w14:textId="77777777" w:rsidR="009C1F5F" w:rsidRPr="00EF1116" w:rsidRDefault="009C1F5F" w:rsidP="00EF1F3A">
            <w:pPr>
              <w:jc w:val="center"/>
              <w:rPr>
                <w:rFonts w:ascii="Calibri" w:hAnsi="Calibri" w:cs="Calibri"/>
                <w:color w:val="000000"/>
              </w:rPr>
            </w:pPr>
            <w:r w:rsidRPr="00EF1116">
              <w:rPr>
                <w:rFonts w:ascii="Calibri" w:hAnsi="Calibri" w:cs="Calibri"/>
                <w:color w:val="000000"/>
              </w:rPr>
              <w:t>2</w:t>
            </w:r>
          </w:p>
        </w:tc>
        <w:tc>
          <w:tcPr>
            <w:tcW w:w="521" w:type="pct"/>
            <w:vAlign w:val="center"/>
          </w:tcPr>
          <w:p w14:paraId="542E46F9" w14:textId="77777777" w:rsidR="009C1F5F" w:rsidRPr="00EF1116" w:rsidRDefault="009C1F5F" w:rsidP="00EF1F3A">
            <w:pPr>
              <w:jc w:val="center"/>
              <w:rPr>
                <w:rFonts w:ascii="Calibri" w:hAnsi="Calibri" w:cs="Calibri"/>
                <w:color w:val="000000"/>
              </w:rPr>
            </w:pPr>
            <w:r>
              <w:rPr>
                <w:rFonts w:ascii="Calibri" w:hAnsi="Calibri" w:cs="Calibri"/>
                <w:color w:val="000000"/>
              </w:rPr>
              <w:t>13.3%</w:t>
            </w:r>
          </w:p>
        </w:tc>
      </w:tr>
      <w:tr w:rsidR="009C1F5F" w14:paraId="6A530436" w14:textId="77777777" w:rsidTr="00EF1F3A">
        <w:trPr>
          <w:trHeight w:val="374"/>
        </w:trPr>
        <w:tc>
          <w:tcPr>
            <w:tcW w:w="863" w:type="pct"/>
            <w:vAlign w:val="center"/>
          </w:tcPr>
          <w:p w14:paraId="6BE39E05" w14:textId="77777777" w:rsidR="009C1F5F" w:rsidRPr="00EF1116" w:rsidRDefault="009C1F5F" w:rsidP="00EF1F3A">
            <w:pPr>
              <w:jc w:val="center"/>
              <w:rPr>
                <w:rFonts w:ascii="Calibri" w:hAnsi="Calibri" w:cs="Calibri"/>
                <w:color w:val="000000"/>
              </w:rPr>
            </w:pPr>
            <w:r w:rsidRPr="00EF1116">
              <w:rPr>
                <w:rFonts w:ascii="Calibri" w:hAnsi="Calibri" w:cs="Calibri"/>
                <w:color w:val="000000"/>
              </w:rPr>
              <w:t>Environmental NGO and Research Group</w:t>
            </w:r>
          </w:p>
        </w:tc>
        <w:tc>
          <w:tcPr>
            <w:tcW w:w="3066" w:type="pct"/>
            <w:vAlign w:val="center"/>
          </w:tcPr>
          <w:p w14:paraId="16320BA6" w14:textId="77777777" w:rsidR="009C1F5F" w:rsidRPr="00EF1116" w:rsidRDefault="009C1F5F" w:rsidP="00EF1F3A">
            <w:pPr>
              <w:jc w:val="center"/>
              <w:rPr>
                <w:rFonts w:ascii="Calibri" w:hAnsi="Calibri" w:cs="Calibri"/>
                <w:color w:val="000000"/>
              </w:rPr>
            </w:pPr>
            <w:r w:rsidRPr="00EF1116">
              <w:rPr>
                <w:rFonts w:ascii="Calibri" w:hAnsi="Calibri" w:cs="Calibri"/>
                <w:color w:val="000000"/>
              </w:rPr>
              <w:t>Environmental engineers and landscape planners engaged in catchment rehydration, landscape function research, and community-based restoration programmes</w:t>
            </w:r>
          </w:p>
        </w:tc>
        <w:tc>
          <w:tcPr>
            <w:tcW w:w="550" w:type="pct"/>
            <w:vAlign w:val="center"/>
          </w:tcPr>
          <w:p w14:paraId="18F58D17" w14:textId="77777777" w:rsidR="009C1F5F" w:rsidRPr="00EF1116" w:rsidRDefault="009C1F5F" w:rsidP="00EF1F3A">
            <w:pPr>
              <w:jc w:val="center"/>
              <w:rPr>
                <w:rFonts w:ascii="Calibri" w:hAnsi="Calibri" w:cs="Calibri"/>
                <w:color w:val="000000"/>
              </w:rPr>
            </w:pPr>
            <w:r w:rsidRPr="00EF1116">
              <w:rPr>
                <w:rFonts w:ascii="Calibri" w:hAnsi="Calibri" w:cs="Calibri"/>
                <w:color w:val="000000"/>
              </w:rPr>
              <w:t>2</w:t>
            </w:r>
          </w:p>
        </w:tc>
        <w:tc>
          <w:tcPr>
            <w:tcW w:w="521" w:type="pct"/>
            <w:vAlign w:val="center"/>
          </w:tcPr>
          <w:p w14:paraId="1F325E29" w14:textId="77777777" w:rsidR="009C1F5F" w:rsidRPr="00EF1116" w:rsidRDefault="009C1F5F" w:rsidP="00EF1F3A">
            <w:pPr>
              <w:jc w:val="center"/>
              <w:rPr>
                <w:rFonts w:ascii="Calibri" w:hAnsi="Calibri" w:cs="Calibri"/>
                <w:color w:val="000000"/>
              </w:rPr>
            </w:pPr>
            <w:r>
              <w:rPr>
                <w:rFonts w:ascii="Calibri" w:hAnsi="Calibri" w:cs="Calibri"/>
                <w:color w:val="000000"/>
              </w:rPr>
              <w:t>13.3%</w:t>
            </w:r>
          </w:p>
        </w:tc>
      </w:tr>
      <w:tr w:rsidR="009C1F5F" w14:paraId="51B999A8" w14:textId="77777777" w:rsidTr="00EF1F3A">
        <w:trPr>
          <w:trHeight w:val="374"/>
        </w:trPr>
        <w:tc>
          <w:tcPr>
            <w:tcW w:w="863" w:type="pct"/>
            <w:vAlign w:val="center"/>
          </w:tcPr>
          <w:p w14:paraId="0DD58A19" w14:textId="77777777" w:rsidR="009C1F5F" w:rsidRPr="00EF1116" w:rsidRDefault="009C1F5F" w:rsidP="00EF1F3A">
            <w:pPr>
              <w:jc w:val="center"/>
              <w:rPr>
                <w:rFonts w:ascii="Calibri" w:hAnsi="Calibri" w:cs="Calibri"/>
                <w:color w:val="000000"/>
              </w:rPr>
            </w:pPr>
            <w:r w:rsidRPr="00EF1116">
              <w:rPr>
                <w:rFonts w:ascii="Calibri" w:hAnsi="Calibri" w:cs="Calibri"/>
                <w:color w:val="000000"/>
              </w:rPr>
              <w:t>Industry and Private Sector</w:t>
            </w:r>
          </w:p>
        </w:tc>
        <w:tc>
          <w:tcPr>
            <w:tcW w:w="3066" w:type="pct"/>
            <w:vAlign w:val="center"/>
          </w:tcPr>
          <w:p w14:paraId="541FABEF" w14:textId="77777777" w:rsidR="009C1F5F" w:rsidRPr="00EF1116" w:rsidRDefault="009C1F5F" w:rsidP="00EF1F3A">
            <w:pPr>
              <w:jc w:val="center"/>
              <w:rPr>
                <w:rFonts w:ascii="Calibri" w:hAnsi="Calibri" w:cs="Calibri"/>
                <w:color w:val="000000"/>
              </w:rPr>
            </w:pPr>
            <w:r w:rsidRPr="00EF1116">
              <w:rPr>
                <w:rFonts w:ascii="Calibri" w:hAnsi="Calibri" w:cs="Calibri"/>
                <w:color w:val="000000"/>
              </w:rPr>
              <w:t>responsible for industrial water use, wastewater treatment, and environmental compliance</w:t>
            </w:r>
          </w:p>
        </w:tc>
        <w:tc>
          <w:tcPr>
            <w:tcW w:w="550" w:type="pct"/>
            <w:vAlign w:val="center"/>
          </w:tcPr>
          <w:p w14:paraId="5E13DB45" w14:textId="77777777" w:rsidR="009C1F5F" w:rsidRPr="00EF1116" w:rsidRDefault="009C1F5F" w:rsidP="00EF1F3A">
            <w:pPr>
              <w:jc w:val="center"/>
              <w:rPr>
                <w:rFonts w:ascii="Calibri" w:hAnsi="Calibri" w:cs="Calibri"/>
                <w:color w:val="000000"/>
              </w:rPr>
            </w:pPr>
            <w:r w:rsidRPr="00EF1116">
              <w:rPr>
                <w:rFonts w:ascii="Calibri" w:hAnsi="Calibri" w:cs="Calibri"/>
                <w:color w:val="000000"/>
              </w:rPr>
              <w:t>1</w:t>
            </w:r>
          </w:p>
        </w:tc>
        <w:tc>
          <w:tcPr>
            <w:tcW w:w="521" w:type="pct"/>
            <w:vAlign w:val="center"/>
          </w:tcPr>
          <w:p w14:paraId="3ACFD20A" w14:textId="77777777" w:rsidR="009C1F5F" w:rsidRPr="00EF1116" w:rsidRDefault="009C1F5F" w:rsidP="00EF1F3A">
            <w:pPr>
              <w:jc w:val="center"/>
              <w:rPr>
                <w:rFonts w:ascii="Calibri" w:hAnsi="Calibri" w:cs="Calibri"/>
                <w:color w:val="000000"/>
              </w:rPr>
            </w:pPr>
            <w:r w:rsidRPr="00464054">
              <w:rPr>
                <w:rFonts w:ascii="Calibri" w:hAnsi="Calibri" w:cs="Calibri"/>
                <w:color w:val="000000"/>
              </w:rPr>
              <w:t>6.7%</w:t>
            </w:r>
          </w:p>
        </w:tc>
      </w:tr>
      <w:tr w:rsidR="009C1F5F" w14:paraId="2331CB27" w14:textId="77777777" w:rsidTr="00EF1F3A">
        <w:trPr>
          <w:trHeight w:val="374"/>
        </w:trPr>
        <w:tc>
          <w:tcPr>
            <w:tcW w:w="863" w:type="pct"/>
            <w:vAlign w:val="center"/>
          </w:tcPr>
          <w:p w14:paraId="58489B92" w14:textId="77777777" w:rsidR="009C1F5F" w:rsidRPr="00EF1116" w:rsidRDefault="009C1F5F" w:rsidP="00EF1F3A">
            <w:pPr>
              <w:jc w:val="center"/>
              <w:rPr>
                <w:rFonts w:ascii="Calibri" w:hAnsi="Calibri" w:cs="Calibri"/>
                <w:color w:val="000000"/>
              </w:rPr>
            </w:pPr>
            <w:r w:rsidRPr="00EF1116">
              <w:rPr>
                <w:rFonts w:ascii="Calibri" w:hAnsi="Calibri" w:cs="Calibri"/>
                <w:color w:val="000000"/>
              </w:rPr>
              <w:t>Academic and Research</w:t>
            </w:r>
          </w:p>
        </w:tc>
        <w:tc>
          <w:tcPr>
            <w:tcW w:w="3066" w:type="pct"/>
            <w:vAlign w:val="center"/>
          </w:tcPr>
          <w:p w14:paraId="74850C33" w14:textId="77777777" w:rsidR="009C1F5F" w:rsidRPr="00EF1116" w:rsidRDefault="009C1F5F" w:rsidP="00EF1F3A">
            <w:pPr>
              <w:jc w:val="center"/>
              <w:rPr>
                <w:rFonts w:ascii="Calibri" w:hAnsi="Calibri" w:cs="Calibri"/>
                <w:color w:val="000000"/>
              </w:rPr>
            </w:pPr>
            <w:r w:rsidRPr="00EF1116">
              <w:rPr>
                <w:rFonts w:ascii="Calibri" w:hAnsi="Calibri" w:cs="Calibri"/>
                <w:color w:val="000000"/>
              </w:rPr>
              <w:t>University-based researchers engaged in environmental communication, visual research methods, and water sustainability teaching</w:t>
            </w:r>
          </w:p>
        </w:tc>
        <w:tc>
          <w:tcPr>
            <w:tcW w:w="550" w:type="pct"/>
            <w:vAlign w:val="center"/>
          </w:tcPr>
          <w:p w14:paraId="2F31EA67" w14:textId="77777777" w:rsidR="009C1F5F" w:rsidRPr="00EF1116" w:rsidRDefault="009C1F5F" w:rsidP="00EF1F3A">
            <w:pPr>
              <w:jc w:val="center"/>
              <w:rPr>
                <w:rFonts w:ascii="Calibri" w:hAnsi="Calibri" w:cs="Calibri"/>
                <w:color w:val="000000"/>
              </w:rPr>
            </w:pPr>
            <w:r w:rsidRPr="00EF1116">
              <w:rPr>
                <w:rFonts w:ascii="Calibri" w:hAnsi="Calibri" w:cs="Calibri"/>
                <w:color w:val="000000"/>
              </w:rPr>
              <w:t>1</w:t>
            </w:r>
          </w:p>
        </w:tc>
        <w:tc>
          <w:tcPr>
            <w:tcW w:w="521" w:type="pct"/>
            <w:vAlign w:val="center"/>
          </w:tcPr>
          <w:p w14:paraId="28FA3E39" w14:textId="77777777" w:rsidR="009C1F5F" w:rsidRPr="00EF1116" w:rsidRDefault="009C1F5F" w:rsidP="00EF1F3A">
            <w:pPr>
              <w:jc w:val="center"/>
              <w:rPr>
                <w:rFonts w:ascii="Calibri" w:hAnsi="Calibri" w:cs="Calibri"/>
                <w:color w:val="000000"/>
              </w:rPr>
            </w:pPr>
            <w:r w:rsidRPr="00464054">
              <w:rPr>
                <w:rFonts w:ascii="Calibri" w:hAnsi="Calibri" w:cs="Calibri"/>
                <w:color w:val="000000"/>
              </w:rPr>
              <w:t>6.7%</w:t>
            </w:r>
          </w:p>
        </w:tc>
      </w:tr>
      <w:tr w:rsidR="009C1F5F" w14:paraId="129966D2" w14:textId="77777777" w:rsidTr="00EF1F3A">
        <w:trPr>
          <w:trHeight w:val="374"/>
        </w:trPr>
        <w:tc>
          <w:tcPr>
            <w:tcW w:w="863" w:type="pct"/>
            <w:vAlign w:val="center"/>
          </w:tcPr>
          <w:p w14:paraId="484B64B8" w14:textId="77777777" w:rsidR="009C1F5F" w:rsidRPr="00EE0216" w:rsidRDefault="009C1F5F" w:rsidP="00EF1F3A">
            <w:pPr>
              <w:jc w:val="center"/>
              <w:rPr>
                <w:rFonts w:ascii="Calibri" w:hAnsi="Calibri" w:cs="Calibri"/>
              </w:rPr>
            </w:pPr>
            <w:r>
              <w:rPr>
                <w:rFonts w:ascii="Calibri" w:hAnsi="Calibri" w:cs="Calibri"/>
              </w:rPr>
              <w:t>Total</w:t>
            </w:r>
          </w:p>
        </w:tc>
        <w:tc>
          <w:tcPr>
            <w:tcW w:w="3066" w:type="pct"/>
            <w:vAlign w:val="center"/>
          </w:tcPr>
          <w:p w14:paraId="0F63C09C" w14:textId="77777777" w:rsidR="009C1F5F" w:rsidRPr="00EF1116" w:rsidRDefault="009C1F5F" w:rsidP="00EF1F3A">
            <w:pPr>
              <w:jc w:val="center"/>
              <w:rPr>
                <w:rFonts w:ascii="Calibri" w:hAnsi="Calibri" w:cs="Calibri"/>
                <w:i/>
                <w:iCs/>
              </w:rPr>
            </w:pPr>
          </w:p>
        </w:tc>
        <w:tc>
          <w:tcPr>
            <w:tcW w:w="550" w:type="pct"/>
            <w:vAlign w:val="center"/>
          </w:tcPr>
          <w:p w14:paraId="00E0EB61" w14:textId="77777777" w:rsidR="009C1F5F" w:rsidRDefault="009C1F5F" w:rsidP="00EF1F3A">
            <w:pPr>
              <w:jc w:val="center"/>
              <w:rPr>
                <w:rFonts w:ascii="Calibri" w:hAnsi="Calibri" w:cs="Calibri"/>
              </w:rPr>
            </w:pPr>
            <w:r>
              <w:rPr>
                <w:rFonts w:ascii="Calibri" w:hAnsi="Calibri" w:cs="Calibri"/>
              </w:rPr>
              <w:t>15</w:t>
            </w:r>
          </w:p>
        </w:tc>
        <w:tc>
          <w:tcPr>
            <w:tcW w:w="521" w:type="pct"/>
            <w:vAlign w:val="center"/>
          </w:tcPr>
          <w:p w14:paraId="4FB29F63" w14:textId="77777777" w:rsidR="009C1F5F" w:rsidRDefault="009C1F5F" w:rsidP="00EF1F3A">
            <w:pPr>
              <w:jc w:val="center"/>
              <w:rPr>
                <w:rFonts w:ascii="Calibri" w:hAnsi="Calibri" w:cs="Calibri"/>
              </w:rPr>
            </w:pPr>
            <w:r w:rsidRPr="00397F16">
              <w:rPr>
                <w:rFonts w:ascii="Calibri" w:hAnsi="Calibri" w:cs="Calibri"/>
              </w:rPr>
              <w:t>100%</w:t>
            </w:r>
          </w:p>
        </w:tc>
      </w:tr>
    </w:tbl>
    <w:p w14:paraId="78361F87" w14:textId="77777777" w:rsidR="00027BF2" w:rsidRDefault="00027BF2"/>
    <w:p w14:paraId="6BAF6AC7" w14:textId="01A2E2B7" w:rsidR="009770CC" w:rsidRPr="00E679AA" w:rsidRDefault="009C62E9">
      <w:r w:rsidRPr="00415B0D">
        <w:rPr>
          <w:rFonts w:ascii="Calibri" w:eastAsia="Calibri" w:hAnsi="Calibri" w:cs="Calibri"/>
          <w:b/>
          <w:bCs/>
          <w:color w:val="000000" w:themeColor="text1"/>
        </w:rPr>
        <w:t>Supplementary Table S</w:t>
      </w:r>
      <w:r w:rsidR="000E7563">
        <w:rPr>
          <w:rFonts w:ascii="Calibri" w:eastAsia="Calibri" w:hAnsi="Calibri" w:cs="Calibri"/>
          <w:b/>
          <w:bCs/>
          <w:color w:val="000000" w:themeColor="text1"/>
        </w:rPr>
        <w:t>2</w:t>
      </w:r>
      <w:r w:rsidRPr="00415B0D">
        <w:rPr>
          <w:rFonts w:ascii="Calibri" w:eastAsia="Calibri" w:hAnsi="Calibri" w:cs="Calibri"/>
          <w:b/>
          <w:bCs/>
          <w:color w:val="000000" w:themeColor="text1"/>
        </w:rPr>
        <w:t xml:space="preserve"> </w:t>
      </w:r>
      <w:r w:rsidR="005750E4">
        <w:rPr>
          <w:rFonts w:ascii="Calibri" w:eastAsia="Calibri" w:hAnsi="Calibri" w:cs="Calibri"/>
          <w:b/>
          <w:bCs/>
          <w:color w:val="000000" w:themeColor="text1"/>
        </w:rPr>
        <w:t>-</w:t>
      </w:r>
      <w:r w:rsidRPr="00415B0D">
        <w:rPr>
          <w:rFonts w:ascii="Calibri" w:eastAsia="Calibri" w:hAnsi="Calibri" w:cs="Calibri"/>
          <w:b/>
          <w:bCs/>
          <w:color w:val="000000" w:themeColor="text1"/>
        </w:rPr>
        <w:t xml:space="preserve"> Key Informants' Definitions of Water Sustainability (Verbatim)</w:t>
      </w:r>
    </w:p>
    <w:p w14:paraId="6BAF6AC8" w14:textId="7040BD0E" w:rsidR="009770CC" w:rsidRPr="00415B0D" w:rsidRDefault="0026591F" w:rsidP="00A00CB2">
      <w:pPr>
        <w:spacing w:before="60" w:after="120" w:line="276" w:lineRule="auto"/>
        <w:ind w:right="267"/>
        <w:jc w:val="both"/>
      </w:pPr>
      <w:r w:rsidRPr="0026591F">
        <w:rPr>
          <w:rFonts w:ascii="Calibri" w:eastAsia="Calibri" w:hAnsi="Calibri" w:cs="Calibri"/>
          <w:i/>
          <w:iCs/>
          <w:color w:val="000000" w:themeColor="text1"/>
        </w:rPr>
        <w:t>Definitions are presented verbatim to preserve the diversity of framings. These definitions underpin the thematic analysis reported in Section 3.1 of the main manuscript. One participant may contribute to multiple themes.</w:t>
      </w:r>
    </w:p>
    <w:tbl>
      <w:tblPr>
        <w:tblStyle w:val="TableGrid"/>
        <w:tblW w:w="9638" w:type="dxa"/>
        <w:tblLook w:val="04A0" w:firstRow="1" w:lastRow="0" w:firstColumn="1" w:lastColumn="0" w:noHBand="0" w:noVBand="1"/>
      </w:tblPr>
      <w:tblGrid>
        <w:gridCol w:w="579"/>
        <w:gridCol w:w="5228"/>
        <w:gridCol w:w="3831"/>
      </w:tblGrid>
      <w:tr w:rsidR="0023393C" w:rsidRPr="008064E9" w14:paraId="6BAF6ACC" w14:textId="77777777" w:rsidTr="008064E9">
        <w:trPr>
          <w:trHeight w:val="352"/>
        </w:trPr>
        <w:tc>
          <w:tcPr>
            <w:tcW w:w="579" w:type="dxa"/>
            <w:vAlign w:val="center"/>
          </w:tcPr>
          <w:p w14:paraId="6BAF6AC9" w14:textId="77777777" w:rsidR="009770CC" w:rsidRPr="008064E9" w:rsidRDefault="00F108D8" w:rsidP="00610D2F">
            <w:pPr>
              <w:jc w:val="center"/>
              <w:rPr>
                <w:rFonts w:ascii="Calibri" w:hAnsi="Calibri" w:cs="Calibri"/>
                <w:color w:val="000000" w:themeColor="text1"/>
              </w:rPr>
            </w:pPr>
            <w:r w:rsidRPr="008064E9">
              <w:rPr>
                <w:rFonts w:ascii="Calibri" w:eastAsia="Calibri" w:hAnsi="Calibri" w:cs="Calibri"/>
                <w:b/>
                <w:bCs/>
                <w:color w:val="000000" w:themeColor="text1"/>
              </w:rPr>
              <w:lastRenderedPageBreak/>
              <w:t>ID</w:t>
            </w:r>
          </w:p>
        </w:tc>
        <w:tc>
          <w:tcPr>
            <w:tcW w:w="5228" w:type="dxa"/>
            <w:vAlign w:val="center"/>
          </w:tcPr>
          <w:p w14:paraId="6BAF6ACA" w14:textId="5B4F40EA" w:rsidR="009770CC" w:rsidRPr="008064E9" w:rsidRDefault="00F108D8" w:rsidP="00610D2F">
            <w:pPr>
              <w:jc w:val="center"/>
              <w:rPr>
                <w:rFonts w:ascii="Calibri" w:hAnsi="Calibri" w:cs="Calibri"/>
                <w:color w:val="000000" w:themeColor="text1"/>
              </w:rPr>
            </w:pPr>
            <w:r w:rsidRPr="008064E9">
              <w:rPr>
                <w:rFonts w:ascii="Calibri" w:eastAsia="Calibri" w:hAnsi="Calibri" w:cs="Calibri"/>
                <w:b/>
                <w:bCs/>
                <w:color w:val="000000" w:themeColor="text1"/>
              </w:rPr>
              <w:t>Definition of Water Sustainability (</w:t>
            </w:r>
            <w:proofErr w:type="gramStart"/>
            <w:r w:rsidR="00E61743" w:rsidRPr="008064E9">
              <w:rPr>
                <w:rFonts w:ascii="Calibri" w:eastAsia="Calibri" w:hAnsi="Calibri" w:cs="Calibri"/>
                <w:b/>
                <w:bCs/>
                <w:color w:val="000000" w:themeColor="text1"/>
              </w:rPr>
              <w:t>verbatim)</w:t>
            </w:r>
            <w:r w:rsidR="008334BA" w:rsidRPr="008064E9">
              <w:rPr>
                <w:rFonts w:ascii="Calibri" w:eastAsia="Calibri" w:hAnsi="Calibri" w:cs="Calibri"/>
                <w:b/>
                <w:bCs/>
                <w:color w:val="000000" w:themeColor="text1"/>
              </w:rPr>
              <w:t xml:space="preserve">   </w:t>
            </w:r>
            <w:proofErr w:type="gramEnd"/>
            <w:r w:rsidR="008334BA" w:rsidRPr="008064E9">
              <w:rPr>
                <w:rFonts w:ascii="Calibri" w:eastAsia="Calibri" w:hAnsi="Calibri" w:cs="Calibri"/>
                <w:b/>
                <w:bCs/>
                <w:color w:val="000000" w:themeColor="text1"/>
              </w:rPr>
              <w:t xml:space="preserve">          </w:t>
            </w:r>
          </w:p>
        </w:tc>
        <w:tc>
          <w:tcPr>
            <w:tcW w:w="3831" w:type="dxa"/>
            <w:vAlign w:val="center"/>
          </w:tcPr>
          <w:p w14:paraId="6BAF6ACB" w14:textId="77777777" w:rsidR="009770CC" w:rsidRPr="008064E9" w:rsidRDefault="00F108D8" w:rsidP="00610D2F">
            <w:pPr>
              <w:jc w:val="center"/>
              <w:rPr>
                <w:rFonts w:ascii="Calibri" w:hAnsi="Calibri" w:cs="Calibri"/>
                <w:color w:val="000000" w:themeColor="text1"/>
              </w:rPr>
            </w:pPr>
            <w:r w:rsidRPr="008064E9">
              <w:rPr>
                <w:rFonts w:ascii="Calibri" w:eastAsia="Calibri" w:hAnsi="Calibri" w:cs="Calibri"/>
                <w:b/>
                <w:bCs/>
                <w:color w:val="000000" w:themeColor="text1"/>
              </w:rPr>
              <w:t>Key Themes</w:t>
            </w:r>
          </w:p>
        </w:tc>
      </w:tr>
      <w:tr w:rsidR="0023393C" w:rsidRPr="008064E9" w14:paraId="6BAF6AD0" w14:textId="77777777" w:rsidTr="008064E9">
        <w:trPr>
          <w:trHeight w:val="633"/>
        </w:trPr>
        <w:tc>
          <w:tcPr>
            <w:tcW w:w="0" w:type="auto"/>
            <w:vAlign w:val="center"/>
          </w:tcPr>
          <w:p w14:paraId="6BAF6ACD" w14:textId="77777777" w:rsidR="009770CC" w:rsidRPr="008064E9" w:rsidRDefault="00F108D8" w:rsidP="00610D2F">
            <w:pPr>
              <w:spacing w:line="264" w:lineRule="auto"/>
              <w:jc w:val="center"/>
              <w:rPr>
                <w:rFonts w:ascii="Calibri" w:hAnsi="Calibri" w:cs="Calibri"/>
                <w:color w:val="000000" w:themeColor="text1"/>
              </w:rPr>
            </w:pPr>
            <w:r w:rsidRPr="008064E9">
              <w:rPr>
                <w:rFonts w:ascii="Calibri" w:eastAsia="Calibri" w:hAnsi="Calibri" w:cs="Calibri"/>
                <w:b/>
                <w:bCs/>
                <w:color w:val="000000" w:themeColor="text1"/>
              </w:rPr>
              <w:t>P1</w:t>
            </w:r>
          </w:p>
        </w:tc>
        <w:tc>
          <w:tcPr>
            <w:tcW w:w="5228" w:type="dxa"/>
            <w:vAlign w:val="center"/>
          </w:tcPr>
          <w:p w14:paraId="6BAF6ACE" w14:textId="230842E3" w:rsidR="009770CC" w:rsidRPr="008064E9" w:rsidRDefault="00662B2F" w:rsidP="00610D2F">
            <w:pPr>
              <w:spacing w:line="264" w:lineRule="auto"/>
              <w:jc w:val="center"/>
              <w:rPr>
                <w:rFonts w:ascii="Calibri" w:hAnsi="Calibri" w:cs="Calibri"/>
                <w:color w:val="000000" w:themeColor="text1"/>
              </w:rPr>
            </w:pPr>
            <w:r w:rsidRPr="008064E9">
              <w:rPr>
                <w:rFonts w:ascii="Calibri" w:hAnsi="Calibri" w:cs="Calibri"/>
              </w:rPr>
              <w:t>"I think it basically means that our river systems, streams and so on do not decline in quality, including the ecosystems that they support"</w:t>
            </w:r>
          </w:p>
        </w:tc>
        <w:tc>
          <w:tcPr>
            <w:tcW w:w="3831" w:type="dxa"/>
            <w:vAlign w:val="center"/>
          </w:tcPr>
          <w:p w14:paraId="6BAF6ACF" w14:textId="1EE6DEC1" w:rsidR="009770CC" w:rsidRPr="008064E9" w:rsidRDefault="003719D2" w:rsidP="00610D2F">
            <w:pPr>
              <w:spacing w:line="264" w:lineRule="auto"/>
              <w:jc w:val="center"/>
              <w:rPr>
                <w:rFonts w:ascii="Calibri" w:hAnsi="Calibri" w:cs="Calibri"/>
                <w:color w:val="000000" w:themeColor="text1"/>
              </w:rPr>
            </w:pPr>
            <w:r w:rsidRPr="008064E9">
              <w:rPr>
                <w:rFonts w:ascii="Calibri" w:hAnsi="Calibri" w:cs="Calibri"/>
              </w:rPr>
              <w:t>Ecological non-deterioration; Ecosystem protection</w:t>
            </w:r>
          </w:p>
        </w:tc>
      </w:tr>
      <w:tr w:rsidR="0023393C" w:rsidRPr="008064E9" w14:paraId="6BAF6AD4" w14:textId="77777777" w:rsidTr="008064E9">
        <w:tc>
          <w:tcPr>
            <w:tcW w:w="0" w:type="auto"/>
            <w:vAlign w:val="center"/>
          </w:tcPr>
          <w:p w14:paraId="6BAF6AD1" w14:textId="77777777" w:rsidR="009770CC" w:rsidRPr="008064E9" w:rsidRDefault="00F108D8" w:rsidP="00610D2F">
            <w:pPr>
              <w:spacing w:line="264" w:lineRule="auto"/>
              <w:jc w:val="center"/>
              <w:rPr>
                <w:rFonts w:ascii="Calibri" w:hAnsi="Calibri" w:cs="Calibri"/>
                <w:color w:val="000000" w:themeColor="text1"/>
              </w:rPr>
            </w:pPr>
            <w:r w:rsidRPr="008064E9">
              <w:rPr>
                <w:rFonts w:ascii="Calibri" w:eastAsia="Calibri" w:hAnsi="Calibri" w:cs="Calibri"/>
                <w:b/>
                <w:bCs/>
                <w:color w:val="000000" w:themeColor="text1"/>
              </w:rPr>
              <w:t>P2</w:t>
            </w:r>
          </w:p>
        </w:tc>
        <w:tc>
          <w:tcPr>
            <w:tcW w:w="5228" w:type="dxa"/>
            <w:vAlign w:val="center"/>
          </w:tcPr>
          <w:p w14:paraId="6BAF6AD2" w14:textId="4D274200" w:rsidR="009770CC" w:rsidRPr="008064E9" w:rsidRDefault="001F226C" w:rsidP="00610D2F">
            <w:pPr>
              <w:spacing w:line="264" w:lineRule="auto"/>
              <w:jc w:val="center"/>
              <w:rPr>
                <w:rFonts w:ascii="Calibri" w:hAnsi="Calibri" w:cs="Calibri"/>
                <w:color w:val="000000" w:themeColor="text1"/>
              </w:rPr>
            </w:pPr>
            <w:r>
              <w:rPr>
                <w:rFonts w:ascii="Calibri" w:hAnsi="Calibri" w:cs="Calibri"/>
                <w:color w:val="000000" w:themeColor="text1"/>
              </w:rPr>
              <w:t>“</w:t>
            </w:r>
            <w:r w:rsidR="00EC16BC" w:rsidRPr="008064E9">
              <w:rPr>
                <w:rFonts w:ascii="Calibri" w:hAnsi="Calibri" w:cs="Calibri"/>
                <w:color w:val="000000" w:themeColor="text1"/>
              </w:rPr>
              <w:t>Keeping what we've got now or what we had in the past the same, or that it's not going to deteriorate, that's going to cause major problems. So</w:t>
            </w:r>
            <w:r w:rsidR="00F72187" w:rsidRPr="008064E9">
              <w:rPr>
                <w:rFonts w:ascii="Calibri" w:hAnsi="Calibri" w:cs="Calibri"/>
                <w:color w:val="000000" w:themeColor="text1"/>
              </w:rPr>
              <w:t>,</w:t>
            </w:r>
            <w:r w:rsidR="00EC16BC" w:rsidRPr="008064E9">
              <w:rPr>
                <w:rFonts w:ascii="Calibri" w:hAnsi="Calibri" w:cs="Calibri"/>
                <w:color w:val="000000" w:themeColor="text1"/>
              </w:rPr>
              <w:t xml:space="preserve"> whether that's fish life or water quality or whatever, we should try to maintain that quality</w:t>
            </w:r>
            <w:r>
              <w:rPr>
                <w:rFonts w:ascii="Calibri" w:hAnsi="Calibri" w:cs="Calibri"/>
                <w:color w:val="000000" w:themeColor="text1"/>
              </w:rPr>
              <w:t>”</w:t>
            </w:r>
          </w:p>
        </w:tc>
        <w:tc>
          <w:tcPr>
            <w:tcW w:w="3831" w:type="dxa"/>
            <w:vAlign w:val="center"/>
          </w:tcPr>
          <w:p w14:paraId="6BAF6AD3" w14:textId="3F91A5C7" w:rsidR="009770CC" w:rsidRPr="008064E9" w:rsidRDefault="003719D2" w:rsidP="00610D2F">
            <w:pPr>
              <w:spacing w:line="264" w:lineRule="auto"/>
              <w:jc w:val="center"/>
              <w:rPr>
                <w:rFonts w:ascii="Calibri" w:hAnsi="Calibri" w:cs="Calibri"/>
                <w:color w:val="000000" w:themeColor="text1"/>
              </w:rPr>
            </w:pPr>
            <w:r w:rsidRPr="008064E9">
              <w:rPr>
                <w:rFonts w:ascii="Calibri" w:hAnsi="Calibri" w:cs="Calibri"/>
              </w:rPr>
              <w:t>Ecological non-deterioration; Historical baseline preservation</w:t>
            </w:r>
          </w:p>
        </w:tc>
      </w:tr>
      <w:tr w:rsidR="0023393C" w:rsidRPr="008064E9" w14:paraId="6BAF6AD8" w14:textId="77777777" w:rsidTr="008064E9">
        <w:tc>
          <w:tcPr>
            <w:tcW w:w="0" w:type="auto"/>
            <w:vAlign w:val="center"/>
          </w:tcPr>
          <w:p w14:paraId="6BAF6AD5" w14:textId="77777777" w:rsidR="009770CC" w:rsidRPr="008064E9" w:rsidRDefault="00F108D8" w:rsidP="00610D2F">
            <w:pPr>
              <w:spacing w:line="264" w:lineRule="auto"/>
              <w:jc w:val="center"/>
              <w:rPr>
                <w:rFonts w:ascii="Calibri" w:hAnsi="Calibri" w:cs="Calibri"/>
                <w:color w:val="000000" w:themeColor="text1"/>
              </w:rPr>
            </w:pPr>
            <w:r w:rsidRPr="008064E9">
              <w:rPr>
                <w:rFonts w:ascii="Calibri" w:eastAsia="Calibri" w:hAnsi="Calibri" w:cs="Calibri"/>
                <w:b/>
                <w:bCs/>
                <w:color w:val="000000" w:themeColor="text1"/>
              </w:rPr>
              <w:t>P3</w:t>
            </w:r>
          </w:p>
        </w:tc>
        <w:tc>
          <w:tcPr>
            <w:tcW w:w="5228" w:type="dxa"/>
            <w:vAlign w:val="center"/>
          </w:tcPr>
          <w:p w14:paraId="6BAF6AD6" w14:textId="5425E74C" w:rsidR="009770CC" w:rsidRPr="008064E9" w:rsidRDefault="001F226C" w:rsidP="00610D2F">
            <w:pPr>
              <w:spacing w:line="264" w:lineRule="auto"/>
              <w:jc w:val="center"/>
              <w:rPr>
                <w:rFonts w:ascii="Calibri" w:hAnsi="Calibri" w:cs="Calibri"/>
                <w:color w:val="000000" w:themeColor="text1"/>
              </w:rPr>
            </w:pPr>
            <w:r>
              <w:rPr>
                <w:rFonts w:ascii="Calibri" w:hAnsi="Calibri" w:cs="Calibri"/>
              </w:rPr>
              <w:t>“</w:t>
            </w:r>
            <w:r w:rsidR="00AD542F" w:rsidRPr="008064E9">
              <w:rPr>
                <w:rFonts w:ascii="Calibri" w:hAnsi="Calibri" w:cs="Calibri"/>
              </w:rPr>
              <w:t>Water sustainability for me means that what we do on our property doesn't impact negatively on water availability for the broader landscape</w:t>
            </w:r>
            <w:r>
              <w:rPr>
                <w:rFonts w:ascii="Calibri" w:hAnsi="Calibri" w:cs="Calibri"/>
              </w:rPr>
              <w:t>”</w:t>
            </w:r>
          </w:p>
        </w:tc>
        <w:tc>
          <w:tcPr>
            <w:tcW w:w="3831" w:type="dxa"/>
            <w:vAlign w:val="center"/>
          </w:tcPr>
          <w:p w14:paraId="6BAF6AD7" w14:textId="7981BEBF" w:rsidR="009770CC" w:rsidRPr="008064E9" w:rsidRDefault="003719D2" w:rsidP="00610D2F">
            <w:pPr>
              <w:spacing w:line="264" w:lineRule="auto"/>
              <w:jc w:val="center"/>
              <w:rPr>
                <w:rFonts w:ascii="Calibri" w:hAnsi="Calibri" w:cs="Calibri"/>
                <w:color w:val="000000" w:themeColor="text1"/>
              </w:rPr>
            </w:pPr>
            <w:r w:rsidRPr="008064E9">
              <w:rPr>
                <w:rFonts w:ascii="Calibri" w:hAnsi="Calibri" w:cs="Calibri"/>
              </w:rPr>
              <w:t xml:space="preserve">Land-use responsibility; </w:t>
            </w:r>
            <w:proofErr w:type="gramStart"/>
            <w:r w:rsidRPr="008064E9">
              <w:rPr>
                <w:rFonts w:ascii="Calibri" w:hAnsi="Calibri" w:cs="Calibri"/>
              </w:rPr>
              <w:t>Non-impact</w:t>
            </w:r>
            <w:proofErr w:type="gramEnd"/>
            <w:r w:rsidRPr="008064E9">
              <w:rPr>
                <w:rFonts w:ascii="Calibri" w:hAnsi="Calibri" w:cs="Calibri"/>
              </w:rPr>
              <w:t xml:space="preserve"> principle; Landscape-scale thinking</w:t>
            </w:r>
          </w:p>
        </w:tc>
      </w:tr>
      <w:tr w:rsidR="0023393C" w:rsidRPr="008064E9" w14:paraId="6BAF6ADC" w14:textId="77777777" w:rsidTr="008064E9">
        <w:tc>
          <w:tcPr>
            <w:tcW w:w="0" w:type="auto"/>
            <w:vAlign w:val="center"/>
          </w:tcPr>
          <w:p w14:paraId="6BAF6AD9" w14:textId="77777777" w:rsidR="009770CC" w:rsidRPr="008064E9" w:rsidRDefault="00F108D8" w:rsidP="00610D2F">
            <w:pPr>
              <w:spacing w:line="264" w:lineRule="auto"/>
              <w:jc w:val="center"/>
              <w:rPr>
                <w:rFonts w:ascii="Calibri" w:hAnsi="Calibri" w:cs="Calibri"/>
                <w:color w:val="000000" w:themeColor="text1"/>
              </w:rPr>
            </w:pPr>
            <w:r w:rsidRPr="008064E9">
              <w:rPr>
                <w:rFonts w:ascii="Calibri" w:eastAsia="Calibri" w:hAnsi="Calibri" w:cs="Calibri"/>
                <w:b/>
                <w:bCs/>
                <w:color w:val="000000" w:themeColor="text1"/>
              </w:rPr>
              <w:t>P4</w:t>
            </w:r>
          </w:p>
        </w:tc>
        <w:tc>
          <w:tcPr>
            <w:tcW w:w="5228" w:type="dxa"/>
            <w:vAlign w:val="center"/>
          </w:tcPr>
          <w:p w14:paraId="6BAF6ADA" w14:textId="5826660D" w:rsidR="009770CC" w:rsidRPr="008064E9" w:rsidRDefault="001F226C" w:rsidP="00610D2F">
            <w:pPr>
              <w:spacing w:line="264" w:lineRule="auto"/>
              <w:jc w:val="center"/>
              <w:rPr>
                <w:rFonts w:ascii="Calibri" w:hAnsi="Calibri" w:cs="Calibri"/>
                <w:color w:val="000000" w:themeColor="text1"/>
              </w:rPr>
            </w:pPr>
            <w:r>
              <w:rPr>
                <w:rFonts w:ascii="Calibri" w:hAnsi="Calibri" w:cs="Calibri"/>
              </w:rPr>
              <w:t>“</w:t>
            </w:r>
            <w:r w:rsidR="00007242" w:rsidRPr="008064E9">
              <w:rPr>
                <w:rFonts w:ascii="Calibri" w:hAnsi="Calibri" w:cs="Calibri"/>
              </w:rPr>
              <w:t>Balancing the life-sustaining needs of the population with production and the natural environment with the end goal of limiting impacts to water quality and the catchment health. It kind of comes into that sort of triple bottom line approach of social, environmental and economic sustainability</w:t>
            </w:r>
            <w:r>
              <w:rPr>
                <w:rFonts w:ascii="Calibri" w:hAnsi="Calibri" w:cs="Calibri"/>
              </w:rPr>
              <w:t>”</w:t>
            </w:r>
          </w:p>
        </w:tc>
        <w:tc>
          <w:tcPr>
            <w:tcW w:w="3831" w:type="dxa"/>
            <w:vAlign w:val="center"/>
          </w:tcPr>
          <w:p w14:paraId="6BAF6ADB" w14:textId="2F66D90C" w:rsidR="009770CC" w:rsidRPr="008064E9" w:rsidRDefault="003719D2" w:rsidP="00610D2F">
            <w:pPr>
              <w:spacing w:line="264" w:lineRule="auto"/>
              <w:jc w:val="center"/>
              <w:rPr>
                <w:rFonts w:ascii="Calibri" w:hAnsi="Calibri" w:cs="Calibri"/>
                <w:color w:val="000000" w:themeColor="text1"/>
              </w:rPr>
            </w:pPr>
            <w:r w:rsidRPr="008064E9">
              <w:rPr>
                <w:rFonts w:ascii="Calibri" w:hAnsi="Calibri" w:cs="Calibri"/>
              </w:rPr>
              <w:t>Balancing human and ecological needs; Triple bottom line; Catchment health</w:t>
            </w:r>
          </w:p>
        </w:tc>
      </w:tr>
      <w:tr w:rsidR="0023393C" w:rsidRPr="008064E9" w14:paraId="6BAF6AE0" w14:textId="77777777" w:rsidTr="008064E9">
        <w:tc>
          <w:tcPr>
            <w:tcW w:w="0" w:type="auto"/>
            <w:vAlign w:val="center"/>
          </w:tcPr>
          <w:p w14:paraId="6BAF6ADD" w14:textId="77777777" w:rsidR="009770CC" w:rsidRPr="008064E9" w:rsidRDefault="00F108D8" w:rsidP="00610D2F">
            <w:pPr>
              <w:spacing w:line="264" w:lineRule="auto"/>
              <w:jc w:val="center"/>
              <w:rPr>
                <w:rFonts w:ascii="Calibri" w:hAnsi="Calibri" w:cs="Calibri"/>
                <w:color w:val="000000" w:themeColor="text1"/>
              </w:rPr>
            </w:pPr>
            <w:r w:rsidRPr="008064E9">
              <w:rPr>
                <w:rFonts w:ascii="Calibri" w:eastAsia="Calibri" w:hAnsi="Calibri" w:cs="Calibri"/>
                <w:b/>
                <w:bCs/>
                <w:color w:val="000000" w:themeColor="text1"/>
              </w:rPr>
              <w:t>P5</w:t>
            </w:r>
          </w:p>
        </w:tc>
        <w:tc>
          <w:tcPr>
            <w:tcW w:w="5228" w:type="dxa"/>
            <w:vAlign w:val="center"/>
          </w:tcPr>
          <w:p w14:paraId="6BAF6ADE" w14:textId="7E421A9E" w:rsidR="009770CC" w:rsidRPr="008064E9" w:rsidRDefault="00D41706" w:rsidP="00610D2F">
            <w:pPr>
              <w:spacing w:line="264" w:lineRule="auto"/>
              <w:jc w:val="center"/>
              <w:rPr>
                <w:rFonts w:ascii="Calibri" w:hAnsi="Calibri" w:cs="Calibri"/>
                <w:color w:val="000000" w:themeColor="text1"/>
              </w:rPr>
            </w:pPr>
            <w:r w:rsidRPr="008064E9">
              <w:rPr>
                <w:rFonts w:ascii="Calibri" w:hAnsi="Calibri" w:cs="Calibri"/>
              </w:rPr>
              <w:t>"It's about not overusing, making sure the resource is not used</w:t>
            </w:r>
            <w:r w:rsidR="00CC5315" w:rsidRPr="008064E9">
              <w:rPr>
                <w:rFonts w:ascii="Calibri" w:hAnsi="Calibri" w:cs="Calibri"/>
              </w:rPr>
              <w:t>,</w:t>
            </w:r>
            <w:r w:rsidRPr="008064E9">
              <w:rPr>
                <w:rFonts w:ascii="Calibri" w:hAnsi="Calibri" w:cs="Calibri"/>
              </w:rPr>
              <w:t xml:space="preserve"> over-extraction or anything like that. And that you're maintaining the health of the river ecosystem</w:t>
            </w:r>
            <w:r w:rsidR="001F226C">
              <w:rPr>
                <w:rFonts w:ascii="Calibri" w:hAnsi="Calibri" w:cs="Calibri"/>
              </w:rPr>
              <w:t>,</w:t>
            </w:r>
            <w:r w:rsidRPr="008064E9">
              <w:rPr>
                <w:rFonts w:ascii="Calibri" w:hAnsi="Calibri" w:cs="Calibri"/>
              </w:rPr>
              <w:t xml:space="preserve"> maintaining that river health with or improving it</w:t>
            </w:r>
            <w:r w:rsidR="001F226C">
              <w:rPr>
                <w:rFonts w:ascii="Calibri" w:hAnsi="Calibri" w:cs="Calibri"/>
              </w:rPr>
              <w:t>”</w:t>
            </w:r>
          </w:p>
        </w:tc>
        <w:tc>
          <w:tcPr>
            <w:tcW w:w="3831" w:type="dxa"/>
            <w:vAlign w:val="center"/>
          </w:tcPr>
          <w:p w14:paraId="6BAF6ADF" w14:textId="36D52618" w:rsidR="009770CC" w:rsidRPr="008064E9" w:rsidRDefault="00113855" w:rsidP="00610D2F">
            <w:pPr>
              <w:spacing w:line="264" w:lineRule="auto"/>
              <w:jc w:val="center"/>
              <w:rPr>
                <w:rFonts w:ascii="Calibri" w:hAnsi="Calibri" w:cs="Calibri"/>
                <w:color w:val="000000" w:themeColor="text1"/>
              </w:rPr>
            </w:pPr>
            <w:r w:rsidRPr="008064E9">
              <w:rPr>
                <w:rFonts w:ascii="Calibri" w:hAnsi="Calibri" w:cs="Calibri"/>
              </w:rPr>
              <w:t>Resource limits and non-extraction; Ecosystem restoration; River health</w:t>
            </w:r>
          </w:p>
        </w:tc>
      </w:tr>
      <w:tr w:rsidR="0023393C" w:rsidRPr="008064E9" w14:paraId="6BAF6AE4" w14:textId="77777777" w:rsidTr="008064E9">
        <w:tc>
          <w:tcPr>
            <w:tcW w:w="0" w:type="auto"/>
            <w:vAlign w:val="center"/>
          </w:tcPr>
          <w:p w14:paraId="6BAF6AE1" w14:textId="77777777" w:rsidR="009770CC" w:rsidRPr="008064E9" w:rsidRDefault="00F108D8" w:rsidP="00610D2F">
            <w:pPr>
              <w:spacing w:line="264" w:lineRule="auto"/>
              <w:jc w:val="center"/>
              <w:rPr>
                <w:rFonts w:ascii="Calibri" w:hAnsi="Calibri" w:cs="Calibri"/>
                <w:color w:val="000000" w:themeColor="text1"/>
              </w:rPr>
            </w:pPr>
            <w:r w:rsidRPr="008064E9">
              <w:rPr>
                <w:rFonts w:ascii="Calibri" w:eastAsia="Calibri" w:hAnsi="Calibri" w:cs="Calibri"/>
                <w:b/>
                <w:bCs/>
                <w:color w:val="000000" w:themeColor="text1"/>
              </w:rPr>
              <w:t>P6</w:t>
            </w:r>
          </w:p>
        </w:tc>
        <w:tc>
          <w:tcPr>
            <w:tcW w:w="5228" w:type="dxa"/>
            <w:vAlign w:val="center"/>
          </w:tcPr>
          <w:p w14:paraId="6BAF6AE2" w14:textId="67057717" w:rsidR="009770CC" w:rsidRPr="008064E9" w:rsidRDefault="001F226C" w:rsidP="00610D2F">
            <w:pPr>
              <w:spacing w:line="264" w:lineRule="auto"/>
              <w:jc w:val="center"/>
              <w:rPr>
                <w:rFonts w:ascii="Calibri" w:hAnsi="Calibri" w:cs="Calibri"/>
                <w:color w:val="000000" w:themeColor="text1"/>
              </w:rPr>
            </w:pPr>
            <w:r>
              <w:rPr>
                <w:rFonts w:ascii="Calibri" w:hAnsi="Calibri" w:cs="Calibri"/>
              </w:rPr>
              <w:t>“</w:t>
            </w:r>
            <w:r w:rsidR="00CC5315" w:rsidRPr="008064E9">
              <w:rPr>
                <w:rFonts w:ascii="Calibri" w:hAnsi="Calibri" w:cs="Calibri"/>
              </w:rPr>
              <w:t>Water</w:t>
            </w:r>
            <w:r w:rsidR="00D41706" w:rsidRPr="008064E9">
              <w:rPr>
                <w:rFonts w:ascii="Calibri" w:hAnsi="Calibri" w:cs="Calibri"/>
              </w:rPr>
              <w:t xml:space="preserve"> sustainability is having our landscapes functioning to the point that water is moving and being stored and being cycled through our landscape in a way that provides us </w:t>
            </w:r>
            <w:proofErr w:type="gramStart"/>
            <w:r w:rsidR="00D41706" w:rsidRPr="008064E9">
              <w:rPr>
                <w:rFonts w:ascii="Calibri" w:hAnsi="Calibri" w:cs="Calibri"/>
              </w:rPr>
              <w:t>all of</w:t>
            </w:r>
            <w:proofErr w:type="gramEnd"/>
            <w:r w:rsidR="00D41706" w:rsidRPr="008064E9">
              <w:rPr>
                <w:rFonts w:ascii="Calibri" w:hAnsi="Calibri" w:cs="Calibri"/>
              </w:rPr>
              <w:t xml:space="preserve"> those beneficial ecosystem services. The environment's happy, but also the people are therefore happy</w:t>
            </w:r>
            <w:r>
              <w:rPr>
                <w:rFonts w:ascii="Calibri" w:hAnsi="Calibri" w:cs="Calibri"/>
              </w:rPr>
              <w:t>”</w:t>
            </w:r>
          </w:p>
        </w:tc>
        <w:tc>
          <w:tcPr>
            <w:tcW w:w="3831" w:type="dxa"/>
            <w:vAlign w:val="center"/>
          </w:tcPr>
          <w:p w14:paraId="6BAF6AE3" w14:textId="79B769C5" w:rsidR="009770CC" w:rsidRPr="008064E9" w:rsidRDefault="00113855" w:rsidP="00610D2F">
            <w:pPr>
              <w:spacing w:line="264" w:lineRule="auto"/>
              <w:jc w:val="center"/>
              <w:rPr>
                <w:rFonts w:ascii="Calibri" w:hAnsi="Calibri" w:cs="Calibri"/>
                <w:color w:val="000000" w:themeColor="text1"/>
              </w:rPr>
            </w:pPr>
            <w:r w:rsidRPr="008064E9">
              <w:rPr>
                <w:rFonts w:ascii="Calibri" w:hAnsi="Calibri" w:cs="Calibri"/>
              </w:rPr>
              <w:t>Landscape function and ecosystem services; Water cycling; Human-ecological co-benefit</w:t>
            </w:r>
          </w:p>
        </w:tc>
      </w:tr>
      <w:tr w:rsidR="0023393C" w:rsidRPr="008064E9" w14:paraId="6BAF6AE8" w14:textId="77777777" w:rsidTr="008064E9">
        <w:tc>
          <w:tcPr>
            <w:tcW w:w="0" w:type="auto"/>
            <w:vAlign w:val="center"/>
          </w:tcPr>
          <w:p w14:paraId="6BAF6AE5" w14:textId="77777777" w:rsidR="009770CC" w:rsidRPr="008064E9" w:rsidRDefault="00F108D8" w:rsidP="00610D2F">
            <w:pPr>
              <w:spacing w:line="264" w:lineRule="auto"/>
              <w:jc w:val="center"/>
              <w:rPr>
                <w:rFonts w:ascii="Calibri" w:hAnsi="Calibri" w:cs="Calibri"/>
                <w:color w:val="000000" w:themeColor="text1"/>
              </w:rPr>
            </w:pPr>
            <w:r w:rsidRPr="008064E9">
              <w:rPr>
                <w:rFonts w:ascii="Calibri" w:eastAsia="Calibri" w:hAnsi="Calibri" w:cs="Calibri"/>
                <w:b/>
                <w:bCs/>
                <w:color w:val="000000" w:themeColor="text1"/>
              </w:rPr>
              <w:t>P7</w:t>
            </w:r>
          </w:p>
        </w:tc>
        <w:tc>
          <w:tcPr>
            <w:tcW w:w="5228" w:type="dxa"/>
            <w:vAlign w:val="center"/>
          </w:tcPr>
          <w:p w14:paraId="6BAF6AE6" w14:textId="2A1F6492" w:rsidR="009770CC" w:rsidRPr="008064E9" w:rsidRDefault="001F226C" w:rsidP="00610D2F">
            <w:pPr>
              <w:spacing w:line="264" w:lineRule="auto"/>
              <w:jc w:val="center"/>
              <w:rPr>
                <w:rFonts w:ascii="Calibri" w:hAnsi="Calibri" w:cs="Calibri"/>
                <w:color w:val="000000" w:themeColor="text1"/>
              </w:rPr>
            </w:pPr>
            <w:r>
              <w:rPr>
                <w:rFonts w:ascii="Calibri" w:hAnsi="Calibri" w:cs="Calibri"/>
              </w:rPr>
              <w:t>“</w:t>
            </w:r>
            <w:r w:rsidR="002468C4" w:rsidRPr="008064E9">
              <w:rPr>
                <w:rFonts w:ascii="Calibri" w:hAnsi="Calibri" w:cs="Calibri"/>
              </w:rPr>
              <w:t>Water sustainability is the use of the water resource that facilitates human health and protects environmental sustainability</w:t>
            </w:r>
            <w:r>
              <w:rPr>
                <w:rFonts w:ascii="Calibri" w:hAnsi="Calibri" w:cs="Calibri"/>
              </w:rPr>
              <w:t>”</w:t>
            </w:r>
          </w:p>
        </w:tc>
        <w:tc>
          <w:tcPr>
            <w:tcW w:w="3831" w:type="dxa"/>
            <w:vAlign w:val="center"/>
          </w:tcPr>
          <w:p w14:paraId="6BAF6AE7" w14:textId="5BCC2B77" w:rsidR="009770CC" w:rsidRPr="008064E9" w:rsidRDefault="00113855" w:rsidP="00610D2F">
            <w:pPr>
              <w:spacing w:line="264" w:lineRule="auto"/>
              <w:jc w:val="center"/>
              <w:rPr>
                <w:rFonts w:ascii="Calibri" w:hAnsi="Calibri" w:cs="Calibri"/>
                <w:color w:val="000000" w:themeColor="text1"/>
              </w:rPr>
            </w:pPr>
            <w:r w:rsidRPr="008064E9">
              <w:rPr>
                <w:rFonts w:ascii="Calibri" w:hAnsi="Calibri" w:cs="Calibri"/>
              </w:rPr>
              <w:t>Balancing human and ecological needs; Environmental non-degradation; Human health protection</w:t>
            </w:r>
          </w:p>
        </w:tc>
      </w:tr>
      <w:tr w:rsidR="0023393C" w:rsidRPr="008064E9" w14:paraId="6BAF6AEC" w14:textId="77777777" w:rsidTr="008064E9">
        <w:tc>
          <w:tcPr>
            <w:tcW w:w="0" w:type="auto"/>
            <w:vAlign w:val="center"/>
          </w:tcPr>
          <w:p w14:paraId="6BAF6AE9" w14:textId="77777777" w:rsidR="009770CC" w:rsidRPr="008064E9" w:rsidRDefault="00F108D8" w:rsidP="00610D2F">
            <w:pPr>
              <w:spacing w:line="264" w:lineRule="auto"/>
              <w:jc w:val="center"/>
              <w:rPr>
                <w:rFonts w:ascii="Calibri" w:hAnsi="Calibri" w:cs="Calibri"/>
                <w:color w:val="000000" w:themeColor="text1"/>
              </w:rPr>
            </w:pPr>
            <w:r w:rsidRPr="008064E9">
              <w:rPr>
                <w:rFonts w:ascii="Calibri" w:eastAsia="Calibri" w:hAnsi="Calibri" w:cs="Calibri"/>
                <w:b/>
                <w:bCs/>
                <w:color w:val="000000" w:themeColor="text1"/>
              </w:rPr>
              <w:t>P8</w:t>
            </w:r>
          </w:p>
        </w:tc>
        <w:tc>
          <w:tcPr>
            <w:tcW w:w="5228" w:type="dxa"/>
            <w:vAlign w:val="center"/>
          </w:tcPr>
          <w:p w14:paraId="6BAF6AEA" w14:textId="0EFAB325" w:rsidR="009770CC" w:rsidRPr="008064E9" w:rsidRDefault="001F226C" w:rsidP="00610D2F">
            <w:pPr>
              <w:spacing w:line="264" w:lineRule="auto"/>
              <w:jc w:val="center"/>
              <w:rPr>
                <w:rFonts w:ascii="Calibri" w:hAnsi="Calibri" w:cs="Calibri"/>
                <w:color w:val="000000" w:themeColor="text1"/>
              </w:rPr>
            </w:pPr>
            <w:r>
              <w:rPr>
                <w:rFonts w:ascii="Calibri" w:hAnsi="Calibri" w:cs="Calibri"/>
              </w:rPr>
              <w:t>“</w:t>
            </w:r>
            <w:r w:rsidR="002468C4" w:rsidRPr="008064E9">
              <w:rPr>
                <w:rFonts w:ascii="Calibri" w:hAnsi="Calibri" w:cs="Calibri"/>
              </w:rPr>
              <w:t>The use of water is environmental and commercial, and it should be used wisely wherever needed</w:t>
            </w:r>
            <w:r>
              <w:rPr>
                <w:rFonts w:ascii="Calibri" w:hAnsi="Calibri" w:cs="Calibri"/>
              </w:rPr>
              <w:t>”</w:t>
            </w:r>
          </w:p>
        </w:tc>
        <w:tc>
          <w:tcPr>
            <w:tcW w:w="3831" w:type="dxa"/>
            <w:vAlign w:val="center"/>
          </w:tcPr>
          <w:p w14:paraId="6BAF6AEB" w14:textId="161DE22F" w:rsidR="009770CC" w:rsidRPr="008064E9" w:rsidRDefault="00EF6E13" w:rsidP="00610D2F">
            <w:pPr>
              <w:spacing w:line="264" w:lineRule="auto"/>
              <w:jc w:val="center"/>
              <w:rPr>
                <w:rFonts w:ascii="Calibri" w:hAnsi="Calibri" w:cs="Calibri"/>
                <w:color w:val="000000" w:themeColor="text1"/>
              </w:rPr>
            </w:pPr>
            <w:r w:rsidRPr="008064E9">
              <w:rPr>
                <w:rFonts w:ascii="Calibri" w:hAnsi="Calibri" w:cs="Calibri"/>
              </w:rPr>
              <w:t>Wise use principle; Impact awareness; Commercial-environmental balance</w:t>
            </w:r>
          </w:p>
        </w:tc>
      </w:tr>
      <w:tr w:rsidR="0023393C" w:rsidRPr="008064E9" w14:paraId="6BAF6AF0" w14:textId="77777777" w:rsidTr="008064E9">
        <w:tc>
          <w:tcPr>
            <w:tcW w:w="0" w:type="auto"/>
            <w:vAlign w:val="center"/>
          </w:tcPr>
          <w:p w14:paraId="6BAF6AED" w14:textId="77777777" w:rsidR="009770CC" w:rsidRPr="008064E9" w:rsidRDefault="00F108D8" w:rsidP="00610D2F">
            <w:pPr>
              <w:spacing w:line="264" w:lineRule="auto"/>
              <w:jc w:val="center"/>
              <w:rPr>
                <w:rFonts w:ascii="Calibri" w:hAnsi="Calibri" w:cs="Calibri"/>
                <w:color w:val="000000" w:themeColor="text1"/>
              </w:rPr>
            </w:pPr>
            <w:r w:rsidRPr="008064E9">
              <w:rPr>
                <w:rFonts w:ascii="Calibri" w:eastAsia="Calibri" w:hAnsi="Calibri" w:cs="Calibri"/>
                <w:b/>
                <w:bCs/>
                <w:color w:val="000000" w:themeColor="text1"/>
              </w:rPr>
              <w:t>P9</w:t>
            </w:r>
          </w:p>
        </w:tc>
        <w:tc>
          <w:tcPr>
            <w:tcW w:w="5228" w:type="dxa"/>
            <w:vAlign w:val="center"/>
          </w:tcPr>
          <w:p w14:paraId="6BAF6AEE" w14:textId="02633B68" w:rsidR="009770CC" w:rsidRPr="008064E9" w:rsidRDefault="001F226C" w:rsidP="00610D2F">
            <w:pPr>
              <w:spacing w:line="264" w:lineRule="auto"/>
              <w:jc w:val="center"/>
              <w:rPr>
                <w:rFonts w:ascii="Calibri" w:hAnsi="Calibri" w:cs="Calibri"/>
                <w:color w:val="000000" w:themeColor="text1"/>
              </w:rPr>
            </w:pPr>
            <w:r>
              <w:rPr>
                <w:rFonts w:ascii="Calibri" w:hAnsi="Calibri" w:cs="Calibri"/>
              </w:rPr>
              <w:t>“</w:t>
            </w:r>
            <w:r w:rsidR="00D50A5C" w:rsidRPr="008064E9">
              <w:rPr>
                <w:rFonts w:ascii="Calibri" w:hAnsi="Calibri" w:cs="Calibri"/>
              </w:rPr>
              <w:t>I think we really need to understand our water cycles. Water is a finite thing. It doesn't disappear and get created easily. It just cycles through different systems</w:t>
            </w:r>
            <w:r w:rsidR="00E16DEB" w:rsidRPr="008064E9">
              <w:rPr>
                <w:rFonts w:ascii="Calibri" w:hAnsi="Calibri" w:cs="Calibri"/>
              </w:rPr>
              <w:t>,</w:t>
            </w:r>
            <w:r w:rsidR="00D50A5C" w:rsidRPr="008064E9">
              <w:rPr>
                <w:rFonts w:ascii="Calibri" w:hAnsi="Calibri" w:cs="Calibri"/>
              </w:rPr>
              <w:t xml:space="preserve"> and human impact has vastly changed those systems</w:t>
            </w:r>
            <w:r>
              <w:rPr>
                <w:rFonts w:ascii="Calibri" w:hAnsi="Calibri" w:cs="Calibri"/>
              </w:rPr>
              <w:t>”</w:t>
            </w:r>
          </w:p>
        </w:tc>
        <w:tc>
          <w:tcPr>
            <w:tcW w:w="3831" w:type="dxa"/>
            <w:vAlign w:val="center"/>
          </w:tcPr>
          <w:p w14:paraId="6BAF6AEF" w14:textId="6993F25F" w:rsidR="009770CC" w:rsidRPr="008064E9" w:rsidRDefault="00EF6E13" w:rsidP="00610D2F">
            <w:pPr>
              <w:spacing w:line="264" w:lineRule="auto"/>
              <w:jc w:val="center"/>
              <w:rPr>
                <w:rFonts w:ascii="Calibri" w:hAnsi="Calibri" w:cs="Calibri"/>
                <w:color w:val="000000" w:themeColor="text1"/>
              </w:rPr>
            </w:pPr>
            <w:r w:rsidRPr="008064E9">
              <w:rPr>
                <w:rFonts w:ascii="Calibri" w:hAnsi="Calibri" w:cs="Calibri"/>
              </w:rPr>
              <w:t>Conceptual critique; Water cycle understanding; Finite resource awareness</w:t>
            </w:r>
          </w:p>
        </w:tc>
      </w:tr>
      <w:tr w:rsidR="0023393C" w:rsidRPr="008064E9" w14:paraId="6BAF6AF4" w14:textId="77777777" w:rsidTr="008064E9">
        <w:tc>
          <w:tcPr>
            <w:tcW w:w="0" w:type="auto"/>
            <w:vAlign w:val="center"/>
          </w:tcPr>
          <w:p w14:paraId="6BAF6AF1" w14:textId="77777777" w:rsidR="009770CC" w:rsidRPr="008064E9" w:rsidRDefault="00F108D8" w:rsidP="00610D2F">
            <w:pPr>
              <w:spacing w:line="264" w:lineRule="auto"/>
              <w:jc w:val="center"/>
              <w:rPr>
                <w:rFonts w:ascii="Calibri" w:hAnsi="Calibri" w:cs="Calibri"/>
                <w:color w:val="000000" w:themeColor="text1"/>
              </w:rPr>
            </w:pPr>
            <w:r w:rsidRPr="008064E9">
              <w:rPr>
                <w:rFonts w:ascii="Calibri" w:eastAsia="Calibri" w:hAnsi="Calibri" w:cs="Calibri"/>
                <w:b/>
                <w:bCs/>
                <w:color w:val="000000" w:themeColor="text1"/>
              </w:rPr>
              <w:t>P10</w:t>
            </w:r>
          </w:p>
        </w:tc>
        <w:tc>
          <w:tcPr>
            <w:tcW w:w="5228" w:type="dxa"/>
            <w:vAlign w:val="center"/>
          </w:tcPr>
          <w:p w14:paraId="6BAF6AF2" w14:textId="4DE53842" w:rsidR="009770CC" w:rsidRPr="008064E9" w:rsidRDefault="00D50A5C" w:rsidP="00610D2F">
            <w:pPr>
              <w:spacing w:line="264" w:lineRule="auto"/>
              <w:jc w:val="center"/>
              <w:rPr>
                <w:rFonts w:ascii="Calibri" w:hAnsi="Calibri" w:cs="Calibri"/>
                <w:color w:val="000000" w:themeColor="text1"/>
              </w:rPr>
            </w:pPr>
            <w:r w:rsidRPr="008064E9">
              <w:rPr>
                <w:rFonts w:ascii="Calibri" w:hAnsi="Calibri" w:cs="Calibri"/>
              </w:rPr>
              <w:t>"It's the management of our water resources in such a way that they are not diminished in either quantity or quality</w:t>
            </w:r>
            <w:r w:rsidR="00E16DEB" w:rsidRPr="008064E9">
              <w:rPr>
                <w:rFonts w:ascii="Calibri" w:hAnsi="Calibri" w:cs="Calibri"/>
              </w:rPr>
              <w:t>,</w:t>
            </w:r>
            <w:r w:rsidRPr="008064E9">
              <w:rPr>
                <w:rFonts w:ascii="Calibri" w:hAnsi="Calibri" w:cs="Calibri"/>
              </w:rPr>
              <w:t xml:space="preserve"> quantity is availability</w:t>
            </w:r>
            <w:r w:rsidR="001F226C">
              <w:rPr>
                <w:rFonts w:ascii="Calibri" w:hAnsi="Calibri" w:cs="Calibri"/>
              </w:rPr>
              <w:t>”</w:t>
            </w:r>
          </w:p>
        </w:tc>
        <w:tc>
          <w:tcPr>
            <w:tcW w:w="3831" w:type="dxa"/>
            <w:vAlign w:val="center"/>
          </w:tcPr>
          <w:p w14:paraId="6BAF6AF3" w14:textId="79735DB2" w:rsidR="009770CC" w:rsidRPr="008064E9" w:rsidRDefault="00EF6E13" w:rsidP="00610D2F">
            <w:pPr>
              <w:spacing w:line="264" w:lineRule="auto"/>
              <w:jc w:val="center"/>
              <w:rPr>
                <w:rFonts w:ascii="Calibri" w:hAnsi="Calibri" w:cs="Calibri"/>
                <w:color w:val="000000" w:themeColor="text1"/>
              </w:rPr>
            </w:pPr>
            <w:r w:rsidRPr="008064E9">
              <w:rPr>
                <w:rFonts w:ascii="Calibri" w:hAnsi="Calibri" w:cs="Calibri"/>
              </w:rPr>
              <w:t>Resource management; Quantity-quality non-diminishment</w:t>
            </w:r>
          </w:p>
        </w:tc>
      </w:tr>
      <w:tr w:rsidR="0023393C" w:rsidRPr="008064E9" w14:paraId="6BAF6AF8" w14:textId="77777777" w:rsidTr="008064E9">
        <w:tc>
          <w:tcPr>
            <w:tcW w:w="0" w:type="auto"/>
            <w:vAlign w:val="center"/>
          </w:tcPr>
          <w:p w14:paraId="6BAF6AF5" w14:textId="77777777" w:rsidR="009770CC" w:rsidRPr="008064E9" w:rsidRDefault="00F108D8" w:rsidP="00610D2F">
            <w:pPr>
              <w:spacing w:line="264" w:lineRule="auto"/>
              <w:jc w:val="center"/>
              <w:rPr>
                <w:rFonts w:ascii="Calibri" w:hAnsi="Calibri" w:cs="Calibri"/>
                <w:color w:val="000000" w:themeColor="text1"/>
              </w:rPr>
            </w:pPr>
            <w:r w:rsidRPr="008064E9">
              <w:rPr>
                <w:rFonts w:ascii="Calibri" w:eastAsia="Calibri" w:hAnsi="Calibri" w:cs="Calibri"/>
                <w:b/>
                <w:bCs/>
                <w:color w:val="000000" w:themeColor="text1"/>
              </w:rPr>
              <w:t>P11</w:t>
            </w:r>
          </w:p>
        </w:tc>
        <w:tc>
          <w:tcPr>
            <w:tcW w:w="5228" w:type="dxa"/>
            <w:vAlign w:val="center"/>
          </w:tcPr>
          <w:p w14:paraId="6BAF6AF6" w14:textId="28CB98A8" w:rsidR="009770CC" w:rsidRPr="008064E9" w:rsidRDefault="001F226C" w:rsidP="00610D2F">
            <w:pPr>
              <w:spacing w:line="264" w:lineRule="auto"/>
              <w:jc w:val="center"/>
              <w:rPr>
                <w:rFonts w:ascii="Calibri" w:hAnsi="Calibri" w:cs="Calibri"/>
                <w:color w:val="000000" w:themeColor="text1"/>
              </w:rPr>
            </w:pPr>
            <w:r>
              <w:rPr>
                <w:rFonts w:ascii="Calibri" w:hAnsi="Calibri" w:cs="Calibri"/>
              </w:rPr>
              <w:t>“</w:t>
            </w:r>
            <w:r w:rsidR="006F15E9" w:rsidRPr="008064E9">
              <w:rPr>
                <w:rFonts w:ascii="Calibri" w:hAnsi="Calibri" w:cs="Calibri"/>
              </w:rPr>
              <w:t>Having a good quality of environment for both the current and future situations, not only for human consumption but also for other sorts of environmental demands</w:t>
            </w:r>
            <w:r>
              <w:rPr>
                <w:rFonts w:ascii="Calibri" w:hAnsi="Calibri" w:cs="Calibri"/>
              </w:rPr>
              <w:t>”</w:t>
            </w:r>
          </w:p>
        </w:tc>
        <w:tc>
          <w:tcPr>
            <w:tcW w:w="3831" w:type="dxa"/>
            <w:vAlign w:val="center"/>
          </w:tcPr>
          <w:p w14:paraId="6BAF6AF7" w14:textId="24EA0CD6" w:rsidR="009770CC" w:rsidRPr="008064E9" w:rsidRDefault="003213F2" w:rsidP="00610D2F">
            <w:pPr>
              <w:spacing w:line="264" w:lineRule="auto"/>
              <w:jc w:val="center"/>
              <w:rPr>
                <w:rFonts w:ascii="Calibri" w:hAnsi="Calibri" w:cs="Calibri"/>
                <w:color w:val="000000" w:themeColor="text1"/>
              </w:rPr>
            </w:pPr>
            <w:r w:rsidRPr="008064E9">
              <w:rPr>
                <w:rFonts w:ascii="Calibri" w:hAnsi="Calibri" w:cs="Calibri"/>
              </w:rPr>
              <w:t>Intergenerational equity; Dual human-environmental purpose</w:t>
            </w:r>
          </w:p>
        </w:tc>
      </w:tr>
      <w:tr w:rsidR="0023393C" w:rsidRPr="008064E9" w14:paraId="6BAF6AFC" w14:textId="77777777" w:rsidTr="008064E9">
        <w:tc>
          <w:tcPr>
            <w:tcW w:w="0" w:type="auto"/>
            <w:vAlign w:val="center"/>
          </w:tcPr>
          <w:p w14:paraId="6BAF6AF9" w14:textId="77777777" w:rsidR="009770CC" w:rsidRPr="008064E9" w:rsidRDefault="00F108D8" w:rsidP="00610D2F">
            <w:pPr>
              <w:spacing w:line="264" w:lineRule="auto"/>
              <w:jc w:val="center"/>
              <w:rPr>
                <w:rFonts w:ascii="Calibri" w:hAnsi="Calibri" w:cs="Calibri"/>
                <w:color w:val="000000" w:themeColor="text1"/>
              </w:rPr>
            </w:pPr>
            <w:r w:rsidRPr="008064E9">
              <w:rPr>
                <w:rFonts w:ascii="Calibri" w:eastAsia="Calibri" w:hAnsi="Calibri" w:cs="Calibri"/>
                <w:b/>
                <w:bCs/>
                <w:color w:val="000000" w:themeColor="text1"/>
              </w:rPr>
              <w:t>P12</w:t>
            </w:r>
          </w:p>
        </w:tc>
        <w:tc>
          <w:tcPr>
            <w:tcW w:w="5228" w:type="dxa"/>
            <w:vAlign w:val="center"/>
          </w:tcPr>
          <w:p w14:paraId="6BAF6AFA" w14:textId="04BFC2E3" w:rsidR="009770CC" w:rsidRPr="008064E9" w:rsidRDefault="001F226C" w:rsidP="00610D2F">
            <w:pPr>
              <w:spacing w:line="264" w:lineRule="auto"/>
              <w:jc w:val="center"/>
              <w:rPr>
                <w:rFonts w:ascii="Calibri" w:hAnsi="Calibri" w:cs="Calibri"/>
                <w:color w:val="000000" w:themeColor="text1"/>
              </w:rPr>
            </w:pPr>
            <w:r>
              <w:rPr>
                <w:rFonts w:ascii="Calibri" w:hAnsi="Calibri" w:cs="Calibri"/>
              </w:rPr>
              <w:t>“</w:t>
            </w:r>
            <w:r w:rsidR="006F15E9" w:rsidRPr="008064E9">
              <w:rPr>
                <w:rFonts w:ascii="Calibri" w:hAnsi="Calibri" w:cs="Calibri"/>
              </w:rPr>
              <w:t>From a customer perspective as well as an environmental perspective, it's the ability to get water to the customer and obviously in an environmentally friendly way... economical supply of water, economically and environmentally</w:t>
            </w:r>
            <w:r>
              <w:rPr>
                <w:rFonts w:ascii="Calibri" w:hAnsi="Calibri" w:cs="Calibri"/>
              </w:rPr>
              <w:t>”</w:t>
            </w:r>
          </w:p>
        </w:tc>
        <w:tc>
          <w:tcPr>
            <w:tcW w:w="3831" w:type="dxa"/>
            <w:vAlign w:val="center"/>
          </w:tcPr>
          <w:p w14:paraId="6BAF6AFB" w14:textId="3D539F81" w:rsidR="009770CC" w:rsidRPr="008064E9" w:rsidRDefault="003213F2" w:rsidP="00610D2F">
            <w:pPr>
              <w:spacing w:line="264" w:lineRule="auto"/>
              <w:jc w:val="center"/>
              <w:rPr>
                <w:rFonts w:ascii="Calibri" w:hAnsi="Calibri" w:cs="Calibri"/>
                <w:color w:val="000000" w:themeColor="text1"/>
              </w:rPr>
            </w:pPr>
            <w:r w:rsidRPr="008064E9">
              <w:rPr>
                <w:rFonts w:ascii="Calibri" w:hAnsi="Calibri" w:cs="Calibri"/>
              </w:rPr>
              <w:t>Service delivery framing; Economic-environmental balance; Climate consideration</w:t>
            </w:r>
          </w:p>
        </w:tc>
      </w:tr>
      <w:tr w:rsidR="0023393C" w:rsidRPr="008064E9" w14:paraId="6BAF6B00" w14:textId="77777777" w:rsidTr="008064E9">
        <w:tc>
          <w:tcPr>
            <w:tcW w:w="0" w:type="auto"/>
            <w:vAlign w:val="center"/>
          </w:tcPr>
          <w:p w14:paraId="6BAF6AFD" w14:textId="77777777" w:rsidR="009770CC" w:rsidRPr="008064E9" w:rsidRDefault="00F108D8" w:rsidP="00610D2F">
            <w:pPr>
              <w:spacing w:line="264" w:lineRule="auto"/>
              <w:jc w:val="center"/>
              <w:rPr>
                <w:rFonts w:ascii="Calibri" w:hAnsi="Calibri" w:cs="Calibri"/>
                <w:color w:val="000000" w:themeColor="text1"/>
              </w:rPr>
            </w:pPr>
            <w:r w:rsidRPr="008064E9">
              <w:rPr>
                <w:rFonts w:ascii="Calibri" w:eastAsia="Calibri" w:hAnsi="Calibri" w:cs="Calibri"/>
                <w:b/>
                <w:bCs/>
                <w:color w:val="000000" w:themeColor="text1"/>
              </w:rPr>
              <w:t>P13</w:t>
            </w:r>
          </w:p>
        </w:tc>
        <w:tc>
          <w:tcPr>
            <w:tcW w:w="5228" w:type="dxa"/>
            <w:vAlign w:val="center"/>
          </w:tcPr>
          <w:p w14:paraId="6BAF6AFE" w14:textId="0D6ABD1B" w:rsidR="009770CC" w:rsidRPr="008064E9" w:rsidRDefault="001F226C" w:rsidP="00610D2F">
            <w:pPr>
              <w:spacing w:line="264" w:lineRule="auto"/>
              <w:jc w:val="center"/>
              <w:rPr>
                <w:rFonts w:ascii="Calibri" w:hAnsi="Calibri" w:cs="Calibri"/>
                <w:color w:val="000000" w:themeColor="text1"/>
              </w:rPr>
            </w:pPr>
            <w:r>
              <w:rPr>
                <w:rFonts w:ascii="Calibri" w:hAnsi="Calibri" w:cs="Calibri"/>
              </w:rPr>
              <w:t>“</w:t>
            </w:r>
            <w:r w:rsidR="006F15E9" w:rsidRPr="008064E9">
              <w:rPr>
                <w:rFonts w:ascii="Calibri" w:hAnsi="Calibri" w:cs="Calibri"/>
              </w:rPr>
              <w:t xml:space="preserve">Being able to access fresh, clean sources of water for as long as forever. And doing so in a way that's not </w:t>
            </w:r>
            <w:r w:rsidR="00E16DEB" w:rsidRPr="008064E9">
              <w:rPr>
                <w:rFonts w:ascii="Calibri" w:hAnsi="Calibri" w:cs="Calibri"/>
              </w:rPr>
              <w:t>cost-prohibitive</w:t>
            </w:r>
            <w:r w:rsidR="006F15E9" w:rsidRPr="008064E9">
              <w:rPr>
                <w:rFonts w:ascii="Calibri" w:hAnsi="Calibri" w:cs="Calibri"/>
              </w:rPr>
              <w:t xml:space="preserve"> or </w:t>
            </w:r>
            <w:r w:rsidR="00E16DEB" w:rsidRPr="008064E9">
              <w:rPr>
                <w:rFonts w:ascii="Calibri" w:hAnsi="Calibri" w:cs="Calibri"/>
              </w:rPr>
              <w:t>resource-prohibitive</w:t>
            </w:r>
            <w:r w:rsidR="006F15E9" w:rsidRPr="008064E9">
              <w:rPr>
                <w:rFonts w:ascii="Calibri" w:hAnsi="Calibri" w:cs="Calibri"/>
              </w:rPr>
              <w:t>... just getting it in a sustainable long-term fashion</w:t>
            </w:r>
            <w:r>
              <w:rPr>
                <w:rFonts w:ascii="Calibri" w:hAnsi="Calibri" w:cs="Calibri"/>
              </w:rPr>
              <w:t>”</w:t>
            </w:r>
          </w:p>
        </w:tc>
        <w:tc>
          <w:tcPr>
            <w:tcW w:w="3831" w:type="dxa"/>
            <w:vAlign w:val="center"/>
          </w:tcPr>
          <w:p w14:paraId="6BAF6AFF" w14:textId="4B967115" w:rsidR="009770CC" w:rsidRPr="008064E9" w:rsidRDefault="003213F2" w:rsidP="00610D2F">
            <w:pPr>
              <w:spacing w:line="264" w:lineRule="auto"/>
              <w:jc w:val="center"/>
              <w:rPr>
                <w:rFonts w:ascii="Calibri" w:hAnsi="Calibri" w:cs="Calibri"/>
                <w:color w:val="000000" w:themeColor="text1"/>
              </w:rPr>
            </w:pPr>
            <w:r w:rsidRPr="008064E9">
              <w:rPr>
                <w:rFonts w:ascii="Calibri" w:hAnsi="Calibri" w:cs="Calibri"/>
              </w:rPr>
              <w:t>Long-term access; Affordability; Climate-aware suppl</w:t>
            </w:r>
          </w:p>
        </w:tc>
      </w:tr>
      <w:tr w:rsidR="0023393C" w:rsidRPr="008064E9" w14:paraId="6BAF6B04" w14:textId="77777777" w:rsidTr="008064E9">
        <w:tc>
          <w:tcPr>
            <w:tcW w:w="0" w:type="auto"/>
            <w:vAlign w:val="center"/>
          </w:tcPr>
          <w:p w14:paraId="6BAF6B01" w14:textId="77777777" w:rsidR="009770CC" w:rsidRPr="008064E9" w:rsidRDefault="00F108D8" w:rsidP="00610D2F">
            <w:pPr>
              <w:spacing w:line="264" w:lineRule="auto"/>
              <w:jc w:val="center"/>
              <w:rPr>
                <w:rFonts w:ascii="Calibri" w:hAnsi="Calibri" w:cs="Calibri"/>
                <w:color w:val="000000" w:themeColor="text1"/>
              </w:rPr>
            </w:pPr>
            <w:r w:rsidRPr="008064E9">
              <w:rPr>
                <w:rFonts w:ascii="Calibri" w:eastAsia="Calibri" w:hAnsi="Calibri" w:cs="Calibri"/>
                <w:b/>
                <w:bCs/>
                <w:color w:val="000000" w:themeColor="text1"/>
              </w:rPr>
              <w:t>P14</w:t>
            </w:r>
          </w:p>
        </w:tc>
        <w:tc>
          <w:tcPr>
            <w:tcW w:w="5228" w:type="dxa"/>
            <w:vAlign w:val="center"/>
          </w:tcPr>
          <w:p w14:paraId="6BAF6B02" w14:textId="50F16CCF" w:rsidR="009770CC" w:rsidRPr="008064E9" w:rsidRDefault="001F226C" w:rsidP="00610D2F">
            <w:pPr>
              <w:spacing w:line="264" w:lineRule="auto"/>
              <w:jc w:val="center"/>
              <w:rPr>
                <w:rFonts w:ascii="Calibri" w:hAnsi="Calibri" w:cs="Calibri"/>
                <w:color w:val="000000" w:themeColor="text1"/>
              </w:rPr>
            </w:pPr>
            <w:r>
              <w:rPr>
                <w:rFonts w:ascii="Calibri" w:hAnsi="Calibri" w:cs="Calibri"/>
              </w:rPr>
              <w:t>“</w:t>
            </w:r>
            <w:r w:rsidR="008D0A7C" w:rsidRPr="008064E9">
              <w:rPr>
                <w:rFonts w:ascii="Calibri" w:hAnsi="Calibri" w:cs="Calibri"/>
              </w:rPr>
              <w:t xml:space="preserve">Water sustainability is not how much water we </w:t>
            </w:r>
            <w:proofErr w:type="gramStart"/>
            <w:r w:rsidR="008D0A7C" w:rsidRPr="008064E9">
              <w:rPr>
                <w:rFonts w:ascii="Calibri" w:hAnsi="Calibri" w:cs="Calibri"/>
              </w:rPr>
              <w:t>have,</w:t>
            </w:r>
            <w:proofErr w:type="gramEnd"/>
            <w:r w:rsidR="008D0A7C" w:rsidRPr="008064E9">
              <w:rPr>
                <w:rFonts w:ascii="Calibri" w:hAnsi="Calibri" w:cs="Calibri"/>
              </w:rPr>
              <w:t xml:space="preserve"> it is about how healthy water is, how clean our systems are, and how well the biodiversity in the systems functions</w:t>
            </w:r>
            <w:r>
              <w:rPr>
                <w:rFonts w:ascii="Calibri" w:hAnsi="Calibri" w:cs="Calibri"/>
              </w:rPr>
              <w:t>”</w:t>
            </w:r>
          </w:p>
        </w:tc>
        <w:tc>
          <w:tcPr>
            <w:tcW w:w="3831" w:type="dxa"/>
            <w:vAlign w:val="center"/>
          </w:tcPr>
          <w:p w14:paraId="6BAF6B03" w14:textId="279EF1A0" w:rsidR="009770CC" w:rsidRPr="008064E9" w:rsidRDefault="00E4524C" w:rsidP="00610D2F">
            <w:pPr>
              <w:spacing w:line="264" w:lineRule="auto"/>
              <w:jc w:val="center"/>
              <w:rPr>
                <w:rFonts w:ascii="Calibri" w:hAnsi="Calibri" w:cs="Calibri"/>
                <w:color w:val="000000" w:themeColor="text1"/>
              </w:rPr>
            </w:pPr>
            <w:r w:rsidRPr="008064E9">
              <w:rPr>
                <w:rFonts w:ascii="Calibri" w:hAnsi="Calibri" w:cs="Calibri"/>
              </w:rPr>
              <w:t>Balancing human and ecological needs; Water health beyond quantity; Biodiversity functioning</w:t>
            </w:r>
          </w:p>
        </w:tc>
      </w:tr>
      <w:tr w:rsidR="00C47BB3" w:rsidRPr="008064E9" w14:paraId="40129FE2" w14:textId="77777777" w:rsidTr="008064E9">
        <w:tc>
          <w:tcPr>
            <w:tcW w:w="0" w:type="auto"/>
            <w:vAlign w:val="center"/>
          </w:tcPr>
          <w:p w14:paraId="56CEF6F8" w14:textId="358254DA" w:rsidR="00C47BB3" w:rsidRPr="008064E9" w:rsidRDefault="00C47BB3" w:rsidP="00610D2F">
            <w:pPr>
              <w:spacing w:line="264" w:lineRule="auto"/>
              <w:jc w:val="center"/>
              <w:rPr>
                <w:rFonts w:ascii="Calibri" w:eastAsia="Calibri" w:hAnsi="Calibri" w:cs="Calibri"/>
                <w:b/>
                <w:bCs/>
                <w:color w:val="000000" w:themeColor="text1"/>
              </w:rPr>
            </w:pPr>
            <w:r w:rsidRPr="008064E9">
              <w:rPr>
                <w:rFonts w:ascii="Calibri" w:eastAsia="Calibri" w:hAnsi="Calibri" w:cs="Calibri"/>
                <w:b/>
                <w:bCs/>
                <w:color w:val="000000" w:themeColor="text1"/>
              </w:rPr>
              <w:t>P15</w:t>
            </w:r>
          </w:p>
        </w:tc>
        <w:tc>
          <w:tcPr>
            <w:tcW w:w="5228" w:type="dxa"/>
            <w:vAlign w:val="center"/>
          </w:tcPr>
          <w:p w14:paraId="5CE55E43" w14:textId="0B587587" w:rsidR="00C47BB3" w:rsidRPr="008064E9" w:rsidRDefault="001F226C" w:rsidP="00610D2F">
            <w:pPr>
              <w:spacing w:line="264" w:lineRule="auto"/>
              <w:jc w:val="center"/>
              <w:rPr>
                <w:rFonts w:ascii="Calibri" w:hAnsi="Calibri" w:cs="Calibri"/>
                <w:color w:val="000000" w:themeColor="text1"/>
              </w:rPr>
            </w:pPr>
            <w:r>
              <w:rPr>
                <w:rFonts w:ascii="Calibri" w:hAnsi="Calibri" w:cs="Calibri"/>
              </w:rPr>
              <w:t>“</w:t>
            </w:r>
            <w:r w:rsidR="00A56E2B" w:rsidRPr="008064E9">
              <w:rPr>
                <w:rFonts w:ascii="Calibri" w:hAnsi="Calibri" w:cs="Calibri"/>
              </w:rPr>
              <w:t>The basic bottom line is that we have sufficient water to meet initially our domestic needs and then also our farming needs. Management of water resources comes into that</w:t>
            </w:r>
            <w:r>
              <w:rPr>
                <w:rFonts w:ascii="Calibri" w:hAnsi="Calibri" w:cs="Calibri"/>
              </w:rPr>
              <w:t>”</w:t>
            </w:r>
          </w:p>
        </w:tc>
        <w:tc>
          <w:tcPr>
            <w:tcW w:w="3831" w:type="dxa"/>
            <w:vAlign w:val="center"/>
          </w:tcPr>
          <w:p w14:paraId="665E05D5" w14:textId="59FB03F3" w:rsidR="00C47BB3" w:rsidRPr="008064E9" w:rsidRDefault="00E4524C" w:rsidP="00610D2F">
            <w:pPr>
              <w:spacing w:line="264" w:lineRule="auto"/>
              <w:jc w:val="center"/>
              <w:rPr>
                <w:rFonts w:ascii="Calibri" w:eastAsia="Calibri" w:hAnsi="Calibri" w:cs="Calibri"/>
                <w:color w:val="000000" w:themeColor="text1"/>
              </w:rPr>
            </w:pPr>
            <w:r w:rsidRPr="008064E9">
              <w:rPr>
                <w:rFonts w:ascii="Calibri" w:hAnsi="Calibri" w:cs="Calibri"/>
              </w:rPr>
              <w:t>Resource sufficiency; Practical domestic and agricultural framing</w:t>
            </w:r>
          </w:p>
        </w:tc>
      </w:tr>
    </w:tbl>
    <w:p w14:paraId="6BAF6B05" w14:textId="77777777" w:rsidR="009770CC" w:rsidRPr="00415B0D" w:rsidRDefault="009770CC"/>
    <w:p w14:paraId="6BAF6B35" w14:textId="3505F1E8" w:rsidR="009770CC" w:rsidRPr="00415B0D" w:rsidRDefault="009770CC"/>
    <w:p w14:paraId="6BAF6B38" w14:textId="732049CB" w:rsidR="009770CC" w:rsidRPr="00415B0D" w:rsidRDefault="00610D2F">
      <w:pPr>
        <w:rPr>
          <w:color w:val="000000" w:themeColor="text1"/>
        </w:rPr>
      </w:pPr>
      <w:r w:rsidRPr="00415B0D">
        <w:rPr>
          <w:rFonts w:ascii="Calibri" w:eastAsia="Calibri" w:hAnsi="Calibri" w:cs="Calibri"/>
          <w:b/>
          <w:bCs/>
          <w:color w:val="000000" w:themeColor="text1"/>
        </w:rPr>
        <w:t>Supplementary Table S</w:t>
      </w:r>
      <w:r w:rsidR="000E7563">
        <w:rPr>
          <w:rFonts w:ascii="Calibri" w:eastAsia="Calibri" w:hAnsi="Calibri" w:cs="Calibri"/>
          <w:b/>
          <w:bCs/>
          <w:color w:val="000000" w:themeColor="text1"/>
        </w:rPr>
        <w:t>3</w:t>
      </w:r>
      <w:r w:rsidRPr="00415B0D">
        <w:rPr>
          <w:rFonts w:ascii="Calibri" w:eastAsia="Calibri" w:hAnsi="Calibri" w:cs="Calibri"/>
          <w:b/>
          <w:bCs/>
          <w:color w:val="000000" w:themeColor="text1"/>
        </w:rPr>
        <w:t xml:space="preserve"> </w:t>
      </w:r>
      <w:r w:rsidR="00443C6D">
        <w:rPr>
          <w:rFonts w:ascii="Calibri" w:eastAsia="Calibri" w:hAnsi="Calibri" w:cs="Calibri"/>
          <w:b/>
          <w:bCs/>
          <w:color w:val="000000" w:themeColor="text1"/>
        </w:rPr>
        <w:t>-</w:t>
      </w:r>
      <w:r w:rsidR="00443C6D" w:rsidRPr="00415B0D">
        <w:rPr>
          <w:rFonts w:ascii="Calibri" w:eastAsia="Calibri" w:hAnsi="Calibri" w:cs="Calibri"/>
          <w:b/>
          <w:bCs/>
          <w:color w:val="000000" w:themeColor="text1"/>
        </w:rPr>
        <w:t xml:space="preserve"> </w:t>
      </w:r>
      <w:r w:rsidRPr="00415B0D">
        <w:rPr>
          <w:rFonts w:ascii="Calibri" w:eastAsia="Calibri" w:hAnsi="Calibri" w:cs="Calibri"/>
          <w:b/>
          <w:bCs/>
          <w:color w:val="000000" w:themeColor="text1"/>
        </w:rPr>
        <w:t>Communication Quotes by Channel and Stakeholder Group</w:t>
      </w:r>
    </w:p>
    <w:p w14:paraId="6BAF6B39" w14:textId="4E912A05" w:rsidR="009770CC" w:rsidRPr="00415B0D" w:rsidRDefault="00381BA4" w:rsidP="00415B0D">
      <w:pPr>
        <w:spacing w:before="60" w:after="120" w:line="276" w:lineRule="auto"/>
        <w:jc w:val="both"/>
        <w:rPr>
          <w:color w:val="000000" w:themeColor="text1"/>
        </w:rPr>
      </w:pPr>
      <w:r w:rsidRPr="00381BA4">
        <w:rPr>
          <w:rFonts w:ascii="Calibri" w:eastAsia="Calibri" w:hAnsi="Calibri" w:cs="Calibri"/>
          <w:i/>
          <w:iCs/>
          <w:color w:val="000000" w:themeColor="text1"/>
        </w:rPr>
        <w:t>Key informant quotes illustrating preferred communication approaches for water sustainability information in the Shoalhaven rural context. Full quotes are presented verbatim. These findings are discussed in Section 3.3 of the main manuscript.</w:t>
      </w:r>
    </w:p>
    <w:tbl>
      <w:tblPr>
        <w:tblStyle w:val="TableGrid"/>
        <w:tblW w:w="9638" w:type="dxa"/>
        <w:tblLook w:val="04A0" w:firstRow="1" w:lastRow="0" w:firstColumn="1" w:lastColumn="0" w:noHBand="0" w:noVBand="1"/>
      </w:tblPr>
      <w:tblGrid>
        <w:gridCol w:w="531"/>
        <w:gridCol w:w="6301"/>
        <w:gridCol w:w="2806"/>
      </w:tblGrid>
      <w:tr w:rsidR="009770CC" w:rsidRPr="00415B0D" w14:paraId="6BAF6B3D" w14:textId="77777777" w:rsidTr="00502EDB">
        <w:trPr>
          <w:trHeight w:val="312"/>
        </w:trPr>
        <w:tc>
          <w:tcPr>
            <w:tcW w:w="554" w:type="dxa"/>
            <w:vAlign w:val="center"/>
          </w:tcPr>
          <w:p w14:paraId="6BAF6B3A" w14:textId="77777777" w:rsidR="009770CC" w:rsidRPr="00415B0D" w:rsidRDefault="00F108D8" w:rsidP="009C4639">
            <w:pPr>
              <w:jc w:val="center"/>
              <w:rPr>
                <w:color w:val="000000" w:themeColor="text1"/>
              </w:rPr>
            </w:pPr>
            <w:r w:rsidRPr="00415B0D">
              <w:rPr>
                <w:rFonts w:ascii="Calibri" w:eastAsia="Calibri" w:hAnsi="Calibri" w:cs="Calibri"/>
                <w:b/>
                <w:bCs/>
                <w:color w:val="000000" w:themeColor="text1"/>
              </w:rPr>
              <w:t>ID</w:t>
            </w:r>
          </w:p>
        </w:tc>
        <w:tc>
          <w:tcPr>
            <w:tcW w:w="6254" w:type="dxa"/>
            <w:vAlign w:val="center"/>
          </w:tcPr>
          <w:p w14:paraId="6BAF6B3B" w14:textId="77777777" w:rsidR="009770CC" w:rsidRPr="00415B0D" w:rsidRDefault="00F108D8" w:rsidP="009C4639">
            <w:pPr>
              <w:jc w:val="center"/>
              <w:rPr>
                <w:color w:val="000000" w:themeColor="text1"/>
              </w:rPr>
            </w:pPr>
            <w:r w:rsidRPr="00415B0D">
              <w:rPr>
                <w:rFonts w:ascii="Calibri" w:eastAsia="Calibri" w:hAnsi="Calibri" w:cs="Calibri"/>
                <w:b/>
                <w:bCs/>
                <w:color w:val="000000" w:themeColor="text1"/>
              </w:rPr>
              <w:t>Quote</w:t>
            </w:r>
          </w:p>
        </w:tc>
        <w:tc>
          <w:tcPr>
            <w:tcW w:w="2830" w:type="dxa"/>
            <w:vAlign w:val="center"/>
          </w:tcPr>
          <w:p w14:paraId="6BAF6B3C" w14:textId="77777777" w:rsidR="009770CC" w:rsidRPr="00415B0D" w:rsidRDefault="00F108D8" w:rsidP="009C4639">
            <w:pPr>
              <w:jc w:val="center"/>
              <w:rPr>
                <w:color w:val="000000" w:themeColor="text1"/>
              </w:rPr>
            </w:pPr>
            <w:r w:rsidRPr="00415B0D">
              <w:rPr>
                <w:rFonts w:ascii="Calibri" w:eastAsia="Calibri" w:hAnsi="Calibri" w:cs="Calibri"/>
                <w:b/>
                <w:bCs/>
                <w:color w:val="000000" w:themeColor="text1"/>
              </w:rPr>
              <w:t>Communication Channel</w:t>
            </w:r>
          </w:p>
        </w:tc>
      </w:tr>
      <w:tr w:rsidR="009770CC" w:rsidRPr="00415B0D" w14:paraId="6BAF6B41" w14:textId="77777777" w:rsidTr="009C4639">
        <w:tc>
          <w:tcPr>
            <w:tcW w:w="0" w:type="auto"/>
            <w:vAlign w:val="center"/>
          </w:tcPr>
          <w:p w14:paraId="6BAF6B3E" w14:textId="77777777" w:rsidR="009770CC" w:rsidRPr="00415B0D" w:rsidRDefault="00F108D8" w:rsidP="009C4639">
            <w:pPr>
              <w:spacing w:line="264" w:lineRule="auto"/>
              <w:jc w:val="center"/>
            </w:pPr>
            <w:r w:rsidRPr="00415B0D">
              <w:rPr>
                <w:rFonts w:ascii="Calibri" w:eastAsia="Calibri" w:hAnsi="Calibri" w:cs="Calibri"/>
                <w:b/>
                <w:bCs/>
                <w:color w:val="333333"/>
              </w:rPr>
              <w:t>P1</w:t>
            </w:r>
          </w:p>
        </w:tc>
        <w:tc>
          <w:tcPr>
            <w:tcW w:w="0" w:type="auto"/>
            <w:vAlign w:val="center"/>
          </w:tcPr>
          <w:p w14:paraId="6BAF6B3F" w14:textId="13F39A87" w:rsidR="009770CC" w:rsidRPr="00415B0D" w:rsidRDefault="003C1397" w:rsidP="009C4639">
            <w:pPr>
              <w:spacing w:line="264" w:lineRule="auto"/>
              <w:jc w:val="center"/>
            </w:pPr>
            <w:r w:rsidRPr="003C1397">
              <w:rPr>
                <w:rFonts w:ascii="Calibri" w:eastAsia="Calibri" w:hAnsi="Calibri" w:cs="Calibri"/>
                <w:i/>
                <w:iCs/>
                <w:color w:val="333333"/>
              </w:rPr>
              <w:t>"You've got social media and all sorts of things these days</w:t>
            </w:r>
            <w:r>
              <w:rPr>
                <w:rFonts w:ascii="Calibri" w:eastAsia="Calibri" w:hAnsi="Calibri" w:cs="Calibri"/>
                <w:i/>
                <w:iCs/>
                <w:color w:val="333333"/>
              </w:rPr>
              <w:t>;</w:t>
            </w:r>
            <w:r w:rsidRPr="003C1397">
              <w:rPr>
                <w:rFonts w:ascii="Calibri" w:eastAsia="Calibri" w:hAnsi="Calibri" w:cs="Calibri"/>
                <w:i/>
                <w:iCs/>
                <w:color w:val="333333"/>
              </w:rPr>
              <w:t xml:space="preserve"> it's got to be more than just producing leaflets. Things like YouTube, TikTok."</w:t>
            </w:r>
          </w:p>
        </w:tc>
        <w:tc>
          <w:tcPr>
            <w:tcW w:w="0" w:type="auto"/>
            <w:vAlign w:val="center"/>
          </w:tcPr>
          <w:p w14:paraId="6BAF6B40" w14:textId="4A558202" w:rsidR="009770CC" w:rsidRPr="00415B0D" w:rsidRDefault="00EF1EFD" w:rsidP="009C4639">
            <w:pPr>
              <w:spacing w:line="264" w:lineRule="auto"/>
              <w:jc w:val="center"/>
            </w:pPr>
            <w:r w:rsidRPr="00EF1EFD">
              <w:rPr>
                <w:rFonts w:ascii="Calibri" w:eastAsia="Calibri" w:hAnsi="Calibri" w:cs="Calibri"/>
                <w:color w:val="333333"/>
              </w:rPr>
              <w:t xml:space="preserve">Social media </w:t>
            </w:r>
            <w:r w:rsidR="005C0748">
              <w:rPr>
                <w:rFonts w:ascii="Calibri" w:eastAsia="Calibri" w:hAnsi="Calibri" w:cs="Calibri"/>
                <w:color w:val="333333"/>
              </w:rPr>
              <w:t xml:space="preserve">and Digital platforms </w:t>
            </w:r>
            <w:r w:rsidRPr="00EF1EFD">
              <w:rPr>
                <w:rFonts w:ascii="Calibri" w:eastAsia="Calibri" w:hAnsi="Calibri" w:cs="Calibri"/>
                <w:color w:val="333333"/>
              </w:rPr>
              <w:t>(YouTube, TikTok)</w:t>
            </w:r>
          </w:p>
        </w:tc>
      </w:tr>
      <w:tr w:rsidR="009770CC" w:rsidRPr="00415B0D" w14:paraId="6BAF6B45" w14:textId="77777777" w:rsidTr="009C4639">
        <w:tc>
          <w:tcPr>
            <w:tcW w:w="0" w:type="auto"/>
            <w:vAlign w:val="center"/>
          </w:tcPr>
          <w:p w14:paraId="6BAF6B42" w14:textId="77777777" w:rsidR="009770CC" w:rsidRPr="00415B0D" w:rsidRDefault="00F108D8" w:rsidP="009C4639">
            <w:pPr>
              <w:spacing w:line="264" w:lineRule="auto"/>
              <w:jc w:val="center"/>
            </w:pPr>
            <w:r w:rsidRPr="00415B0D">
              <w:rPr>
                <w:rFonts w:ascii="Calibri" w:eastAsia="Calibri" w:hAnsi="Calibri" w:cs="Calibri"/>
                <w:b/>
                <w:bCs/>
                <w:color w:val="333333"/>
              </w:rPr>
              <w:t>P2</w:t>
            </w:r>
          </w:p>
        </w:tc>
        <w:tc>
          <w:tcPr>
            <w:tcW w:w="0" w:type="auto"/>
            <w:vAlign w:val="center"/>
          </w:tcPr>
          <w:p w14:paraId="6BAF6B43" w14:textId="660DF236" w:rsidR="009770CC" w:rsidRPr="00415B0D" w:rsidRDefault="003C1397" w:rsidP="009C4639">
            <w:pPr>
              <w:spacing w:line="264" w:lineRule="auto"/>
              <w:jc w:val="center"/>
            </w:pPr>
            <w:r w:rsidRPr="003C1397">
              <w:rPr>
                <w:rFonts w:ascii="Calibri" w:eastAsia="Calibri" w:hAnsi="Calibri" w:cs="Calibri"/>
                <w:i/>
                <w:iCs/>
                <w:color w:val="333333"/>
              </w:rPr>
              <w:t>"We were writing a lot of press releases</w:t>
            </w:r>
            <w:r>
              <w:rPr>
                <w:rFonts w:ascii="Calibri" w:eastAsia="Calibri" w:hAnsi="Calibri" w:cs="Calibri"/>
                <w:i/>
                <w:iCs/>
                <w:color w:val="333333"/>
              </w:rPr>
              <w:t>,</w:t>
            </w:r>
            <w:r w:rsidRPr="003C1397">
              <w:rPr>
                <w:rFonts w:ascii="Calibri" w:eastAsia="Calibri" w:hAnsi="Calibri" w:cs="Calibri"/>
                <w:i/>
                <w:iCs/>
                <w:color w:val="333333"/>
              </w:rPr>
              <w:t xml:space="preserve"> and we were able to gain access to local radio stations saying what we're doing. We put out a flyer out, we had a webpage</w:t>
            </w:r>
            <w:r>
              <w:rPr>
                <w:rFonts w:ascii="Calibri" w:eastAsia="Calibri" w:hAnsi="Calibri" w:cs="Calibri"/>
                <w:i/>
                <w:iCs/>
                <w:color w:val="333333"/>
              </w:rPr>
              <w:t>,</w:t>
            </w:r>
            <w:r w:rsidRPr="003C1397">
              <w:rPr>
                <w:rFonts w:ascii="Calibri" w:eastAsia="Calibri" w:hAnsi="Calibri" w:cs="Calibri"/>
                <w:i/>
                <w:iCs/>
                <w:color w:val="333333"/>
              </w:rPr>
              <w:t xml:space="preserve"> we went from four or five volunteers to hundreds because we did the marketing at a local, voluntary level."</w:t>
            </w:r>
          </w:p>
        </w:tc>
        <w:tc>
          <w:tcPr>
            <w:tcW w:w="0" w:type="auto"/>
            <w:vAlign w:val="center"/>
          </w:tcPr>
          <w:p w14:paraId="6BAF6B44" w14:textId="207F7EFC" w:rsidR="009770CC" w:rsidRPr="00415B0D" w:rsidRDefault="005C0748" w:rsidP="009C4639">
            <w:pPr>
              <w:spacing w:line="264" w:lineRule="auto"/>
              <w:jc w:val="center"/>
            </w:pPr>
            <w:r w:rsidRPr="005C0748">
              <w:rPr>
                <w:rFonts w:ascii="Calibri" w:eastAsia="Calibri" w:hAnsi="Calibri" w:cs="Calibri"/>
                <w:color w:val="333333"/>
              </w:rPr>
              <w:t>Press releases; local radio; flyers; website</w:t>
            </w:r>
          </w:p>
        </w:tc>
      </w:tr>
      <w:tr w:rsidR="009770CC" w:rsidRPr="00415B0D" w14:paraId="6BAF6B49" w14:textId="77777777" w:rsidTr="009C4639">
        <w:tc>
          <w:tcPr>
            <w:tcW w:w="0" w:type="auto"/>
            <w:vAlign w:val="center"/>
          </w:tcPr>
          <w:p w14:paraId="6BAF6B46" w14:textId="77777777" w:rsidR="009770CC" w:rsidRPr="00415B0D" w:rsidRDefault="00F108D8" w:rsidP="009C4639">
            <w:pPr>
              <w:spacing w:line="264" w:lineRule="auto"/>
              <w:jc w:val="center"/>
            </w:pPr>
            <w:r w:rsidRPr="00415B0D">
              <w:rPr>
                <w:rFonts w:ascii="Calibri" w:eastAsia="Calibri" w:hAnsi="Calibri" w:cs="Calibri"/>
                <w:b/>
                <w:bCs/>
                <w:color w:val="333333"/>
              </w:rPr>
              <w:t>P3</w:t>
            </w:r>
          </w:p>
        </w:tc>
        <w:tc>
          <w:tcPr>
            <w:tcW w:w="0" w:type="auto"/>
            <w:vAlign w:val="center"/>
          </w:tcPr>
          <w:p w14:paraId="6BAF6B47" w14:textId="1279E895" w:rsidR="009770CC" w:rsidRPr="00415B0D" w:rsidRDefault="00643634" w:rsidP="009C4639">
            <w:pPr>
              <w:spacing w:line="264" w:lineRule="auto"/>
              <w:jc w:val="center"/>
            </w:pPr>
            <w:r w:rsidRPr="00643634">
              <w:rPr>
                <w:rFonts w:ascii="Calibri" w:eastAsia="Calibri" w:hAnsi="Calibri" w:cs="Calibri"/>
                <w:i/>
                <w:iCs/>
                <w:color w:val="333333"/>
              </w:rPr>
              <w:t>"We attempt to do it through our education programmes</w:t>
            </w:r>
            <w:r>
              <w:rPr>
                <w:rFonts w:ascii="Calibri" w:eastAsia="Calibri" w:hAnsi="Calibri" w:cs="Calibri"/>
                <w:i/>
                <w:iCs/>
                <w:color w:val="333333"/>
              </w:rPr>
              <w:t>,</w:t>
            </w:r>
            <w:r w:rsidRPr="00643634">
              <w:rPr>
                <w:rFonts w:ascii="Calibri" w:eastAsia="Calibri" w:hAnsi="Calibri" w:cs="Calibri"/>
                <w:i/>
                <w:iCs/>
                <w:color w:val="333333"/>
              </w:rPr>
              <w:t xml:space="preserve"> </w:t>
            </w:r>
            <w:r>
              <w:rPr>
                <w:rFonts w:ascii="Calibri" w:eastAsia="Calibri" w:hAnsi="Calibri" w:cs="Calibri"/>
                <w:i/>
                <w:iCs/>
                <w:color w:val="333333"/>
              </w:rPr>
              <w:t xml:space="preserve">and </w:t>
            </w:r>
            <w:r w:rsidRPr="00643634">
              <w:rPr>
                <w:rFonts w:ascii="Calibri" w:eastAsia="Calibri" w:hAnsi="Calibri" w:cs="Calibri"/>
                <w:i/>
                <w:iCs/>
                <w:color w:val="333333"/>
              </w:rPr>
              <w:t xml:space="preserve">school groups participate in tree planting events. We also advertise environmental walks and </w:t>
            </w:r>
            <w:proofErr w:type="gramStart"/>
            <w:r w:rsidRPr="00643634">
              <w:rPr>
                <w:rFonts w:ascii="Calibri" w:eastAsia="Calibri" w:hAnsi="Calibri" w:cs="Calibri"/>
                <w:i/>
                <w:iCs/>
                <w:color w:val="333333"/>
              </w:rPr>
              <w:t>talks</w:t>
            </w:r>
            <w:proofErr w:type="gramEnd"/>
            <w:r w:rsidRPr="00643634">
              <w:rPr>
                <w:rFonts w:ascii="Calibri" w:eastAsia="Calibri" w:hAnsi="Calibri" w:cs="Calibri"/>
                <w:i/>
                <w:iCs/>
                <w:color w:val="333333"/>
              </w:rPr>
              <w:t xml:space="preserve"> by experts or by local Indigenous people. I and some colleagues will often present at events, workshops and forums through Landcare networks."</w:t>
            </w:r>
          </w:p>
        </w:tc>
        <w:tc>
          <w:tcPr>
            <w:tcW w:w="0" w:type="auto"/>
            <w:vAlign w:val="center"/>
          </w:tcPr>
          <w:p w14:paraId="6BAF6B48" w14:textId="540FA48F" w:rsidR="009770CC" w:rsidRPr="00415B0D" w:rsidRDefault="00643634" w:rsidP="009C4639">
            <w:pPr>
              <w:spacing w:line="264" w:lineRule="auto"/>
              <w:jc w:val="center"/>
            </w:pPr>
            <w:r w:rsidRPr="00643634">
              <w:rPr>
                <w:rFonts w:ascii="Calibri" w:eastAsia="Calibri" w:hAnsi="Calibri" w:cs="Calibri"/>
                <w:color w:val="333333"/>
              </w:rPr>
              <w:t xml:space="preserve">School education; environmental walks and talks; website; </w:t>
            </w:r>
            <w:proofErr w:type="spellStart"/>
            <w:r w:rsidRPr="00643634">
              <w:rPr>
                <w:rFonts w:ascii="Calibri" w:eastAsia="Calibri" w:hAnsi="Calibri" w:cs="Calibri"/>
                <w:color w:val="333333"/>
              </w:rPr>
              <w:t>landcare</w:t>
            </w:r>
            <w:proofErr w:type="spellEnd"/>
            <w:r w:rsidRPr="00643634">
              <w:rPr>
                <w:rFonts w:ascii="Calibri" w:eastAsia="Calibri" w:hAnsi="Calibri" w:cs="Calibri"/>
                <w:color w:val="333333"/>
              </w:rPr>
              <w:t xml:space="preserve"> forums</w:t>
            </w:r>
          </w:p>
        </w:tc>
      </w:tr>
      <w:tr w:rsidR="009770CC" w:rsidRPr="00415B0D" w14:paraId="6BAF6B4D" w14:textId="77777777" w:rsidTr="009C4639">
        <w:tc>
          <w:tcPr>
            <w:tcW w:w="0" w:type="auto"/>
            <w:vAlign w:val="center"/>
          </w:tcPr>
          <w:p w14:paraId="6BAF6B4A" w14:textId="77777777" w:rsidR="009770CC" w:rsidRPr="00415B0D" w:rsidRDefault="00F108D8" w:rsidP="009C4639">
            <w:pPr>
              <w:spacing w:line="264" w:lineRule="auto"/>
              <w:jc w:val="center"/>
            </w:pPr>
            <w:r w:rsidRPr="00415B0D">
              <w:rPr>
                <w:rFonts w:ascii="Calibri" w:eastAsia="Calibri" w:hAnsi="Calibri" w:cs="Calibri"/>
                <w:b/>
                <w:bCs/>
                <w:color w:val="333333"/>
              </w:rPr>
              <w:t>P4</w:t>
            </w:r>
          </w:p>
        </w:tc>
        <w:tc>
          <w:tcPr>
            <w:tcW w:w="0" w:type="auto"/>
            <w:vAlign w:val="center"/>
          </w:tcPr>
          <w:p w14:paraId="6BAF6B4B" w14:textId="68E15A6A" w:rsidR="009770CC" w:rsidRPr="00415B0D" w:rsidRDefault="005B031A" w:rsidP="009C4639">
            <w:pPr>
              <w:spacing w:line="264" w:lineRule="auto"/>
              <w:jc w:val="center"/>
            </w:pPr>
            <w:r w:rsidRPr="005B031A">
              <w:rPr>
                <w:rFonts w:ascii="Calibri" w:eastAsia="Calibri" w:hAnsi="Calibri" w:cs="Calibri"/>
                <w:i/>
                <w:iCs/>
                <w:color w:val="333333"/>
              </w:rPr>
              <w:t>"The first one we always do is one-on-one advice. Another way is extension workshops</w:t>
            </w:r>
            <w:r>
              <w:rPr>
                <w:rFonts w:ascii="Calibri" w:eastAsia="Calibri" w:hAnsi="Calibri" w:cs="Calibri"/>
                <w:i/>
                <w:iCs/>
                <w:color w:val="333333"/>
              </w:rPr>
              <w:t>,</w:t>
            </w:r>
            <w:r w:rsidRPr="005B031A">
              <w:rPr>
                <w:rFonts w:ascii="Calibri" w:eastAsia="Calibri" w:hAnsi="Calibri" w:cs="Calibri"/>
                <w:i/>
                <w:iCs/>
                <w:color w:val="333333"/>
              </w:rPr>
              <w:t xml:space="preserve"> bringing community members into a room to discuss it, get their questions, get them collaborating. We also do letterbox drops of information flyers to try and interact with targeted landholders."</w:t>
            </w:r>
          </w:p>
        </w:tc>
        <w:tc>
          <w:tcPr>
            <w:tcW w:w="0" w:type="auto"/>
            <w:vAlign w:val="center"/>
          </w:tcPr>
          <w:p w14:paraId="6BAF6B4C" w14:textId="70F347F4" w:rsidR="009770CC" w:rsidRPr="00415B0D" w:rsidRDefault="00D8411E" w:rsidP="009C4639">
            <w:pPr>
              <w:spacing w:line="264" w:lineRule="auto"/>
              <w:jc w:val="center"/>
            </w:pPr>
            <w:r w:rsidRPr="00D8411E">
              <w:rPr>
                <w:rFonts w:ascii="Calibri" w:eastAsia="Calibri" w:hAnsi="Calibri" w:cs="Calibri"/>
                <w:color w:val="333333"/>
              </w:rPr>
              <w:t>One-on-one advice; extension workshops; letterbox drops; interagency meetings</w:t>
            </w:r>
          </w:p>
        </w:tc>
      </w:tr>
      <w:tr w:rsidR="009770CC" w:rsidRPr="00415B0D" w14:paraId="6BAF6B51" w14:textId="77777777" w:rsidTr="009C4639">
        <w:tc>
          <w:tcPr>
            <w:tcW w:w="0" w:type="auto"/>
            <w:vAlign w:val="center"/>
          </w:tcPr>
          <w:p w14:paraId="6BAF6B4E" w14:textId="77777777" w:rsidR="009770CC" w:rsidRPr="00415B0D" w:rsidRDefault="00F108D8" w:rsidP="009C4639">
            <w:pPr>
              <w:spacing w:line="264" w:lineRule="auto"/>
              <w:jc w:val="center"/>
            </w:pPr>
            <w:r w:rsidRPr="00415B0D">
              <w:rPr>
                <w:rFonts w:ascii="Calibri" w:eastAsia="Calibri" w:hAnsi="Calibri" w:cs="Calibri"/>
                <w:b/>
                <w:bCs/>
                <w:color w:val="333333"/>
              </w:rPr>
              <w:t>P5</w:t>
            </w:r>
          </w:p>
        </w:tc>
        <w:tc>
          <w:tcPr>
            <w:tcW w:w="0" w:type="auto"/>
            <w:vAlign w:val="center"/>
          </w:tcPr>
          <w:p w14:paraId="6BAF6B4F" w14:textId="34B7ED4F" w:rsidR="009770CC" w:rsidRPr="00415B0D" w:rsidRDefault="00D8411E" w:rsidP="009C4639">
            <w:pPr>
              <w:spacing w:line="264" w:lineRule="auto"/>
              <w:jc w:val="center"/>
            </w:pPr>
            <w:r w:rsidRPr="00D8411E">
              <w:rPr>
                <w:rFonts w:ascii="Calibri" w:eastAsia="Calibri" w:hAnsi="Calibri" w:cs="Calibri"/>
                <w:i/>
                <w:iCs/>
                <w:color w:val="333333"/>
              </w:rPr>
              <w:t>"One of the best ways to communicate is through actually being out there</w:t>
            </w:r>
            <w:r>
              <w:rPr>
                <w:rFonts w:ascii="Calibri" w:eastAsia="Calibri" w:hAnsi="Calibri" w:cs="Calibri"/>
                <w:i/>
                <w:iCs/>
                <w:color w:val="333333"/>
              </w:rPr>
              <w:t>,</w:t>
            </w:r>
            <w:r w:rsidRPr="00D8411E">
              <w:rPr>
                <w:rFonts w:ascii="Calibri" w:eastAsia="Calibri" w:hAnsi="Calibri" w:cs="Calibri"/>
                <w:i/>
                <w:iCs/>
                <w:color w:val="333333"/>
              </w:rPr>
              <w:t xml:space="preserve"> planting trees, stopping erosion, doing it. We produced a video about what we do with students, school excursions, educational resources for schools. Always come from a positive point of view</w:t>
            </w:r>
            <w:r>
              <w:rPr>
                <w:rFonts w:ascii="Calibri" w:eastAsia="Calibri" w:hAnsi="Calibri" w:cs="Calibri"/>
                <w:i/>
                <w:iCs/>
                <w:color w:val="333333"/>
              </w:rPr>
              <w:t>; there's</w:t>
            </w:r>
            <w:r w:rsidRPr="00D8411E">
              <w:rPr>
                <w:rFonts w:ascii="Calibri" w:eastAsia="Calibri" w:hAnsi="Calibri" w:cs="Calibri"/>
                <w:i/>
                <w:iCs/>
                <w:color w:val="333333"/>
              </w:rPr>
              <w:t xml:space="preserve"> pride in your river."</w:t>
            </w:r>
          </w:p>
        </w:tc>
        <w:tc>
          <w:tcPr>
            <w:tcW w:w="0" w:type="auto"/>
            <w:vAlign w:val="center"/>
          </w:tcPr>
          <w:p w14:paraId="6BAF6B50" w14:textId="748A6176" w:rsidR="009770CC" w:rsidRPr="00415B0D" w:rsidRDefault="006C0C1A" w:rsidP="009C4639">
            <w:pPr>
              <w:spacing w:line="264" w:lineRule="auto"/>
              <w:jc w:val="center"/>
            </w:pPr>
            <w:r w:rsidRPr="006C0C1A">
              <w:rPr>
                <w:rFonts w:ascii="Calibri" w:eastAsia="Calibri" w:hAnsi="Calibri" w:cs="Calibri"/>
                <w:color w:val="333333"/>
              </w:rPr>
              <w:t>Demonstration; video; school resources; media; signage</w:t>
            </w:r>
          </w:p>
        </w:tc>
      </w:tr>
      <w:tr w:rsidR="009770CC" w:rsidRPr="00415B0D" w14:paraId="6BAF6B55" w14:textId="77777777" w:rsidTr="009C4639">
        <w:tc>
          <w:tcPr>
            <w:tcW w:w="0" w:type="auto"/>
            <w:vAlign w:val="center"/>
          </w:tcPr>
          <w:p w14:paraId="6BAF6B52" w14:textId="77777777" w:rsidR="009770CC" w:rsidRPr="00415B0D" w:rsidRDefault="00F108D8" w:rsidP="009C4639">
            <w:pPr>
              <w:spacing w:line="264" w:lineRule="auto"/>
              <w:jc w:val="center"/>
            </w:pPr>
            <w:r w:rsidRPr="00415B0D">
              <w:rPr>
                <w:rFonts w:ascii="Calibri" w:eastAsia="Calibri" w:hAnsi="Calibri" w:cs="Calibri"/>
                <w:b/>
                <w:bCs/>
                <w:color w:val="333333"/>
              </w:rPr>
              <w:t>P6</w:t>
            </w:r>
          </w:p>
        </w:tc>
        <w:tc>
          <w:tcPr>
            <w:tcW w:w="0" w:type="auto"/>
            <w:vAlign w:val="center"/>
          </w:tcPr>
          <w:p w14:paraId="6BAF6B53" w14:textId="688BAACB" w:rsidR="009770CC" w:rsidRPr="00415B0D" w:rsidRDefault="00DA7B5E" w:rsidP="009C4639">
            <w:pPr>
              <w:spacing w:line="264" w:lineRule="auto"/>
              <w:jc w:val="center"/>
            </w:pPr>
            <w:r w:rsidRPr="00DA7B5E">
              <w:rPr>
                <w:rFonts w:ascii="Calibri" w:eastAsia="Calibri" w:hAnsi="Calibri" w:cs="Calibri"/>
                <w:i/>
                <w:iCs/>
                <w:color w:val="333333"/>
              </w:rPr>
              <w:t>"Through demonstration</w:t>
            </w:r>
            <w:r>
              <w:rPr>
                <w:rFonts w:ascii="Calibri" w:eastAsia="Calibri" w:hAnsi="Calibri" w:cs="Calibri"/>
                <w:i/>
                <w:iCs/>
                <w:color w:val="333333"/>
              </w:rPr>
              <w:t>,</w:t>
            </w:r>
            <w:r w:rsidRPr="00DA7B5E">
              <w:rPr>
                <w:rFonts w:ascii="Calibri" w:eastAsia="Calibri" w:hAnsi="Calibri" w:cs="Calibri"/>
                <w:i/>
                <w:iCs/>
                <w:color w:val="333333"/>
              </w:rPr>
              <w:t xml:space="preserve"> getting people in the paddock, walking around and actually looking at our waterways. Before and after photos are very powerful. If you can do aerial photos that show water and hydration in the landscape, that's a nice combination. For policymakers, having a theory of change document that outlines the process of holistic water management."</w:t>
            </w:r>
          </w:p>
        </w:tc>
        <w:tc>
          <w:tcPr>
            <w:tcW w:w="0" w:type="auto"/>
            <w:vAlign w:val="center"/>
          </w:tcPr>
          <w:p w14:paraId="6BAF6B54" w14:textId="3DFDF7CA" w:rsidR="009770CC" w:rsidRPr="00415B0D" w:rsidRDefault="00EF223C" w:rsidP="009C4639">
            <w:pPr>
              <w:spacing w:line="264" w:lineRule="auto"/>
              <w:jc w:val="center"/>
            </w:pPr>
            <w:r w:rsidRPr="00EF223C">
              <w:rPr>
                <w:rFonts w:ascii="Calibri" w:eastAsia="Calibri" w:hAnsi="Calibri" w:cs="Calibri"/>
                <w:color w:val="333333"/>
              </w:rPr>
              <w:t>Field demonstration; photography; aerial imagery; theory of change documents; school curriculum; cultural events</w:t>
            </w:r>
          </w:p>
        </w:tc>
      </w:tr>
      <w:tr w:rsidR="009770CC" w:rsidRPr="00415B0D" w14:paraId="6BAF6B59" w14:textId="77777777" w:rsidTr="009C4639">
        <w:tc>
          <w:tcPr>
            <w:tcW w:w="0" w:type="auto"/>
            <w:vAlign w:val="center"/>
          </w:tcPr>
          <w:p w14:paraId="6BAF6B56" w14:textId="77777777" w:rsidR="009770CC" w:rsidRPr="00415B0D" w:rsidRDefault="00F108D8" w:rsidP="009C4639">
            <w:pPr>
              <w:spacing w:line="264" w:lineRule="auto"/>
              <w:jc w:val="center"/>
            </w:pPr>
            <w:r w:rsidRPr="00415B0D">
              <w:rPr>
                <w:rFonts w:ascii="Calibri" w:eastAsia="Calibri" w:hAnsi="Calibri" w:cs="Calibri"/>
                <w:b/>
                <w:bCs/>
                <w:color w:val="333333"/>
              </w:rPr>
              <w:t>P7</w:t>
            </w:r>
          </w:p>
        </w:tc>
        <w:tc>
          <w:tcPr>
            <w:tcW w:w="0" w:type="auto"/>
            <w:vAlign w:val="center"/>
          </w:tcPr>
          <w:p w14:paraId="6BAF6B57" w14:textId="388CADAD" w:rsidR="009770CC" w:rsidRPr="00415B0D" w:rsidRDefault="00EF223C" w:rsidP="009C4639">
            <w:pPr>
              <w:spacing w:line="264" w:lineRule="auto"/>
              <w:jc w:val="center"/>
            </w:pPr>
            <w:r w:rsidRPr="00EF223C">
              <w:rPr>
                <w:rFonts w:ascii="Calibri" w:eastAsia="Calibri" w:hAnsi="Calibri" w:cs="Calibri"/>
                <w:i/>
                <w:iCs/>
                <w:color w:val="333333"/>
              </w:rPr>
              <w:t>"Having an open data set to the community</w:t>
            </w:r>
            <w:r>
              <w:rPr>
                <w:rFonts w:ascii="Calibri" w:eastAsia="Calibri" w:hAnsi="Calibri" w:cs="Calibri"/>
                <w:i/>
                <w:iCs/>
                <w:color w:val="333333"/>
              </w:rPr>
              <w:t>,</w:t>
            </w:r>
            <w:r w:rsidRPr="00EF223C">
              <w:rPr>
                <w:rFonts w:ascii="Calibri" w:eastAsia="Calibri" w:hAnsi="Calibri" w:cs="Calibri"/>
                <w:i/>
                <w:iCs/>
                <w:color w:val="333333"/>
              </w:rPr>
              <w:t xml:space="preserve"> that's our AQUADATA system. Environmental scorecards are a very good way to communicate and monitor change. We went back 15 years to the State of Catchments report cards looking at water quality indicators</w:t>
            </w:r>
            <w:r>
              <w:rPr>
                <w:rFonts w:ascii="Calibri" w:eastAsia="Calibri" w:hAnsi="Calibri" w:cs="Calibri"/>
                <w:i/>
                <w:iCs/>
                <w:color w:val="333333"/>
              </w:rPr>
              <w:t>,</w:t>
            </w:r>
            <w:r w:rsidRPr="00EF223C">
              <w:rPr>
                <w:rFonts w:ascii="Calibri" w:eastAsia="Calibri" w:hAnsi="Calibri" w:cs="Calibri"/>
                <w:i/>
                <w:iCs/>
                <w:color w:val="333333"/>
              </w:rPr>
              <w:t xml:space="preserve"> but that's dropped away because no one has </w:t>
            </w:r>
            <w:proofErr w:type="gramStart"/>
            <w:r w:rsidRPr="00EF223C">
              <w:rPr>
                <w:rFonts w:ascii="Calibri" w:eastAsia="Calibri" w:hAnsi="Calibri" w:cs="Calibri"/>
                <w:i/>
                <w:iCs/>
                <w:color w:val="333333"/>
              </w:rPr>
              <w:t>time</w:t>
            </w:r>
            <w:proofErr w:type="gramEnd"/>
            <w:r w:rsidRPr="00EF223C">
              <w:rPr>
                <w:rFonts w:ascii="Calibri" w:eastAsia="Calibri" w:hAnsi="Calibri" w:cs="Calibri"/>
                <w:i/>
                <w:iCs/>
                <w:color w:val="333333"/>
              </w:rPr>
              <w:t xml:space="preserve"> and it's not resourced or mandated."</w:t>
            </w:r>
          </w:p>
        </w:tc>
        <w:tc>
          <w:tcPr>
            <w:tcW w:w="0" w:type="auto"/>
            <w:vAlign w:val="center"/>
          </w:tcPr>
          <w:p w14:paraId="6BAF6B58" w14:textId="7BD0AE58" w:rsidR="009770CC" w:rsidRPr="00415B0D" w:rsidRDefault="00FE1F67" w:rsidP="009C4639">
            <w:pPr>
              <w:spacing w:line="264" w:lineRule="auto"/>
              <w:jc w:val="center"/>
            </w:pPr>
            <w:r w:rsidRPr="00FE1F67">
              <w:rPr>
                <w:rFonts w:ascii="Calibri" w:eastAsia="Calibri" w:hAnsi="Calibri" w:cs="Calibri"/>
                <w:color w:val="333333"/>
              </w:rPr>
              <w:t>Open data platform (AQUADATA); environmental scorecards; website; signage; social media; media releases</w:t>
            </w:r>
          </w:p>
        </w:tc>
      </w:tr>
      <w:tr w:rsidR="009770CC" w:rsidRPr="00415B0D" w14:paraId="6BAF6B5D" w14:textId="77777777" w:rsidTr="009C4639">
        <w:tc>
          <w:tcPr>
            <w:tcW w:w="0" w:type="auto"/>
            <w:vAlign w:val="center"/>
          </w:tcPr>
          <w:p w14:paraId="6BAF6B5A" w14:textId="77777777" w:rsidR="009770CC" w:rsidRPr="00415B0D" w:rsidRDefault="00F108D8" w:rsidP="009C4639">
            <w:pPr>
              <w:spacing w:line="264" w:lineRule="auto"/>
              <w:jc w:val="center"/>
            </w:pPr>
            <w:r w:rsidRPr="00415B0D">
              <w:rPr>
                <w:rFonts w:ascii="Calibri" w:eastAsia="Calibri" w:hAnsi="Calibri" w:cs="Calibri"/>
                <w:b/>
                <w:bCs/>
                <w:color w:val="333333"/>
              </w:rPr>
              <w:t>P8</w:t>
            </w:r>
          </w:p>
        </w:tc>
        <w:tc>
          <w:tcPr>
            <w:tcW w:w="0" w:type="auto"/>
            <w:vAlign w:val="center"/>
          </w:tcPr>
          <w:p w14:paraId="6BAF6B5B" w14:textId="1F643E3B" w:rsidR="009770CC" w:rsidRPr="00415B0D" w:rsidRDefault="00FE1F67" w:rsidP="009C4639">
            <w:pPr>
              <w:spacing w:line="264" w:lineRule="auto"/>
              <w:jc w:val="center"/>
            </w:pPr>
            <w:r w:rsidRPr="00FE1F67">
              <w:rPr>
                <w:rFonts w:ascii="Calibri" w:eastAsia="Calibri" w:hAnsi="Calibri" w:cs="Calibri"/>
                <w:i/>
                <w:iCs/>
                <w:color w:val="333333"/>
              </w:rPr>
              <w:t xml:space="preserve">"You going to do a TikTok or a newsletter on the local community bulletin board, or an ad on TV? It needs a </w:t>
            </w:r>
            <w:proofErr w:type="gramStart"/>
            <w:r w:rsidRPr="00FE1F67">
              <w:rPr>
                <w:rFonts w:ascii="Calibri" w:eastAsia="Calibri" w:hAnsi="Calibri" w:cs="Calibri"/>
                <w:i/>
                <w:iCs/>
                <w:color w:val="333333"/>
              </w:rPr>
              <w:t>really broad</w:t>
            </w:r>
            <w:proofErr w:type="gramEnd"/>
            <w:r w:rsidRPr="00FE1F67">
              <w:rPr>
                <w:rFonts w:ascii="Calibri" w:eastAsia="Calibri" w:hAnsi="Calibri" w:cs="Calibri"/>
                <w:i/>
                <w:iCs/>
                <w:color w:val="333333"/>
              </w:rPr>
              <w:t xml:space="preserve"> range of approach. Education is </w:t>
            </w:r>
            <w:proofErr w:type="gramStart"/>
            <w:r w:rsidRPr="00FE1F67">
              <w:rPr>
                <w:rFonts w:ascii="Calibri" w:eastAsia="Calibri" w:hAnsi="Calibri" w:cs="Calibri"/>
                <w:i/>
                <w:iCs/>
                <w:color w:val="333333"/>
              </w:rPr>
              <w:t>really key</w:t>
            </w:r>
            <w:proofErr w:type="gramEnd"/>
            <w:r w:rsidRPr="00FE1F67">
              <w:rPr>
                <w:rFonts w:ascii="Calibri" w:eastAsia="Calibri" w:hAnsi="Calibri" w:cs="Calibri"/>
                <w:i/>
                <w:iCs/>
                <w:color w:val="333333"/>
              </w:rPr>
              <w:t xml:space="preserve"> for future generations</w:t>
            </w:r>
            <w:r>
              <w:rPr>
                <w:rFonts w:ascii="Calibri" w:eastAsia="Calibri" w:hAnsi="Calibri" w:cs="Calibri"/>
                <w:i/>
                <w:iCs/>
                <w:color w:val="333333"/>
              </w:rPr>
              <w:t xml:space="preserve">, </w:t>
            </w:r>
            <w:r w:rsidRPr="00FE1F67">
              <w:rPr>
                <w:rFonts w:ascii="Calibri" w:eastAsia="Calibri" w:hAnsi="Calibri" w:cs="Calibri"/>
                <w:i/>
                <w:iCs/>
                <w:color w:val="333333"/>
              </w:rPr>
              <w:t>from primary school, from early childhood education, just teaching the value of a glass of water.</w:t>
            </w:r>
          </w:p>
        </w:tc>
        <w:tc>
          <w:tcPr>
            <w:tcW w:w="0" w:type="auto"/>
            <w:vAlign w:val="center"/>
          </w:tcPr>
          <w:p w14:paraId="6BAF6B5C" w14:textId="4DBF31C3" w:rsidR="009770CC" w:rsidRPr="00415B0D" w:rsidRDefault="00870637" w:rsidP="009C4639">
            <w:pPr>
              <w:spacing w:line="264" w:lineRule="auto"/>
              <w:jc w:val="center"/>
            </w:pPr>
            <w:r w:rsidRPr="00870637">
              <w:rPr>
                <w:rFonts w:ascii="Calibri" w:eastAsia="Calibri" w:hAnsi="Calibri" w:cs="Calibri"/>
                <w:color w:val="333333"/>
              </w:rPr>
              <w:t>Multi-channel marketing; early childhood education; regulatory compliance</w:t>
            </w:r>
          </w:p>
        </w:tc>
      </w:tr>
      <w:tr w:rsidR="009770CC" w:rsidRPr="00415B0D" w14:paraId="6BAF6B61" w14:textId="77777777" w:rsidTr="009C4639">
        <w:tc>
          <w:tcPr>
            <w:tcW w:w="0" w:type="auto"/>
            <w:vAlign w:val="center"/>
          </w:tcPr>
          <w:p w14:paraId="6BAF6B5E" w14:textId="77777777" w:rsidR="009770CC" w:rsidRPr="00415B0D" w:rsidRDefault="00F108D8" w:rsidP="009C4639">
            <w:pPr>
              <w:spacing w:line="264" w:lineRule="auto"/>
              <w:jc w:val="center"/>
            </w:pPr>
            <w:r w:rsidRPr="00415B0D">
              <w:rPr>
                <w:rFonts w:ascii="Calibri" w:eastAsia="Calibri" w:hAnsi="Calibri" w:cs="Calibri"/>
                <w:b/>
                <w:bCs/>
                <w:color w:val="333333"/>
              </w:rPr>
              <w:t>P9</w:t>
            </w:r>
          </w:p>
        </w:tc>
        <w:tc>
          <w:tcPr>
            <w:tcW w:w="0" w:type="auto"/>
            <w:vAlign w:val="center"/>
          </w:tcPr>
          <w:p w14:paraId="6BAF6B5F" w14:textId="52958331" w:rsidR="009770CC" w:rsidRPr="00415B0D" w:rsidRDefault="00870637" w:rsidP="009C4639">
            <w:pPr>
              <w:spacing w:line="264" w:lineRule="auto"/>
              <w:jc w:val="center"/>
            </w:pPr>
            <w:r w:rsidRPr="00870637">
              <w:rPr>
                <w:rFonts w:ascii="Calibri" w:eastAsia="Calibri" w:hAnsi="Calibri" w:cs="Calibri"/>
                <w:i/>
                <w:iCs/>
                <w:color w:val="333333"/>
              </w:rPr>
              <w:t>"We have email networks that people can be on. Landcare is a very good avenue to try and spread the word to local communities. I run our Facebook page</w:t>
            </w:r>
            <w:r>
              <w:rPr>
                <w:rFonts w:ascii="Calibri" w:eastAsia="Calibri" w:hAnsi="Calibri" w:cs="Calibri"/>
                <w:i/>
                <w:iCs/>
                <w:color w:val="333333"/>
              </w:rPr>
              <w:t>,</w:t>
            </w:r>
            <w:r w:rsidRPr="00870637">
              <w:rPr>
                <w:rFonts w:ascii="Calibri" w:eastAsia="Calibri" w:hAnsi="Calibri" w:cs="Calibri"/>
                <w:i/>
                <w:iCs/>
                <w:color w:val="333333"/>
              </w:rPr>
              <w:t xml:space="preserve"> that's just to disseminate information on whatever projects we're working on. Getting the message out there is very tricky."</w:t>
            </w:r>
          </w:p>
        </w:tc>
        <w:tc>
          <w:tcPr>
            <w:tcW w:w="0" w:type="auto"/>
            <w:vAlign w:val="center"/>
          </w:tcPr>
          <w:p w14:paraId="6BAF6B60" w14:textId="77BCF900" w:rsidR="009770CC" w:rsidRPr="00415B0D" w:rsidRDefault="0015322D" w:rsidP="009C4639">
            <w:pPr>
              <w:spacing w:line="264" w:lineRule="auto"/>
              <w:jc w:val="center"/>
            </w:pPr>
            <w:r w:rsidRPr="0015322D">
              <w:rPr>
                <w:rFonts w:ascii="Calibri" w:eastAsia="Calibri" w:hAnsi="Calibri" w:cs="Calibri"/>
                <w:color w:val="333333"/>
              </w:rPr>
              <w:t>Email networks; Landcare workshops; Facebook; community events</w:t>
            </w:r>
          </w:p>
        </w:tc>
      </w:tr>
      <w:tr w:rsidR="009770CC" w:rsidRPr="00415B0D" w14:paraId="6BAF6B65" w14:textId="77777777" w:rsidTr="009C4639">
        <w:tc>
          <w:tcPr>
            <w:tcW w:w="0" w:type="auto"/>
            <w:vAlign w:val="center"/>
          </w:tcPr>
          <w:p w14:paraId="6BAF6B62" w14:textId="77777777" w:rsidR="009770CC" w:rsidRPr="00415B0D" w:rsidRDefault="00F108D8" w:rsidP="009C4639">
            <w:pPr>
              <w:spacing w:line="264" w:lineRule="auto"/>
              <w:jc w:val="center"/>
            </w:pPr>
            <w:r w:rsidRPr="00415B0D">
              <w:rPr>
                <w:rFonts w:ascii="Calibri" w:eastAsia="Calibri" w:hAnsi="Calibri" w:cs="Calibri"/>
                <w:b/>
                <w:bCs/>
                <w:color w:val="333333"/>
              </w:rPr>
              <w:t>P10</w:t>
            </w:r>
          </w:p>
        </w:tc>
        <w:tc>
          <w:tcPr>
            <w:tcW w:w="0" w:type="auto"/>
            <w:vAlign w:val="center"/>
          </w:tcPr>
          <w:p w14:paraId="6BAF6B63" w14:textId="42AB4796" w:rsidR="009770CC" w:rsidRPr="00415B0D" w:rsidRDefault="00205D88" w:rsidP="009C4639">
            <w:pPr>
              <w:spacing w:line="264" w:lineRule="auto"/>
              <w:jc w:val="center"/>
            </w:pPr>
            <w:r w:rsidRPr="00205D88">
              <w:rPr>
                <w:rFonts w:ascii="Calibri" w:eastAsia="Calibri" w:hAnsi="Calibri" w:cs="Calibri"/>
                <w:i/>
                <w:iCs/>
                <w:color w:val="333333"/>
              </w:rPr>
              <w:t>"We've been actively lobbying policymakers and politicians to support our proposed changes to water policy. If we want to engage with politicians, we write them letters and we ring them up. It's easier to communicate through an institutional framework as opposed to as an individual.</w:t>
            </w:r>
          </w:p>
        </w:tc>
        <w:tc>
          <w:tcPr>
            <w:tcW w:w="0" w:type="auto"/>
            <w:vAlign w:val="center"/>
          </w:tcPr>
          <w:p w14:paraId="6BAF6B64" w14:textId="59A3BCC8" w:rsidR="009770CC" w:rsidRPr="00415B0D" w:rsidRDefault="001E6E58" w:rsidP="009C4639">
            <w:pPr>
              <w:spacing w:line="264" w:lineRule="auto"/>
              <w:jc w:val="center"/>
            </w:pPr>
            <w:r w:rsidRPr="001E6E58">
              <w:rPr>
                <w:rFonts w:ascii="Calibri" w:eastAsia="Calibri" w:hAnsi="Calibri" w:cs="Calibri"/>
                <w:color w:val="333333"/>
              </w:rPr>
              <w:t>Letters to politicians; fact sheets; institutional lobbying; field days; research publications</w:t>
            </w:r>
          </w:p>
        </w:tc>
      </w:tr>
      <w:tr w:rsidR="009770CC" w:rsidRPr="00415B0D" w14:paraId="6BAF6B69" w14:textId="77777777" w:rsidTr="009C4639">
        <w:tc>
          <w:tcPr>
            <w:tcW w:w="0" w:type="auto"/>
            <w:vAlign w:val="center"/>
          </w:tcPr>
          <w:p w14:paraId="6BAF6B66" w14:textId="77777777" w:rsidR="009770CC" w:rsidRPr="00415B0D" w:rsidRDefault="00F108D8" w:rsidP="009C4639">
            <w:pPr>
              <w:spacing w:line="264" w:lineRule="auto"/>
              <w:jc w:val="center"/>
            </w:pPr>
            <w:r w:rsidRPr="00415B0D">
              <w:rPr>
                <w:rFonts w:ascii="Calibri" w:eastAsia="Calibri" w:hAnsi="Calibri" w:cs="Calibri"/>
                <w:b/>
                <w:bCs/>
                <w:color w:val="333333"/>
              </w:rPr>
              <w:t>P11</w:t>
            </w:r>
          </w:p>
        </w:tc>
        <w:tc>
          <w:tcPr>
            <w:tcW w:w="0" w:type="auto"/>
            <w:vAlign w:val="center"/>
          </w:tcPr>
          <w:p w14:paraId="6BAF6B67" w14:textId="107E8AB2" w:rsidR="009770CC" w:rsidRPr="00415B0D" w:rsidRDefault="00F108D8" w:rsidP="009C4639">
            <w:pPr>
              <w:spacing w:line="264" w:lineRule="auto"/>
              <w:jc w:val="center"/>
            </w:pPr>
            <w:r w:rsidRPr="00415B0D">
              <w:rPr>
                <w:rFonts w:ascii="Calibri" w:eastAsia="Calibri" w:hAnsi="Calibri" w:cs="Calibri"/>
                <w:i/>
                <w:iCs/>
                <w:color w:val="333333"/>
              </w:rPr>
              <w:t>"</w:t>
            </w:r>
            <w:r w:rsidR="001E6E58" w:rsidRPr="001E6E58">
              <w:rPr>
                <w:rFonts w:ascii="Calibri" w:eastAsia="Calibri" w:hAnsi="Calibri" w:cs="Calibri"/>
                <w:i/>
                <w:iCs/>
                <w:color w:val="333333"/>
              </w:rPr>
              <w:t xml:space="preserve">"The State Environment Report is an ideal </w:t>
            </w:r>
            <w:proofErr w:type="gramStart"/>
            <w:r w:rsidR="001E6E58" w:rsidRPr="001E6E58">
              <w:rPr>
                <w:rFonts w:ascii="Calibri" w:eastAsia="Calibri" w:hAnsi="Calibri" w:cs="Calibri"/>
                <w:i/>
                <w:iCs/>
                <w:color w:val="333333"/>
              </w:rPr>
              <w:t>tool</w:t>
            </w:r>
            <w:proofErr w:type="gramEnd"/>
            <w:r w:rsidR="001E6E58" w:rsidRPr="001E6E58">
              <w:rPr>
                <w:rFonts w:ascii="Calibri" w:eastAsia="Calibri" w:hAnsi="Calibri" w:cs="Calibri"/>
                <w:i/>
                <w:iCs/>
                <w:color w:val="333333"/>
              </w:rPr>
              <w:t xml:space="preserve"> but it has dropped from government and is no longer mandatory. Social media would be a good option but a lack of usage, particularly in the environmental space, disconnects the purpose."</w:t>
            </w:r>
          </w:p>
        </w:tc>
        <w:tc>
          <w:tcPr>
            <w:tcW w:w="0" w:type="auto"/>
            <w:vAlign w:val="center"/>
          </w:tcPr>
          <w:p w14:paraId="6BAF6B68" w14:textId="6FCA5AFC" w:rsidR="009770CC" w:rsidRPr="00415B0D" w:rsidRDefault="00502EDB" w:rsidP="009C4639">
            <w:pPr>
              <w:spacing w:line="264" w:lineRule="auto"/>
              <w:jc w:val="center"/>
            </w:pPr>
            <w:r w:rsidRPr="00502EDB">
              <w:rPr>
                <w:rFonts w:ascii="Calibri" w:eastAsia="Calibri" w:hAnsi="Calibri" w:cs="Calibri"/>
                <w:color w:val="333333"/>
              </w:rPr>
              <w:t>State environment reporting; social media</w:t>
            </w:r>
          </w:p>
        </w:tc>
      </w:tr>
      <w:tr w:rsidR="009770CC" w:rsidRPr="00415B0D" w14:paraId="6BAF6B6D" w14:textId="77777777" w:rsidTr="009C4639">
        <w:tc>
          <w:tcPr>
            <w:tcW w:w="0" w:type="auto"/>
            <w:vAlign w:val="center"/>
          </w:tcPr>
          <w:p w14:paraId="6BAF6B6A" w14:textId="77777777" w:rsidR="009770CC" w:rsidRPr="00415B0D" w:rsidRDefault="00F108D8" w:rsidP="009C4639">
            <w:pPr>
              <w:spacing w:line="264" w:lineRule="auto"/>
              <w:jc w:val="center"/>
            </w:pPr>
            <w:r w:rsidRPr="00415B0D">
              <w:rPr>
                <w:rFonts w:ascii="Calibri" w:eastAsia="Calibri" w:hAnsi="Calibri" w:cs="Calibri"/>
                <w:b/>
                <w:bCs/>
                <w:color w:val="333333"/>
              </w:rPr>
              <w:lastRenderedPageBreak/>
              <w:t>P12</w:t>
            </w:r>
          </w:p>
        </w:tc>
        <w:tc>
          <w:tcPr>
            <w:tcW w:w="0" w:type="auto"/>
            <w:vAlign w:val="center"/>
          </w:tcPr>
          <w:p w14:paraId="6BAF6B6B" w14:textId="0183B9EE" w:rsidR="009770CC" w:rsidRPr="00415B0D" w:rsidRDefault="00564D6A" w:rsidP="009C4639">
            <w:pPr>
              <w:spacing w:line="264" w:lineRule="auto"/>
              <w:jc w:val="center"/>
            </w:pPr>
            <w:r>
              <w:rPr>
                <w:rFonts w:ascii="Calibri" w:eastAsia="Calibri" w:hAnsi="Calibri" w:cs="Calibri"/>
                <w:i/>
                <w:iCs/>
                <w:color w:val="333333"/>
              </w:rPr>
              <w:t>“M</w:t>
            </w:r>
            <w:r w:rsidRPr="00564D6A">
              <w:rPr>
                <w:rFonts w:ascii="Calibri" w:eastAsia="Calibri" w:hAnsi="Calibri" w:cs="Calibri"/>
                <w:i/>
                <w:iCs/>
                <w:color w:val="333333"/>
              </w:rPr>
              <w:t>eetings between the major stakeholders. Then it's making sure the information is disseminated through the website</w:t>
            </w:r>
            <w:r>
              <w:rPr>
                <w:rFonts w:ascii="Calibri" w:eastAsia="Calibri" w:hAnsi="Calibri" w:cs="Calibri"/>
                <w:i/>
                <w:iCs/>
                <w:color w:val="333333"/>
              </w:rPr>
              <w:t>,</w:t>
            </w:r>
            <w:r w:rsidRPr="00564D6A">
              <w:rPr>
                <w:rFonts w:ascii="Calibri" w:eastAsia="Calibri" w:hAnsi="Calibri" w:cs="Calibri"/>
                <w:i/>
                <w:iCs/>
                <w:color w:val="333333"/>
              </w:rPr>
              <w:t xml:space="preserve"> water quality newsletters here and there. We </w:t>
            </w:r>
            <w:r w:rsidR="00FD1BB1">
              <w:rPr>
                <w:rFonts w:ascii="Calibri" w:eastAsia="Calibri" w:hAnsi="Calibri" w:cs="Calibri"/>
                <w:i/>
                <w:iCs/>
                <w:color w:val="333333"/>
              </w:rPr>
              <w:t xml:space="preserve">also do a lot of tours for groups </w:t>
            </w:r>
            <w:r w:rsidR="005409C6">
              <w:rPr>
                <w:rFonts w:ascii="Calibri" w:eastAsia="Calibri" w:hAnsi="Calibri" w:cs="Calibri"/>
                <w:i/>
                <w:iCs/>
                <w:color w:val="333333"/>
              </w:rPr>
              <w:t xml:space="preserve">and engage with </w:t>
            </w:r>
            <w:proofErr w:type="gramStart"/>
            <w:r w:rsidR="00FD1BB1">
              <w:rPr>
                <w:rFonts w:ascii="Calibri" w:eastAsia="Calibri" w:hAnsi="Calibri" w:cs="Calibri"/>
                <w:i/>
                <w:iCs/>
                <w:color w:val="333333"/>
              </w:rPr>
              <w:t>University</w:t>
            </w:r>
            <w:proofErr w:type="gramEnd"/>
            <w:r w:rsidR="00FD1BB1">
              <w:rPr>
                <w:rFonts w:ascii="Calibri" w:eastAsia="Calibri" w:hAnsi="Calibri" w:cs="Calibri"/>
                <w:i/>
                <w:iCs/>
                <w:color w:val="333333"/>
              </w:rPr>
              <w:t xml:space="preserve"> students</w:t>
            </w:r>
            <w:r w:rsidRPr="00564D6A">
              <w:rPr>
                <w:rFonts w:ascii="Calibri" w:eastAsia="Calibri" w:hAnsi="Calibri" w:cs="Calibri"/>
                <w:i/>
                <w:iCs/>
                <w:color w:val="333333"/>
              </w:rPr>
              <w:t>.</w:t>
            </w:r>
            <w:r w:rsidR="001D1225">
              <w:rPr>
                <w:rFonts w:ascii="Calibri" w:eastAsia="Calibri" w:hAnsi="Calibri" w:cs="Calibri"/>
                <w:i/>
                <w:iCs/>
                <w:color w:val="333333"/>
              </w:rPr>
              <w:t>”</w:t>
            </w:r>
            <w:r w:rsidRPr="00564D6A">
              <w:rPr>
                <w:rFonts w:ascii="Calibri" w:eastAsia="Calibri" w:hAnsi="Calibri" w:cs="Calibri"/>
                <w:i/>
                <w:iCs/>
                <w:color w:val="333333"/>
              </w:rPr>
              <w:t xml:space="preserve"> </w:t>
            </w:r>
          </w:p>
        </w:tc>
        <w:tc>
          <w:tcPr>
            <w:tcW w:w="0" w:type="auto"/>
            <w:vAlign w:val="center"/>
          </w:tcPr>
          <w:p w14:paraId="6BAF6B6C" w14:textId="548B0BD0" w:rsidR="009770CC" w:rsidRPr="00415B0D" w:rsidRDefault="005409C6" w:rsidP="009C4639">
            <w:pPr>
              <w:spacing w:line="264" w:lineRule="auto"/>
              <w:jc w:val="center"/>
            </w:pPr>
            <w:r w:rsidRPr="005409C6">
              <w:rPr>
                <w:rFonts w:ascii="Calibri" w:eastAsia="Calibri" w:hAnsi="Calibri" w:cs="Calibri"/>
                <w:color w:val="333333"/>
              </w:rPr>
              <w:t>Stakeholder meetings; website; newsletters; tour groups; university partnerships</w:t>
            </w:r>
          </w:p>
        </w:tc>
      </w:tr>
      <w:tr w:rsidR="009770CC" w:rsidRPr="00415B0D" w14:paraId="6BAF6B71" w14:textId="77777777" w:rsidTr="009C4639">
        <w:tc>
          <w:tcPr>
            <w:tcW w:w="0" w:type="auto"/>
            <w:vAlign w:val="center"/>
          </w:tcPr>
          <w:p w14:paraId="6BAF6B6E" w14:textId="77777777" w:rsidR="009770CC" w:rsidRPr="00415B0D" w:rsidRDefault="00F108D8" w:rsidP="009C4639">
            <w:pPr>
              <w:spacing w:line="264" w:lineRule="auto"/>
              <w:jc w:val="center"/>
            </w:pPr>
            <w:r w:rsidRPr="00415B0D">
              <w:rPr>
                <w:rFonts w:ascii="Calibri" w:eastAsia="Calibri" w:hAnsi="Calibri" w:cs="Calibri"/>
                <w:b/>
                <w:bCs/>
                <w:color w:val="333333"/>
              </w:rPr>
              <w:t>P13</w:t>
            </w:r>
          </w:p>
        </w:tc>
        <w:tc>
          <w:tcPr>
            <w:tcW w:w="0" w:type="auto"/>
            <w:vAlign w:val="center"/>
          </w:tcPr>
          <w:p w14:paraId="6BAF6B6F" w14:textId="41D73288" w:rsidR="009770CC" w:rsidRPr="00415B0D" w:rsidRDefault="0098059C" w:rsidP="009C4639">
            <w:pPr>
              <w:spacing w:line="264" w:lineRule="auto"/>
              <w:jc w:val="center"/>
            </w:pPr>
            <w:r w:rsidRPr="0098059C">
              <w:rPr>
                <w:rFonts w:ascii="Calibri" w:eastAsia="Calibri" w:hAnsi="Calibri" w:cs="Calibri"/>
                <w:i/>
                <w:iCs/>
                <w:color w:val="333333"/>
              </w:rPr>
              <w:t xml:space="preserve">A water festival will be a good </w:t>
            </w:r>
            <w:proofErr w:type="gramStart"/>
            <w:r w:rsidRPr="0098059C">
              <w:rPr>
                <w:rFonts w:ascii="Calibri" w:eastAsia="Calibri" w:hAnsi="Calibri" w:cs="Calibri"/>
                <w:i/>
                <w:iCs/>
                <w:color w:val="333333"/>
              </w:rPr>
              <w:t>star</w:t>
            </w:r>
            <w:r>
              <w:rPr>
                <w:rFonts w:ascii="Calibri" w:eastAsia="Calibri" w:hAnsi="Calibri" w:cs="Calibri"/>
                <w:i/>
                <w:iCs/>
                <w:color w:val="333333"/>
              </w:rPr>
              <w:t xml:space="preserve">t, </w:t>
            </w:r>
            <w:r w:rsidRPr="0098059C">
              <w:rPr>
                <w:rFonts w:ascii="Calibri" w:eastAsia="Calibri" w:hAnsi="Calibri" w:cs="Calibri"/>
                <w:i/>
                <w:iCs/>
                <w:color w:val="333333"/>
              </w:rPr>
              <w:t xml:space="preserve"> bringing</w:t>
            </w:r>
            <w:proofErr w:type="gramEnd"/>
            <w:r w:rsidRPr="0098059C">
              <w:rPr>
                <w:rFonts w:ascii="Calibri" w:eastAsia="Calibri" w:hAnsi="Calibri" w:cs="Calibri"/>
                <w:i/>
                <w:iCs/>
                <w:color w:val="333333"/>
              </w:rPr>
              <w:t xml:space="preserve"> it to the attention of people. Visualisation of things, whether in newsletters or on council websites, </w:t>
            </w:r>
            <w:r>
              <w:rPr>
                <w:rFonts w:ascii="Calibri" w:eastAsia="Calibri" w:hAnsi="Calibri" w:cs="Calibri"/>
                <w:i/>
                <w:iCs/>
                <w:color w:val="333333"/>
              </w:rPr>
              <w:t xml:space="preserve">is an annual report </w:t>
            </w:r>
            <w:r w:rsidRPr="0098059C">
              <w:rPr>
                <w:rFonts w:ascii="Calibri" w:eastAsia="Calibri" w:hAnsi="Calibri" w:cs="Calibri"/>
                <w:i/>
                <w:iCs/>
                <w:color w:val="333333"/>
              </w:rPr>
              <w:t>bringing it forward and making it easy to access</w:t>
            </w:r>
          </w:p>
        </w:tc>
        <w:tc>
          <w:tcPr>
            <w:tcW w:w="0" w:type="auto"/>
            <w:vAlign w:val="center"/>
          </w:tcPr>
          <w:p w14:paraId="6BAF6B70" w14:textId="189E3BD0" w:rsidR="009770CC" w:rsidRPr="00415B0D" w:rsidRDefault="00244FE0" w:rsidP="009C4639">
            <w:pPr>
              <w:spacing w:line="264" w:lineRule="auto"/>
              <w:jc w:val="center"/>
            </w:pPr>
            <w:r w:rsidRPr="00244FE0">
              <w:rPr>
                <w:rFonts w:ascii="Calibri" w:eastAsia="Calibri" w:hAnsi="Calibri" w:cs="Calibri"/>
                <w:color w:val="333333"/>
              </w:rPr>
              <w:t>Water festival; council website; newsletters; visualisation; annual reports</w:t>
            </w:r>
          </w:p>
        </w:tc>
      </w:tr>
      <w:tr w:rsidR="009770CC" w:rsidRPr="00415B0D" w14:paraId="6BAF6B75" w14:textId="77777777" w:rsidTr="009C4639">
        <w:tc>
          <w:tcPr>
            <w:tcW w:w="0" w:type="auto"/>
            <w:vAlign w:val="center"/>
          </w:tcPr>
          <w:p w14:paraId="6BAF6B72" w14:textId="77777777" w:rsidR="009770CC" w:rsidRPr="00415B0D" w:rsidRDefault="00F108D8" w:rsidP="009C4639">
            <w:pPr>
              <w:spacing w:line="264" w:lineRule="auto"/>
              <w:jc w:val="center"/>
            </w:pPr>
            <w:r w:rsidRPr="00415B0D">
              <w:rPr>
                <w:rFonts w:ascii="Calibri" w:eastAsia="Calibri" w:hAnsi="Calibri" w:cs="Calibri"/>
                <w:b/>
                <w:bCs/>
                <w:color w:val="333333"/>
              </w:rPr>
              <w:t>P14</w:t>
            </w:r>
          </w:p>
        </w:tc>
        <w:tc>
          <w:tcPr>
            <w:tcW w:w="0" w:type="auto"/>
            <w:vAlign w:val="center"/>
          </w:tcPr>
          <w:p w14:paraId="6BAF6B73" w14:textId="46CA9C8A" w:rsidR="009770CC" w:rsidRPr="00415B0D" w:rsidRDefault="003A3FBF" w:rsidP="009C4639">
            <w:pPr>
              <w:spacing w:line="264" w:lineRule="auto"/>
              <w:jc w:val="center"/>
            </w:pPr>
            <w:r w:rsidRPr="003A3FBF">
              <w:rPr>
                <w:rFonts w:ascii="Calibri" w:eastAsia="Calibri" w:hAnsi="Calibri" w:cs="Calibri"/>
                <w:i/>
                <w:iCs/>
                <w:color w:val="333333"/>
              </w:rPr>
              <w:t xml:space="preserve">Telling stories visually helps as </w:t>
            </w:r>
            <w:r w:rsidR="008836CB" w:rsidRPr="003A3FBF">
              <w:rPr>
                <w:rFonts w:ascii="Calibri" w:eastAsia="Calibri" w:hAnsi="Calibri" w:cs="Calibri"/>
                <w:i/>
                <w:iCs/>
                <w:color w:val="333333"/>
              </w:rPr>
              <w:t>well</w:t>
            </w:r>
            <w:r w:rsidR="008836CB">
              <w:rPr>
                <w:rFonts w:ascii="Calibri" w:eastAsia="Calibri" w:hAnsi="Calibri" w:cs="Calibri"/>
                <w:i/>
                <w:iCs/>
                <w:color w:val="333333"/>
              </w:rPr>
              <w:t xml:space="preserve">, </w:t>
            </w:r>
            <w:r w:rsidR="008836CB" w:rsidRPr="003A3FBF">
              <w:rPr>
                <w:rFonts w:ascii="Calibri" w:eastAsia="Calibri" w:hAnsi="Calibri" w:cs="Calibri"/>
                <w:i/>
                <w:iCs/>
                <w:color w:val="333333"/>
              </w:rPr>
              <w:t>the</w:t>
            </w:r>
            <w:r w:rsidRPr="003A3FBF">
              <w:rPr>
                <w:rFonts w:ascii="Calibri" w:eastAsia="Calibri" w:hAnsi="Calibri" w:cs="Calibri"/>
                <w:i/>
                <w:iCs/>
                <w:color w:val="333333"/>
              </w:rPr>
              <w:t xml:space="preserve"> use of visual metaphors. We need to move away from colonial ways of viewing water as a resource we own and control</w:t>
            </w:r>
            <w:r w:rsidR="00226DA2">
              <w:rPr>
                <w:rFonts w:ascii="Calibri" w:eastAsia="Calibri" w:hAnsi="Calibri" w:cs="Calibri"/>
                <w:i/>
                <w:iCs/>
                <w:color w:val="333333"/>
              </w:rPr>
              <w:t>. Communicating</w:t>
            </w:r>
            <w:r w:rsidRPr="003A3FBF">
              <w:rPr>
                <w:rFonts w:ascii="Calibri" w:eastAsia="Calibri" w:hAnsi="Calibri" w:cs="Calibri"/>
                <w:i/>
                <w:iCs/>
                <w:color w:val="333333"/>
              </w:rPr>
              <w:t xml:space="preserve"> about the interconnectedness of systems is what we need to focus on</w:t>
            </w:r>
          </w:p>
        </w:tc>
        <w:tc>
          <w:tcPr>
            <w:tcW w:w="0" w:type="auto"/>
            <w:vAlign w:val="center"/>
          </w:tcPr>
          <w:p w14:paraId="6BAF6B74" w14:textId="2357B316" w:rsidR="009770CC" w:rsidRPr="00415B0D" w:rsidRDefault="008836CB" w:rsidP="009C4639">
            <w:pPr>
              <w:spacing w:line="264" w:lineRule="auto"/>
              <w:jc w:val="center"/>
            </w:pPr>
            <w:r w:rsidRPr="008836CB">
              <w:rPr>
                <w:rFonts w:ascii="Calibri" w:eastAsia="Calibri" w:hAnsi="Calibri" w:cs="Calibri"/>
                <w:color w:val="333333"/>
              </w:rPr>
              <w:t>Visual storytelling; visual metaphors; audience-specific communication</w:t>
            </w:r>
          </w:p>
        </w:tc>
      </w:tr>
      <w:tr w:rsidR="00502EDB" w:rsidRPr="00415B0D" w14:paraId="530655B7" w14:textId="77777777" w:rsidTr="009C4639">
        <w:tc>
          <w:tcPr>
            <w:tcW w:w="0" w:type="auto"/>
            <w:vAlign w:val="center"/>
          </w:tcPr>
          <w:p w14:paraId="21E6E070" w14:textId="5745A280" w:rsidR="00502EDB" w:rsidRPr="00415B0D" w:rsidRDefault="00502EDB" w:rsidP="009C4639">
            <w:pPr>
              <w:spacing w:line="264" w:lineRule="auto"/>
              <w:jc w:val="center"/>
              <w:rPr>
                <w:rFonts w:ascii="Calibri" w:eastAsia="Calibri" w:hAnsi="Calibri" w:cs="Calibri"/>
                <w:b/>
                <w:bCs/>
                <w:color w:val="333333"/>
              </w:rPr>
            </w:pPr>
            <w:r>
              <w:rPr>
                <w:rFonts w:ascii="Calibri" w:eastAsia="Calibri" w:hAnsi="Calibri" w:cs="Calibri"/>
                <w:b/>
                <w:bCs/>
                <w:color w:val="333333"/>
              </w:rPr>
              <w:t>P15</w:t>
            </w:r>
          </w:p>
        </w:tc>
        <w:tc>
          <w:tcPr>
            <w:tcW w:w="0" w:type="auto"/>
            <w:vAlign w:val="center"/>
          </w:tcPr>
          <w:p w14:paraId="313CE47B" w14:textId="7C6FF253" w:rsidR="00502EDB" w:rsidRPr="00415B0D" w:rsidRDefault="00A916B3" w:rsidP="009C4639">
            <w:pPr>
              <w:spacing w:line="264" w:lineRule="auto"/>
              <w:jc w:val="center"/>
              <w:rPr>
                <w:rFonts w:ascii="Calibri" w:eastAsia="Calibri" w:hAnsi="Calibri" w:cs="Calibri"/>
                <w:i/>
                <w:iCs/>
                <w:color w:val="333333"/>
              </w:rPr>
            </w:pPr>
            <w:r>
              <w:rPr>
                <w:rFonts w:ascii="Calibri" w:eastAsia="Calibri" w:hAnsi="Calibri" w:cs="Calibri"/>
                <w:i/>
                <w:iCs/>
                <w:color w:val="333333"/>
              </w:rPr>
              <w:t>“</w:t>
            </w:r>
            <w:r w:rsidRPr="00A916B3">
              <w:rPr>
                <w:rFonts w:ascii="Calibri" w:eastAsia="Calibri" w:hAnsi="Calibri" w:cs="Calibri"/>
                <w:i/>
                <w:iCs/>
                <w:color w:val="333333"/>
              </w:rPr>
              <w:t>The most effective way is having the information available on a website. Social media like Facebook for reaching residents. Letterbox drops for a smaller area. For politicians</w:t>
            </w:r>
            <w:r>
              <w:rPr>
                <w:rFonts w:ascii="Calibri" w:eastAsia="Calibri" w:hAnsi="Calibri" w:cs="Calibri"/>
                <w:i/>
                <w:iCs/>
                <w:color w:val="333333"/>
              </w:rPr>
              <w:t>,</w:t>
            </w:r>
            <w:r w:rsidRPr="00A916B3">
              <w:rPr>
                <w:rFonts w:ascii="Calibri" w:eastAsia="Calibri" w:hAnsi="Calibri" w:cs="Calibri"/>
                <w:i/>
                <w:iCs/>
                <w:color w:val="333333"/>
              </w:rPr>
              <w:t xml:space="preserve"> initially the written word, letters.</w:t>
            </w:r>
            <w:r>
              <w:rPr>
                <w:rFonts w:ascii="Calibri" w:eastAsia="Calibri" w:hAnsi="Calibri" w:cs="Calibri"/>
                <w:i/>
                <w:iCs/>
                <w:color w:val="333333"/>
              </w:rPr>
              <w:t>”</w:t>
            </w:r>
          </w:p>
        </w:tc>
        <w:tc>
          <w:tcPr>
            <w:tcW w:w="0" w:type="auto"/>
            <w:vAlign w:val="center"/>
          </w:tcPr>
          <w:p w14:paraId="08161A94" w14:textId="68B9535C" w:rsidR="00502EDB" w:rsidRPr="00415B0D" w:rsidRDefault="006B233F" w:rsidP="009C4639">
            <w:pPr>
              <w:spacing w:line="264" w:lineRule="auto"/>
              <w:jc w:val="center"/>
              <w:rPr>
                <w:rFonts w:ascii="Calibri" w:eastAsia="Calibri" w:hAnsi="Calibri" w:cs="Calibri"/>
                <w:color w:val="333333"/>
              </w:rPr>
            </w:pPr>
            <w:r w:rsidRPr="006B233F">
              <w:rPr>
                <w:rFonts w:ascii="Calibri" w:eastAsia="Calibri" w:hAnsi="Calibri" w:cs="Calibri"/>
                <w:color w:val="333333"/>
              </w:rPr>
              <w:t>Website; Facebook; letterbox drops; letters to politicians</w:t>
            </w:r>
          </w:p>
        </w:tc>
      </w:tr>
    </w:tbl>
    <w:p w14:paraId="6BAF6B76" w14:textId="77777777" w:rsidR="009770CC" w:rsidRPr="00415B0D" w:rsidRDefault="009770CC"/>
    <w:p w14:paraId="6BAF6B77" w14:textId="77777777" w:rsidR="009770CC" w:rsidRPr="00415B0D" w:rsidRDefault="009770CC"/>
    <w:p w14:paraId="6BAF6B7B" w14:textId="077A1379" w:rsidR="009770CC" w:rsidRPr="00415B0D" w:rsidRDefault="00717B21">
      <w:r w:rsidRPr="00415B0D">
        <w:rPr>
          <w:rFonts w:ascii="Calibri" w:eastAsia="Calibri" w:hAnsi="Calibri" w:cs="Calibri"/>
          <w:b/>
          <w:bCs/>
          <w:color w:val="000000" w:themeColor="text1"/>
        </w:rPr>
        <w:t>Supplementary Table S</w:t>
      </w:r>
      <w:r w:rsidR="000E7563">
        <w:rPr>
          <w:rFonts w:ascii="Calibri" w:eastAsia="Calibri" w:hAnsi="Calibri" w:cs="Calibri"/>
          <w:b/>
          <w:bCs/>
          <w:color w:val="000000" w:themeColor="text1"/>
        </w:rPr>
        <w:t>4</w:t>
      </w:r>
      <w:r w:rsidRPr="00415B0D">
        <w:rPr>
          <w:rFonts w:ascii="Calibri" w:eastAsia="Calibri" w:hAnsi="Calibri" w:cs="Calibri"/>
          <w:b/>
          <w:bCs/>
          <w:color w:val="000000" w:themeColor="text1"/>
        </w:rPr>
        <w:t xml:space="preserve"> </w:t>
      </w:r>
      <w:r w:rsidR="00443C6D">
        <w:rPr>
          <w:rFonts w:ascii="Calibri" w:eastAsia="Calibri" w:hAnsi="Calibri" w:cs="Calibri"/>
          <w:b/>
          <w:bCs/>
          <w:color w:val="000000" w:themeColor="text1"/>
        </w:rPr>
        <w:t>-</w:t>
      </w:r>
      <w:r w:rsidR="00443C6D" w:rsidRPr="00415B0D">
        <w:rPr>
          <w:rFonts w:ascii="Calibri" w:eastAsia="Calibri" w:hAnsi="Calibri" w:cs="Calibri"/>
          <w:b/>
          <w:bCs/>
          <w:color w:val="000000" w:themeColor="text1"/>
        </w:rPr>
        <w:t xml:space="preserve"> </w:t>
      </w:r>
      <w:r w:rsidRPr="00415B0D">
        <w:rPr>
          <w:rFonts w:ascii="Calibri" w:eastAsia="Calibri" w:hAnsi="Calibri" w:cs="Calibri"/>
          <w:b/>
          <w:bCs/>
          <w:color w:val="000000" w:themeColor="text1"/>
        </w:rPr>
        <w:t>Anticipated Consequences of Ecosystem Deterioration</w:t>
      </w:r>
    </w:p>
    <w:p w14:paraId="6BAF6B7C" w14:textId="3BFF8CC8" w:rsidR="009770CC" w:rsidRPr="00415B0D" w:rsidRDefault="00672155" w:rsidP="00415B0D">
      <w:pPr>
        <w:spacing w:before="60" w:after="120" w:line="276" w:lineRule="auto"/>
        <w:jc w:val="both"/>
        <w:rPr>
          <w:color w:val="000000" w:themeColor="text1"/>
        </w:rPr>
      </w:pPr>
      <w:r w:rsidRPr="00672155">
        <w:rPr>
          <w:rFonts w:ascii="Calibri" w:eastAsia="Calibri" w:hAnsi="Calibri" w:cs="Calibri"/>
          <w:i/>
          <w:iCs/>
          <w:color w:val="000000" w:themeColor="text1"/>
        </w:rPr>
        <w:t>Ten impact themes identified from key informant responses about consequences of continued ecosystem deterioration over the next 5–30 years in the Shoalhaven region. Discussed in Section 3.4 of the main manuscript.</w:t>
      </w:r>
    </w:p>
    <w:tbl>
      <w:tblPr>
        <w:tblStyle w:val="TableGrid"/>
        <w:tblW w:w="9638" w:type="dxa"/>
        <w:tblLook w:val="04A0" w:firstRow="1" w:lastRow="0" w:firstColumn="1" w:lastColumn="0" w:noHBand="0" w:noVBand="1"/>
      </w:tblPr>
      <w:tblGrid>
        <w:gridCol w:w="1987"/>
        <w:gridCol w:w="7651"/>
      </w:tblGrid>
      <w:tr w:rsidR="00717B21" w:rsidRPr="00415B0D" w14:paraId="6BAF6B7F" w14:textId="77777777" w:rsidTr="00717B21">
        <w:trPr>
          <w:trHeight w:val="412"/>
        </w:trPr>
        <w:tc>
          <w:tcPr>
            <w:tcW w:w="2400" w:type="dxa"/>
            <w:vAlign w:val="center"/>
          </w:tcPr>
          <w:p w14:paraId="6BAF6B7D" w14:textId="77777777" w:rsidR="009770CC" w:rsidRPr="00415B0D" w:rsidRDefault="00F108D8" w:rsidP="00717B21">
            <w:pPr>
              <w:jc w:val="center"/>
              <w:rPr>
                <w:color w:val="000000" w:themeColor="text1"/>
              </w:rPr>
            </w:pPr>
            <w:r w:rsidRPr="00415B0D">
              <w:rPr>
                <w:rFonts w:ascii="Calibri" w:eastAsia="Calibri" w:hAnsi="Calibri" w:cs="Calibri"/>
                <w:b/>
                <w:bCs/>
                <w:color w:val="000000" w:themeColor="text1"/>
              </w:rPr>
              <w:t>Impact Theme</w:t>
            </w:r>
          </w:p>
        </w:tc>
        <w:tc>
          <w:tcPr>
            <w:tcW w:w="7238" w:type="dxa"/>
            <w:vAlign w:val="center"/>
          </w:tcPr>
          <w:p w14:paraId="6BAF6B7E" w14:textId="77777777" w:rsidR="009770CC" w:rsidRPr="00415B0D" w:rsidRDefault="00F108D8" w:rsidP="00717B21">
            <w:pPr>
              <w:jc w:val="center"/>
              <w:rPr>
                <w:color w:val="000000" w:themeColor="text1"/>
              </w:rPr>
            </w:pPr>
            <w:r w:rsidRPr="00415B0D">
              <w:rPr>
                <w:rFonts w:ascii="Calibri" w:eastAsia="Calibri" w:hAnsi="Calibri" w:cs="Calibri"/>
                <w:b/>
                <w:bCs/>
                <w:color w:val="000000" w:themeColor="text1"/>
              </w:rPr>
              <w:t>Participant Quotes and Evidence</w:t>
            </w:r>
          </w:p>
        </w:tc>
      </w:tr>
      <w:tr w:rsidR="009770CC" w:rsidRPr="00415B0D" w14:paraId="6BAF6B82" w14:textId="77777777" w:rsidTr="00717B21">
        <w:tc>
          <w:tcPr>
            <w:tcW w:w="0" w:type="auto"/>
            <w:vAlign w:val="center"/>
          </w:tcPr>
          <w:p w14:paraId="6BAF6B80" w14:textId="5B342C4B" w:rsidR="009770CC" w:rsidRPr="00415B0D" w:rsidRDefault="007E1BA3" w:rsidP="00717B21">
            <w:pPr>
              <w:spacing w:line="264" w:lineRule="auto"/>
              <w:jc w:val="center"/>
            </w:pPr>
            <w:r w:rsidRPr="007E1BA3">
              <w:rPr>
                <w:rFonts w:ascii="Calibri" w:eastAsia="Calibri" w:hAnsi="Calibri" w:cs="Calibri"/>
                <w:b/>
                <w:bCs/>
                <w:color w:val="333333"/>
              </w:rPr>
              <w:t>Fisheries and aquaculture decline</w:t>
            </w:r>
          </w:p>
        </w:tc>
        <w:tc>
          <w:tcPr>
            <w:tcW w:w="0" w:type="auto"/>
            <w:vAlign w:val="center"/>
          </w:tcPr>
          <w:p w14:paraId="6BAF6B81" w14:textId="1D955E6B" w:rsidR="009770CC" w:rsidRPr="00415B0D" w:rsidRDefault="00963E26" w:rsidP="00717B21">
            <w:pPr>
              <w:spacing w:line="264" w:lineRule="auto"/>
              <w:jc w:val="center"/>
            </w:pPr>
            <w:r>
              <w:rPr>
                <w:rFonts w:ascii="Calibri" w:eastAsia="Calibri" w:hAnsi="Calibri" w:cs="Calibri"/>
                <w:i/>
                <w:iCs/>
                <w:color w:val="333333"/>
              </w:rPr>
              <w:t>F</w:t>
            </w:r>
            <w:r w:rsidRPr="00963E26">
              <w:rPr>
                <w:rFonts w:ascii="Calibri" w:eastAsia="Calibri" w:hAnsi="Calibri" w:cs="Calibri"/>
                <w:i/>
                <w:iCs/>
                <w:color w:val="333333"/>
              </w:rPr>
              <w:t>ish stocks are going to be reduced. No oysters." (P2). "No oysters for Christmas</w:t>
            </w:r>
            <w:r w:rsidR="00346851">
              <w:rPr>
                <w:rFonts w:ascii="Calibri" w:eastAsia="Calibri" w:hAnsi="Calibri" w:cs="Calibri"/>
                <w:i/>
                <w:iCs/>
                <w:color w:val="333333"/>
              </w:rPr>
              <w:t>,</w:t>
            </w:r>
            <w:r w:rsidRPr="00963E26">
              <w:rPr>
                <w:rFonts w:ascii="Calibri" w:eastAsia="Calibri" w:hAnsi="Calibri" w:cs="Calibri"/>
                <w:i/>
                <w:iCs/>
                <w:color w:val="333333"/>
              </w:rPr>
              <w:t xml:space="preserve"> the oyster farmers couldn't harvest because of the state of the river." (P5</w:t>
            </w:r>
            <w:r w:rsidR="00792980">
              <w:rPr>
                <w:rFonts w:ascii="Calibri" w:eastAsia="Calibri" w:hAnsi="Calibri" w:cs="Calibri"/>
                <w:i/>
                <w:iCs/>
                <w:color w:val="333333"/>
              </w:rPr>
              <w:t xml:space="preserve">). </w:t>
            </w:r>
            <w:r w:rsidR="00792980" w:rsidRPr="00792980">
              <w:rPr>
                <w:rFonts w:ascii="Calibri" w:eastAsia="Calibri" w:hAnsi="Calibri" w:cs="Calibri"/>
                <w:i/>
                <w:iCs/>
                <w:color w:val="333333"/>
              </w:rPr>
              <w:t>Recreational fishing probably won't exist. Industry</w:t>
            </w:r>
            <w:r w:rsidR="00792980">
              <w:rPr>
                <w:rFonts w:ascii="Calibri" w:eastAsia="Calibri" w:hAnsi="Calibri" w:cs="Calibri"/>
                <w:i/>
                <w:iCs/>
                <w:color w:val="333333"/>
              </w:rPr>
              <w:t>,</w:t>
            </w:r>
            <w:r w:rsidR="00792980" w:rsidRPr="00792980">
              <w:rPr>
                <w:rFonts w:ascii="Calibri" w:eastAsia="Calibri" w:hAnsi="Calibri" w:cs="Calibri"/>
                <w:i/>
                <w:iCs/>
                <w:color w:val="333333"/>
              </w:rPr>
              <w:t xml:space="preserve"> commercial and oyster farms will probably be impacted as well." (P13)</w:t>
            </w:r>
          </w:p>
        </w:tc>
      </w:tr>
      <w:tr w:rsidR="009770CC" w:rsidRPr="00415B0D" w14:paraId="6BAF6B85" w14:textId="77777777" w:rsidTr="00717B21">
        <w:tc>
          <w:tcPr>
            <w:tcW w:w="0" w:type="auto"/>
            <w:vAlign w:val="center"/>
          </w:tcPr>
          <w:p w14:paraId="6BAF6B83" w14:textId="1FA3ED31" w:rsidR="009770CC" w:rsidRPr="00415B0D" w:rsidRDefault="0085161A" w:rsidP="00717B21">
            <w:pPr>
              <w:spacing w:line="264" w:lineRule="auto"/>
              <w:jc w:val="center"/>
            </w:pPr>
            <w:r w:rsidRPr="0085161A">
              <w:rPr>
                <w:rFonts w:ascii="Calibri" w:eastAsia="Calibri" w:hAnsi="Calibri" w:cs="Calibri"/>
                <w:b/>
                <w:bCs/>
                <w:color w:val="333333"/>
              </w:rPr>
              <w:t>Tourism and recreation impacts</w:t>
            </w:r>
          </w:p>
        </w:tc>
        <w:tc>
          <w:tcPr>
            <w:tcW w:w="0" w:type="auto"/>
            <w:vAlign w:val="center"/>
          </w:tcPr>
          <w:p w14:paraId="6BAF6B84" w14:textId="1AB3A1EF" w:rsidR="009770CC" w:rsidRPr="00415B0D" w:rsidRDefault="00C11621" w:rsidP="00717B21">
            <w:pPr>
              <w:spacing w:line="264" w:lineRule="auto"/>
              <w:jc w:val="center"/>
            </w:pPr>
            <w:r w:rsidRPr="00C11621">
              <w:rPr>
                <w:rFonts w:ascii="Calibri" w:eastAsia="Calibri" w:hAnsi="Calibri" w:cs="Calibri"/>
                <w:i/>
                <w:iCs/>
                <w:color w:val="333333"/>
              </w:rPr>
              <w:t>If you use that example of St George's Basin, it's a gradual decline that could impact on things like recreational fishing</w:t>
            </w:r>
            <w:r>
              <w:rPr>
                <w:rFonts w:ascii="Calibri" w:eastAsia="Calibri" w:hAnsi="Calibri" w:cs="Calibri"/>
                <w:i/>
                <w:iCs/>
                <w:color w:val="333333"/>
              </w:rPr>
              <w:t>,</w:t>
            </w:r>
            <w:r w:rsidRPr="00C11621">
              <w:rPr>
                <w:rFonts w:ascii="Calibri" w:eastAsia="Calibri" w:hAnsi="Calibri" w:cs="Calibri"/>
                <w:i/>
                <w:iCs/>
                <w:color w:val="333333"/>
              </w:rPr>
              <w:t xml:space="preserve"> that waterway is a very popular recreational fishery." (P1). "Visually, tourists aren't going to want to come and see a brown, dirty, full of rubbish creek or river or beachfront." (P9). "The value of the area for tourism very strongly hinges on the quality of our waterways</w:t>
            </w:r>
            <w:r w:rsidR="00D31BE0">
              <w:rPr>
                <w:rFonts w:ascii="Calibri" w:eastAsia="Calibri" w:hAnsi="Calibri" w:cs="Calibri"/>
                <w:i/>
                <w:iCs/>
                <w:color w:val="333333"/>
              </w:rPr>
              <w:t>,</w:t>
            </w:r>
            <w:r w:rsidRPr="00C11621">
              <w:rPr>
                <w:rFonts w:ascii="Calibri" w:eastAsia="Calibri" w:hAnsi="Calibri" w:cs="Calibri"/>
                <w:i/>
                <w:iCs/>
                <w:color w:val="333333"/>
              </w:rPr>
              <w:t xml:space="preserve"> the community places a high value on them. And </w:t>
            </w:r>
            <w:proofErr w:type="gramStart"/>
            <w:r w:rsidRPr="00C11621">
              <w:rPr>
                <w:rFonts w:ascii="Calibri" w:eastAsia="Calibri" w:hAnsi="Calibri" w:cs="Calibri"/>
                <w:i/>
                <w:iCs/>
                <w:color w:val="333333"/>
              </w:rPr>
              <w:t>so</w:t>
            </w:r>
            <w:proofErr w:type="gramEnd"/>
            <w:r w:rsidRPr="00C11621">
              <w:rPr>
                <w:rFonts w:ascii="Calibri" w:eastAsia="Calibri" w:hAnsi="Calibri" w:cs="Calibri"/>
                <w:i/>
                <w:iCs/>
                <w:color w:val="333333"/>
              </w:rPr>
              <w:t xml:space="preserve"> the consequences would be a strong pressure on government to take action." (P7)</w:t>
            </w:r>
            <w:r w:rsidR="00F108D8" w:rsidRPr="00415B0D">
              <w:rPr>
                <w:rFonts w:ascii="Calibri" w:eastAsia="Calibri" w:hAnsi="Calibri" w:cs="Calibri"/>
                <w:i/>
                <w:iCs/>
                <w:color w:val="333333"/>
              </w:rPr>
              <w:t>)</w:t>
            </w:r>
          </w:p>
        </w:tc>
      </w:tr>
      <w:tr w:rsidR="009770CC" w:rsidRPr="00415B0D" w14:paraId="6BAF6B88" w14:textId="77777777" w:rsidTr="00717B21">
        <w:tc>
          <w:tcPr>
            <w:tcW w:w="0" w:type="auto"/>
            <w:vAlign w:val="center"/>
          </w:tcPr>
          <w:p w14:paraId="6BAF6B86" w14:textId="3D9E22F5" w:rsidR="009770CC" w:rsidRPr="00415B0D" w:rsidRDefault="0085161A" w:rsidP="00717B21">
            <w:pPr>
              <w:spacing w:line="264" w:lineRule="auto"/>
              <w:jc w:val="center"/>
            </w:pPr>
            <w:r w:rsidRPr="0085161A">
              <w:rPr>
                <w:rFonts w:ascii="Calibri" w:eastAsia="Calibri" w:hAnsi="Calibri" w:cs="Calibri"/>
                <w:b/>
                <w:bCs/>
                <w:color w:val="333333"/>
              </w:rPr>
              <w:t>Biodiversity loss and species extinction</w:t>
            </w:r>
          </w:p>
        </w:tc>
        <w:tc>
          <w:tcPr>
            <w:tcW w:w="0" w:type="auto"/>
            <w:vAlign w:val="center"/>
          </w:tcPr>
          <w:p w14:paraId="6BAF6B87" w14:textId="0280A586" w:rsidR="009770CC" w:rsidRPr="00415B0D" w:rsidRDefault="002939B2" w:rsidP="00717B21">
            <w:pPr>
              <w:spacing w:line="264" w:lineRule="auto"/>
              <w:jc w:val="center"/>
            </w:pPr>
            <w:r w:rsidRPr="002939B2">
              <w:rPr>
                <w:rFonts w:ascii="Calibri" w:eastAsia="Calibri" w:hAnsi="Calibri" w:cs="Calibri"/>
                <w:i/>
                <w:iCs/>
                <w:color w:val="333333"/>
              </w:rPr>
              <w:t>Declining biodiversity resulting from all sorts of potential things</w:t>
            </w:r>
            <w:r>
              <w:rPr>
                <w:rFonts w:ascii="Calibri" w:eastAsia="Calibri" w:hAnsi="Calibri" w:cs="Calibri"/>
                <w:i/>
                <w:iCs/>
                <w:color w:val="333333"/>
              </w:rPr>
              <w:t>,</w:t>
            </w:r>
            <w:r w:rsidRPr="002939B2">
              <w:rPr>
                <w:rFonts w:ascii="Calibri" w:eastAsia="Calibri" w:hAnsi="Calibri" w:cs="Calibri"/>
                <w:i/>
                <w:iCs/>
                <w:color w:val="333333"/>
              </w:rPr>
              <w:t xml:space="preserve"> it's death by a thousand cuts." (P3). "We will see loss of flora and fauna communities, which could then lead to erosion on the waterway, then leading to sedimentation, which creates risk to recreation and risks of loss of our primary industries." (P4). Species will be threatened. Our valuable ecosystems will be disrupted</w:t>
            </w:r>
            <w:r>
              <w:rPr>
                <w:rFonts w:ascii="Calibri" w:eastAsia="Calibri" w:hAnsi="Calibri" w:cs="Calibri"/>
                <w:i/>
                <w:iCs/>
                <w:color w:val="333333"/>
              </w:rPr>
              <w:t>; for example, we have salt marshes</w:t>
            </w:r>
            <w:r w:rsidRPr="002939B2">
              <w:rPr>
                <w:rFonts w:ascii="Calibri" w:eastAsia="Calibri" w:hAnsi="Calibri" w:cs="Calibri"/>
                <w:i/>
                <w:iCs/>
                <w:color w:val="333333"/>
              </w:rPr>
              <w:t xml:space="preserve"> and other wetlands that will be impacted. Aquatic community extinction. Shoalhaven is an important bioregion for the Sydney </w:t>
            </w:r>
            <w:proofErr w:type="gramStart"/>
            <w:r w:rsidRPr="002939B2">
              <w:rPr>
                <w:rFonts w:ascii="Calibri" w:eastAsia="Calibri" w:hAnsi="Calibri" w:cs="Calibri"/>
                <w:i/>
                <w:iCs/>
                <w:color w:val="333333"/>
              </w:rPr>
              <w:t>Basin</w:t>
            </w:r>
            <w:proofErr w:type="gramEnd"/>
            <w:r w:rsidRPr="002939B2">
              <w:rPr>
                <w:rFonts w:ascii="Calibri" w:eastAsia="Calibri" w:hAnsi="Calibri" w:cs="Calibri"/>
                <w:i/>
                <w:iCs/>
                <w:color w:val="333333"/>
              </w:rPr>
              <w:t xml:space="preserve"> and it may be threatened." (P11).</w:t>
            </w:r>
          </w:p>
        </w:tc>
      </w:tr>
      <w:tr w:rsidR="009770CC" w:rsidRPr="00415B0D" w14:paraId="6BAF6B8B" w14:textId="77777777" w:rsidTr="00717B21">
        <w:tc>
          <w:tcPr>
            <w:tcW w:w="0" w:type="auto"/>
            <w:vAlign w:val="center"/>
          </w:tcPr>
          <w:p w14:paraId="6BAF6B89" w14:textId="783A0235" w:rsidR="009770CC" w:rsidRPr="00415B0D" w:rsidRDefault="0085161A" w:rsidP="00717B21">
            <w:pPr>
              <w:spacing w:line="264" w:lineRule="auto"/>
              <w:jc w:val="center"/>
            </w:pPr>
            <w:r w:rsidRPr="0085161A">
              <w:rPr>
                <w:rFonts w:ascii="Calibri" w:eastAsia="Calibri" w:hAnsi="Calibri" w:cs="Calibri"/>
                <w:b/>
                <w:bCs/>
                <w:color w:val="333333"/>
              </w:rPr>
              <w:t>Agricultural production and food supply</w:t>
            </w:r>
          </w:p>
        </w:tc>
        <w:tc>
          <w:tcPr>
            <w:tcW w:w="0" w:type="auto"/>
            <w:vAlign w:val="center"/>
          </w:tcPr>
          <w:p w14:paraId="6BAF6B8A" w14:textId="49A0103B" w:rsidR="009770CC" w:rsidRPr="00415B0D" w:rsidRDefault="00E41B37" w:rsidP="00717B21">
            <w:pPr>
              <w:spacing w:line="264" w:lineRule="auto"/>
              <w:jc w:val="center"/>
            </w:pPr>
            <w:r w:rsidRPr="00E41B37">
              <w:rPr>
                <w:rFonts w:ascii="Calibri" w:eastAsia="Calibri" w:hAnsi="Calibri" w:cs="Calibri"/>
                <w:i/>
                <w:iCs/>
                <w:color w:val="333333"/>
              </w:rPr>
              <w:t>If our agricultural and rural industries are no longer able to use water because the quality has deteriorated so much, what are they going to do? Where are they going to get water from? Are some of the industries going to die?" (P2). "Loss of our primary industries on the south coast will lead to socioeconomic impacts as we lose that main driver of our economy." (P4). "The impacts on commercial fisheries, oysters and aquaculture would be significant." (P7). "The oyster farmers couldn't harvest because of the state of the river." (P5)</w:t>
            </w:r>
          </w:p>
        </w:tc>
      </w:tr>
      <w:tr w:rsidR="009770CC" w:rsidRPr="00415B0D" w14:paraId="6BAF6B8E" w14:textId="77777777" w:rsidTr="00717B21">
        <w:tc>
          <w:tcPr>
            <w:tcW w:w="0" w:type="auto"/>
            <w:vAlign w:val="center"/>
          </w:tcPr>
          <w:p w14:paraId="6BAF6B8C" w14:textId="4AF22E79" w:rsidR="009770CC" w:rsidRPr="00415B0D" w:rsidRDefault="00FE2DFC" w:rsidP="00717B21">
            <w:pPr>
              <w:spacing w:line="264" w:lineRule="auto"/>
              <w:jc w:val="center"/>
            </w:pPr>
            <w:r w:rsidRPr="00FE2DFC">
              <w:rPr>
                <w:rFonts w:ascii="Calibri" w:eastAsia="Calibri" w:hAnsi="Calibri" w:cs="Calibri"/>
                <w:b/>
                <w:bCs/>
                <w:color w:val="333333"/>
              </w:rPr>
              <w:t>Landscape resilience and microclimate loss</w:t>
            </w:r>
          </w:p>
        </w:tc>
        <w:tc>
          <w:tcPr>
            <w:tcW w:w="0" w:type="auto"/>
            <w:vAlign w:val="center"/>
          </w:tcPr>
          <w:p w14:paraId="6BAF6B8D" w14:textId="353E27CA" w:rsidR="009770CC" w:rsidRPr="00415B0D" w:rsidRDefault="009837E9" w:rsidP="00717B21">
            <w:pPr>
              <w:spacing w:line="264" w:lineRule="auto"/>
              <w:jc w:val="center"/>
            </w:pPr>
            <w:r w:rsidRPr="009837E9">
              <w:rPr>
                <w:rFonts w:ascii="Calibri" w:eastAsia="Calibri" w:hAnsi="Calibri" w:cs="Calibri"/>
                <w:i/>
                <w:iCs/>
                <w:color w:val="333333"/>
              </w:rPr>
              <w:t>The big thing is the dehydration of our landscape. With that, the lack of ability of our landscapes to create cool microclimates, to buffer temperature extremes, to filter water, but also have water in our landscapes for longer. Our landscapes will just be a lot drier, which makes them more brittle and more susceptible to shocks." (P6)</w:t>
            </w:r>
            <w:r w:rsidR="007B125A">
              <w:rPr>
                <w:rFonts w:ascii="Calibri" w:eastAsia="Calibri" w:hAnsi="Calibri" w:cs="Calibri"/>
                <w:i/>
                <w:iCs/>
                <w:color w:val="333333"/>
              </w:rPr>
              <w:t xml:space="preserve">. </w:t>
            </w:r>
            <w:r w:rsidR="007B125A" w:rsidRPr="007B125A">
              <w:rPr>
                <w:rFonts w:ascii="Calibri" w:eastAsia="Calibri" w:hAnsi="Calibri" w:cs="Calibri"/>
                <w:i/>
                <w:iCs/>
                <w:color w:val="333333"/>
              </w:rPr>
              <w:t>With removal of trees</w:t>
            </w:r>
            <w:r w:rsidR="007B125A">
              <w:rPr>
                <w:rFonts w:ascii="Calibri" w:eastAsia="Calibri" w:hAnsi="Calibri" w:cs="Calibri"/>
                <w:i/>
                <w:iCs/>
                <w:color w:val="333333"/>
              </w:rPr>
              <w:t>,</w:t>
            </w:r>
            <w:r w:rsidR="007B125A" w:rsidRPr="007B125A">
              <w:rPr>
                <w:rFonts w:ascii="Calibri" w:eastAsia="Calibri" w:hAnsi="Calibri" w:cs="Calibri"/>
                <w:i/>
                <w:iCs/>
                <w:color w:val="333333"/>
              </w:rPr>
              <w:t xml:space="preserve"> those pumps of the water cycle</w:t>
            </w:r>
            <w:r w:rsidR="007B125A">
              <w:rPr>
                <w:rFonts w:ascii="Calibri" w:eastAsia="Calibri" w:hAnsi="Calibri" w:cs="Calibri"/>
                <w:i/>
                <w:iCs/>
                <w:color w:val="333333"/>
              </w:rPr>
              <w:t>,</w:t>
            </w:r>
            <w:r w:rsidR="007B125A" w:rsidRPr="007B125A">
              <w:rPr>
                <w:rFonts w:ascii="Calibri" w:eastAsia="Calibri" w:hAnsi="Calibri" w:cs="Calibri"/>
                <w:i/>
                <w:iCs/>
                <w:color w:val="333333"/>
              </w:rPr>
              <w:t xml:space="preserve"> you can seriously alter where the water is kept. The land will be drier, when it does rain the ground is harder and the water will run off into the creeks and end up in the ocean rather than staying on the land." (P9</w:t>
            </w:r>
          </w:p>
        </w:tc>
      </w:tr>
      <w:tr w:rsidR="009770CC" w:rsidRPr="00415B0D" w14:paraId="6BAF6B91" w14:textId="77777777" w:rsidTr="00717B21">
        <w:tc>
          <w:tcPr>
            <w:tcW w:w="0" w:type="auto"/>
            <w:vAlign w:val="center"/>
          </w:tcPr>
          <w:p w14:paraId="6BAF6B8F" w14:textId="75BC5E3F" w:rsidR="009770CC" w:rsidRPr="00415B0D" w:rsidRDefault="00FE2DFC" w:rsidP="00717B21">
            <w:pPr>
              <w:spacing w:line="264" w:lineRule="auto"/>
              <w:jc w:val="center"/>
            </w:pPr>
            <w:r w:rsidRPr="00FE2DFC">
              <w:rPr>
                <w:rFonts w:ascii="Calibri" w:eastAsia="Calibri" w:hAnsi="Calibri" w:cs="Calibri"/>
                <w:b/>
                <w:bCs/>
                <w:color w:val="333333"/>
              </w:rPr>
              <w:t>Erosion cascade and sedimentation</w:t>
            </w:r>
          </w:p>
        </w:tc>
        <w:tc>
          <w:tcPr>
            <w:tcW w:w="0" w:type="auto"/>
            <w:vAlign w:val="center"/>
          </w:tcPr>
          <w:p w14:paraId="6BAF6B90" w14:textId="2797D7C9" w:rsidR="009770CC" w:rsidRPr="00415B0D" w:rsidRDefault="00E11E5E" w:rsidP="00717B21">
            <w:pPr>
              <w:spacing w:line="264" w:lineRule="auto"/>
              <w:jc w:val="center"/>
            </w:pPr>
            <w:r w:rsidRPr="00E11E5E">
              <w:rPr>
                <w:rFonts w:ascii="Calibri" w:eastAsia="Calibri" w:hAnsi="Calibri" w:cs="Calibri"/>
                <w:i/>
                <w:iCs/>
                <w:color w:val="333333"/>
              </w:rPr>
              <w:t>Loss of flora and fauna communities could lead to erosion on the waterway, then leading to sedimentation in the waterway, which creates risk to recreation." (P4). "We'll see more of that fast-flowing water that causes erosion, causes flooding downstream</w:t>
            </w:r>
            <w:r w:rsidR="003162CB">
              <w:rPr>
                <w:rFonts w:ascii="Calibri" w:eastAsia="Calibri" w:hAnsi="Calibri" w:cs="Calibri"/>
                <w:i/>
                <w:iCs/>
                <w:color w:val="333333"/>
              </w:rPr>
              <w:t>,</w:t>
            </w:r>
            <w:r w:rsidRPr="00E11E5E">
              <w:rPr>
                <w:rFonts w:ascii="Calibri" w:eastAsia="Calibri" w:hAnsi="Calibri" w:cs="Calibri"/>
                <w:i/>
                <w:iCs/>
                <w:color w:val="333333"/>
              </w:rPr>
              <w:t xml:space="preserve"> more flooding." </w:t>
            </w:r>
            <w:r w:rsidRPr="00E11E5E">
              <w:rPr>
                <w:rFonts w:ascii="Calibri" w:eastAsia="Calibri" w:hAnsi="Calibri" w:cs="Calibri"/>
                <w:i/>
                <w:iCs/>
                <w:color w:val="333333"/>
              </w:rPr>
              <w:lastRenderedPageBreak/>
              <w:t>(P6). "Erosion will continue or worsen if climate change changes the way that we expe</w:t>
            </w:r>
            <w:r>
              <w:rPr>
                <w:rFonts w:ascii="Calibri" w:eastAsia="Calibri" w:hAnsi="Calibri" w:cs="Calibri"/>
                <w:i/>
                <w:iCs/>
                <w:color w:val="333333"/>
              </w:rPr>
              <w:t>ct.” (P13).</w:t>
            </w:r>
          </w:p>
        </w:tc>
      </w:tr>
      <w:tr w:rsidR="009770CC" w:rsidRPr="00415B0D" w14:paraId="6BAF6B94" w14:textId="77777777" w:rsidTr="00717B21">
        <w:tc>
          <w:tcPr>
            <w:tcW w:w="0" w:type="auto"/>
            <w:vAlign w:val="center"/>
          </w:tcPr>
          <w:p w14:paraId="6BAF6B92" w14:textId="27519F88" w:rsidR="009770CC" w:rsidRPr="00415B0D" w:rsidRDefault="00E46BE4" w:rsidP="00717B21">
            <w:pPr>
              <w:spacing w:line="264" w:lineRule="auto"/>
              <w:jc w:val="center"/>
            </w:pPr>
            <w:r w:rsidRPr="00E46BE4">
              <w:rPr>
                <w:rFonts w:ascii="Calibri" w:eastAsia="Calibri" w:hAnsi="Calibri" w:cs="Calibri"/>
                <w:b/>
                <w:bCs/>
                <w:color w:val="333333"/>
              </w:rPr>
              <w:lastRenderedPageBreak/>
              <w:t>Climate-driven disasters</w:t>
            </w:r>
            <w:r>
              <w:rPr>
                <w:rFonts w:ascii="Calibri" w:eastAsia="Calibri" w:hAnsi="Calibri" w:cs="Calibri"/>
                <w:b/>
                <w:bCs/>
                <w:color w:val="333333"/>
              </w:rPr>
              <w:t>,</w:t>
            </w:r>
            <w:r w:rsidRPr="00E46BE4">
              <w:rPr>
                <w:rFonts w:ascii="Calibri" w:eastAsia="Calibri" w:hAnsi="Calibri" w:cs="Calibri"/>
                <w:b/>
                <w:bCs/>
                <w:color w:val="333333"/>
              </w:rPr>
              <w:t xml:space="preserve"> floods and bushfires</w:t>
            </w:r>
          </w:p>
        </w:tc>
        <w:tc>
          <w:tcPr>
            <w:tcW w:w="0" w:type="auto"/>
            <w:vAlign w:val="center"/>
          </w:tcPr>
          <w:p w14:paraId="6BAF6B93" w14:textId="73B0E596" w:rsidR="009770CC" w:rsidRPr="00415B0D" w:rsidRDefault="00650D6A" w:rsidP="00717B21">
            <w:pPr>
              <w:spacing w:line="264" w:lineRule="auto"/>
              <w:jc w:val="center"/>
            </w:pPr>
            <w:r w:rsidRPr="00650D6A">
              <w:rPr>
                <w:rFonts w:ascii="Calibri" w:eastAsia="Calibri" w:hAnsi="Calibri" w:cs="Calibri"/>
                <w:i/>
                <w:iCs/>
                <w:color w:val="333333"/>
              </w:rPr>
              <w:t>Our landscapes will be more brittle and more susceptible to shocks</w:t>
            </w:r>
            <w:r w:rsidR="003162CB">
              <w:rPr>
                <w:rFonts w:ascii="Calibri" w:eastAsia="Calibri" w:hAnsi="Calibri" w:cs="Calibri"/>
                <w:i/>
                <w:iCs/>
                <w:color w:val="333333"/>
              </w:rPr>
              <w:t>,</w:t>
            </w:r>
            <w:r w:rsidRPr="00650D6A">
              <w:rPr>
                <w:rFonts w:ascii="Calibri" w:eastAsia="Calibri" w:hAnsi="Calibri" w:cs="Calibri"/>
                <w:i/>
                <w:iCs/>
                <w:color w:val="333333"/>
              </w:rPr>
              <w:t xml:space="preserve"> when we have a drought or a fire, we see mass-scale destruction, and the landscapes won't bounce back as quickly as they would if they had been more functional and intact." (P6).</w:t>
            </w:r>
            <w:r>
              <w:rPr>
                <w:rFonts w:ascii="Calibri" w:eastAsia="Calibri" w:hAnsi="Calibri" w:cs="Calibri"/>
                <w:i/>
                <w:iCs/>
                <w:color w:val="333333"/>
              </w:rPr>
              <w:t xml:space="preserve"> </w:t>
            </w:r>
            <w:r w:rsidR="003162CB" w:rsidRPr="003162CB">
              <w:rPr>
                <w:rFonts w:ascii="Calibri" w:eastAsia="Calibri" w:hAnsi="Calibri" w:cs="Calibri"/>
                <w:i/>
                <w:iCs/>
                <w:color w:val="333333"/>
              </w:rPr>
              <w:t>"The consequences are deterioration in biodiversity</w:t>
            </w:r>
            <w:r w:rsidR="003162CB">
              <w:rPr>
                <w:rFonts w:ascii="Calibri" w:eastAsia="Calibri" w:hAnsi="Calibri" w:cs="Calibri"/>
                <w:i/>
                <w:iCs/>
                <w:color w:val="333333"/>
              </w:rPr>
              <w:t>,</w:t>
            </w:r>
            <w:r w:rsidR="003162CB" w:rsidRPr="003162CB">
              <w:rPr>
                <w:rFonts w:ascii="Calibri" w:eastAsia="Calibri" w:hAnsi="Calibri" w:cs="Calibri"/>
                <w:i/>
                <w:iCs/>
                <w:color w:val="333333"/>
              </w:rPr>
              <w:t xml:space="preserve"> an increase in climate-related disasters, flooding, and potentially even more severe bushfires." (P14</w:t>
            </w:r>
          </w:p>
        </w:tc>
      </w:tr>
      <w:tr w:rsidR="009770CC" w:rsidRPr="00415B0D" w14:paraId="6BAF6B97" w14:textId="77777777" w:rsidTr="00717B21">
        <w:tc>
          <w:tcPr>
            <w:tcW w:w="0" w:type="auto"/>
            <w:vAlign w:val="center"/>
          </w:tcPr>
          <w:p w14:paraId="6BAF6B95" w14:textId="575C7300" w:rsidR="009770CC" w:rsidRPr="00415B0D" w:rsidRDefault="00E46BE4" w:rsidP="00717B21">
            <w:pPr>
              <w:spacing w:line="264" w:lineRule="auto"/>
              <w:jc w:val="center"/>
            </w:pPr>
            <w:r w:rsidRPr="00E46BE4">
              <w:rPr>
                <w:rFonts w:ascii="Calibri" w:eastAsia="Calibri" w:hAnsi="Calibri" w:cs="Calibri"/>
                <w:b/>
                <w:bCs/>
                <w:color w:val="333333"/>
              </w:rPr>
              <w:t>Socioeconomic and community impacts</w:t>
            </w:r>
          </w:p>
        </w:tc>
        <w:tc>
          <w:tcPr>
            <w:tcW w:w="0" w:type="auto"/>
            <w:vAlign w:val="center"/>
          </w:tcPr>
          <w:p w14:paraId="6BAF6B96" w14:textId="61B2F3DC" w:rsidR="009770CC" w:rsidRPr="00415B0D" w:rsidRDefault="003B09B5" w:rsidP="00717B21">
            <w:pPr>
              <w:spacing w:line="264" w:lineRule="auto"/>
              <w:jc w:val="center"/>
            </w:pPr>
            <w:r w:rsidRPr="003B09B5">
              <w:rPr>
                <w:rFonts w:ascii="Calibri" w:eastAsia="Calibri" w:hAnsi="Calibri" w:cs="Calibri"/>
                <w:i/>
                <w:iCs/>
                <w:color w:val="333333"/>
              </w:rPr>
              <w:t>Loss of primary industries on the south coast will lead to socioeconomic impacts as we lose that main driver of our economy." (P4)</w:t>
            </w:r>
            <w:r>
              <w:rPr>
                <w:rFonts w:ascii="Calibri" w:eastAsia="Calibri" w:hAnsi="Calibri" w:cs="Calibri"/>
                <w:i/>
                <w:iCs/>
                <w:color w:val="333333"/>
              </w:rPr>
              <w:t xml:space="preserve">. </w:t>
            </w:r>
            <w:r w:rsidRPr="003B09B5">
              <w:rPr>
                <w:rFonts w:ascii="Calibri" w:eastAsia="Calibri" w:hAnsi="Calibri" w:cs="Calibri"/>
                <w:i/>
                <w:iCs/>
                <w:color w:val="333333"/>
              </w:rPr>
              <w:t>"Tourism isn't going to want to come</w:t>
            </w:r>
            <w:r w:rsidR="00346851">
              <w:rPr>
                <w:rFonts w:ascii="Calibri" w:eastAsia="Calibri" w:hAnsi="Calibri" w:cs="Calibri"/>
                <w:i/>
                <w:iCs/>
                <w:color w:val="333333"/>
              </w:rPr>
              <w:t>,</w:t>
            </w:r>
            <w:r w:rsidRPr="003B09B5">
              <w:rPr>
                <w:rFonts w:ascii="Calibri" w:eastAsia="Calibri" w:hAnsi="Calibri" w:cs="Calibri"/>
                <w:i/>
                <w:iCs/>
                <w:color w:val="333333"/>
              </w:rPr>
              <w:t xml:space="preserve"> visually a brown dirty creek or river will put people off." (P9)</w:t>
            </w:r>
          </w:p>
        </w:tc>
      </w:tr>
      <w:tr w:rsidR="009770CC" w:rsidRPr="00415B0D" w14:paraId="6BAF6B9A" w14:textId="77777777" w:rsidTr="00717B21">
        <w:tc>
          <w:tcPr>
            <w:tcW w:w="0" w:type="auto"/>
            <w:vAlign w:val="center"/>
          </w:tcPr>
          <w:p w14:paraId="6BAF6B98" w14:textId="1A304C90" w:rsidR="009770CC" w:rsidRPr="00415B0D" w:rsidRDefault="00E46BE4" w:rsidP="00717B21">
            <w:pPr>
              <w:spacing w:line="264" w:lineRule="auto"/>
              <w:jc w:val="center"/>
            </w:pPr>
            <w:r w:rsidRPr="00E46BE4">
              <w:rPr>
                <w:rFonts w:ascii="Calibri" w:eastAsia="Calibri" w:hAnsi="Calibri" w:cs="Calibri"/>
                <w:b/>
                <w:bCs/>
                <w:color w:val="333333"/>
              </w:rPr>
              <w:t>Urban development and infrastructure failure</w:t>
            </w:r>
          </w:p>
        </w:tc>
        <w:tc>
          <w:tcPr>
            <w:tcW w:w="0" w:type="auto"/>
            <w:vAlign w:val="center"/>
          </w:tcPr>
          <w:p w14:paraId="6BAF6B99" w14:textId="0A7F7905" w:rsidR="009770CC" w:rsidRPr="00415B0D" w:rsidRDefault="00D047B3" w:rsidP="00717B21">
            <w:pPr>
              <w:spacing w:line="264" w:lineRule="auto"/>
              <w:jc w:val="center"/>
            </w:pPr>
            <w:r w:rsidRPr="00D047B3">
              <w:rPr>
                <w:rFonts w:ascii="Calibri" w:eastAsia="Calibri" w:hAnsi="Calibri" w:cs="Calibri"/>
                <w:i/>
                <w:iCs/>
                <w:color w:val="333333"/>
              </w:rPr>
              <w:t>"Increased urban footprint in the Shoalhaven will increase runoff from housing, increased demand on water use</w:t>
            </w:r>
            <w:r w:rsidR="00346851">
              <w:rPr>
                <w:rFonts w:ascii="Calibri" w:eastAsia="Calibri" w:hAnsi="Calibri" w:cs="Calibri"/>
                <w:i/>
                <w:iCs/>
                <w:color w:val="333333"/>
              </w:rPr>
              <w:t>,</w:t>
            </w:r>
            <w:r w:rsidRPr="00D047B3">
              <w:rPr>
                <w:rFonts w:ascii="Calibri" w:eastAsia="Calibri" w:hAnsi="Calibri" w:cs="Calibri"/>
                <w:i/>
                <w:iCs/>
                <w:color w:val="333333"/>
              </w:rPr>
              <w:t xml:space="preserve"> councils have just realised they don't have capacity for those two or three new housing estates." (P8)</w:t>
            </w:r>
          </w:p>
        </w:tc>
      </w:tr>
      <w:tr w:rsidR="009770CC" w:rsidRPr="00415B0D" w14:paraId="6BAF6B9D" w14:textId="77777777" w:rsidTr="00717B21">
        <w:tc>
          <w:tcPr>
            <w:tcW w:w="0" w:type="auto"/>
            <w:vAlign w:val="center"/>
          </w:tcPr>
          <w:p w14:paraId="6BAF6B9B" w14:textId="6C009356" w:rsidR="009770CC" w:rsidRPr="00415B0D" w:rsidRDefault="005C6F31" w:rsidP="00717B21">
            <w:pPr>
              <w:spacing w:line="264" w:lineRule="auto"/>
              <w:jc w:val="center"/>
            </w:pPr>
            <w:r w:rsidRPr="005C6F31">
              <w:rPr>
                <w:rFonts w:ascii="Calibri" w:eastAsia="Calibri" w:hAnsi="Calibri" w:cs="Calibri"/>
                <w:b/>
                <w:bCs/>
                <w:color w:val="333333"/>
              </w:rPr>
              <w:t>Wetland and salt marsh disruption</w:t>
            </w:r>
          </w:p>
        </w:tc>
        <w:tc>
          <w:tcPr>
            <w:tcW w:w="0" w:type="auto"/>
            <w:vAlign w:val="center"/>
          </w:tcPr>
          <w:p w14:paraId="6BAF6B9C" w14:textId="72DDEAA9" w:rsidR="009770CC" w:rsidRPr="00415B0D" w:rsidRDefault="00D047B3" w:rsidP="00717B21">
            <w:pPr>
              <w:spacing w:line="264" w:lineRule="auto"/>
              <w:jc w:val="center"/>
            </w:pPr>
            <w:r w:rsidRPr="00D047B3">
              <w:rPr>
                <w:rFonts w:ascii="Calibri" w:eastAsia="Calibri" w:hAnsi="Calibri" w:cs="Calibri"/>
                <w:i/>
                <w:iCs/>
                <w:color w:val="333333"/>
              </w:rPr>
              <w:t>Our valuable ecosystems will be disrupted</w:t>
            </w:r>
            <w:r w:rsidR="00346851">
              <w:rPr>
                <w:rFonts w:ascii="Calibri" w:eastAsia="Calibri" w:hAnsi="Calibri" w:cs="Calibri"/>
                <w:i/>
                <w:iCs/>
                <w:color w:val="333333"/>
              </w:rPr>
              <w:t>,</w:t>
            </w:r>
            <w:r w:rsidRPr="00D047B3">
              <w:rPr>
                <w:rFonts w:ascii="Calibri" w:eastAsia="Calibri" w:hAnsi="Calibri" w:cs="Calibri"/>
                <w:i/>
                <w:iCs/>
                <w:color w:val="333333"/>
              </w:rPr>
              <w:t xml:space="preserve"> for example we have a salt marsh and other wetlands that will be impacted. Aquatic community extinction. Shoalhaven is an important bioregion for the Sydney Basin</w:t>
            </w:r>
            <w:r>
              <w:rPr>
                <w:rFonts w:ascii="Calibri" w:eastAsia="Calibri" w:hAnsi="Calibri" w:cs="Calibri"/>
                <w:i/>
                <w:iCs/>
                <w:color w:val="333333"/>
              </w:rPr>
              <w:t>,</w:t>
            </w:r>
            <w:r w:rsidRPr="00D047B3">
              <w:rPr>
                <w:rFonts w:ascii="Calibri" w:eastAsia="Calibri" w:hAnsi="Calibri" w:cs="Calibri"/>
                <w:i/>
                <w:iCs/>
                <w:color w:val="333333"/>
              </w:rPr>
              <w:t xml:space="preserve"> and it may be threatened." (P11)</w:t>
            </w:r>
          </w:p>
        </w:tc>
      </w:tr>
    </w:tbl>
    <w:p w14:paraId="6BAF6B9E" w14:textId="77777777" w:rsidR="009770CC" w:rsidRPr="00415B0D" w:rsidRDefault="009770CC"/>
    <w:p w14:paraId="6BAF6B9F" w14:textId="77777777" w:rsidR="009770CC" w:rsidRPr="00415B0D" w:rsidRDefault="009770CC"/>
    <w:p w14:paraId="6BAF6BA3" w14:textId="5EA16F01" w:rsidR="009770CC" w:rsidRPr="00415B0D" w:rsidRDefault="00717B21">
      <w:pPr>
        <w:rPr>
          <w:color w:val="000000" w:themeColor="text1"/>
        </w:rPr>
      </w:pPr>
      <w:r w:rsidRPr="00415B0D">
        <w:rPr>
          <w:rFonts w:ascii="Calibri" w:eastAsia="Calibri" w:hAnsi="Calibri" w:cs="Calibri"/>
          <w:b/>
          <w:bCs/>
          <w:color w:val="000000" w:themeColor="text1"/>
        </w:rPr>
        <w:t>Supplementary Table S</w:t>
      </w:r>
      <w:r w:rsidR="000E7563">
        <w:rPr>
          <w:rFonts w:ascii="Calibri" w:eastAsia="Calibri" w:hAnsi="Calibri" w:cs="Calibri"/>
          <w:b/>
          <w:bCs/>
          <w:color w:val="000000" w:themeColor="text1"/>
        </w:rPr>
        <w:t>5</w:t>
      </w:r>
      <w:r w:rsidRPr="00415B0D">
        <w:rPr>
          <w:rFonts w:ascii="Calibri" w:eastAsia="Calibri" w:hAnsi="Calibri" w:cs="Calibri"/>
          <w:b/>
          <w:bCs/>
          <w:color w:val="000000" w:themeColor="text1"/>
        </w:rPr>
        <w:t xml:space="preserve"> </w:t>
      </w:r>
      <w:r w:rsidR="00443C6D">
        <w:rPr>
          <w:rFonts w:ascii="Calibri" w:eastAsia="Calibri" w:hAnsi="Calibri" w:cs="Calibri"/>
          <w:b/>
          <w:bCs/>
          <w:color w:val="000000" w:themeColor="text1"/>
        </w:rPr>
        <w:t>-</w:t>
      </w:r>
      <w:r w:rsidRPr="00415B0D">
        <w:rPr>
          <w:rFonts w:ascii="Calibri" w:eastAsia="Calibri" w:hAnsi="Calibri" w:cs="Calibri"/>
          <w:b/>
          <w:bCs/>
          <w:color w:val="000000" w:themeColor="text1"/>
        </w:rPr>
        <w:t xml:space="preserve"> SDG Understanding by Participant</w:t>
      </w:r>
    </w:p>
    <w:p w14:paraId="6BAF6BA4" w14:textId="4BDDF2EB" w:rsidR="009770CC" w:rsidRPr="00415B0D" w:rsidRDefault="00114DDC" w:rsidP="00415B0D">
      <w:pPr>
        <w:spacing w:before="60" w:after="120" w:line="276" w:lineRule="auto"/>
        <w:jc w:val="both"/>
        <w:rPr>
          <w:color w:val="000000" w:themeColor="text1"/>
        </w:rPr>
      </w:pPr>
      <w:r w:rsidRPr="00114DDC">
        <w:rPr>
          <w:rFonts w:ascii="Calibri" w:eastAsia="Calibri" w:hAnsi="Calibri" w:cs="Calibri"/>
          <w:i/>
          <w:iCs/>
          <w:color w:val="000000" w:themeColor="text1"/>
        </w:rPr>
        <w:t>Classification of each key informant's stated understanding of SDGs 6, 11 and 15. Classification criteria: Deep = specific SDG targets or active professional integration described; Moderate = general familiarity with specific SDGs but limited application; Basic = general awareness without SDG-specific knowledge; No understanding = explicit non-recognition. Discussed in Section 3.5 of the main manuscript.</w:t>
      </w:r>
    </w:p>
    <w:tbl>
      <w:tblPr>
        <w:tblStyle w:val="TableGrid"/>
        <w:tblW w:w="9680" w:type="dxa"/>
        <w:tblLook w:val="04A0" w:firstRow="1" w:lastRow="0" w:firstColumn="1" w:lastColumn="0" w:noHBand="0" w:noVBand="1"/>
      </w:tblPr>
      <w:tblGrid>
        <w:gridCol w:w="528"/>
        <w:gridCol w:w="6128"/>
        <w:gridCol w:w="1671"/>
        <w:gridCol w:w="1353"/>
      </w:tblGrid>
      <w:tr w:rsidR="009770CC" w:rsidRPr="00415B0D" w14:paraId="6BAF6BA9" w14:textId="77777777" w:rsidTr="00C65EDC">
        <w:trPr>
          <w:trHeight w:val="455"/>
        </w:trPr>
        <w:tc>
          <w:tcPr>
            <w:tcW w:w="533" w:type="dxa"/>
          </w:tcPr>
          <w:p w14:paraId="6BAF6BA5" w14:textId="77777777" w:rsidR="009770CC" w:rsidRPr="00415B0D" w:rsidRDefault="00F108D8">
            <w:pPr>
              <w:rPr>
                <w:color w:val="000000" w:themeColor="text1"/>
              </w:rPr>
            </w:pPr>
            <w:r w:rsidRPr="00415B0D">
              <w:rPr>
                <w:rFonts w:ascii="Calibri" w:eastAsia="Calibri" w:hAnsi="Calibri" w:cs="Calibri"/>
                <w:b/>
                <w:bCs/>
                <w:color w:val="000000" w:themeColor="text1"/>
              </w:rPr>
              <w:t>ID</w:t>
            </w:r>
          </w:p>
        </w:tc>
        <w:tc>
          <w:tcPr>
            <w:tcW w:w="6123" w:type="dxa"/>
          </w:tcPr>
          <w:p w14:paraId="6BAF6BA6" w14:textId="77777777" w:rsidR="009770CC" w:rsidRPr="00415B0D" w:rsidRDefault="00F108D8">
            <w:pPr>
              <w:rPr>
                <w:color w:val="000000" w:themeColor="text1"/>
              </w:rPr>
            </w:pPr>
            <w:r w:rsidRPr="00415B0D">
              <w:rPr>
                <w:rFonts w:ascii="Calibri" w:eastAsia="Calibri" w:hAnsi="Calibri" w:cs="Calibri"/>
                <w:b/>
                <w:bCs/>
                <w:color w:val="000000" w:themeColor="text1"/>
              </w:rPr>
              <w:t>Participant Statement</w:t>
            </w:r>
          </w:p>
        </w:tc>
        <w:tc>
          <w:tcPr>
            <w:tcW w:w="1671" w:type="dxa"/>
          </w:tcPr>
          <w:p w14:paraId="6BAF6BA7" w14:textId="77777777" w:rsidR="009770CC" w:rsidRPr="00415B0D" w:rsidRDefault="00F108D8">
            <w:pPr>
              <w:rPr>
                <w:color w:val="000000" w:themeColor="text1"/>
              </w:rPr>
            </w:pPr>
            <w:r w:rsidRPr="00415B0D">
              <w:rPr>
                <w:rFonts w:ascii="Calibri" w:eastAsia="Calibri" w:hAnsi="Calibri" w:cs="Calibri"/>
                <w:b/>
                <w:bCs/>
                <w:color w:val="000000" w:themeColor="text1"/>
              </w:rPr>
              <w:t>Classification</w:t>
            </w:r>
          </w:p>
        </w:tc>
        <w:tc>
          <w:tcPr>
            <w:tcW w:w="1353" w:type="dxa"/>
          </w:tcPr>
          <w:p w14:paraId="6BAF6BA8" w14:textId="77777777" w:rsidR="009770CC" w:rsidRPr="00415B0D" w:rsidRDefault="00F108D8">
            <w:pPr>
              <w:rPr>
                <w:color w:val="000000" w:themeColor="text1"/>
              </w:rPr>
            </w:pPr>
            <w:r w:rsidRPr="00415B0D">
              <w:rPr>
                <w:rFonts w:ascii="Calibri" w:eastAsia="Calibri" w:hAnsi="Calibri" w:cs="Calibri"/>
                <w:b/>
                <w:bCs/>
                <w:color w:val="000000" w:themeColor="text1"/>
              </w:rPr>
              <w:t>Active incorporation</w:t>
            </w:r>
          </w:p>
        </w:tc>
      </w:tr>
      <w:tr w:rsidR="009770CC" w:rsidRPr="00415B0D" w14:paraId="6BAF6BAE" w14:textId="77777777" w:rsidTr="0015401A">
        <w:trPr>
          <w:trHeight w:val="502"/>
        </w:trPr>
        <w:tc>
          <w:tcPr>
            <w:tcW w:w="0" w:type="auto"/>
          </w:tcPr>
          <w:p w14:paraId="6BAF6BAA" w14:textId="77777777" w:rsidR="009770CC" w:rsidRPr="00415B0D" w:rsidRDefault="00F108D8">
            <w:pPr>
              <w:spacing w:line="264" w:lineRule="auto"/>
              <w:jc w:val="center"/>
            </w:pPr>
            <w:r w:rsidRPr="00415B0D">
              <w:rPr>
                <w:rFonts w:ascii="Calibri" w:eastAsia="Calibri" w:hAnsi="Calibri" w:cs="Calibri"/>
                <w:b/>
                <w:bCs/>
                <w:color w:val="333333"/>
              </w:rPr>
              <w:t>P1</w:t>
            </w:r>
          </w:p>
        </w:tc>
        <w:tc>
          <w:tcPr>
            <w:tcW w:w="0" w:type="auto"/>
          </w:tcPr>
          <w:p w14:paraId="6BAF6BAB" w14:textId="580726EA" w:rsidR="009770CC" w:rsidRPr="00415B0D" w:rsidRDefault="00BC32EF">
            <w:pPr>
              <w:spacing w:line="264" w:lineRule="auto"/>
            </w:pPr>
            <w:r w:rsidRPr="00BC32EF">
              <w:rPr>
                <w:rFonts w:ascii="Calibri" w:eastAsia="Calibri" w:hAnsi="Calibri" w:cs="Calibri"/>
                <w:i/>
                <w:iCs/>
                <w:color w:val="333333"/>
              </w:rPr>
              <w:t>"I've got no idea. Never even heard of them."</w:t>
            </w:r>
          </w:p>
        </w:tc>
        <w:tc>
          <w:tcPr>
            <w:tcW w:w="0" w:type="auto"/>
          </w:tcPr>
          <w:p w14:paraId="6BAF6BAC" w14:textId="7C175879" w:rsidR="009770CC" w:rsidRPr="00415B0D" w:rsidRDefault="00BC32EF">
            <w:pPr>
              <w:spacing w:line="264" w:lineRule="auto"/>
              <w:rPr>
                <w:color w:val="000000" w:themeColor="text1"/>
              </w:rPr>
            </w:pPr>
            <w:r>
              <w:rPr>
                <w:rFonts w:ascii="Calibri" w:eastAsia="Calibri" w:hAnsi="Calibri" w:cs="Calibri"/>
                <w:b/>
                <w:bCs/>
                <w:color w:val="000000" w:themeColor="text1"/>
              </w:rPr>
              <w:t xml:space="preserve">No </w:t>
            </w:r>
            <w:r w:rsidR="00F108D8" w:rsidRPr="00415B0D">
              <w:rPr>
                <w:rFonts w:ascii="Calibri" w:eastAsia="Calibri" w:hAnsi="Calibri" w:cs="Calibri"/>
                <w:b/>
                <w:bCs/>
                <w:color w:val="000000" w:themeColor="text1"/>
              </w:rPr>
              <w:t>understanding</w:t>
            </w:r>
          </w:p>
        </w:tc>
        <w:tc>
          <w:tcPr>
            <w:tcW w:w="0" w:type="auto"/>
          </w:tcPr>
          <w:p w14:paraId="6BAF6BAD" w14:textId="77777777" w:rsidR="009770CC" w:rsidRPr="00415B0D" w:rsidRDefault="00F108D8">
            <w:pPr>
              <w:spacing w:line="264" w:lineRule="auto"/>
              <w:jc w:val="center"/>
              <w:rPr>
                <w:color w:val="000000" w:themeColor="text1"/>
              </w:rPr>
            </w:pPr>
            <w:r w:rsidRPr="00415B0D">
              <w:rPr>
                <w:rFonts w:ascii="Calibri" w:eastAsia="Calibri" w:hAnsi="Calibri" w:cs="Calibri"/>
                <w:color w:val="000000" w:themeColor="text1"/>
              </w:rPr>
              <w:t>No</w:t>
            </w:r>
          </w:p>
        </w:tc>
      </w:tr>
      <w:tr w:rsidR="009770CC" w:rsidRPr="00415B0D" w14:paraId="6BAF6BB3" w14:textId="77777777" w:rsidTr="0015401A">
        <w:trPr>
          <w:trHeight w:val="487"/>
        </w:trPr>
        <w:tc>
          <w:tcPr>
            <w:tcW w:w="0" w:type="auto"/>
          </w:tcPr>
          <w:p w14:paraId="6BAF6BAF" w14:textId="77777777" w:rsidR="009770CC" w:rsidRPr="00415B0D" w:rsidRDefault="00F108D8">
            <w:pPr>
              <w:spacing w:line="264" w:lineRule="auto"/>
              <w:jc w:val="center"/>
            </w:pPr>
            <w:r w:rsidRPr="00415B0D">
              <w:rPr>
                <w:rFonts w:ascii="Calibri" w:eastAsia="Calibri" w:hAnsi="Calibri" w:cs="Calibri"/>
                <w:b/>
                <w:bCs/>
                <w:color w:val="333333"/>
              </w:rPr>
              <w:t>P2</w:t>
            </w:r>
          </w:p>
        </w:tc>
        <w:tc>
          <w:tcPr>
            <w:tcW w:w="0" w:type="auto"/>
          </w:tcPr>
          <w:p w14:paraId="6BAF6BB0" w14:textId="14B52848" w:rsidR="009770CC" w:rsidRPr="00415B0D" w:rsidRDefault="00376579">
            <w:pPr>
              <w:spacing w:line="264" w:lineRule="auto"/>
            </w:pPr>
            <w:r w:rsidRPr="00376579">
              <w:rPr>
                <w:rFonts w:ascii="Calibri" w:eastAsia="Calibri" w:hAnsi="Calibri" w:cs="Calibri"/>
                <w:i/>
                <w:iCs/>
                <w:color w:val="333333"/>
              </w:rPr>
              <w:t>"Oh yeah, I've heard about it, but I just can't</w:t>
            </w:r>
            <w:r>
              <w:rPr>
                <w:rFonts w:ascii="Calibri" w:eastAsia="Calibri" w:hAnsi="Calibri" w:cs="Calibri"/>
                <w:i/>
                <w:iCs/>
                <w:color w:val="333333"/>
              </w:rPr>
              <w:t>,</w:t>
            </w:r>
            <w:r w:rsidRPr="00376579">
              <w:rPr>
                <w:rFonts w:ascii="Calibri" w:eastAsia="Calibri" w:hAnsi="Calibri" w:cs="Calibri"/>
                <w:i/>
                <w:iCs/>
                <w:color w:val="333333"/>
              </w:rPr>
              <w:t xml:space="preserve"> we'll keep on doing what we've been doing, propagating mangroves."</w:t>
            </w:r>
          </w:p>
        </w:tc>
        <w:tc>
          <w:tcPr>
            <w:tcW w:w="0" w:type="auto"/>
          </w:tcPr>
          <w:p w14:paraId="6BAF6BB1" w14:textId="77777777" w:rsidR="009770CC" w:rsidRPr="00415B0D" w:rsidRDefault="00F108D8">
            <w:pPr>
              <w:spacing w:line="264" w:lineRule="auto"/>
              <w:rPr>
                <w:color w:val="000000" w:themeColor="text1"/>
              </w:rPr>
            </w:pPr>
            <w:r w:rsidRPr="00415B0D">
              <w:rPr>
                <w:rFonts w:ascii="Calibri" w:eastAsia="Calibri" w:hAnsi="Calibri" w:cs="Calibri"/>
                <w:b/>
                <w:bCs/>
                <w:color w:val="000000" w:themeColor="text1"/>
              </w:rPr>
              <w:t>Basic understanding</w:t>
            </w:r>
          </w:p>
        </w:tc>
        <w:tc>
          <w:tcPr>
            <w:tcW w:w="0" w:type="auto"/>
          </w:tcPr>
          <w:p w14:paraId="6BAF6BB2" w14:textId="10BD1528" w:rsidR="009770CC" w:rsidRPr="00415B0D" w:rsidRDefault="007F14BE">
            <w:pPr>
              <w:spacing w:line="264" w:lineRule="auto"/>
              <w:jc w:val="center"/>
              <w:rPr>
                <w:color w:val="000000" w:themeColor="text1"/>
              </w:rPr>
            </w:pPr>
            <w:r w:rsidRPr="007F14BE">
              <w:rPr>
                <w:rFonts w:ascii="Calibri" w:eastAsia="Calibri" w:hAnsi="Calibri" w:cs="Calibri"/>
                <w:color w:val="000000" w:themeColor="text1"/>
              </w:rPr>
              <w:t>Partial</w:t>
            </w:r>
          </w:p>
        </w:tc>
      </w:tr>
      <w:tr w:rsidR="009770CC" w:rsidRPr="00415B0D" w14:paraId="6BAF6BB8" w14:textId="77777777" w:rsidTr="0015401A">
        <w:trPr>
          <w:trHeight w:val="502"/>
        </w:trPr>
        <w:tc>
          <w:tcPr>
            <w:tcW w:w="0" w:type="auto"/>
          </w:tcPr>
          <w:p w14:paraId="6BAF6BB4" w14:textId="77777777" w:rsidR="009770CC" w:rsidRPr="00415B0D" w:rsidRDefault="00F108D8">
            <w:pPr>
              <w:spacing w:line="264" w:lineRule="auto"/>
              <w:jc w:val="center"/>
            </w:pPr>
            <w:r w:rsidRPr="00415B0D">
              <w:rPr>
                <w:rFonts w:ascii="Calibri" w:eastAsia="Calibri" w:hAnsi="Calibri" w:cs="Calibri"/>
                <w:b/>
                <w:bCs/>
                <w:color w:val="333333"/>
              </w:rPr>
              <w:t>P3</w:t>
            </w:r>
          </w:p>
        </w:tc>
        <w:tc>
          <w:tcPr>
            <w:tcW w:w="0" w:type="auto"/>
          </w:tcPr>
          <w:p w14:paraId="6BAF6BB5" w14:textId="6983F7D8" w:rsidR="009770CC" w:rsidRPr="00415B0D" w:rsidRDefault="00376579">
            <w:pPr>
              <w:spacing w:line="264" w:lineRule="auto"/>
            </w:pPr>
            <w:r w:rsidRPr="00376579">
              <w:rPr>
                <w:rFonts w:ascii="Calibri" w:eastAsia="Calibri" w:hAnsi="Calibri" w:cs="Calibri"/>
                <w:i/>
                <w:iCs/>
                <w:color w:val="333333"/>
              </w:rPr>
              <w:t xml:space="preserve">"I </w:t>
            </w:r>
            <w:proofErr w:type="spellStart"/>
            <w:r w:rsidRPr="00376579">
              <w:rPr>
                <w:rFonts w:ascii="Calibri" w:eastAsia="Calibri" w:hAnsi="Calibri" w:cs="Calibri"/>
                <w:i/>
                <w:iCs/>
                <w:color w:val="333333"/>
              </w:rPr>
              <w:t>dunno</w:t>
            </w:r>
            <w:proofErr w:type="spellEnd"/>
            <w:r w:rsidRPr="00376579">
              <w:rPr>
                <w:rFonts w:ascii="Calibri" w:eastAsia="Calibri" w:hAnsi="Calibri" w:cs="Calibri"/>
                <w:i/>
                <w:iCs/>
                <w:color w:val="333333"/>
              </w:rPr>
              <w:t xml:space="preserve"> what they are. I don't have a lot of faith in global framework </w:t>
            </w:r>
            <w:proofErr w:type="gramStart"/>
            <w:r w:rsidRPr="00376579">
              <w:rPr>
                <w:rFonts w:ascii="Calibri" w:eastAsia="Calibri" w:hAnsi="Calibri" w:cs="Calibri"/>
                <w:i/>
                <w:iCs/>
                <w:color w:val="333333"/>
              </w:rPr>
              <w:t>approaches</w:t>
            </w:r>
            <w:r>
              <w:rPr>
                <w:rFonts w:ascii="Calibri" w:eastAsia="Calibri" w:hAnsi="Calibri" w:cs="Calibri"/>
                <w:i/>
                <w:iCs/>
                <w:color w:val="333333"/>
              </w:rPr>
              <w:t>,</w:t>
            </w:r>
            <w:proofErr w:type="gramEnd"/>
            <w:r w:rsidRPr="00376579">
              <w:rPr>
                <w:rFonts w:ascii="Calibri" w:eastAsia="Calibri" w:hAnsi="Calibri" w:cs="Calibri"/>
                <w:i/>
                <w:iCs/>
                <w:color w:val="333333"/>
              </w:rPr>
              <w:t xml:space="preserve"> it needs to be much more local.</w:t>
            </w:r>
          </w:p>
        </w:tc>
        <w:tc>
          <w:tcPr>
            <w:tcW w:w="0" w:type="auto"/>
          </w:tcPr>
          <w:p w14:paraId="6BAF6BB6" w14:textId="1723E752" w:rsidR="009770CC" w:rsidRPr="00415B0D" w:rsidRDefault="00376579">
            <w:pPr>
              <w:spacing w:line="264" w:lineRule="auto"/>
              <w:rPr>
                <w:color w:val="000000" w:themeColor="text1"/>
              </w:rPr>
            </w:pPr>
            <w:r>
              <w:rPr>
                <w:rFonts w:ascii="Calibri" w:eastAsia="Calibri" w:hAnsi="Calibri" w:cs="Calibri"/>
                <w:b/>
                <w:bCs/>
                <w:color w:val="000000" w:themeColor="text1"/>
              </w:rPr>
              <w:t xml:space="preserve">No </w:t>
            </w:r>
            <w:r w:rsidRPr="00415B0D">
              <w:rPr>
                <w:rFonts w:ascii="Calibri" w:eastAsia="Calibri" w:hAnsi="Calibri" w:cs="Calibri"/>
                <w:b/>
                <w:bCs/>
                <w:color w:val="000000" w:themeColor="text1"/>
              </w:rPr>
              <w:t>understanding</w:t>
            </w:r>
          </w:p>
        </w:tc>
        <w:tc>
          <w:tcPr>
            <w:tcW w:w="0" w:type="auto"/>
          </w:tcPr>
          <w:p w14:paraId="6BAF6BB7" w14:textId="498BCE1B" w:rsidR="009770CC" w:rsidRPr="00415B0D" w:rsidRDefault="004451D4">
            <w:pPr>
              <w:spacing w:line="264" w:lineRule="auto"/>
              <w:jc w:val="center"/>
              <w:rPr>
                <w:color w:val="000000" w:themeColor="text1"/>
              </w:rPr>
            </w:pPr>
            <w:r>
              <w:rPr>
                <w:rFonts w:ascii="Calibri" w:eastAsia="Calibri" w:hAnsi="Calibri" w:cs="Calibri"/>
                <w:color w:val="000000" w:themeColor="text1"/>
              </w:rPr>
              <w:t>No</w:t>
            </w:r>
          </w:p>
        </w:tc>
      </w:tr>
      <w:tr w:rsidR="009770CC" w:rsidRPr="00415B0D" w14:paraId="6BAF6BBD" w14:textId="77777777" w:rsidTr="0015401A">
        <w:trPr>
          <w:trHeight w:val="502"/>
        </w:trPr>
        <w:tc>
          <w:tcPr>
            <w:tcW w:w="0" w:type="auto"/>
          </w:tcPr>
          <w:p w14:paraId="6BAF6BB9" w14:textId="77777777" w:rsidR="009770CC" w:rsidRPr="00415B0D" w:rsidRDefault="00F108D8">
            <w:pPr>
              <w:spacing w:line="264" w:lineRule="auto"/>
              <w:jc w:val="center"/>
            </w:pPr>
            <w:r w:rsidRPr="00415B0D">
              <w:rPr>
                <w:rFonts w:ascii="Calibri" w:eastAsia="Calibri" w:hAnsi="Calibri" w:cs="Calibri"/>
                <w:b/>
                <w:bCs/>
                <w:color w:val="333333"/>
              </w:rPr>
              <w:t>P4</w:t>
            </w:r>
          </w:p>
        </w:tc>
        <w:tc>
          <w:tcPr>
            <w:tcW w:w="0" w:type="auto"/>
          </w:tcPr>
          <w:p w14:paraId="6BAF6BBA" w14:textId="75E95165" w:rsidR="009770CC" w:rsidRPr="00415B0D" w:rsidRDefault="00467367">
            <w:pPr>
              <w:spacing w:line="264" w:lineRule="auto"/>
            </w:pPr>
            <w:r w:rsidRPr="00467367">
              <w:rPr>
                <w:rFonts w:ascii="Calibri" w:eastAsia="Calibri" w:hAnsi="Calibri" w:cs="Calibri"/>
                <w:i/>
                <w:iCs/>
                <w:color w:val="333333"/>
              </w:rPr>
              <w:t>"I was somewhat familiar, particularly SDG 6, 11 and 15</w:t>
            </w:r>
            <w:r>
              <w:rPr>
                <w:rFonts w:ascii="Calibri" w:eastAsia="Calibri" w:hAnsi="Calibri" w:cs="Calibri"/>
                <w:i/>
                <w:iCs/>
                <w:color w:val="333333"/>
              </w:rPr>
              <w:t>,</w:t>
            </w:r>
            <w:r w:rsidRPr="00467367">
              <w:rPr>
                <w:rFonts w:ascii="Calibri" w:eastAsia="Calibri" w:hAnsi="Calibri" w:cs="Calibri"/>
                <w:i/>
                <w:iCs/>
                <w:color w:val="333333"/>
              </w:rPr>
              <w:t xml:space="preserve"> I did go and look them up. But those goals aren't really talked about at all during my time at LLS or even in local government."</w:t>
            </w:r>
          </w:p>
        </w:tc>
        <w:tc>
          <w:tcPr>
            <w:tcW w:w="0" w:type="auto"/>
          </w:tcPr>
          <w:p w14:paraId="6BAF6BBB" w14:textId="21619370" w:rsidR="009770CC" w:rsidRPr="00415B0D" w:rsidRDefault="00CE0B51">
            <w:pPr>
              <w:spacing w:line="264" w:lineRule="auto"/>
              <w:rPr>
                <w:color w:val="000000" w:themeColor="text1"/>
              </w:rPr>
            </w:pPr>
            <w:r w:rsidRPr="00CE0B51">
              <w:rPr>
                <w:rFonts w:ascii="Calibri" w:eastAsia="Calibri" w:hAnsi="Calibri" w:cs="Calibri"/>
                <w:b/>
                <w:bCs/>
                <w:color w:val="000000" w:themeColor="text1"/>
              </w:rPr>
              <w:t>Moderate Understanding</w:t>
            </w:r>
          </w:p>
        </w:tc>
        <w:tc>
          <w:tcPr>
            <w:tcW w:w="0" w:type="auto"/>
          </w:tcPr>
          <w:p w14:paraId="6BAF6BBC" w14:textId="77777777" w:rsidR="009770CC" w:rsidRPr="00415B0D" w:rsidRDefault="00F108D8">
            <w:pPr>
              <w:spacing w:line="264" w:lineRule="auto"/>
              <w:jc w:val="center"/>
              <w:rPr>
                <w:color w:val="000000" w:themeColor="text1"/>
              </w:rPr>
            </w:pPr>
            <w:r w:rsidRPr="00415B0D">
              <w:rPr>
                <w:rFonts w:ascii="Calibri" w:eastAsia="Calibri" w:hAnsi="Calibri" w:cs="Calibri"/>
                <w:color w:val="000000" w:themeColor="text1"/>
              </w:rPr>
              <w:t>No</w:t>
            </w:r>
          </w:p>
        </w:tc>
      </w:tr>
      <w:tr w:rsidR="009770CC" w:rsidRPr="00415B0D" w14:paraId="6BAF6BC2" w14:textId="77777777" w:rsidTr="0015401A">
        <w:trPr>
          <w:trHeight w:val="487"/>
        </w:trPr>
        <w:tc>
          <w:tcPr>
            <w:tcW w:w="0" w:type="auto"/>
          </w:tcPr>
          <w:p w14:paraId="6BAF6BBE" w14:textId="77777777" w:rsidR="009770CC" w:rsidRPr="00415B0D" w:rsidRDefault="00F108D8">
            <w:pPr>
              <w:spacing w:line="264" w:lineRule="auto"/>
              <w:jc w:val="center"/>
            </w:pPr>
            <w:r w:rsidRPr="00415B0D">
              <w:rPr>
                <w:rFonts w:ascii="Calibri" w:eastAsia="Calibri" w:hAnsi="Calibri" w:cs="Calibri"/>
                <w:b/>
                <w:bCs/>
                <w:color w:val="333333"/>
              </w:rPr>
              <w:t>P5</w:t>
            </w:r>
          </w:p>
        </w:tc>
        <w:tc>
          <w:tcPr>
            <w:tcW w:w="0" w:type="auto"/>
          </w:tcPr>
          <w:p w14:paraId="6BAF6BBF" w14:textId="0CE47693" w:rsidR="009770CC" w:rsidRPr="00415B0D" w:rsidRDefault="00501EE6">
            <w:pPr>
              <w:spacing w:line="264" w:lineRule="auto"/>
            </w:pPr>
            <w:r w:rsidRPr="00501EE6">
              <w:rPr>
                <w:rFonts w:ascii="Calibri" w:eastAsia="Calibri" w:hAnsi="Calibri" w:cs="Calibri"/>
                <w:i/>
                <w:iCs/>
                <w:color w:val="333333"/>
              </w:rPr>
              <w:t xml:space="preserve">"I </w:t>
            </w:r>
            <w:proofErr w:type="spellStart"/>
            <w:r w:rsidRPr="00501EE6">
              <w:rPr>
                <w:rFonts w:ascii="Calibri" w:eastAsia="Calibri" w:hAnsi="Calibri" w:cs="Calibri"/>
                <w:i/>
                <w:iCs/>
                <w:color w:val="333333"/>
              </w:rPr>
              <w:t>dunno</w:t>
            </w:r>
            <w:proofErr w:type="spellEnd"/>
            <w:r w:rsidRPr="00501EE6">
              <w:rPr>
                <w:rFonts w:ascii="Calibri" w:eastAsia="Calibri" w:hAnsi="Calibri" w:cs="Calibri"/>
                <w:i/>
                <w:iCs/>
                <w:color w:val="333333"/>
              </w:rPr>
              <w:t xml:space="preserve"> if it's really related but we are getting solar panels and a battery car. The water tank is part of our commitment. It's all tokenistic but it's what we can do as individuals."</w:t>
            </w:r>
          </w:p>
        </w:tc>
        <w:tc>
          <w:tcPr>
            <w:tcW w:w="0" w:type="auto"/>
          </w:tcPr>
          <w:p w14:paraId="6BAF6BC0" w14:textId="646E2584" w:rsidR="009770CC" w:rsidRPr="00415B0D" w:rsidRDefault="00FB09AC">
            <w:pPr>
              <w:spacing w:line="264" w:lineRule="auto"/>
              <w:rPr>
                <w:color w:val="000000" w:themeColor="text1"/>
              </w:rPr>
            </w:pPr>
            <w:r>
              <w:rPr>
                <w:rFonts w:ascii="Calibri" w:eastAsia="Calibri" w:hAnsi="Calibri" w:cs="Calibri"/>
                <w:b/>
                <w:bCs/>
                <w:color w:val="000000" w:themeColor="text1"/>
              </w:rPr>
              <w:t>No</w:t>
            </w:r>
            <w:r w:rsidR="00F108D8" w:rsidRPr="00415B0D">
              <w:rPr>
                <w:rFonts w:ascii="Calibri" w:eastAsia="Calibri" w:hAnsi="Calibri" w:cs="Calibri"/>
                <w:b/>
                <w:bCs/>
                <w:color w:val="000000" w:themeColor="text1"/>
              </w:rPr>
              <w:t xml:space="preserve"> understanding</w:t>
            </w:r>
          </w:p>
        </w:tc>
        <w:tc>
          <w:tcPr>
            <w:tcW w:w="0" w:type="auto"/>
          </w:tcPr>
          <w:p w14:paraId="6BAF6BC1" w14:textId="77777777" w:rsidR="009770CC" w:rsidRPr="00415B0D" w:rsidRDefault="00F108D8">
            <w:pPr>
              <w:spacing w:line="264" w:lineRule="auto"/>
              <w:jc w:val="center"/>
              <w:rPr>
                <w:color w:val="000000" w:themeColor="text1"/>
              </w:rPr>
            </w:pPr>
            <w:r w:rsidRPr="00415B0D">
              <w:rPr>
                <w:rFonts w:ascii="Calibri" w:eastAsia="Calibri" w:hAnsi="Calibri" w:cs="Calibri"/>
                <w:color w:val="000000" w:themeColor="text1"/>
              </w:rPr>
              <w:t>No</w:t>
            </w:r>
          </w:p>
        </w:tc>
      </w:tr>
      <w:tr w:rsidR="009770CC" w:rsidRPr="00415B0D" w14:paraId="6BAF6BC7" w14:textId="77777777" w:rsidTr="0015401A">
        <w:trPr>
          <w:trHeight w:val="502"/>
        </w:trPr>
        <w:tc>
          <w:tcPr>
            <w:tcW w:w="0" w:type="auto"/>
          </w:tcPr>
          <w:p w14:paraId="6BAF6BC3" w14:textId="77777777" w:rsidR="009770CC" w:rsidRPr="00415B0D" w:rsidRDefault="00F108D8">
            <w:pPr>
              <w:spacing w:line="264" w:lineRule="auto"/>
              <w:jc w:val="center"/>
            </w:pPr>
            <w:r w:rsidRPr="00415B0D">
              <w:rPr>
                <w:rFonts w:ascii="Calibri" w:eastAsia="Calibri" w:hAnsi="Calibri" w:cs="Calibri"/>
                <w:b/>
                <w:bCs/>
                <w:color w:val="333333"/>
              </w:rPr>
              <w:t>P6</w:t>
            </w:r>
          </w:p>
        </w:tc>
        <w:tc>
          <w:tcPr>
            <w:tcW w:w="0" w:type="auto"/>
          </w:tcPr>
          <w:p w14:paraId="6BAF6BC4" w14:textId="5A76EFD4" w:rsidR="009770CC" w:rsidRPr="00415B0D" w:rsidRDefault="0069121B">
            <w:pPr>
              <w:spacing w:line="264" w:lineRule="auto"/>
            </w:pPr>
            <w:r w:rsidRPr="0069121B">
              <w:rPr>
                <w:rFonts w:ascii="Calibri" w:eastAsia="Calibri" w:hAnsi="Calibri" w:cs="Calibri"/>
                <w:i/>
                <w:iCs/>
                <w:color w:val="333333"/>
              </w:rPr>
              <w:t>"This might be a question a little bit above me. My understanding of each goal is not as good as it could be, but the commitment is there."</w:t>
            </w:r>
          </w:p>
        </w:tc>
        <w:tc>
          <w:tcPr>
            <w:tcW w:w="0" w:type="auto"/>
          </w:tcPr>
          <w:p w14:paraId="6BAF6BC5" w14:textId="795ED856" w:rsidR="009770CC" w:rsidRPr="00415B0D" w:rsidRDefault="0069121B">
            <w:pPr>
              <w:spacing w:line="264" w:lineRule="auto"/>
              <w:rPr>
                <w:color w:val="000000" w:themeColor="text1"/>
              </w:rPr>
            </w:pPr>
            <w:r w:rsidRPr="0069121B">
              <w:rPr>
                <w:rFonts w:ascii="Calibri" w:eastAsia="Calibri" w:hAnsi="Calibri" w:cs="Calibri"/>
                <w:b/>
                <w:bCs/>
                <w:color w:val="000000" w:themeColor="text1"/>
              </w:rPr>
              <w:t xml:space="preserve">Basic </w:t>
            </w:r>
            <w:r w:rsidR="00BF0DD8" w:rsidRPr="00BF0DD8">
              <w:rPr>
                <w:rFonts w:ascii="Calibri" w:eastAsia="Calibri" w:hAnsi="Calibri" w:cs="Calibri"/>
                <w:b/>
                <w:bCs/>
                <w:color w:val="000000" w:themeColor="text1"/>
              </w:rPr>
              <w:t>understanding</w:t>
            </w:r>
          </w:p>
        </w:tc>
        <w:tc>
          <w:tcPr>
            <w:tcW w:w="0" w:type="auto"/>
          </w:tcPr>
          <w:p w14:paraId="6BAF6BC6" w14:textId="35506483" w:rsidR="009770CC" w:rsidRPr="004451D4" w:rsidRDefault="004451D4">
            <w:pPr>
              <w:spacing w:line="264" w:lineRule="auto"/>
              <w:jc w:val="center"/>
              <w:rPr>
                <w:rFonts w:ascii="Calibri" w:eastAsia="Calibri" w:hAnsi="Calibri" w:cs="Calibri"/>
                <w:color w:val="000000" w:themeColor="text1"/>
              </w:rPr>
            </w:pPr>
            <w:r w:rsidRPr="004451D4">
              <w:rPr>
                <w:rFonts w:ascii="Calibri" w:eastAsia="Calibri" w:hAnsi="Calibri" w:cs="Calibri"/>
                <w:color w:val="000000" w:themeColor="text1"/>
              </w:rPr>
              <w:t>Partial</w:t>
            </w:r>
          </w:p>
        </w:tc>
      </w:tr>
      <w:tr w:rsidR="009770CC" w:rsidRPr="00415B0D" w14:paraId="6BAF6BCC" w14:textId="77777777" w:rsidTr="0015401A">
        <w:trPr>
          <w:trHeight w:val="502"/>
        </w:trPr>
        <w:tc>
          <w:tcPr>
            <w:tcW w:w="0" w:type="auto"/>
          </w:tcPr>
          <w:p w14:paraId="6BAF6BC8" w14:textId="77777777" w:rsidR="009770CC" w:rsidRPr="00415B0D" w:rsidRDefault="00F108D8">
            <w:pPr>
              <w:spacing w:line="264" w:lineRule="auto"/>
              <w:jc w:val="center"/>
            </w:pPr>
            <w:r w:rsidRPr="00415B0D">
              <w:rPr>
                <w:rFonts w:ascii="Calibri" w:eastAsia="Calibri" w:hAnsi="Calibri" w:cs="Calibri"/>
                <w:b/>
                <w:bCs/>
                <w:color w:val="333333"/>
              </w:rPr>
              <w:t>P7</w:t>
            </w:r>
          </w:p>
        </w:tc>
        <w:tc>
          <w:tcPr>
            <w:tcW w:w="0" w:type="auto"/>
          </w:tcPr>
          <w:p w14:paraId="6BAF6BC9" w14:textId="6DA17F1A" w:rsidR="009770CC" w:rsidRPr="00415B0D" w:rsidRDefault="00CF103C">
            <w:pPr>
              <w:spacing w:line="264" w:lineRule="auto"/>
            </w:pPr>
            <w:r w:rsidRPr="00CF103C">
              <w:rPr>
                <w:rFonts w:ascii="Calibri" w:eastAsia="Calibri" w:hAnsi="Calibri" w:cs="Calibri"/>
                <w:i/>
                <w:iCs/>
                <w:color w:val="333333"/>
              </w:rPr>
              <w:t xml:space="preserve">"The only time I come across the SDGs is when talking to students. They don't impact on my day-to-day </w:t>
            </w:r>
            <w:proofErr w:type="gramStart"/>
            <w:r w:rsidRPr="00CF103C">
              <w:rPr>
                <w:rFonts w:ascii="Calibri" w:eastAsia="Calibri" w:hAnsi="Calibri" w:cs="Calibri"/>
                <w:i/>
                <w:iCs/>
                <w:color w:val="333333"/>
              </w:rPr>
              <w:t>work</w:t>
            </w:r>
            <w:r>
              <w:rPr>
                <w:rFonts w:ascii="Calibri" w:eastAsia="Calibri" w:hAnsi="Calibri" w:cs="Calibri"/>
                <w:i/>
                <w:iCs/>
                <w:color w:val="333333"/>
              </w:rPr>
              <w:t xml:space="preserve">, </w:t>
            </w:r>
            <w:r w:rsidRPr="00CF103C">
              <w:rPr>
                <w:rFonts w:ascii="Calibri" w:eastAsia="Calibri" w:hAnsi="Calibri" w:cs="Calibri"/>
                <w:i/>
                <w:iCs/>
                <w:color w:val="333333"/>
              </w:rPr>
              <w:t xml:space="preserve"> they're</w:t>
            </w:r>
            <w:proofErr w:type="gramEnd"/>
            <w:r w:rsidRPr="00CF103C">
              <w:rPr>
                <w:rFonts w:ascii="Calibri" w:eastAsia="Calibri" w:hAnsi="Calibri" w:cs="Calibri"/>
                <w:i/>
                <w:iCs/>
                <w:color w:val="333333"/>
              </w:rPr>
              <w:t xml:space="preserve"> up here, and I'm here looking at the river."</w:t>
            </w:r>
          </w:p>
        </w:tc>
        <w:tc>
          <w:tcPr>
            <w:tcW w:w="0" w:type="auto"/>
          </w:tcPr>
          <w:p w14:paraId="6BAF6BCA" w14:textId="77777777" w:rsidR="009770CC" w:rsidRPr="00415B0D" w:rsidRDefault="00F108D8">
            <w:pPr>
              <w:spacing w:line="264" w:lineRule="auto"/>
              <w:rPr>
                <w:color w:val="000000" w:themeColor="text1"/>
              </w:rPr>
            </w:pPr>
            <w:r w:rsidRPr="00415B0D">
              <w:rPr>
                <w:rFonts w:ascii="Calibri" w:eastAsia="Calibri" w:hAnsi="Calibri" w:cs="Calibri"/>
                <w:b/>
                <w:bCs/>
                <w:color w:val="000000" w:themeColor="text1"/>
              </w:rPr>
              <w:t>Basic understanding</w:t>
            </w:r>
          </w:p>
        </w:tc>
        <w:tc>
          <w:tcPr>
            <w:tcW w:w="0" w:type="auto"/>
          </w:tcPr>
          <w:p w14:paraId="6BAF6BCB" w14:textId="74F53C3A" w:rsidR="009770CC" w:rsidRPr="00415B0D" w:rsidRDefault="004451D4">
            <w:pPr>
              <w:spacing w:line="264" w:lineRule="auto"/>
              <w:jc w:val="center"/>
              <w:rPr>
                <w:color w:val="000000" w:themeColor="text1"/>
              </w:rPr>
            </w:pPr>
            <w:r>
              <w:rPr>
                <w:rFonts w:ascii="Calibri" w:eastAsia="Calibri" w:hAnsi="Calibri" w:cs="Calibri"/>
                <w:color w:val="000000" w:themeColor="text1"/>
              </w:rPr>
              <w:t>No</w:t>
            </w:r>
          </w:p>
        </w:tc>
      </w:tr>
      <w:tr w:rsidR="009770CC" w:rsidRPr="00415B0D" w14:paraId="6BAF6BD1" w14:textId="77777777" w:rsidTr="0015401A">
        <w:trPr>
          <w:trHeight w:val="502"/>
        </w:trPr>
        <w:tc>
          <w:tcPr>
            <w:tcW w:w="0" w:type="auto"/>
          </w:tcPr>
          <w:p w14:paraId="6BAF6BCD" w14:textId="77777777" w:rsidR="009770CC" w:rsidRPr="00415B0D" w:rsidRDefault="00F108D8">
            <w:pPr>
              <w:spacing w:line="264" w:lineRule="auto"/>
              <w:jc w:val="center"/>
            </w:pPr>
            <w:r w:rsidRPr="00415B0D">
              <w:rPr>
                <w:rFonts w:ascii="Calibri" w:eastAsia="Calibri" w:hAnsi="Calibri" w:cs="Calibri"/>
                <w:b/>
                <w:bCs/>
                <w:color w:val="333333"/>
              </w:rPr>
              <w:t>P8</w:t>
            </w:r>
          </w:p>
        </w:tc>
        <w:tc>
          <w:tcPr>
            <w:tcW w:w="0" w:type="auto"/>
          </w:tcPr>
          <w:p w14:paraId="6BAF6BCE" w14:textId="6ABDD4AA" w:rsidR="009770CC" w:rsidRPr="00415B0D" w:rsidRDefault="00BF0DD8">
            <w:pPr>
              <w:spacing w:line="264" w:lineRule="auto"/>
            </w:pPr>
            <w:r w:rsidRPr="00BF0DD8">
              <w:rPr>
                <w:rFonts w:ascii="Calibri" w:eastAsia="Calibri" w:hAnsi="Calibri" w:cs="Calibri"/>
                <w:i/>
                <w:iCs/>
                <w:color w:val="333333"/>
              </w:rPr>
              <w:t xml:space="preserve">"I know them. I probably agree with what the United Nations has to say. Those non-tangible assets were always not on the balance </w:t>
            </w:r>
            <w:proofErr w:type="gramStart"/>
            <w:r w:rsidRPr="00BF0DD8">
              <w:rPr>
                <w:rFonts w:ascii="Calibri" w:eastAsia="Calibri" w:hAnsi="Calibri" w:cs="Calibri"/>
                <w:i/>
                <w:iCs/>
                <w:color w:val="333333"/>
              </w:rPr>
              <w:t>sheet</w:t>
            </w:r>
            <w:r w:rsidR="00AF5CC4">
              <w:rPr>
                <w:rFonts w:ascii="Calibri" w:eastAsia="Calibri" w:hAnsi="Calibri" w:cs="Calibri"/>
                <w:i/>
                <w:iCs/>
                <w:color w:val="333333"/>
              </w:rPr>
              <w:t>,</w:t>
            </w:r>
            <w:proofErr w:type="gramEnd"/>
            <w:r w:rsidRPr="00BF0DD8">
              <w:rPr>
                <w:rFonts w:ascii="Calibri" w:eastAsia="Calibri" w:hAnsi="Calibri" w:cs="Calibri"/>
                <w:i/>
                <w:iCs/>
                <w:color w:val="333333"/>
              </w:rPr>
              <w:t xml:space="preserve"> you want to see the bottom line. How much money did you make? Not how much water did you pollute?"</w:t>
            </w:r>
          </w:p>
        </w:tc>
        <w:tc>
          <w:tcPr>
            <w:tcW w:w="0" w:type="auto"/>
          </w:tcPr>
          <w:p w14:paraId="6BAF6BCF" w14:textId="2B8924DC" w:rsidR="009770CC" w:rsidRPr="00415B0D" w:rsidRDefault="002C7310">
            <w:pPr>
              <w:spacing w:line="264" w:lineRule="auto"/>
              <w:rPr>
                <w:color w:val="000000" w:themeColor="text1"/>
              </w:rPr>
            </w:pPr>
            <w:r w:rsidRPr="002C7310">
              <w:rPr>
                <w:rFonts w:ascii="Calibri" w:eastAsia="Calibri" w:hAnsi="Calibri" w:cs="Calibri"/>
                <w:b/>
                <w:bCs/>
                <w:color w:val="000000" w:themeColor="text1"/>
              </w:rPr>
              <w:t>Basic understanding</w:t>
            </w:r>
          </w:p>
        </w:tc>
        <w:tc>
          <w:tcPr>
            <w:tcW w:w="0" w:type="auto"/>
          </w:tcPr>
          <w:p w14:paraId="6BAF6BD0" w14:textId="77777777" w:rsidR="009770CC" w:rsidRPr="00415B0D" w:rsidRDefault="00F108D8">
            <w:pPr>
              <w:spacing w:line="264" w:lineRule="auto"/>
              <w:jc w:val="center"/>
              <w:rPr>
                <w:color w:val="000000" w:themeColor="text1"/>
              </w:rPr>
            </w:pPr>
            <w:r w:rsidRPr="00415B0D">
              <w:rPr>
                <w:rFonts w:ascii="Calibri" w:eastAsia="Calibri" w:hAnsi="Calibri" w:cs="Calibri"/>
                <w:color w:val="000000" w:themeColor="text1"/>
              </w:rPr>
              <w:t>No</w:t>
            </w:r>
          </w:p>
        </w:tc>
      </w:tr>
      <w:tr w:rsidR="009770CC" w:rsidRPr="00415B0D" w14:paraId="6BAF6BD6" w14:textId="77777777" w:rsidTr="0015401A">
        <w:trPr>
          <w:trHeight w:val="236"/>
        </w:trPr>
        <w:tc>
          <w:tcPr>
            <w:tcW w:w="0" w:type="auto"/>
          </w:tcPr>
          <w:p w14:paraId="6BAF6BD2" w14:textId="77777777" w:rsidR="009770CC" w:rsidRPr="00415B0D" w:rsidRDefault="00F108D8">
            <w:pPr>
              <w:spacing w:line="264" w:lineRule="auto"/>
              <w:jc w:val="center"/>
            </w:pPr>
            <w:r w:rsidRPr="00415B0D">
              <w:rPr>
                <w:rFonts w:ascii="Calibri" w:eastAsia="Calibri" w:hAnsi="Calibri" w:cs="Calibri"/>
                <w:b/>
                <w:bCs/>
                <w:color w:val="333333"/>
              </w:rPr>
              <w:t>P9</w:t>
            </w:r>
          </w:p>
        </w:tc>
        <w:tc>
          <w:tcPr>
            <w:tcW w:w="0" w:type="auto"/>
          </w:tcPr>
          <w:p w14:paraId="6BAF6BD3" w14:textId="343B7C42" w:rsidR="009770CC" w:rsidRPr="00415B0D" w:rsidRDefault="00934447">
            <w:pPr>
              <w:spacing w:line="264" w:lineRule="auto"/>
            </w:pPr>
            <w:r w:rsidRPr="00934447">
              <w:rPr>
                <w:rFonts w:ascii="Calibri" w:eastAsia="Calibri" w:hAnsi="Calibri" w:cs="Calibri"/>
                <w:i/>
                <w:iCs/>
                <w:color w:val="333333"/>
              </w:rPr>
              <w:t>"I used to know what sustainable development was. I wouldn't know now. But ironically, my whole job supports those goals</w:t>
            </w:r>
            <w:r>
              <w:rPr>
                <w:rFonts w:ascii="Calibri" w:eastAsia="Calibri" w:hAnsi="Calibri" w:cs="Calibri"/>
                <w:i/>
                <w:iCs/>
                <w:color w:val="333333"/>
              </w:rPr>
              <w:t>,</w:t>
            </w:r>
            <w:r w:rsidRPr="00934447">
              <w:rPr>
                <w:rFonts w:ascii="Calibri" w:eastAsia="Calibri" w:hAnsi="Calibri" w:cs="Calibri"/>
                <w:i/>
                <w:iCs/>
                <w:color w:val="333333"/>
              </w:rPr>
              <w:t xml:space="preserve"> all the projects we work on, whether it's biodiversity or ecosystem health, they're all water related.</w:t>
            </w:r>
          </w:p>
        </w:tc>
        <w:tc>
          <w:tcPr>
            <w:tcW w:w="0" w:type="auto"/>
          </w:tcPr>
          <w:p w14:paraId="6BAF6BD4" w14:textId="0DF74AFA" w:rsidR="009770CC" w:rsidRPr="00415B0D" w:rsidRDefault="002C7310">
            <w:pPr>
              <w:spacing w:line="264" w:lineRule="auto"/>
              <w:rPr>
                <w:color w:val="000000" w:themeColor="text1"/>
              </w:rPr>
            </w:pPr>
            <w:r w:rsidRPr="00415B0D">
              <w:rPr>
                <w:rFonts w:ascii="Calibri" w:eastAsia="Calibri" w:hAnsi="Calibri" w:cs="Calibri"/>
                <w:b/>
                <w:bCs/>
                <w:color w:val="000000" w:themeColor="text1"/>
              </w:rPr>
              <w:t>Basic understanding</w:t>
            </w:r>
          </w:p>
        </w:tc>
        <w:tc>
          <w:tcPr>
            <w:tcW w:w="0" w:type="auto"/>
          </w:tcPr>
          <w:p w14:paraId="6BAF6BD5" w14:textId="50587451" w:rsidR="009770CC" w:rsidRPr="00415B0D" w:rsidRDefault="004451D4">
            <w:pPr>
              <w:spacing w:line="264" w:lineRule="auto"/>
              <w:jc w:val="center"/>
              <w:rPr>
                <w:color w:val="000000" w:themeColor="text1"/>
              </w:rPr>
            </w:pPr>
            <w:r w:rsidRPr="004451D4">
              <w:rPr>
                <w:rFonts w:ascii="Calibri" w:hAnsi="Calibri" w:cs="Calibri"/>
                <w:color w:val="000000" w:themeColor="text1"/>
              </w:rPr>
              <w:t>Indirect</w:t>
            </w:r>
          </w:p>
        </w:tc>
      </w:tr>
      <w:tr w:rsidR="009770CC" w:rsidRPr="00415B0D" w14:paraId="6BAF6BDB" w14:textId="77777777" w:rsidTr="0015401A">
        <w:trPr>
          <w:trHeight w:val="502"/>
        </w:trPr>
        <w:tc>
          <w:tcPr>
            <w:tcW w:w="0" w:type="auto"/>
          </w:tcPr>
          <w:p w14:paraId="6BAF6BD7" w14:textId="77777777" w:rsidR="009770CC" w:rsidRPr="00415B0D" w:rsidRDefault="00F108D8">
            <w:pPr>
              <w:spacing w:line="264" w:lineRule="auto"/>
              <w:jc w:val="center"/>
            </w:pPr>
            <w:r w:rsidRPr="00415B0D">
              <w:rPr>
                <w:rFonts w:ascii="Calibri" w:eastAsia="Calibri" w:hAnsi="Calibri" w:cs="Calibri"/>
                <w:b/>
                <w:bCs/>
                <w:color w:val="333333"/>
              </w:rPr>
              <w:t>P10</w:t>
            </w:r>
          </w:p>
        </w:tc>
        <w:tc>
          <w:tcPr>
            <w:tcW w:w="0" w:type="auto"/>
          </w:tcPr>
          <w:p w14:paraId="6BAF6BD8" w14:textId="7F898CF9" w:rsidR="009770CC" w:rsidRPr="00415B0D" w:rsidRDefault="002C7310">
            <w:pPr>
              <w:spacing w:line="264" w:lineRule="auto"/>
            </w:pPr>
            <w:r w:rsidRPr="002C7310">
              <w:rPr>
                <w:rFonts w:ascii="Calibri" w:eastAsia="Calibri" w:hAnsi="Calibri" w:cs="Calibri"/>
                <w:i/>
                <w:iCs/>
                <w:color w:val="333333"/>
              </w:rPr>
              <w:t>"Well, I live by them. My every breath is dedicated to supporting those goals</w:t>
            </w:r>
            <w:r>
              <w:rPr>
                <w:rFonts w:ascii="Calibri" w:eastAsia="Calibri" w:hAnsi="Calibri" w:cs="Calibri"/>
                <w:i/>
                <w:iCs/>
                <w:color w:val="333333"/>
              </w:rPr>
              <w:t>,</w:t>
            </w:r>
            <w:r w:rsidRPr="002C7310">
              <w:rPr>
                <w:rFonts w:ascii="Calibri" w:eastAsia="Calibri" w:hAnsi="Calibri" w:cs="Calibri"/>
                <w:i/>
                <w:iCs/>
                <w:color w:val="333333"/>
              </w:rPr>
              <w:t xml:space="preserve"> has been since the late 1980s, and I will continue till my dying day."</w:t>
            </w:r>
          </w:p>
        </w:tc>
        <w:tc>
          <w:tcPr>
            <w:tcW w:w="0" w:type="auto"/>
          </w:tcPr>
          <w:p w14:paraId="6BAF6BD9" w14:textId="37FE1197" w:rsidR="009770CC" w:rsidRPr="00415B0D" w:rsidRDefault="002C7310">
            <w:pPr>
              <w:spacing w:line="264" w:lineRule="auto"/>
              <w:rPr>
                <w:color w:val="000000" w:themeColor="text1"/>
              </w:rPr>
            </w:pPr>
            <w:r w:rsidRPr="00415B0D">
              <w:rPr>
                <w:rFonts w:ascii="Calibri" w:eastAsia="Calibri" w:hAnsi="Calibri" w:cs="Calibri"/>
                <w:b/>
                <w:bCs/>
                <w:color w:val="000000" w:themeColor="text1"/>
              </w:rPr>
              <w:t>Deep understanding</w:t>
            </w:r>
          </w:p>
        </w:tc>
        <w:tc>
          <w:tcPr>
            <w:tcW w:w="0" w:type="auto"/>
          </w:tcPr>
          <w:p w14:paraId="6BAF6BDA" w14:textId="355C3012" w:rsidR="009770CC" w:rsidRPr="00415B0D" w:rsidRDefault="004451D4">
            <w:pPr>
              <w:spacing w:line="264" w:lineRule="auto"/>
              <w:jc w:val="center"/>
              <w:rPr>
                <w:color w:val="000000" w:themeColor="text1"/>
              </w:rPr>
            </w:pPr>
            <w:r>
              <w:rPr>
                <w:rFonts w:ascii="Calibri" w:eastAsia="Calibri" w:hAnsi="Calibri" w:cs="Calibri"/>
                <w:color w:val="000000" w:themeColor="text1"/>
              </w:rPr>
              <w:t>Yes</w:t>
            </w:r>
          </w:p>
        </w:tc>
      </w:tr>
      <w:tr w:rsidR="009770CC" w:rsidRPr="00415B0D" w14:paraId="6BAF6BE0" w14:textId="77777777" w:rsidTr="0015401A">
        <w:trPr>
          <w:trHeight w:val="502"/>
        </w:trPr>
        <w:tc>
          <w:tcPr>
            <w:tcW w:w="0" w:type="auto"/>
          </w:tcPr>
          <w:p w14:paraId="6BAF6BDC" w14:textId="77777777" w:rsidR="009770CC" w:rsidRPr="00415B0D" w:rsidRDefault="00F108D8">
            <w:pPr>
              <w:spacing w:line="264" w:lineRule="auto"/>
              <w:jc w:val="center"/>
            </w:pPr>
            <w:r w:rsidRPr="00415B0D">
              <w:rPr>
                <w:rFonts w:ascii="Calibri" w:eastAsia="Calibri" w:hAnsi="Calibri" w:cs="Calibri"/>
                <w:b/>
                <w:bCs/>
                <w:color w:val="333333"/>
              </w:rPr>
              <w:lastRenderedPageBreak/>
              <w:t>P11</w:t>
            </w:r>
          </w:p>
        </w:tc>
        <w:tc>
          <w:tcPr>
            <w:tcW w:w="0" w:type="auto"/>
          </w:tcPr>
          <w:p w14:paraId="6BAF6BDD" w14:textId="316FBD69" w:rsidR="009770CC" w:rsidRPr="00415B0D" w:rsidRDefault="00DA5AD3">
            <w:pPr>
              <w:spacing w:line="264" w:lineRule="auto"/>
            </w:pPr>
            <w:r w:rsidRPr="00DA5AD3">
              <w:rPr>
                <w:rFonts w:ascii="Calibri" w:eastAsia="Calibri" w:hAnsi="Calibri" w:cs="Calibri"/>
                <w:i/>
                <w:iCs/>
                <w:color w:val="333333"/>
              </w:rPr>
              <w:t>"These goals are not driven through the council</w:t>
            </w:r>
            <w:r>
              <w:rPr>
                <w:rFonts w:ascii="Calibri" w:eastAsia="Calibri" w:hAnsi="Calibri" w:cs="Calibri"/>
                <w:i/>
                <w:iCs/>
                <w:color w:val="333333"/>
              </w:rPr>
              <w:t>;</w:t>
            </w:r>
            <w:r w:rsidRPr="00DA5AD3">
              <w:rPr>
                <w:rFonts w:ascii="Calibri" w:eastAsia="Calibri" w:hAnsi="Calibri" w:cs="Calibri"/>
                <w:i/>
                <w:iCs/>
                <w:color w:val="333333"/>
              </w:rPr>
              <w:t xml:space="preserve"> there is no mandatory engagement with these goals."</w:t>
            </w:r>
          </w:p>
        </w:tc>
        <w:tc>
          <w:tcPr>
            <w:tcW w:w="0" w:type="auto"/>
          </w:tcPr>
          <w:p w14:paraId="6BAF6BDE" w14:textId="77777777" w:rsidR="009770CC" w:rsidRPr="00415B0D" w:rsidRDefault="00F108D8">
            <w:pPr>
              <w:spacing w:line="264" w:lineRule="auto"/>
              <w:rPr>
                <w:color w:val="000000" w:themeColor="text1"/>
              </w:rPr>
            </w:pPr>
            <w:r w:rsidRPr="00415B0D">
              <w:rPr>
                <w:rFonts w:ascii="Calibri" w:eastAsia="Calibri" w:hAnsi="Calibri" w:cs="Calibri"/>
                <w:b/>
                <w:bCs/>
                <w:color w:val="000000" w:themeColor="text1"/>
              </w:rPr>
              <w:t>Basic understanding</w:t>
            </w:r>
          </w:p>
        </w:tc>
        <w:tc>
          <w:tcPr>
            <w:tcW w:w="0" w:type="auto"/>
          </w:tcPr>
          <w:p w14:paraId="6BAF6BDF" w14:textId="77777777" w:rsidR="009770CC" w:rsidRPr="00415B0D" w:rsidRDefault="00F108D8">
            <w:pPr>
              <w:spacing w:line="264" w:lineRule="auto"/>
              <w:jc w:val="center"/>
              <w:rPr>
                <w:color w:val="000000" w:themeColor="text1"/>
              </w:rPr>
            </w:pPr>
            <w:r w:rsidRPr="00415B0D">
              <w:rPr>
                <w:rFonts w:ascii="Calibri" w:eastAsia="Calibri" w:hAnsi="Calibri" w:cs="Calibri"/>
                <w:color w:val="000000" w:themeColor="text1"/>
              </w:rPr>
              <w:t>No</w:t>
            </w:r>
          </w:p>
        </w:tc>
      </w:tr>
      <w:tr w:rsidR="009770CC" w:rsidRPr="00415B0D" w14:paraId="6BAF6BE5" w14:textId="77777777" w:rsidTr="0015401A">
        <w:trPr>
          <w:trHeight w:val="487"/>
        </w:trPr>
        <w:tc>
          <w:tcPr>
            <w:tcW w:w="0" w:type="auto"/>
          </w:tcPr>
          <w:p w14:paraId="6BAF6BE1" w14:textId="77777777" w:rsidR="009770CC" w:rsidRPr="00415B0D" w:rsidRDefault="00F108D8">
            <w:pPr>
              <w:spacing w:line="264" w:lineRule="auto"/>
              <w:jc w:val="center"/>
            </w:pPr>
            <w:r w:rsidRPr="00415B0D">
              <w:rPr>
                <w:rFonts w:ascii="Calibri" w:eastAsia="Calibri" w:hAnsi="Calibri" w:cs="Calibri"/>
                <w:b/>
                <w:bCs/>
                <w:color w:val="333333"/>
              </w:rPr>
              <w:t>P12</w:t>
            </w:r>
          </w:p>
        </w:tc>
        <w:tc>
          <w:tcPr>
            <w:tcW w:w="0" w:type="auto"/>
          </w:tcPr>
          <w:p w14:paraId="6BAF6BE2" w14:textId="03C73614" w:rsidR="009770CC" w:rsidRPr="00415B0D" w:rsidRDefault="00DA5AD3">
            <w:pPr>
              <w:spacing w:line="264" w:lineRule="auto"/>
            </w:pPr>
            <w:r w:rsidRPr="00DA5AD3">
              <w:rPr>
                <w:rFonts w:ascii="Calibri" w:eastAsia="Calibri" w:hAnsi="Calibri" w:cs="Calibri"/>
                <w:i/>
                <w:iCs/>
                <w:color w:val="333333"/>
              </w:rPr>
              <w:t xml:space="preserve">"No idea. What are these? I've never heard of it. </w:t>
            </w:r>
            <w:proofErr w:type="gramStart"/>
            <w:r w:rsidRPr="00DA5AD3">
              <w:rPr>
                <w:rFonts w:ascii="Calibri" w:eastAsia="Calibri" w:hAnsi="Calibri" w:cs="Calibri"/>
                <w:i/>
                <w:iCs/>
                <w:color w:val="333333"/>
              </w:rPr>
              <w:t>Obviously</w:t>
            </w:r>
            <w:proofErr w:type="gramEnd"/>
            <w:r w:rsidRPr="00DA5AD3">
              <w:rPr>
                <w:rFonts w:ascii="Calibri" w:eastAsia="Calibri" w:hAnsi="Calibri" w:cs="Calibri"/>
                <w:i/>
                <w:iCs/>
                <w:color w:val="333333"/>
              </w:rPr>
              <w:t xml:space="preserve"> I don't have a problem with anything to support sustainability</w:t>
            </w:r>
            <w:r>
              <w:rPr>
                <w:rFonts w:ascii="Calibri" w:eastAsia="Calibri" w:hAnsi="Calibri" w:cs="Calibri"/>
                <w:i/>
                <w:iCs/>
                <w:color w:val="333333"/>
              </w:rPr>
              <w:t>,</w:t>
            </w:r>
            <w:r w:rsidRPr="00DA5AD3">
              <w:rPr>
                <w:rFonts w:ascii="Calibri" w:eastAsia="Calibri" w:hAnsi="Calibri" w:cs="Calibri"/>
                <w:i/>
                <w:iCs/>
                <w:color w:val="333333"/>
              </w:rPr>
              <w:t xml:space="preserve"> basically fully supportive."</w:t>
            </w:r>
          </w:p>
        </w:tc>
        <w:tc>
          <w:tcPr>
            <w:tcW w:w="0" w:type="auto"/>
          </w:tcPr>
          <w:p w14:paraId="6BAF6BE3" w14:textId="663D0677" w:rsidR="009770CC" w:rsidRPr="00415B0D" w:rsidRDefault="00C23080">
            <w:pPr>
              <w:spacing w:line="264" w:lineRule="auto"/>
              <w:rPr>
                <w:color w:val="000000" w:themeColor="text1"/>
              </w:rPr>
            </w:pPr>
            <w:r>
              <w:rPr>
                <w:rFonts w:ascii="Calibri" w:eastAsia="Calibri" w:hAnsi="Calibri" w:cs="Calibri"/>
                <w:b/>
                <w:bCs/>
                <w:color w:val="000000" w:themeColor="text1"/>
              </w:rPr>
              <w:t>No</w:t>
            </w:r>
            <w:r w:rsidRPr="00415B0D">
              <w:rPr>
                <w:rFonts w:ascii="Calibri" w:eastAsia="Calibri" w:hAnsi="Calibri" w:cs="Calibri"/>
                <w:b/>
                <w:bCs/>
                <w:color w:val="000000" w:themeColor="text1"/>
              </w:rPr>
              <w:t xml:space="preserve"> understanding</w:t>
            </w:r>
          </w:p>
        </w:tc>
        <w:tc>
          <w:tcPr>
            <w:tcW w:w="0" w:type="auto"/>
          </w:tcPr>
          <w:p w14:paraId="6BAF6BE4" w14:textId="168C99EB" w:rsidR="009770CC" w:rsidRPr="00303E9E" w:rsidRDefault="00303E9E">
            <w:pPr>
              <w:spacing w:line="264" w:lineRule="auto"/>
              <w:jc w:val="center"/>
              <w:rPr>
                <w:rFonts w:ascii="Calibri" w:eastAsia="Calibri" w:hAnsi="Calibri" w:cs="Calibri"/>
                <w:color w:val="333333"/>
              </w:rPr>
            </w:pPr>
            <w:r w:rsidRPr="00303E9E">
              <w:rPr>
                <w:rFonts w:ascii="Calibri" w:eastAsia="Calibri" w:hAnsi="Calibri" w:cs="Calibri"/>
                <w:color w:val="333333"/>
              </w:rPr>
              <w:t>No</w:t>
            </w:r>
          </w:p>
        </w:tc>
      </w:tr>
      <w:tr w:rsidR="009770CC" w:rsidRPr="00415B0D" w14:paraId="6BAF6BEA" w14:textId="77777777" w:rsidTr="0015401A">
        <w:trPr>
          <w:trHeight w:val="251"/>
        </w:trPr>
        <w:tc>
          <w:tcPr>
            <w:tcW w:w="0" w:type="auto"/>
          </w:tcPr>
          <w:p w14:paraId="6BAF6BE6" w14:textId="77777777" w:rsidR="009770CC" w:rsidRPr="00415B0D" w:rsidRDefault="00F108D8">
            <w:pPr>
              <w:spacing w:line="264" w:lineRule="auto"/>
              <w:jc w:val="center"/>
            </w:pPr>
            <w:r w:rsidRPr="00415B0D">
              <w:rPr>
                <w:rFonts w:ascii="Calibri" w:eastAsia="Calibri" w:hAnsi="Calibri" w:cs="Calibri"/>
                <w:b/>
                <w:bCs/>
                <w:color w:val="333333"/>
              </w:rPr>
              <w:t>P13</w:t>
            </w:r>
          </w:p>
        </w:tc>
        <w:tc>
          <w:tcPr>
            <w:tcW w:w="0" w:type="auto"/>
          </w:tcPr>
          <w:p w14:paraId="6BAF6BE7" w14:textId="0FC234B0" w:rsidR="009770CC" w:rsidRPr="00415B0D" w:rsidRDefault="00C23080">
            <w:pPr>
              <w:spacing w:line="264" w:lineRule="auto"/>
            </w:pPr>
            <w:r w:rsidRPr="00C23080">
              <w:rPr>
                <w:rFonts w:ascii="Calibri" w:eastAsia="Calibri" w:hAnsi="Calibri" w:cs="Calibri"/>
                <w:i/>
                <w:iCs/>
                <w:color w:val="333333"/>
              </w:rPr>
              <w:t xml:space="preserve">Off the top of my </w:t>
            </w:r>
            <w:proofErr w:type="gramStart"/>
            <w:r w:rsidRPr="00C23080">
              <w:rPr>
                <w:rFonts w:ascii="Calibri" w:eastAsia="Calibri" w:hAnsi="Calibri" w:cs="Calibri"/>
                <w:i/>
                <w:iCs/>
                <w:color w:val="333333"/>
              </w:rPr>
              <w:t>head</w:t>
            </w:r>
            <w:proofErr w:type="gramEnd"/>
            <w:r w:rsidRPr="00C23080">
              <w:rPr>
                <w:rFonts w:ascii="Calibri" w:eastAsia="Calibri" w:hAnsi="Calibri" w:cs="Calibri"/>
                <w:i/>
                <w:iCs/>
                <w:color w:val="333333"/>
              </w:rPr>
              <w:t xml:space="preserve"> I can't remember which ones they are. But it's all in our sustainability report</w:t>
            </w:r>
            <w:r>
              <w:rPr>
                <w:rFonts w:ascii="Calibri" w:eastAsia="Calibri" w:hAnsi="Calibri" w:cs="Calibri"/>
                <w:i/>
                <w:iCs/>
                <w:color w:val="333333"/>
              </w:rPr>
              <w:t>,</w:t>
            </w:r>
            <w:r w:rsidRPr="00C23080">
              <w:rPr>
                <w:rFonts w:ascii="Calibri" w:eastAsia="Calibri" w:hAnsi="Calibri" w:cs="Calibri"/>
                <w:i/>
                <w:iCs/>
                <w:color w:val="333333"/>
              </w:rPr>
              <w:t xml:space="preserve"> we've listed out what we do for each of these goals."</w:t>
            </w:r>
          </w:p>
        </w:tc>
        <w:tc>
          <w:tcPr>
            <w:tcW w:w="0" w:type="auto"/>
          </w:tcPr>
          <w:p w14:paraId="6BAF6BE8" w14:textId="3EB3845E" w:rsidR="009770CC" w:rsidRPr="00415B0D" w:rsidRDefault="00C65EDC">
            <w:pPr>
              <w:spacing w:line="264" w:lineRule="auto"/>
              <w:rPr>
                <w:color w:val="000000" w:themeColor="text1"/>
              </w:rPr>
            </w:pPr>
            <w:r w:rsidRPr="00C65EDC">
              <w:rPr>
                <w:rFonts w:ascii="Calibri" w:eastAsia="Calibri" w:hAnsi="Calibri" w:cs="Calibri"/>
                <w:b/>
                <w:bCs/>
                <w:color w:val="000000" w:themeColor="text1"/>
              </w:rPr>
              <w:t>Moderate Understanding</w:t>
            </w:r>
          </w:p>
        </w:tc>
        <w:tc>
          <w:tcPr>
            <w:tcW w:w="0" w:type="auto"/>
          </w:tcPr>
          <w:p w14:paraId="6BAF6BE9" w14:textId="3472FFF9" w:rsidR="009770CC" w:rsidRPr="00303E9E" w:rsidRDefault="00303E9E">
            <w:pPr>
              <w:spacing w:line="264" w:lineRule="auto"/>
              <w:jc w:val="center"/>
              <w:rPr>
                <w:rFonts w:ascii="Calibri" w:eastAsia="Calibri" w:hAnsi="Calibri" w:cs="Calibri"/>
                <w:color w:val="333333"/>
              </w:rPr>
            </w:pPr>
            <w:r w:rsidRPr="00303E9E">
              <w:rPr>
                <w:rFonts w:ascii="Calibri" w:eastAsia="Calibri" w:hAnsi="Calibri" w:cs="Calibri"/>
                <w:color w:val="333333"/>
              </w:rPr>
              <w:t>Partial</w:t>
            </w:r>
          </w:p>
        </w:tc>
      </w:tr>
      <w:tr w:rsidR="009770CC" w:rsidRPr="00415B0D" w14:paraId="6BAF6BEF" w14:textId="77777777" w:rsidTr="0015401A">
        <w:trPr>
          <w:trHeight w:val="502"/>
        </w:trPr>
        <w:tc>
          <w:tcPr>
            <w:tcW w:w="0" w:type="auto"/>
          </w:tcPr>
          <w:p w14:paraId="6BAF6BEB" w14:textId="77777777" w:rsidR="009770CC" w:rsidRPr="00415B0D" w:rsidRDefault="00F108D8">
            <w:pPr>
              <w:spacing w:line="264" w:lineRule="auto"/>
              <w:jc w:val="center"/>
            </w:pPr>
            <w:r w:rsidRPr="00415B0D">
              <w:rPr>
                <w:rFonts w:ascii="Calibri" w:eastAsia="Calibri" w:hAnsi="Calibri" w:cs="Calibri"/>
                <w:b/>
                <w:bCs/>
                <w:color w:val="333333"/>
              </w:rPr>
              <w:t>P14</w:t>
            </w:r>
          </w:p>
        </w:tc>
        <w:tc>
          <w:tcPr>
            <w:tcW w:w="0" w:type="auto"/>
          </w:tcPr>
          <w:p w14:paraId="6BAF6BEC" w14:textId="374473D0" w:rsidR="009770CC" w:rsidRPr="00415B0D" w:rsidRDefault="00C65EDC">
            <w:pPr>
              <w:spacing w:line="264" w:lineRule="auto"/>
            </w:pPr>
            <w:r w:rsidRPr="00C65EDC">
              <w:rPr>
                <w:rFonts w:ascii="Calibri" w:eastAsia="Calibri" w:hAnsi="Calibri" w:cs="Calibri"/>
                <w:i/>
                <w:iCs/>
                <w:color w:val="333333"/>
              </w:rPr>
              <w:t xml:space="preserve">"I think these goals are great and I work with them at my university. These are really relevant to us as </w:t>
            </w:r>
            <w:proofErr w:type="gramStart"/>
            <w:r w:rsidRPr="00C65EDC">
              <w:rPr>
                <w:rFonts w:ascii="Calibri" w:eastAsia="Calibri" w:hAnsi="Calibri" w:cs="Calibri"/>
                <w:i/>
                <w:iCs/>
                <w:color w:val="333333"/>
              </w:rPr>
              <w:t>researchers</w:t>
            </w:r>
            <w:r>
              <w:rPr>
                <w:rFonts w:ascii="Calibri" w:eastAsia="Calibri" w:hAnsi="Calibri" w:cs="Calibri"/>
                <w:i/>
                <w:iCs/>
                <w:color w:val="333333"/>
              </w:rPr>
              <w:t>,</w:t>
            </w:r>
            <w:proofErr w:type="gramEnd"/>
            <w:r w:rsidRPr="00C65EDC">
              <w:rPr>
                <w:rFonts w:ascii="Calibri" w:eastAsia="Calibri" w:hAnsi="Calibri" w:cs="Calibri"/>
                <w:i/>
                <w:iCs/>
                <w:color w:val="333333"/>
              </w:rPr>
              <w:t xml:space="preserve"> it's a lens through which to look at your questions and consider what contribution you're making."</w:t>
            </w:r>
          </w:p>
        </w:tc>
        <w:tc>
          <w:tcPr>
            <w:tcW w:w="0" w:type="auto"/>
          </w:tcPr>
          <w:p w14:paraId="6BAF6BED" w14:textId="238C0485" w:rsidR="009770CC" w:rsidRPr="00415B0D" w:rsidRDefault="00C65EDC">
            <w:pPr>
              <w:spacing w:line="264" w:lineRule="auto"/>
              <w:rPr>
                <w:color w:val="000000" w:themeColor="text1"/>
              </w:rPr>
            </w:pPr>
            <w:r w:rsidRPr="00415B0D">
              <w:rPr>
                <w:rFonts w:ascii="Calibri" w:eastAsia="Calibri" w:hAnsi="Calibri" w:cs="Calibri"/>
                <w:b/>
                <w:bCs/>
                <w:color w:val="000000" w:themeColor="text1"/>
              </w:rPr>
              <w:t>Deep understanding</w:t>
            </w:r>
          </w:p>
        </w:tc>
        <w:tc>
          <w:tcPr>
            <w:tcW w:w="0" w:type="auto"/>
          </w:tcPr>
          <w:p w14:paraId="6BAF6BEE" w14:textId="08657F9F" w:rsidR="009770CC" w:rsidRPr="00303E9E" w:rsidRDefault="00303E9E">
            <w:pPr>
              <w:spacing w:line="264" w:lineRule="auto"/>
              <w:jc w:val="center"/>
              <w:rPr>
                <w:rFonts w:ascii="Calibri" w:eastAsia="Calibri" w:hAnsi="Calibri" w:cs="Calibri"/>
                <w:color w:val="333333"/>
              </w:rPr>
            </w:pPr>
            <w:r w:rsidRPr="00303E9E">
              <w:rPr>
                <w:rFonts w:ascii="Calibri" w:eastAsia="Calibri" w:hAnsi="Calibri" w:cs="Calibri"/>
                <w:color w:val="333333"/>
              </w:rPr>
              <w:t>Yes</w:t>
            </w:r>
          </w:p>
        </w:tc>
      </w:tr>
      <w:tr w:rsidR="00C65EDC" w:rsidRPr="00415B0D" w14:paraId="14AC64A7" w14:textId="77777777" w:rsidTr="0015401A">
        <w:trPr>
          <w:trHeight w:val="502"/>
        </w:trPr>
        <w:tc>
          <w:tcPr>
            <w:tcW w:w="0" w:type="auto"/>
          </w:tcPr>
          <w:p w14:paraId="613E2863" w14:textId="036455B3" w:rsidR="00C65EDC" w:rsidRPr="00415B0D" w:rsidRDefault="00C65EDC">
            <w:pPr>
              <w:spacing w:line="264" w:lineRule="auto"/>
              <w:jc w:val="center"/>
              <w:rPr>
                <w:rFonts w:ascii="Calibri" w:eastAsia="Calibri" w:hAnsi="Calibri" w:cs="Calibri"/>
                <w:b/>
                <w:bCs/>
                <w:color w:val="333333"/>
              </w:rPr>
            </w:pPr>
            <w:r>
              <w:rPr>
                <w:rFonts w:ascii="Calibri" w:eastAsia="Calibri" w:hAnsi="Calibri" w:cs="Calibri"/>
                <w:b/>
                <w:bCs/>
                <w:color w:val="333333"/>
              </w:rPr>
              <w:t>P15</w:t>
            </w:r>
          </w:p>
        </w:tc>
        <w:tc>
          <w:tcPr>
            <w:tcW w:w="0" w:type="auto"/>
          </w:tcPr>
          <w:p w14:paraId="28A0388E" w14:textId="5859AEFF" w:rsidR="00C65EDC" w:rsidRPr="00C65EDC" w:rsidRDefault="00303E9E">
            <w:pPr>
              <w:spacing w:line="264" w:lineRule="auto"/>
              <w:rPr>
                <w:rFonts w:ascii="Calibri" w:eastAsia="Calibri" w:hAnsi="Calibri" w:cs="Calibri"/>
                <w:i/>
                <w:iCs/>
                <w:color w:val="333333"/>
              </w:rPr>
            </w:pPr>
            <w:r w:rsidRPr="00303E9E">
              <w:rPr>
                <w:rFonts w:ascii="Calibri" w:eastAsia="Calibri" w:hAnsi="Calibri" w:cs="Calibri"/>
                <w:i/>
                <w:iCs/>
                <w:color w:val="333333"/>
              </w:rPr>
              <w:t xml:space="preserve">"No, no, I don't know. SDGs are </w:t>
            </w:r>
            <w:proofErr w:type="gramStart"/>
            <w:r w:rsidRPr="00303E9E">
              <w:rPr>
                <w:rFonts w:ascii="Calibri" w:eastAsia="Calibri" w:hAnsi="Calibri" w:cs="Calibri"/>
                <w:i/>
                <w:iCs/>
                <w:color w:val="333333"/>
              </w:rPr>
              <w:t>really hard</w:t>
            </w:r>
            <w:proofErr w:type="gramEnd"/>
            <w:r w:rsidRPr="00303E9E">
              <w:rPr>
                <w:rFonts w:ascii="Calibri" w:eastAsia="Calibri" w:hAnsi="Calibri" w:cs="Calibri"/>
                <w:i/>
                <w:iCs/>
                <w:color w:val="333333"/>
              </w:rPr>
              <w:t xml:space="preserve"> for third world countries. I just can't believe how ignorant the world still is."</w:t>
            </w:r>
          </w:p>
        </w:tc>
        <w:tc>
          <w:tcPr>
            <w:tcW w:w="0" w:type="auto"/>
          </w:tcPr>
          <w:p w14:paraId="25A66A37" w14:textId="62806DE1" w:rsidR="00C65EDC" w:rsidRPr="00415B0D" w:rsidRDefault="00303E9E">
            <w:pPr>
              <w:spacing w:line="264" w:lineRule="auto"/>
              <w:rPr>
                <w:rFonts w:ascii="Calibri" w:eastAsia="Calibri" w:hAnsi="Calibri" w:cs="Calibri"/>
                <w:b/>
                <w:bCs/>
                <w:color w:val="000000" w:themeColor="text1"/>
              </w:rPr>
            </w:pPr>
            <w:r w:rsidRPr="00303E9E">
              <w:rPr>
                <w:rFonts w:ascii="Calibri" w:eastAsia="Calibri" w:hAnsi="Calibri" w:cs="Calibri"/>
                <w:b/>
                <w:bCs/>
                <w:color w:val="000000" w:themeColor="text1"/>
              </w:rPr>
              <w:t>No understanding</w:t>
            </w:r>
          </w:p>
        </w:tc>
        <w:tc>
          <w:tcPr>
            <w:tcW w:w="0" w:type="auto"/>
          </w:tcPr>
          <w:p w14:paraId="7C459685" w14:textId="210E46A1" w:rsidR="00C65EDC" w:rsidRPr="00303E9E" w:rsidRDefault="00303E9E">
            <w:pPr>
              <w:spacing w:line="264" w:lineRule="auto"/>
              <w:jc w:val="center"/>
              <w:rPr>
                <w:rFonts w:ascii="Calibri" w:eastAsia="Calibri" w:hAnsi="Calibri" w:cs="Calibri"/>
                <w:color w:val="333333"/>
              </w:rPr>
            </w:pPr>
            <w:r w:rsidRPr="00303E9E">
              <w:rPr>
                <w:rFonts w:ascii="Calibri" w:eastAsia="Calibri" w:hAnsi="Calibri" w:cs="Calibri"/>
                <w:color w:val="333333"/>
              </w:rPr>
              <w:t>No</w:t>
            </w:r>
          </w:p>
        </w:tc>
      </w:tr>
    </w:tbl>
    <w:p w14:paraId="6BAF6BF1" w14:textId="77777777" w:rsidR="009770CC" w:rsidRPr="00415B0D" w:rsidRDefault="009770CC"/>
    <w:p w14:paraId="6BAF6BF5" w14:textId="3A0250FF" w:rsidR="009770CC" w:rsidRPr="00606548" w:rsidRDefault="0012596E">
      <w:pPr>
        <w:rPr>
          <w:rFonts w:ascii="Calibri" w:hAnsi="Calibri" w:cs="Calibri"/>
          <w:color w:val="000000" w:themeColor="text1"/>
        </w:rPr>
      </w:pPr>
      <w:r w:rsidRPr="00606548">
        <w:rPr>
          <w:rFonts w:ascii="Calibri" w:eastAsia="Calibri" w:hAnsi="Calibri" w:cs="Calibri"/>
          <w:b/>
          <w:bCs/>
          <w:color w:val="000000" w:themeColor="text1"/>
        </w:rPr>
        <w:t>Supplementary Table S</w:t>
      </w:r>
      <w:r w:rsidR="000E7563">
        <w:rPr>
          <w:rFonts w:ascii="Calibri" w:eastAsia="Calibri" w:hAnsi="Calibri" w:cs="Calibri"/>
          <w:b/>
          <w:bCs/>
          <w:color w:val="000000" w:themeColor="text1"/>
        </w:rPr>
        <w:t>6</w:t>
      </w:r>
      <w:r w:rsidRPr="00606548">
        <w:rPr>
          <w:rFonts w:ascii="Calibri" w:eastAsia="Calibri" w:hAnsi="Calibri" w:cs="Calibri"/>
          <w:b/>
          <w:bCs/>
          <w:color w:val="000000" w:themeColor="text1"/>
        </w:rPr>
        <w:t xml:space="preserve"> </w:t>
      </w:r>
      <w:r w:rsidR="0015069F">
        <w:rPr>
          <w:rFonts w:ascii="Calibri" w:eastAsia="Calibri" w:hAnsi="Calibri" w:cs="Calibri"/>
          <w:b/>
          <w:bCs/>
          <w:color w:val="000000" w:themeColor="text1"/>
        </w:rPr>
        <w:t>-</w:t>
      </w:r>
      <w:r w:rsidR="0015069F" w:rsidRPr="00415B0D">
        <w:rPr>
          <w:rFonts w:ascii="Calibri" w:eastAsia="Calibri" w:hAnsi="Calibri" w:cs="Calibri"/>
          <w:b/>
          <w:bCs/>
          <w:color w:val="000000" w:themeColor="text1"/>
        </w:rPr>
        <w:t xml:space="preserve"> </w:t>
      </w:r>
      <w:r w:rsidR="0015069F" w:rsidRPr="00606548">
        <w:rPr>
          <w:rFonts w:ascii="Calibri" w:eastAsia="Calibri" w:hAnsi="Calibri" w:cs="Calibri"/>
          <w:b/>
          <w:bCs/>
          <w:color w:val="000000" w:themeColor="text1"/>
        </w:rPr>
        <w:t>Research</w:t>
      </w:r>
      <w:r w:rsidRPr="00606548">
        <w:rPr>
          <w:rFonts w:ascii="Calibri" w:eastAsia="Calibri" w:hAnsi="Calibri" w:cs="Calibri"/>
          <w:b/>
          <w:bCs/>
          <w:color w:val="000000" w:themeColor="text1"/>
        </w:rPr>
        <w:t xml:space="preserve"> Priority Themes with Participant Codes</w:t>
      </w:r>
    </w:p>
    <w:p w14:paraId="6BAF6BF7" w14:textId="140EA3CB" w:rsidR="009770CC" w:rsidRPr="00606548" w:rsidRDefault="004F3054" w:rsidP="00C514C6">
      <w:pPr>
        <w:spacing w:before="60" w:after="80" w:line="276" w:lineRule="auto"/>
        <w:rPr>
          <w:rFonts w:ascii="Calibri" w:hAnsi="Calibri" w:cs="Calibri"/>
          <w:color w:val="000000" w:themeColor="text1"/>
        </w:rPr>
      </w:pPr>
      <w:r w:rsidRPr="004F3054">
        <w:rPr>
          <w:rFonts w:ascii="Calibri" w:eastAsia="Calibri" w:hAnsi="Calibri" w:cs="Calibri"/>
          <w:i/>
          <w:iCs/>
          <w:color w:val="000000" w:themeColor="text1"/>
        </w:rPr>
        <w:t>Nine research priority themes identified through thematic analysis. Priority levels reflect frequency of mention and urgency expressed across the 15 key informant interviews. Themes are not mutually exclusive. Discussed in Section 3.8 of the main manuscript.</w:t>
      </w:r>
    </w:p>
    <w:tbl>
      <w:tblPr>
        <w:tblStyle w:val="TableGrid"/>
        <w:tblW w:w="5000" w:type="pct"/>
        <w:tblLook w:val="04A0" w:firstRow="1" w:lastRow="0" w:firstColumn="1" w:lastColumn="0" w:noHBand="0" w:noVBand="1"/>
      </w:tblPr>
      <w:tblGrid>
        <w:gridCol w:w="1858"/>
        <w:gridCol w:w="1030"/>
        <w:gridCol w:w="1186"/>
        <w:gridCol w:w="3556"/>
        <w:gridCol w:w="1858"/>
      </w:tblGrid>
      <w:tr w:rsidR="00FC664F" w:rsidRPr="00BB7B57" w14:paraId="23A5FD9B" w14:textId="77777777" w:rsidTr="006B2CD8">
        <w:trPr>
          <w:trHeight w:val="630"/>
        </w:trPr>
        <w:tc>
          <w:tcPr>
            <w:tcW w:w="979" w:type="pct"/>
            <w:hideMark/>
          </w:tcPr>
          <w:p w14:paraId="519150F9"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Research Priority Theme</w:t>
            </w:r>
          </w:p>
        </w:tc>
        <w:tc>
          <w:tcPr>
            <w:tcW w:w="543" w:type="pct"/>
            <w:hideMark/>
          </w:tcPr>
          <w:p w14:paraId="4EDC4A1B"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Priority</w:t>
            </w:r>
          </w:p>
        </w:tc>
        <w:tc>
          <w:tcPr>
            <w:tcW w:w="625" w:type="pct"/>
            <w:hideMark/>
          </w:tcPr>
          <w:p w14:paraId="7413CBFE"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Participant</w:t>
            </w:r>
            <w:r w:rsidRPr="00BE61DB">
              <w:rPr>
                <w:rFonts w:ascii="Calibri" w:hAnsi="Calibri" w:cs="Calibri"/>
                <w:b/>
                <w:bCs/>
                <w:color w:val="000000" w:themeColor="text1"/>
              </w:rPr>
              <w:br/>
              <w:t>Codes</w:t>
            </w:r>
          </w:p>
        </w:tc>
        <w:tc>
          <w:tcPr>
            <w:tcW w:w="1874" w:type="pct"/>
            <w:hideMark/>
          </w:tcPr>
          <w:p w14:paraId="3685B57A"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Key Issues / Priorities Identified</w:t>
            </w:r>
          </w:p>
        </w:tc>
        <w:tc>
          <w:tcPr>
            <w:tcW w:w="979" w:type="pct"/>
            <w:hideMark/>
          </w:tcPr>
          <w:p w14:paraId="428FD9DE"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Relevant Disciplines</w:t>
            </w:r>
          </w:p>
        </w:tc>
      </w:tr>
      <w:tr w:rsidR="00FC664F" w:rsidRPr="00BB7B57" w14:paraId="00C5740D" w14:textId="77777777" w:rsidTr="006B2CD8">
        <w:trPr>
          <w:trHeight w:val="1600"/>
        </w:trPr>
        <w:tc>
          <w:tcPr>
            <w:tcW w:w="979" w:type="pct"/>
            <w:hideMark/>
          </w:tcPr>
          <w:p w14:paraId="31FEE2A0"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1. Water quality</w:t>
            </w:r>
            <w:r w:rsidRPr="00BE61DB">
              <w:rPr>
                <w:rFonts w:ascii="Calibri" w:hAnsi="Calibri" w:cs="Calibri"/>
                <w:b/>
                <w:bCs/>
                <w:color w:val="000000" w:themeColor="text1"/>
              </w:rPr>
              <w:br/>
              <w:t>and pollution monitoring</w:t>
            </w:r>
          </w:p>
        </w:tc>
        <w:tc>
          <w:tcPr>
            <w:tcW w:w="543" w:type="pct"/>
            <w:hideMark/>
          </w:tcPr>
          <w:p w14:paraId="1A48DA43"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High</w:t>
            </w:r>
          </w:p>
        </w:tc>
        <w:tc>
          <w:tcPr>
            <w:tcW w:w="625" w:type="pct"/>
            <w:hideMark/>
          </w:tcPr>
          <w:p w14:paraId="77E9F069"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P1, P5, P8,</w:t>
            </w:r>
            <w:r w:rsidRPr="00BE61DB">
              <w:rPr>
                <w:rFonts w:ascii="Calibri" w:hAnsi="Calibri" w:cs="Calibri"/>
                <w:b/>
                <w:bCs/>
                <w:color w:val="000000" w:themeColor="text1"/>
              </w:rPr>
              <w:br/>
              <w:t>P12, P13, P15</w:t>
            </w:r>
          </w:p>
        </w:tc>
        <w:tc>
          <w:tcPr>
            <w:tcW w:w="1874" w:type="pct"/>
            <w:hideMark/>
          </w:tcPr>
          <w:p w14:paraId="64B8F590" w14:textId="77777777" w:rsidR="00FC664F" w:rsidRPr="00BE61DB" w:rsidRDefault="00FC664F" w:rsidP="00346851">
            <w:pPr>
              <w:jc w:val="both"/>
              <w:rPr>
                <w:rFonts w:ascii="Calibri" w:hAnsi="Calibri" w:cs="Calibri"/>
                <w:color w:val="000000" w:themeColor="text1"/>
              </w:rPr>
            </w:pPr>
            <w:r w:rsidRPr="00BE61DB">
              <w:rPr>
                <w:rFonts w:ascii="Calibri" w:hAnsi="Calibri" w:cs="Calibri"/>
                <w:color w:val="000000" w:themeColor="text1"/>
              </w:rPr>
              <w:t>• PFAS contamination from military base affecting human and ecosystem health</w:t>
            </w:r>
            <w:r w:rsidRPr="00BE61DB">
              <w:rPr>
                <w:rFonts w:ascii="Calibri" w:hAnsi="Calibri" w:cs="Calibri"/>
                <w:color w:val="000000" w:themeColor="text1"/>
              </w:rPr>
              <w:br/>
              <w:t>• Nutrient loading exceeding ANZAC guideline thresholds</w:t>
            </w:r>
            <w:r w:rsidRPr="00BE61DB">
              <w:rPr>
                <w:rFonts w:ascii="Calibri" w:hAnsi="Calibri" w:cs="Calibri"/>
                <w:color w:val="000000" w:themeColor="text1"/>
              </w:rPr>
              <w:br/>
              <w:t>• Microplastics in waterways inadequately monitored</w:t>
            </w:r>
            <w:r w:rsidRPr="00BE61DB">
              <w:rPr>
                <w:rFonts w:ascii="Calibri" w:hAnsi="Calibri" w:cs="Calibri"/>
                <w:color w:val="000000" w:themeColor="text1"/>
              </w:rPr>
              <w:br/>
              <w:t>• Gross pollutants from urban runoff entering creek systems untreated</w:t>
            </w:r>
          </w:p>
        </w:tc>
        <w:tc>
          <w:tcPr>
            <w:tcW w:w="979" w:type="pct"/>
            <w:hideMark/>
          </w:tcPr>
          <w:p w14:paraId="26B17440" w14:textId="77777777" w:rsidR="00FC664F" w:rsidRPr="00BE61DB" w:rsidRDefault="00FC664F" w:rsidP="00346851">
            <w:pPr>
              <w:jc w:val="both"/>
              <w:rPr>
                <w:rFonts w:ascii="Calibri" w:hAnsi="Calibri" w:cs="Calibri"/>
                <w:i/>
                <w:iCs/>
                <w:color w:val="000000" w:themeColor="text1"/>
              </w:rPr>
            </w:pPr>
            <w:r w:rsidRPr="00BE61DB">
              <w:rPr>
                <w:rFonts w:ascii="Calibri" w:hAnsi="Calibri" w:cs="Calibri"/>
                <w:i/>
                <w:iCs/>
                <w:color w:val="000000" w:themeColor="text1"/>
              </w:rPr>
              <w:t>Environmental chemistry;</w:t>
            </w:r>
            <w:r w:rsidRPr="00BE61DB">
              <w:rPr>
                <w:rFonts w:ascii="Calibri" w:hAnsi="Calibri" w:cs="Calibri"/>
                <w:i/>
                <w:iCs/>
                <w:color w:val="000000" w:themeColor="text1"/>
              </w:rPr>
              <w:br/>
              <w:t>water quality science;</w:t>
            </w:r>
            <w:r w:rsidRPr="00BE61DB">
              <w:rPr>
                <w:rFonts w:ascii="Calibri" w:hAnsi="Calibri" w:cs="Calibri"/>
                <w:i/>
                <w:iCs/>
                <w:color w:val="000000" w:themeColor="text1"/>
              </w:rPr>
              <w:br/>
              <w:t>toxicology; public health</w:t>
            </w:r>
          </w:p>
        </w:tc>
      </w:tr>
      <w:tr w:rsidR="00FC664F" w:rsidRPr="00BB7B57" w14:paraId="44B8CA70" w14:textId="77777777" w:rsidTr="006B2CD8">
        <w:trPr>
          <w:trHeight w:val="1600"/>
        </w:trPr>
        <w:tc>
          <w:tcPr>
            <w:tcW w:w="979" w:type="pct"/>
            <w:hideMark/>
          </w:tcPr>
          <w:p w14:paraId="3201BE10"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2. Ecosystem health</w:t>
            </w:r>
            <w:r w:rsidRPr="00BE61DB">
              <w:rPr>
                <w:rFonts w:ascii="Calibri" w:hAnsi="Calibri" w:cs="Calibri"/>
                <w:b/>
                <w:bCs/>
                <w:color w:val="000000" w:themeColor="text1"/>
              </w:rPr>
              <w:br/>
              <w:t>and biodiversity assessment</w:t>
            </w:r>
          </w:p>
        </w:tc>
        <w:tc>
          <w:tcPr>
            <w:tcW w:w="543" w:type="pct"/>
            <w:hideMark/>
          </w:tcPr>
          <w:p w14:paraId="07E52D28"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High</w:t>
            </w:r>
          </w:p>
        </w:tc>
        <w:tc>
          <w:tcPr>
            <w:tcW w:w="625" w:type="pct"/>
            <w:hideMark/>
          </w:tcPr>
          <w:p w14:paraId="7E01FF21"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P3, P4, P7,</w:t>
            </w:r>
            <w:r w:rsidRPr="00BE61DB">
              <w:rPr>
                <w:rFonts w:ascii="Calibri" w:hAnsi="Calibri" w:cs="Calibri"/>
                <w:b/>
                <w:bCs/>
                <w:color w:val="000000" w:themeColor="text1"/>
              </w:rPr>
              <w:br/>
              <w:t>P9, P11</w:t>
            </w:r>
          </w:p>
        </w:tc>
        <w:tc>
          <w:tcPr>
            <w:tcW w:w="1874" w:type="pct"/>
            <w:hideMark/>
          </w:tcPr>
          <w:p w14:paraId="2DA581E6" w14:textId="77777777" w:rsidR="00FC664F" w:rsidRPr="00BE61DB" w:rsidRDefault="00FC664F" w:rsidP="00346851">
            <w:pPr>
              <w:jc w:val="both"/>
              <w:rPr>
                <w:rFonts w:ascii="Calibri" w:hAnsi="Calibri" w:cs="Calibri"/>
                <w:color w:val="000000" w:themeColor="text1"/>
              </w:rPr>
            </w:pPr>
            <w:r w:rsidRPr="00BE61DB">
              <w:rPr>
                <w:rFonts w:ascii="Calibri" w:hAnsi="Calibri" w:cs="Calibri"/>
                <w:color w:val="000000" w:themeColor="text1"/>
              </w:rPr>
              <w:t>• Shoalhaven waterway ecosystem health lacks consistent baseline data</w:t>
            </w:r>
            <w:r w:rsidRPr="00BE61DB">
              <w:rPr>
                <w:rFonts w:ascii="Calibri" w:hAnsi="Calibri" w:cs="Calibri"/>
                <w:color w:val="000000" w:themeColor="text1"/>
              </w:rPr>
              <w:br/>
              <w:t>• Fauna and macroinvertebrate surveys fragmented across agencies</w:t>
            </w:r>
            <w:r w:rsidRPr="00BE61DB">
              <w:rPr>
                <w:rFonts w:ascii="Calibri" w:hAnsi="Calibri" w:cs="Calibri"/>
                <w:color w:val="000000" w:themeColor="text1"/>
              </w:rPr>
              <w:br/>
              <w:t>• Artificial wetland effectiveness as water management tools under-researched</w:t>
            </w:r>
            <w:r w:rsidRPr="00BE61DB">
              <w:rPr>
                <w:rFonts w:ascii="Calibri" w:hAnsi="Calibri" w:cs="Calibri"/>
                <w:color w:val="000000" w:themeColor="text1"/>
              </w:rPr>
              <w:br/>
              <w:t>• Riparian vegetation condition not monitored at catchment scale</w:t>
            </w:r>
          </w:p>
        </w:tc>
        <w:tc>
          <w:tcPr>
            <w:tcW w:w="979" w:type="pct"/>
            <w:hideMark/>
          </w:tcPr>
          <w:p w14:paraId="41751BD0" w14:textId="77777777" w:rsidR="00FC664F" w:rsidRPr="00BE61DB" w:rsidRDefault="00FC664F" w:rsidP="00346851">
            <w:pPr>
              <w:jc w:val="both"/>
              <w:rPr>
                <w:rFonts w:ascii="Calibri" w:hAnsi="Calibri" w:cs="Calibri"/>
                <w:i/>
                <w:iCs/>
                <w:color w:val="000000" w:themeColor="text1"/>
              </w:rPr>
            </w:pPr>
            <w:r w:rsidRPr="00BE61DB">
              <w:rPr>
                <w:rFonts w:ascii="Calibri" w:hAnsi="Calibri" w:cs="Calibri"/>
                <w:i/>
                <w:iCs/>
                <w:color w:val="000000" w:themeColor="text1"/>
              </w:rPr>
              <w:t>Freshwater ecology;</w:t>
            </w:r>
            <w:r w:rsidRPr="00BE61DB">
              <w:rPr>
                <w:rFonts w:ascii="Calibri" w:hAnsi="Calibri" w:cs="Calibri"/>
                <w:i/>
                <w:iCs/>
                <w:color w:val="000000" w:themeColor="text1"/>
              </w:rPr>
              <w:br/>
              <w:t>restoration ecology;</w:t>
            </w:r>
            <w:r w:rsidRPr="00BE61DB">
              <w:rPr>
                <w:rFonts w:ascii="Calibri" w:hAnsi="Calibri" w:cs="Calibri"/>
                <w:i/>
                <w:iCs/>
                <w:color w:val="000000" w:themeColor="text1"/>
              </w:rPr>
              <w:br/>
              <w:t>biodiversity science;</w:t>
            </w:r>
            <w:r w:rsidRPr="00BE61DB">
              <w:rPr>
                <w:rFonts w:ascii="Calibri" w:hAnsi="Calibri" w:cs="Calibri"/>
                <w:i/>
                <w:iCs/>
                <w:color w:val="000000" w:themeColor="text1"/>
              </w:rPr>
              <w:br/>
              <w:t>estuarine ecology</w:t>
            </w:r>
          </w:p>
        </w:tc>
      </w:tr>
      <w:tr w:rsidR="00FC664F" w:rsidRPr="00BB7B57" w14:paraId="2D4476A9" w14:textId="77777777" w:rsidTr="006B2CD8">
        <w:trPr>
          <w:trHeight w:val="1600"/>
        </w:trPr>
        <w:tc>
          <w:tcPr>
            <w:tcW w:w="979" w:type="pct"/>
            <w:hideMark/>
          </w:tcPr>
          <w:p w14:paraId="003AF64B"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3. Urbanisation and</w:t>
            </w:r>
            <w:r w:rsidRPr="00BE61DB">
              <w:rPr>
                <w:rFonts w:ascii="Calibri" w:hAnsi="Calibri" w:cs="Calibri"/>
                <w:b/>
                <w:bCs/>
                <w:color w:val="000000" w:themeColor="text1"/>
              </w:rPr>
              <w:br/>
              <w:t>stormwater management</w:t>
            </w:r>
          </w:p>
        </w:tc>
        <w:tc>
          <w:tcPr>
            <w:tcW w:w="543" w:type="pct"/>
            <w:hideMark/>
          </w:tcPr>
          <w:p w14:paraId="71075949"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High</w:t>
            </w:r>
          </w:p>
        </w:tc>
        <w:tc>
          <w:tcPr>
            <w:tcW w:w="625" w:type="pct"/>
            <w:hideMark/>
          </w:tcPr>
          <w:p w14:paraId="41F92EA5"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P1, P2,</w:t>
            </w:r>
            <w:r w:rsidRPr="00BE61DB">
              <w:rPr>
                <w:rFonts w:ascii="Calibri" w:hAnsi="Calibri" w:cs="Calibri"/>
                <w:b/>
                <w:bCs/>
                <w:color w:val="000000" w:themeColor="text1"/>
              </w:rPr>
              <w:br/>
              <w:t>P5, P13</w:t>
            </w:r>
          </w:p>
        </w:tc>
        <w:tc>
          <w:tcPr>
            <w:tcW w:w="1874" w:type="pct"/>
            <w:hideMark/>
          </w:tcPr>
          <w:p w14:paraId="0F7F522D" w14:textId="77777777" w:rsidR="00FC664F" w:rsidRPr="00BE61DB" w:rsidRDefault="00FC664F" w:rsidP="00346851">
            <w:pPr>
              <w:jc w:val="both"/>
              <w:rPr>
                <w:rFonts w:ascii="Calibri" w:hAnsi="Calibri" w:cs="Calibri"/>
                <w:color w:val="000000" w:themeColor="text1"/>
              </w:rPr>
            </w:pPr>
            <w:r w:rsidRPr="00BE61DB">
              <w:rPr>
                <w:rFonts w:ascii="Calibri" w:hAnsi="Calibri" w:cs="Calibri"/>
                <w:color w:val="000000" w:themeColor="text1"/>
              </w:rPr>
              <w:t>• New developments lack mandatory detention pond requirements</w:t>
            </w:r>
            <w:r w:rsidRPr="00BE61DB">
              <w:rPr>
                <w:rFonts w:ascii="Calibri" w:hAnsi="Calibri" w:cs="Calibri"/>
                <w:color w:val="000000" w:themeColor="text1"/>
              </w:rPr>
              <w:br/>
              <w:t>• Stormwater runoff volumes exceeding drainage infrastructure capacity</w:t>
            </w:r>
            <w:r w:rsidRPr="00BE61DB">
              <w:rPr>
                <w:rFonts w:ascii="Calibri" w:hAnsi="Calibri" w:cs="Calibri"/>
                <w:color w:val="000000" w:themeColor="text1"/>
              </w:rPr>
              <w:br/>
              <w:t>• Flash flooding increasing in established communities</w:t>
            </w:r>
            <w:r w:rsidRPr="00BE61DB">
              <w:rPr>
                <w:rFonts w:ascii="Calibri" w:hAnsi="Calibri" w:cs="Calibri"/>
                <w:color w:val="000000" w:themeColor="text1"/>
              </w:rPr>
              <w:br/>
              <w:t>• Urbanisation-biodiversity trade-offs not quantified</w:t>
            </w:r>
          </w:p>
        </w:tc>
        <w:tc>
          <w:tcPr>
            <w:tcW w:w="979" w:type="pct"/>
            <w:hideMark/>
          </w:tcPr>
          <w:p w14:paraId="228040D9" w14:textId="77777777" w:rsidR="00FC664F" w:rsidRPr="00BE61DB" w:rsidRDefault="00FC664F" w:rsidP="00346851">
            <w:pPr>
              <w:jc w:val="both"/>
              <w:rPr>
                <w:rFonts w:ascii="Calibri" w:hAnsi="Calibri" w:cs="Calibri"/>
                <w:i/>
                <w:iCs/>
                <w:color w:val="000000" w:themeColor="text1"/>
              </w:rPr>
            </w:pPr>
            <w:r w:rsidRPr="00BE61DB">
              <w:rPr>
                <w:rFonts w:ascii="Calibri" w:hAnsi="Calibri" w:cs="Calibri"/>
                <w:i/>
                <w:iCs/>
                <w:color w:val="000000" w:themeColor="text1"/>
              </w:rPr>
              <w:t>Urban hydrology;</w:t>
            </w:r>
            <w:r w:rsidRPr="00BE61DB">
              <w:rPr>
                <w:rFonts w:ascii="Calibri" w:hAnsi="Calibri" w:cs="Calibri"/>
                <w:i/>
                <w:iCs/>
                <w:color w:val="000000" w:themeColor="text1"/>
              </w:rPr>
              <w:br/>
              <w:t>environmental planning;</w:t>
            </w:r>
            <w:r w:rsidRPr="00BE61DB">
              <w:rPr>
                <w:rFonts w:ascii="Calibri" w:hAnsi="Calibri" w:cs="Calibri"/>
                <w:i/>
                <w:iCs/>
                <w:color w:val="000000" w:themeColor="text1"/>
              </w:rPr>
              <w:br/>
              <w:t>stormwater engineering;</w:t>
            </w:r>
            <w:r w:rsidRPr="00BE61DB">
              <w:rPr>
                <w:rFonts w:ascii="Calibri" w:hAnsi="Calibri" w:cs="Calibri"/>
                <w:i/>
                <w:iCs/>
                <w:color w:val="000000" w:themeColor="text1"/>
              </w:rPr>
              <w:br/>
              <w:t>catchment management</w:t>
            </w:r>
          </w:p>
        </w:tc>
      </w:tr>
      <w:tr w:rsidR="00FC664F" w:rsidRPr="00BB7B57" w14:paraId="1A857491" w14:textId="77777777" w:rsidTr="006B2CD8">
        <w:trPr>
          <w:trHeight w:val="1600"/>
        </w:trPr>
        <w:tc>
          <w:tcPr>
            <w:tcW w:w="979" w:type="pct"/>
            <w:hideMark/>
          </w:tcPr>
          <w:p w14:paraId="36890338"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4. Governance fragmentation</w:t>
            </w:r>
            <w:r w:rsidRPr="00BE61DB">
              <w:rPr>
                <w:rFonts w:ascii="Calibri" w:hAnsi="Calibri" w:cs="Calibri"/>
                <w:b/>
                <w:bCs/>
                <w:color w:val="000000" w:themeColor="text1"/>
              </w:rPr>
              <w:br/>
              <w:t>and policy effectiveness</w:t>
            </w:r>
          </w:p>
        </w:tc>
        <w:tc>
          <w:tcPr>
            <w:tcW w:w="543" w:type="pct"/>
            <w:hideMark/>
          </w:tcPr>
          <w:p w14:paraId="414D3C4F"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High</w:t>
            </w:r>
          </w:p>
        </w:tc>
        <w:tc>
          <w:tcPr>
            <w:tcW w:w="625" w:type="pct"/>
            <w:hideMark/>
          </w:tcPr>
          <w:p w14:paraId="4B0F68AF"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P6, P10,</w:t>
            </w:r>
            <w:r w:rsidRPr="00BE61DB">
              <w:rPr>
                <w:rFonts w:ascii="Calibri" w:hAnsi="Calibri" w:cs="Calibri"/>
                <w:b/>
                <w:bCs/>
                <w:color w:val="000000" w:themeColor="text1"/>
              </w:rPr>
              <w:br/>
              <w:t>P11, P12</w:t>
            </w:r>
          </w:p>
        </w:tc>
        <w:tc>
          <w:tcPr>
            <w:tcW w:w="1874" w:type="pct"/>
            <w:hideMark/>
          </w:tcPr>
          <w:p w14:paraId="292FCE14" w14:textId="77777777" w:rsidR="00FC664F" w:rsidRPr="00BE61DB" w:rsidRDefault="00FC664F" w:rsidP="00346851">
            <w:pPr>
              <w:jc w:val="both"/>
              <w:rPr>
                <w:rFonts w:ascii="Calibri" w:hAnsi="Calibri" w:cs="Calibri"/>
                <w:color w:val="000000" w:themeColor="text1"/>
              </w:rPr>
            </w:pPr>
            <w:r w:rsidRPr="00BE61DB">
              <w:rPr>
                <w:rFonts w:ascii="Calibri" w:hAnsi="Calibri" w:cs="Calibri"/>
                <w:color w:val="000000" w:themeColor="text1"/>
              </w:rPr>
              <w:t>• No single authority with catchment-wide water sustainability mandate</w:t>
            </w:r>
            <w:r w:rsidRPr="00BE61DB">
              <w:rPr>
                <w:rFonts w:ascii="Calibri" w:hAnsi="Calibri" w:cs="Calibri"/>
                <w:color w:val="000000" w:themeColor="text1"/>
              </w:rPr>
              <w:br/>
              <w:t xml:space="preserve">• Fragmented accountability across Council, </w:t>
            </w:r>
            <w:proofErr w:type="spellStart"/>
            <w:r w:rsidRPr="00BE61DB">
              <w:rPr>
                <w:rFonts w:ascii="Calibri" w:hAnsi="Calibri" w:cs="Calibri"/>
                <w:color w:val="000000" w:themeColor="text1"/>
              </w:rPr>
              <w:t>WaterNSW</w:t>
            </w:r>
            <w:proofErr w:type="spellEnd"/>
            <w:r w:rsidRPr="00BE61DB">
              <w:rPr>
                <w:rFonts w:ascii="Calibri" w:hAnsi="Calibri" w:cs="Calibri"/>
                <w:color w:val="000000" w:themeColor="text1"/>
              </w:rPr>
              <w:t>, NRAR, LLS and EPA</w:t>
            </w:r>
            <w:r w:rsidRPr="00BE61DB">
              <w:rPr>
                <w:rFonts w:ascii="Calibri" w:hAnsi="Calibri" w:cs="Calibri"/>
                <w:color w:val="000000" w:themeColor="text1"/>
              </w:rPr>
              <w:br/>
              <w:t>• Policy effectiveness for water sustainability outcomes not evaluated</w:t>
            </w:r>
            <w:r w:rsidRPr="00BE61DB">
              <w:rPr>
                <w:rFonts w:ascii="Calibri" w:hAnsi="Calibri" w:cs="Calibri"/>
                <w:color w:val="000000" w:themeColor="text1"/>
              </w:rPr>
              <w:br/>
              <w:t>• Water licensing constraints blocking utility capacity expansion</w:t>
            </w:r>
          </w:p>
        </w:tc>
        <w:tc>
          <w:tcPr>
            <w:tcW w:w="979" w:type="pct"/>
            <w:hideMark/>
          </w:tcPr>
          <w:p w14:paraId="2A019A34" w14:textId="77777777" w:rsidR="00FC664F" w:rsidRPr="00BE61DB" w:rsidRDefault="00FC664F" w:rsidP="00346851">
            <w:pPr>
              <w:jc w:val="both"/>
              <w:rPr>
                <w:rFonts w:ascii="Calibri" w:hAnsi="Calibri" w:cs="Calibri"/>
                <w:i/>
                <w:iCs/>
                <w:color w:val="000000" w:themeColor="text1"/>
              </w:rPr>
            </w:pPr>
            <w:r w:rsidRPr="00BE61DB">
              <w:rPr>
                <w:rFonts w:ascii="Calibri" w:hAnsi="Calibri" w:cs="Calibri"/>
                <w:i/>
                <w:iCs/>
                <w:color w:val="000000" w:themeColor="text1"/>
              </w:rPr>
              <w:t>Environmental governance;</w:t>
            </w:r>
            <w:r w:rsidRPr="00BE61DB">
              <w:rPr>
                <w:rFonts w:ascii="Calibri" w:hAnsi="Calibri" w:cs="Calibri"/>
                <w:i/>
                <w:iCs/>
                <w:color w:val="000000" w:themeColor="text1"/>
              </w:rPr>
              <w:br/>
              <w:t>public policy;</w:t>
            </w:r>
            <w:r w:rsidRPr="00BE61DB">
              <w:rPr>
                <w:rFonts w:ascii="Calibri" w:hAnsi="Calibri" w:cs="Calibri"/>
                <w:i/>
                <w:iCs/>
                <w:color w:val="000000" w:themeColor="text1"/>
              </w:rPr>
              <w:br/>
              <w:t>institutional analysis;</w:t>
            </w:r>
            <w:r w:rsidRPr="00BE61DB">
              <w:rPr>
                <w:rFonts w:ascii="Calibri" w:hAnsi="Calibri" w:cs="Calibri"/>
                <w:i/>
                <w:iCs/>
                <w:color w:val="000000" w:themeColor="text1"/>
              </w:rPr>
              <w:br/>
              <w:t>water law</w:t>
            </w:r>
          </w:p>
        </w:tc>
      </w:tr>
      <w:tr w:rsidR="00FC664F" w:rsidRPr="00BB7B57" w14:paraId="63876A39" w14:textId="77777777" w:rsidTr="006B2CD8">
        <w:trPr>
          <w:trHeight w:val="1600"/>
        </w:trPr>
        <w:tc>
          <w:tcPr>
            <w:tcW w:w="979" w:type="pct"/>
            <w:hideMark/>
          </w:tcPr>
          <w:p w14:paraId="0CD59095"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lastRenderedPageBreak/>
              <w:t>5. Environmental flows and</w:t>
            </w:r>
            <w:r w:rsidRPr="00BE61DB">
              <w:rPr>
                <w:rFonts w:ascii="Calibri" w:hAnsi="Calibri" w:cs="Calibri"/>
                <w:b/>
                <w:bCs/>
                <w:color w:val="000000" w:themeColor="text1"/>
              </w:rPr>
              <w:br/>
              <w:t>floodgate management</w:t>
            </w:r>
          </w:p>
        </w:tc>
        <w:tc>
          <w:tcPr>
            <w:tcW w:w="543" w:type="pct"/>
            <w:hideMark/>
          </w:tcPr>
          <w:p w14:paraId="7818568D"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Medium-High</w:t>
            </w:r>
          </w:p>
        </w:tc>
        <w:tc>
          <w:tcPr>
            <w:tcW w:w="625" w:type="pct"/>
            <w:hideMark/>
          </w:tcPr>
          <w:p w14:paraId="58BD68CA"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P4, P7, P10</w:t>
            </w:r>
          </w:p>
        </w:tc>
        <w:tc>
          <w:tcPr>
            <w:tcW w:w="1874" w:type="pct"/>
            <w:hideMark/>
          </w:tcPr>
          <w:p w14:paraId="7569FA1A" w14:textId="77777777" w:rsidR="00FC664F" w:rsidRPr="00BE61DB" w:rsidRDefault="00FC664F" w:rsidP="00346851">
            <w:pPr>
              <w:jc w:val="both"/>
              <w:rPr>
                <w:rFonts w:ascii="Calibri" w:hAnsi="Calibri" w:cs="Calibri"/>
                <w:color w:val="000000" w:themeColor="text1"/>
              </w:rPr>
            </w:pPr>
            <w:r w:rsidRPr="00BE61DB">
              <w:rPr>
                <w:rFonts w:ascii="Calibri" w:hAnsi="Calibri" w:cs="Calibri"/>
                <w:color w:val="000000" w:themeColor="text1"/>
              </w:rPr>
              <w:t>• Suitability of current environmental flow regime inadequately assessed</w:t>
            </w:r>
            <w:r w:rsidRPr="00BE61DB">
              <w:rPr>
                <w:rFonts w:ascii="Calibri" w:hAnsi="Calibri" w:cs="Calibri"/>
                <w:color w:val="000000" w:themeColor="text1"/>
              </w:rPr>
              <w:br/>
              <w:t>• Approximately 30 floodgates on Shoalhaven floodplain preventing tidal reintroduction</w:t>
            </w:r>
            <w:r w:rsidRPr="00BE61DB">
              <w:rPr>
                <w:rFonts w:ascii="Calibri" w:hAnsi="Calibri" w:cs="Calibri"/>
                <w:color w:val="000000" w:themeColor="text1"/>
              </w:rPr>
              <w:br/>
              <w:t>• Sydney extraction and local environmental flows in conflict during drought</w:t>
            </w:r>
            <w:r w:rsidRPr="00BE61DB">
              <w:rPr>
                <w:rFonts w:ascii="Calibri" w:hAnsi="Calibri" w:cs="Calibri"/>
                <w:color w:val="000000" w:themeColor="text1"/>
              </w:rPr>
              <w:br/>
              <w:t>• Marine algal bloom risk under reduced freshwater flow regimes unquantified</w:t>
            </w:r>
          </w:p>
        </w:tc>
        <w:tc>
          <w:tcPr>
            <w:tcW w:w="979" w:type="pct"/>
            <w:hideMark/>
          </w:tcPr>
          <w:p w14:paraId="7DACA6C9" w14:textId="77777777" w:rsidR="00FC664F" w:rsidRPr="00BE61DB" w:rsidRDefault="00FC664F" w:rsidP="00346851">
            <w:pPr>
              <w:jc w:val="both"/>
              <w:rPr>
                <w:rFonts w:ascii="Calibri" w:hAnsi="Calibri" w:cs="Calibri"/>
                <w:i/>
                <w:iCs/>
                <w:color w:val="000000" w:themeColor="text1"/>
              </w:rPr>
            </w:pPr>
            <w:r w:rsidRPr="00BE61DB">
              <w:rPr>
                <w:rFonts w:ascii="Calibri" w:hAnsi="Calibri" w:cs="Calibri"/>
                <w:i/>
                <w:iCs/>
                <w:color w:val="000000" w:themeColor="text1"/>
              </w:rPr>
              <w:t>Hydrology;</w:t>
            </w:r>
            <w:r w:rsidRPr="00BE61DB">
              <w:rPr>
                <w:rFonts w:ascii="Calibri" w:hAnsi="Calibri" w:cs="Calibri"/>
                <w:i/>
                <w:iCs/>
                <w:color w:val="000000" w:themeColor="text1"/>
              </w:rPr>
              <w:br/>
              <w:t>environmental water management;</w:t>
            </w:r>
            <w:r w:rsidRPr="00BE61DB">
              <w:rPr>
                <w:rFonts w:ascii="Calibri" w:hAnsi="Calibri" w:cs="Calibri"/>
                <w:i/>
                <w:iCs/>
                <w:color w:val="000000" w:themeColor="text1"/>
              </w:rPr>
              <w:br/>
              <w:t>estuarine science;</w:t>
            </w:r>
            <w:r w:rsidRPr="00BE61DB">
              <w:rPr>
                <w:rFonts w:ascii="Calibri" w:hAnsi="Calibri" w:cs="Calibri"/>
                <w:i/>
                <w:iCs/>
                <w:color w:val="000000" w:themeColor="text1"/>
              </w:rPr>
              <w:br/>
              <w:t>floodplain ecology</w:t>
            </w:r>
          </w:p>
        </w:tc>
      </w:tr>
      <w:tr w:rsidR="00FC664F" w:rsidRPr="00BB7B57" w14:paraId="24903F9E" w14:textId="77777777" w:rsidTr="006B2CD8">
        <w:trPr>
          <w:trHeight w:val="1600"/>
        </w:trPr>
        <w:tc>
          <w:tcPr>
            <w:tcW w:w="979" w:type="pct"/>
            <w:hideMark/>
          </w:tcPr>
          <w:p w14:paraId="5D02FAA0"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6. Community engagement and</w:t>
            </w:r>
            <w:r w:rsidRPr="00BE61DB">
              <w:rPr>
                <w:rFonts w:ascii="Calibri" w:hAnsi="Calibri" w:cs="Calibri"/>
                <w:b/>
                <w:bCs/>
                <w:color w:val="000000" w:themeColor="text1"/>
              </w:rPr>
              <w:br/>
              <w:t>landholder behaviour change</w:t>
            </w:r>
          </w:p>
        </w:tc>
        <w:tc>
          <w:tcPr>
            <w:tcW w:w="543" w:type="pct"/>
            <w:hideMark/>
          </w:tcPr>
          <w:p w14:paraId="5655B7DF"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Medium-High</w:t>
            </w:r>
          </w:p>
        </w:tc>
        <w:tc>
          <w:tcPr>
            <w:tcW w:w="625" w:type="pct"/>
            <w:hideMark/>
          </w:tcPr>
          <w:p w14:paraId="317BC77F"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P6, P10,</w:t>
            </w:r>
            <w:r w:rsidRPr="00BE61DB">
              <w:rPr>
                <w:rFonts w:ascii="Calibri" w:hAnsi="Calibri" w:cs="Calibri"/>
                <w:b/>
                <w:bCs/>
                <w:color w:val="000000" w:themeColor="text1"/>
              </w:rPr>
              <w:br/>
              <w:t>P13, P14</w:t>
            </w:r>
          </w:p>
        </w:tc>
        <w:tc>
          <w:tcPr>
            <w:tcW w:w="1874" w:type="pct"/>
            <w:hideMark/>
          </w:tcPr>
          <w:p w14:paraId="74A112AC" w14:textId="77777777" w:rsidR="00FC664F" w:rsidRPr="00BE61DB" w:rsidRDefault="00FC664F" w:rsidP="00346851">
            <w:pPr>
              <w:jc w:val="both"/>
              <w:rPr>
                <w:rFonts w:ascii="Calibri" w:hAnsi="Calibri" w:cs="Calibri"/>
                <w:color w:val="000000" w:themeColor="text1"/>
              </w:rPr>
            </w:pPr>
            <w:r w:rsidRPr="00BE61DB">
              <w:rPr>
                <w:rFonts w:ascii="Calibri" w:hAnsi="Calibri" w:cs="Calibri"/>
                <w:color w:val="000000" w:themeColor="text1"/>
              </w:rPr>
              <w:t>• Community understanding of water sustainability concepts limited</w:t>
            </w:r>
            <w:r w:rsidRPr="00BE61DB">
              <w:rPr>
                <w:rFonts w:ascii="Calibri" w:hAnsi="Calibri" w:cs="Calibri"/>
                <w:color w:val="000000" w:themeColor="text1"/>
              </w:rPr>
              <w:br/>
              <w:t>• Landholder willingness to adopt water-sustainable practices poorly understood</w:t>
            </w:r>
            <w:r w:rsidRPr="00BE61DB">
              <w:rPr>
                <w:rFonts w:ascii="Calibri" w:hAnsi="Calibri" w:cs="Calibri"/>
                <w:color w:val="000000" w:themeColor="text1"/>
              </w:rPr>
              <w:br/>
              <w:t>• Education campaigns lack systematic evaluation of behaviour change outcomes</w:t>
            </w:r>
            <w:r w:rsidRPr="00BE61DB">
              <w:rPr>
                <w:rFonts w:ascii="Calibri" w:hAnsi="Calibri" w:cs="Calibri"/>
                <w:color w:val="000000" w:themeColor="text1"/>
              </w:rPr>
              <w:br/>
              <w:t>• People-river connectivity as a determinant of stewardship behaviour understudied</w:t>
            </w:r>
          </w:p>
        </w:tc>
        <w:tc>
          <w:tcPr>
            <w:tcW w:w="979" w:type="pct"/>
            <w:hideMark/>
          </w:tcPr>
          <w:p w14:paraId="625651E2" w14:textId="77777777" w:rsidR="00FC664F" w:rsidRPr="00BE61DB" w:rsidRDefault="00FC664F" w:rsidP="00346851">
            <w:pPr>
              <w:jc w:val="both"/>
              <w:rPr>
                <w:rFonts w:ascii="Calibri" w:hAnsi="Calibri" w:cs="Calibri"/>
                <w:i/>
                <w:iCs/>
                <w:color w:val="000000" w:themeColor="text1"/>
              </w:rPr>
            </w:pPr>
            <w:r w:rsidRPr="00BE61DB">
              <w:rPr>
                <w:rFonts w:ascii="Calibri" w:hAnsi="Calibri" w:cs="Calibri"/>
                <w:i/>
                <w:iCs/>
                <w:color w:val="000000" w:themeColor="text1"/>
              </w:rPr>
              <w:t>Environmental psychology;</w:t>
            </w:r>
            <w:r w:rsidRPr="00BE61DB">
              <w:rPr>
                <w:rFonts w:ascii="Calibri" w:hAnsi="Calibri" w:cs="Calibri"/>
                <w:i/>
                <w:iCs/>
                <w:color w:val="000000" w:themeColor="text1"/>
              </w:rPr>
              <w:br/>
              <w:t>social marketing;</w:t>
            </w:r>
            <w:r w:rsidRPr="00BE61DB">
              <w:rPr>
                <w:rFonts w:ascii="Calibri" w:hAnsi="Calibri" w:cs="Calibri"/>
                <w:i/>
                <w:iCs/>
                <w:color w:val="000000" w:themeColor="text1"/>
              </w:rPr>
              <w:br/>
              <w:t>extension science;</w:t>
            </w:r>
            <w:r w:rsidRPr="00BE61DB">
              <w:rPr>
                <w:rFonts w:ascii="Calibri" w:hAnsi="Calibri" w:cs="Calibri"/>
                <w:i/>
                <w:iCs/>
                <w:color w:val="000000" w:themeColor="text1"/>
              </w:rPr>
              <w:br/>
              <w:t>rural sociology</w:t>
            </w:r>
          </w:p>
        </w:tc>
      </w:tr>
      <w:tr w:rsidR="00FC664F" w:rsidRPr="00BB7B57" w14:paraId="41FD8AA3" w14:textId="77777777" w:rsidTr="006B2CD8">
        <w:trPr>
          <w:trHeight w:val="1600"/>
        </w:trPr>
        <w:tc>
          <w:tcPr>
            <w:tcW w:w="979" w:type="pct"/>
            <w:hideMark/>
          </w:tcPr>
          <w:p w14:paraId="4CE5552F"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7. Recreation and land use</w:t>
            </w:r>
            <w:r w:rsidRPr="00BE61DB">
              <w:rPr>
                <w:rFonts w:ascii="Calibri" w:hAnsi="Calibri" w:cs="Calibri"/>
                <w:b/>
                <w:bCs/>
                <w:color w:val="000000" w:themeColor="text1"/>
              </w:rPr>
              <w:br/>
              <w:t>impacts on water systems</w:t>
            </w:r>
          </w:p>
        </w:tc>
        <w:tc>
          <w:tcPr>
            <w:tcW w:w="543" w:type="pct"/>
            <w:hideMark/>
          </w:tcPr>
          <w:p w14:paraId="1501BC2D"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Medium-High</w:t>
            </w:r>
          </w:p>
        </w:tc>
        <w:tc>
          <w:tcPr>
            <w:tcW w:w="625" w:type="pct"/>
            <w:hideMark/>
          </w:tcPr>
          <w:p w14:paraId="7E9CC47D"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P4, P5,</w:t>
            </w:r>
            <w:r w:rsidRPr="00BE61DB">
              <w:rPr>
                <w:rFonts w:ascii="Calibri" w:hAnsi="Calibri" w:cs="Calibri"/>
                <w:b/>
                <w:bCs/>
                <w:color w:val="000000" w:themeColor="text1"/>
              </w:rPr>
              <w:br/>
              <w:t>P9, P15</w:t>
            </w:r>
          </w:p>
        </w:tc>
        <w:tc>
          <w:tcPr>
            <w:tcW w:w="1874" w:type="pct"/>
            <w:hideMark/>
          </w:tcPr>
          <w:p w14:paraId="5F2AEDD0" w14:textId="77777777" w:rsidR="00FC664F" w:rsidRPr="00BE61DB" w:rsidRDefault="00FC664F" w:rsidP="00346851">
            <w:pPr>
              <w:jc w:val="both"/>
              <w:rPr>
                <w:rFonts w:ascii="Calibri" w:hAnsi="Calibri" w:cs="Calibri"/>
                <w:color w:val="000000" w:themeColor="text1"/>
              </w:rPr>
            </w:pPr>
            <w:r w:rsidRPr="00BE61DB">
              <w:rPr>
                <w:rFonts w:ascii="Calibri" w:hAnsi="Calibri" w:cs="Calibri"/>
                <w:color w:val="000000" w:themeColor="text1"/>
              </w:rPr>
              <w:t>• Wake boating bank erosion documented but not independently quantified</w:t>
            </w:r>
            <w:r w:rsidRPr="00BE61DB">
              <w:rPr>
                <w:rFonts w:ascii="Calibri" w:hAnsi="Calibri" w:cs="Calibri"/>
                <w:color w:val="000000" w:themeColor="text1"/>
              </w:rPr>
              <w:br/>
              <w:t>• Oyster farmer water quality data not integrated into governance frameworks</w:t>
            </w:r>
            <w:r w:rsidRPr="00BE61DB">
              <w:rPr>
                <w:rFonts w:ascii="Calibri" w:hAnsi="Calibri" w:cs="Calibri"/>
                <w:color w:val="000000" w:themeColor="text1"/>
              </w:rPr>
              <w:br/>
              <w:t>• Land use change from dairy to cropping generating unassessed runoff impacts</w:t>
            </w:r>
            <w:r w:rsidRPr="00BE61DB">
              <w:rPr>
                <w:rFonts w:ascii="Calibri" w:hAnsi="Calibri" w:cs="Calibri"/>
                <w:color w:val="000000" w:themeColor="text1"/>
              </w:rPr>
              <w:br/>
              <w:t>• Current riparian management status on agricultural properties poorly documented</w:t>
            </w:r>
          </w:p>
        </w:tc>
        <w:tc>
          <w:tcPr>
            <w:tcW w:w="979" w:type="pct"/>
            <w:hideMark/>
          </w:tcPr>
          <w:p w14:paraId="0CF22EE4" w14:textId="77777777" w:rsidR="00FC664F" w:rsidRPr="00BE61DB" w:rsidRDefault="00FC664F" w:rsidP="00346851">
            <w:pPr>
              <w:jc w:val="both"/>
              <w:rPr>
                <w:rFonts w:ascii="Calibri" w:hAnsi="Calibri" w:cs="Calibri"/>
                <w:i/>
                <w:iCs/>
                <w:color w:val="000000" w:themeColor="text1"/>
              </w:rPr>
            </w:pPr>
            <w:r w:rsidRPr="00BE61DB">
              <w:rPr>
                <w:rFonts w:ascii="Calibri" w:hAnsi="Calibri" w:cs="Calibri"/>
                <w:i/>
                <w:iCs/>
                <w:color w:val="000000" w:themeColor="text1"/>
              </w:rPr>
              <w:t>Recreation management;</w:t>
            </w:r>
            <w:r w:rsidRPr="00BE61DB">
              <w:rPr>
                <w:rFonts w:ascii="Calibri" w:hAnsi="Calibri" w:cs="Calibri"/>
                <w:i/>
                <w:iCs/>
                <w:color w:val="000000" w:themeColor="text1"/>
              </w:rPr>
              <w:br/>
              <w:t>agricultural science;</w:t>
            </w:r>
            <w:r w:rsidRPr="00BE61DB">
              <w:rPr>
                <w:rFonts w:ascii="Calibri" w:hAnsi="Calibri" w:cs="Calibri"/>
                <w:i/>
                <w:iCs/>
                <w:color w:val="000000" w:themeColor="text1"/>
              </w:rPr>
              <w:br/>
              <w:t>aquaculture; water quality;</w:t>
            </w:r>
            <w:r w:rsidRPr="00BE61DB">
              <w:rPr>
                <w:rFonts w:ascii="Calibri" w:hAnsi="Calibri" w:cs="Calibri"/>
                <w:i/>
                <w:iCs/>
                <w:color w:val="000000" w:themeColor="text1"/>
              </w:rPr>
              <w:br/>
              <w:t>land use planning</w:t>
            </w:r>
          </w:p>
        </w:tc>
      </w:tr>
      <w:tr w:rsidR="00FC664F" w:rsidRPr="00BB7B57" w14:paraId="437059B3" w14:textId="77777777" w:rsidTr="006B2CD8">
        <w:trPr>
          <w:trHeight w:val="1600"/>
        </w:trPr>
        <w:tc>
          <w:tcPr>
            <w:tcW w:w="979" w:type="pct"/>
            <w:hideMark/>
          </w:tcPr>
          <w:p w14:paraId="36BC76B1"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8. Indigenous knowledge</w:t>
            </w:r>
            <w:r w:rsidRPr="00BE61DB">
              <w:rPr>
                <w:rFonts w:ascii="Calibri" w:hAnsi="Calibri" w:cs="Calibri"/>
                <w:b/>
                <w:bCs/>
                <w:color w:val="000000" w:themeColor="text1"/>
              </w:rPr>
              <w:br/>
              <w:t>integration in water governance</w:t>
            </w:r>
          </w:p>
        </w:tc>
        <w:tc>
          <w:tcPr>
            <w:tcW w:w="543" w:type="pct"/>
            <w:hideMark/>
          </w:tcPr>
          <w:p w14:paraId="77223838"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Medium</w:t>
            </w:r>
          </w:p>
        </w:tc>
        <w:tc>
          <w:tcPr>
            <w:tcW w:w="625" w:type="pct"/>
            <w:hideMark/>
          </w:tcPr>
          <w:p w14:paraId="76D3A6F7"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P8</w:t>
            </w:r>
          </w:p>
        </w:tc>
        <w:tc>
          <w:tcPr>
            <w:tcW w:w="1874" w:type="pct"/>
            <w:hideMark/>
          </w:tcPr>
          <w:p w14:paraId="30B93DDA" w14:textId="77777777" w:rsidR="00FC664F" w:rsidRPr="00BE61DB" w:rsidRDefault="00FC664F" w:rsidP="00346851">
            <w:pPr>
              <w:jc w:val="both"/>
              <w:rPr>
                <w:rFonts w:ascii="Calibri" w:hAnsi="Calibri" w:cs="Calibri"/>
                <w:color w:val="000000" w:themeColor="text1"/>
              </w:rPr>
            </w:pPr>
            <w:r w:rsidRPr="00BE61DB">
              <w:rPr>
                <w:rFonts w:ascii="Calibri" w:hAnsi="Calibri" w:cs="Calibri"/>
                <w:color w:val="000000" w:themeColor="text1"/>
              </w:rPr>
              <w:t xml:space="preserve">• </w:t>
            </w:r>
            <w:proofErr w:type="spellStart"/>
            <w:r w:rsidRPr="00BE61DB">
              <w:rPr>
                <w:rFonts w:ascii="Calibri" w:hAnsi="Calibri" w:cs="Calibri"/>
                <w:color w:val="000000" w:themeColor="text1"/>
              </w:rPr>
              <w:t>Yuin</w:t>
            </w:r>
            <w:proofErr w:type="spellEnd"/>
            <w:r w:rsidRPr="00BE61DB">
              <w:rPr>
                <w:rFonts w:ascii="Calibri" w:hAnsi="Calibri" w:cs="Calibri"/>
                <w:color w:val="000000" w:themeColor="text1"/>
              </w:rPr>
              <w:t xml:space="preserve"> Nation custodial knowledge absent from formal water governance frameworks</w:t>
            </w:r>
            <w:r w:rsidRPr="00BE61DB">
              <w:rPr>
                <w:rFonts w:ascii="Calibri" w:hAnsi="Calibri" w:cs="Calibri"/>
                <w:color w:val="000000" w:themeColor="text1"/>
              </w:rPr>
              <w:br/>
              <w:t>• PFAS contamination disproportionately impacting Jervis Bay Aboriginal communities</w:t>
            </w:r>
            <w:r w:rsidRPr="00BE61DB">
              <w:rPr>
                <w:rFonts w:ascii="Calibri" w:hAnsi="Calibri" w:cs="Calibri"/>
                <w:color w:val="000000" w:themeColor="text1"/>
              </w:rPr>
              <w:br/>
              <w:t>• Water as cultural kin incompatible with current volumetric management frameworks</w:t>
            </w:r>
            <w:r w:rsidRPr="00BE61DB">
              <w:rPr>
                <w:rFonts w:ascii="Calibri" w:hAnsi="Calibri" w:cs="Calibri"/>
                <w:color w:val="000000" w:themeColor="text1"/>
              </w:rPr>
              <w:br/>
              <w:t>• Co-design of Indigenous-inclusive water monitoring frameworks not undertaken</w:t>
            </w:r>
          </w:p>
        </w:tc>
        <w:tc>
          <w:tcPr>
            <w:tcW w:w="979" w:type="pct"/>
            <w:hideMark/>
          </w:tcPr>
          <w:p w14:paraId="4D86B23B" w14:textId="77777777" w:rsidR="00FC664F" w:rsidRPr="00BE61DB" w:rsidRDefault="00FC664F" w:rsidP="00346851">
            <w:pPr>
              <w:jc w:val="both"/>
              <w:rPr>
                <w:rFonts w:ascii="Calibri" w:hAnsi="Calibri" w:cs="Calibri"/>
                <w:i/>
                <w:iCs/>
                <w:color w:val="000000" w:themeColor="text1"/>
              </w:rPr>
            </w:pPr>
            <w:r w:rsidRPr="00BE61DB">
              <w:rPr>
                <w:rFonts w:ascii="Calibri" w:hAnsi="Calibri" w:cs="Calibri"/>
                <w:i/>
                <w:iCs/>
                <w:color w:val="000000" w:themeColor="text1"/>
              </w:rPr>
              <w:t>Indigenous studies;</w:t>
            </w:r>
            <w:r w:rsidRPr="00BE61DB">
              <w:rPr>
                <w:rFonts w:ascii="Calibri" w:hAnsi="Calibri" w:cs="Calibri"/>
                <w:i/>
                <w:iCs/>
                <w:color w:val="000000" w:themeColor="text1"/>
              </w:rPr>
              <w:br/>
              <w:t>social-ecological systems;</w:t>
            </w:r>
            <w:r w:rsidRPr="00BE61DB">
              <w:rPr>
                <w:rFonts w:ascii="Calibri" w:hAnsi="Calibri" w:cs="Calibri"/>
                <w:i/>
                <w:iCs/>
                <w:color w:val="000000" w:themeColor="text1"/>
              </w:rPr>
              <w:br/>
              <w:t>cultural water values;</w:t>
            </w:r>
            <w:r w:rsidRPr="00BE61DB">
              <w:rPr>
                <w:rFonts w:ascii="Calibri" w:hAnsi="Calibri" w:cs="Calibri"/>
                <w:i/>
                <w:iCs/>
                <w:color w:val="000000" w:themeColor="text1"/>
              </w:rPr>
              <w:br/>
              <w:t>environmental justice</w:t>
            </w:r>
          </w:p>
        </w:tc>
      </w:tr>
      <w:tr w:rsidR="00FC664F" w:rsidRPr="00BB7B57" w14:paraId="269F0EEA" w14:textId="77777777" w:rsidTr="006B2CD8">
        <w:trPr>
          <w:trHeight w:val="1600"/>
        </w:trPr>
        <w:tc>
          <w:tcPr>
            <w:tcW w:w="979" w:type="pct"/>
            <w:hideMark/>
          </w:tcPr>
          <w:p w14:paraId="482E00D1"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9. Water supply affordability</w:t>
            </w:r>
            <w:r w:rsidRPr="00BE61DB">
              <w:rPr>
                <w:rFonts w:ascii="Calibri" w:hAnsi="Calibri" w:cs="Calibri"/>
                <w:b/>
                <w:bCs/>
                <w:color w:val="000000" w:themeColor="text1"/>
              </w:rPr>
              <w:br/>
              <w:t>and infrastructure planning</w:t>
            </w:r>
          </w:p>
        </w:tc>
        <w:tc>
          <w:tcPr>
            <w:tcW w:w="543" w:type="pct"/>
            <w:hideMark/>
          </w:tcPr>
          <w:p w14:paraId="27E23522"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Medium</w:t>
            </w:r>
          </w:p>
        </w:tc>
        <w:tc>
          <w:tcPr>
            <w:tcW w:w="625" w:type="pct"/>
            <w:hideMark/>
          </w:tcPr>
          <w:p w14:paraId="2C1D1FB6" w14:textId="77777777" w:rsidR="00FC664F" w:rsidRPr="00BE61DB" w:rsidRDefault="00FC664F" w:rsidP="00346851">
            <w:pPr>
              <w:jc w:val="both"/>
              <w:rPr>
                <w:rFonts w:ascii="Calibri" w:hAnsi="Calibri" w:cs="Calibri"/>
                <w:b/>
                <w:bCs/>
                <w:color w:val="000000" w:themeColor="text1"/>
              </w:rPr>
            </w:pPr>
            <w:r w:rsidRPr="00BE61DB">
              <w:rPr>
                <w:rFonts w:ascii="Calibri" w:hAnsi="Calibri" w:cs="Calibri"/>
                <w:b/>
                <w:bCs/>
                <w:color w:val="000000" w:themeColor="text1"/>
              </w:rPr>
              <w:t>P11, P12</w:t>
            </w:r>
          </w:p>
        </w:tc>
        <w:tc>
          <w:tcPr>
            <w:tcW w:w="1874" w:type="pct"/>
            <w:hideMark/>
          </w:tcPr>
          <w:p w14:paraId="74565218" w14:textId="77777777" w:rsidR="00FC664F" w:rsidRPr="00BE61DB" w:rsidRDefault="00FC664F" w:rsidP="00346851">
            <w:pPr>
              <w:jc w:val="both"/>
              <w:rPr>
                <w:rFonts w:ascii="Calibri" w:hAnsi="Calibri" w:cs="Calibri"/>
                <w:color w:val="000000" w:themeColor="text1"/>
              </w:rPr>
            </w:pPr>
            <w:r w:rsidRPr="00BE61DB">
              <w:rPr>
                <w:rFonts w:ascii="Calibri" w:hAnsi="Calibri" w:cs="Calibri"/>
                <w:color w:val="000000" w:themeColor="text1"/>
              </w:rPr>
              <w:t>• Cost of water supply delivery to growing coastal communities not assessed</w:t>
            </w:r>
            <w:r w:rsidRPr="00BE61DB">
              <w:rPr>
                <w:rFonts w:ascii="Calibri" w:hAnsi="Calibri" w:cs="Calibri"/>
                <w:color w:val="000000" w:themeColor="text1"/>
              </w:rPr>
              <w:br/>
              <w:t>• REMS wastewater recycling scheme impact on catchment health not formally evaluated</w:t>
            </w:r>
            <w:r w:rsidRPr="00BE61DB">
              <w:rPr>
                <w:rFonts w:ascii="Calibri" w:hAnsi="Calibri" w:cs="Calibri"/>
                <w:color w:val="000000" w:themeColor="text1"/>
              </w:rPr>
              <w:br/>
              <w:t>• Licensing constraints under NRAR blocking capacity expansion</w:t>
            </w:r>
            <w:r w:rsidRPr="00BE61DB">
              <w:rPr>
                <w:rFonts w:ascii="Calibri" w:hAnsi="Calibri" w:cs="Calibri"/>
                <w:color w:val="000000" w:themeColor="text1"/>
              </w:rPr>
              <w:br/>
              <w:t>• Long-term water security under extended drought and population growth unplanned</w:t>
            </w:r>
          </w:p>
        </w:tc>
        <w:tc>
          <w:tcPr>
            <w:tcW w:w="979" w:type="pct"/>
            <w:hideMark/>
          </w:tcPr>
          <w:p w14:paraId="2E985FC7" w14:textId="77777777" w:rsidR="00FC664F" w:rsidRPr="00BE61DB" w:rsidRDefault="00FC664F" w:rsidP="00346851">
            <w:pPr>
              <w:jc w:val="both"/>
              <w:rPr>
                <w:rFonts w:ascii="Calibri" w:hAnsi="Calibri" w:cs="Calibri"/>
                <w:i/>
                <w:iCs/>
                <w:color w:val="000000" w:themeColor="text1"/>
              </w:rPr>
            </w:pPr>
            <w:r w:rsidRPr="00BE61DB">
              <w:rPr>
                <w:rFonts w:ascii="Calibri" w:hAnsi="Calibri" w:cs="Calibri"/>
                <w:i/>
                <w:iCs/>
                <w:color w:val="000000" w:themeColor="text1"/>
              </w:rPr>
              <w:t>Water resources engineering;</w:t>
            </w:r>
            <w:r w:rsidRPr="00BE61DB">
              <w:rPr>
                <w:rFonts w:ascii="Calibri" w:hAnsi="Calibri" w:cs="Calibri"/>
                <w:i/>
                <w:iCs/>
                <w:color w:val="000000" w:themeColor="text1"/>
              </w:rPr>
              <w:br/>
              <w:t>utility management;</w:t>
            </w:r>
            <w:r w:rsidRPr="00BE61DB">
              <w:rPr>
                <w:rFonts w:ascii="Calibri" w:hAnsi="Calibri" w:cs="Calibri"/>
                <w:i/>
                <w:iCs/>
                <w:color w:val="000000" w:themeColor="text1"/>
              </w:rPr>
              <w:br/>
              <w:t>water economics;</w:t>
            </w:r>
            <w:r w:rsidRPr="00BE61DB">
              <w:rPr>
                <w:rFonts w:ascii="Calibri" w:hAnsi="Calibri" w:cs="Calibri"/>
                <w:i/>
                <w:iCs/>
                <w:color w:val="000000" w:themeColor="text1"/>
              </w:rPr>
              <w:br/>
              <w:t>climate adaptation</w:t>
            </w:r>
          </w:p>
        </w:tc>
      </w:tr>
    </w:tbl>
    <w:p w14:paraId="50A40157" w14:textId="0DA77A92" w:rsidR="00C514C6" w:rsidRDefault="00FC664F" w:rsidP="00C514C6">
      <w:pPr>
        <w:spacing w:before="100" w:beforeAutospacing="1" w:after="100" w:afterAutospacing="1"/>
        <w:jc w:val="both"/>
        <w:rPr>
          <w:rFonts w:ascii="Calibri" w:hAnsi="Calibri" w:cs="Calibri"/>
          <w:color w:val="000000"/>
          <w:sz w:val="18"/>
          <w:szCs w:val="18"/>
        </w:rPr>
      </w:pPr>
      <w:r w:rsidRPr="00BE61DB">
        <w:rPr>
          <w:rFonts w:ascii="Calibri" w:hAnsi="Calibri" w:cs="Calibri"/>
          <w:color w:val="000000"/>
          <w:sz w:val="18"/>
          <w:szCs w:val="18"/>
        </w:rPr>
        <w:t xml:space="preserve">Note: </w:t>
      </w:r>
      <w:r w:rsidR="00545CA7" w:rsidRPr="00545CA7">
        <w:rPr>
          <w:rFonts w:ascii="Calibri" w:hAnsi="Calibri" w:cs="Calibri"/>
          <w:color w:val="000000"/>
          <w:sz w:val="18"/>
          <w:szCs w:val="18"/>
        </w:rPr>
        <w:t>Priority levels reflect frequency of mention and urgency expressed across key informant responses. Participant codes reflect primary contribution to each theme; some participants contributed to multiple themes. P1–P15 refer to anonymised key informants as used throughout the main manuscript</w:t>
      </w:r>
      <w:r w:rsidRPr="00BE61DB">
        <w:rPr>
          <w:rFonts w:ascii="Calibri" w:hAnsi="Calibri" w:cs="Calibri"/>
          <w:color w:val="000000"/>
          <w:sz w:val="18"/>
          <w:szCs w:val="18"/>
        </w:rPr>
        <w:t xml:space="preserve">. </w:t>
      </w:r>
    </w:p>
    <w:p w14:paraId="6BAF6C3A" w14:textId="68BDB3B4" w:rsidR="009770CC" w:rsidRPr="00A90590" w:rsidRDefault="00F60FD3" w:rsidP="00C514C6">
      <w:pPr>
        <w:spacing w:before="100" w:beforeAutospacing="1" w:after="100" w:afterAutospacing="1"/>
        <w:jc w:val="both"/>
      </w:pPr>
      <w:r w:rsidRPr="00F60FD3">
        <w:rPr>
          <w:rFonts w:ascii="Calibri" w:eastAsia="Calibri" w:hAnsi="Calibri" w:cs="Calibri"/>
          <w:b/>
          <w:bCs/>
          <w:color w:val="000000" w:themeColor="text1"/>
        </w:rPr>
        <w:t>Supplementary Figures S1</w:t>
      </w:r>
      <w:r w:rsidR="00443C6D">
        <w:rPr>
          <w:rFonts w:ascii="Calibri" w:eastAsia="Calibri" w:hAnsi="Calibri" w:cs="Calibri"/>
          <w:b/>
          <w:bCs/>
          <w:color w:val="000000" w:themeColor="text1"/>
        </w:rPr>
        <w:t xml:space="preserve"> </w:t>
      </w:r>
      <w:r w:rsidR="00E84F4B">
        <w:rPr>
          <w:rFonts w:ascii="Calibri" w:eastAsia="Calibri" w:hAnsi="Calibri" w:cs="Calibri"/>
          <w:b/>
          <w:bCs/>
          <w:color w:val="000000" w:themeColor="text1"/>
        </w:rPr>
        <w:t>–</w:t>
      </w:r>
      <w:r w:rsidR="00443C6D" w:rsidRPr="00415B0D">
        <w:rPr>
          <w:rFonts w:ascii="Calibri" w:eastAsia="Calibri" w:hAnsi="Calibri" w:cs="Calibri"/>
          <w:b/>
          <w:bCs/>
          <w:color w:val="000000" w:themeColor="text1"/>
        </w:rPr>
        <w:t xml:space="preserve"> </w:t>
      </w:r>
      <w:r w:rsidRPr="00F60FD3">
        <w:rPr>
          <w:rFonts w:ascii="Calibri" w:eastAsia="Calibri" w:hAnsi="Calibri" w:cs="Calibri"/>
          <w:b/>
          <w:bCs/>
          <w:color w:val="000000" w:themeColor="text1"/>
        </w:rPr>
        <w:t>S</w:t>
      </w:r>
      <w:r w:rsidR="005068F2">
        <w:rPr>
          <w:rFonts w:ascii="Calibri" w:eastAsia="Calibri" w:hAnsi="Calibri" w:cs="Calibri"/>
          <w:b/>
          <w:bCs/>
          <w:color w:val="000000" w:themeColor="text1"/>
        </w:rPr>
        <w:t>9</w:t>
      </w:r>
      <w:r w:rsidRPr="00F60FD3">
        <w:rPr>
          <w:rFonts w:ascii="Calibri" w:eastAsia="Calibri" w:hAnsi="Calibri" w:cs="Calibri"/>
          <w:b/>
          <w:bCs/>
          <w:color w:val="000000" w:themeColor="text1"/>
        </w:rPr>
        <w:t xml:space="preserve"> </w:t>
      </w:r>
      <w:r w:rsidR="00443C6D">
        <w:rPr>
          <w:rFonts w:ascii="Calibri" w:eastAsia="Calibri" w:hAnsi="Calibri" w:cs="Calibri"/>
          <w:b/>
          <w:bCs/>
          <w:color w:val="000000" w:themeColor="text1"/>
        </w:rPr>
        <w:t>-</w:t>
      </w:r>
      <w:r w:rsidR="00443C6D" w:rsidRPr="00415B0D">
        <w:rPr>
          <w:rFonts w:ascii="Calibri" w:eastAsia="Calibri" w:hAnsi="Calibri" w:cs="Calibri"/>
          <w:b/>
          <w:bCs/>
          <w:color w:val="000000" w:themeColor="text1"/>
        </w:rPr>
        <w:t xml:space="preserve"> </w:t>
      </w:r>
      <w:r w:rsidRPr="00F60FD3">
        <w:rPr>
          <w:rFonts w:ascii="Calibri" w:eastAsia="Calibri" w:hAnsi="Calibri" w:cs="Calibri"/>
          <w:b/>
          <w:bCs/>
          <w:color w:val="000000" w:themeColor="text1"/>
        </w:rPr>
        <w:t>Captions and Cross-References</w:t>
      </w:r>
    </w:p>
    <w:tbl>
      <w:tblPr>
        <w:tblStyle w:val="TableGrid"/>
        <w:tblW w:w="9634" w:type="dxa"/>
        <w:tblLook w:val="04A0" w:firstRow="1" w:lastRow="0" w:firstColumn="1" w:lastColumn="0" w:noHBand="0" w:noVBand="1"/>
      </w:tblPr>
      <w:tblGrid>
        <w:gridCol w:w="2388"/>
        <w:gridCol w:w="7246"/>
      </w:tblGrid>
      <w:tr w:rsidR="005750E4" w:rsidRPr="00F60FD3" w14:paraId="6BAF6C3E" w14:textId="77777777" w:rsidTr="00E84F4B">
        <w:tc>
          <w:tcPr>
            <w:tcW w:w="2388" w:type="dxa"/>
            <w:vAlign w:val="center"/>
          </w:tcPr>
          <w:p w14:paraId="6BAF6C3B" w14:textId="1E52AEE0" w:rsidR="005750E4" w:rsidRPr="00F60FD3" w:rsidRDefault="005750E4" w:rsidP="00F60FD3">
            <w:pPr>
              <w:jc w:val="center"/>
              <w:rPr>
                <w:rFonts w:ascii="Calibri" w:hAnsi="Calibri" w:cs="Calibri"/>
                <w:color w:val="000000" w:themeColor="text1"/>
              </w:rPr>
            </w:pPr>
            <w:r>
              <w:rPr>
                <w:rFonts w:ascii="Calibri" w:eastAsia="Calibri" w:hAnsi="Calibri" w:cs="Calibri"/>
                <w:b/>
                <w:bCs/>
                <w:color w:val="000000" w:themeColor="text1"/>
              </w:rPr>
              <w:t>L</w:t>
            </w:r>
            <w:r w:rsidRPr="00F60FD3">
              <w:rPr>
                <w:rFonts w:ascii="Calibri" w:eastAsia="Calibri" w:hAnsi="Calibri" w:cs="Calibri"/>
                <w:b/>
                <w:bCs/>
                <w:color w:val="000000" w:themeColor="text1"/>
              </w:rPr>
              <w:t>abel</w:t>
            </w:r>
          </w:p>
        </w:tc>
        <w:tc>
          <w:tcPr>
            <w:tcW w:w="7246" w:type="dxa"/>
            <w:vAlign w:val="center"/>
          </w:tcPr>
          <w:p w14:paraId="6BAF6C3D" w14:textId="77777777" w:rsidR="005750E4" w:rsidRPr="007437F5" w:rsidRDefault="005750E4" w:rsidP="007437F5">
            <w:pPr>
              <w:jc w:val="center"/>
              <w:rPr>
                <w:rFonts w:ascii="Calibri" w:hAnsi="Calibri" w:cs="Calibri"/>
                <w:color w:val="000000" w:themeColor="text1"/>
              </w:rPr>
            </w:pPr>
            <w:r w:rsidRPr="007437F5">
              <w:rPr>
                <w:rFonts w:ascii="Calibri" w:eastAsia="Calibri" w:hAnsi="Calibri" w:cs="Calibri"/>
                <w:b/>
                <w:bCs/>
                <w:color w:val="000000" w:themeColor="text1"/>
              </w:rPr>
              <w:t>Caption</w:t>
            </w:r>
          </w:p>
        </w:tc>
      </w:tr>
      <w:tr w:rsidR="005750E4" w:rsidRPr="00F60FD3" w14:paraId="6BAF6C42" w14:textId="77777777" w:rsidTr="00E84F4B">
        <w:tc>
          <w:tcPr>
            <w:tcW w:w="0" w:type="auto"/>
            <w:vAlign w:val="center"/>
          </w:tcPr>
          <w:p w14:paraId="6BAF6C3F" w14:textId="77777777" w:rsidR="005750E4" w:rsidRPr="00F60FD3" w:rsidRDefault="005750E4" w:rsidP="00F60FD3">
            <w:pPr>
              <w:spacing w:line="264" w:lineRule="auto"/>
              <w:jc w:val="center"/>
              <w:rPr>
                <w:rFonts w:ascii="Calibri" w:hAnsi="Calibri" w:cs="Calibri"/>
                <w:color w:val="000000" w:themeColor="text1"/>
              </w:rPr>
            </w:pPr>
            <w:r w:rsidRPr="00F60FD3">
              <w:rPr>
                <w:rFonts w:ascii="Calibri" w:eastAsia="Calibri" w:hAnsi="Calibri" w:cs="Calibri"/>
                <w:b/>
                <w:bCs/>
                <w:color w:val="000000" w:themeColor="text1"/>
              </w:rPr>
              <w:lastRenderedPageBreak/>
              <w:t>Supplementary Figure S1</w:t>
            </w:r>
          </w:p>
        </w:tc>
        <w:tc>
          <w:tcPr>
            <w:tcW w:w="7246" w:type="dxa"/>
            <w:vAlign w:val="center"/>
          </w:tcPr>
          <w:p w14:paraId="6BAF6C41" w14:textId="6CF13236" w:rsidR="005750E4" w:rsidRPr="007437F5" w:rsidRDefault="00BC1C2A" w:rsidP="007437F5">
            <w:pPr>
              <w:spacing w:line="264" w:lineRule="auto"/>
              <w:jc w:val="center"/>
              <w:rPr>
                <w:rFonts w:ascii="Calibri" w:hAnsi="Calibri" w:cs="Calibri"/>
                <w:color w:val="000000" w:themeColor="text1"/>
              </w:rPr>
            </w:pPr>
            <w:r w:rsidRPr="007437F5">
              <w:rPr>
                <w:rFonts w:ascii="Calibri" w:hAnsi="Calibri" w:cs="Calibri"/>
                <w:color w:val="000000" w:themeColor="text1"/>
              </w:rPr>
              <w:t>Stakeholder perceptions of the current state of water sustainability in the Shoalhaven rural region</w:t>
            </w:r>
            <w:r w:rsidR="0067688E" w:rsidRPr="007437F5">
              <w:rPr>
                <w:rFonts w:ascii="Calibri" w:hAnsi="Calibri" w:cs="Calibri"/>
                <w:color w:val="000000" w:themeColor="text1"/>
              </w:rPr>
              <w:t>. Refer to Section 3.1 of the main manuscript.</w:t>
            </w:r>
          </w:p>
        </w:tc>
      </w:tr>
      <w:tr w:rsidR="005750E4" w:rsidRPr="00F60FD3" w14:paraId="6BAF6C46" w14:textId="77777777" w:rsidTr="00E84F4B">
        <w:tc>
          <w:tcPr>
            <w:tcW w:w="0" w:type="auto"/>
            <w:vAlign w:val="center"/>
          </w:tcPr>
          <w:p w14:paraId="6BAF6C43" w14:textId="77777777" w:rsidR="005750E4" w:rsidRPr="00F60FD3" w:rsidRDefault="005750E4" w:rsidP="00F60FD3">
            <w:pPr>
              <w:spacing w:line="264" w:lineRule="auto"/>
              <w:jc w:val="center"/>
              <w:rPr>
                <w:rFonts w:ascii="Calibri" w:hAnsi="Calibri" w:cs="Calibri"/>
                <w:color w:val="000000" w:themeColor="text1"/>
              </w:rPr>
            </w:pPr>
            <w:r w:rsidRPr="00F60FD3">
              <w:rPr>
                <w:rFonts w:ascii="Calibri" w:eastAsia="Calibri" w:hAnsi="Calibri" w:cs="Calibri"/>
                <w:b/>
                <w:bCs/>
                <w:color w:val="000000" w:themeColor="text1"/>
              </w:rPr>
              <w:t>Supplementary Figure S2</w:t>
            </w:r>
          </w:p>
        </w:tc>
        <w:tc>
          <w:tcPr>
            <w:tcW w:w="7246" w:type="dxa"/>
            <w:vAlign w:val="center"/>
          </w:tcPr>
          <w:p w14:paraId="6BAF6C45" w14:textId="06232D0E" w:rsidR="005750E4" w:rsidRPr="007437F5" w:rsidRDefault="00A033BB" w:rsidP="007437F5">
            <w:pPr>
              <w:spacing w:line="264" w:lineRule="auto"/>
              <w:jc w:val="center"/>
              <w:rPr>
                <w:rFonts w:ascii="Calibri" w:hAnsi="Calibri" w:cs="Calibri"/>
                <w:color w:val="000000" w:themeColor="text1"/>
              </w:rPr>
            </w:pPr>
            <w:r w:rsidRPr="00A033BB">
              <w:rPr>
                <w:rFonts w:ascii="Calibri" w:eastAsia="Calibri" w:hAnsi="Calibri" w:cs="Calibri"/>
                <w:color w:val="333333"/>
              </w:rPr>
              <w:t>Key factors influencing perceived water sustainability in the Shoalhaven rural landscape as identified by key informants across government, agricultural, community, and environmental sectors</w:t>
            </w:r>
            <w:r w:rsidR="0080203A" w:rsidRPr="007437F5">
              <w:rPr>
                <w:rFonts w:ascii="Calibri" w:eastAsia="Calibri" w:hAnsi="Calibri" w:cs="Calibri"/>
                <w:color w:val="333333"/>
              </w:rPr>
              <w:t>. Refer to Section 3.1 of the main manuscript.</w:t>
            </w:r>
          </w:p>
        </w:tc>
      </w:tr>
      <w:tr w:rsidR="005750E4" w:rsidRPr="00F60FD3" w14:paraId="6BAF6C4A" w14:textId="77777777" w:rsidTr="00E84F4B">
        <w:tc>
          <w:tcPr>
            <w:tcW w:w="0" w:type="auto"/>
            <w:vAlign w:val="center"/>
          </w:tcPr>
          <w:p w14:paraId="6BAF6C47" w14:textId="77777777" w:rsidR="005750E4" w:rsidRPr="00F60FD3" w:rsidRDefault="005750E4" w:rsidP="00F60FD3">
            <w:pPr>
              <w:spacing w:line="264" w:lineRule="auto"/>
              <w:jc w:val="center"/>
              <w:rPr>
                <w:rFonts w:ascii="Calibri" w:hAnsi="Calibri" w:cs="Calibri"/>
                <w:color w:val="000000" w:themeColor="text1"/>
              </w:rPr>
            </w:pPr>
            <w:r w:rsidRPr="00F60FD3">
              <w:rPr>
                <w:rFonts w:ascii="Calibri" w:eastAsia="Calibri" w:hAnsi="Calibri" w:cs="Calibri"/>
                <w:b/>
                <w:bCs/>
                <w:color w:val="000000" w:themeColor="text1"/>
              </w:rPr>
              <w:t>Supplementary Figure S3</w:t>
            </w:r>
          </w:p>
        </w:tc>
        <w:tc>
          <w:tcPr>
            <w:tcW w:w="7246" w:type="dxa"/>
            <w:vAlign w:val="center"/>
          </w:tcPr>
          <w:p w14:paraId="6BAF6C49" w14:textId="2B302E83" w:rsidR="005750E4" w:rsidRPr="007437F5" w:rsidRDefault="00894424" w:rsidP="007437F5">
            <w:pPr>
              <w:spacing w:line="264" w:lineRule="auto"/>
              <w:jc w:val="center"/>
              <w:rPr>
                <w:rFonts w:ascii="Calibri" w:hAnsi="Calibri" w:cs="Calibri"/>
                <w:color w:val="000000" w:themeColor="text1"/>
              </w:rPr>
            </w:pPr>
            <w:r w:rsidRPr="007437F5">
              <w:rPr>
                <w:rFonts w:ascii="Calibri" w:hAnsi="Calibri" w:cs="Calibri"/>
                <w:color w:val="000000" w:themeColor="text1"/>
              </w:rPr>
              <w:t>Four categories of indicators used by key informants to assess water sustainability in the Shoalhaven region</w:t>
            </w:r>
            <w:r w:rsidR="0080203A" w:rsidRPr="007437F5">
              <w:rPr>
                <w:rFonts w:ascii="Calibri" w:hAnsi="Calibri" w:cs="Calibri"/>
                <w:color w:val="000000" w:themeColor="text1"/>
              </w:rPr>
              <w:t>.</w:t>
            </w:r>
            <w:r w:rsidR="00C534A6" w:rsidRPr="007437F5">
              <w:rPr>
                <w:rFonts w:ascii="Calibri" w:hAnsi="Calibri" w:cs="Calibri"/>
                <w:color w:val="000000" w:themeColor="text1"/>
              </w:rPr>
              <w:t xml:space="preserve"> </w:t>
            </w:r>
            <w:r w:rsidR="00C534A6" w:rsidRPr="007437F5">
              <w:rPr>
                <w:rFonts w:ascii="Calibri" w:eastAsia="Calibri" w:hAnsi="Calibri" w:cs="Calibri"/>
                <w:color w:val="333333"/>
              </w:rPr>
              <w:t>Refer to Section 3.2 of the main manuscript</w:t>
            </w:r>
          </w:p>
        </w:tc>
      </w:tr>
      <w:tr w:rsidR="005750E4" w:rsidRPr="00F60FD3" w14:paraId="6BAF6C4E" w14:textId="77777777" w:rsidTr="00E84F4B">
        <w:tc>
          <w:tcPr>
            <w:tcW w:w="0" w:type="auto"/>
            <w:vAlign w:val="center"/>
          </w:tcPr>
          <w:p w14:paraId="6BAF6C4B" w14:textId="77777777" w:rsidR="005750E4" w:rsidRPr="00F60FD3" w:rsidRDefault="005750E4" w:rsidP="00F60FD3">
            <w:pPr>
              <w:spacing w:line="264" w:lineRule="auto"/>
              <w:jc w:val="center"/>
              <w:rPr>
                <w:rFonts w:ascii="Calibri" w:hAnsi="Calibri" w:cs="Calibri"/>
                <w:color w:val="000000" w:themeColor="text1"/>
              </w:rPr>
            </w:pPr>
            <w:r w:rsidRPr="00F60FD3">
              <w:rPr>
                <w:rFonts w:ascii="Calibri" w:eastAsia="Calibri" w:hAnsi="Calibri" w:cs="Calibri"/>
                <w:b/>
                <w:bCs/>
                <w:color w:val="000000" w:themeColor="text1"/>
              </w:rPr>
              <w:t>Supplementary Figure S4</w:t>
            </w:r>
          </w:p>
        </w:tc>
        <w:tc>
          <w:tcPr>
            <w:tcW w:w="7246" w:type="dxa"/>
            <w:vAlign w:val="center"/>
          </w:tcPr>
          <w:p w14:paraId="6BAF6C4D" w14:textId="39AB4033" w:rsidR="005750E4" w:rsidRPr="007437F5" w:rsidRDefault="00A21466" w:rsidP="007437F5">
            <w:pPr>
              <w:spacing w:line="264" w:lineRule="auto"/>
              <w:jc w:val="center"/>
              <w:rPr>
                <w:rFonts w:ascii="Calibri" w:hAnsi="Calibri" w:cs="Calibri"/>
                <w:color w:val="000000" w:themeColor="text1"/>
              </w:rPr>
            </w:pPr>
            <w:r w:rsidRPr="007437F5">
              <w:rPr>
                <w:rFonts w:ascii="Calibri" w:eastAsia="Calibri" w:hAnsi="Calibri" w:cs="Calibri"/>
                <w:color w:val="333333"/>
              </w:rPr>
              <w:t xml:space="preserve">Institutional, community-based, and technical frameworks used or recognised by key informants for assessing water sustainability in rural Shoalhaven. </w:t>
            </w:r>
            <w:r w:rsidR="00D559B5" w:rsidRPr="007437F5">
              <w:rPr>
                <w:rFonts w:ascii="Calibri" w:eastAsia="Calibri" w:hAnsi="Calibri" w:cs="Calibri"/>
                <w:color w:val="333333"/>
              </w:rPr>
              <w:t>Refer to Section 3.2 of the main manuscript.</w:t>
            </w:r>
          </w:p>
        </w:tc>
      </w:tr>
      <w:tr w:rsidR="005750E4" w:rsidRPr="00F60FD3" w14:paraId="6BAF6C52" w14:textId="77777777" w:rsidTr="00E84F4B">
        <w:tc>
          <w:tcPr>
            <w:tcW w:w="0" w:type="auto"/>
            <w:vAlign w:val="center"/>
          </w:tcPr>
          <w:p w14:paraId="6BAF6C4F" w14:textId="77777777" w:rsidR="005750E4" w:rsidRPr="00F60FD3" w:rsidRDefault="005750E4" w:rsidP="00F60FD3">
            <w:pPr>
              <w:spacing w:line="264" w:lineRule="auto"/>
              <w:jc w:val="center"/>
              <w:rPr>
                <w:rFonts w:ascii="Calibri" w:hAnsi="Calibri" w:cs="Calibri"/>
                <w:color w:val="000000" w:themeColor="text1"/>
              </w:rPr>
            </w:pPr>
            <w:r w:rsidRPr="00F60FD3">
              <w:rPr>
                <w:rFonts w:ascii="Calibri" w:eastAsia="Calibri" w:hAnsi="Calibri" w:cs="Calibri"/>
                <w:b/>
                <w:bCs/>
                <w:color w:val="000000" w:themeColor="text1"/>
              </w:rPr>
              <w:t>Supplementary Figure S5</w:t>
            </w:r>
          </w:p>
        </w:tc>
        <w:tc>
          <w:tcPr>
            <w:tcW w:w="7246" w:type="dxa"/>
            <w:vAlign w:val="center"/>
          </w:tcPr>
          <w:p w14:paraId="6BAF6C51" w14:textId="10189B1C" w:rsidR="005750E4" w:rsidRPr="007437F5" w:rsidRDefault="00747E90" w:rsidP="007437F5">
            <w:pPr>
              <w:spacing w:line="264" w:lineRule="auto"/>
              <w:jc w:val="center"/>
              <w:rPr>
                <w:rFonts w:ascii="Calibri" w:hAnsi="Calibri" w:cs="Calibri"/>
                <w:color w:val="000000" w:themeColor="text1"/>
              </w:rPr>
            </w:pPr>
            <w:r w:rsidRPr="007437F5">
              <w:rPr>
                <w:rFonts w:ascii="Calibri" w:eastAsia="Calibri" w:hAnsi="Calibri" w:cs="Calibri"/>
                <w:color w:val="333333"/>
              </w:rPr>
              <w:t xml:space="preserve">Key informant </w:t>
            </w:r>
            <w:r w:rsidR="008D1C24" w:rsidRPr="007437F5">
              <w:rPr>
                <w:rFonts w:ascii="Calibri" w:eastAsia="Calibri" w:hAnsi="Calibri" w:cs="Calibri"/>
                <w:color w:val="333333"/>
              </w:rPr>
              <w:t>suggestions</w:t>
            </w:r>
            <w:r w:rsidRPr="007437F5">
              <w:rPr>
                <w:rFonts w:ascii="Calibri" w:eastAsia="Calibri" w:hAnsi="Calibri" w:cs="Calibri"/>
                <w:color w:val="333333"/>
              </w:rPr>
              <w:t xml:space="preserve"> for </w:t>
            </w:r>
            <w:r w:rsidR="008D1C24" w:rsidRPr="007437F5">
              <w:rPr>
                <w:rFonts w:ascii="Calibri" w:eastAsia="Calibri" w:hAnsi="Calibri" w:cs="Calibri"/>
                <w:color w:val="333333"/>
              </w:rPr>
              <w:t xml:space="preserve">better ways </w:t>
            </w:r>
            <w:r w:rsidR="00365C88" w:rsidRPr="007437F5">
              <w:rPr>
                <w:rFonts w:ascii="Calibri" w:eastAsia="Calibri" w:hAnsi="Calibri" w:cs="Calibri"/>
                <w:color w:val="333333"/>
              </w:rPr>
              <w:t>to</w:t>
            </w:r>
            <w:r w:rsidRPr="007437F5">
              <w:rPr>
                <w:rFonts w:ascii="Calibri" w:eastAsia="Calibri" w:hAnsi="Calibri" w:cs="Calibri"/>
                <w:color w:val="333333"/>
              </w:rPr>
              <w:t xml:space="preserve"> </w:t>
            </w:r>
            <w:r w:rsidR="00365C88" w:rsidRPr="007437F5">
              <w:rPr>
                <w:rFonts w:ascii="Calibri" w:eastAsia="Calibri" w:hAnsi="Calibri" w:cs="Calibri"/>
                <w:color w:val="333333"/>
              </w:rPr>
              <w:t>assess water sustainability</w:t>
            </w:r>
            <w:r w:rsidRPr="007437F5">
              <w:rPr>
                <w:rFonts w:ascii="Calibri" w:eastAsia="Calibri" w:hAnsi="Calibri" w:cs="Calibri"/>
                <w:color w:val="333333"/>
              </w:rPr>
              <w:t xml:space="preserve"> in the Shoalhaven region.</w:t>
            </w:r>
            <w:r w:rsidR="005913ED" w:rsidRPr="007437F5">
              <w:rPr>
                <w:rFonts w:ascii="Calibri" w:eastAsia="Calibri" w:hAnsi="Calibri" w:cs="Calibri"/>
                <w:color w:val="333333"/>
              </w:rPr>
              <w:t xml:space="preserve"> Refer to Section 3.2 of the main manuscript.</w:t>
            </w:r>
          </w:p>
        </w:tc>
      </w:tr>
      <w:tr w:rsidR="005750E4" w:rsidRPr="00F60FD3" w14:paraId="6BAF6C5A" w14:textId="77777777" w:rsidTr="00E84F4B">
        <w:tc>
          <w:tcPr>
            <w:tcW w:w="0" w:type="auto"/>
            <w:vAlign w:val="center"/>
          </w:tcPr>
          <w:p w14:paraId="6BAF6C57" w14:textId="7B0D7DCD" w:rsidR="005750E4" w:rsidRPr="00F60FD3" w:rsidRDefault="005750E4" w:rsidP="00F60FD3">
            <w:pPr>
              <w:spacing w:line="264" w:lineRule="auto"/>
              <w:jc w:val="center"/>
              <w:rPr>
                <w:rFonts w:ascii="Calibri" w:hAnsi="Calibri" w:cs="Calibri"/>
                <w:color w:val="000000" w:themeColor="text1"/>
              </w:rPr>
            </w:pPr>
            <w:r w:rsidRPr="00F60FD3">
              <w:rPr>
                <w:rFonts w:ascii="Calibri" w:eastAsia="Calibri" w:hAnsi="Calibri" w:cs="Calibri"/>
                <w:b/>
                <w:bCs/>
                <w:color w:val="000000" w:themeColor="text1"/>
              </w:rPr>
              <w:t>Supplementary Figure S</w:t>
            </w:r>
            <w:r w:rsidR="00E84F4B">
              <w:rPr>
                <w:rFonts w:ascii="Calibri" w:eastAsia="Calibri" w:hAnsi="Calibri" w:cs="Calibri"/>
                <w:b/>
                <w:bCs/>
                <w:color w:val="000000" w:themeColor="text1"/>
              </w:rPr>
              <w:t>6</w:t>
            </w:r>
          </w:p>
        </w:tc>
        <w:tc>
          <w:tcPr>
            <w:tcW w:w="7246" w:type="dxa"/>
            <w:vAlign w:val="center"/>
          </w:tcPr>
          <w:p w14:paraId="6BAF6C59" w14:textId="3E533570" w:rsidR="005750E4" w:rsidRPr="007437F5" w:rsidRDefault="00DA613C" w:rsidP="007437F5">
            <w:pPr>
              <w:spacing w:line="264" w:lineRule="auto"/>
              <w:jc w:val="center"/>
              <w:rPr>
                <w:rFonts w:ascii="Calibri" w:hAnsi="Calibri" w:cs="Calibri"/>
                <w:color w:val="000000" w:themeColor="text1"/>
              </w:rPr>
            </w:pPr>
            <w:r w:rsidRPr="007437F5">
              <w:rPr>
                <w:rFonts w:ascii="Calibri" w:hAnsi="Calibri" w:cs="Calibri"/>
                <w:color w:val="000000" w:themeColor="text1"/>
              </w:rPr>
              <w:t>Pathways identified by key informants for incorporating First Nations knowledge into rural water sustainability governance in the Shoalhaven region</w:t>
            </w:r>
            <w:r w:rsidR="00FF6D0F" w:rsidRPr="007437F5">
              <w:rPr>
                <w:rFonts w:ascii="Calibri" w:hAnsi="Calibri" w:cs="Calibri"/>
                <w:color w:val="000000" w:themeColor="text1"/>
              </w:rPr>
              <w:t xml:space="preserve">. </w:t>
            </w:r>
            <w:r w:rsidR="00FF6D0F" w:rsidRPr="007437F5">
              <w:rPr>
                <w:rFonts w:ascii="Calibri" w:eastAsia="Calibri" w:hAnsi="Calibri" w:cs="Calibri"/>
                <w:color w:val="333333"/>
              </w:rPr>
              <w:t>Refer to Section 3.3 of the main manuscript.</w:t>
            </w:r>
          </w:p>
        </w:tc>
      </w:tr>
      <w:tr w:rsidR="00943FC2" w:rsidRPr="00F60FD3" w14:paraId="5ADA03BB" w14:textId="77777777" w:rsidTr="00E84F4B">
        <w:tc>
          <w:tcPr>
            <w:tcW w:w="0" w:type="auto"/>
            <w:vAlign w:val="center"/>
          </w:tcPr>
          <w:p w14:paraId="608E63BB" w14:textId="7734FCCF" w:rsidR="00943FC2" w:rsidRPr="00F60FD3" w:rsidRDefault="000C0B2F" w:rsidP="00F60FD3">
            <w:pPr>
              <w:spacing w:line="264" w:lineRule="auto"/>
              <w:jc w:val="center"/>
              <w:rPr>
                <w:rFonts w:ascii="Calibri" w:eastAsia="Calibri" w:hAnsi="Calibri" w:cs="Calibri"/>
                <w:b/>
                <w:bCs/>
                <w:color w:val="000000" w:themeColor="text1"/>
              </w:rPr>
            </w:pPr>
            <w:r w:rsidRPr="00F60FD3">
              <w:rPr>
                <w:rFonts w:ascii="Calibri" w:eastAsia="Calibri" w:hAnsi="Calibri" w:cs="Calibri"/>
                <w:b/>
                <w:bCs/>
                <w:color w:val="000000" w:themeColor="text1"/>
              </w:rPr>
              <w:t>Supplementary Figure S</w:t>
            </w:r>
            <w:r>
              <w:rPr>
                <w:rFonts w:ascii="Calibri" w:eastAsia="Calibri" w:hAnsi="Calibri" w:cs="Calibri"/>
                <w:b/>
                <w:bCs/>
                <w:color w:val="000000" w:themeColor="text1"/>
              </w:rPr>
              <w:t>7</w:t>
            </w:r>
          </w:p>
        </w:tc>
        <w:tc>
          <w:tcPr>
            <w:tcW w:w="7246" w:type="dxa"/>
            <w:vAlign w:val="center"/>
          </w:tcPr>
          <w:p w14:paraId="5194F724" w14:textId="54CFD633" w:rsidR="00943FC2" w:rsidRPr="007437F5" w:rsidRDefault="005470FF" w:rsidP="007437F5">
            <w:pPr>
              <w:spacing w:line="264" w:lineRule="auto"/>
              <w:jc w:val="center"/>
              <w:rPr>
                <w:rFonts w:ascii="Calibri" w:eastAsia="Calibri" w:hAnsi="Calibri" w:cs="Calibri"/>
                <w:color w:val="000000" w:themeColor="text1"/>
              </w:rPr>
            </w:pPr>
            <w:r w:rsidRPr="007437F5">
              <w:rPr>
                <w:rFonts w:ascii="Calibri" w:eastAsia="Calibri" w:hAnsi="Calibri" w:cs="Calibri"/>
                <w:color w:val="333333"/>
              </w:rPr>
              <w:t>Lollipop chart showing the relative prominence of human activities impacting water resources in the Shoalhaven rural region, based on coded key informant statements</w:t>
            </w:r>
            <w:r w:rsidR="00113BA9" w:rsidRPr="007437F5">
              <w:rPr>
                <w:rFonts w:ascii="Calibri" w:eastAsia="Calibri" w:hAnsi="Calibri" w:cs="Calibri"/>
                <w:color w:val="333333"/>
              </w:rPr>
              <w:t>. Refer to Section 3.6 of the main manuscript</w:t>
            </w:r>
          </w:p>
        </w:tc>
      </w:tr>
      <w:tr w:rsidR="005750E4" w:rsidRPr="00F60FD3" w14:paraId="1A47FB21" w14:textId="77777777" w:rsidTr="00E84F4B">
        <w:tc>
          <w:tcPr>
            <w:tcW w:w="0" w:type="auto"/>
            <w:vAlign w:val="center"/>
          </w:tcPr>
          <w:p w14:paraId="0EFF2D4A" w14:textId="4E47B41A" w:rsidR="005750E4" w:rsidRPr="00F60FD3" w:rsidRDefault="005750E4" w:rsidP="00F60FD3">
            <w:pPr>
              <w:spacing w:line="264" w:lineRule="auto"/>
              <w:jc w:val="center"/>
              <w:rPr>
                <w:rFonts w:ascii="Calibri" w:eastAsia="Calibri" w:hAnsi="Calibri" w:cs="Calibri"/>
                <w:b/>
                <w:bCs/>
                <w:color w:val="000000" w:themeColor="text1"/>
              </w:rPr>
            </w:pPr>
            <w:r w:rsidRPr="00A7740C">
              <w:rPr>
                <w:rFonts w:ascii="Calibri" w:eastAsia="Calibri" w:hAnsi="Calibri" w:cs="Calibri"/>
                <w:b/>
                <w:bCs/>
                <w:color w:val="000000" w:themeColor="text1"/>
              </w:rPr>
              <w:t>Supplementary Figure S</w:t>
            </w:r>
            <w:r w:rsidR="000C0B2F">
              <w:rPr>
                <w:rFonts w:ascii="Calibri" w:eastAsia="Calibri" w:hAnsi="Calibri" w:cs="Calibri"/>
                <w:b/>
                <w:bCs/>
                <w:color w:val="000000" w:themeColor="text1"/>
              </w:rPr>
              <w:t>8</w:t>
            </w:r>
          </w:p>
        </w:tc>
        <w:tc>
          <w:tcPr>
            <w:tcW w:w="7246" w:type="dxa"/>
            <w:vAlign w:val="center"/>
          </w:tcPr>
          <w:p w14:paraId="36C763AF" w14:textId="4A05ED14" w:rsidR="005750E4" w:rsidRPr="007437F5" w:rsidRDefault="00DD0440" w:rsidP="007437F5">
            <w:pPr>
              <w:spacing w:line="264" w:lineRule="auto"/>
              <w:jc w:val="center"/>
              <w:rPr>
                <w:rFonts w:ascii="Calibri" w:eastAsia="Calibri" w:hAnsi="Calibri" w:cs="Calibri"/>
                <w:color w:val="000000" w:themeColor="text1"/>
              </w:rPr>
            </w:pPr>
            <w:r w:rsidRPr="007437F5">
              <w:rPr>
                <w:rFonts w:ascii="Calibri" w:eastAsia="Calibri" w:hAnsi="Calibri" w:cs="Calibri"/>
                <w:color w:val="333333"/>
              </w:rPr>
              <w:t>Stakeholder groups and collaboration themes identified by key informants as most important for improving rural water sustainability in the Shoalhaven region. Refer to Section 3.7 of the main manuscript.</w:t>
            </w:r>
          </w:p>
        </w:tc>
      </w:tr>
      <w:tr w:rsidR="005750E4" w:rsidRPr="00F60FD3" w14:paraId="12616974" w14:textId="77777777" w:rsidTr="00E84F4B">
        <w:tc>
          <w:tcPr>
            <w:tcW w:w="0" w:type="auto"/>
            <w:vAlign w:val="center"/>
          </w:tcPr>
          <w:p w14:paraId="11DB0D17" w14:textId="6842D480" w:rsidR="005750E4" w:rsidRPr="00F60FD3" w:rsidRDefault="005750E4" w:rsidP="00F60FD3">
            <w:pPr>
              <w:spacing w:line="264" w:lineRule="auto"/>
              <w:jc w:val="center"/>
              <w:rPr>
                <w:rFonts w:ascii="Calibri" w:eastAsia="Calibri" w:hAnsi="Calibri" w:cs="Calibri"/>
                <w:b/>
                <w:bCs/>
                <w:color w:val="000000" w:themeColor="text1"/>
              </w:rPr>
            </w:pPr>
            <w:r w:rsidRPr="0033354F">
              <w:rPr>
                <w:rFonts w:ascii="Calibri" w:eastAsia="Calibri" w:hAnsi="Calibri" w:cs="Calibri"/>
                <w:b/>
                <w:bCs/>
                <w:color w:val="000000" w:themeColor="text1"/>
              </w:rPr>
              <w:t>Supplementary Figure S</w:t>
            </w:r>
            <w:r w:rsidR="000C0B2F">
              <w:rPr>
                <w:rFonts w:ascii="Calibri" w:eastAsia="Calibri" w:hAnsi="Calibri" w:cs="Calibri"/>
                <w:b/>
                <w:bCs/>
                <w:color w:val="000000" w:themeColor="text1"/>
              </w:rPr>
              <w:t>9</w:t>
            </w:r>
          </w:p>
        </w:tc>
        <w:tc>
          <w:tcPr>
            <w:tcW w:w="7246" w:type="dxa"/>
            <w:vAlign w:val="center"/>
          </w:tcPr>
          <w:p w14:paraId="48F5A255" w14:textId="73973E8C" w:rsidR="005750E4" w:rsidRPr="007437F5" w:rsidRDefault="008E65AD" w:rsidP="007437F5">
            <w:pPr>
              <w:spacing w:line="264" w:lineRule="auto"/>
              <w:jc w:val="center"/>
              <w:rPr>
                <w:rFonts w:ascii="Calibri" w:eastAsia="Calibri" w:hAnsi="Calibri" w:cs="Calibri"/>
                <w:color w:val="000000" w:themeColor="text1"/>
              </w:rPr>
            </w:pPr>
            <w:r w:rsidRPr="007437F5">
              <w:rPr>
                <w:rFonts w:ascii="Calibri" w:eastAsia="Calibri" w:hAnsi="Calibri" w:cs="Calibri"/>
                <w:color w:val="333333"/>
              </w:rPr>
              <w:t>Nine priority research domains for assessing and improving rural water sustainability in the Shoalhaven region, identified by key informants</w:t>
            </w:r>
            <w:r w:rsidR="007437F5" w:rsidRPr="007437F5">
              <w:rPr>
                <w:rFonts w:ascii="Calibri" w:eastAsia="Calibri" w:hAnsi="Calibri" w:cs="Calibri"/>
                <w:color w:val="333333"/>
              </w:rPr>
              <w:t>. Refer to Section 3.8 of the main manuscript.</w:t>
            </w:r>
          </w:p>
        </w:tc>
      </w:tr>
    </w:tbl>
    <w:p w14:paraId="6BAF6C86" w14:textId="77777777" w:rsidR="009770CC" w:rsidRDefault="009770CC"/>
    <w:p w14:paraId="55E0B017" w14:textId="77777777" w:rsidR="00CD51D5" w:rsidRDefault="005F1AAF" w:rsidP="00CD51D5">
      <w:pPr>
        <w:keepNext/>
        <w:spacing w:after="120" w:line="276" w:lineRule="auto"/>
        <w:jc w:val="center"/>
      </w:pPr>
      <w:r w:rsidRPr="00EF3A78">
        <w:rPr>
          <w:rFonts w:ascii="Calibri" w:hAnsi="Calibri" w:cs="Calibri"/>
          <w:noProof/>
        </w:rPr>
        <w:drawing>
          <wp:inline distT="0" distB="0" distL="0" distR="0" wp14:anchorId="7E6F2DDF" wp14:editId="20D6D731">
            <wp:extent cx="5782836" cy="326534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9">
                      <a:extLst>
                        <a:ext uri="{96DAC541-7B7A-43D3-8B79-37D633B846F1}">
                          <asvg:svgBlip xmlns:asvg="http://schemas.microsoft.com/office/drawing/2016/SVG/main" r:embed="rId10"/>
                        </a:ext>
                      </a:extLst>
                    </a:blip>
                    <a:stretch>
                      <a:fillRect/>
                    </a:stretch>
                  </pic:blipFill>
                  <pic:spPr bwMode="auto">
                    <a:xfrm>
                      <a:off x="0" y="0"/>
                      <a:ext cx="5782836" cy="3265340"/>
                    </a:xfrm>
                    <a:prstGeom prst="rect">
                      <a:avLst/>
                    </a:prstGeom>
                  </pic:spPr>
                </pic:pic>
              </a:graphicData>
            </a:graphic>
          </wp:inline>
        </w:drawing>
      </w:r>
    </w:p>
    <w:p w14:paraId="6BAF6C87" w14:textId="54A8BF06" w:rsidR="009770CC" w:rsidRPr="00CD51D5" w:rsidRDefault="00CD51D5" w:rsidP="00CD51D5">
      <w:pPr>
        <w:pStyle w:val="Caption"/>
        <w:jc w:val="center"/>
        <w:rPr>
          <w:i w:val="0"/>
          <w:iCs w:val="0"/>
          <w:color w:val="000000" w:themeColor="text1"/>
        </w:rPr>
      </w:pPr>
      <w:r w:rsidRPr="00CD51D5">
        <w:rPr>
          <w:i w:val="0"/>
          <w:iCs w:val="0"/>
          <w:color w:val="000000" w:themeColor="text1"/>
        </w:rPr>
        <w:t>Figure S</w:t>
      </w:r>
      <w:r w:rsidRPr="00CD51D5">
        <w:rPr>
          <w:i w:val="0"/>
          <w:iCs w:val="0"/>
          <w:color w:val="000000" w:themeColor="text1"/>
        </w:rPr>
        <w:fldChar w:fldCharType="begin"/>
      </w:r>
      <w:r w:rsidRPr="00CD51D5">
        <w:rPr>
          <w:i w:val="0"/>
          <w:iCs w:val="0"/>
          <w:color w:val="000000" w:themeColor="text1"/>
        </w:rPr>
        <w:instrText xml:space="preserve"> SEQ Figure_S \* ARABIC </w:instrText>
      </w:r>
      <w:r w:rsidRPr="00CD51D5">
        <w:rPr>
          <w:i w:val="0"/>
          <w:iCs w:val="0"/>
          <w:color w:val="000000" w:themeColor="text1"/>
        </w:rPr>
        <w:fldChar w:fldCharType="separate"/>
      </w:r>
      <w:r w:rsidR="00722F1D">
        <w:rPr>
          <w:i w:val="0"/>
          <w:iCs w:val="0"/>
          <w:noProof/>
          <w:color w:val="000000" w:themeColor="text1"/>
        </w:rPr>
        <w:t>1</w:t>
      </w:r>
      <w:r w:rsidRPr="00CD51D5">
        <w:rPr>
          <w:i w:val="0"/>
          <w:iCs w:val="0"/>
          <w:color w:val="000000" w:themeColor="text1"/>
        </w:rPr>
        <w:fldChar w:fldCharType="end"/>
      </w:r>
      <w:r>
        <w:rPr>
          <w:i w:val="0"/>
          <w:iCs w:val="0"/>
          <w:color w:val="000000" w:themeColor="text1"/>
        </w:rPr>
        <w:t>.</w:t>
      </w:r>
      <w:r w:rsidR="00DF2B15">
        <w:rPr>
          <w:i w:val="0"/>
          <w:iCs w:val="0"/>
          <w:color w:val="000000" w:themeColor="text1"/>
        </w:rPr>
        <w:t xml:space="preserve"> </w:t>
      </w:r>
      <w:r w:rsidR="00DF2B15" w:rsidRPr="00DF2B15">
        <w:rPr>
          <w:i w:val="0"/>
          <w:iCs w:val="0"/>
          <w:color w:val="000000" w:themeColor="text1"/>
        </w:rPr>
        <w:t>Stakeholder perceptions of the current state of water sustainability in the Shoalhaven rural region, categorised as positive, mixed, negative, or neutral based on key informant interview responses (</w:t>
      </w:r>
      <w:r w:rsidR="00DF2B15" w:rsidRPr="00DF2B15">
        <w:rPr>
          <w:color w:val="000000" w:themeColor="text1"/>
        </w:rPr>
        <w:t>n</w:t>
      </w:r>
      <w:r w:rsidR="00DF2B15" w:rsidRPr="00DF2B15">
        <w:rPr>
          <w:i w:val="0"/>
          <w:iCs w:val="0"/>
          <w:color w:val="000000" w:themeColor="text1"/>
        </w:rPr>
        <w:t>=15)</w:t>
      </w:r>
    </w:p>
    <w:p w14:paraId="3EDED91F" w14:textId="77777777" w:rsidR="00D52A46" w:rsidRDefault="00D52A46"/>
    <w:p w14:paraId="015F3657" w14:textId="77777777" w:rsidR="00DF2B15" w:rsidRDefault="00390C48" w:rsidP="00DF2B15">
      <w:pPr>
        <w:keepNext/>
        <w:spacing w:after="120" w:line="276" w:lineRule="auto"/>
        <w:ind w:left="-624" w:firstLine="851"/>
        <w:jc w:val="both"/>
      </w:pPr>
      <w:r w:rsidRPr="00F624A8">
        <w:rPr>
          <w:rFonts w:ascii="Calibri" w:eastAsiaTheme="minorHAnsi" w:hAnsi="Calibri" w:cs="Calibri"/>
          <w:noProof/>
          <w:color w:val="000000" w:themeColor="text1"/>
          <w:lang w:eastAsia="en-US"/>
        </w:rPr>
        <w:lastRenderedPageBreak/>
        <w:drawing>
          <wp:inline distT="0" distB="0" distL="0" distR="0" wp14:anchorId="718976DE" wp14:editId="0E12803F">
            <wp:extent cx="5800953" cy="3190240"/>
            <wp:effectExtent l="0" t="0" r="9525" b="0"/>
            <wp:docPr id="4"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pic:cNvPicPr>
                      <a:picLocks noChangeAspect="1" noChangeArrowheads="1"/>
                    </pic:cNvPicPr>
                  </pic:nvPicPr>
                  <pic:blipFill>
                    <a:blip r:embed="rId11">
                      <a:extLst>
                        <a:ext uri="{96DAC541-7B7A-43D3-8B79-37D633B846F1}">
                          <asvg:svgBlip xmlns:asvg="http://schemas.microsoft.com/office/drawing/2016/SVG/main" r:embed="rId12"/>
                        </a:ext>
                      </a:extLst>
                    </a:blip>
                    <a:stretch>
                      <a:fillRect/>
                    </a:stretch>
                  </pic:blipFill>
                  <pic:spPr bwMode="auto">
                    <a:xfrm>
                      <a:off x="0" y="0"/>
                      <a:ext cx="5828456" cy="3205365"/>
                    </a:xfrm>
                    <a:prstGeom prst="rect">
                      <a:avLst/>
                    </a:prstGeom>
                  </pic:spPr>
                </pic:pic>
              </a:graphicData>
            </a:graphic>
          </wp:inline>
        </w:drawing>
      </w:r>
    </w:p>
    <w:p w14:paraId="6FBB62A3" w14:textId="7FE741C1" w:rsidR="00F624A8" w:rsidRPr="00DF2B15" w:rsidRDefault="00DF2B15" w:rsidP="00DF2B15">
      <w:pPr>
        <w:pStyle w:val="Caption"/>
        <w:jc w:val="both"/>
        <w:rPr>
          <w:i w:val="0"/>
          <w:iCs w:val="0"/>
          <w:color w:val="auto"/>
        </w:rPr>
      </w:pPr>
      <w:r w:rsidRPr="00DF2B15">
        <w:rPr>
          <w:i w:val="0"/>
          <w:iCs w:val="0"/>
          <w:color w:val="auto"/>
        </w:rPr>
        <w:t>Figure S</w:t>
      </w:r>
      <w:r w:rsidRPr="00DF2B15">
        <w:rPr>
          <w:i w:val="0"/>
          <w:iCs w:val="0"/>
          <w:color w:val="auto"/>
        </w:rPr>
        <w:fldChar w:fldCharType="begin"/>
      </w:r>
      <w:r w:rsidRPr="00DF2B15">
        <w:rPr>
          <w:i w:val="0"/>
          <w:iCs w:val="0"/>
          <w:color w:val="auto"/>
        </w:rPr>
        <w:instrText xml:space="preserve"> SEQ Figure_S \* ARABIC </w:instrText>
      </w:r>
      <w:r w:rsidRPr="00DF2B15">
        <w:rPr>
          <w:i w:val="0"/>
          <w:iCs w:val="0"/>
          <w:color w:val="auto"/>
        </w:rPr>
        <w:fldChar w:fldCharType="separate"/>
      </w:r>
      <w:r w:rsidR="00722F1D">
        <w:rPr>
          <w:i w:val="0"/>
          <w:iCs w:val="0"/>
          <w:noProof/>
          <w:color w:val="auto"/>
        </w:rPr>
        <w:t>2</w:t>
      </w:r>
      <w:r w:rsidRPr="00DF2B15">
        <w:rPr>
          <w:i w:val="0"/>
          <w:iCs w:val="0"/>
          <w:color w:val="auto"/>
        </w:rPr>
        <w:fldChar w:fldCharType="end"/>
      </w:r>
      <w:r w:rsidRPr="00DF2B15">
        <w:rPr>
          <w:i w:val="0"/>
          <w:iCs w:val="0"/>
          <w:color w:val="auto"/>
        </w:rPr>
        <w:t>.</w:t>
      </w:r>
      <w:r>
        <w:rPr>
          <w:i w:val="0"/>
          <w:iCs w:val="0"/>
          <w:color w:val="auto"/>
        </w:rPr>
        <w:t xml:space="preserve"> </w:t>
      </w:r>
      <w:r w:rsidR="00800C6C" w:rsidRPr="00800C6C">
        <w:rPr>
          <w:i w:val="0"/>
          <w:iCs w:val="0"/>
          <w:color w:val="auto"/>
        </w:rPr>
        <w:t xml:space="preserve">Key factors influencing perceived water sustainability in the </w:t>
      </w:r>
      <w:r w:rsidR="00800C6C">
        <w:rPr>
          <w:i w:val="0"/>
          <w:iCs w:val="0"/>
          <w:color w:val="auto"/>
        </w:rPr>
        <w:t xml:space="preserve">Shoalhaven rural landscape </w:t>
      </w:r>
      <w:r w:rsidR="00800C6C" w:rsidRPr="00800C6C">
        <w:rPr>
          <w:i w:val="0"/>
          <w:iCs w:val="0"/>
          <w:color w:val="auto"/>
        </w:rPr>
        <w:t>as identified by key informants across government, agricultural, community, and environmental sectors.</w:t>
      </w:r>
    </w:p>
    <w:p w14:paraId="37E44F86" w14:textId="77777777" w:rsidR="00A90590" w:rsidRDefault="00A90590" w:rsidP="00A90590">
      <w:pPr>
        <w:rPr>
          <w:lang w:eastAsia="en-US"/>
        </w:rPr>
      </w:pPr>
    </w:p>
    <w:p w14:paraId="38D29614" w14:textId="77777777" w:rsidR="00A90590" w:rsidRPr="00A90590" w:rsidRDefault="00A90590" w:rsidP="00A90590">
      <w:pPr>
        <w:rPr>
          <w:lang w:eastAsia="en-US"/>
        </w:rPr>
      </w:pPr>
    </w:p>
    <w:p w14:paraId="194BC5BF" w14:textId="77777777" w:rsidR="00A033BB" w:rsidRDefault="00BA35E4" w:rsidP="00A033BB">
      <w:pPr>
        <w:keepNext/>
        <w:spacing w:after="120" w:line="276" w:lineRule="auto"/>
        <w:ind w:left="113"/>
        <w:jc w:val="both"/>
      </w:pPr>
      <w:r w:rsidRPr="00EF3A78">
        <w:rPr>
          <w:rFonts w:ascii="Calibri" w:hAnsi="Calibri" w:cs="Calibri"/>
          <w:noProof/>
        </w:rPr>
        <w:drawing>
          <wp:inline distT="0" distB="0" distL="0" distR="0" wp14:anchorId="35DA8CFD" wp14:editId="49D1048A">
            <wp:extent cx="5929155" cy="3802393"/>
            <wp:effectExtent l="0" t="0" r="0" b="7620"/>
            <wp:docPr id="75618208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182081" name="Image3"/>
                    <pic:cNvPicPr>
                      <a:picLocks noChangeAspect="1" noChangeArrowheads="1"/>
                    </pic:cNvPicPr>
                  </pic:nvPicPr>
                  <pic:blipFill>
                    <a:blip r:embed="rId13">
                      <a:extLst>
                        <a:ext uri="{96DAC541-7B7A-43D3-8B79-37D633B846F1}">
                          <asvg:svgBlip xmlns:asvg="http://schemas.microsoft.com/office/drawing/2016/SVG/main" r:embed="rId14"/>
                        </a:ext>
                      </a:extLst>
                    </a:blip>
                    <a:stretch>
                      <a:fillRect/>
                    </a:stretch>
                  </pic:blipFill>
                  <pic:spPr bwMode="auto">
                    <a:xfrm>
                      <a:off x="0" y="0"/>
                      <a:ext cx="5939155" cy="3808806"/>
                    </a:xfrm>
                    <a:prstGeom prst="rect">
                      <a:avLst/>
                    </a:prstGeom>
                  </pic:spPr>
                </pic:pic>
              </a:graphicData>
            </a:graphic>
          </wp:inline>
        </w:drawing>
      </w:r>
    </w:p>
    <w:p w14:paraId="6294BF3A" w14:textId="47B864FF" w:rsidR="00F624A8" w:rsidRPr="00A033BB" w:rsidRDefault="00A033BB" w:rsidP="00A033BB">
      <w:pPr>
        <w:pStyle w:val="Caption"/>
        <w:jc w:val="both"/>
        <w:rPr>
          <w:i w:val="0"/>
          <w:iCs w:val="0"/>
          <w:color w:val="000000" w:themeColor="text1"/>
        </w:rPr>
      </w:pPr>
      <w:r w:rsidRPr="00A033BB">
        <w:rPr>
          <w:i w:val="0"/>
          <w:iCs w:val="0"/>
          <w:color w:val="000000" w:themeColor="text1"/>
        </w:rPr>
        <w:t>Figure S</w:t>
      </w:r>
      <w:r w:rsidRPr="00A033BB">
        <w:rPr>
          <w:i w:val="0"/>
          <w:iCs w:val="0"/>
          <w:color w:val="000000" w:themeColor="text1"/>
        </w:rPr>
        <w:fldChar w:fldCharType="begin"/>
      </w:r>
      <w:r w:rsidRPr="00A033BB">
        <w:rPr>
          <w:i w:val="0"/>
          <w:iCs w:val="0"/>
          <w:color w:val="000000" w:themeColor="text1"/>
        </w:rPr>
        <w:instrText xml:space="preserve"> SEQ Figure_S \* ARABIC </w:instrText>
      </w:r>
      <w:r w:rsidRPr="00A033BB">
        <w:rPr>
          <w:i w:val="0"/>
          <w:iCs w:val="0"/>
          <w:color w:val="000000" w:themeColor="text1"/>
        </w:rPr>
        <w:fldChar w:fldCharType="separate"/>
      </w:r>
      <w:r w:rsidR="00722F1D">
        <w:rPr>
          <w:i w:val="0"/>
          <w:iCs w:val="0"/>
          <w:noProof/>
          <w:color w:val="000000" w:themeColor="text1"/>
        </w:rPr>
        <w:t>3</w:t>
      </w:r>
      <w:r w:rsidRPr="00A033BB">
        <w:rPr>
          <w:i w:val="0"/>
          <w:iCs w:val="0"/>
          <w:color w:val="000000" w:themeColor="text1"/>
        </w:rPr>
        <w:fldChar w:fldCharType="end"/>
      </w:r>
      <w:r w:rsidRPr="00A033BB">
        <w:rPr>
          <w:i w:val="0"/>
          <w:iCs w:val="0"/>
          <w:color w:val="000000" w:themeColor="text1"/>
        </w:rPr>
        <w:t xml:space="preserve">. Four categories of indicators used by key informants to assess water sustainability in the Shoalhaven region </w:t>
      </w:r>
    </w:p>
    <w:p w14:paraId="6A776C88" w14:textId="77777777" w:rsidR="00AD23A5" w:rsidRPr="00AD23A5" w:rsidRDefault="00AD23A5" w:rsidP="00AD23A5">
      <w:pPr>
        <w:rPr>
          <w:lang w:eastAsia="en-US"/>
        </w:rPr>
      </w:pPr>
    </w:p>
    <w:p w14:paraId="3852EA08" w14:textId="295D8A82" w:rsidR="00F624A8" w:rsidRPr="009B7E55" w:rsidRDefault="00443C6D" w:rsidP="00F624A8">
      <w:pPr>
        <w:pStyle w:val="Caption"/>
        <w:keepNext/>
        <w:jc w:val="both"/>
        <w:rPr>
          <w:color w:val="000000" w:themeColor="text1"/>
        </w:rPr>
      </w:pPr>
      <w:r>
        <w:rPr>
          <w:i w:val="0"/>
          <w:iCs w:val="0"/>
          <w:color w:val="000000" w:themeColor="text1"/>
        </w:rPr>
        <w:lastRenderedPageBreak/>
        <w:t xml:space="preserve">     </w:t>
      </w:r>
      <w:r w:rsidR="00BA35E4" w:rsidRPr="002E0419">
        <w:rPr>
          <w:i w:val="0"/>
          <w:iCs w:val="0"/>
          <w:color w:val="000000" w:themeColor="text1"/>
        </w:rPr>
        <w:t xml:space="preserve"> </w:t>
      </w:r>
      <w:r w:rsidR="00025E70" w:rsidRPr="009B7E55">
        <w:rPr>
          <w:noProof/>
          <w:color w:val="000000" w:themeColor="text1"/>
        </w:rPr>
        <w:drawing>
          <wp:inline distT="0" distB="0" distL="0" distR="0" wp14:anchorId="0AB6953B" wp14:editId="2EA0879A">
            <wp:extent cx="5476421" cy="3601085"/>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476421" cy="3601085"/>
                    </a:xfrm>
                    <a:prstGeom prst="rect">
                      <a:avLst/>
                    </a:prstGeom>
                  </pic:spPr>
                </pic:pic>
              </a:graphicData>
            </a:graphic>
          </wp:inline>
        </w:drawing>
      </w:r>
    </w:p>
    <w:p w14:paraId="2DDCCD23" w14:textId="2FDBE8D3" w:rsidR="00025E70" w:rsidRPr="009B7E55" w:rsidRDefault="00F624A8" w:rsidP="00F624A8">
      <w:pPr>
        <w:pStyle w:val="Caption"/>
        <w:jc w:val="center"/>
        <w:rPr>
          <w:i w:val="0"/>
          <w:iCs w:val="0"/>
          <w:color w:val="000000" w:themeColor="text1"/>
        </w:rPr>
      </w:pPr>
      <w:r w:rsidRPr="009B7E55">
        <w:rPr>
          <w:i w:val="0"/>
          <w:iCs w:val="0"/>
          <w:color w:val="000000" w:themeColor="text1"/>
        </w:rPr>
        <w:t>Figure S</w:t>
      </w:r>
      <w:r w:rsidRPr="009B7E55">
        <w:rPr>
          <w:i w:val="0"/>
          <w:iCs w:val="0"/>
          <w:color w:val="000000" w:themeColor="text1"/>
        </w:rPr>
        <w:fldChar w:fldCharType="begin"/>
      </w:r>
      <w:r w:rsidRPr="009B7E55">
        <w:rPr>
          <w:i w:val="0"/>
          <w:iCs w:val="0"/>
          <w:color w:val="000000" w:themeColor="text1"/>
        </w:rPr>
        <w:instrText xml:space="preserve"> SEQ Figure_S \* ARABIC </w:instrText>
      </w:r>
      <w:r w:rsidRPr="009B7E55">
        <w:rPr>
          <w:i w:val="0"/>
          <w:iCs w:val="0"/>
          <w:color w:val="000000" w:themeColor="text1"/>
        </w:rPr>
        <w:fldChar w:fldCharType="separate"/>
      </w:r>
      <w:r w:rsidR="00722F1D">
        <w:rPr>
          <w:i w:val="0"/>
          <w:iCs w:val="0"/>
          <w:noProof/>
          <w:color w:val="000000" w:themeColor="text1"/>
        </w:rPr>
        <w:t>4</w:t>
      </w:r>
      <w:r w:rsidRPr="009B7E55">
        <w:rPr>
          <w:i w:val="0"/>
          <w:iCs w:val="0"/>
          <w:color w:val="000000" w:themeColor="text1"/>
        </w:rPr>
        <w:fldChar w:fldCharType="end"/>
      </w:r>
      <w:r w:rsidRPr="009B7E55">
        <w:rPr>
          <w:i w:val="0"/>
          <w:iCs w:val="0"/>
          <w:color w:val="000000" w:themeColor="text1"/>
        </w:rPr>
        <w:t xml:space="preserve">. </w:t>
      </w:r>
      <w:r w:rsidR="00A033BB" w:rsidRPr="009B7E55">
        <w:rPr>
          <w:i w:val="0"/>
          <w:iCs w:val="0"/>
          <w:color w:val="000000" w:themeColor="text1"/>
        </w:rPr>
        <w:t>Institutional, community-based, and technical frameworks used or recognised by key informants for assessing water sustainability in rural Shoalhaven</w:t>
      </w:r>
    </w:p>
    <w:p w14:paraId="2B46DACD" w14:textId="77777777" w:rsidR="00A90590" w:rsidRDefault="00A90590" w:rsidP="00A90590">
      <w:pPr>
        <w:rPr>
          <w:lang w:eastAsia="en-US"/>
        </w:rPr>
      </w:pPr>
    </w:p>
    <w:p w14:paraId="4AC41B7F" w14:textId="77777777" w:rsidR="00A53FCB" w:rsidRDefault="00A53FCB" w:rsidP="00A90590">
      <w:pPr>
        <w:rPr>
          <w:lang w:eastAsia="en-US"/>
        </w:rPr>
      </w:pPr>
    </w:p>
    <w:p w14:paraId="6031EDFC" w14:textId="77777777" w:rsidR="00A90590" w:rsidRPr="00A90590" w:rsidRDefault="00A90590" w:rsidP="00A90590">
      <w:pPr>
        <w:rPr>
          <w:lang w:eastAsia="en-US"/>
        </w:rPr>
      </w:pPr>
    </w:p>
    <w:p w14:paraId="6FC51286" w14:textId="77777777" w:rsidR="00186AED" w:rsidRDefault="00BE61CB" w:rsidP="00186AED">
      <w:pPr>
        <w:keepNext/>
        <w:spacing w:after="120" w:line="276" w:lineRule="auto"/>
        <w:ind w:left="567" w:hanging="141"/>
        <w:jc w:val="both"/>
      </w:pPr>
      <w:r w:rsidRPr="00EF3A78">
        <w:rPr>
          <w:rFonts w:ascii="Calibri" w:hAnsi="Calibri" w:cs="Calibri"/>
          <w:noProof/>
        </w:rPr>
        <w:drawing>
          <wp:inline distT="0" distB="0" distL="0" distR="0" wp14:anchorId="5780BA04" wp14:editId="4C60B1EC">
            <wp:extent cx="5566410" cy="2853053"/>
            <wp:effectExtent l="0" t="0" r="0" b="5080"/>
            <wp:docPr id="7"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
                    <pic:cNvPicPr>
                      <a:picLocks noChangeAspect="1" noChangeArrowheads="1"/>
                    </pic:cNvPicPr>
                  </pic:nvPicPr>
                  <pic:blipFill>
                    <a:blip r:embed="rId16">
                      <a:extLst>
                        <a:ext uri="{96DAC541-7B7A-43D3-8B79-37D633B846F1}">
                          <asvg:svgBlip xmlns:asvg="http://schemas.microsoft.com/office/drawing/2016/SVG/main" r:embed="rId17"/>
                        </a:ext>
                      </a:extLst>
                    </a:blip>
                    <a:stretch>
                      <a:fillRect/>
                    </a:stretch>
                  </pic:blipFill>
                  <pic:spPr bwMode="auto">
                    <a:xfrm>
                      <a:off x="0" y="0"/>
                      <a:ext cx="5566410" cy="2853053"/>
                    </a:xfrm>
                    <a:prstGeom prst="rect">
                      <a:avLst/>
                    </a:prstGeom>
                  </pic:spPr>
                </pic:pic>
              </a:graphicData>
            </a:graphic>
          </wp:inline>
        </w:drawing>
      </w:r>
    </w:p>
    <w:p w14:paraId="436A0C35" w14:textId="4EBB0DE8" w:rsidR="00E4761D" w:rsidRPr="00E4761D" w:rsidRDefault="00186AED" w:rsidP="00784453">
      <w:pPr>
        <w:pStyle w:val="Caption"/>
        <w:jc w:val="center"/>
      </w:pPr>
      <w:r w:rsidRPr="00A9094F">
        <w:rPr>
          <w:i w:val="0"/>
          <w:iCs w:val="0"/>
          <w:color w:val="auto"/>
        </w:rPr>
        <w:t>Figure S</w:t>
      </w:r>
      <w:r w:rsidRPr="00A9094F">
        <w:rPr>
          <w:i w:val="0"/>
          <w:iCs w:val="0"/>
          <w:color w:val="auto"/>
        </w:rPr>
        <w:fldChar w:fldCharType="begin"/>
      </w:r>
      <w:r w:rsidRPr="00A9094F">
        <w:rPr>
          <w:i w:val="0"/>
          <w:iCs w:val="0"/>
          <w:color w:val="auto"/>
        </w:rPr>
        <w:instrText xml:space="preserve"> SEQ Figure_S \* ARABIC </w:instrText>
      </w:r>
      <w:r w:rsidRPr="00A9094F">
        <w:rPr>
          <w:i w:val="0"/>
          <w:iCs w:val="0"/>
          <w:color w:val="auto"/>
        </w:rPr>
        <w:fldChar w:fldCharType="separate"/>
      </w:r>
      <w:r w:rsidR="00722F1D">
        <w:rPr>
          <w:i w:val="0"/>
          <w:iCs w:val="0"/>
          <w:noProof/>
          <w:color w:val="auto"/>
        </w:rPr>
        <w:t>5</w:t>
      </w:r>
      <w:r w:rsidRPr="00A9094F">
        <w:rPr>
          <w:i w:val="0"/>
          <w:iCs w:val="0"/>
          <w:color w:val="auto"/>
        </w:rPr>
        <w:fldChar w:fldCharType="end"/>
      </w:r>
      <w:r w:rsidR="00A9094F" w:rsidRPr="00A9094F">
        <w:rPr>
          <w:i w:val="0"/>
          <w:iCs w:val="0"/>
          <w:color w:val="auto"/>
        </w:rPr>
        <w:t xml:space="preserve">. </w:t>
      </w:r>
      <w:r w:rsidR="009B7E55" w:rsidRPr="009B7E55">
        <w:rPr>
          <w:i w:val="0"/>
          <w:iCs w:val="0"/>
          <w:color w:val="auto"/>
        </w:rPr>
        <w:t>Key informant suggestions for better ways to assess water sustainability in the Shoalhaven region</w:t>
      </w:r>
    </w:p>
    <w:p w14:paraId="70929BD9" w14:textId="77777777" w:rsidR="00DA3674" w:rsidRDefault="00DA3674" w:rsidP="00DA3674">
      <w:pPr>
        <w:rPr>
          <w:lang w:eastAsia="en-US"/>
        </w:rPr>
      </w:pPr>
    </w:p>
    <w:p w14:paraId="52D2EFF5" w14:textId="77777777" w:rsidR="00A53FCB" w:rsidRDefault="00A53FCB" w:rsidP="00DA3674">
      <w:pPr>
        <w:rPr>
          <w:lang w:eastAsia="en-US"/>
        </w:rPr>
      </w:pPr>
    </w:p>
    <w:p w14:paraId="0042160F" w14:textId="77777777" w:rsidR="00DA3674" w:rsidRPr="00DA3674" w:rsidRDefault="00DA3674" w:rsidP="00DA3674">
      <w:pPr>
        <w:rPr>
          <w:lang w:eastAsia="en-US"/>
        </w:rPr>
      </w:pPr>
    </w:p>
    <w:p w14:paraId="60C26831" w14:textId="42FA876F" w:rsidR="009B7E55" w:rsidRDefault="0091576A" w:rsidP="009B7E55">
      <w:pPr>
        <w:keepNext/>
        <w:spacing w:after="120" w:line="276" w:lineRule="auto"/>
        <w:jc w:val="center"/>
      </w:pPr>
      <w:r w:rsidRPr="00EF3A78">
        <w:rPr>
          <w:rFonts w:ascii="Calibri" w:hAnsi="Calibri" w:cs="Calibri"/>
          <w:noProof/>
        </w:rPr>
        <w:lastRenderedPageBreak/>
        <w:drawing>
          <wp:inline distT="0" distB="0" distL="0" distR="0" wp14:anchorId="264AFF39" wp14:editId="295FC760">
            <wp:extent cx="5355236" cy="3750469"/>
            <wp:effectExtent l="0" t="0" r="0" b="254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6"/>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5365976" cy="3757990"/>
                    </a:xfrm>
                    <a:prstGeom prst="rect">
                      <a:avLst/>
                    </a:prstGeom>
                  </pic:spPr>
                </pic:pic>
              </a:graphicData>
            </a:graphic>
          </wp:inline>
        </w:drawing>
      </w:r>
    </w:p>
    <w:p w14:paraId="0C32E0B2" w14:textId="29D54525" w:rsidR="003A27EA" w:rsidRPr="009B7E55" w:rsidRDefault="009B7E55" w:rsidP="009B7E55">
      <w:pPr>
        <w:pStyle w:val="Caption"/>
        <w:jc w:val="center"/>
        <w:rPr>
          <w:i w:val="0"/>
          <w:iCs w:val="0"/>
          <w:color w:val="000000" w:themeColor="text1"/>
        </w:rPr>
      </w:pPr>
      <w:r w:rsidRPr="009B7E55">
        <w:rPr>
          <w:i w:val="0"/>
          <w:iCs w:val="0"/>
          <w:color w:val="000000" w:themeColor="text1"/>
        </w:rPr>
        <w:t>Figure S</w:t>
      </w:r>
      <w:r w:rsidRPr="009B7E55">
        <w:rPr>
          <w:i w:val="0"/>
          <w:iCs w:val="0"/>
          <w:color w:val="000000" w:themeColor="text1"/>
        </w:rPr>
        <w:fldChar w:fldCharType="begin"/>
      </w:r>
      <w:r w:rsidRPr="009B7E55">
        <w:rPr>
          <w:i w:val="0"/>
          <w:iCs w:val="0"/>
          <w:color w:val="000000" w:themeColor="text1"/>
        </w:rPr>
        <w:instrText xml:space="preserve"> SEQ Figure_S \* ARABIC </w:instrText>
      </w:r>
      <w:r w:rsidRPr="009B7E55">
        <w:rPr>
          <w:i w:val="0"/>
          <w:iCs w:val="0"/>
          <w:color w:val="000000" w:themeColor="text1"/>
        </w:rPr>
        <w:fldChar w:fldCharType="separate"/>
      </w:r>
      <w:r w:rsidR="00722F1D">
        <w:rPr>
          <w:i w:val="0"/>
          <w:iCs w:val="0"/>
          <w:noProof/>
          <w:color w:val="000000" w:themeColor="text1"/>
        </w:rPr>
        <w:t>6</w:t>
      </w:r>
      <w:r w:rsidRPr="009B7E55">
        <w:rPr>
          <w:i w:val="0"/>
          <w:iCs w:val="0"/>
          <w:color w:val="000000" w:themeColor="text1"/>
        </w:rPr>
        <w:fldChar w:fldCharType="end"/>
      </w:r>
      <w:r>
        <w:rPr>
          <w:i w:val="0"/>
          <w:iCs w:val="0"/>
          <w:color w:val="000000" w:themeColor="text1"/>
        </w:rPr>
        <w:t xml:space="preserve">. </w:t>
      </w:r>
      <w:r w:rsidR="00B15153" w:rsidRPr="00B15153">
        <w:rPr>
          <w:i w:val="0"/>
          <w:iCs w:val="0"/>
          <w:color w:val="000000" w:themeColor="text1"/>
        </w:rPr>
        <w:t>Pathways suggested by key informants for engaging with First Nations knowledge in rural water sustainability governance in the Shoalhaven region.</w:t>
      </w:r>
      <w:r w:rsidRPr="009B7E55">
        <w:rPr>
          <w:i w:val="0"/>
          <w:iCs w:val="0"/>
          <w:color w:val="000000" w:themeColor="text1"/>
        </w:rPr>
        <w:t xml:space="preserve"> </w:t>
      </w:r>
    </w:p>
    <w:p w14:paraId="2FE4D4D6" w14:textId="77777777" w:rsidR="00553612" w:rsidRDefault="00553612"/>
    <w:p w14:paraId="78528702" w14:textId="361EA709" w:rsidR="00553612" w:rsidRDefault="00553612"/>
    <w:p w14:paraId="0711DF3B" w14:textId="77777777" w:rsidR="00553612" w:rsidRDefault="00553612"/>
    <w:p w14:paraId="6CC52A30" w14:textId="77777777" w:rsidR="009B7E55" w:rsidRDefault="000F7EDF" w:rsidP="009B7E55">
      <w:pPr>
        <w:keepNext/>
      </w:pPr>
      <w:r>
        <w:rPr>
          <w:noProof/>
        </w:rPr>
        <w:drawing>
          <wp:inline distT="0" distB="0" distL="0" distR="0" wp14:anchorId="08C0911E" wp14:editId="075403ED">
            <wp:extent cx="6137751" cy="3625795"/>
            <wp:effectExtent l="0" t="0" r="0" b="0"/>
            <wp:docPr id="92519587" name="Picture 3" descr="A graph of a number of participa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19587" name="Picture 3" descr="A graph of a number of participants&#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65120" cy="3641963"/>
                    </a:xfrm>
                    <a:prstGeom prst="rect">
                      <a:avLst/>
                    </a:prstGeom>
                    <a:noFill/>
                    <a:ln>
                      <a:noFill/>
                    </a:ln>
                  </pic:spPr>
                </pic:pic>
              </a:graphicData>
            </a:graphic>
          </wp:inline>
        </w:drawing>
      </w:r>
    </w:p>
    <w:p w14:paraId="32790B0C" w14:textId="7A261E06" w:rsidR="004B6250" w:rsidRPr="009B7E55" w:rsidRDefault="009B7E55" w:rsidP="009B7E55">
      <w:pPr>
        <w:pStyle w:val="Caption"/>
        <w:rPr>
          <w:i w:val="0"/>
          <w:iCs w:val="0"/>
          <w:color w:val="000000" w:themeColor="text1"/>
        </w:rPr>
      </w:pPr>
      <w:r w:rsidRPr="009B7E55">
        <w:rPr>
          <w:i w:val="0"/>
          <w:iCs w:val="0"/>
          <w:color w:val="000000" w:themeColor="text1"/>
        </w:rPr>
        <w:t>Figure S</w:t>
      </w:r>
      <w:r w:rsidRPr="009B7E55">
        <w:rPr>
          <w:i w:val="0"/>
          <w:iCs w:val="0"/>
          <w:color w:val="000000" w:themeColor="text1"/>
        </w:rPr>
        <w:fldChar w:fldCharType="begin"/>
      </w:r>
      <w:r w:rsidRPr="009B7E55">
        <w:rPr>
          <w:i w:val="0"/>
          <w:iCs w:val="0"/>
          <w:color w:val="000000" w:themeColor="text1"/>
        </w:rPr>
        <w:instrText xml:space="preserve"> SEQ Figure_S \* ARABIC </w:instrText>
      </w:r>
      <w:r w:rsidRPr="009B7E55">
        <w:rPr>
          <w:i w:val="0"/>
          <w:iCs w:val="0"/>
          <w:color w:val="000000" w:themeColor="text1"/>
        </w:rPr>
        <w:fldChar w:fldCharType="separate"/>
      </w:r>
      <w:r w:rsidR="00722F1D">
        <w:rPr>
          <w:i w:val="0"/>
          <w:iCs w:val="0"/>
          <w:noProof/>
          <w:color w:val="000000" w:themeColor="text1"/>
        </w:rPr>
        <w:t>7</w:t>
      </w:r>
      <w:r w:rsidRPr="009B7E55">
        <w:rPr>
          <w:i w:val="0"/>
          <w:iCs w:val="0"/>
          <w:color w:val="000000" w:themeColor="text1"/>
        </w:rPr>
        <w:fldChar w:fldCharType="end"/>
      </w:r>
      <w:r w:rsidRPr="009B7E55">
        <w:rPr>
          <w:i w:val="0"/>
          <w:iCs w:val="0"/>
          <w:color w:val="000000" w:themeColor="text1"/>
        </w:rPr>
        <w:t>.</w:t>
      </w:r>
      <w:r>
        <w:rPr>
          <w:i w:val="0"/>
          <w:iCs w:val="0"/>
          <w:color w:val="000000" w:themeColor="text1"/>
        </w:rPr>
        <w:t xml:space="preserve"> </w:t>
      </w:r>
      <w:r w:rsidRPr="009B7E55">
        <w:rPr>
          <w:i w:val="0"/>
          <w:iCs w:val="0"/>
          <w:color w:val="000000" w:themeColor="text1"/>
        </w:rPr>
        <w:t>Lollipop chart showing the relative prominence of human activities impacting water resources in the Shoalhaven rural region, based on coded key informant statements</w:t>
      </w:r>
    </w:p>
    <w:p w14:paraId="53199D9A" w14:textId="77777777" w:rsidR="009B7E55" w:rsidRDefault="00CC7957" w:rsidP="009B7E55">
      <w:pPr>
        <w:keepNext/>
        <w:spacing w:before="100" w:beforeAutospacing="1" w:after="100" w:afterAutospacing="1"/>
        <w:jc w:val="center"/>
      </w:pPr>
      <w:r w:rsidRPr="00CC7957">
        <w:rPr>
          <w:noProof/>
          <w:sz w:val="24"/>
          <w:szCs w:val="24"/>
        </w:rPr>
        <w:lastRenderedPageBreak/>
        <w:drawing>
          <wp:inline distT="0" distB="0" distL="0" distR="0" wp14:anchorId="63616FEF" wp14:editId="17C4BC6F">
            <wp:extent cx="5711588" cy="4890751"/>
            <wp:effectExtent l="0" t="0" r="3810" b="5715"/>
            <wp:docPr id="8091392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13921" name="Picture 1">
                      <a:extLst>
                        <a:ext uri="{C183D7F6-B498-43B3-948B-1728B52AA6E4}">
                          <adec:decorative xmlns:adec="http://schemas.microsoft.com/office/drawing/2017/decorative" val="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3458" cy="4900915"/>
                    </a:xfrm>
                    <a:prstGeom prst="rect">
                      <a:avLst/>
                    </a:prstGeom>
                    <a:noFill/>
                    <a:ln>
                      <a:noFill/>
                    </a:ln>
                  </pic:spPr>
                </pic:pic>
              </a:graphicData>
            </a:graphic>
          </wp:inline>
        </w:drawing>
      </w:r>
    </w:p>
    <w:p w14:paraId="55672414" w14:textId="13E7C567" w:rsidR="003A27EA" w:rsidRPr="00722F1D" w:rsidRDefault="009B7E55" w:rsidP="00722F1D">
      <w:pPr>
        <w:pStyle w:val="Caption"/>
        <w:rPr>
          <w:i w:val="0"/>
          <w:iCs w:val="0"/>
          <w:color w:val="000000" w:themeColor="text1"/>
        </w:rPr>
      </w:pPr>
      <w:r w:rsidRPr="00722F1D">
        <w:rPr>
          <w:i w:val="0"/>
          <w:iCs w:val="0"/>
          <w:color w:val="000000" w:themeColor="text1"/>
        </w:rPr>
        <w:t>Figure S</w:t>
      </w:r>
      <w:r w:rsidRPr="00722F1D">
        <w:rPr>
          <w:i w:val="0"/>
          <w:iCs w:val="0"/>
          <w:color w:val="000000" w:themeColor="text1"/>
        </w:rPr>
        <w:fldChar w:fldCharType="begin"/>
      </w:r>
      <w:r w:rsidRPr="00722F1D">
        <w:rPr>
          <w:i w:val="0"/>
          <w:iCs w:val="0"/>
          <w:color w:val="000000" w:themeColor="text1"/>
        </w:rPr>
        <w:instrText xml:space="preserve"> SEQ Figure_S \* ARABIC </w:instrText>
      </w:r>
      <w:r w:rsidRPr="00722F1D">
        <w:rPr>
          <w:i w:val="0"/>
          <w:iCs w:val="0"/>
          <w:color w:val="000000" w:themeColor="text1"/>
        </w:rPr>
        <w:fldChar w:fldCharType="separate"/>
      </w:r>
      <w:r w:rsidR="00722F1D">
        <w:rPr>
          <w:i w:val="0"/>
          <w:iCs w:val="0"/>
          <w:noProof/>
          <w:color w:val="000000" w:themeColor="text1"/>
        </w:rPr>
        <w:t>8</w:t>
      </w:r>
      <w:r w:rsidRPr="00722F1D">
        <w:rPr>
          <w:i w:val="0"/>
          <w:iCs w:val="0"/>
          <w:color w:val="000000" w:themeColor="text1"/>
        </w:rPr>
        <w:fldChar w:fldCharType="end"/>
      </w:r>
      <w:r w:rsidR="00722F1D">
        <w:rPr>
          <w:i w:val="0"/>
          <w:iCs w:val="0"/>
          <w:color w:val="000000" w:themeColor="text1"/>
        </w:rPr>
        <w:t xml:space="preserve">. </w:t>
      </w:r>
      <w:r w:rsidR="00722F1D" w:rsidRPr="00722F1D">
        <w:rPr>
          <w:i w:val="0"/>
          <w:iCs w:val="0"/>
          <w:color w:val="000000" w:themeColor="text1"/>
        </w:rPr>
        <w:t>Stakeholder groups and collaboration themes identified by key informants as most important for improving rural water sustainability in the Shoalhaven region</w:t>
      </w:r>
    </w:p>
    <w:p w14:paraId="42443B71" w14:textId="77777777" w:rsidR="00722F1D" w:rsidRDefault="00CE1C95" w:rsidP="00722F1D">
      <w:pPr>
        <w:keepNext/>
        <w:spacing w:before="100" w:beforeAutospacing="1" w:after="100" w:afterAutospacing="1"/>
      </w:pPr>
      <w:r w:rsidRPr="00CE1C95">
        <w:rPr>
          <w:noProof/>
          <w:sz w:val="24"/>
          <w:szCs w:val="24"/>
        </w:rPr>
        <w:lastRenderedPageBreak/>
        <w:drawing>
          <wp:inline distT="0" distB="0" distL="0" distR="0" wp14:anchorId="2E1DEFFD" wp14:editId="5DD05C45">
            <wp:extent cx="6031230" cy="3541395"/>
            <wp:effectExtent l="0" t="0" r="7620" b="1905"/>
            <wp:docPr id="1025915770" name="Picture 2" descr="A graph with red and green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915770" name="Picture 2" descr="A graph with red and green dots&#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31230" cy="3541395"/>
                    </a:xfrm>
                    <a:prstGeom prst="rect">
                      <a:avLst/>
                    </a:prstGeom>
                    <a:noFill/>
                    <a:ln>
                      <a:noFill/>
                    </a:ln>
                  </pic:spPr>
                </pic:pic>
              </a:graphicData>
            </a:graphic>
          </wp:inline>
        </w:drawing>
      </w:r>
    </w:p>
    <w:p w14:paraId="4D8C95ED" w14:textId="3A8AC223" w:rsidR="00CE1C95" w:rsidRPr="00722F1D" w:rsidRDefault="00722F1D" w:rsidP="00722F1D">
      <w:pPr>
        <w:pStyle w:val="Caption"/>
        <w:rPr>
          <w:i w:val="0"/>
          <w:iCs w:val="0"/>
          <w:color w:val="000000" w:themeColor="text1"/>
        </w:rPr>
      </w:pPr>
      <w:r w:rsidRPr="00722F1D">
        <w:rPr>
          <w:i w:val="0"/>
          <w:iCs w:val="0"/>
          <w:color w:val="000000" w:themeColor="text1"/>
        </w:rPr>
        <w:t>Figure S</w:t>
      </w:r>
      <w:r w:rsidRPr="00722F1D">
        <w:rPr>
          <w:i w:val="0"/>
          <w:iCs w:val="0"/>
          <w:color w:val="000000" w:themeColor="text1"/>
        </w:rPr>
        <w:fldChar w:fldCharType="begin"/>
      </w:r>
      <w:r w:rsidRPr="00722F1D">
        <w:rPr>
          <w:i w:val="0"/>
          <w:iCs w:val="0"/>
          <w:color w:val="000000" w:themeColor="text1"/>
        </w:rPr>
        <w:instrText xml:space="preserve"> SEQ Figure_S \* ARABIC </w:instrText>
      </w:r>
      <w:r w:rsidRPr="00722F1D">
        <w:rPr>
          <w:i w:val="0"/>
          <w:iCs w:val="0"/>
          <w:color w:val="000000" w:themeColor="text1"/>
        </w:rPr>
        <w:fldChar w:fldCharType="separate"/>
      </w:r>
      <w:r w:rsidRPr="00722F1D">
        <w:rPr>
          <w:i w:val="0"/>
          <w:iCs w:val="0"/>
          <w:color w:val="000000" w:themeColor="text1"/>
        </w:rPr>
        <w:t>9</w:t>
      </w:r>
      <w:r w:rsidRPr="00722F1D">
        <w:rPr>
          <w:i w:val="0"/>
          <w:iCs w:val="0"/>
          <w:color w:val="000000" w:themeColor="text1"/>
        </w:rPr>
        <w:fldChar w:fldCharType="end"/>
      </w:r>
      <w:r w:rsidRPr="00722F1D">
        <w:rPr>
          <w:i w:val="0"/>
          <w:iCs w:val="0"/>
          <w:color w:val="000000" w:themeColor="text1"/>
        </w:rPr>
        <w:t>. Nine priority research domains for assessing and improving rural water sustainability in the Shoalhaven region, identified by key informants</w:t>
      </w:r>
    </w:p>
    <w:p w14:paraId="6BAF6C8A" w14:textId="50FAD791" w:rsidR="009770CC" w:rsidRPr="005D3E88" w:rsidRDefault="005D3E88">
      <w:pPr>
        <w:rPr>
          <w:color w:val="000000" w:themeColor="text1"/>
        </w:rPr>
      </w:pPr>
      <w:r w:rsidRPr="005D3E88">
        <w:rPr>
          <w:rFonts w:ascii="Calibri" w:eastAsia="Calibri" w:hAnsi="Calibri" w:cs="Calibri"/>
          <w:b/>
          <w:bCs/>
          <w:color w:val="000000" w:themeColor="text1"/>
          <w:sz w:val="21"/>
          <w:szCs w:val="21"/>
        </w:rPr>
        <w:t xml:space="preserve">Supplementary Material B </w:t>
      </w:r>
      <w:r w:rsidR="00D52A46">
        <w:rPr>
          <w:rFonts w:ascii="Calibri" w:eastAsia="Calibri" w:hAnsi="Calibri" w:cs="Calibri"/>
          <w:b/>
          <w:bCs/>
          <w:color w:val="000000" w:themeColor="text1"/>
          <w:sz w:val="21"/>
          <w:szCs w:val="21"/>
        </w:rPr>
        <w:t>-</w:t>
      </w:r>
      <w:r w:rsidRPr="005D3E88">
        <w:rPr>
          <w:rFonts w:ascii="Calibri" w:eastAsia="Calibri" w:hAnsi="Calibri" w:cs="Calibri"/>
          <w:b/>
          <w:bCs/>
          <w:color w:val="000000" w:themeColor="text1"/>
          <w:sz w:val="21"/>
          <w:szCs w:val="21"/>
        </w:rPr>
        <w:t xml:space="preserve"> Semi-Structured Interview Guide</w:t>
      </w:r>
    </w:p>
    <w:p w14:paraId="6BAF6C8B" w14:textId="77777777" w:rsidR="009770CC" w:rsidRPr="00F80509" w:rsidRDefault="00F108D8" w:rsidP="00F80509">
      <w:pPr>
        <w:spacing w:before="60" w:after="160" w:line="276" w:lineRule="auto"/>
        <w:jc w:val="both"/>
        <w:rPr>
          <w:color w:val="000000" w:themeColor="text1"/>
        </w:rPr>
      </w:pPr>
      <w:r w:rsidRPr="00F80509">
        <w:rPr>
          <w:rFonts w:ascii="Calibri" w:eastAsia="Calibri" w:hAnsi="Calibri" w:cs="Calibri"/>
          <w:i/>
          <w:iCs/>
          <w:color w:val="000000" w:themeColor="text1"/>
        </w:rPr>
        <w:t>The following 19 thematic questions were used for all key informant interviews conducted between September 2024 and September 2025. Questions were used flexibly to allow participants to expand on topics most relevant to their professional and community experience. Ethics approval: WSU HREC H16103.</w:t>
      </w:r>
    </w:p>
    <w:p w14:paraId="6BAF6C8C" w14:textId="77777777" w:rsidR="009770CC" w:rsidRPr="005D3E88" w:rsidRDefault="00F108D8">
      <w:pPr>
        <w:spacing w:before="60" w:after="80" w:line="276" w:lineRule="auto"/>
        <w:rPr>
          <w:color w:val="000000" w:themeColor="text1"/>
        </w:rPr>
      </w:pPr>
      <w:r w:rsidRPr="005D3E88">
        <w:rPr>
          <w:rFonts w:ascii="Calibri" w:eastAsia="Calibri" w:hAnsi="Calibri" w:cs="Calibri"/>
          <w:b/>
          <w:bCs/>
          <w:color w:val="000000" w:themeColor="text1"/>
          <w:sz w:val="19"/>
          <w:szCs w:val="19"/>
        </w:rPr>
        <w:t>Section I: General Background Information</w:t>
      </w:r>
    </w:p>
    <w:p w14:paraId="6BAF6C8D" w14:textId="765CDCA3" w:rsidR="009770CC" w:rsidRPr="003C05B6" w:rsidRDefault="00F108D8">
      <w:pPr>
        <w:spacing w:before="20" w:after="20" w:line="276" w:lineRule="auto"/>
      </w:pPr>
      <w:r w:rsidRPr="003C05B6">
        <w:rPr>
          <w:rFonts w:ascii="Calibri" w:eastAsia="Calibri" w:hAnsi="Calibri" w:cs="Calibri"/>
          <w:color w:val="333333"/>
        </w:rPr>
        <w:t xml:space="preserve">1.  Name </w:t>
      </w:r>
    </w:p>
    <w:p w14:paraId="6BAF6C8E" w14:textId="77777777" w:rsidR="009770CC" w:rsidRPr="003C05B6" w:rsidRDefault="00F108D8">
      <w:pPr>
        <w:spacing w:before="20" w:after="20" w:line="276" w:lineRule="auto"/>
      </w:pPr>
      <w:r w:rsidRPr="003C05B6">
        <w:rPr>
          <w:rFonts w:ascii="Calibri" w:eastAsia="Calibri" w:hAnsi="Calibri" w:cs="Calibri"/>
          <w:color w:val="333333"/>
        </w:rPr>
        <w:t>2.  Age range</w:t>
      </w:r>
    </w:p>
    <w:p w14:paraId="6BAF6C8F" w14:textId="77777777" w:rsidR="009770CC" w:rsidRPr="003C05B6" w:rsidRDefault="00F108D8">
      <w:pPr>
        <w:spacing w:before="20" w:after="20" w:line="276" w:lineRule="auto"/>
      </w:pPr>
      <w:r w:rsidRPr="003C05B6">
        <w:rPr>
          <w:rFonts w:ascii="Calibri" w:eastAsia="Calibri" w:hAnsi="Calibri" w:cs="Calibri"/>
          <w:color w:val="333333"/>
        </w:rPr>
        <w:t>3.  Gender</w:t>
      </w:r>
    </w:p>
    <w:p w14:paraId="6BAF6C90" w14:textId="77777777" w:rsidR="009770CC" w:rsidRPr="003C05B6" w:rsidRDefault="00F108D8">
      <w:pPr>
        <w:spacing w:before="20" w:after="20" w:line="276" w:lineRule="auto"/>
      </w:pPr>
      <w:r w:rsidRPr="003C05B6">
        <w:rPr>
          <w:rFonts w:ascii="Calibri" w:eastAsia="Calibri" w:hAnsi="Calibri" w:cs="Calibri"/>
          <w:color w:val="333333"/>
        </w:rPr>
        <w:t>4.  Education level</w:t>
      </w:r>
    </w:p>
    <w:p w14:paraId="6BAF6C91" w14:textId="23941369" w:rsidR="009770CC" w:rsidRPr="003C05B6" w:rsidRDefault="00F108D8">
      <w:pPr>
        <w:spacing w:before="20" w:after="20" w:line="276" w:lineRule="auto"/>
      </w:pPr>
      <w:r w:rsidRPr="003C05B6">
        <w:rPr>
          <w:rFonts w:ascii="Calibri" w:eastAsia="Calibri" w:hAnsi="Calibri" w:cs="Calibri"/>
          <w:color w:val="333333"/>
        </w:rPr>
        <w:t xml:space="preserve">5. </w:t>
      </w:r>
      <w:r w:rsidR="005B7A6E">
        <w:rPr>
          <w:rFonts w:ascii="Calibri" w:eastAsia="Calibri" w:hAnsi="Calibri" w:cs="Calibri"/>
          <w:color w:val="333333"/>
        </w:rPr>
        <w:t>Suburb/postcode</w:t>
      </w:r>
    </w:p>
    <w:p w14:paraId="6BAF6C92" w14:textId="41493BCB" w:rsidR="009770CC" w:rsidRPr="003C05B6" w:rsidRDefault="00F108D8">
      <w:pPr>
        <w:spacing w:before="20" w:after="20" w:line="276" w:lineRule="auto"/>
      </w:pPr>
      <w:r w:rsidRPr="003C05B6">
        <w:rPr>
          <w:rFonts w:ascii="Calibri" w:eastAsia="Calibri" w:hAnsi="Calibri" w:cs="Calibri"/>
          <w:color w:val="333333"/>
        </w:rPr>
        <w:t xml:space="preserve">6.  Landscape classification: </w:t>
      </w:r>
      <w:r w:rsidR="00C3098F">
        <w:rPr>
          <w:rFonts w:ascii="Calibri" w:eastAsia="Calibri" w:hAnsi="Calibri" w:cs="Calibri"/>
          <w:color w:val="333333"/>
        </w:rPr>
        <w:t>Rural</w:t>
      </w:r>
      <w:r w:rsidRPr="003C05B6">
        <w:rPr>
          <w:rFonts w:ascii="Calibri" w:eastAsia="Calibri" w:hAnsi="Calibri" w:cs="Calibri"/>
          <w:color w:val="333333"/>
        </w:rPr>
        <w:t xml:space="preserve"> (</w:t>
      </w:r>
      <w:r w:rsidR="00C3098F">
        <w:rPr>
          <w:rFonts w:ascii="Calibri" w:eastAsia="Calibri" w:hAnsi="Calibri" w:cs="Calibri"/>
          <w:color w:val="333333"/>
        </w:rPr>
        <w:t>Shoalhaven</w:t>
      </w:r>
      <w:r w:rsidRPr="003C05B6">
        <w:rPr>
          <w:rFonts w:ascii="Calibri" w:eastAsia="Calibri" w:hAnsi="Calibri" w:cs="Calibri"/>
          <w:color w:val="333333"/>
        </w:rPr>
        <w:t xml:space="preserve"> LGA)</w:t>
      </w:r>
    </w:p>
    <w:p w14:paraId="6BAF6C93" w14:textId="77777777" w:rsidR="009770CC" w:rsidRPr="003C05B6" w:rsidRDefault="00F108D8">
      <w:pPr>
        <w:spacing w:before="20" w:after="20" w:line="276" w:lineRule="auto"/>
      </w:pPr>
      <w:r w:rsidRPr="003C05B6">
        <w:rPr>
          <w:rFonts w:ascii="Calibri" w:eastAsia="Calibri" w:hAnsi="Calibri" w:cs="Calibri"/>
          <w:color w:val="333333"/>
        </w:rPr>
        <w:t>7.  Occupation and organisation</w:t>
      </w:r>
    </w:p>
    <w:p w14:paraId="6BAF6C94" w14:textId="77777777" w:rsidR="009770CC" w:rsidRPr="003C05B6" w:rsidRDefault="00F108D8">
      <w:pPr>
        <w:spacing w:before="20" w:after="20" w:line="276" w:lineRule="auto"/>
      </w:pPr>
      <w:r w:rsidRPr="003C05B6">
        <w:rPr>
          <w:rFonts w:ascii="Calibri" w:eastAsia="Calibri" w:hAnsi="Calibri" w:cs="Calibri"/>
          <w:color w:val="333333"/>
        </w:rPr>
        <w:t>8.  Years of experience in water / environmental field</w:t>
      </w:r>
    </w:p>
    <w:p w14:paraId="6BAF6C95" w14:textId="77777777" w:rsidR="009770CC" w:rsidRDefault="009770CC"/>
    <w:p w14:paraId="6BAF6C96" w14:textId="77777777" w:rsidR="009770CC" w:rsidRPr="003C05B6" w:rsidRDefault="00F108D8">
      <w:pPr>
        <w:spacing w:before="60" w:after="80" w:line="276" w:lineRule="auto"/>
        <w:rPr>
          <w:color w:val="000000" w:themeColor="text1"/>
        </w:rPr>
      </w:pPr>
      <w:r w:rsidRPr="003C05B6">
        <w:rPr>
          <w:rFonts w:ascii="Calibri" w:eastAsia="Calibri" w:hAnsi="Calibri" w:cs="Calibri"/>
          <w:b/>
          <w:bCs/>
          <w:color w:val="000000" w:themeColor="text1"/>
        </w:rPr>
        <w:t>Section II: Thematic Interview Questions</w:t>
      </w:r>
    </w:p>
    <w:tbl>
      <w:tblPr>
        <w:tblStyle w:val="TableGrid"/>
        <w:tblW w:w="9638" w:type="dxa"/>
        <w:tblLook w:val="04A0" w:firstRow="1" w:lastRow="0" w:firstColumn="1" w:lastColumn="0" w:noHBand="0" w:noVBand="1"/>
      </w:tblPr>
      <w:tblGrid>
        <w:gridCol w:w="455"/>
        <w:gridCol w:w="2337"/>
        <w:gridCol w:w="6846"/>
      </w:tblGrid>
      <w:tr w:rsidR="009770CC" w:rsidRPr="003C05B6" w14:paraId="6BAF6C9A" w14:textId="77777777" w:rsidTr="00B86AA9">
        <w:trPr>
          <w:trHeight w:val="376"/>
        </w:trPr>
        <w:tc>
          <w:tcPr>
            <w:tcW w:w="500" w:type="dxa"/>
          </w:tcPr>
          <w:p w14:paraId="6BAF6C97" w14:textId="77777777" w:rsidR="009770CC" w:rsidRPr="003C05B6" w:rsidRDefault="00F108D8">
            <w:pPr>
              <w:rPr>
                <w:color w:val="000000" w:themeColor="text1"/>
              </w:rPr>
            </w:pPr>
            <w:r w:rsidRPr="003C05B6">
              <w:rPr>
                <w:rFonts w:ascii="Calibri" w:eastAsia="Calibri" w:hAnsi="Calibri" w:cs="Calibri"/>
                <w:b/>
                <w:bCs/>
                <w:color w:val="000000" w:themeColor="text1"/>
              </w:rPr>
              <w:t>Q</w:t>
            </w:r>
          </w:p>
        </w:tc>
        <w:tc>
          <w:tcPr>
            <w:tcW w:w="2000" w:type="dxa"/>
          </w:tcPr>
          <w:p w14:paraId="6BAF6C98" w14:textId="77777777" w:rsidR="009770CC" w:rsidRPr="003C05B6" w:rsidRDefault="00F108D8">
            <w:pPr>
              <w:rPr>
                <w:color w:val="000000" w:themeColor="text1"/>
              </w:rPr>
            </w:pPr>
            <w:r w:rsidRPr="003C05B6">
              <w:rPr>
                <w:rFonts w:ascii="Calibri" w:eastAsia="Calibri" w:hAnsi="Calibri" w:cs="Calibri"/>
                <w:b/>
                <w:bCs/>
                <w:color w:val="000000" w:themeColor="text1"/>
              </w:rPr>
              <w:t>Theme</w:t>
            </w:r>
          </w:p>
        </w:tc>
        <w:tc>
          <w:tcPr>
            <w:tcW w:w="7138" w:type="dxa"/>
          </w:tcPr>
          <w:p w14:paraId="6BAF6C99" w14:textId="77777777" w:rsidR="009770CC" w:rsidRPr="003C05B6" w:rsidRDefault="00F108D8">
            <w:pPr>
              <w:rPr>
                <w:color w:val="000000" w:themeColor="text1"/>
              </w:rPr>
            </w:pPr>
            <w:r w:rsidRPr="003C05B6">
              <w:rPr>
                <w:rFonts w:ascii="Calibri" w:eastAsia="Calibri" w:hAnsi="Calibri" w:cs="Calibri"/>
                <w:b/>
                <w:bCs/>
                <w:color w:val="000000" w:themeColor="text1"/>
              </w:rPr>
              <w:t>Interview Question</w:t>
            </w:r>
          </w:p>
        </w:tc>
      </w:tr>
      <w:tr w:rsidR="009770CC" w:rsidRPr="003C05B6" w14:paraId="6BAF6C9E" w14:textId="77777777" w:rsidTr="00B86AA9">
        <w:tc>
          <w:tcPr>
            <w:tcW w:w="0" w:type="auto"/>
          </w:tcPr>
          <w:p w14:paraId="6BAF6C9B" w14:textId="77777777" w:rsidR="009770CC" w:rsidRPr="003C05B6" w:rsidRDefault="00F108D8">
            <w:pPr>
              <w:spacing w:line="264" w:lineRule="auto"/>
              <w:jc w:val="center"/>
              <w:rPr>
                <w:color w:val="000000" w:themeColor="text1"/>
              </w:rPr>
            </w:pPr>
            <w:r w:rsidRPr="003C05B6">
              <w:rPr>
                <w:rFonts w:ascii="Calibri" w:eastAsia="Calibri" w:hAnsi="Calibri" w:cs="Calibri"/>
                <w:b/>
                <w:bCs/>
                <w:color w:val="000000" w:themeColor="text1"/>
              </w:rPr>
              <w:t>1</w:t>
            </w:r>
          </w:p>
        </w:tc>
        <w:tc>
          <w:tcPr>
            <w:tcW w:w="0" w:type="auto"/>
          </w:tcPr>
          <w:p w14:paraId="6BAF6C9C" w14:textId="77777777" w:rsidR="009770CC" w:rsidRPr="003C05B6" w:rsidRDefault="00F108D8">
            <w:pPr>
              <w:spacing w:line="264" w:lineRule="auto"/>
              <w:rPr>
                <w:color w:val="000000" w:themeColor="text1"/>
              </w:rPr>
            </w:pPr>
            <w:r w:rsidRPr="003C05B6">
              <w:rPr>
                <w:rFonts w:ascii="Calibri" w:eastAsia="Calibri" w:hAnsi="Calibri" w:cs="Calibri"/>
                <w:b/>
                <w:bCs/>
                <w:color w:val="000000" w:themeColor="text1"/>
              </w:rPr>
              <w:t>Definition of water sustainability</w:t>
            </w:r>
          </w:p>
        </w:tc>
        <w:tc>
          <w:tcPr>
            <w:tcW w:w="0" w:type="auto"/>
          </w:tcPr>
          <w:p w14:paraId="6BAF6C9D" w14:textId="5B24576C" w:rsidR="009770CC" w:rsidRPr="003C05B6" w:rsidRDefault="00F108D8">
            <w:pPr>
              <w:spacing w:line="264" w:lineRule="auto"/>
            </w:pPr>
            <w:r w:rsidRPr="003C05B6">
              <w:rPr>
                <w:rFonts w:ascii="Calibri" w:eastAsia="Calibri" w:hAnsi="Calibri" w:cs="Calibri"/>
                <w:color w:val="333333"/>
              </w:rPr>
              <w:t>Based on your previous knowledge and expertise, what is the meaning and interpretation of the term 'water sustainability' for you in a</w:t>
            </w:r>
            <w:r w:rsidR="004F24E7">
              <w:rPr>
                <w:rFonts w:ascii="Calibri" w:eastAsia="Calibri" w:hAnsi="Calibri" w:cs="Calibri"/>
                <w:color w:val="333333"/>
              </w:rPr>
              <w:t xml:space="preserve"> rural</w:t>
            </w:r>
            <w:r w:rsidRPr="003C05B6">
              <w:rPr>
                <w:rFonts w:ascii="Calibri" w:eastAsia="Calibri" w:hAnsi="Calibri" w:cs="Calibri"/>
                <w:color w:val="333333"/>
              </w:rPr>
              <w:t xml:space="preserve"> context?</w:t>
            </w:r>
          </w:p>
        </w:tc>
      </w:tr>
      <w:tr w:rsidR="009770CC" w:rsidRPr="003C05B6" w14:paraId="6BAF6CA2" w14:textId="77777777" w:rsidTr="00B86AA9">
        <w:tc>
          <w:tcPr>
            <w:tcW w:w="0" w:type="auto"/>
          </w:tcPr>
          <w:p w14:paraId="6BAF6C9F" w14:textId="77777777" w:rsidR="009770CC" w:rsidRPr="003C05B6" w:rsidRDefault="00F108D8">
            <w:pPr>
              <w:spacing w:line="264" w:lineRule="auto"/>
              <w:jc w:val="center"/>
              <w:rPr>
                <w:color w:val="000000" w:themeColor="text1"/>
              </w:rPr>
            </w:pPr>
            <w:r w:rsidRPr="003C05B6">
              <w:rPr>
                <w:rFonts w:ascii="Calibri" w:eastAsia="Calibri" w:hAnsi="Calibri" w:cs="Calibri"/>
                <w:b/>
                <w:bCs/>
                <w:color w:val="000000" w:themeColor="text1"/>
              </w:rPr>
              <w:t>2</w:t>
            </w:r>
          </w:p>
        </w:tc>
        <w:tc>
          <w:tcPr>
            <w:tcW w:w="0" w:type="auto"/>
          </w:tcPr>
          <w:p w14:paraId="6BAF6CA0" w14:textId="77777777" w:rsidR="009770CC" w:rsidRPr="003C05B6" w:rsidRDefault="00F108D8">
            <w:pPr>
              <w:spacing w:line="264" w:lineRule="auto"/>
              <w:rPr>
                <w:color w:val="000000" w:themeColor="text1"/>
              </w:rPr>
            </w:pPr>
            <w:r w:rsidRPr="003C05B6">
              <w:rPr>
                <w:rFonts w:ascii="Calibri" w:eastAsia="Calibri" w:hAnsi="Calibri" w:cs="Calibri"/>
                <w:b/>
                <w:bCs/>
                <w:color w:val="000000" w:themeColor="text1"/>
              </w:rPr>
              <w:t>Current state</w:t>
            </w:r>
          </w:p>
        </w:tc>
        <w:tc>
          <w:tcPr>
            <w:tcW w:w="0" w:type="auto"/>
          </w:tcPr>
          <w:p w14:paraId="6BAF6CA1" w14:textId="6DEA31E9" w:rsidR="009770CC" w:rsidRPr="003C05B6" w:rsidRDefault="00F108D8">
            <w:pPr>
              <w:spacing w:line="264" w:lineRule="auto"/>
            </w:pPr>
            <w:r w:rsidRPr="003C05B6">
              <w:rPr>
                <w:rFonts w:ascii="Calibri" w:eastAsia="Calibri" w:hAnsi="Calibri" w:cs="Calibri"/>
                <w:color w:val="333333"/>
              </w:rPr>
              <w:t xml:space="preserve">What is the current state of water sustainability in the </w:t>
            </w:r>
            <w:r w:rsidR="004F24E7">
              <w:rPr>
                <w:rFonts w:ascii="Calibri" w:eastAsia="Calibri" w:hAnsi="Calibri" w:cs="Calibri"/>
                <w:color w:val="333333"/>
              </w:rPr>
              <w:t>Shoalhaven</w:t>
            </w:r>
            <w:r w:rsidRPr="003C05B6">
              <w:rPr>
                <w:rFonts w:ascii="Calibri" w:eastAsia="Calibri" w:hAnsi="Calibri" w:cs="Calibri"/>
                <w:color w:val="333333"/>
              </w:rPr>
              <w:t xml:space="preserve"> region? How would you describe it overall?</w:t>
            </w:r>
          </w:p>
        </w:tc>
      </w:tr>
      <w:tr w:rsidR="009770CC" w:rsidRPr="003C05B6" w14:paraId="6BAF6CA6" w14:textId="77777777" w:rsidTr="00B86AA9">
        <w:tc>
          <w:tcPr>
            <w:tcW w:w="0" w:type="auto"/>
          </w:tcPr>
          <w:p w14:paraId="6BAF6CA3" w14:textId="77777777" w:rsidR="009770CC" w:rsidRPr="003C05B6" w:rsidRDefault="00F108D8">
            <w:pPr>
              <w:spacing w:line="264" w:lineRule="auto"/>
              <w:jc w:val="center"/>
              <w:rPr>
                <w:color w:val="000000" w:themeColor="text1"/>
              </w:rPr>
            </w:pPr>
            <w:r w:rsidRPr="003C05B6">
              <w:rPr>
                <w:rFonts w:ascii="Calibri" w:eastAsia="Calibri" w:hAnsi="Calibri" w:cs="Calibri"/>
                <w:b/>
                <w:bCs/>
                <w:color w:val="000000" w:themeColor="text1"/>
              </w:rPr>
              <w:t>3</w:t>
            </w:r>
          </w:p>
        </w:tc>
        <w:tc>
          <w:tcPr>
            <w:tcW w:w="0" w:type="auto"/>
          </w:tcPr>
          <w:p w14:paraId="6BAF6CA4" w14:textId="77777777" w:rsidR="009770CC" w:rsidRPr="003C05B6" w:rsidRDefault="00F108D8">
            <w:pPr>
              <w:spacing w:line="264" w:lineRule="auto"/>
              <w:rPr>
                <w:color w:val="000000" w:themeColor="text1"/>
              </w:rPr>
            </w:pPr>
            <w:r w:rsidRPr="003C05B6">
              <w:rPr>
                <w:rFonts w:ascii="Calibri" w:eastAsia="Calibri" w:hAnsi="Calibri" w:cs="Calibri"/>
                <w:b/>
                <w:bCs/>
                <w:color w:val="000000" w:themeColor="text1"/>
              </w:rPr>
              <w:t>Signs of decline</w:t>
            </w:r>
          </w:p>
        </w:tc>
        <w:tc>
          <w:tcPr>
            <w:tcW w:w="0" w:type="auto"/>
          </w:tcPr>
          <w:p w14:paraId="6BAF6CA5" w14:textId="0A4B5170" w:rsidR="009770CC" w:rsidRPr="003C05B6" w:rsidRDefault="00F108D8">
            <w:pPr>
              <w:spacing w:line="264" w:lineRule="auto"/>
            </w:pPr>
            <w:r w:rsidRPr="003C05B6">
              <w:rPr>
                <w:rFonts w:ascii="Calibri" w:eastAsia="Calibri" w:hAnsi="Calibri" w:cs="Calibri"/>
                <w:color w:val="333333"/>
              </w:rPr>
              <w:t xml:space="preserve">What are the apparent signs of declining water sustainability in the </w:t>
            </w:r>
            <w:r w:rsidR="004F24E7">
              <w:rPr>
                <w:rFonts w:ascii="Calibri" w:eastAsia="Calibri" w:hAnsi="Calibri" w:cs="Calibri"/>
                <w:color w:val="333333"/>
              </w:rPr>
              <w:t>Shoalhaven</w:t>
            </w:r>
            <w:r w:rsidRPr="003C05B6">
              <w:rPr>
                <w:rFonts w:ascii="Calibri" w:eastAsia="Calibri" w:hAnsi="Calibri" w:cs="Calibri"/>
                <w:color w:val="333333"/>
              </w:rPr>
              <w:t xml:space="preserve"> </w:t>
            </w:r>
            <w:r w:rsidR="004F24E7">
              <w:rPr>
                <w:rFonts w:ascii="Calibri" w:eastAsia="Calibri" w:hAnsi="Calibri" w:cs="Calibri"/>
                <w:color w:val="333333"/>
              </w:rPr>
              <w:t>rural</w:t>
            </w:r>
            <w:r w:rsidRPr="003C05B6">
              <w:rPr>
                <w:rFonts w:ascii="Calibri" w:eastAsia="Calibri" w:hAnsi="Calibri" w:cs="Calibri"/>
                <w:color w:val="333333"/>
              </w:rPr>
              <w:t xml:space="preserve"> landscape?</w:t>
            </w:r>
          </w:p>
        </w:tc>
      </w:tr>
      <w:tr w:rsidR="009770CC" w:rsidRPr="003C05B6" w14:paraId="6BAF6CAA" w14:textId="77777777" w:rsidTr="00B86AA9">
        <w:tc>
          <w:tcPr>
            <w:tcW w:w="0" w:type="auto"/>
          </w:tcPr>
          <w:p w14:paraId="6BAF6CA7" w14:textId="77777777" w:rsidR="009770CC" w:rsidRPr="003C05B6" w:rsidRDefault="00F108D8">
            <w:pPr>
              <w:spacing w:line="264" w:lineRule="auto"/>
              <w:jc w:val="center"/>
              <w:rPr>
                <w:color w:val="000000" w:themeColor="text1"/>
              </w:rPr>
            </w:pPr>
            <w:r w:rsidRPr="003C05B6">
              <w:rPr>
                <w:rFonts w:ascii="Calibri" w:eastAsia="Calibri" w:hAnsi="Calibri" w:cs="Calibri"/>
                <w:b/>
                <w:bCs/>
                <w:color w:val="000000" w:themeColor="text1"/>
              </w:rPr>
              <w:t>4</w:t>
            </w:r>
          </w:p>
        </w:tc>
        <w:tc>
          <w:tcPr>
            <w:tcW w:w="0" w:type="auto"/>
          </w:tcPr>
          <w:p w14:paraId="6BAF6CA8" w14:textId="77777777" w:rsidR="009770CC" w:rsidRPr="003C05B6" w:rsidRDefault="00F108D8">
            <w:pPr>
              <w:spacing w:line="264" w:lineRule="auto"/>
              <w:rPr>
                <w:color w:val="000000" w:themeColor="text1"/>
              </w:rPr>
            </w:pPr>
            <w:r w:rsidRPr="003C05B6">
              <w:rPr>
                <w:rFonts w:ascii="Calibri" w:eastAsia="Calibri" w:hAnsi="Calibri" w:cs="Calibri"/>
                <w:b/>
                <w:bCs/>
                <w:color w:val="000000" w:themeColor="text1"/>
              </w:rPr>
              <w:t>Indicators</w:t>
            </w:r>
          </w:p>
        </w:tc>
        <w:tc>
          <w:tcPr>
            <w:tcW w:w="0" w:type="auto"/>
          </w:tcPr>
          <w:p w14:paraId="6BAF6CA9" w14:textId="77777777" w:rsidR="009770CC" w:rsidRPr="003C05B6" w:rsidRDefault="00F108D8">
            <w:pPr>
              <w:spacing w:line="264" w:lineRule="auto"/>
            </w:pPr>
            <w:r w:rsidRPr="003C05B6">
              <w:rPr>
                <w:rFonts w:ascii="Calibri" w:eastAsia="Calibri" w:hAnsi="Calibri" w:cs="Calibri"/>
                <w:color w:val="333333"/>
              </w:rPr>
              <w:t>What indicators can we use to measure water sustainability in your area? What do you currently use or monitor?</w:t>
            </w:r>
          </w:p>
        </w:tc>
      </w:tr>
      <w:tr w:rsidR="009770CC" w:rsidRPr="003C05B6" w14:paraId="6BAF6CAE" w14:textId="77777777" w:rsidTr="00B86AA9">
        <w:tc>
          <w:tcPr>
            <w:tcW w:w="0" w:type="auto"/>
          </w:tcPr>
          <w:p w14:paraId="6BAF6CAB" w14:textId="77777777" w:rsidR="009770CC" w:rsidRPr="003C05B6" w:rsidRDefault="00F108D8">
            <w:pPr>
              <w:spacing w:line="264" w:lineRule="auto"/>
              <w:jc w:val="center"/>
              <w:rPr>
                <w:color w:val="000000" w:themeColor="text1"/>
              </w:rPr>
            </w:pPr>
            <w:r w:rsidRPr="003C05B6">
              <w:rPr>
                <w:rFonts w:ascii="Calibri" w:eastAsia="Calibri" w:hAnsi="Calibri" w:cs="Calibri"/>
                <w:b/>
                <w:bCs/>
                <w:color w:val="000000" w:themeColor="text1"/>
              </w:rPr>
              <w:t>5</w:t>
            </w:r>
          </w:p>
        </w:tc>
        <w:tc>
          <w:tcPr>
            <w:tcW w:w="0" w:type="auto"/>
          </w:tcPr>
          <w:p w14:paraId="6BAF6CAC" w14:textId="77777777" w:rsidR="009770CC" w:rsidRPr="003C05B6" w:rsidRDefault="00F108D8">
            <w:pPr>
              <w:spacing w:line="264" w:lineRule="auto"/>
              <w:rPr>
                <w:color w:val="000000" w:themeColor="text1"/>
              </w:rPr>
            </w:pPr>
            <w:r w:rsidRPr="003C05B6">
              <w:rPr>
                <w:rFonts w:ascii="Calibri" w:eastAsia="Calibri" w:hAnsi="Calibri" w:cs="Calibri"/>
                <w:b/>
                <w:bCs/>
                <w:color w:val="000000" w:themeColor="text1"/>
              </w:rPr>
              <w:t>Frameworks</w:t>
            </w:r>
          </w:p>
        </w:tc>
        <w:tc>
          <w:tcPr>
            <w:tcW w:w="0" w:type="auto"/>
          </w:tcPr>
          <w:p w14:paraId="6BAF6CAD" w14:textId="6ACD4C12" w:rsidR="009770CC" w:rsidRPr="003C05B6" w:rsidRDefault="00F108D8">
            <w:pPr>
              <w:spacing w:line="264" w:lineRule="auto"/>
            </w:pPr>
            <w:r w:rsidRPr="003C05B6">
              <w:rPr>
                <w:rFonts w:ascii="Calibri" w:eastAsia="Calibri" w:hAnsi="Calibri" w:cs="Calibri"/>
                <w:color w:val="333333"/>
              </w:rPr>
              <w:t xml:space="preserve">Are there any steps or frameworks you use or are familiar with to assess water sustainability in </w:t>
            </w:r>
            <w:r w:rsidR="004F24E7">
              <w:rPr>
                <w:rFonts w:ascii="Calibri" w:eastAsia="Calibri" w:hAnsi="Calibri" w:cs="Calibri"/>
                <w:color w:val="333333"/>
              </w:rPr>
              <w:t>rural</w:t>
            </w:r>
            <w:r w:rsidRPr="003C05B6">
              <w:rPr>
                <w:rFonts w:ascii="Calibri" w:eastAsia="Calibri" w:hAnsi="Calibri" w:cs="Calibri"/>
                <w:color w:val="333333"/>
              </w:rPr>
              <w:t xml:space="preserve"> contexts?</w:t>
            </w:r>
          </w:p>
        </w:tc>
      </w:tr>
      <w:tr w:rsidR="009770CC" w:rsidRPr="003C05B6" w14:paraId="6BAF6CB2" w14:textId="77777777" w:rsidTr="00B86AA9">
        <w:tc>
          <w:tcPr>
            <w:tcW w:w="0" w:type="auto"/>
          </w:tcPr>
          <w:p w14:paraId="6BAF6CAF" w14:textId="77777777" w:rsidR="009770CC" w:rsidRPr="003C05B6" w:rsidRDefault="00F108D8">
            <w:pPr>
              <w:spacing w:line="264" w:lineRule="auto"/>
              <w:jc w:val="center"/>
              <w:rPr>
                <w:color w:val="000000" w:themeColor="text1"/>
              </w:rPr>
            </w:pPr>
            <w:r w:rsidRPr="003C05B6">
              <w:rPr>
                <w:rFonts w:ascii="Calibri" w:eastAsia="Calibri" w:hAnsi="Calibri" w:cs="Calibri"/>
                <w:b/>
                <w:bCs/>
                <w:color w:val="000000" w:themeColor="text1"/>
              </w:rPr>
              <w:t>6</w:t>
            </w:r>
          </w:p>
        </w:tc>
        <w:tc>
          <w:tcPr>
            <w:tcW w:w="0" w:type="auto"/>
          </w:tcPr>
          <w:p w14:paraId="6BAF6CB0" w14:textId="77777777" w:rsidR="009770CC" w:rsidRPr="003C05B6" w:rsidRDefault="00F108D8">
            <w:pPr>
              <w:spacing w:line="264" w:lineRule="auto"/>
              <w:rPr>
                <w:color w:val="000000" w:themeColor="text1"/>
              </w:rPr>
            </w:pPr>
            <w:r w:rsidRPr="003C05B6">
              <w:rPr>
                <w:rFonts w:ascii="Calibri" w:eastAsia="Calibri" w:hAnsi="Calibri" w:cs="Calibri"/>
                <w:b/>
                <w:bCs/>
                <w:color w:val="000000" w:themeColor="text1"/>
              </w:rPr>
              <w:t>Better assessment methods</w:t>
            </w:r>
          </w:p>
        </w:tc>
        <w:tc>
          <w:tcPr>
            <w:tcW w:w="0" w:type="auto"/>
          </w:tcPr>
          <w:p w14:paraId="6BAF6CB1" w14:textId="5A05D487" w:rsidR="009770CC" w:rsidRPr="003C05B6" w:rsidRDefault="00F108D8">
            <w:pPr>
              <w:spacing w:line="264" w:lineRule="auto"/>
            </w:pPr>
            <w:r w:rsidRPr="003C05B6">
              <w:rPr>
                <w:rFonts w:ascii="Calibri" w:eastAsia="Calibri" w:hAnsi="Calibri" w:cs="Calibri"/>
                <w:color w:val="333333"/>
              </w:rPr>
              <w:t xml:space="preserve">What are better ways to assess water sustainability in the </w:t>
            </w:r>
            <w:r w:rsidR="004F24E7">
              <w:rPr>
                <w:rFonts w:ascii="Calibri" w:eastAsia="Calibri" w:hAnsi="Calibri" w:cs="Calibri"/>
                <w:color w:val="333333"/>
              </w:rPr>
              <w:t>Shoalhaven</w:t>
            </w:r>
            <w:r w:rsidRPr="003C05B6">
              <w:rPr>
                <w:rFonts w:ascii="Calibri" w:eastAsia="Calibri" w:hAnsi="Calibri" w:cs="Calibri"/>
                <w:color w:val="333333"/>
              </w:rPr>
              <w:t xml:space="preserve"> region? What improvements would you recommend?</w:t>
            </w:r>
          </w:p>
        </w:tc>
      </w:tr>
      <w:tr w:rsidR="009770CC" w:rsidRPr="003C05B6" w14:paraId="6BAF6CB6" w14:textId="77777777" w:rsidTr="00B86AA9">
        <w:tc>
          <w:tcPr>
            <w:tcW w:w="0" w:type="auto"/>
          </w:tcPr>
          <w:p w14:paraId="6BAF6CB3" w14:textId="77777777" w:rsidR="009770CC" w:rsidRPr="003C05B6" w:rsidRDefault="00F108D8">
            <w:pPr>
              <w:spacing w:line="264" w:lineRule="auto"/>
              <w:jc w:val="center"/>
              <w:rPr>
                <w:color w:val="000000" w:themeColor="text1"/>
              </w:rPr>
            </w:pPr>
            <w:r w:rsidRPr="003C05B6">
              <w:rPr>
                <w:rFonts w:ascii="Calibri" w:eastAsia="Calibri" w:hAnsi="Calibri" w:cs="Calibri"/>
                <w:b/>
                <w:bCs/>
                <w:color w:val="000000" w:themeColor="text1"/>
              </w:rPr>
              <w:lastRenderedPageBreak/>
              <w:t>7</w:t>
            </w:r>
          </w:p>
        </w:tc>
        <w:tc>
          <w:tcPr>
            <w:tcW w:w="0" w:type="auto"/>
          </w:tcPr>
          <w:p w14:paraId="6BAF6CB4" w14:textId="77777777" w:rsidR="009770CC" w:rsidRPr="003C05B6" w:rsidRDefault="00F108D8">
            <w:pPr>
              <w:spacing w:line="264" w:lineRule="auto"/>
              <w:rPr>
                <w:color w:val="000000" w:themeColor="text1"/>
              </w:rPr>
            </w:pPr>
            <w:r w:rsidRPr="003C05B6">
              <w:rPr>
                <w:rFonts w:ascii="Calibri" w:eastAsia="Calibri" w:hAnsi="Calibri" w:cs="Calibri"/>
                <w:b/>
                <w:bCs/>
                <w:color w:val="000000" w:themeColor="text1"/>
              </w:rPr>
              <w:t>Communication</w:t>
            </w:r>
          </w:p>
        </w:tc>
        <w:tc>
          <w:tcPr>
            <w:tcW w:w="0" w:type="auto"/>
          </w:tcPr>
          <w:p w14:paraId="6BAF6CB5" w14:textId="47627BFC" w:rsidR="009770CC" w:rsidRPr="003C05B6" w:rsidRDefault="00F108D8">
            <w:pPr>
              <w:spacing w:line="264" w:lineRule="auto"/>
            </w:pPr>
            <w:r w:rsidRPr="003C05B6">
              <w:rPr>
                <w:rFonts w:ascii="Calibri" w:eastAsia="Calibri" w:hAnsi="Calibri" w:cs="Calibri"/>
                <w:color w:val="333333"/>
              </w:rPr>
              <w:t>What are the most effective ways to communicate the status of water sustainability to different stakeholders</w:t>
            </w:r>
            <w:r w:rsidR="00B86AA9" w:rsidRPr="003C05B6">
              <w:rPr>
                <w:rFonts w:ascii="Calibri" w:eastAsia="Calibri" w:hAnsi="Calibri" w:cs="Calibri"/>
                <w:color w:val="333333"/>
              </w:rPr>
              <w:t>,</w:t>
            </w:r>
            <w:r w:rsidRPr="003C05B6">
              <w:rPr>
                <w:rFonts w:ascii="Calibri" w:eastAsia="Calibri" w:hAnsi="Calibri" w:cs="Calibri"/>
                <w:color w:val="333333"/>
              </w:rPr>
              <w:t xml:space="preserve"> community, government, farmers, and others?</w:t>
            </w:r>
          </w:p>
        </w:tc>
      </w:tr>
      <w:tr w:rsidR="009770CC" w:rsidRPr="003C05B6" w14:paraId="6BAF6CBA" w14:textId="77777777" w:rsidTr="00B86AA9">
        <w:tc>
          <w:tcPr>
            <w:tcW w:w="0" w:type="auto"/>
          </w:tcPr>
          <w:p w14:paraId="6BAF6CB7" w14:textId="77777777" w:rsidR="009770CC" w:rsidRPr="003C05B6" w:rsidRDefault="00F108D8">
            <w:pPr>
              <w:spacing w:line="264" w:lineRule="auto"/>
              <w:jc w:val="center"/>
              <w:rPr>
                <w:color w:val="000000" w:themeColor="text1"/>
              </w:rPr>
            </w:pPr>
            <w:r w:rsidRPr="003C05B6">
              <w:rPr>
                <w:rFonts w:ascii="Calibri" w:eastAsia="Calibri" w:hAnsi="Calibri" w:cs="Calibri"/>
                <w:b/>
                <w:bCs/>
                <w:color w:val="000000" w:themeColor="text1"/>
              </w:rPr>
              <w:t>8</w:t>
            </w:r>
          </w:p>
        </w:tc>
        <w:tc>
          <w:tcPr>
            <w:tcW w:w="0" w:type="auto"/>
          </w:tcPr>
          <w:p w14:paraId="6BAF6CB8" w14:textId="77777777" w:rsidR="009770CC" w:rsidRPr="003C05B6" w:rsidRDefault="00F108D8">
            <w:pPr>
              <w:spacing w:line="264" w:lineRule="auto"/>
              <w:rPr>
                <w:color w:val="000000" w:themeColor="text1"/>
              </w:rPr>
            </w:pPr>
            <w:r w:rsidRPr="003C05B6">
              <w:rPr>
                <w:rFonts w:ascii="Calibri" w:eastAsia="Calibri" w:hAnsi="Calibri" w:cs="Calibri"/>
                <w:b/>
                <w:bCs/>
                <w:color w:val="000000" w:themeColor="text1"/>
              </w:rPr>
              <w:t>Indigenous knowledge</w:t>
            </w:r>
          </w:p>
        </w:tc>
        <w:tc>
          <w:tcPr>
            <w:tcW w:w="0" w:type="auto"/>
          </w:tcPr>
          <w:p w14:paraId="6BAF6CB9" w14:textId="2DF5C2A2" w:rsidR="009770CC" w:rsidRPr="003C05B6" w:rsidRDefault="00F108D8">
            <w:pPr>
              <w:spacing w:line="264" w:lineRule="auto"/>
            </w:pPr>
            <w:r w:rsidRPr="003C05B6">
              <w:rPr>
                <w:rFonts w:ascii="Calibri" w:eastAsia="Calibri" w:hAnsi="Calibri" w:cs="Calibri"/>
                <w:color w:val="333333"/>
              </w:rPr>
              <w:t xml:space="preserve">Could you share your thoughts about pathways for incorporating Indigenous knowledge and wisdom into sustainable water management in the </w:t>
            </w:r>
            <w:r w:rsidR="004F24E7">
              <w:rPr>
                <w:rFonts w:ascii="Calibri" w:eastAsia="Calibri" w:hAnsi="Calibri" w:cs="Calibri"/>
                <w:color w:val="333333"/>
              </w:rPr>
              <w:t>Shoalhaven</w:t>
            </w:r>
            <w:r w:rsidRPr="003C05B6">
              <w:rPr>
                <w:rFonts w:ascii="Calibri" w:eastAsia="Calibri" w:hAnsi="Calibri" w:cs="Calibri"/>
                <w:color w:val="333333"/>
              </w:rPr>
              <w:t xml:space="preserve"> region?</w:t>
            </w:r>
          </w:p>
        </w:tc>
      </w:tr>
      <w:tr w:rsidR="009770CC" w:rsidRPr="003C05B6" w14:paraId="6BAF6CBE" w14:textId="77777777" w:rsidTr="00B86AA9">
        <w:tc>
          <w:tcPr>
            <w:tcW w:w="0" w:type="auto"/>
          </w:tcPr>
          <w:p w14:paraId="6BAF6CBB" w14:textId="77777777" w:rsidR="009770CC" w:rsidRPr="003C05B6" w:rsidRDefault="00F108D8">
            <w:pPr>
              <w:spacing w:line="264" w:lineRule="auto"/>
              <w:jc w:val="center"/>
              <w:rPr>
                <w:color w:val="000000" w:themeColor="text1"/>
              </w:rPr>
            </w:pPr>
            <w:r w:rsidRPr="003C05B6">
              <w:rPr>
                <w:rFonts w:ascii="Calibri" w:eastAsia="Calibri" w:hAnsi="Calibri" w:cs="Calibri"/>
                <w:b/>
                <w:bCs/>
                <w:color w:val="000000" w:themeColor="text1"/>
              </w:rPr>
              <w:t>9</w:t>
            </w:r>
          </w:p>
        </w:tc>
        <w:tc>
          <w:tcPr>
            <w:tcW w:w="0" w:type="auto"/>
          </w:tcPr>
          <w:p w14:paraId="6BAF6CBC" w14:textId="77777777" w:rsidR="009770CC" w:rsidRPr="003C05B6" w:rsidRDefault="00F108D8">
            <w:pPr>
              <w:spacing w:line="264" w:lineRule="auto"/>
              <w:rPr>
                <w:color w:val="000000" w:themeColor="text1"/>
              </w:rPr>
            </w:pPr>
            <w:r w:rsidRPr="003C05B6">
              <w:rPr>
                <w:rFonts w:ascii="Calibri" w:eastAsia="Calibri" w:hAnsi="Calibri" w:cs="Calibri"/>
                <w:b/>
                <w:bCs/>
                <w:color w:val="000000" w:themeColor="text1"/>
              </w:rPr>
              <w:t>Ecosystem health</w:t>
            </w:r>
          </w:p>
        </w:tc>
        <w:tc>
          <w:tcPr>
            <w:tcW w:w="0" w:type="auto"/>
          </w:tcPr>
          <w:p w14:paraId="6BAF6CBD" w14:textId="72F58C71" w:rsidR="009770CC" w:rsidRPr="003C05B6" w:rsidRDefault="00F108D8">
            <w:pPr>
              <w:spacing w:line="264" w:lineRule="auto"/>
            </w:pPr>
            <w:r w:rsidRPr="003C05B6">
              <w:rPr>
                <w:rFonts w:ascii="Calibri" w:eastAsia="Calibri" w:hAnsi="Calibri" w:cs="Calibri"/>
                <w:color w:val="333333"/>
              </w:rPr>
              <w:t xml:space="preserve">What are your thoughts on the current health of water-related ecosystems in the </w:t>
            </w:r>
            <w:r w:rsidR="004F24E7">
              <w:rPr>
                <w:rFonts w:ascii="Calibri" w:eastAsia="Calibri" w:hAnsi="Calibri" w:cs="Calibri"/>
                <w:color w:val="333333"/>
              </w:rPr>
              <w:t>rural</w:t>
            </w:r>
            <w:r w:rsidRPr="003C05B6">
              <w:rPr>
                <w:rFonts w:ascii="Calibri" w:eastAsia="Calibri" w:hAnsi="Calibri" w:cs="Calibri"/>
                <w:color w:val="333333"/>
              </w:rPr>
              <w:t xml:space="preserve"> </w:t>
            </w:r>
            <w:r w:rsidR="004F24E7">
              <w:rPr>
                <w:rFonts w:ascii="Calibri" w:eastAsia="Calibri" w:hAnsi="Calibri" w:cs="Calibri"/>
                <w:color w:val="333333"/>
              </w:rPr>
              <w:t>Shoalhaven</w:t>
            </w:r>
            <w:r w:rsidRPr="003C05B6">
              <w:rPr>
                <w:rFonts w:ascii="Calibri" w:eastAsia="Calibri" w:hAnsi="Calibri" w:cs="Calibri"/>
                <w:color w:val="333333"/>
              </w:rPr>
              <w:t xml:space="preserve"> area</w:t>
            </w:r>
            <w:r w:rsidR="00B86AA9" w:rsidRPr="003C05B6">
              <w:rPr>
                <w:rFonts w:ascii="Calibri" w:eastAsia="Calibri" w:hAnsi="Calibri" w:cs="Calibri"/>
                <w:color w:val="333333"/>
              </w:rPr>
              <w:t>,</w:t>
            </w:r>
            <w:r w:rsidRPr="003C05B6">
              <w:rPr>
                <w:rFonts w:ascii="Calibri" w:eastAsia="Calibri" w:hAnsi="Calibri" w:cs="Calibri"/>
                <w:color w:val="333333"/>
              </w:rPr>
              <w:t xml:space="preserve"> rivers, wetlands, creeks, and aquifers?</w:t>
            </w:r>
          </w:p>
        </w:tc>
      </w:tr>
      <w:tr w:rsidR="009770CC" w:rsidRPr="003C05B6" w14:paraId="6BAF6CC2" w14:textId="77777777" w:rsidTr="00B86AA9">
        <w:tc>
          <w:tcPr>
            <w:tcW w:w="0" w:type="auto"/>
          </w:tcPr>
          <w:p w14:paraId="6BAF6CBF" w14:textId="77777777" w:rsidR="009770CC" w:rsidRPr="003C05B6" w:rsidRDefault="00F108D8">
            <w:pPr>
              <w:spacing w:line="264" w:lineRule="auto"/>
              <w:jc w:val="center"/>
              <w:rPr>
                <w:color w:val="000000" w:themeColor="text1"/>
              </w:rPr>
            </w:pPr>
            <w:r w:rsidRPr="003C05B6">
              <w:rPr>
                <w:rFonts w:ascii="Calibri" w:eastAsia="Calibri" w:hAnsi="Calibri" w:cs="Calibri"/>
                <w:b/>
                <w:bCs/>
                <w:color w:val="000000" w:themeColor="text1"/>
              </w:rPr>
              <w:t>10</w:t>
            </w:r>
          </w:p>
        </w:tc>
        <w:tc>
          <w:tcPr>
            <w:tcW w:w="0" w:type="auto"/>
          </w:tcPr>
          <w:p w14:paraId="6BAF6CC0" w14:textId="77777777" w:rsidR="009770CC" w:rsidRPr="003C05B6" w:rsidRDefault="00F108D8">
            <w:pPr>
              <w:spacing w:line="264" w:lineRule="auto"/>
              <w:rPr>
                <w:color w:val="000000" w:themeColor="text1"/>
              </w:rPr>
            </w:pPr>
            <w:r w:rsidRPr="003C05B6">
              <w:rPr>
                <w:rFonts w:ascii="Calibri" w:eastAsia="Calibri" w:hAnsi="Calibri" w:cs="Calibri"/>
                <w:b/>
                <w:bCs/>
                <w:color w:val="000000" w:themeColor="text1"/>
              </w:rPr>
              <w:t>Consequences of deterioration</w:t>
            </w:r>
          </w:p>
        </w:tc>
        <w:tc>
          <w:tcPr>
            <w:tcW w:w="0" w:type="auto"/>
          </w:tcPr>
          <w:p w14:paraId="6BAF6CC1" w14:textId="77ED8153" w:rsidR="009770CC" w:rsidRPr="003C05B6" w:rsidRDefault="00F108D8">
            <w:pPr>
              <w:spacing w:line="264" w:lineRule="auto"/>
            </w:pPr>
            <w:r w:rsidRPr="003C05B6">
              <w:rPr>
                <w:rFonts w:ascii="Calibri" w:eastAsia="Calibri" w:hAnsi="Calibri" w:cs="Calibri"/>
                <w:color w:val="333333"/>
              </w:rPr>
              <w:t xml:space="preserve">If the current trajectory of ecosystem deterioration continues, what consequences do you foresee for the </w:t>
            </w:r>
            <w:r w:rsidR="004F24E7">
              <w:rPr>
                <w:rFonts w:ascii="Calibri" w:eastAsia="Calibri" w:hAnsi="Calibri" w:cs="Calibri"/>
                <w:color w:val="333333"/>
              </w:rPr>
              <w:t>Shoalhaven</w:t>
            </w:r>
            <w:r w:rsidRPr="003C05B6">
              <w:rPr>
                <w:rFonts w:ascii="Calibri" w:eastAsia="Calibri" w:hAnsi="Calibri" w:cs="Calibri"/>
                <w:color w:val="333333"/>
              </w:rPr>
              <w:t xml:space="preserve"> region in the next 5, 10, and 30 years?</w:t>
            </w:r>
          </w:p>
        </w:tc>
      </w:tr>
      <w:tr w:rsidR="009770CC" w:rsidRPr="003C05B6" w14:paraId="6BAF6CC6" w14:textId="77777777" w:rsidTr="00B86AA9">
        <w:tc>
          <w:tcPr>
            <w:tcW w:w="0" w:type="auto"/>
          </w:tcPr>
          <w:p w14:paraId="6BAF6CC3" w14:textId="77777777" w:rsidR="009770CC" w:rsidRPr="003C05B6" w:rsidRDefault="00F108D8">
            <w:pPr>
              <w:spacing w:line="264" w:lineRule="auto"/>
              <w:jc w:val="center"/>
              <w:rPr>
                <w:color w:val="000000" w:themeColor="text1"/>
              </w:rPr>
            </w:pPr>
            <w:r w:rsidRPr="003C05B6">
              <w:rPr>
                <w:rFonts w:ascii="Calibri" w:eastAsia="Calibri" w:hAnsi="Calibri" w:cs="Calibri"/>
                <w:b/>
                <w:bCs/>
                <w:color w:val="000000" w:themeColor="text1"/>
              </w:rPr>
              <w:t>11</w:t>
            </w:r>
          </w:p>
        </w:tc>
        <w:tc>
          <w:tcPr>
            <w:tcW w:w="0" w:type="auto"/>
          </w:tcPr>
          <w:p w14:paraId="6BAF6CC4" w14:textId="77777777" w:rsidR="009770CC" w:rsidRPr="003C05B6" w:rsidRDefault="00F108D8">
            <w:pPr>
              <w:spacing w:line="264" w:lineRule="auto"/>
              <w:rPr>
                <w:color w:val="000000" w:themeColor="text1"/>
              </w:rPr>
            </w:pPr>
            <w:r w:rsidRPr="003C05B6">
              <w:rPr>
                <w:rFonts w:ascii="Calibri" w:eastAsia="Calibri" w:hAnsi="Calibri" w:cs="Calibri"/>
                <w:b/>
                <w:bCs/>
                <w:color w:val="000000" w:themeColor="text1"/>
              </w:rPr>
              <w:t>SDGs (6, 11 and 15)</w:t>
            </w:r>
          </w:p>
        </w:tc>
        <w:tc>
          <w:tcPr>
            <w:tcW w:w="0" w:type="auto"/>
          </w:tcPr>
          <w:p w14:paraId="6BAF6CC5" w14:textId="77777777" w:rsidR="009770CC" w:rsidRPr="003C05B6" w:rsidRDefault="00F108D8">
            <w:pPr>
              <w:spacing w:line="264" w:lineRule="auto"/>
            </w:pPr>
            <w:r w:rsidRPr="003C05B6">
              <w:rPr>
                <w:rFonts w:ascii="Calibri" w:eastAsia="Calibri" w:hAnsi="Calibri" w:cs="Calibri"/>
                <w:color w:val="333333"/>
              </w:rPr>
              <w:t>What is your understanding of Sustainable Development Goals 6, 11, and 15, and how are they relevant to water sustainability in this region?</w:t>
            </w:r>
          </w:p>
        </w:tc>
      </w:tr>
      <w:tr w:rsidR="009770CC" w:rsidRPr="003C05B6" w14:paraId="6BAF6CCA" w14:textId="77777777" w:rsidTr="00B86AA9">
        <w:tc>
          <w:tcPr>
            <w:tcW w:w="0" w:type="auto"/>
          </w:tcPr>
          <w:p w14:paraId="6BAF6CC7" w14:textId="77777777" w:rsidR="009770CC" w:rsidRPr="003C05B6" w:rsidRDefault="00F108D8">
            <w:pPr>
              <w:spacing w:line="264" w:lineRule="auto"/>
              <w:jc w:val="center"/>
              <w:rPr>
                <w:color w:val="000000" w:themeColor="text1"/>
              </w:rPr>
            </w:pPr>
            <w:r w:rsidRPr="003C05B6">
              <w:rPr>
                <w:rFonts w:ascii="Calibri" w:eastAsia="Calibri" w:hAnsi="Calibri" w:cs="Calibri"/>
                <w:b/>
                <w:bCs/>
                <w:color w:val="000000" w:themeColor="text1"/>
              </w:rPr>
              <w:t>12</w:t>
            </w:r>
          </w:p>
        </w:tc>
        <w:tc>
          <w:tcPr>
            <w:tcW w:w="0" w:type="auto"/>
          </w:tcPr>
          <w:p w14:paraId="6BAF6CC8" w14:textId="77777777" w:rsidR="009770CC" w:rsidRPr="003C05B6" w:rsidRDefault="00F108D8">
            <w:pPr>
              <w:spacing w:line="264" w:lineRule="auto"/>
              <w:rPr>
                <w:color w:val="000000" w:themeColor="text1"/>
              </w:rPr>
            </w:pPr>
            <w:r w:rsidRPr="003C05B6">
              <w:rPr>
                <w:rFonts w:ascii="Calibri" w:eastAsia="Calibri" w:hAnsi="Calibri" w:cs="Calibri"/>
                <w:b/>
                <w:bCs/>
                <w:color w:val="000000" w:themeColor="text1"/>
              </w:rPr>
              <w:t>Pressures on water sustainability</w:t>
            </w:r>
          </w:p>
        </w:tc>
        <w:tc>
          <w:tcPr>
            <w:tcW w:w="0" w:type="auto"/>
          </w:tcPr>
          <w:p w14:paraId="6BAF6CC9" w14:textId="4F28A033" w:rsidR="009770CC" w:rsidRPr="003C05B6" w:rsidRDefault="00F108D8">
            <w:pPr>
              <w:spacing w:line="264" w:lineRule="auto"/>
            </w:pPr>
            <w:r w:rsidRPr="003C05B6">
              <w:rPr>
                <w:rFonts w:ascii="Calibri" w:eastAsia="Calibri" w:hAnsi="Calibri" w:cs="Calibri"/>
                <w:color w:val="333333"/>
              </w:rPr>
              <w:t xml:space="preserve">What is affecting water sustainability in the </w:t>
            </w:r>
            <w:r w:rsidR="00E75183" w:rsidRPr="00E75183">
              <w:rPr>
                <w:rFonts w:ascii="Calibri" w:eastAsia="Calibri" w:hAnsi="Calibri" w:cs="Calibri"/>
                <w:color w:val="333333"/>
              </w:rPr>
              <w:t>Shoalhaven rural</w:t>
            </w:r>
            <w:r w:rsidRPr="003C05B6">
              <w:rPr>
                <w:rFonts w:ascii="Calibri" w:eastAsia="Calibri" w:hAnsi="Calibri" w:cs="Calibri"/>
                <w:color w:val="333333"/>
              </w:rPr>
              <w:t xml:space="preserve"> landscape? What are the main pressures on water resources?</w:t>
            </w:r>
          </w:p>
        </w:tc>
      </w:tr>
      <w:tr w:rsidR="009770CC" w:rsidRPr="003C05B6" w14:paraId="6BAF6CCE" w14:textId="77777777" w:rsidTr="00B86AA9">
        <w:tc>
          <w:tcPr>
            <w:tcW w:w="0" w:type="auto"/>
          </w:tcPr>
          <w:p w14:paraId="6BAF6CCB" w14:textId="77777777" w:rsidR="009770CC" w:rsidRPr="003C05B6" w:rsidRDefault="00F108D8">
            <w:pPr>
              <w:spacing w:line="264" w:lineRule="auto"/>
              <w:jc w:val="center"/>
              <w:rPr>
                <w:color w:val="000000" w:themeColor="text1"/>
              </w:rPr>
            </w:pPr>
            <w:r w:rsidRPr="003C05B6">
              <w:rPr>
                <w:rFonts w:ascii="Calibri" w:eastAsia="Calibri" w:hAnsi="Calibri" w:cs="Calibri"/>
                <w:b/>
                <w:bCs/>
                <w:color w:val="000000" w:themeColor="text1"/>
              </w:rPr>
              <w:t>13</w:t>
            </w:r>
          </w:p>
        </w:tc>
        <w:tc>
          <w:tcPr>
            <w:tcW w:w="0" w:type="auto"/>
          </w:tcPr>
          <w:p w14:paraId="6BAF6CCC" w14:textId="77777777" w:rsidR="009770CC" w:rsidRPr="003C05B6" w:rsidRDefault="00F108D8">
            <w:pPr>
              <w:spacing w:line="264" w:lineRule="auto"/>
              <w:rPr>
                <w:color w:val="000000" w:themeColor="text1"/>
              </w:rPr>
            </w:pPr>
            <w:r w:rsidRPr="003C05B6">
              <w:rPr>
                <w:rFonts w:ascii="Calibri" w:eastAsia="Calibri" w:hAnsi="Calibri" w:cs="Calibri"/>
                <w:b/>
                <w:bCs/>
                <w:color w:val="000000" w:themeColor="text1"/>
              </w:rPr>
              <w:t>Human activities</w:t>
            </w:r>
          </w:p>
        </w:tc>
        <w:tc>
          <w:tcPr>
            <w:tcW w:w="0" w:type="auto"/>
          </w:tcPr>
          <w:p w14:paraId="6BAF6CCD" w14:textId="07E13CFE" w:rsidR="009770CC" w:rsidRPr="003C05B6" w:rsidRDefault="00F108D8">
            <w:pPr>
              <w:spacing w:line="264" w:lineRule="auto"/>
            </w:pPr>
            <w:r w:rsidRPr="003C05B6">
              <w:rPr>
                <w:rFonts w:ascii="Calibri" w:eastAsia="Calibri" w:hAnsi="Calibri" w:cs="Calibri"/>
                <w:color w:val="333333"/>
              </w:rPr>
              <w:t xml:space="preserve">What are the major human activities impacting water resources and sustainability in the </w:t>
            </w:r>
            <w:r w:rsidR="00E75183" w:rsidRPr="00E75183">
              <w:rPr>
                <w:rFonts w:ascii="Calibri" w:eastAsia="Calibri" w:hAnsi="Calibri" w:cs="Calibri"/>
                <w:color w:val="333333"/>
              </w:rPr>
              <w:t>Shoalhaven</w:t>
            </w:r>
            <w:r w:rsidRPr="003C05B6">
              <w:rPr>
                <w:rFonts w:ascii="Calibri" w:eastAsia="Calibri" w:hAnsi="Calibri" w:cs="Calibri"/>
                <w:color w:val="333333"/>
              </w:rPr>
              <w:t xml:space="preserve"> region?</w:t>
            </w:r>
          </w:p>
        </w:tc>
      </w:tr>
      <w:tr w:rsidR="009770CC" w:rsidRPr="003C05B6" w14:paraId="6BAF6CD2" w14:textId="77777777" w:rsidTr="00B86AA9">
        <w:tc>
          <w:tcPr>
            <w:tcW w:w="0" w:type="auto"/>
          </w:tcPr>
          <w:p w14:paraId="6BAF6CCF" w14:textId="77777777" w:rsidR="009770CC" w:rsidRPr="003C05B6" w:rsidRDefault="00F108D8">
            <w:pPr>
              <w:spacing w:line="264" w:lineRule="auto"/>
              <w:jc w:val="center"/>
              <w:rPr>
                <w:color w:val="000000" w:themeColor="text1"/>
              </w:rPr>
            </w:pPr>
            <w:r w:rsidRPr="003C05B6">
              <w:rPr>
                <w:rFonts w:ascii="Calibri" w:eastAsia="Calibri" w:hAnsi="Calibri" w:cs="Calibri"/>
                <w:b/>
                <w:bCs/>
                <w:color w:val="000000" w:themeColor="text1"/>
              </w:rPr>
              <w:t>14</w:t>
            </w:r>
          </w:p>
        </w:tc>
        <w:tc>
          <w:tcPr>
            <w:tcW w:w="0" w:type="auto"/>
          </w:tcPr>
          <w:p w14:paraId="6BAF6CD0" w14:textId="77777777" w:rsidR="009770CC" w:rsidRPr="003C05B6" w:rsidRDefault="00F108D8">
            <w:pPr>
              <w:spacing w:line="264" w:lineRule="auto"/>
              <w:rPr>
                <w:color w:val="000000" w:themeColor="text1"/>
              </w:rPr>
            </w:pPr>
            <w:r w:rsidRPr="003C05B6">
              <w:rPr>
                <w:rFonts w:ascii="Calibri" w:eastAsia="Calibri" w:hAnsi="Calibri" w:cs="Calibri"/>
                <w:b/>
                <w:bCs/>
                <w:color w:val="000000" w:themeColor="text1"/>
              </w:rPr>
              <w:t>Successful initiatives</w:t>
            </w:r>
          </w:p>
        </w:tc>
        <w:tc>
          <w:tcPr>
            <w:tcW w:w="0" w:type="auto"/>
          </w:tcPr>
          <w:p w14:paraId="6BAF6CD1" w14:textId="40C50089" w:rsidR="009770CC" w:rsidRPr="003C05B6" w:rsidRDefault="00F108D8">
            <w:pPr>
              <w:spacing w:line="264" w:lineRule="auto"/>
            </w:pPr>
            <w:r w:rsidRPr="003C05B6">
              <w:rPr>
                <w:rFonts w:ascii="Calibri" w:eastAsia="Calibri" w:hAnsi="Calibri" w:cs="Calibri"/>
                <w:color w:val="333333"/>
              </w:rPr>
              <w:t xml:space="preserve">What are the current successful initiatives that have improved water sustainability in the </w:t>
            </w:r>
            <w:r w:rsidR="00E75183" w:rsidRPr="00E75183">
              <w:rPr>
                <w:rFonts w:ascii="Calibri" w:eastAsia="Calibri" w:hAnsi="Calibri" w:cs="Calibri"/>
                <w:color w:val="333333"/>
              </w:rPr>
              <w:t>Shoalhaven</w:t>
            </w:r>
            <w:r w:rsidRPr="003C05B6">
              <w:rPr>
                <w:rFonts w:ascii="Calibri" w:eastAsia="Calibri" w:hAnsi="Calibri" w:cs="Calibri"/>
                <w:color w:val="333333"/>
              </w:rPr>
              <w:t xml:space="preserve"> region?</w:t>
            </w:r>
          </w:p>
        </w:tc>
      </w:tr>
      <w:tr w:rsidR="009770CC" w:rsidRPr="003C05B6" w14:paraId="6BAF6CD6" w14:textId="77777777" w:rsidTr="00B86AA9">
        <w:tc>
          <w:tcPr>
            <w:tcW w:w="0" w:type="auto"/>
          </w:tcPr>
          <w:p w14:paraId="6BAF6CD3" w14:textId="77777777" w:rsidR="009770CC" w:rsidRPr="003C05B6" w:rsidRDefault="00F108D8">
            <w:pPr>
              <w:spacing w:line="264" w:lineRule="auto"/>
              <w:jc w:val="center"/>
              <w:rPr>
                <w:color w:val="000000" w:themeColor="text1"/>
              </w:rPr>
            </w:pPr>
            <w:r w:rsidRPr="003C05B6">
              <w:rPr>
                <w:rFonts w:ascii="Calibri" w:eastAsia="Calibri" w:hAnsi="Calibri" w:cs="Calibri"/>
                <w:b/>
                <w:bCs/>
                <w:color w:val="000000" w:themeColor="text1"/>
              </w:rPr>
              <w:t>15</w:t>
            </w:r>
          </w:p>
        </w:tc>
        <w:tc>
          <w:tcPr>
            <w:tcW w:w="0" w:type="auto"/>
          </w:tcPr>
          <w:p w14:paraId="6BAF6CD4" w14:textId="77777777" w:rsidR="009770CC" w:rsidRPr="003C05B6" w:rsidRDefault="00F108D8">
            <w:pPr>
              <w:spacing w:line="264" w:lineRule="auto"/>
              <w:rPr>
                <w:color w:val="000000" w:themeColor="text1"/>
              </w:rPr>
            </w:pPr>
            <w:r w:rsidRPr="003C05B6">
              <w:rPr>
                <w:rFonts w:ascii="Calibri" w:eastAsia="Calibri" w:hAnsi="Calibri" w:cs="Calibri"/>
                <w:b/>
                <w:bCs/>
                <w:color w:val="000000" w:themeColor="text1"/>
              </w:rPr>
              <w:t>Short, medium and long-term actions</w:t>
            </w:r>
          </w:p>
        </w:tc>
        <w:tc>
          <w:tcPr>
            <w:tcW w:w="0" w:type="auto"/>
          </w:tcPr>
          <w:p w14:paraId="6BAF6CD5" w14:textId="5EAF2BCD" w:rsidR="009770CC" w:rsidRPr="003C05B6" w:rsidRDefault="00F108D8">
            <w:pPr>
              <w:spacing w:line="264" w:lineRule="auto"/>
            </w:pPr>
            <w:r w:rsidRPr="003C05B6">
              <w:rPr>
                <w:rFonts w:ascii="Calibri" w:eastAsia="Calibri" w:hAnsi="Calibri" w:cs="Calibri"/>
                <w:color w:val="333333"/>
              </w:rPr>
              <w:t xml:space="preserve">What short-term, medium-term, and long-term actions should be taken to improve water sustainability in </w:t>
            </w:r>
            <w:r w:rsidR="00E75183">
              <w:rPr>
                <w:rFonts w:ascii="Calibri" w:eastAsia="Calibri" w:hAnsi="Calibri" w:cs="Calibri"/>
                <w:color w:val="333333"/>
              </w:rPr>
              <w:t>rural</w:t>
            </w:r>
            <w:r w:rsidRPr="003C05B6">
              <w:rPr>
                <w:rFonts w:ascii="Calibri" w:eastAsia="Calibri" w:hAnsi="Calibri" w:cs="Calibri"/>
                <w:color w:val="333333"/>
              </w:rPr>
              <w:t xml:space="preserve"> </w:t>
            </w:r>
            <w:r w:rsidR="00E75183">
              <w:rPr>
                <w:rFonts w:ascii="Calibri" w:eastAsia="Calibri" w:hAnsi="Calibri" w:cs="Calibri"/>
                <w:color w:val="333333"/>
              </w:rPr>
              <w:t>Shoalhaven</w:t>
            </w:r>
            <w:r w:rsidRPr="003C05B6">
              <w:rPr>
                <w:rFonts w:ascii="Calibri" w:eastAsia="Calibri" w:hAnsi="Calibri" w:cs="Calibri"/>
                <w:color w:val="333333"/>
              </w:rPr>
              <w:t>?</w:t>
            </w:r>
          </w:p>
        </w:tc>
      </w:tr>
      <w:tr w:rsidR="009770CC" w:rsidRPr="003C05B6" w14:paraId="6BAF6CDA" w14:textId="77777777" w:rsidTr="00B86AA9">
        <w:tc>
          <w:tcPr>
            <w:tcW w:w="0" w:type="auto"/>
          </w:tcPr>
          <w:p w14:paraId="6BAF6CD7" w14:textId="77777777" w:rsidR="009770CC" w:rsidRPr="003C05B6" w:rsidRDefault="00F108D8">
            <w:pPr>
              <w:spacing w:line="264" w:lineRule="auto"/>
              <w:jc w:val="center"/>
              <w:rPr>
                <w:color w:val="000000" w:themeColor="text1"/>
              </w:rPr>
            </w:pPr>
            <w:r w:rsidRPr="003C05B6">
              <w:rPr>
                <w:rFonts w:ascii="Calibri" w:eastAsia="Calibri" w:hAnsi="Calibri" w:cs="Calibri"/>
                <w:b/>
                <w:bCs/>
                <w:color w:val="000000" w:themeColor="text1"/>
              </w:rPr>
              <w:t>16</w:t>
            </w:r>
          </w:p>
        </w:tc>
        <w:tc>
          <w:tcPr>
            <w:tcW w:w="0" w:type="auto"/>
          </w:tcPr>
          <w:p w14:paraId="6BAF6CD8" w14:textId="77777777" w:rsidR="009770CC" w:rsidRPr="003C05B6" w:rsidRDefault="00F108D8">
            <w:pPr>
              <w:spacing w:line="264" w:lineRule="auto"/>
              <w:rPr>
                <w:color w:val="000000" w:themeColor="text1"/>
              </w:rPr>
            </w:pPr>
            <w:r w:rsidRPr="003C05B6">
              <w:rPr>
                <w:rFonts w:ascii="Calibri" w:eastAsia="Calibri" w:hAnsi="Calibri" w:cs="Calibri"/>
                <w:b/>
                <w:bCs/>
                <w:color w:val="000000" w:themeColor="text1"/>
              </w:rPr>
              <w:t>Stakeholder collaboration</w:t>
            </w:r>
          </w:p>
        </w:tc>
        <w:tc>
          <w:tcPr>
            <w:tcW w:w="0" w:type="auto"/>
          </w:tcPr>
          <w:p w14:paraId="6BAF6CD9" w14:textId="77A49F95" w:rsidR="009770CC" w:rsidRPr="003C05B6" w:rsidRDefault="00F108D8">
            <w:pPr>
              <w:spacing w:line="264" w:lineRule="auto"/>
            </w:pPr>
            <w:r w:rsidRPr="003C05B6">
              <w:rPr>
                <w:rFonts w:ascii="Calibri" w:eastAsia="Calibri" w:hAnsi="Calibri" w:cs="Calibri"/>
                <w:color w:val="333333"/>
              </w:rPr>
              <w:t xml:space="preserve">What role can </w:t>
            </w:r>
            <w:r w:rsidR="0015069F">
              <w:rPr>
                <w:rFonts w:ascii="Calibri" w:eastAsia="Calibri" w:hAnsi="Calibri" w:cs="Calibri"/>
                <w:color w:val="333333"/>
              </w:rPr>
              <w:t xml:space="preserve">the </w:t>
            </w:r>
            <w:r w:rsidRPr="003C05B6">
              <w:rPr>
                <w:rFonts w:ascii="Calibri" w:eastAsia="Calibri" w:hAnsi="Calibri" w:cs="Calibri"/>
                <w:color w:val="333333"/>
              </w:rPr>
              <w:t>community and other stakeholders play in improving water sustainability? What collaborative approaches would be most effective?</w:t>
            </w:r>
          </w:p>
        </w:tc>
      </w:tr>
      <w:tr w:rsidR="009770CC" w:rsidRPr="003C05B6" w14:paraId="6BAF6CDE" w14:textId="77777777" w:rsidTr="00B86AA9">
        <w:tc>
          <w:tcPr>
            <w:tcW w:w="0" w:type="auto"/>
          </w:tcPr>
          <w:p w14:paraId="6BAF6CDB" w14:textId="77777777" w:rsidR="009770CC" w:rsidRPr="003C05B6" w:rsidRDefault="00F108D8">
            <w:pPr>
              <w:spacing w:line="264" w:lineRule="auto"/>
              <w:jc w:val="center"/>
              <w:rPr>
                <w:color w:val="000000" w:themeColor="text1"/>
              </w:rPr>
            </w:pPr>
            <w:r w:rsidRPr="003C05B6">
              <w:rPr>
                <w:rFonts w:ascii="Calibri" w:eastAsia="Calibri" w:hAnsi="Calibri" w:cs="Calibri"/>
                <w:b/>
                <w:bCs/>
                <w:color w:val="000000" w:themeColor="text1"/>
              </w:rPr>
              <w:t>17</w:t>
            </w:r>
          </w:p>
        </w:tc>
        <w:tc>
          <w:tcPr>
            <w:tcW w:w="0" w:type="auto"/>
          </w:tcPr>
          <w:p w14:paraId="6BAF6CDC" w14:textId="77777777" w:rsidR="009770CC" w:rsidRPr="003C05B6" w:rsidRDefault="00F108D8">
            <w:pPr>
              <w:spacing w:line="264" w:lineRule="auto"/>
              <w:rPr>
                <w:color w:val="000000" w:themeColor="text1"/>
              </w:rPr>
            </w:pPr>
            <w:r w:rsidRPr="003C05B6">
              <w:rPr>
                <w:rFonts w:ascii="Calibri" w:eastAsia="Calibri" w:hAnsi="Calibri" w:cs="Calibri"/>
                <w:b/>
                <w:bCs/>
                <w:color w:val="000000" w:themeColor="text1"/>
              </w:rPr>
              <w:t>Sufficiency of current actions</w:t>
            </w:r>
          </w:p>
        </w:tc>
        <w:tc>
          <w:tcPr>
            <w:tcW w:w="0" w:type="auto"/>
          </w:tcPr>
          <w:p w14:paraId="6BAF6CDD" w14:textId="77777777" w:rsidR="009770CC" w:rsidRPr="003C05B6" w:rsidRDefault="00F108D8">
            <w:pPr>
              <w:spacing w:line="264" w:lineRule="auto"/>
            </w:pPr>
            <w:r w:rsidRPr="003C05B6">
              <w:rPr>
                <w:rFonts w:ascii="Calibri" w:eastAsia="Calibri" w:hAnsi="Calibri" w:cs="Calibri"/>
                <w:color w:val="333333"/>
              </w:rPr>
              <w:t>In your view, are the current actions sufficient to improve water sustainability in this region? Why or why not?</w:t>
            </w:r>
          </w:p>
        </w:tc>
      </w:tr>
      <w:tr w:rsidR="009770CC" w:rsidRPr="003C05B6" w14:paraId="6BAF6CE2" w14:textId="77777777" w:rsidTr="00B86AA9">
        <w:tc>
          <w:tcPr>
            <w:tcW w:w="0" w:type="auto"/>
          </w:tcPr>
          <w:p w14:paraId="6BAF6CDF" w14:textId="77777777" w:rsidR="009770CC" w:rsidRPr="003C05B6" w:rsidRDefault="00F108D8">
            <w:pPr>
              <w:spacing w:line="264" w:lineRule="auto"/>
              <w:jc w:val="center"/>
              <w:rPr>
                <w:color w:val="000000" w:themeColor="text1"/>
              </w:rPr>
            </w:pPr>
            <w:r w:rsidRPr="003C05B6">
              <w:rPr>
                <w:rFonts w:ascii="Calibri" w:eastAsia="Calibri" w:hAnsi="Calibri" w:cs="Calibri"/>
                <w:b/>
                <w:bCs/>
                <w:color w:val="000000" w:themeColor="text1"/>
              </w:rPr>
              <w:t>18</w:t>
            </w:r>
          </w:p>
        </w:tc>
        <w:tc>
          <w:tcPr>
            <w:tcW w:w="0" w:type="auto"/>
          </w:tcPr>
          <w:p w14:paraId="6BAF6CE0" w14:textId="77777777" w:rsidR="009770CC" w:rsidRPr="003C05B6" w:rsidRDefault="00F108D8">
            <w:pPr>
              <w:spacing w:line="264" w:lineRule="auto"/>
              <w:rPr>
                <w:color w:val="000000" w:themeColor="text1"/>
              </w:rPr>
            </w:pPr>
            <w:r w:rsidRPr="003C05B6">
              <w:rPr>
                <w:rFonts w:ascii="Calibri" w:eastAsia="Calibri" w:hAnsi="Calibri" w:cs="Calibri"/>
                <w:b/>
                <w:bCs/>
                <w:color w:val="000000" w:themeColor="text1"/>
              </w:rPr>
              <w:t>Stakeholder responsibility</w:t>
            </w:r>
          </w:p>
        </w:tc>
        <w:tc>
          <w:tcPr>
            <w:tcW w:w="0" w:type="auto"/>
          </w:tcPr>
          <w:p w14:paraId="6BAF6CE1" w14:textId="67948374" w:rsidR="009770CC" w:rsidRPr="003C05B6" w:rsidRDefault="00F108D8">
            <w:pPr>
              <w:spacing w:line="264" w:lineRule="auto"/>
            </w:pPr>
            <w:r w:rsidRPr="003C05B6">
              <w:rPr>
                <w:rFonts w:ascii="Calibri" w:eastAsia="Calibri" w:hAnsi="Calibri" w:cs="Calibri"/>
                <w:color w:val="333333"/>
              </w:rPr>
              <w:t xml:space="preserve">Who can be most effective in improving </w:t>
            </w:r>
            <w:r w:rsidR="003B339D">
              <w:rPr>
                <w:rFonts w:ascii="Calibri" w:eastAsia="Calibri" w:hAnsi="Calibri" w:cs="Calibri"/>
                <w:color w:val="333333"/>
              </w:rPr>
              <w:t>rural</w:t>
            </w:r>
            <w:r w:rsidR="007F791F">
              <w:rPr>
                <w:rFonts w:ascii="Calibri" w:eastAsia="Calibri" w:hAnsi="Calibri" w:cs="Calibri"/>
                <w:color w:val="333333"/>
              </w:rPr>
              <w:t xml:space="preserve"> </w:t>
            </w:r>
            <w:r w:rsidRPr="003C05B6">
              <w:rPr>
                <w:rFonts w:ascii="Calibri" w:eastAsia="Calibri" w:hAnsi="Calibri" w:cs="Calibri"/>
                <w:color w:val="333333"/>
              </w:rPr>
              <w:t xml:space="preserve">water </w:t>
            </w:r>
            <w:r w:rsidR="003C05B6" w:rsidRPr="003C05B6">
              <w:rPr>
                <w:rFonts w:ascii="Calibri" w:eastAsia="Calibri" w:hAnsi="Calibri" w:cs="Calibri"/>
                <w:color w:val="333333"/>
              </w:rPr>
              <w:t>sustainability, government</w:t>
            </w:r>
            <w:r w:rsidRPr="003C05B6">
              <w:rPr>
                <w:rFonts w:ascii="Calibri" w:eastAsia="Calibri" w:hAnsi="Calibri" w:cs="Calibri"/>
                <w:color w:val="333333"/>
              </w:rPr>
              <w:t>, councils, water authorities, industry, community, or others?</w:t>
            </w:r>
          </w:p>
        </w:tc>
      </w:tr>
      <w:tr w:rsidR="009770CC" w:rsidRPr="003C05B6" w14:paraId="6BAF6CE6" w14:textId="77777777" w:rsidTr="003C05B6">
        <w:trPr>
          <w:trHeight w:val="488"/>
        </w:trPr>
        <w:tc>
          <w:tcPr>
            <w:tcW w:w="0" w:type="auto"/>
          </w:tcPr>
          <w:p w14:paraId="6BAF6CE3" w14:textId="77777777" w:rsidR="009770CC" w:rsidRPr="003C05B6" w:rsidRDefault="00F108D8">
            <w:pPr>
              <w:spacing w:line="264" w:lineRule="auto"/>
              <w:jc w:val="center"/>
              <w:rPr>
                <w:color w:val="000000" w:themeColor="text1"/>
              </w:rPr>
            </w:pPr>
            <w:r w:rsidRPr="003C05B6">
              <w:rPr>
                <w:rFonts w:ascii="Calibri" w:eastAsia="Calibri" w:hAnsi="Calibri" w:cs="Calibri"/>
                <w:b/>
                <w:bCs/>
                <w:color w:val="000000" w:themeColor="text1"/>
              </w:rPr>
              <w:t>19</w:t>
            </w:r>
          </w:p>
        </w:tc>
        <w:tc>
          <w:tcPr>
            <w:tcW w:w="0" w:type="auto"/>
          </w:tcPr>
          <w:p w14:paraId="6BAF6CE4" w14:textId="77777777" w:rsidR="009770CC" w:rsidRPr="003C05B6" w:rsidRDefault="00F108D8">
            <w:pPr>
              <w:spacing w:line="264" w:lineRule="auto"/>
              <w:rPr>
                <w:color w:val="000000" w:themeColor="text1"/>
              </w:rPr>
            </w:pPr>
            <w:r w:rsidRPr="003C05B6">
              <w:rPr>
                <w:rFonts w:ascii="Calibri" w:eastAsia="Calibri" w:hAnsi="Calibri" w:cs="Calibri"/>
                <w:b/>
                <w:bCs/>
                <w:color w:val="000000" w:themeColor="text1"/>
              </w:rPr>
              <w:t>Priority research areas</w:t>
            </w:r>
          </w:p>
        </w:tc>
        <w:tc>
          <w:tcPr>
            <w:tcW w:w="0" w:type="auto"/>
          </w:tcPr>
          <w:p w14:paraId="6BAF6CE5" w14:textId="24D70D7B" w:rsidR="009770CC" w:rsidRPr="003C05B6" w:rsidRDefault="00F108D8">
            <w:pPr>
              <w:spacing w:line="264" w:lineRule="auto"/>
            </w:pPr>
            <w:r w:rsidRPr="003C05B6">
              <w:rPr>
                <w:rFonts w:ascii="Calibri" w:eastAsia="Calibri" w:hAnsi="Calibri" w:cs="Calibri"/>
                <w:color w:val="333333"/>
              </w:rPr>
              <w:t xml:space="preserve">What are the priority research areas needed to better understand and improve water sustainability in the </w:t>
            </w:r>
            <w:r w:rsidR="00E75183">
              <w:rPr>
                <w:rFonts w:ascii="Calibri" w:eastAsia="Calibri" w:hAnsi="Calibri" w:cs="Calibri"/>
                <w:color w:val="333333"/>
              </w:rPr>
              <w:t xml:space="preserve">rural </w:t>
            </w:r>
            <w:r w:rsidR="00E75183" w:rsidRPr="00E75183">
              <w:rPr>
                <w:rFonts w:ascii="Calibri" w:eastAsia="Calibri" w:hAnsi="Calibri" w:cs="Calibri"/>
                <w:color w:val="333333"/>
              </w:rPr>
              <w:t>Shoalhaven</w:t>
            </w:r>
            <w:r w:rsidR="00E75183">
              <w:rPr>
                <w:rFonts w:ascii="Calibri" w:eastAsia="Calibri" w:hAnsi="Calibri" w:cs="Calibri"/>
                <w:color w:val="333333"/>
              </w:rPr>
              <w:t xml:space="preserve"> </w:t>
            </w:r>
            <w:r w:rsidRPr="003C05B6">
              <w:rPr>
                <w:rFonts w:ascii="Calibri" w:eastAsia="Calibri" w:hAnsi="Calibri" w:cs="Calibri"/>
                <w:color w:val="333333"/>
              </w:rPr>
              <w:t>landscape?</w:t>
            </w:r>
          </w:p>
        </w:tc>
      </w:tr>
    </w:tbl>
    <w:p w14:paraId="6BAF6CE7" w14:textId="77777777" w:rsidR="009770CC" w:rsidRDefault="009770CC"/>
    <w:p w14:paraId="6BAF6CE8" w14:textId="77777777" w:rsidR="009770CC" w:rsidRDefault="009770CC"/>
    <w:tbl>
      <w:tblPr>
        <w:tblStyle w:val="TableGrid"/>
        <w:tblW w:w="9638" w:type="dxa"/>
        <w:tblLook w:val="04A0" w:firstRow="1" w:lastRow="0" w:firstColumn="1" w:lastColumn="0" w:noHBand="0" w:noVBand="1"/>
      </w:tblPr>
      <w:tblGrid>
        <w:gridCol w:w="9638"/>
      </w:tblGrid>
      <w:tr w:rsidR="009770CC" w14:paraId="6BAF6CEA" w14:textId="77777777" w:rsidTr="00B86AA9">
        <w:tc>
          <w:tcPr>
            <w:tcW w:w="0" w:type="auto"/>
          </w:tcPr>
          <w:p w14:paraId="6BAF6CE9" w14:textId="77777777" w:rsidR="009770CC" w:rsidRDefault="00F108D8">
            <w:r>
              <w:rPr>
                <w:rFonts w:ascii="Calibri" w:eastAsia="Calibri" w:hAnsi="Calibri" w:cs="Calibri"/>
                <w:color w:val="5F5E5A"/>
                <w:sz w:val="17"/>
                <w:szCs w:val="17"/>
              </w:rPr>
              <w:t>Note: The consent form is retained by Western Sydney University in accordance with WSU HREC Protocol H16103 and is not included in this supplementary file for participant privacy reasons. Ethics queries may be directed to humanethics@westernsydney.edu.au.</w:t>
            </w:r>
          </w:p>
        </w:tc>
      </w:tr>
    </w:tbl>
    <w:p w14:paraId="6BAF6CEB" w14:textId="77777777" w:rsidR="009770CC" w:rsidRDefault="009770CC"/>
    <w:p w14:paraId="6BAF6CEC" w14:textId="08BFFF8A" w:rsidR="009770CC" w:rsidRDefault="009770CC">
      <w:pPr>
        <w:spacing w:before="60" w:after="80" w:line="276" w:lineRule="auto"/>
        <w:jc w:val="center"/>
      </w:pPr>
    </w:p>
    <w:sectPr w:rsidR="009770CC" w:rsidSect="00F80509">
      <w:pgSz w:w="11906" w:h="16838"/>
      <w:pgMar w:top="900" w:right="1274" w:bottom="900"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997B8D"/>
    <w:multiLevelType w:val="hybridMultilevel"/>
    <w:tmpl w:val="40FC88A8"/>
    <w:lvl w:ilvl="0" w:tplc="17EAE6C2">
      <w:start w:val="1"/>
      <w:numFmt w:val="bullet"/>
      <w:lvlText w:val="●"/>
      <w:lvlJc w:val="left"/>
      <w:pPr>
        <w:ind w:left="720" w:hanging="360"/>
      </w:pPr>
    </w:lvl>
    <w:lvl w:ilvl="1" w:tplc="52342BBA">
      <w:start w:val="1"/>
      <w:numFmt w:val="bullet"/>
      <w:lvlText w:val="○"/>
      <w:lvlJc w:val="left"/>
      <w:pPr>
        <w:ind w:left="1440" w:hanging="360"/>
      </w:pPr>
    </w:lvl>
    <w:lvl w:ilvl="2" w:tplc="E7706BF4">
      <w:start w:val="1"/>
      <w:numFmt w:val="bullet"/>
      <w:lvlText w:val="■"/>
      <w:lvlJc w:val="left"/>
      <w:pPr>
        <w:ind w:left="2160" w:hanging="360"/>
      </w:pPr>
    </w:lvl>
    <w:lvl w:ilvl="3" w:tplc="08DEA20E">
      <w:start w:val="1"/>
      <w:numFmt w:val="bullet"/>
      <w:lvlText w:val="●"/>
      <w:lvlJc w:val="left"/>
      <w:pPr>
        <w:ind w:left="2880" w:hanging="360"/>
      </w:pPr>
    </w:lvl>
    <w:lvl w:ilvl="4" w:tplc="9D0AEFF4">
      <w:start w:val="1"/>
      <w:numFmt w:val="bullet"/>
      <w:lvlText w:val="○"/>
      <w:lvlJc w:val="left"/>
      <w:pPr>
        <w:ind w:left="3600" w:hanging="360"/>
      </w:pPr>
    </w:lvl>
    <w:lvl w:ilvl="5" w:tplc="F7681598">
      <w:start w:val="1"/>
      <w:numFmt w:val="bullet"/>
      <w:lvlText w:val="■"/>
      <w:lvlJc w:val="left"/>
      <w:pPr>
        <w:ind w:left="4320" w:hanging="360"/>
      </w:pPr>
    </w:lvl>
    <w:lvl w:ilvl="6" w:tplc="D3A04334">
      <w:start w:val="1"/>
      <w:numFmt w:val="bullet"/>
      <w:lvlText w:val="●"/>
      <w:lvlJc w:val="left"/>
      <w:pPr>
        <w:ind w:left="5040" w:hanging="360"/>
      </w:pPr>
    </w:lvl>
    <w:lvl w:ilvl="7" w:tplc="A23C4E10">
      <w:start w:val="1"/>
      <w:numFmt w:val="bullet"/>
      <w:lvlText w:val="●"/>
      <w:lvlJc w:val="left"/>
      <w:pPr>
        <w:ind w:left="5760" w:hanging="360"/>
      </w:pPr>
    </w:lvl>
    <w:lvl w:ilvl="8" w:tplc="4162C3F4">
      <w:start w:val="1"/>
      <w:numFmt w:val="bullet"/>
      <w:lvlText w:val="●"/>
      <w:lvlJc w:val="left"/>
      <w:pPr>
        <w:ind w:left="6480" w:hanging="360"/>
      </w:pPr>
    </w:lvl>
  </w:abstractNum>
  <w:num w:numId="1" w16cid:durableId="18559971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isplayBackgroundShape/>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0CC"/>
    <w:rsid w:val="00007242"/>
    <w:rsid w:val="00025E70"/>
    <w:rsid w:val="00027BF2"/>
    <w:rsid w:val="00030ADA"/>
    <w:rsid w:val="000B0FE3"/>
    <w:rsid w:val="000B1BE4"/>
    <w:rsid w:val="000B5B70"/>
    <w:rsid w:val="000C0B2F"/>
    <w:rsid w:val="000D2DDB"/>
    <w:rsid w:val="000E7563"/>
    <w:rsid w:val="000F7EDF"/>
    <w:rsid w:val="00113855"/>
    <w:rsid w:val="00113BA9"/>
    <w:rsid w:val="00114DDC"/>
    <w:rsid w:val="00121BCE"/>
    <w:rsid w:val="0012596E"/>
    <w:rsid w:val="0014243C"/>
    <w:rsid w:val="0015069F"/>
    <w:rsid w:val="0015322D"/>
    <w:rsid w:val="0015401A"/>
    <w:rsid w:val="0015427B"/>
    <w:rsid w:val="00161155"/>
    <w:rsid w:val="00163E9B"/>
    <w:rsid w:val="00186AED"/>
    <w:rsid w:val="001D1225"/>
    <w:rsid w:val="001D5318"/>
    <w:rsid w:val="001E5C34"/>
    <w:rsid w:val="001E6E58"/>
    <w:rsid w:val="001F226C"/>
    <w:rsid w:val="001F531D"/>
    <w:rsid w:val="00205D88"/>
    <w:rsid w:val="002233C9"/>
    <w:rsid w:val="00226DA2"/>
    <w:rsid w:val="0023393C"/>
    <w:rsid w:val="00244FE0"/>
    <w:rsid w:val="002468C4"/>
    <w:rsid w:val="0026591F"/>
    <w:rsid w:val="0028144C"/>
    <w:rsid w:val="00285E5E"/>
    <w:rsid w:val="002916F6"/>
    <w:rsid w:val="002939B2"/>
    <w:rsid w:val="002C7310"/>
    <w:rsid w:val="00303E9E"/>
    <w:rsid w:val="00310AA7"/>
    <w:rsid w:val="003162CB"/>
    <w:rsid w:val="003213F2"/>
    <w:rsid w:val="0033354F"/>
    <w:rsid w:val="00337F73"/>
    <w:rsid w:val="00346851"/>
    <w:rsid w:val="0036241D"/>
    <w:rsid w:val="00365C88"/>
    <w:rsid w:val="003719D2"/>
    <w:rsid w:val="00376579"/>
    <w:rsid w:val="00381BA4"/>
    <w:rsid w:val="00384FB6"/>
    <w:rsid w:val="00390C48"/>
    <w:rsid w:val="003A04D4"/>
    <w:rsid w:val="003A27EA"/>
    <w:rsid w:val="003A3FBF"/>
    <w:rsid w:val="003B09B5"/>
    <w:rsid w:val="003B339D"/>
    <w:rsid w:val="003C05B6"/>
    <w:rsid w:val="003C1397"/>
    <w:rsid w:val="003F59F7"/>
    <w:rsid w:val="00415B0D"/>
    <w:rsid w:val="00423388"/>
    <w:rsid w:val="004239C1"/>
    <w:rsid w:val="004329E8"/>
    <w:rsid w:val="00443C6D"/>
    <w:rsid w:val="004451D4"/>
    <w:rsid w:val="00467367"/>
    <w:rsid w:val="00493890"/>
    <w:rsid w:val="004A415F"/>
    <w:rsid w:val="004B6250"/>
    <w:rsid w:val="004E3FB9"/>
    <w:rsid w:val="004F24E7"/>
    <w:rsid w:val="004F3054"/>
    <w:rsid w:val="00501EE6"/>
    <w:rsid w:val="00502395"/>
    <w:rsid w:val="00502EDB"/>
    <w:rsid w:val="005068F2"/>
    <w:rsid w:val="0052165E"/>
    <w:rsid w:val="005409C6"/>
    <w:rsid w:val="00545CA7"/>
    <w:rsid w:val="005470FF"/>
    <w:rsid w:val="00553612"/>
    <w:rsid w:val="00564D6A"/>
    <w:rsid w:val="005750E4"/>
    <w:rsid w:val="005913ED"/>
    <w:rsid w:val="005A012B"/>
    <w:rsid w:val="005B031A"/>
    <w:rsid w:val="005B3C60"/>
    <w:rsid w:val="005B7A6E"/>
    <w:rsid w:val="005C0748"/>
    <w:rsid w:val="005C42C4"/>
    <w:rsid w:val="005C6F31"/>
    <w:rsid w:val="005D3E88"/>
    <w:rsid w:val="005F1AAF"/>
    <w:rsid w:val="00606548"/>
    <w:rsid w:val="00610D2F"/>
    <w:rsid w:val="006259FB"/>
    <w:rsid w:val="006261B9"/>
    <w:rsid w:val="006360AD"/>
    <w:rsid w:val="00643634"/>
    <w:rsid w:val="00650D6A"/>
    <w:rsid w:val="00662B2F"/>
    <w:rsid w:val="00672155"/>
    <w:rsid w:val="0067688E"/>
    <w:rsid w:val="0069121B"/>
    <w:rsid w:val="006B233F"/>
    <w:rsid w:val="006C0C1A"/>
    <w:rsid w:val="006C7FED"/>
    <w:rsid w:val="006E725F"/>
    <w:rsid w:val="006F15E9"/>
    <w:rsid w:val="00700621"/>
    <w:rsid w:val="00717B21"/>
    <w:rsid w:val="00722F1D"/>
    <w:rsid w:val="007437F5"/>
    <w:rsid w:val="00747E90"/>
    <w:rsid w:val="007622D5"/>
    <w:rsid w:val="00783910"/>
    <w:rsid w:val="00784453"/>
    <w:rsid w:val="00792980"/>
    <w:rsid w:val="00795E1D"/>
    <w:rsid w:val="007B125A"/>
    <w:rsid w:val="007D509D"/>
    <w:rsid w:val="007E1BA3"/>
    <w:rsid w:val="007F14BE"/>
    <w:rsid w:val="007F47B6"/>
    <w:rsid w:val="007F791F"/>
    <w:rsid w:val="00800C6C"/>
    <w:rsid w:val="0080203A"/>
    <w:rsid w:val="008064E9"/>
    <w:rsid w:val="008334BA"/>
    <w:rsid w:val="00842FEE"/>
    <w:rsid w:val="0085161A"/>
    <w:rsid w:val="008612B8"/>
    <w:rsid w:val="00870637"/>
    <w:rsid w:val="008836CB"/>
    <w:rsid w:val="00894424"/>
    <w:rsid w:val="008A040A"/>
    <w:rsid w:val="008A64B7"/>
    <w:rsid w:val="008C003A"/>
    <w:rsid w:val="008D0A7C"/>
    <w:rsid w:val="008D1C24"/>
    <w:rsid w:val="008E1436"/>
    <w:rsid w:val="008E65AD"/>
    <w:rsid w:val="0091576A"/>
    <w:rsid w:val="00934447"/>
    <w:rsid w:val="00943FC2"/>
    <w:rsid w:val="00960010"/>
    <w:rsid w:val="00963E26"/>
    <w:rsid w:val="00965017"/>
    <w:rsid w:val="009770CC"/>
    <w:rsid w:val="0098059C"/>
    <w:rsid w:val="009837E9"/>
    <w:rsid w:val="009B7E55"/>
    <w:rsid w:val="009C1F5F"/>
    <w:rsid w:val="009C4639"/>
    <w:rsid w:val="009C5A5F"/>
    <w:rsid w:val="009C62E9"/>
    <w:rsid w:val="009C700D"/>
    <w:rsid w:val="009D763F"/>
    <w:rsid w:val="009F0EFF"/>
    <w:rsid w:val="00A00CB2"/>
    <w:rsid w:val="00A033BB"/>
    <w:rsid w:val="00A200C2"/>
    <w:rsid w:val="00A21466"/>
    <w:rsid w:val="00A250BF"/>
    <w:rsid w:val="00A409A2"/>
    <w:rsid w:val="00A53FCB"/>
    <w:rsid w:val="00A56E2B"/>
    <w:rsid w:val="00A62F9D"/>
    <w:rsid w:val="00A7740C"/>
    <w:rsid w:val="00A90590"/>
    <w:rsid w:val="00A9094F"/>
    <w:rsid w:val="00A916B3"/>
    <w:rsid w:val="00A94391"/>
    <w:rsid w:val="00AD23A5"/>
    <w:rsid w:val="00AD542F"/>
    <w:rsid w:val="00AD7507"/>
    <w:rsid w:val="00AE7C08"/>
    <w:rsid w:val="00AF5CC4"/>
    <w:rsid w:val="00B00CB3"/>
    <w:rsid w:val="00B02D18"/>
    <w:rsid w:val="00B1363F"/>
    <w:rsid w:val="00B15153"/>
    <w:rsid w:val="00B20533"/>
    <w:rsid w:val="00B37391"/>
    <w:rsid w:val="00B47823"/>
    <w:rsid w:val="00B7454D"/>
    <w:rsid w:val="00B8362C"/>
    <w:rsid w:val="00B86AA9"/>
    <w:rsid w:val="00BA35E4"/>
    <w:rsid w:val="00BC1C2A"/>
    <w:rsid w:val="00BC32EF"/>
    <w:rsid w:val="00BC773A"/>
    <w:rsid w:val="00BC7F64"/>
    <w:rsid w:val="00BE61CB"/>
    <w:rsid w:val="00BF0DD8"/>
    <w:rsid w:val="00BF35AE"/>
    <w:rsid w:val="00C02E5C"/>
    <w:rsid w:val="00C05085"/>
    <w:rsid w:val="00C11621"/>
    <w:rsid w:val="00C23080"/>
    <w:rsid w:val="00C3098F"/>
    <w:rsid w:val="00C42738"/>
    <w:rsid w:val="00C47BB3"/>
    <w:rsid w:val="00C514C6"/>
    <w:rsid w:val="00C534A6"/>
    <w:rsid w:val="00C5450E"/>
    <w:rsid w:val="00C5595F"/>
    <w:rsid w:val="00C65EDC"/>
    <w:rsid w:val="00C729F2"/>
    <w:rsid w:val="00C74F44"/>
    <w:rsid w:val="00C955D1"/>
    <w:rsid w:val="00CA0384"/>
    <w:rsid w:val="00CC000B"/>
    <w:rsid w:val="00CC5315"/>
    <w:rsid w:val="00CC7957"/>
    <w:rsid w:val="00CD51D5"/>
    <w:rsid w:val="00CE0B51"/>
    <w:rsid w:val="00CE1C95"/>
    <w:rsid w:val="00CF05AB"/>
    <w:rsid w:val="00CF103C"/>
    <w:rsid w:val="00D047B3"/>
    <w:rsid w:val="00D22AAC"/>
    <w:rsid w:val="00D31BE0"/>
    <w:rsid w:val="00D330A7"/>
    <w:rsid w:val="00D41706"/>
    <w:rsid w:val="00D50A5C"/>
    <w:rsid w:val="00D52A46"/>
    <w:rsid w:val="00D559B5"/>
    <w:rsid w:val="00D66EDA"/>
    <w:rsid w:val="00D8411E"/>
    <w:rsid w:val="00DA3674"/>
    <w:rsid w:val="00DA5AD3"/>
    <w:rsid w:val="00DA613C"/>
    <w:rsid w:val="00DA7B5E"/>
    <w:rsid w:val="00DD0440"/>
    <w:rsid w:val="00DE7612"/>
    <w:rsid w:val="00DF2B15"/>
    <w:rsid w:val="00E01517"/>
    <w:rsid w:val="00E11E5E"/>
    <w:rsid w:val="00E16DEB"/>
    <w:rsid w:val="00E17358"/>
    <w:rsid w:val="00E27922"/>
    <w:rsid w:val="00E41B37"/>
    <w:rsid w:val="00E4524C"/>
    <w:rsid w:val="00E46BE4"/>
    <w:rsid w:val="00E4761D"/>
    <w:rsid w:val="00E61743"/>
    <w:rsid w:val="00E679AA"/>
    <w:rsid w:val="00E75183"/>
    <w:rsid w:val="00E80E79"/>
    <w:rsid w:val="00E84F4B"/>
    <w:rsid w:val="00E87677"/>
    <w:rsid w:val="00E8783D"/>
    <w:rsid w:val="00E927D2"/>
    <w:rsid w:val="00E96000"/>
    <w:rsid w:val="00EB00E0"/>
    <w:rsid w:val="00EC16BC"/>
    <w:rsid w:val="00ED4885"/>
    <w:rsid w:val="00EE6839"/>
    <w:rsid w:val="00EF1EFD"/>
    <w:rsid w:val="00EF223C"/>
    <w:rsid w:val="00EF6E13"/>
    <w:rsid w:val="00F04519"/>
    <w:rsid w:val="00F108D8"/>
    <w:rsid w:val="00F60FD3"/>
    <w:rsid w:val="00F6148E"/>
    <w:rsid w:val="00F624A8"/>
    <w:rsid w:val="00F72187"/>
    <w:rsid w:val="00F80509"/>
    <w:rsid w:val="00FA2E67"/>
    <w:rsid w:val="00FB09AC"/>
    <w:rsid w:val="00FB38FD"/>
    <w:rsid w:val="00FC39F9"/>
    <w:rsid w:val="00FC664F"/>
    <w:rsid w:val="00FD1BB1"/>
    <w:rsid w:val="00FE1F67"/>
    <w:rsid w:val="00FE2DFC"/>
    <w:rsid w:val="00FF6D0F"/>
  </w:rsids>
  <m:mathPr>
    <m:mathFont m:val="Cambria Math"/>
    <m:brkBin m:val="before"/>
    <m:brkBinSub m:val="--"/>
    <m:smallFrac m:val="0"/>
    <m:dispDef/>
    <m:lMargin m:val="0"/>
    <m:rMargin m:val="0"/>
    <m:defJc m:val="centerGroup"/>
    <m:wrapIndent m:val="1440"/>
    <m:intLim m:val="subSup"/>
    <m:naryLim m:val="undOvr"/>
  </m:mathPr>
  <w:themeFontLang w:val="en-AU"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F6A9B"/>
  <w15:docId w15:val="{731C1265-E1C2-4578-96E2-24E2CF12F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AE7C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F1AAF"/>
    <w:pPr>
      <w:suppressAutoHyphens/>
      <w:spacing w:after="200"/>
    </w:pPr>
    <w:rPr>
      <w:rFonts w:ascii="Calibri" w:eastAsiaTheme="minorHAnsi" w:hAnsi="Calibri" w:cs="Calibri"/>
      <w:i/>
      <w:iCs/>
      <w:color w:val="0E2841" w:themeColor="text2"/>
      <w:lang w:eastAsia="en-US"/>
    </w:rPr>
  </w:style>
  <w:style w:type="table" w:styleId="GridTable1Light">
    <w:name w:val="Grid Table 1 Light"/>
    <w:basedOn w:val="TableNormal"/>
    <w:uiPriority w:val="46"/>
    <w:rsid w:val="00B86AA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qFormat/>
    <w:rsid w:val="00423388"/>
    <w:pPr>
      <w:suppressAutoHyphens/>
      <w:spacing w:beforeAutospacing="1" w:after="160" w:afterAutospacing="1"/>
    </w:pPr>
    <w:rPr>
      <w:sz w:val="24"/>
      <w:szCs w:val="24"/>
    </w:rPr>
  </w:style>
  <w:style w:type="paragraph" w:styleId="Revision">
    <w:name w:val="Revision"/>
    <w:hidden/>
    <w:uiPriority w:val="99"/>
    <w:semiHidden/>
    <w:rsid w:val="00D330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9461171">
      <w:bodyDiv w:val="1"/>
      <w:marLeft w:val="0"/>
      <w:marRight w:val="0"/>
      <w:marTop w:val="0"/>
      <w:marBottom w:val="0"/>
      <w:divBdr>
        <w:top w:val="none" w:sz="0" w:space="0" w:color="auto"/>
        <w:left w:val="none" w:sz="0" w:space="0" w:color="auto"/>
        <w:bottom w:val="none" w:sz="0" w:space="0" w:color="auto"/>
        <w:right w:val="none" w:sz="0" w:space="0" w:color="auto"/>
      </w:divBdr>
    </w:div>
    <w:div w:id="15574734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settings" Target="settings.xml"/><Relationship Id="rId12" Type="http://schemas.openxmlformats.org/officeDocument/2006/relationships/image" Target="media/image4.svg"/><Relationship Id="rId17" Type="http://schemas.openxmlformats.org/officeDocument/2006/relationships/image" Target="media/image9.sv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svg"/><Relationship Id="rId19"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sv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A5A14B1D459CB46A509A425049CD406" ma:contentTypeVersion="16" ma:contentTypeDescription="Create a new document." ma:contentTypeScope="" ma:versionID="b8fa450b126a0ad2c37a7f8231b390c7">
  <xsd:schema xmlns:xsd="http://www.w3.org/2001/XMLSchema" xmlns:xs="http://www.w3.org/2001/XMLSchema" xmlns:p="http://schemas.microsoft.com/office/2006/metadata/properties" xmlns:ns3="7bf07325-36bd-42aa-b98e-48b530fae8e8" xmlns:ns4="15b5e510-928f-4cc9-937d-6fa3876e4119" targetNamespace="http://schemas.microsoft.com/office/2006/metadata/properties" ma:root="true" ma:fieldsID="8ede849b750748c4e28ca73775021a8d" ns3:_="" ns4:_="">
    <xsd:import namespace="7bf07325-36bd-42aa-b98e-48b530fae8e8"/>
    <xsd:import namespace="15b5e510-928f-4cc9-937d-6fa3876e4119"/>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f07325-36bd-42aa-b98e-48b530fae8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b5e510-928f-4cc9-937d-6fa3876e411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7bf07325-36bd-42aa-b98e-48b530fae8e8" xsi:nil="true"/>
  </documentManagement>
</p:properties>
</file>

<file path=customXml/itemProps1.xml><?xml version="1.0" encoding="utf-8"?>
<ds:datastoreItem xmlns:ds="http://schemas.openxmlformats.org/officeDocument/2006/customXml" ds:itemID="{AA1AC746-641A-4FE7-A34E-66E448564CBD}">
  <ds:schemaRefs>
    <ds:schemaRef ds:uri="http://schemas.openxmlformats.org/officeDocument/2006/bibliography"/>
  </ds:schemaRefs>
</ds:datastoreItem>
</file>

<file path=customXml/itemProps2.xml><?xml version="1.0" encoding="utf-8"?>
<ds:datastoreItem xmlns:ds="http://schemas.openxmlformats.org/officeDocument/2006/customXml" ds:itemID="{DD83E655-7EBB-4D66-A5D7-F241F2918788}">
  <ds:schemaRefs>
    <ds:schemaRef ds:uri="http://schemas.microsoft.com/sharepoint/v3/contenttype/forms"/>
  </ds:schemaRefs>
</ds:datastoreItem>
</file>

<file path=customXml/itemProps3.xml><?xml version="1.0" encoding="utf-8"?>
<ds:datastoreItem xmlns:ds="http://schemas.openxmlformats.org/officeDocument/2006/customXml" ds:itemID="{DD259C13-4E23-4692-9FFF-D72A1B2A11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f07325-36bd-42aa-b98e-48b530fae8e8"/>
    <ds:schemaRef ds:uri="15b5e510-928f-4cc9-937d-6fa3876e41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FA4414-128B-4302-A9CE-37EA573C551D}">
  <ds:schemaRefs>
    <ds:schemaRef ds:uri="http://schemas.microsoft.com/office/2006/metadata/properties"/>
    <ds:schemaRef ds:uri="http://schemas.microsoft.com/office/infopath/2007/PartnerControls"/>
    <ds:schemaRef ds:uri="7bf07325-36bd-42aa-b98e-48b530fae8e8"/>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14</Pages>
  <Words>4901</Words>
  <Characters>27936</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Niruban Chakkaravarthy Dhanasekaran</cp:lastModifiedBy>
  <cp:revision>16</cp:revision>
  <dcterms:created xsi:type="dcterms:W3CDTF">2026-07-21T16:37:00Z</dcterms:created>
  <dcterms:modified xsi:type="dcterms:W3CDTF">2026-08-26T07:47:00Z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cde00b83-e9f4-44ee-9f53-79e622c65b11</vt:lpwstr>
  </property>
  <property fmtid="{D5CDD505-2E9C-101B-9397-08002B2CF9AE}" pid="3" name="ContentTypeId">
    <vt:lpwstr>0x0101000A5A14B1D459CB46A509A425049CD406</vt:lpwstr>
  </property>
</Properties>
</file>