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C53A1" w14:textId="260154A6" w:rsidR="003D3F61" w:rsidRDefault="003D3F61" w:rsidP="003D3F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2057D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057D8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Kaplan-Meier curves for OS and CSS in the subgroups before PSM. (A-B) Kaplan-Meier curves for OS and CSS in patients with single HCC no more than 2 cm; (C-D) Kaplan-Meier curves for OS and CSS in patients with single HCC between 2-3 cm; (E-F) Kaplan-Meier curves for OS and CSS in patients with single HCC between 3-5 cm; (G-H)</w:t>
      </w:r>
      <w:r w:rsidRPr="002057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Kaplan-Meier curves for OS and CSS in patients with multiple tumors.</w:t>
      </w:r>
    </w:p>
    <w:p w14:paraId="21511CE9" w14:textId="77777777" w:rsidR="003D3F61" w:rsidRDefault="003D3F61" w:rsidP="003D3F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720648" wp14:editId="2567AD95">
            <wp:extent cx="5274310" cy="72466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ECCD1" w14:textId="0601F1B3" w:rsidR="003D3F61" w:rsidRDefault="003D3F61" w:rsidP="003D3F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2057D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057D8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Kaplan-Meier curves for OS and CSS in the subgroups after PSM. (A-B) Kaplan-Meier curves for OS and CSS in patients with single HCC no more than 2 cm; (C-D) Kaplan-Meier curves for OS and CSS in patients with single HCC between 2-3 cm; (E-F) Kaplan-Meier curves for OS and CSS in patients with single </w:t>
      </w:r>
      <w:r>
        <w:rPr>
          <w:rFonts w:ascii="Times New Roman" w:hAnsi="Times New Roman" w:cs="Times New Roman"/>
          <w:sz w:val="24"/>
          <w:szCs w:val="24"/>
        </w:rPr>
        <w:lastRenderedPageBreak/>
        <w:t>HCC between 3-5 cm; (G-H)</w:t>
      </w:r>
      <w:r w:rsidRPr="002057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Kaplan-Meier curves for OS and CSS in patients with multiple tumors.</w:t>
      </w:r>
    </w:p>
    <w:p w14:paraId="7B945446" w14:textId="019B7B8E" w:rsidR="003D3F61" w:rsidRDefault="003D3F61" w:rsidP="003D3F61">
      <w:pPr>
        <w:spacing w:line="480" w:lineRule="auto"/>
      </w:pPr>
      <w:r>
        <w:rPr>
          <w:noProof/>
        </w:rPr>
        <w:drawing>
          <wp:inline distT="0" distB="0" distL="0" distR="0" wp14:anchorId="157AF42A" wp14:editId="28F5AA3A">
            <wp:extent cx="5274310" cy="64109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1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21FA3" w14:textId="77777777" w:rsidR="00EF43AC" w:rsidRDefault="00EF43AC"/>
    <w:sectPr w:rsidR="00EF4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890E4" w14:textId="77777777" w:rsidR="00792620" w:rsidRDefault="00792620" w:rsidP="003D3F61">
      <w:r>
        <w:separator/>
      </w:r>
    </w:p>
  </w:endnote>
  <w:endnote w:type="continuationSeparator" w:id="0">
    <w:p w14:paraId="1A89CE5E" w14:textId="77777777" w:rsidR="00792620" w:rsidRDefault="00792620" w:rsidP="003D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F169F" w14:textId="77777777" w:rsidR="00792620" w:rsidRDefault="00792620" w:rsidP="003D3F61">
      <w:r>
        <w:separator/>
      </w:r>
    </w:p>
  </w:footnote>
  <w:footnote w:type="continuationSeparator" w:id="0">
    <w:p w14:paraId="59E53EB9" w14:textId="77777777" w:rsidR="00792620" w:rsidRDefault="00792620" w:rsidP="003D3F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DEC"/>
    <w:rsid w:val="00030DEC"/>
    <w:rsid w:val="003D3F61"/>
    <w:rsid w:val="00792620"/>
    <w:rsid w:val="00EF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904B09"/>
  <w15:chartTrackingRefBased/>
  <w15:docId w15:val="{F5D2D336-8184-4E5A-8030-3242B7625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F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3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3F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3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3F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1 12</dc:creator>
  <cp:keywords/>
  <dc:description/>
  <cp:lastModifiedBy>1 12</cp:lastModifiedBy>
  <cp:revision>2</cp:revision>
  <dcterms:created xsi:type="dcterms:W3CDTF">2021-11-22T13:00:00Z</dcterms:created>
  <dcterms:modified xsi:type="dcterms:W3CDTF">2021-11-22T13:01:00Z</dcterms:modified>
</cp:coreProperties>
</file>