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C41D0" w14:textId="77777777" w:rsidR="00AF6C92" w:rsidRDefault="00AF6C92" w:rsidP="00AF6C92">
      <w:pPr>
        <w:pStyle w:val="Heading1"/>
      </w:pPr>
      <w:r>
        <w:t>Appendix</w:t>
      </w:r>
    </w:p>
    <w:p w14:paraId="77D58D32" w14:textId="77777777" w:rsidR="00AF6C92" w:rsidRDefault="00AF6C92" w:rsidP="00AF6C92">
      <w:pPr>
        <w:pStyle w:val="Caption"/>
        <w:keepNext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7</w:t>
      </w:r>
      <w:r>
        <w:fldChar w:fldCharType="end"/>
      </w:r>
      <w:r>
        <w:t xml:space="preserve">: </w:t>
      </w:r>
      <w:r w:rsidRPr="00692E90">
        <w:t>Results from Prompt 1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38"/>
        <w:gridCol w:w="499"/>
        <w:gridCol w:w="5072"/>
        <w:gridCol w:w="467"/>
        <w:gridCol w:w="499"/>
        <w:gridCol w:w="1508"/>
        <w:gridCol w:w="474"/>
        <w:gridCol w:w="499"/>
        <w:gridCol w:w="1079"/>
        <w:gridCol w:w="382"/>
        <w:gridCol w:w="499"/>
        <w:gridCol w:w="2534"/>
      </w:tblGrid>
      <w:tr w:rsidR="00AF6C92" w:rsidRPr="00BC7B7F" w14:paraId="34AF0BC8" w14:textId="77777777" w:rsidTr="0076043E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56969FB0" w14:textId="77777777" w:rsidR="00AF6C92" w:rsidRPr="00BC7B7F" w:rsidRDefault="00AF6C92" w:rsidP="007604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MAVIS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B790BC3" w14:textId="77777777" w:rsidR="00AF6C92" w:rsidRPr="00BC7B7F" w:rsidRDefault="00AF6C92" w:rsidP="007604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Copilot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1DC5161A" w14:textId="77777777" w:rsidR="00AF6C92" w:rsidRPr="00BC7B7F" w:rsidRDefault="00AF6C92" w:rsidP="007604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DeepSeek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CEDAA67" w14:textId="77777777" w:rsidR="00AF6C92" w:rsidRPr="00BC7B7F" w:rsidRDefault="00AF6C92" w:rsidP="007604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ChatGPT</w:t>
            </w:r>
          </w:p>
        </w:tc>
      </w:tr>
      <w:tr w:rsidR="00AF6C92" w:rsidRPr="00BC7B7F" w14:paraId="1EA38EC2" w14:textId="77777777" w:rsidTr="0076043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3A63D3BE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bottom"/>
          </w:tcPr>
          <w:p w14:paraId="22BF02EE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tcMar>
              <w:top w:w="15" w:type="dxa"/>
              <w:left w:w="15" w:type="dxa"/>
              <w:right w:w="15" w:type="dxa"/>
            </w:tcMar>
            <w:vAlign w:val="bottom"/>
          </w:tcPr>
          <w:p w14:paraId="14E03550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Safety Goals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869F129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1355AD74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15" w:type="dxa"/>
              <w:left w:w="15" w:type="dxa"/>
              <w:right w:w="15" w:type="dxa"/>
            </w:tcMar>
            <w:vAlign w:val="bottom"/>
          </w:tcPr>
          <w:p w14:paraId="58EC02D9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Safety Goals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71361226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bottom"/>
          </w:tcPr>
          <w:p w14:paraId="42633B68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tcMar>
              <w:top w:w="15" w:type="dxa"/>
              <w:left w:w="15" w:type="dxa"/>
              <w:right w:w="15" w:type="dxa"/>
            </w:tcMar>
            <w:vAlign w:val="bottom"/>
          </w:tcPr>
          <w:p w14:paraId="73EAEB81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Safety Goals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659B531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0A88E010" w14:textId="77777777" w:rsidR="00AF6C92" w:rsidRPr="00BC7B7F" w:rsidRDefault="00AF6C92" w:rsidP="0076043E">
            <w:pPr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15" w:type="dxa"/>
              <w:left w:w="15" w:type="dxa"/>
              <w:right w:w="15" w:type="dxa"/>
            </w:tcMar>
            <w:vAlign w:val="bottom"/>
          </w:tcPr>
          <w:p w14:paraId="40086F53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Safety Goals </w:t>
            </w:r>
          </w:p>
        </w:tc>
      </w:tr>
      <w:tr w:rsidR="00AF6C92" w:rsidRPr="00BC7B7F" w14:paraId="468B1C07" w14:textId="77777777" w:rsidTr="0076043E">
        <w:trPr>
          <w:trHeight w:val="1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6685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BF13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bottom"/>
          </w:tcPr>
          <w:p w14:paraId="1CBC360A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The occupant protection system shall prevent any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unintended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deployment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of restraint devices (airbags, curtain airbags, pretensioners) during vehicle operation. Faults that could lead to inadvertent actuation shall be detected; affected firing loops shall be inhibited, the crash message shall not be sent, and the driver shall be warned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D41A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BAB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E6F5"/>
            <w:tcMar>
              <w:top w:w="15" w:type="dxa"/>
              <w:left w:w="15" w:type="dxa"/>
              <w:right w:w="15" w:type="dxa"/>
            </w:tcMar>
            <w:vAlign w:val="bottom"/>
          </w:tcPr>
          <w:p w14:paraId="1477F3A3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Ensure airbag deployment within 30 ms of crash detection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78FF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C519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E63097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Deploy frontal restraints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E8E5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8370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14:paraId="74784F67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IOP system shall reliably detect crashes and deploy the required airbags in a timely and correct manner to mitigate life-threatening or fatal injuries</w:t>
            </w:r>
          </w:p>
        </w:tc>
      </w:tr>
      <w:tr w:rsidR="00AF6C92" w:rsidRPr="00BC7B7F" w14:paraId="59B3294F" w14:textId="77777777" w:rsidTr="0076043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0AE3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9834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15" w:type="dxa"/>
              <w:left w:w="15" w:type="dxa"/>
              <w:right w:w="15" w:type="dxa"/>
            </w:tcMar>
            <w:vAlign w:val="bottom"/>
          </w:tcPr>
          <w:p w14:paraId="3308F8C1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system shall detect relevant crash conditions and command timely deployment of the required restraint devices to provide occupant protection.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D34F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7DAD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8"/>
            <w:tcMar>
              <w:top w:w="15" w:type="dxa"/>
              <w:left w:w="15" w:type="dxa"/>
              <w:right w:w="15" w:type="dxa"/>
            </w:tcMar>
            <w:vAlign w:val="bottom"/>
          </w:tcPr>
          <w:p w14:paraId="33B038FB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Activate pretensioner before peak crash force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B494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3880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E6832F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Deploy side restraints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5F24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C357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E6F5"/>
            <w:tcMar>
              <w:top w:w="15" w:type="dxa"/>
              <w:left w:w="15" w:type="dxa"/>
              <w:right w:w="15" w:type="dxa"/>
            </w:tcMar>
            <w:vAlign w:val="bottom"/>
          </w:tcPr>
          <w:p w14:paraId="0343C397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IOP system shall activate belt pretensioners according to crash severity and direction to restrain occupants during crash events</w:t>
            </w:r>
          </w:p>
        </w:tc>
      </w:tr>
      <w:tr w:rsidR="00AF6C92" w:rsidRPr="00BC7B7F" w14:paraId="03EDEF9A" w14:textId="77777777" w:rsidTr="0076043E">
        <w:trPr>
          <w:trHeight w:val="9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910B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F91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8"/>
            <w:tcMar>
              <w:top w:w="15" w:type="dxa"/>
              <w:left w:w="15" w:type="dxa"/>
              <w:right w:w="15" w:type="dxa"/>
            </w:tcMar>
            <w:vAlign w:val="bottom"/>
          </w:tcPr>
          <w:p w14:paraId="6DFC7F15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system shall ensure sufficient energy reserve and firing circuit integrity to complete all required deployments, even with supply disturbances caused by a crash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2791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9E8C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bottom"/>
          </w:tcPr>
          <w:p w14:paraId="38653587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Prevent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unintended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deployment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through sensor plausibility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5FA0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3FF5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FA9B1A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 xml:space="preserve">Deploy rollover restraints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3374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980C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bottom"/>
          </w:tcPr>
          <w:p w14:paraId="5214D2F5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The IOP system shall prevent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unintended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or incorrect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deployment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of airbags and belt pretensioners outside defined crash conditions.</w:t>
            </w:r>
          </w:p>
        </w:tc>
      </w:tr>
      <w:tr w:rsidR="00AF6C92" w:rsidRPr="00BC7B7F" w14:paraId="6B549BEF" w14:textId="77777777" w:rsidTr="0076043E">
        <w:trPr>
          <w:trHeight w:val="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9E51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6C2E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14:paraId="4E6609FC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system shall ensure that passenger airbag enabling/suppression is correct for the actual occupant status. Faults in occupancy/buckle sensors or classification that could lead to incorrect suppression for an adult shall be detected and mitigated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EA41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940F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88D220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Crash detection algorithm must meet timing constraints (&lt;10 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E4D3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4C45" w14:textId="77777777" w:rsidR="00AF6C92" w:rsidRPr="00BC7B7F" w:rsidRDefault="00AF6C92" w:rsidP="0076043E">
            <w:pPr>
              <w:rPr>
                <w:rFonts w:ascii="Calibri" w:eastAsia="Aptos Narrow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bottom"/>
          </w:tcPr>
          <w:p w14:paraId="414EAFD5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Prevent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unintended</w:t>
            </w:r>
            <w:r w:rsidRPr="00BC7B7F">
              <w:rPr>
                <w:rFonts w:ascii="Calibri" w:eastAsia="Aptos Narrow" w:hAnsi="Calibri" w:cs="Calibri"/>
                <w:sz w:val="16"/>
                <w:szCs w:val="16"/>
              </w:rPr>
              <w:t xml:space="preserve"> </w:t>
            </w:r>
            <w:r w:rsidRPr="00BC7B7F">
              <w:rPr>
                <w:rFonts w:ascii="Calibri" w:eastAsia="Aptos Narrow" w:hAnsi="Calibri" w:cs="Calibri"/>
                <w:b/>
                <w:bCs/>
                <w:sz w:val="16"/>
                <w:szCs w:val="16"/>
              </w:rPr>
              <w:t>deployment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6423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3975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  <w:tcMar>
              <w:top w:w="15" w:type="dxa"/>
              <w:left w:w="15" w:type="dxa"/>
              <w:right w:w="15" w:type="dxa"/>
            </w:tcMar>
            <w:vAlign w:val="bottom"/>
          </w:tcPr>
          <w:p w14:paraId="705AED75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IOP system shall reliably provide crash signals to other vehicle systems to enable post-crash functions</w:t>
            </w:r>
          </w:p>
        </w:tc>
      </w:tr>
      <w:tr w:rsidR="00AF6C92" w:rsidRPr="00BC7B7F" w14:paraId="4D775DFB" w14:textId="77777777" w:rsidTr="0076043E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1889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0B3A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  <w:tcMar>
              <w:top w:w="15" w:type="dxa"/>
              <w:left w:w="15" w:type="dxa"/>
              <w:right w:w="15" w:type="dxa"/>
            </w:tcMar>
            <w:vAlign w:val="bottom"/>
          </w:tcPr>
          <w:p w14:paraId="2FF4602D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The system shall prevent unintended transmission of “crash” messages to other ECUs in the absence of a detected crash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1A695A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874B8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27436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0C64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2AD3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A8B9F8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Provide post-crash signals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265A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1A92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EF1EA5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-</w:t>
            </w:r>
          </w:p>
        </w:tc>
      </w:tr>
      <w:tr w:rsidR="00AF6C92" w:rsidRPr="00BC7B7F" w14:paraId="181D23EE" w14:textId="77777777" w:rsidTr="0076043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4F4F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7479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5919A7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F162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3503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748A09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3BDC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306E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right w:w="15" w:type="dxa"/>
            </w:tcMar>
            <w:vAlign w:val="bottom"/>
          </w:tcPr>
          <w:p w14:paraId="15FFA6B5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Indicate deployment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30D1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8B35" w14:textId="77777777" w:rsidR="00AF6C92" w:rsidRPr="00BC7B7F" w:rsidRDefault="00AF6C92" w:rsidP="0076043E">
            <w:pPr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F53C74" w14:textId="77777777" w:rsidR="00AF6C92" w:rsidRPr="00BC7B7F" w:rsidRDefault="00AF6C92" w:rsidP="0076043E">
            <w:pPr>
              <w:rPr>
                <w:rFonts w:ascii="Calibri" w:hAnsi="Calibri" w:cs="Calibri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color w:val="000000" w:themeColor="text1"/>
                <w:sz w:val="16"/>
                <w:szCs w:val="16"/>
              </w:rPr>
              <w:t>-</w:t>
            </w:r>
          </w:p>
        </w:tc>
      </w:tr>
    </w:tbl>
    <w:p w14:paraId="30F8299E" w14:textId="77777777" w:rsidR="00AF6C92" w:rsidRDefault="00AF6C92" w:rsidP="00AF6C92">
      <w:pPr>
        <w:spacing w:after="200" w:line="276" w:lineRule="auto"/>
      </w:pPr>
    </w:p>
    <w:p w14:paraId="3B61692A" w14:textId="77777777" w:rsidR="00AF6C92" w:rsidRDefault="00AF6C92" w:rsidP="00AF6C92">
      <w:pPr>
        <w:spacing w:after="200" w:line="276" w:lineRule="auto"/>
      </w:pPr>
    </w:p>
    <w:p w14:paraId="230C5723" w14:textId="77777777" w:rsidR="00AF6C92" w:rsidRDefault="00AF6C92" w:rsidP="00AF6C92">
      <w:pPr>
        <w:spacing w:after="200" w:line="276" w:lineRule="auto"/>
      </w:pPr>
    </w:p>
    <w:p w14:paraId="2B779C41" w14:textId="77777777" w:rsidR="00AF6C92" w:rsidRDefault="00AF6C92" w:rsidP="00AF6C92">
      <w:pPr>
        <w:spacing w:after="200" w:line="276" w:lineRule="auto"/>
      </w:pPr>
    </w:p>
    <w:p w14:paraId="26B2287B" w14:textId="77777777" w:rsidR="00AF6C92" w:rsidRDefault="00AF6C92" w:rsidP="00AF6C92">
      <w:pPr>
        <w:pStyle w:val="Caption"/>
        <w:keepNext/>
      </w:pPr>
      <w:r>
        <w:lastRenderedPageBreak/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8</w:t>
      </w:r>
      <w:r>
        <w:fldChar w:fldCharType="end"/>
      </w:r>
      <w:r>
        <w:t xml:space="preserve">: </w:t>
      </w:r>
      <w:r w:rsidRPr="006B07DC">
        <w:t>Results from Prompt 2</w:t>
      </w:r>
    </w:p>
    <w:tbl>
      <w:tblPr>
        <w:tblW w:w="0" w:type="auto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23"/>
        <w:gridCol w:w="3579"/>
        <w:gridCol w:w="391"/>
        <w:gridCol w:w="423"/>
        <w:gridCol w:w="3018"/>
        <w:gridCol w:w="398"/>
        <w:gridCol w:w="423"/>
        <w:gridCol w:w="1736"/>
        <w:gridCol w:w="306"/>
        <w:gridCol w:w="423"/>
        <w:gridCol w:w="2469"/>
      </w:tblGrid>
      <w:tr w:rsidR="00AF6C92" w:rsidRPr="00BC7B7F" w14:paraId="16F78114" w14:textId="77777777" w:rsidTr="0076043E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1BC7B95F" w14:textId="77777777" w:rsidR="00AF6C92" w:rsidRPr="000626B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MAVIS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81F3E50" w14:textId="77777777" w:rsidR="00AF6C92" w:rsidRPr="000626B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Copilot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41A663DF" w14:textId="77777777" w:rsidR="00AF6C92" w:rsidRPr="000626B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Deep Seek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7522F90" w14:textId="77777777" w:rsidR="00AF6C92" w:rsidRPr="000626B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ChatGPT</w:t>
            </w:r>
          </w:p>
        </w:tc>
      </w:tr>
      <w:tr w:rsidR="00AF6C92" w:rsidRPr="00BC7B7F" w14:paraId="115C4871" w14:textId="77777777" w:rsidTr="0076043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301FA6F8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bottom"/>
          </w:tcPr>
          <w:p w14:paraId="4955559B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noWrap/>
            <w:vAlign w:val="bottom"/>
            <w:hideMark/>
          </w:tcPr>
          <w:p w14:paraId="69C1E928" w14:textId="77777777" w:rsidR="00AF6C92" w:rsidRPr="000626B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 xml:space="preserve">Safety Goals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F1A992B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A72E734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351C94E7" w14:textId="77777777" w:rsidR="00AF6C92" w:rsidRPr="000626B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 xml:space="preserve">Safety Goals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248921AF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bottom"/>
          </w:tcPr>
          <w:p w14:paraId="3BDE0028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noWrap/>
            <w:vAlign w:val="bottom"/>
            <w:hideMark/>
          </w:tcPr>
          <w:p w14:paraId="4EB8C03E" w14:textId="77777777" w:rsidR="00AF6C92" w:rsidRPr="000626B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 xml:space="preserve">Safety Goals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0B3EFD4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20461AC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>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6D23CC2A" w14:textId="77777777" w:rsidR="00AF6C92" w:rsidRPr="000626BF" w:rsidRDefault="00AF6C92" w:rsidP="0076043E">
            <w:pP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de-AT" w:eastAsia="de-AT"/>
              </w:rPr>
              <w:t xml:space="preserve">Safety Goals </w:t>
            </w:r>
          </w:p>
        </w:tc>
      </w:tr>
      <w:tr w:rsidR="00AF6C92" w:rsidRPr="00BC7B7F" w14:paraId="42648132" w14:textId="77777777" w:rsidTr="0076043E">
        <w:trPr>
          <w:trHeight w:val="8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E128" w14:textId="77777777" w:rsidR="00AF6C92" w:rsidRPr="00BC7B7F" w:rsidRDefault="00AF6C92" w:rsidP="0076043E">
            <w:pPr>
              <w:jc w:val="center"/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87A8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vAlign w:val="bottom"/>
            <w:hideMark/>
          </w:tcPr>
          <w:p w14:paraId="44EE26DA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Ensure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timely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and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sufficient deployment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of required restraints (airbags, pretensioners) for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relevant crash types and severities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to reduce injury risk to occupants (driver and passengers).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4578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095A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vAlign w:val="bottom"/>
            <w:hideMark/>
          </w:tcPr>
          <w:p w14:paraId="770E85CD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Ensure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timely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and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appropriate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deployment of driver and passenger airbags (including stage/vent strategies, curtain, side, knee) for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relevant crash directions and severities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0DF3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DC25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17279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Ensure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deployment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of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r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equired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airbag(s)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in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case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of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a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crash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1868A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3C44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2D5"/>
            <w:vAlign w:val="bottom"/>
            <w:hideMark/>
          </w:tcPr>
          <w:p w14:paraId="75BBD843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The system shall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correctly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detect crash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severity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and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direction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within the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required timing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</w:t>
            </w:r>
          </w:p>
        </w:tc>
      </w:tr>
      <w:tr w:rsidR="00AF6C92" w:rsidRPr="00BC7B7F" w14:paraId="0ACB0935" w14:textId="77777777" w:rsidTr="0076043E">
        <w:trPr>
          <w:trHeight w:val="6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2293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18DA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E6F5"/>
            <w:vAlign w:val="bottom"/>
            <w:hideMark/>
          </w:tcPr>
          <w:p w14:paraId="779A268E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Prevent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unintended deployment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of any restraint during normal driving and non-deployment crash types (e.g., rear crash airbags; see item policy).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FABD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06E5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E6F5"/>
            <w:vAlign w:val="bottom"/>
            <w:hideMark/>
          </w:tcPr>
          <w:p w14:paraId="08E237C4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Prevent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inadvertent deployment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of any airbag during non-crash conditions and ensure suppression where required (e.g., infant seat presence).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8212FF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FB4B3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0E6F5"/>
            <w:vAlign w:val="bottom"/>
            <w:hideMark/>
          </w:tcPr>
          <w:p w14:paraId="61641EBA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Prevent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unintended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deployment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of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airbag(s)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AE65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36F3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E6F5"/>
            <w:vAlign w:val="bottom"/>
            <w:hideMark/>
          </w:tcPr>
          <w:p w14:paraId="1B6EF573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The system shall command deployment of all relevant airbags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when required and only when required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</w:t>
            </w:r>
          </w:p>
        </w:tc>
      </w:tr>
      <w:tr w:rsidR="00AF6C92" w:rsidRPr="00BC7B7F" w14:paraId="2756C05C" w14:textId="77777777" w:rsidTr="0076043E">
        <w:trPr>
          <w:trHeight w:val="8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F439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EA81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  <w:hideMark/>
          </w:tcPr>
          <w:p w14:paraId="73AE0863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Determine crash direction and severity correctly and within the required time to support SG1/SG2 decisions.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C0A3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2506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9ED5" w:themeFill="accent4"/>
            <w:vAlign w:val="bottom"/>
            <w:hideMark/>
          </w:tcPr>
          <w:p w14:paraId="549C421A" w14:textId="77777777" w:rsidR="00AF6C92" w:rsidRPr="000626B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Ensure timely activation of belt pretensioners and correct operation of load limiters for all occupied seats under relevant crash conditions.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A0C101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1909DE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C86EE" w14:textId="77777777" w:rsidR="00AF6C92" w:rsidRPr="000626B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Ensure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activation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of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belt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pretensioner(s) in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case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of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a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crash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26EA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994D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9ED5" w:themeFill="accent4"/>
            <w:vAlign w:val="bottom"/>
            <w:hideMark/>
          </w:tcPr>
          <w:p w14:paraId="68FC04F3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The system shall command activation of all relevant belt pretensioners when required and only when required.</w:t>
            </w:r>
          </w:p>
        </w:tc>
      </w:tr>
      <w:tr w:rsidR="00AF6C92" w:rsidRPr="00BC7B7F" w14:paraId="626F8C30" w14:textId="77777777" w:rsidTr="0076043E">
        <w:trPr>
          <w:trHeight w:val="9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5A58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C268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ABA7D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Provide firing decisions and execute firing within the fault-tolerant time interval for each crash mode (front, side, rollover) so that deployment meets performance thresholds.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3BC7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308F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C/B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6B66D409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Ensure accurate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crash classification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(direction and severity) and reliable provision of crash signals via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CAN and redundant PWM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for post-crash functions.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E1414C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92ED54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79EDB" w14:textId="77777777" w:rsidR="00AF6C92" w:rsidRPr="000626B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Ensure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correct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crash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classification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and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direction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detection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34C4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0AC3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C/D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2D0"/>
            <w:vAlign w:val="bottom"/>
            <w:hideMark/>
          </w:tcPr>
          <w:p w14:paraId="36E0A039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Passenger airbag deactivation logic shall reliably detect child seats and adult occupants and enable/disable the airbag appropriately.</w:t>
            </w:r>
          </w:p>
        </w:tc>
      </w:tr>
      <w:tr w:rsidR="00AF6C92" w:rsidRPr="00BC7B7F" w14:paraId="61A2F0AB" w14:textId="77777777" w:rsidTr="0076043E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F356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2BA6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F2D0"/>
            <w:vAlign w:val="bottom"/>
            <w:hideMark/>
          </w:tcPr>
          <w:p w14:paraId="01B42719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Ensure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correct activation/deactivation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of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passenger front airbag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based on occupant classification and/or manual deactivation, with correct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status indication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C8880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8CF7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B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AF2D0"/>
            <w:vAlign w:val="bottom"/>
            <w:hideMark/>
          </w:tcPr>
          <w:p w14:paraId="5EB5B0E0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Ensure correct operation of Passenger Airbag ON/OFF (deactivation) logic and OCS to avoid harm to infants and ensure protection for adults;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provide clear HMI indication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4F76B6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8A0F31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F2D0"/>
            <w:vAlign w:val="bottom"/>
            <w:hideMark/>
          </w:tcPr>
          <w:p w14:paraId="75759401" w14:textId="77777777" w:rsidR="00AF6C92" w:rsidRPr="000626B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Ensure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passenger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airbag is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deactivated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when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child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seat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is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>detected</w:t>
            </w:r>
            <w:r w:rsidRPr="00BC7B7F"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D5F6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11E9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B/C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111805CB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The crash signal (CAN + PWM redundant) shall be sent correctly and only when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a real crash is detected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</w:t>
            </w:r>
          </w:p>
        </w:tc>
      </w:tr>
      <w:tr w:rsidR="00AF6C92" w:rsidRPr="00BC7B7F" w14:paraId="6F620F50" w14:textId="77777777" w:rsidTr="0076043E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CB9A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B9F9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48CD55EE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Provide crash classification via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CAN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and redundant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PWM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crash yes/no robustly and in time to enable other items’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post-crash functions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6873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CP6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C736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B/A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  <w:vAlign w:val="bottom"/>
            <w:hideMark/>
          </w:tcPr>
          <w:p w14:paraId="34044EBD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Ensure that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faults in sensors, power, or communication are detected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and that the system transitions to a defined safe state (with driver warning) before or during operation.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4D869F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DS6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2530F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QM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1EA9435D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Ensure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crash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signals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are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sent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for</w:t>
            </w:r>
            <w:r w:rsidRPr="00BC7B7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post-crash</w:t>
            </w: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 xml:space="preserve">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functions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0340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9E7D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  <w:vAlign w:val="bottom"/>
            <w:hideMark/>
          </w:tcPr>
          <w:p w14:paraId="25EC255C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The system shall ensure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no single point failure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leads to loss of deployment capability.</w:t>
            </w:r>
          </w:p>
        </w:tc>
      </w:tr>
      <w:tr w:rsidR="00AF6C92" w:rsidRPr="00BC7B7F" w14:paraId="6A8DCCB9" w14:textId="77777777" w:rsidTr="0076043E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688D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9FB2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  <w:vAlign w:val="bottom"/>
            <w:hideMark/>
          </w:tcPr>
          <w:p w14:paraId="20784B87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Provide accurate airbag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warning lamp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and passenger airbag ON/OFF indication in case of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detected malfunction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or deactivation status.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480B" w14:textId="77777777" w:rsidR="00AF6C92" w:rsidRPr="00FE37AB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6AB36" w14:textId="77777777" w:rsidR="00AF6C92" w:rsidRPr="00FE37AB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2E898" w14:textId="77777777" w:rsidR="00AF6C92" w:rsidRPr="00FE37AB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EEFA" w14:textId="77777777" w:rsidR="00AF6C92" w:rsidRPr="00FE37AB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9CC0F" w14:textId="77777777" w:rsidR="00AF6C92" w:rsidRPr="00FE37AB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609C2" w14:textId="77777777" w:rsidR="00AF6C92" w:rsidRPr="00FE37AB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114B1" w14:textId="77777777" w:rsidR="00AF6C92" w:rsidRPr="00BC7B7F" w:rsidRDefault="00AF6C92" w:rsidP="0076043E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C7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B381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  <w:vAlign w:val="bottom"/>
            <w:hideMark/>
          </w:tcPr>
          <w:p w14:paraId="4C3A103D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The system shall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detect internal faults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and inform driver via airbag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warning light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>.</w:t>
            </w:r>
          </w:p>
        </w:tc>
      </w:tr>
      <w:tr w:rsidR="00AF6C92" w:rsidRPr="00BC7B7F" w14:paraId="0731CDA5" w14:textId="77777777" w:rsidTr="0076043E">
        <w:trPr>
          <w:trHeight w:val="8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C9DE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BC7B7F">
              <w:rPr>
                <w:rFonts w:ascii="Calibri" w:eastAsia="Aptos Narrow" w:hAnsi="Calibri" w:cs="Calibri"/>
                <w:b/>
                <w:bCs/>
                <w:color w:val="000000" w:themeColor="text1"/>
                <w:sz w:val="16"/>
                <w:szCs w:val="16"/>
              </w:rPr>
              <w:t>M8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42BC" w14:textId="77777777" w:rsidR="00AF6C92" w:rsidRPr="00BC7B7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de-AT" w:eastAsia="de-A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D0D0"/>
            <w:vAlign w:val="bottom"/>
            <w:hideMark/>
          </w:tcPr>
          <w:p w14:paraId="45D0EE27" w14:textId="77777777" w:rsidR="00AF6C92" w:rsidRPr="000626BF" w:rsidRDefault="00AF6C92" w:rsidP="007604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</w:pP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Ensure that </w:t>
            </w:r>
            <w:r w:rsidRPr="000626B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  <w:t>no single point failure</w:t>
            </w:r>
            <w:r w:rsidRPr="000626B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AT"/>
              </w:rPr>
              <w:t xml:space="preserve"> can cause an unintended firing or prevent required firing for any single channel, and detect/latch critical faults with appropriate driver warning.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2F6C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13998" w14:textId="77777777" w:rsidR="00AF6C92" w:rsidRPr="00BC7B7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B63B2" w14:textId="77777777" w:rsidR="00AF6C92" w:rsidRPr="000626BF" w:rsidRDefault="00AF6C92" w:rsidP="0076043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7795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79C1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A6CB" w14:textId="77777777" w:rsidR="00AF6C92" w:rsidRPr="000626B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B719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335DD" w14:textId="77777777" w:rsidR="00AF6C92" w:rsidRPr="00BC7B7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3BD3" w14:textId="77777777" w:rsidR="00AF6C92" w:rsidRPr="000626BF" w:rsidRDefault="00AF6C92" w:rsidP="0076043E">
            <w:pPr>
              <w:rPr>
                <w:rFonts w:ascii="Calibri" w:eastAsia="Times New Roman" w:hAnsi="Calibri" w:cs="Calibri"/>
                <w:sz w:val="16"/>
                <w:szCs w:val="16"/>
                <w:lang w:eastAsia="de-AT"/>
              </w:rPr>
            </w:pPr>
          </w:p>
        </w:tc>
      </w:tr>
    </w:tbl>
    <w:p w14:paraId="1CAAEB11" w14:textId="77777777" w:rsidR="00AF6C92" w:rsidRPr="002B59B5" w:rsidRDefault="00AF6C92" w:rsidP="00AF6C92">
      <w:pPr>
        <w:pStyle w:val="Listenabsatz1"/>
        <w:spacing w:line="480" w:lineRule="auto"/>
        <w:ind w:firstLine="0"/>
      </w:pPr>
    </w:p>
    <w:p w14:paraId="5FFD8A26" w14:textId="77777777" w:rsidR="00DC2479" w:rsidRDefault="00DC2479"/>
    <w:sectPr w:rsidR="00DC2479" w:rsidSect="00AF6C92">
      <w:pgSz w:w="16840" w:h="11907" w:orient="landscape"/>
      <w:pgMar w:top="1440" w:right="1440" w:bottom="1440" w:left="1440" w:header="1134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92"/>
    <w:rsid w:val="001043FF"/>
    <w:rsid w:val="005B6877"/>
    <w:rsid w:val="00AA0C39"/>
    <w:rsid w:val="00AF6C92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C4AEC"/>
  <w15:chartTrackingRefBased/>
  <w15:docId w15:val="{BD356DB3-480A-4C8A-BA2D-575AB270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C92"/>
    <w:pPr>
      <w:spacing w:after="0" w:line="240" w:lineRule="auto"/>
    </w:pPr>
    <w:rPr>
      <w:rFonts w:ascii="Helvetica" w:eastAsia="BatangChe" w:hAnsi="Helvetica" w:cs="Times New Roman"/>
      <w:kern w:val="0"/>
      <w:sz w:val="20"/>
      <w:szCs w:val="20"/>
      <w:lang w:val="en-US" w:eastAsia="ko-KR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F6C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C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C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C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C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C9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C9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C9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C9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C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C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C9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6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C9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6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C9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qFormat/>
    <w:rsid w:val="00AF6C92"/>
    <w:rPr>
      <w:b/>
      <w:bCs/>
    </w:rPr>
  </w:style>
  <w:style w:type="paragraph" w:customStyle="1" w:styleId="Listenabsatz1">
    <w:name w:val="Listenabsatz1"/>
    <w:basedOn w:val="Normal"/>
    <w:rsid w:val="00AF6C92"/>
    <w:pPr>
      <w:ind w:firstLine="420"/>
    </w:pPr>
    <w:rPr>
      <w:rFonts w:cs="Helvetica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2026-10-07T17:14:00Z</dcterms:created>
  <dcterms:modified xsi:type="dcterms:W3CDTF">2026-10-07T17:14:00Z</dcterms:modified>
</cp:coreProperties>
</file>