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E082E" w14:textId="72A8B791" w:rsidR="00CE377F" w:rsidRPr="00D40566" w:rsidRDefault="00CE377F" w:rsidP="00CE377F">
      <w:pPr>
        <w:rPr>
          <w:rFonts w:cs="Times New Roman"/>
          <w:color w:val="000000"/>
          <w:sz w:val="24"/>
          <w:szCs w:val="24"/>
        </w:rPr>
      </w:pPr>
    </w:p>
    <w:p w14:paraId="3FEB87A1" w14:textId="77777777" w:rsidR="009D61BE" w:rsidRPr="00D40566" w:rsidRDefault="009D61BE" w:rsidP="009D61BE">
      <w:pPr>
        <w:jc w:val="center"/>
        <w:rPr>
          <w:rFonts w:cs="Times New Roman"/>
          <w:color w:val="000000"/>
          <w:sz w:val="24"/>
          <w:szCs w:val="24"/>
        </w:rPr>
      </w:pPr>
      <w:r w:rsidRPr="00D40566">
        <w:rPr>
          <w:rFonts w:cs="Times New Roman"/>
          <w:b/>
          <w:color w:val="000000"/>
          <w:sz w:val="24"/>
          <w:szCs w:val="24"/>
        </w:rPr>
        <w:t>PREVALENCE AND PATTERN OF EMERGENCY CONTRACEPTION USE AMONG FEMALE MEDICAL STUDENTS IN ALEX EKWUEME FEDERAL UNIVERSITY NDUFU-ALIKE, AND EBONYI STATE UNIVERSITY ABAKALIKI, EBONYI STATE, NIGERIA</w:t>
      </w:r>
    </w:p>
    <w:p w14:paraId="03C02E1D" w14:textId="77777777" w:rsidR="00952C36" w:rsidRDefault="00952C36" w:rsidP="00CE377F">
      <w:pPr>
        <w:rPr>
          <w:rFonts w:cs="Times New Roman"/>
          <w:b/>
          <w:bCs/>
          <w:color w:val="000000"/>
          <w:sz w:val="24"/>
          <w:szCs w:val="24"/>
        </w:rPr>
      </w:pPr>
    </w:p>
    <w:p w14:paraId="5CDD9B9B" w14:textId="43DC09AA" w:rsidR="00952C36" w:rsidRDefault="00952C36" w:rsidP="00CE377F">
      <w:pPr>
        <w:rPr>
          <w:rFonts w:cs="Times New Roman"/>
          <w:b/>
          <w:bCs/>
          <w:color w:val="000000"/>
          <w:sz w:val="24"/>
          <w:szCs w:val="24"/>
        </w:rPr>
      </w:pPr>
      <w:r>
        <w:rPr>
          <w:rFonts w:cs="Times New Roman"/>
          <w:b/>
          <w:bCs/>
          <w:color w:val="000000"/>
          <w:sz w:val="24"/>
          <w:szCs w:val="24"/>
        </w:rPr>
        <w:t>SUP</w:t>
      </w:r>
      <w:r w:rsidR="00463EAE">
        <w:rPr>
          <w:rFonts w:cs="Times New Roman"/>
          <w:b/>
          <w:bCs/>
          <w:color w:val="000000"/>
          <w:sz w:val="24"/>
          <w:szCs w:val="24"/>
        </w:rPr>
        <w:t>PLEMENTARY</w:t>
      </w:r>
      <w:r>
        <w:rPr>
          <w:rFonts w:cs="Times New Roman"/>
          <w:b/>
          <w:bCs/>
          <w:color w:val="000000"/>
          <w:sz w:val="24"/>
          <w:szCs w:val="24"/>
        </w:rPr>
        <w:t xml:space="preserve"> TABLE</w:t>
      </w:r>
    </w:p>
    <w:p w14:paraId="7F621A24" w14:textId="77777777" w:rsidR="00952C36" w:rsidRDefault="00952C36" w:rsidP="00CE377F">
      <w:pPr>
        <w:rPr>
          <w:rFonts w:cs="Times New Roman"/>
          <w:b/>
          <w:bCs/>
          <w:color w:val="000000"/>
          <w:sz w:val="24"/>
          <w:szCs w:val="24"/>
        </w:rPr>
      </w:pPr>
    </w:p>
    <w:p w14:paraId="00947CA8" w14:textId="77777777" w:rsidR="00CE377F" w:rsidRPr="00920C66" w:rsidRDefault="00920C66" w:rsidP="00CE377F">
      <w:pPr>
        <w:rPr>
          <w:rFonts w:cs="Times New Roman"/>
          <w:b/>
          <w:bCs/>
          <w:color w:val="000000"/>
          <w:sz w:val="24"/>
          <w:szCs w:val="24"/>
        </w:rPr>
      </w:pPr>
      <w:r w:rsidRPr="00920C66">
        <w:rPr>
          <w:rFonts w:cs="Times New Roman"/>
          <w:b/>
          <w:bCs/>
          <w:color w:val="000000"/>
          <w:sz w:val="24"/>
          <w:szCs w:val="24"/>
        </w:rPr>
        <w:t>Table S</w:t>
      </w:r>
      <w:r w:rsidRPr="00920C66">
        <w:rPr>
          <w:rFonts w:cs="Times New Roman"/>
          <w:b/>
          <w:bCs/>
          <w:color w:val="000000"/>
          <w:sz w:val="24"/>
          <w:szCs w:val="24"/>
        </w:rPr>
        <w:t xml:space="preserve">1: </w:t>
      </w:r>
      <w:r w:rsidRPr="00920C66">
        <w:rPr>
          <w:rFonts w:cs="Times New Roman"/>
          <w:b/>
          <w:bCs/>
          <w:color w:val="000000"/>
          <w:sz w:val="24"/>
          <w:szCs w:val="24"/>
        </w:rPr>
        <w:t>Sampling frame and final proportional allocation across the 12</w:t>
      </w:r>
      <w:r w:rsidRPr="00920C66">
        <w:rPr>
          <w:rFonts w:cs="Times New Roman"/>
          <w:b/>
          <w:bCs/>
          <w:color w:val="000000"/>
          <w:sz w:val="24"/>
          <w:szCs w:val="24"/>
        </w:rPr>
        <w:t xml:space="preserve"> strata.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70"/>
        <w:gridCol w:w="1526"/>
        <w:gridCol w:w="1545"/>
        <w:gridCol w:w="1582"/>
        <w:gridCol w:w="1582"/>
        <w:gridCol w:w="1545"/>
      </w:tblGrid>
      <w:tr w:rsidR="00CE377F" w:rsidRPr="00D40566" w14:paraId="24F21A6B" w14:textId="77777777" w:rsidTr="003D2CF3">
        <w:trPr>
          <w:jc w:val="center"/>
        </w:trPr>
        <w:tc>
          <w:tcPr>
            <w:tcW w:w="1632" w:type="dxa"/>
            <w:vAlign w:val="center"/>
          </w:tcPr>
          <w:p w14:paraId="671CC4D2" w14:textId="77777777" w:rsidR="00CE377F" w:rsidRPr="00D40566" w:rsidRDefault="00CE377F" w:rsidP="003D2CF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D40566">
              <w:rPr>
                <w:rFonts w:cs="Times New Roman"/>
                <w:b/>
                <w:color w:val="000000"/>
                <w:sz w:val="24"/>
                <w:szCs w:val="24"/>
              </w:rPr>
              <w:t>Academic level</w:t>
            </w:r>
          </w:p>
        </w:tc>
        <w:tc>
          <w:tcPr>
            <w:tcW w:w="1632" w:type="dxa"/>
            <w:vAlign w:val="center"/>
          </w:tcPr>
          <w:p w14:paraId="55B78CA5" w14:textId="77777777" w:rsidR="00CE377F" w:rsidRPr="00D40566" w:rsidRDefault="00CE377F" w:rsidP="003D2CF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D40566">
              <w:rPr>
                <w:rFonts w:cs="Times New Roman"/>
                <w:b/>
                <w:color w:val="000000"/>
                <w:sz w:val="24"/>
                <w:szCs w:val="24"/>
              </w:rPr>
              <w:t>EBSU eligible</w:t>
            </w:r>
          </w:p>
        </w:tc>
        <w:tc>
          <w:tcPr>
            <w:tcW w:w="1632" w:type="dxa"/>
            <w:vAlign w:val="center"/>
          </w:tcPr>
          <w:p w14:paraId="7D9B8668" w14:textId="77777777" w:rsidR="00CE377F" w:rsidRPr="00D40566" w:rsidRDefault="00CE377F" w:rsidP="003D2CF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D40566">
              <w:rPr>
                <w:rFonts w:cs="Times New Roman"/>
                <w:b/>
                <w:color w:val="000000"/>
                <w:sz w:val="24"/>
                <w:szCs w:val="24"/>
              </w:rPr>
              <w:t>EBSU sampled</w:t>
            </w:r>
          </w:p>
        </w:tc>
        <w:tc>
          <w:tcPr>
            <w:tcW w:w="1632" w:type="dxa"/>
            <w:vAlign w:val="center"/>
          </w:tcPr>
          <w:p w14:paraId="52803645" w14:textId="77777777" w:rsidR="00CE377F" w:rsidRPr="00D40566" w:rsidRDefault="00CE377F" w:rsidP="003D2CF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D40566">
              <w:rPr>
                <w:rFonts w:cs="Times New Roman"/>
                <w:b/>
                <w:color w:val="000000"/>
                <w:sz w:val="24"/>
                <w:szCs w:val="24"/>
              </w:rPr>
              <w:t>AEFUNAI eligible</w:t>
            </w:r>
          </w:p>
        </w:tc>
        <w:tc>
          <w:tcPr>
            <w:tcW w:w="1632" w:type="dxa"/>
            <w:vAlign w:val="center"/>
          </w:tcPr>
          <w:p w14:paraId="1BAEE3E3" w14:textId="77777777" w:rsidR="00CE377F" w:rsidRPr="00D40566" w:rsidRDefault="00CE377F" w:rsidP="003D2CF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D40566">
              <w:rPr>
                <w:rFonts w:cs="Times New Roman"/>
                <w:b/>
                <w:color w:val="000000"/>
                <w:sz w:val="24"/>
                <w:szCs w:val="24"/>
              </w:rPr>
              <w:t>AEFUNAI sampled</w:t>
            </w:r>
          </w:p>
        </w:tc>
        <w:tc>
          <w:tcPr>
            <w:tcW w:w="1632" w:type="dxa"/>
            <w:vAlign w:val="center"/>
          </w:tcPr>
          <w:p w14:paraId="1F6947BF" w14:textId="77777777" w:rsidR="00CE377F" w:rsidRPr="00D40566" w:rsidRDefault="00CE377F" w:rsidP="003D2CF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D40566">
              <w:rPr>
                <w:rFonts w:cs="Times New Roman"/>
                <w:b/>
                <w:color w:val="000000"/>
                <w:sz w:val="24"/>
                <w:szCs w:val="24"/>
              </w:rPr>
              <w:t>Total sampled</w:t>
            </w:r>
          </w:p>
        </w:tc>
      </w:tr>
      <w:tr w:rsidR="00CE377F" w:rsidRPr="00D40566" w14:paraId="76539870" w14:textId="77777777" w:rsidTr="003D2CF3">
        <w:trPr>
          <w:jc w:val="center"/>
        </w:trPr>
        <w:tc>
          <w:tcPr>
            <w:tcW w:w="1632" w:type="dxa"/>
          </w:tcPr>
          <w:p w14:paraId="76EC3EE7" w14:textId="77777777" w:rsidR="00CE377F" w:rsidRPr="00D40566" w:rsidRDefault="00CE377F" w:rsidP="003D2CF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D40566">
              <w:rPr>
                <w:rFonts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32" w:type="dxa"/>
          </w:tcPr>
          <w:p w14:paraId="6036216C" w14:textId="77777777" w:rsidR="00CE377F" w:rsidRPr="00D40566" w:rsidRDefault="00CE377F" w:rsidP="003D2CF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D40566">
              <w:rPr>
                <w:rFonts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1632" w:type="dxa"/>
          </w:tcPr>
          <w:p w14:paraId="17AD0FAB" w14:textId="77777777" w:rsidR="00CE377F" w:rsidRPr="00D40566" w:rsidRDefault="00CE377F" w:rsidP="003D2CF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D40566">
              <w:rPr>
                <w:rFonts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632" w:type="dxa"/>
          </w:tcPr>
          <w:p w14:paraId="653EC805" w14:textId="77777777" w:rsidR="00CE377F" w:rsidRPr="00D40566" w:rsidRDefault="00CE377F" w:rsidP="003D2CF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D40566">
              <w:rPr>
                <w:rFonts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1632" w:type="dxa"/>
          </w:tcPr>
          <w:p w14:paraId="348C4ACC" w14:textId="77777777" w:rsidR="00CE377F" w:rsidRPr="00D40566" w:rsidRDefault="00CE377F" w:rsidP="003D2CF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D40566">
              <w:rPr>
                <w:rFonts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632" w:type="dxa"/>
          </w:tcPr>
          <w:p w14:paraId="051E4BEE" w14:textId="77777777" w:rsidR="00CE377F" w:rsidRPr="00D40566" w:rsidRDefault="00CE377F" w:rsidP="003D2CF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D40566">
              <w:rPr>
                <w:rFonts w:cs="Times New Roman"/>
                <w:color w:val="000000"/>
                <w:sz w:val="24"/>
                <w:szCs w:val="24"/>
              </w:rPr>
              <w:t>113</w:t>
            </w:r>
          </w:p>
        </w:tc>
      </w:tr>
      <w:tr w:rsidR="00CE377F" w:rsidRPr="00D40566" w14:paraId="159B2080" w14:textId="77777777" w:rsidTr="003D2CF3">
        <w:trPr>
          <w:jc w:val="center"/>
        </w:trPr>
        <w:tc>
          <w:tcPr>
            <w:tcW w:w="1632" w:type="dxa"/>
          </w:tcPr>
          <w:p w14:paraId="000BFCA0" w14:textId="77777777" w:rsidR="00CE377F" w:rsidRPr="00D40566" w:rsidRDefault="00CE377F" w:rsidP="003D2CF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D40566">
              <w:rPr>
                <w:rFonts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32" w:type="dxa"/>
          </w:tcPr>
          <w:p w14:paraId="66E72405" w14:textId="77777777" w:rsidR="00CE377F" w:rsidRPr="00D40566" w:rsidRDefault="00CE377F" w:rsidP="003D2CF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D40566">
              <w:rPr>
                <w:rFonts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1632" w:type="dxa"/>
          </w:tcPr>
          <w:p w14:paraId="4C5DBFDD" w14:textId="77777777" w:rsidR="00CE377F" w:rsidRPr="00D40566" w:rsidRDefault="00CE377F" w:rsidP="003D2CF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D40566">
              <w:rPr>
                <w:rFonts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632" w:type="dxa"/>
          </w:tcPr>
          <w:p w14:paraId="439665EA" w14:textId="77777777" w:rsidR="00CE377F" w:rsidRPr="00D40566" w:rsidRDefault="00CE377F" w:rsidP="003D2CF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D40566">
              <w:rPr>
                <w:rFonts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1632" w:type="dxa"/>
          </w:tcPr>
          <w:p w14:paraId="7BD099AC" w14:textId="77777777" w:rsidR="00CE377F" w:rsidRPr="00D40566" w:rsidRDefault="00CE377F" w:rsidP="003D2CF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D40566">
              <w:rPr>
                <w:rFonts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632" w:type="dxa"/>
          </w:tcPr>
          <w:p w14:paraId="0CA44942" w14:textId="77777777" w:rsidR="00CE377F" w:rsidRPr="00D40566" w:rsidRDefault="00CE377F" w:rsidP="003D2CF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D40566">
              <w:rPr>
                <w:rFonts w:cs="Times New Roman"/>
                <w:color w:val="000000"/>
                <w:sz w:val="24"/>
                <w:szCs w:val="24"/>
              </w:rPr>
              <w:t>93</w:t>
            </w:r>
          </w:p>
        </w:tc>
      </w:tr>
      <w:tr w:rsidR="00CE377F" w:rsidRPr="00D40566" w14:paraId="2760A024" w14:textId="77777777" w:rsidTr="003D2CF3">
        <w:trPr>
          <w:jc w:val="center"/>
        </w:trPr>
        <w:tc>
          <w:tcPr>
            <w:tcW w:w="1632" w:type="dxa"/>
          </w:tcPr>
          <w:p w14:paraId="7B3A98D3" w14:textId="77777777" w:rsidR="00CE377F" w:rsidRPr="00D40566" w:rsidRDefault="00CE377F" w:rsidP="003D2CF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D40566">
              <w:rPr>
                <w:rFonts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32" w:type="dxa"/>
          </w:tcPr>
          <w:p w14:paraId="1205DE0D" w14:textId="77777777" w:rsidR="00CE377F" w:rsidRPr="00D40566" w:rsidRDefault="00CE377F" w:rsidP="003D2CF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D40566">
              <w:rPr>
                <w:rFonts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1632" w:type="dxa"/>
          </w:tcPr>
          <w:p w14:paraId="062454E5" w14:textId="77777777" w:rsidR="00CE377F" w:rsidRPr="00D40566" w:rsidRDefault="00CE377F" w:rsidP="003D2CF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D40566">
              <w:rPr>
                <w:rFonts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632" w:type="dxa"/>
          </w:tcPr>
          <w:p w14:paraId="3AD98333" w14:textId="77777777" w:rsidR="00CE377F" w:rsidRPr="00D40566" w:rsidRDefault="00CE377F" w:rsidP="003D2CF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D40566">
              <w:rPr>
                <w:rFonts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632" w:type="dxa"/>
          </w:tcPr>
          <w:p w14:paraId="458B033C" w14:textId="77777777" w:rsidR="00CE377F" w:rsidRPr="00D40566" w:rsidRDefault="00CE377F" w:rsidP="003D2CF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D40566">
              <w:rPr>
                <w:rFonts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632" w:type="dxa"/>
          </w:tcPr>
          <w:p w14:paraId="0107E81F" w14:textId="77777777" w:rsidR="00CE377F" w:rsidRPr="00D40566" w:rsidRDefault="00CE377F" w:rsidP="003D2CF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D40566">
              <w:rPr>
                <w:rFonts w:cs="Times New Roman"/>
                <w:color w:val="000000"/>
                <w:sz w:val="24"/>
                <w:szCs w:val="24"/>
              </w:rPr>
              <w:t>76</w:t>
            </w:r>
          </w:p>
        </w:tc>
      </w:tr>
      <w:tr w:rsidR="00CE377F" w:rsidRPr="00D40566" w14:paraId="1E1BD25A" w14:textId="77777777" w:rsidTr="003D2CF3">
        <w:trPr>
          <w:jc w:val="center"/>
        </w:trPr>
        <w:tc>
          <w:tcPr>
            <w:tcW w:w="1632" w:type="dxa"/>
          </w:tcPr>
          <w:p w14:paraId="40EC455E" w14:textId="77777777" w:rsidR="00CE377F" w:rsidRPr="00D40566" w:rsidRDefault="00CE377F" w:rsidP="003D2CF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D40566">
              <w:rPr>
                <w:rFonts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632" w:type="dxa"/>
          </w:tcPr>
          <w:p w14:paraId="432E06A5" w14:textId="77777777" w:rsidR="00CE377F" w:rsidRPr="00D40566" w:rsidRDefault="00CE377F" w:rsidP="003D2CF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D40566">
              <w:rPr>
                <w:rFonts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1632" w:type="dxa"/>
          </w:tcPr>
          <w:p w14:paraId="57C1C1DB" w14:textId="77777777" w:rsidR="00CE377F" w:rsidRPr="00D40566" w:rsidRDefault="00CE377F" w:rsidP="003D2CF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D40566">
              <w:rPr>
                <w:rFonts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632" w:type="dxa"/>
          </w:tcPr>
          <w:p w14:paraId="3F36C733" w14:textId="77777777" w:rsidR="00CE377F" w:rsidRPr="00D40566" w:rsidRDefault="00CE377F" w:rsidP="003D2CF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D40566">
              <w:rPr>
                <w:rFonts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1632" w:type="dxa"/>
          </w:tcPr>
          <w:p w14:paraId="3384C4CC" w14:textId="77777777" w:rsidR="00CE377F" w:rsidRPr="00D40566" w:rsidRDefault="00CE377F" w:rsidP="003D2CF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D40566">
              <w:rPr>
                <w:rFonts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632" w:type="dxa"/>
          </w:tcPr>
          <w:p w14:paraId="077E94B7" w14:textId="77777777" w:rsidR="00CE377F" w:rsidRPr="00D40566" w:rsidRDefault="00CE377F" w:rsidP="003D2CF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D40566">
              <w:rPr>
                <w:rFonts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E377F" w:rsidRPr="00D40566" w14:paraId="3DAEBE93" w14:textId="77777777" w:rsidTr="003D2CF3">
        <w:trPr>
          <w:jc w:val="center"/>
        </w:trPr>
        <w:tc>
          <w:tcPr>
            <w:tcW w:w="1632" w:type="dxa"/>
          </w:tcPr>
          <w:p w14:paraId="2C617E12" w14:textId="77777777" w:rsidR="00CE377F" w:rsidRPr="00D40566" w:rsidRDefault="00CE377F" w:rsidP="003D2CF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D40566">
              <w:rPr>
                <w:rFonts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32" w:type="dxa"/>
          </w:tcPr>
          <w:p w14:paraId="332E34EF" w14:textId="77777777" w:rsidR="00CE377F" w:rsidRPr="00D40566" w:rsidRDefault="00CE377F" w:rsidP="003D2CF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D40566">
              <w:rPr>
                <w:rFonts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1632" w:type="dxa"/>
          </w:tcPr>
          <w:p w14:paraId="0EB177BD" w14:textId="77777777" w:rsidR="00CE377F" w:rsidRPr="00D40566" w:rsidRDefault="00CE377F" w:rsidP="003D2CF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D40566">
              <w:rPr>
                <w:rFonts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632" w:type="dxa"/>
          </w:tcPr>
          <w:p w14:paraId="494B4901" w14:textId="77777777" w:rsidR="00CE377F" w:rsidRPr="00D40566" w:rsidRDefault="00CE377F" w:rsidP="003D2CF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D40566">
              <w:rPr>
                <w:rFonts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632" w:type="dxa"/>
          </w:tcPr>
          <w:p w14:paraId="683C7FCE" w14:textId="77777777" w:rsidR="00CE377F" w:rsidRPr="00D40566" w:rsidRDefault="00CE377F" w:rsidP="003D2CF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D40566">
              <w:rPr>
                <w:rFonts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632" w:type="dxa"/>
          </w:tcPr>
          <w:p w14:paraId="73FFF6DF" w14:textId="77777777" w:rsidR="00CE377F" w:rsidRPr="00D40566" w:rsidRDefault="00CE377F" w:rsidP="003D2CF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D40566">
              <w:rPr>
                <w:rFonts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E377F" w:rsidRPr="00D40566" w14:paraId="1C417CFE" w14:textId="77777777" w:rsidTr="003D2CF3">
        <w:trPr>
          <w:jc w:val="center"/>
        </w:trPr>
        <w:tc>
          <w:tcPr>
            <w:tcW w:w="1632" w:type="dxa"/>
          </w:tcPr>
          <w:p w14:paraId="73D1E717" w14:textId="77777777" w:rsidR="00CE377F" w:rsidRPr="00D40566" w:rsidRDefault="00CE377F" w:rsidP="003D2CF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D40566">
              <w:rPr>
                <w:rFonts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32" w:type="dxa"/>
          </w:tcPr>
          <w:p w14:paraId="569B4774" w14:textId="77777777" w:rsidR="00CE377F" w:rsidRPr="00D40566" w:rsidRDefault="00CE377F" w:rsidP="003D2CF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D40566">
              <w:rPr>
                <w:rFonts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632" w:type="dxa"/>
          </w:tcPr>
          <w:p w14:paraId="1E110EC6" w14:textId="77777777" w:rsidR="00CE377F" w:rsidRPr="00D40566" w:rsidRDefault="00CE377F" w:rsidP="003D2CF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D40566">
              <w:rPr>
                <w:rFonts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632" w:type="dxa"/>
          </w:tcPr>
          <w:p w14:paraId="0F708F69" w14:textId="77777777" w:rsidR="00CE377F" w:rsidRPr="00D40566" w:rsidRDefault="00CE377F" w:rsidP="003D2CF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D40566">
              <w:rPr>
                <w:rFonts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1632" w:type="dxa"/>
          </w:tcPr>
          <w:p w14:paraId="6C3A5B93" w14:textId="77777777" w:rsidR="00CE377F" w:rsidRPr="00D40566" w:rsidRDefault="00CE377F" w:rsidP="003D2CF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D40566">
              <w:rPr>
                <w:rFonts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632" w:type="dxa"/>
          </w:tcPr>
          <w:p w14:paraId="15D80B98" w14:textId="77777777" w:rsidR="00CE377F" w:rsidRPr="00D40566" w:rsidRDefault="00CE377F" w:rsidP="003D2CF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D40566">
              <w:rPr>
                <w:rFonts w:cs="Times New Roman"/>
                <w:color w:val="000000"/>
                <w:sz w:val="24"/>
                <w:szCs w:val="24"/>
              </w:rPr>
              <w:t>47</w:t>
            </w:r>
          </w:p>
        </w:tc>
      </w:tr>
      <w:tr w:rsidR="00CE377F" w:rsidRPr="00D40566" w14:paraId="21948F71" w14:textId="77777777" w:rsidTr="003D2CF3">
        <w:trPr>
          <w:jc w:val="center"/>
        </w:trPr>
        <w:tc>
          <w:tcPr>
            <w:tcW w:w="1632" w:type="dxa"/>
          </w:tcPr>
          <w:p w14:paraId="1764EDA6" w14:textId="77777777" w:rsidR="00CE377F" w:rsidRPr="00D40566" w:rsidRDefault="00CE377F" w:rsidP="003D2CF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D40566">
              <w:rPr>
                <w:rFonts w:cs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632" w:type="dxa"/>
          </w:tcPr>
          <w:p w14:paraId="15FDB6D3" w14:textId="77777777" w:rsidR="00CE377F" w:rsidRPr="00D40566" w:rsidRDefault="00CE377F" w:rsidP="003D2CF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D40566">
              <w:rPr>
                <w:rFonts w:cs="Times New Roman"/>
                <w:color w:val="000000"/>
                <w:sz w:val="24"/>
                <w:szCs w:val="24"/>
              </w:rPr>
              <w:t>501</w:t>
            </w:r>
          </w:p>
        </w:tc>
        <w:tc>
          <w:tcPr>
            <w:tcW w:w="1632" w:type="dxa"/>
          </w:tcPr>
          <w:p w14:paraId="415B7500" w14:textId="77777777" w:rsidR="00CE377F" w:rsidRPr="00D40566" w:rsidRDefault="00CE377F" w:rsidP="003D2CF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D40566">
              <w:rPr>
                <w:rFonts w:cs="Times New Roman"/>
                <w:color w:val="000000"/>
                <w:sz w:val="24"/>
                <w:szCs w:val="24"/>
              </w:rPr>
              <w:t>217</w:t>
            </w:r>
          </w:p>
        </w:tc>
        <w:tc>
          <w:tcPr>
            <w:tcW w:w="1632" w:type="dxa"/>
          </w:tcPr>
          <w:p w14:paraId="6CA44B40" w14:textId="77777777" w:rsidR="00CE377F" w:rsidRPr="00D40566" w:rsidRDefault="00CE377F" w:rsidP="003D2CF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D40566">
              <w:rPr>
                <w:rFonts w:cs="Times New Roman"/>
                <w:color w:val="000000"/>
                <w:sz w:val="24"/>
                <w:szCs w:val="24"/>
              </w:rPr>
              <w:t>537</w:t>
            </w:r>
          </w:p>
        </w:tc>
        <w:tc>
          <w:tcPr>
            <w:tcW w:w="1632" w:type="dxa"/>
          </w:tcPr>
          <w:p w14:paraId="75E7D6AD" w14:textId="77777777" w:rsidR="00CE377F" w:rsidRPr="00D40566" w:rsidRDefault="00CE377F" w:rsidP="003D2CF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D40566">
              <w:rPr>
                <w:rFonts w:cs="Times New Roman"/>
                <w:color w:val="000000"/>
                <w:sz w:val="24"/>
                <w:szCs w:val="24"/>
              </w:rPr>
              <w:t>231</w:t>
            </w:r>
          </w:p>
        </w:tc>
        <w:tc>
          <w:tcPr>
            <w:tcW w:w="1632" w:type="dxa"/>
          </w:tcPr>
          <w:p w14:paraId="5A239193" w14:textId="77777777" w:rsidR="00CE377F" w:rsidRPr="00D40566" w:rsidRDefault="00CE377F" w:rsidP="003D2CF3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D40566">
              <w:rPr>
                <w:rFonts w:cs="Times New Roman"/>
                <w:color w:val="000000"/>
                <w:sz w:val="24"/>
                <w:szCs w:val="24"/>
              </w:rPr>
              <w:t>448</w:t>
            </w:r>
          </w:p>
        </w:tc>
      </w:tr>
    </w:tbl>
    <w:p w14:paraId="5B4FB020" w14:textId="36BEF9E2" w:rsidR="00CE377F" w:rsidRPr="00D40566" w:rsidRDefault="00CE377F" w:rsidP="00CE377F">
      <w:pPr>
        <w:rPr>
          <w:rFonts w:cs="Times New Roman"/>
          <w:color w:val="000000"/>
          <w:sz w:val="24"/>
          <w:szCs w:val="24"/>
        </w:rPr>
      </w:pPr>
      <w:r w:rsidRPr="00920C66">
        <w:rPr>
          <w:rFonts w:cs="Times New Roman"/>
          <w:b/>
          <w:bCs/>
          <w:color w:val="000000"/>
          <w:sz w:val="24"/>
          <w:szCs w:val="24"/>
        </w:rPr>
        <w:t>Table S1</w:t>
      </w:r>
      <w:r w:rsidR="00920C66">
        <w:rPr>
          <w:rFonts w:cs="Times New Roman"/>
          <w:b/>
          <w:bCs/>
          <w:color w:val="000000"/>
          <w:sz w:val="24"/>
          <w:szCs w:val="24"/>
        </w:rPr>
        <w:t xml:space="preserve">: </w:t>
      </w:r>
      <w:r w:rsidRPr="00D40566">
        <w:rPr>
          <w:rFonts w:cs="Times New Roman"/>
          <w:color w:val="000000"/>
          <w:sz w:val="24"/>
          <w:szCs w:val="24"/>
        </w:rPr>
        <w:t>Sampling frame and final proportional allocation across the 12 strata. The allocation was obtained using the Hamilton largest-remainder method.</w:t>
      </w:r>
    </w:p>
    <w:p w14:paraId="5FD44970" w14:textId="77777777" w:rsidR="00854D08" w:rsidRDefault="00854D08"/>
    <w:sectPr w:rsidR="00854D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77F"/>
    <w:rsid w:val="00463EAE"/>
    <w:rsid w:val="006D0036"/>
    <w:rsid w:val="007E2F57"/>
    <w:rsid w:val="00854D08"/>
    <w:rsid w:val="00920C66"/>
    <w:rsid w:val="00952C36"/>
    <w:rsid w:val="009D61BE"/>
    <w:rsid w:val="00C206B4"/>
    <w:rsid w:val="00CE377F"/>
    <w:rsid w:val="00FA4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ACD74"/>
  <w15:chartTrackingRefBased/>
  <w15:docId w15:val="{3DB31155-C4D1-4D04-8E76-2550B2D25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377F"/>
    <w:pPr>
      <w:spacing w:after="120" w:line="276" w:lineRule="auto"/>
    </w:pPr>
    <w:rPr>
      <w:rFonts w:ascii="Times New Roman" w:eastAsia="MS Mincho" w:hAnsi="Times New Roman" w:cs="SimSu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37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37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377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37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377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37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37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37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37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37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37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37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377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377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37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37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37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37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37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37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37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37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37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37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37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377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37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377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377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CE377F"/>
    <w:pPr>
      <w:spacing w:after="0" w:line="240" w:lineRule="auto"/>
    </w:pPr>
    <w:rPr>
      <w:rFonts w:ascii="Cambria" w:eastAsia="MS Mincho" w:hAnsi="Cambria" w:cs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591</Characters>
  <Application>Microsoft Office Word</Application>
  <DocSecurity>0</DocSecurity>
  <Lines>4</Lines>
  <Paragraphs>1</Paragraphs>
  <ScaleCrop>false</ScaleCrop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Chiamaka Agha-Okoro</dc:creator>
  <cp:keywords/>
  <dc:description/>
  <cp:lastModifiedBy>Chiamaka Agha-Okoro</cp:lastModifiedBy>
  <cp:revision>2</cp:revision>
  <dcterms:created xsi:type="dcterms:W3CDTF">2026-09-18T21:59:00Z</dcterms:created>
  <dcterms:modified xsi:type="dcterms:W3CDTF">2026-09-18T21:59:00Z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50ddb716-dc3f-4c95-b725-2dd7a9a4dd44</vt:lpwstr>
  </property>
</Properties>
</file>