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87387" w14:textId="77777777" w:rsidR="00573521" w:rsidRDefault="00573521" w:rsidP="00573521">
      <w:pPr>
        <w:spacing w:line="240" w:lineRule="auto"/>
        <w:rPr>
          <w:rFonts w:cs="B Nazanin"/>
          <w:rtl/>
        </w:rPr>
      </w:pPr>
      <w:r w:rsidRPr="00A86B45">
        <w:rPr>
          <w:rFonts w:cs="B Nazanin"/>
        </w:rPr>
        <w:t xml:space="preserve">Table </w:t>
      </w:r>
      <w:r>
        <w:rPr>
          <w:rFonts w:cs="B Nazanin"/>
        </w:rPr>
        <w:t>1</w:t>
      </w:r>
      <w:r w:rsidRPr="00A86B45">
        <w:rPr>
          <w:rFonts w:cs="B Nazanin"/>
        </w:rPr>
        <w:t xml:space="preserve">. </w:t>
      </w:r>
      <w:r w:rsidRPr="001B478F">
        <w:rPr>
          <w:rFonts w:cs="B Nazanin"/>
        </w:rPr>
        <w:t>Comparison of sodium and potassium levels between serum and ABG samples in hospitalized patients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778"/>
        <w:gridCol w:w="1787"/>
        <w:gridCol w:w="1654"/>
        <w:gridCol w:w="1189"/>
        <w:gridCol w:w="1222"/>
        <w:gridCol w:w="1437"/>
      </w:tblGrid>
      <w:tr w:rsidR="00573521" w:rsidRPr="001B478F" w14:paraId="2CD1B2B0" w14:textId="77777777" w:rsidTr="001C6D0E">
        <w:tc>
          <w:tcPr>
            <w:tcW w:w="0" w:type="auto"/>
            <w:hideMark/>
          </w:tcPr>
          <w:p w14:paraId="4EE501F2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42887D27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Serum Mean ± SD</w:t>
            </w:r>
          </w:p>
        </w:tc>
        <w:tc>
          <w:tcPr>
            <w:tcW w:w="0" w:type="auto"/>
            <w:hideMark/>
          </w:tcPr>
          <w:p w14:paraId="09360BA6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ABG Mean ± SD</w:t>
            </w:r>
          </w:p>
        </w:tc>
        <w:tc>
          <w:tcPr>
            <w:tcW w:w="0" w:type="auto"/>
            <w:hideMark/>
          </w:tcPr>
          <w:p w14:paraId="7969A7E8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Min (ABG)</w:t>
            </w:r>
          </w:p>
        </w:tc>
        <w:tc>
          <w:tcPr>
            <w:tcW w:w="0" w:type="auto"/>
            <w:hideMark/>
          </w:tcPr>
          <w:p w14:paraId="655B6FDB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Max (ABG)</w:t>
            </w:r>
          </w:p>
        </w:tc>
        <w:tc>
          <w:tcPr>
            <w:tcW w:w="1437" w:type="dxa"/>
            <w:hideMark/>
          </w:tcPr>
          <w:p w14:paraId="7FDF1912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573521" w:rsidRPr="001B478F" w14:paraId="22BDE2EA" w14:textId="77777777" w:rsidTr="001C6D0E">
        <w:tc>
          <w:tcPr>
            <w:tcW w:w="0" w:type="auto"/>
            <w:hideMark/>
          </w:tcPr>
          <w:p w14:paraId="03C0DA31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Sodium (</w:t>
            </w:r>
            <w:proofErr w:type="spellStart"/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mEq</w:t>
            </w:r>
            <w:proofErr w:type="spellEnd"/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0" w:type="auto"/>
            <w:hideMark/>
          </w:tcPr>
          <w:p w14:paraId="187F2B85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138.3 ± 4.8</w:t>
            </w:r>
          </w:p>
        </w:tc>
        <w:tc>
          <w:tcPr>
            <w:tcW w:w="0" w:type="auto"/>
            <w:hideMark/>
          </w:tcPr>
          <w:p w14:paraId="61B55D1D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144.75 ± 5.48</w:t>
            </w:r>
          </w:p>
        </w:tc>
        <w:tc>
          <w:tcPr>
            <w:tcW w:w="0" w:type="auto"/>
            <w:hideMark/>
          </w:tcPr>
          <w:p w14:paraId="05C20C89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132.1</w:t>
            </w:r>
          </w:p>
        </w:tc>
        <w:tc>
          <w:tcPr>
            <w:tcW w:w="0" w:type="auto"/>
            <w:hideMark/>
          </w:tcPr>
          <w:p w14:paraId="0067A5EF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160.9</w:t>
            </w:r>
          </w:p>
        </w:tc>
        <w:tc>
          <w:tcPr>
            <w:tcW w:w="1437" w:type="dxa"/>
            <w:hideMark/>
          </w:tcPr>
          <w:p w14:paraId="23558436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73521" w:rsidRPr="001B478F" w14:paraId="1C4E4147" w14:textId="77777777" w:rsidTr="001C6D0E">
        <w:tc>
          <w:tcPr>
            <w:tcW w:w="0" w:type="auto"/>
            <w:hideMark/>
          </w:tcPr>
          <w:p w14:paraId="69B6DDF5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(</w:t>
            </w:r>
            <w:proofErr w:type="spellStart"/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mEq</w:t>
            </w:r>
            <w:proofErr w:type="spellEnd"/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0" w:type="auto"/>
            <w:hideMark/>
          </w:tcPr>
          <w:p w14:paraId="276DEDA0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4.17 ± 0.66</w:t>
            </w:r>
          </w:p>
        </w:tc>
        <w:tc>
          <w:tcPr>
            <w:tcW w:w="0" w:type="auto"/>
            <w:hideMark/>
          </w:tcPr>
          <w:p w14:paraId="3F41E300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3.75 ± 0.66</w:t>
            </w:r>
          </w:p>
        </w:tc>
        <w:tc>
          <w:tcPr>
            <w:tcW w:w="0" w:type="auto"/>
            <w:hideMark/>
          </w:tcPr>
          <w:p w14:paraId="5DAE429A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2.29</w:t>
            </w:r>
          </w:p>
        </w:tc>
        <w:tc>
          <w:tcPr>
            <w:tcW w:w="0" w:type="auto"/>
            <w:hideMark/>
          </w:tcPr>
          <w:p w14:paraId="013DF25A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7.30</w:t>
            </w:r>
          </w:p>
        </w:tc>
        <w:tc>
          <w:tcPr>
            <w:tcW w:w="1437" w:type="dxa"/>
            <w:hideMark/>
          </w:tcPr>
          <w:p w14:paraId="40872975" w14:textId="77777777" w:rsidR="00573521" w:rsidRPr="001B478F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478F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012B0296" w14:textId="77777777" w:rsidR="00573521" w:rsidRDefault="00573521" w:rsidP="00573521">
      <w:pPr>
        <w:rPr>
          <w:rFonts w:cs="B Nazanin"/>
        </w:rPr>
      </w:pPr>
    </w:p>
    <w:p w14:paraId="10EDC8B5" w14:textId="581470AC" w:rsidR="00FD6AA7" w:rsidRDefault="00FD6AA7"/>
    <w:p w14:paraId="52450050" w14:textId="77777777" w:rsidR="00573521" w:rsidRDefault="00573521" w:rsidP="00573521">
      <w:pPr>
        <w:spacing w:line="240" w:lineRule="auto"/>
        <w:rPr>
          <w:rFonts w:cs="B Nazanin"/>
          <w:rtl/>
        </w:rPr>
      </w:pPr>
      <w:r>
        <w:rPr>
          <w:rFonts w:cs="B Nazanin"/>
        </w:rPr>
        <w:t xml:space="preserve">Table 2. </w:t>
      </w:r>
      <w:r w:rsidRPr="00214765">
        <w:rPr>
          <w:rFonts w:cs="B Nazanin"/>
        </w:rPr>
        <w:t>Comparison of sodium and potassium levels between serum and ABG samples in hospitalized patients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527"/>
        <w:gridCol w:w="805"/>
        <w:gridCol w:w="700"/>
        <w:gridCol w:w="1358"/>
        <w:gridCol w:w="1275"/>
        <w:gridCol w:w="709"/>
        <w:gridCol w:w="1134"/>
        <w:gridCol w:w="1175"/>
        <w:gridCol w:w="810"/>
      </w:tblGrid>
      <w:tr w:rsidR="00573521" w:rsidRPr="00EE6B7A" w14:paraId="557E0F29" w14:textId="77777777" w:rsidTr="001C6D0E">
        <w:tc>
          <w:tcPr>
            <w:tcW w:w="1527" w:type="dxa"/>
            <w:hideMark/>
          </w:tcPr>
          <w:p w14:paraId="3C29EA29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Factor</w:t>
            </w:r>
          </w:p>
        </w:tc>
        <w:tc>
          <w:tcPr>
            <w:tcW w:w="805" w:type="dxa"/>
            <w:hideMark/>
          </w:tcPr>
          <w:p w14:paraId="2F08EC5B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700" w:type="dxa"/>
            <w:hideMark/>
          </w:tcPr>
          <w:p w14:paraId="04602126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358" w:type="dxa"/>
            <w:hideMark/>
          </w:tcPr>
          <w:p w14:paraId="76E46A38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 ABG (mean ± SD)</w:t>
            </w:r>
          </w:p>
        </w:tc>
        <w:tc>
          <w:tcPr>
            <w:tcW w:w="1275" w:type="dxa"/>
            <w:hideMark/>
          </w:tcPr>
          <w:p w14:paraId="33CBE81F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 Serum (mean ± SD)</w:t>
            </w:r>
          </w:p>
        </w:tc>
        <w:tc>
          <w:tcPr>
            <w:tcW w:w="709" w:type="dxa"/>
            <w:hideMark/>
          </w:tcPr>
          <w:p w14:paraId="3094B7D1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 (Na)</w:t>
            </w:r>
          </w:p>
        </w:tc>
        <w:tc>
          <w:tcPr>
            <w:tcW w:w="1134" w:type="dxa"/>
            <w:hideMark/>
          </w:tcPr>
          <w:p w14:paraId="545C9C80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 ABG (mean ± SD)</w:t>
            </w:r>
          </w:p>
        </w:tc>
        <w:tc>
          <w:tcPr>
            <w:tcW w:w="1175" w:type="dxa"/>
            <w:hideMark/>
          </w:tcPr>
          <w:p w14:paraId="7FECB097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 Serum (mean ± SD)</w:t>
            </w:r>
          </w:p>
        </w:tc>
        <w:tc>
          <w:tcPr>
            <w:tcW w:w="810" w:type="dxa"/>
            <w:hideMark/>
          </w:tcPr>
          <w:p w14:paraId="363F85BF" w14:textId="77777777" w:rsidR="00573521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P-value </w:t>
            </w:r>
          </w:p>
          <w:p w14:paraId="3DFAB1A6" w14:textId="77777777" w:rsidR="00573521" w:rsidRPr="00EE6B7A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(K)</w:t>
            </w:r>
          </w:p>
        </w:tc>
      </w:tr>
      <w:tr w:rsidR="00573521" w:rsidRPr="00EE6B7A" w14:paraId="3257117C" w14:textId="77777777" w:rsidTr="001C6D0E">
        <w:tc>
          <w:tcPr>
            <w:tcW w:w="1527" w:type="dxa"/>
            <w:vMerge w:val="restart"/>
            <w:hideMark/>
          </w:tcPr>
          <w:p w14:paraId="60187A4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805" w:type="dxa"/>
            <w:hideMark/>
          </w:tcPr>
          <w:p w14:paraId="2617BC3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00" w:type="dxa"/>
            <w:hideMark/>
          </w:tcPr>
          <w:p w14:paraId="779CCD0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53 (51.9)</w:t>
            </w:r>
          </w:p>
        </w:tc>
        <w:tc>
          <w:tcPr>
            <w:tcW w:w="1358" w:type="dxa"/>
            <w:hideMark/>
          </w:tcPr>
          <w:p w14:paraId="55720B6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145.6 ± 6.35</w:t>
            </w:r>
          </w:p>
        </w:tc>
        <w:tc>
          <w:tcPr>
            <w:tcW w:w="1275" w:type="dxa"/>
            <w:hideMark/>
          </w:tcPr>
          <w:p w14:paraId="132BB56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139.0 ± 4.64</w:t>
            </w:r>
          </w:p>
        </w:tc>
        <w:tc>
          <w:tcPr>
            <w:tcW w:w="709" w:type="dxa"/>
            <w:vMerge w:val="restart"/>
            <w:hideMark/>
          </w:tcPr>
          <w:p w14:paraId="0EDADB2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1134" w:type="dxa"/>
            <w:hideMark/>
          </w:tcPr>
          <w:p w14:paraId="7D1548F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3.60 ± 0.49</w:t>
            </w:r>
          </w:p>
        </w:tc>
        <w:tc>
          <w:tcPr>
            <w:tcW w:w="1175" w:type="dxa"/>
            <w:hideMark/>
          </w:tcPr>
          <w:p w14:paraId="349E277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4.03 ± 0.51</w:t>
            </w:r>
          </w:p>
        </w:tc>
        <w:tc>
          <w:tcPr>
            <w:tcW w:w="810" w:type="dxa"/>
            <w:vMerge w:val="restart"/>
            <w:hideMark/>
          </w:tcPr>
          <w:p w14:paraId="325CEF5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573521" w:rsidRPr="00EE6B7A" w14:paraId="409249DF" w14:textId="77777777" w:rsidTr="001C6D0E">
        <w:tc>
          <w:tcPr>
            <w:tcW w:w="1527" w:type="dxa"/>
            <w:vMerge/>
            <w:hideMark/>
          </w:tcPr>
          <w:p w14:paraId="514687F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19DA878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00" w:type="dxa"/>
            <w:hideMark/>
          </w:tcPr>
          <w:p w14:paraId="6F8E822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49 (48.1)</w:t>
            </w:r>
          </w:p>
        </w:tc>
        <w:tc>
          <w:tcPr>
            <w:tcW w:w="1358" w:type="dxa"/>
            <w:hideMark/>
          </w:tcPr>
          <w:p w14:paraId="4925491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144.3 ± 6.04</w:t>
            </w:r>
          </w:p>
        </w:tc>
        <w:tc>
          <w:tcPr>
            <w:tcW w:w="1275" w:type="dxa"/>
            <w:hideMark/>
          </w:tcPr>
          <w:p w14:paraId="3672200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137.7 ± 4.89</w:t>
            </w:r>
          </w:p>
        </w:tc>
        <w:tc>
          <w:tcPr>
            <w:tcW w:w="709" w:type="dxa"/>
            <w:vMerge/>
          </w:tcPr>
          <w:p w14:paraId="534334C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44CDC1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3.90 ± 0.78</w:t>
            </w:r>
          </w:p>
        </w:tc>
        <w:tc>
          <w:tcPr>
            <w:tcW w:w="1175" w:type="dxa"/>
            <w:hideMark/>
          </w:tcPr>
          <w:p w14:paraId="23A4F6E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4.33 ± 0.81</w:t>
            </w:r>
          </w:p>
        </w:tc>
        <w:tc>
          <w:tcPr>
            <w:tcW w:w="810" w:type="dxa"/>
            <w:vMerge/>
          </w:tcPr>
          <w:p w14:paraId="0AA03EB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438771EE" w14:textId="77777777" w:rsidTr="001C6D0E">
        <w:tc>
          <w:tcPr>
            <w:tcW w:w="1527" w:type="dxa"/>
            <w:vMerge w:val="restart"/>
            <w:hideMark/>
          </w:tcPr>
          <w:p w14:paraId="4728B89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805" w:type="dxa"/>
            <w:hideMark/>
          </w:tcPr>
          <w:p w14:paraId="003F5F9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≤18</w:t>
            </w:r>
          </w:p>
        </w:tc>
        <w:tc>
          <w:tcPr>
            <w:tcW w:w="700" w:type="dxa"/>
            <w:hideMark/>
          </w:tcPr>
          <w:p w14:paraId="1A43D83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5 (4.9)</w:t>
            </w:r>
          </w:p>
        </w:tc>
        <w:tc>
          <w:tcPr>
            <w:tcW w:w="1358" w:type="dxa"/>
            <w:hideMark/>
          </w:tcPr>
          <w:p w14:paraId="37C96E3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145.3 ± 6.82</w:t>
            </w:r>
          </w:p>
        </w:tc>
        <w:tc>
          <w:tcPr>
            <w:tcW w:w="1275" w:type="dxa"/>
            <w:hideMark/>
          </w:tcPr>
          <w:p w14:paraId="45965F2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140.2 ± 5.54</w:t>
            </w:r>
          </w:p>
        </w:tc>
        <w:tc>
          <w:tcPr>
            <w:tcW w:w="709" w:type="dxa"/>
            <w:vMerge w:val="restart"/>
            <w:hideMark/>
          </w:tcPr>
          <w:p w14:paraId="34CDFE9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0.593</w:t>
            </w:r>
          </w:p>
        </w:tc>
        <w:tc>
          <w:tcPr>
            <w:tcW w:w="1134" w:type="dxa"/>
            <w:hideMark/>
          </w:tcPr>
          <w:p w14:paraId="5DABC38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4.00 ± 0.74</w:t>
            </w:r>
          </w:p>
        </w:tc>
        <w:tc>
          <w:tcPr>
            <w:tcW w:w="1175" w:type="dxa"/>
            <w:hideMark/>
          </w:tcPr>
          <w:p w14:paraId="2178535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4.56 ± 1.05</w:t>
            </w:r>
          </w:p>
        </w:tc>
        <w:tc>
          <w:tcPr>
            <w:tcW w:w="810" w:type="dxa"/>
            <w:vMerge w:val="restart"/>
            <w:hideMark/>
          </w:tcPr>
          <w:p w14:paraId="2021961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0.789</w:t>
            </w:r>
          </w:p>
        </w:tc>
      </w:tr>
      <w:tr w:rsidR="00573521" w:rsidRPr="00EE6B7A" w14:paraId="4A4CA7EF" w14:textId="77777777" w:rsidTr="001C6D0E">
        <w:tc>
          <w:tcPr>
            <w:tcW w:w="1527" w:type="dxa"/>
            <w:vMerge/>
            <w:hideMark/>
          </w:tcPr>
          <w:p w14:paraId="3E2A8A2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0103F4E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19–44</w:t>
            </w:r>
          </w:p>
        </w:tc>
        <w:tc>
          <w:tcPr>
            <w:tcW w:w="700" w:type="dxa"/>
            <w:hideMark/>
          </w:tcPr>
          <w:p w14:paraId="0FD82FB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30 (29.4)</w:t>
            </w:r>
          </w:p>
        </w:tc>
        <w:tc>
          <w:tcPr>
            <w:tcW w:w="1358" w:type="dxa"/>
            <w:hideMark/>
          </w:tcPr>
          <w:p w14:paraId="73AB76D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144.7 ± 4.14</w:t>
            </w:r>
          </w:p>
        </w:tc>
        <w:tc>
          <w:tcPr>
            <w:tcW w:w="1275" w:type="dxa"/>
            <w:hideMark/>
          </w:tcPr>
          <w:p w14:paraId="13FB090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139.1 ± 4.72</w:t>
            </w:r>
          </w:p>
        </w:tc>
        <w:tc>
          <w:tcPr>
            <w:tcW w:w="709" w:type="dxa"/>
            <w:vMerge/>
          </w:tcPr>
          <w:p w14:paraId="20956D5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F91683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3.73 ± 0.49</w:t>
            </w:r>
          </w:p>
        </w:tc>
        <w:tc>
          <w:tcPr>
            <w:tcW w:w="1175" w:type="dxa"/>
            <w:hideMark/>
          </w:tcPr>
          <w:p w14:paraId="2858FC1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4.09 ± 0.53</w:t>
            </w:r>
          </w:p>
        </w:tc>
        <w:tc>
          <w:tcPr>
            <w:tcW w:w="810" w:type="dxa"/>
            <w:vMerge/>
          </w:tcPr>
          <w:p w14:paraId="78CC224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153335AE" w14:textId="77777777" w:rsidTr="001C6D0E">
        <w:tc>
          <w:tcPr>
            <w:tcW w:w="1527" w:type="dxa"/>
            <w:vMerge/>
            <w:hideMark/>
          </w:tcPr>
          <w:p w14:paraId="79D34C1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3A1A3CF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45–64</w:t>
            </w:r>
          </w:p>
        </w:tc>
        <w:tc>
          <w:tcPr>
            <w:tcW w:w="700" w:type="dxa"/>
            <w:hideMark/>
          </w:tcPr>
          <w:p w14:paraId="1BA25F7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25 (24.5)</w:t>
            </w:r>
          </w:p>
        </w:tc>
        <w:tc>
          <w:tcPr>
            <w:tcW w:w="1358" w:type="dxa"/>
            <w:hideMark/>
          </w:tcPr>
          <w:p w14:paraId="3F365DB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144.8 ± 6.12</w:t>
            </w:r>
          </w:p>
        </w:tc>
        <w:tc>
          <w:tcPr>
            <w:tcW w:w="1275" w:type="dxa"/>
            <w:hideMark/>
          </w:tcPr>
          <w:p w14:paraId="23B5C90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138.2 ± 4.95</w:t>
            </w:r>
          </w:p>
        </w:tc>
        <w:tc>
          <w:tcPr>
            <w:tcW w:w="709" w:type="dxa"/>
            <w:vMerge/>
          </w:tcPr>
          <w:p w14:paraId="0FEE47C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434420D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3.68 ± 0.59</w:t>
            </w:r>
          </w:p>
        </w:tc>
        <w:tc>
          <w:tcPr>
            <w:tcW w:w="1175" w:type="dxa"/>
            <w:hideMark/>
          </w:tcPr>
          <w:p w14:paraId="27ABBA0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4.11 ± 0.56</w:t>
            </w:r>
          </w:p>
        </w:tc>
        <w:tc>
          <w:tcPr>
            <w:tcW w:w="810" w:type="dxa"/>
            <w:vMerge/>
          </w:tcPr>
          <w:p w14:paraId="020BAE8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2157458E" w14:textId="77777777" w:rsidTr="001C6D0E">
        <w:tc>
          <w:tcPr>
            <w:tcW w:w="1527" w:type="dxa"/>
            <w:vMerge/>
            <w:hideMark/>
          </w:tcPr>
          <w:p w14:paraId="689F165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3A2A3A4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≥65</w:t>
            </w:r>
          </w:p>
        </w:tc>
        <w:tc>
          <w:tcPr>
            <w:tcW w:w="700" w:type="dxa"/>
            <w:hideMark/>
          </w:tcPr>
          <w:p w14:paraId="010A10E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42 (41.2)</w:t>
            </w:r>
          </w:p>
        </w:tc>
        <w:tc>
          <w:tcPr>
            <w:tcW w:w="1358" w:type="dxa"/>
            <w:hideMark/>
          </w:tcPr>
          <w:p w14:paraId="7A38463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145.4 ± 7.50</w:t>
            </w:r>
          </w:p>
        </w:tc>
        <w:tc>
          <w:tcPr>
            <w:tcW w:w="1275" w:type="dxa"/>
            <w:hideMark/>
          </w:tcPr>
          <w:p w14:paraId="5BEA77F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137.9 ± 4.71</w:t>
            </w:r>
          </w:p>
        </w:tc>
        <w:tc>
          <w:tcPr>
            <w:tcW w:w="709" w:type="dxa"/>
            <w:vMerge/>
          </w:tcPr>
          <w:p w14:paraId="4D08DE6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849CF1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3.78 ± 0.81</w:t>
            </w:r>
          </w:p>
        </w:tc>
        <w:tc>
          <w:tcPr>
            <w:tcW w:w="1175" w:type="dxa"/>
            <w:hideMark/>
          </w:tcPr>
          <w:p w14:paraId="7299A65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4.24 ± 0.80</w:t>
            </w:r>
          </w:p>
        </w:tc>
        <w:tc>
          <w:tcPr>
            <w:tcW w:w="810" w:type="dxa"/>
            <w:vMerge/>
          </w:tcPr>
          <w:p w14:paraId="0B8FA91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08CC9544" w14:textId="77777777" w:rsidTr="001C6D0E">
        <w:tc>
          <w:tcPr>
            <w:tcW w:w="1527" w:type="dxa"/>
            <w:vMerge w:val="restart"/>
            <w:hideMark/>
          </w:tcPr>
          <w:p w14:paraId="2C141CC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Pulmonary disease</w:t>
            </w:r>
          </w:p>
        </w:tc>
        <w:tc>
          <w:tcPr>
            <w:tcW w:w="805" w:type="dxa"/>
            <w:hideMark/>
          </w:tcPr>
          <w:p w14:paraId="1AA096A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1DC0130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 (13.7)</w:t>
            </w:r>
          </w:p>
        </w:tc>
        <w:tc>
          <w:tcPr>
            <w:tcW w:w="1358" w:type="dxa"/>
            <w:hideMark/>
          </w:tcPr>
          <w:p w14:paraId="6CA7D52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148.84 ± 6.5</w:t>
            </w:r>
          </w:p>
        </w:tc>
        <w:tc>
          <w:tcPr>
            <w:tcW w:w="1275" w:type="dxa"/>
            <w:hideMark/>
          </w:tcPr>
          <w:p w14:paraId="7DA8330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  <w:hideMark/>
          </w:tcPr>
          <w:p w14:paraId="38BB281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134" w:type="dxa"/>
            <w:hideMark/>
          </w:tcPr>
          <w:p w14:paraId="7EFE581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3.56 ± 0.56</w:t>
            </w:r>
          </w:p>
        </w:tc>
        <w:tc>
          <w:tcPr>
            <w:tcW w:w="1175" w:type="dxa"/>
            <w:hideMark/>
          </w:tcPr>
          <w:p w14:paraId="7E85703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602F11D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0.214</w:t>
            </w:r>
          </w:p>
        </w:tc>
      </w:tr>
      <w:tr w:rsidR="00573521" w:rsidRPr="00EE6B7A" w14:paraId="1CE9592C" w14:textId="77777777" w:rsidTr="001C6D0E">
        <w:tc>
          <w:tcPr>
            <w:tcW w:w="1527" w:type="dxa"/>
            <w:vMerge/>
            <w:hideMark/>
          </w:tcPr>
          <w:p w14:paraId="2B87069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761524E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24366FE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88 (86.3)</w:t>
            </w:r>
          </w:p>
        </w:tc>
        <w:tc>
          <w:tcPr>
            <w:tcW w:w="1358" w:type="dxa"/>
            <w:hideMark/>
          </w:tcPr>
          <w:p w14:paraId="5770395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144.41 ± 5.9</w:t>
            </w:r>
          </w:p>
        </w:tc>
        <w:tc>
          <w:tcPr>
            <w:tcW w:w="1275" w:type="dxa"/>
            <w:hideMark/>
          </w:tcPr>
          <w:p w14:paraId="0755074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</w:tcPr>
          <w:p w14:paraId="64047FD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BA82CA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3.77 ± 0.67</w:t>
            </w:r>
          </w:p>
        </w:tc>
        <w:tc>
          <w:tcPr>
            <w:tcW w:w="1175" w:type="dxa"/>
            <w:hideMark/>
          </w:tcPr>
          <w:p w14:paraId="1DC6A1B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6836E48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31249607" w14:textId="77777777" w:rsidTr="001C6D0E">
        <w:tc>
          <w:tcPr>
            <w:tcW w:w="1527" w:type="dxa"/>
            <w:vMerge w:val="restart"/>
            <w:hideMark/>
          </w:tcPr>
          <w:p w14:paraId="3F0EAFD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Cardiac disease</w:t>
            </w:r>
          </w:p>
        </w:tc>
        <w:tc>
          <w:tcPr>
            <w:tcW w:w="805" w:type="dxa"/>
            <w:hideMark/>
          </w:tcPr>
          <w:p w14:paraId="317BE60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7934731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36 (35.3)</w:t>
            </w:r>
          </w:p>
        </w:tc>
        <w:tc>
          <w:tcPr>
            <w:tcW w:w="1358" w:type="dxa"/>
            <w:hideMark/>
          </w:tcPr>
          <w:p w14:paraId="6C30C77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144.14 ± 6.7</w:t>
            </w:r>
          </w:p>
        </w:tc>
        <w:tc>
          <w:tcPr>
            <w:tcW w:w="1275" w:type="dxa"/>
            <w:hideMark/>
          </w:tcPr>
          <w:p w14:paraId="26613FC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7BD79E0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0.313</w:t>
            </w:r>
          </w:p>
        </w:tc>
        <w:tc>
          <w:tcPr>
            <w:tcW w:w="1134" w:type="dxa"/>
            <w:hideMark/>
          </w:tcPr>
          <w:p w14:paraId="19D5BD3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3.84 ± 0.81</w:t>
            </w:r>
          </w:p>
        </w:tc>
        <w:tc>
          <w:tcPr>
            <w:tcW w:w="1175" w:type="dxa"/>
            <w:hideMark/>
          </w:tcPr>
          <w:p w14:paraId="37C7F46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0CF86AC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0.353</w:t>
            </w:r>
          </w:p>
        </w:tc>
      </w:tr>
      <w:tr w:rsidR="00573521" w:rsidRPr="00EE6B7A" w14:paraId="7B53EE97" w14:textId="77777777" w:rsidTr="001C6D0E">
        <w:tc>
          <w:tcPr>
            <w:tcW w:w="1527" w:type="dxa"/>
            <w:vMerge/>
            <w:hideMark/>
          </w:tcPr>
          <w:p w14:paraId="639C668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0217318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4ED3B6A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66 (64.7)</w:t>
            </w:r>
          </w:p>
        </w:tc>
        <w:tc>
          <w:tcPr>
            <w:tcW w:w="1358" w:type="dxa"/>
            <w:hideMark/>
          </w:tcPr>
          <w:p w14:paraId="2B12D76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145.50 ± 5.8</w:t>
            </w:r>
          </w:p>
        </w:tc>
        <w:tc>
          <w:tcPr>
            <w:tcW w:w="1275" w:type="dxa"/>
            <w:hideMark/>
          </w:tcPr>
          <w:p w14:paraId="0CDE2D6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4280E85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665D36B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3.70 ± 0.56</w:t>
            </w:r>
          </w:p>
        </w:tc>
        <w:tc>
          <w:tcPr>
            <w:tcW w:w="1175" w:type="dxa"/>
            <w:hideMark/>
          </w:tcPr>
          <w:p w14:paraId="21096C7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0192E47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419E057A" w14:textId="77777777" w:rsidTr="001C6D0E">
        <w:tc>
          <w:tcPr>
            <w:tcW w:w="1527" w:type="dxa"/>
            <w:vMerge w:val="restart"/>
            <w:hideMark/>
          </w:tcPr>
          <w:p w14:paraId="5DF501A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805" w:type="dxa"/>
            <w:hideMark/>
          </w:tcPr>
          <w:p w14:paraId="1B4C5CB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5B8DF9E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32 (31.4)</w:t>
            </w:r>
          </w:p>
        </w:tc>
        <w:tc>
          <w:tcPr>
            <w:tcW w:w="1358" w:type="dxa"/>
            <w:hideMark/>
          </w:tcPr>
          <w:p w14:paraId="70B7E9F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144.74 ± 7.9</w:t>
            </w:r>
          </w:p>
        </w:tc>
        <w:tc>
          <w:tcPr>
            <w:tcW w:w="1275" w:type="dxa"/>
            <w:hideMark/>
          </w:tcPr>
          <w:p w14:paraId="5A971ED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7286F8D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1134" w:type="dxa"/>
            <w:hideMark/>
          </w:tcPr>
          <w:p w14:paraId="3F054F0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3.76 ± 0.82</w:t>
            </w:r>
          </w:p>
        </w:tc>
        <w:tc>
          <w:tcPr>
            <w:tcW w:w="1175" w:type="dxa"/>
            <w:hideMark/>
          </w:tcPr>
          <w:p w14:paraId="49B5DAB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6094A58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0.881</w:t>
            </w:r>
          </w:p>
        </w:tc>
      </w:tr>
      <w:tr w:rsidR="00573521" w:rsidRPr="00EE6B7A" w14:paraId="67E624C7" w14:textId="77777777" w:rsidTr="001C6D0E">
        <w:tc>
          <w:tcPr>
            <w:tcW w:w="1527" w:type="dxa"/>
            <w:vMerge/>
            <w:hideMark/>
          </w:tcPr>
          <w:p w14:paraId="6644FB5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7F6A8F7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360ED32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70 (68.6)</w:t>
            </w:r>
          </w:p>
        </w:tc>
        <w:tc>
          <w:tcPr>
            <w:tcW w:w="1358" w:type="dxa"/>
            <w:hideMark/>
          </w:tcPr>
          <w:p w14:paraId="71C729A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145.15 ± 5.2</w:t>
            </w:r>
          </w:p>
        </w:tc>
        <w:tc>
          <w:tcPr>
            <w:tcW w:w="1275" w:type="dxa"/>
            <w:hideMark/>
          </w:tcPr>
          <w:p w14:paraId="0095C52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0CB87EB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CE1483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3.74 ± 0.58</w:t>
            </w:r>
          </w:p>
        </w:tc>
        <w:tc>
          <w:tcPr>
            <w:tcW w:w="1175" w:type="dxa"/>
            <w:hideMark/>
          </w:tcPr>
          <w:p w14:paraId="099CF56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657F838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0EBEF07F" w14:textId="77777777" w:rsidTr="001C6D0E">
        <w:tc>
          <w:tcPr>
            <w:tcW w:w="1527" w:type="dxa"/>
            <w:vMerge w:val="restart"/>
            <w:hideMark/>
          </w:tcPr>
          <w:p w14:paraId="031DCE2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Renal disease</w:t>
            </w:r>
          </w:p>
        </w:tc>
        <w:tc>
          <w:tcPr>
            <w:tcW w:w="805" w:type="dxa"/>
            <w:hideMark/>
          </w:tcPr>
          <w:p w14:paraId="297A31D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4FD6DB2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10 (9.8)</w:t>
            </w:r>
          </w:p>
        </w:tc>
        <w:tc>
          <w:tcPr>
            <w:tcW w:w="1358" w:type="dxa"/>
            <w:hideMark/>
          </w:tcPr>
          <w:p w14:paraId="00A1393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142.85 ± 5.5</w:t>
            </w:r>
          </w:p>
        </w:tc>
        <w:tc>
          <w:tcPr>
            <w:tcW w:w="1275" w:type="dxa"/>
            <w:hideMark/>
          </w:tcPr>
          <w:p w14:paraId="441BA2C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733FA86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134" w:type="dxa"/>
            <w:hideMark/>
          </w:tcPr>
          <w:p w14:paraId="6C2D022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4.30 ± 1.30</w:t>
            </w:r>
          </w:p>
        </w:tc>
        <w:tc>
          <w:tcPr>
            <w:tcW w:w="1175" w:type="dxa"/>
            <w:hideMark/>
          </w:tcPr>
          <w:p w14:paraId="15B8D15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6E42AB9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0.189</w:t>
            </w:r>
          </w:p>
        </w:tc>
      </w:tr>
      <w:tr w:rsidR="00573521" w:rsidRPr="00EE6B7A" w14:paraId="3AC8FF31" w14:textId="77777777" w:rsidTr="001C6D0E">
        <w:tc>
          <w:tcPr>
            <w:tcW w:w="1527" w:type="dxa"/>
            <w:vMerge/>
            <w:hideMark/>
          </w:tcPr>
          <w:p w14:paraId="4E1CE3D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455CC52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13046F8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92 (90.2)</w:t>
            </w:r>
          </w:p>
        </w:tc>
        <w:tc>
          <w:tcPr>
            <w:tcW w:w="1358" w:type="dxa"/>
            <w:hideMark/>
          </w:tcPr>
          <w:p w14:paraId="2C36E89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145.26 ± 6.2</w:t>
            </w:r>
          </w:p>
        </w:tc>
        <w:tc>
          <w:tcPr>
            <w:tcW w:w="1275" w:type="dxa"/>
            <w:hideMark/>
          </w:tcPr>
          <w:p w14:paraId="5185567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0354331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0388A8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3.69 ± 0.52</w:t>
            </w:r>
          </w:p>
        </w:tc>
        <w:tc>
          <w:tcPr>
            <w:tcW w:w="1175" w:type="dxa"/>
            <w:hideMark/>
          </w:tcPr>
          <w:p w14:paraId="2426B44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7BDF263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086575EB" w14:textId="77777777" w:rsidTr="001C6D0E">
        <w:tc>
          <w:tcPr>
            <w:tcW w:w="1527" w:type="dxa"/>
            <w:vMerge w:val="restart"/>
            <w:hideMark/>
          </w:tcPr>
          <w:p w14:paraId="4BF2C91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ACE inhibitors</w:t>
            </w:r>
          </w:p>
        </w:tc>
        <w:tc>
          <w:tcPr>
            <w:tcW w:w="805" w:type="dxa"/>
            <w:hideMark/>
          </w:tcPr>
          <w:p w14:paraId="3C19BD2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427AE27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15 (14.7)</w:t>
            </w:r>
          </w:p>
        </w:tc>
        <w:tc>
          <w:tcPr>
            <w:tcW w:w="1358" w:type="dxa"/>
            <w:hideMark/>
          </w:tcPr>
          <w:p w14:paraId="7F4F439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142.79 ± 3.7</w:t>
            </w:r>
          </w:p>
        </w:tc>
        <w:tc>
          <w:tcPr>
            <w:tcW w:w="1275" w:type="dxa"/>
            <w:hideMark/>
          </w:tcPr>
          <w:p w14:paraId="1EE055C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1F47015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1134" w:type="dxa"/>
            <w:hideMark/>
          </w:tcPr>
          <w:p w14:paraId="020A545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3.68 ± 0.39</w:t>
            </w:r>
          </w:p>
        </w:tc>
        <w:tc>
          <w:tcPr>
            <w:tcW w:w="1175" w:type="dxa"/>
            <w:hideMark/>
          </w:tcPr>
          <w:p w14:paraId="61529E9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399AF2E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0.522</w:t>
            </w:r>
          </w:p>
        </w:tc>
      </w:tr>
      <w:tr w:rsidR="00573521" w:rsidRPr="00EE6B7A" w14:paraId="7428100E" w14:textId="77777777" w:rsidTr="001C6D0E">
        <w:tc>
          <w:tcPr>
            <w:tcW w:w="1527" w:type="dxa"/>
            <w:vMerge/>
            <w:hideMark/>
          </w:tcPr>
          <w:p w14:paraId="37695E5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6055CCC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569DFAE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87 (85.3)</w:t>
            </w:r>
          </w:p>
        </w:tc>
        <w:tc>
          <w:tcPr>
            <w:tcW w:w="1358" w:type="dxa"/>
            <w:hideMark/>
          </w:tcPr>
          <w:p w14:paraId="05B07A5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145.40 ± 6.4</w:t>
            </w:r>
          </w:p>
        </w:tc>
        <w:tc>
          <w:tcPr>
            <w:tcW w:w="1275" w:type="dxa"/>
            <w:hideMark/>
          </w:tcPr>
          <w:p w14:paraId="5E523B7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13BF1DB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5E4C4A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3.76 ± 0.70</w:t>
            </w:r>
          </w:p>
        </w:tc>
        <w:tc>
          <w:tcPr>
            <w:tcW w:w="1175" w:type="dxa"/>
            <w:hideMark/>
          </w:tcPr>
          <w:p w14:paraId="5458670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5E761C4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25EE6029" w14:textId="77777777" w:rsidTr="001C6D0E">
        <w:tc>
          <w:tcPr>
            <w:tcW w:w="1527" w:type="dxa"/>
            <w:vMerge w:val="restart"/>
            <w:hideMark/>
          </w:tcPr>
          <w:p w14:paraId="3FFCECB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Loop/Thiazide diuretics</w:t>
            </w:r>
          </w:p>
        </w:tc>
        <w:tc>
          <w:tcPr>
            <w:tcW w:w="805" w:type="dxa"/>
            <w:hideMark/>
          </w:tcPr>
          <w:p w14:paraId="6512C7A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1C8340D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15 (14.7)</w:t>
            </w:r>
          </w:p>
        </w:tc>
        <w:tc>
          <w:tcPr>
            <w:tcW w:w="1358" w:type="dxa"/>
            <w:hideMark/>
          </w:tcPr>
          <w:p w14:paraId="725A6D4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144.84 ± 6.4</w:t>
            </w:r>
          </w:p>
        </w:tc>
        <w:tc>
          <w:tcPr>
            <w:tcW w:w="1275" w:type="dxa"/>
            <w:hideMark/>
          </w:tcPr>
          <w:p w14:paraId="121E8D4B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391F23B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0.909</w:t>
            </w:r>
          </w:p>
        </w:tc>
        <w:tc>
          <w:tcPr>
            <w:tcW w:w="1134" w:type="dxa"/>
            <w:hideMark/>
          </w:tcPr>
          <w:p w14:paraId="7AAA7A3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3.75 ± 1.08</w:t>
            </w:r>
          </w:p>
        </w:tc>
        <w:tc>
          <w:tcPr>
            <w:tcW w:w="1175" w:type="dxa"/>
            <w:hideMark/>
          </w:tcPr>
          <w:p w14:paraId="791FCCD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  <w:hideMark/>
          </w:tcPr>
          <w:p w14:paraId="5403841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0.993</w:t>
            </w:r>
          </w:p>
        </w:tc>
      </w:tr>
      <w:tr w:rsidR="00573521" w:rsidRPr="00EE6B7A" w14:paraId="07AA84FC" w14:textId="77777777" w:rsidTr="001C6D0E">
        <w:tc>
          <w:tcPr>
            <w:tcW w:w="1527" w:type="dxa"/>
            <w:vMerge/>
            <w:hideMark/>
          </w:tcPr>
          <w:p w14:paraId="44EBD28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25F8190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39E5CE4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87 (85.3)</w:t>
            </w:r>
          </w:p>
        </w:tc>
        <w:tc>
          <w:tcPr>
            <w:tcW w:w="1358" w:type="dxa"/>
            <w:hideMark/>
          </w:tcPr>
          <w:p w14:paraId="4028643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145.05 ± 6.2</w:t>
            </w:r>
          </w:p>
        </w:tc>
        <w:tc>
          <w:tcPr>
            <w:tcW w:w="1275" w:type="dxa"/>
            <w:hideMark/>
          </w:tcPr>
          <w:p w14:paraId="6899A90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69F69F4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354A2F6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3.75 ± 0.57</w:t>
            </w:r>
          </w:p>
        </w:tc>
        <w:tc>
          <w:tcPr>
            <w:tcW w:w="1175" w:type="dxa"/>
            <w:hideMark/>
          </w:tcPr>
          <w:p w14:paraId="7A0A5C5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7A86279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1EC419B3" w14:textId="77777777" w:rsidTr="001C6D0E">
        <w:tc>
          <w:tcPr>
            <w:tcW w:w="1527" w:type="dxa"/>
            <w:vMerge w:val="restart"/>
            <w:hideMark/>
          </w:tcPr>
          <w:p w14:paraId="33BC6E0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Potassium-sparing diuretics</w:t>
            </w:r>
          </w:p>
        </w:tc>
        <w:tc>
          <w:tcPr>
            <w:tcW w:w="805" w:type="dxa"/>
            <w:hideMark/>
          </w:tcPr>
          <w:p w14:paraId="5ED591A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42428E3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4 (3.9)</w:t>
            </w:r>
          </w:p>
        </w:tc>
        <w:tc>
          <w:tcPr>
            <w:tcW w:w="1358" w:type="dxa"/>
            <w:hideMark/>
          </w:tcPr>
          <w:p w14:paraId="0E568AD5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143.72 ± 4.0</w:t>
            </w:r>
          </w:p>
        </w:tc>
        <w:tc>
          <w:tcPr>
            <w:tcW w:w="1275" w:type="dxa"/>
            <w:hideMark/>
          </w:tcPr>
          <w:p w14:paraId="2918BF5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3571E5D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134" w:type="dxa"/>
            <w:hideMark/>
          </w:tcPr>
          <w:p w14:paraId="6D8A620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3.52 ± 0.41</w:t>
            </w:r>
          </w:p>
        </w:tc>
        <w:tc>
          <w:tcPr>
            <w:tcW w:w="1175" w:type="dxa"/>
            <w:hideMark/>
          </w:tcPr>
          <w:p w14:paraId="70DED3D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2F710B1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0.342</w:t>
            </w:r>
          </w:p>
        </w:tc>
      </w:tr>
      <w:tr w:rsidR="00573521" w:rsidRPr="00EE6B7A" w14:paraId="46E41D79" w14:textId="77777777" w:rsidTr="001C6D0E">
        <w:tc>
          <w:tcPr>
            <w:tcW w:w="1527" w:type="dxa"/>
            <w:vMerge/>
            <w:hideMark/>
          </w:tcPr>
          <w:p w14:paraId="641AAA6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6E087BC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5682326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98 (96.1)</w:t>
            </w:r>
          </w:p>
        </w:tc>
        <w:tc>
          <w:tcPr>
            <w:tcW w:w="1358" w:type="dxa"/>
            <w:hideMark/>
          </w:tcPr>
          <w:p w14:paraId="5BD46578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145.07 ± 6.2</w:t>
            </w:r>
          </w:p>
        </w:tc>
        <w:tc>
          <w:tcPr>
            <w:tcW w:w="1275" w:type="dxa"/>
            <w:hideMark/>
          </w:tcPr>
          <w:p w14:paraId="7E459471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4E5CA9D0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53EB66A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3.75 ± 0.67</w:t>
            </w:r>
          </w:p>
        </w:tc>
        <w:tc>
          <w:tcPr>
            <w:tcW w:w="1175" w:type="dxa"/>
            <w:hideMark/>
          </w:tcPr>
          <w:p w14:paraId="08CE098F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6351743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3521" w:rsidRPr="00EE6B7A" w14:paraId="4AE9B7AA" w14:textId="77777777" w:rsidTr="001C6D0E">
        <w:tc>
          <w:tcPr>
            <w:tcW w:w="1527" w:type="dxa"/>
            <w:vMerge w:val="restart"/>
            <w:hideMark/>
          </w:tcPr>
          <w:p w14:paraId="384B8D5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Corticosteroids</w:t>
            </w:r>
          </w:p>
        </w:tc>
        <w:tc>
          <w:tcPr>
            <w:tcW w:w="805" w:type="dxa"/>
            <w:hideMark/>
          </w:tcPr>
          <w:p w14:paraId="457A090A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00" w:type="dxa"/>
            <w:hideMark/>
          </w:tcPr>
          <w:p w14:paraId="75B9949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6 (5.9)</w:t>
            </w:r>
          </w:p>
        </w:tc>
        <w:tc>
          <w:tcPr>
            <w:tcW w:w="1358" w:type="dxa"/>
            <w:hideMark/>
          </w:tcPr>
          <w:p w14:paraId="6B85EAB3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149.46 ± 8.0</w:t>
            </w:r>
          </w:p>
        </w:tc>
        <w:tc>
          <w:tcPr>
            <w:tcW w:w="1275" w:type="dxa"/>
            <w:hideMark/>
          </w:tcPr>
          <w:p w14:paraId="0B89B57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 w:val="restart"/>
          </w:tcPr>
          <w:p w14:paraId="3D03410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1134" w:type="dxa"/>
            <w:hideMark/>
          </w:tcPr>
          <w:p w14:paraId="40E2056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3.48 ± 0.56</w:t>
            </w:r>
          </w:p>
        </w:tc>
        <w:tc>
          <w:tcPr>
            <w:tcW w:w="1175" w:type="dxa"/>
            <w:hideMark/>
          </w:tcPr>
          <w:p w14:paraId="39F711A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 w:val="restart"/>
          </w:tcPr>
          <w:p w14:paraId="566DBC9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0.290</w:t>
            </w:r>
          </w:p>
        </w:tc>
      </w:tr>
      <w:tr w:rsidR="00573521" w:rsidRPr="00EE6B7A" w14:paraId="51585303" w14:textId="77777777" w:rsidTr="001C6D0E">
        <w:tc>
          <w:tcPr>
            <w:tcW w:w="1527" w:type="dxa"/>
            <w:vMerge/>
            <w:hideMark/>
          </w:tcPr>
          <w:p w14:paraId="0337CC6E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hideMark/>
          </w:tcPr>
          <w:p w14:paraId="0EAA3902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00" w:type="dxa"/>
            <w:hideMark/>
          </w:tcPr>
          <w:p w14:paraId="3359B92D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96 (94.1)</w:t>
            </w:r>
          </w:p>
        </w:tc>
        <w:tc>
          <w:tcPr>
            <w:tcW w:w="1358" w:type="dxa"/>
            <w:hideMark/>
          </w:tcPr>
          <w:p w14:paraId="1421CDB7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144.74 ± 6.0</w:t>
            </w:r>
          </w:p>
        </w:tc>
        <w:tc>
          <w:tcPr>
            <w:tcW w:w="1275" w:type="dxa"/>
            <w:hideMark/>
          </w:tcPr>
          <w:p w14:paraId="6FDD9B34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709" w:type="dxa"/>
            <w:vMerge/>
            <w:hideMark/>
          </w:tcPr>
          <w:p w14:paraId="2397FCCC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18C9EEF6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3.76 ± 0.66</w:t>
            </w:r>
          </w:p>
        </w:tc>
        <w:tc>
          <w:tcPr>
            <w:tcW w:w="1175" w:type="dxa"/>
            <w:hideMark/>
          </w:tcPr>
          <w:p w14:paraId="15E1067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B7A"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10" w:type="dxa"/>
            <w:vMerge/>
            <w:hideMark/>
          </w:tcPr>
          <w:p w14:paraId="74C1FEC9" w14:textId="77777777" w:rsidR="00573521" w:rsidRPr="00EE6B7A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3336814" w14:textId="0CB16477" w:rsidR="00573521" w:rsidRDefault="00573521"/>
    <w:p w14:paraId="0C67EC72" w14:textId="09E69944" w:rsidR="00573521" w:rsidRDefault="00573521"/>
    <w:p w14:paraId="3E0BBBB2" w14:textId="77777777" w:rsidR="00573521" w:rsidRDefault="00573521" w:rsidP="00573521">
      <w:pPr>
        <w:spacing w:line="240" w:lineRule="auto"/>
      </w:pPr>
      <w:r>
        <w:t>Table 3. Correlation between ABG and serum sodium and potassium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3"/>
        <w:gridCol w:w="2415"/>
        <w:gridCol w:w="861"/>
      </w:tblGrid>
      <w:tr w:rsidR="00573521" w:rsidRPr="000B7D36" w14:paraId="7F0CF11B" w14:textId="77777777" w:rsidTr="001C6D0E">
        <w:tc>
          <w:tcPr>
            <w:tcW w:w="0" w:type="auto"/>
            <w:hideMark/>
          </w:tcPr>
          <w:p w14:paraId="632C6A69" w14:textId="77777777" w:rsidR="00573521" w:rsidRPr="000B7D36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39FB3AAD" w14:textId="77777777" w:rsidR="00573521" w:rsidRPr="000B7D36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Correlation coefficient (r)</w:t>
            </w:r>
          </w:p>
        </w:tc>
        <w:tc>
          <w:tcPr>
            <w:tcW w:w="0" w:type="auto"/>
            <w:hideMark/>
          </w:tcPr>
          <w:p w14:paraId="7606D456" w14:textId="77777777" w:rsidR="00573521" w:rsidRPr="000B7D36" w:rsidRDefault="00573521" w:rsidP="001C6D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573521" w:rsidRPr="000B7D36" w14:paraId="278F1143" w14:textId="77777777" w:rsidTr="001C6D0E">
        <w:tc>
          <w:tcPr>
            <w:tcW w:w="0" w:type="auto"/>
            <w:hideMark/>
          </w:tcPr>
          <w:p w14:paraId="2E8AA167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ABG Sodium vs Serum Sodium</w:t>
            </w:r>
          </w:p>
        </w:tc>
        <w:tc>
          <w:tcPr>
            <w:tcW w:w="0" w:type="auto"/>
            <w:hideMark/>
          </w:tcPr>
          <w:p w14:paraId="175ECB5B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0.627</w:t>
            </w:r>
          </w:p>
        </w:tc>
        <w:tc>
          <w:tcPr>
            <w:tcW w:w="0" w:type="auto"/>
            <w:hideMark/>
          </w:tcPr>
          <w:p w14:paraId="2AAC1ADB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73521" w:rsidRPr="000B7D36" w14:paraId="3EF70F32" w14:textId="77777777" w:rsidTr="001C6D0E">
        <w:tc>
          <w:tcPr>
            <w:tcW w:w="0" w:type="auto"/>
            <w:hideMark/>
          </w:tcPr>
          <w:p w14:paraId="3695F8AE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ABG Potassium vs Serum Potassium</w:t>
            </w:r>
          </w:p>
        </w:tc>
        <w:tc>
          <w:tcPr>
            <w:tcW w:w="0" w:type="auto"/>
            <w:hideMark/>
          </w:tcPr>
          <w:p w14:paraId="3271EDAC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0.892</w:t>
            </w:r>
          </w:p>
        </w:tc>
        <w:tc>
          <w:tcPr>
            <w:tcW w:w="0" w:type="auto"/>
            <w:hideMark/>
          </w:tcPr>
          <w:p w14:paraId="57B7BDBE" w14:textId="77777777" w:rsidR="00573521" w:rsidRPr="000B7D36" w:rsidRDefault="00573521" w:rsidP="001C6D0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7D36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6E927156" w14:textId="77777777" w:rsidR="00573521" w:rsidRDefault="00573521"/>
    <w:sectPr w:rsidR="00573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21"/>
    <w:rsid w:val="00573521"/>
    <w:rsid w:val="00FD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9B360"/>
  <w15:chartTrackingRefBased/>
  <w15:docId w15:val="{060E089B-0C1E-4BBE-AD9B-AC538B8F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521"/>
    <w:pPr>
      <w:spacing w:after="0" w:line="360" w:lineRule="auto"/>
      <w:jc w:val="both"/>
    </w:pPr>
    <w:rPr>
      <w:rFonts w:asciiTheme="majorBidi" w:hAnsiTheme="majorBid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2026-05-29T13:42:00Z</dcterms:created>
  <dcterms:modified xsi:type="dcterms:W3CDTF">2026-05-29T13:43:00Z</dcterms:modified>
</cp:coreProperties>
</file>