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17591" w14:textId="77777777" w:rsidR="00380BD3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30B86315" w14:textId="0ED85ED8" w:rsidR="007E3A74" w:rsidRPr="000E2609" w:rsidRDefault="007E3A74" w:rsidP="007E3A74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Table</w:t>
      </w:r>
      <w:r w:rsidRPr="000E2609">
        <w:rPr>
          <w:rFonts w:ascii="Times New Roman" w:eastAsia="Calibri" w:hAnsi="Times New Roman" w:cs="Arial" w:hint="cs"/>
          <w:b/>
          <w:bCs/>
          <w:sz w:val="24"/>
          <w:szCs w:val="24"/>
          <w:rtl/>
          <w:lang w:bidi="ar-EG"/>
        </w:rPr>
        <w:t xml:space="preserve"> 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(</w:t>
      </w:r>
      <w:r w:rsidR="001F1F52">
        <w:rPr>
          <w:rFonts w:ascii="Times New Roman" w:eastAsia="Calibri" w:hAnsi="Times New Roman" w:cs="Arial"/>
          <w:b/>
          <w:bCs/>
          <w:sz w:val="24"/>
          <w:szCs w:val="24"/>
        </w:rPr>
        <w:t>1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):</w:t>
      </w:r>
      <w:r w:rsidRPr="000E2609">
        <w:rPr>
          <w:rFonts w:ascii="Times New Roman" w:eastAsia="Calibri" w:hAnsi="Times New Roman" w:cs="Arial" w:hint="cs"/>
          <w:b/>
          <w:bCs/>
          <w:sz w:val="24"/>
          <w:szCs w:val="24"/>
          <w:rtl/>
          <w:lang w:bidi="ar-EG"/>
        </w:rPr>
        <w:t xml:space="preserve"> 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Comparison of mean values of PI at various follow up intervals among the study groups. </w:t>
      </w:r>
    </w:p>
    <w:tbl>
      <w:tblPr>
        <w:tblW w:w="49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1531"/>
        <w:gridCol w:w="1441"/>
        <w:gridCol w:w="1531"/>
        <w:gridCol w:w="1081"/>
        <w:gridCol w:w="1704"/>
      </w:tblGrid>
      <w:tr w:rsidR="007E3A74" w:rsidRPr="000E2609" w14:paraId="2019A167" w14:textId="77777777" w:rsidTr="001A254E">
        <w:trPr>
          <w:jc w:val="center"/>
        </w:trPr>
        <w:tc>
          <w:tcPr>
            <w:tcW w:w="1069" w:type="pct"/>
          </w:tcPr>
          <w:p w14:paraId="2CBDEE2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D6619A0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PI</w:t>
            </w:r>
          </w:p>
        </w:tc>
        <w:tc>
          <w:tcPr>
            <w:tcW w:w="826" w:type="pct"/>
          </w:tcPr>
          <w:p w14:paraId="20F1BF3B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(I)</w:t>
            </w:r>
          </w:p>
          <w:p w14:paraId="7542056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77" w:type="pct"/>
          </w:tcPr>
          <w:p w14:paraId="00D76CB6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(II)</w:t>
            </w:r>
          </w:p>
          <w:p w14:paraId="63723F7B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826" w:type="pct"/>
          </w:tcPr>
          <w:p w14:paraId="30FA48D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(III)</w:t>
            </w:r>
          </w:p>
          <w:p w14:paraId="0CC87E4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583" w:type="pct"/>
          </w:tcPr>
          <w:p w14:paraId="02A02E8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920" w:type="pct"/>
          </w:tcPr>
          <w:p w14:paraId="56268DC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>P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value </w:t>
            </w:r>
          </w:p>
        </w:tc>
      </w:tr>
      <w:tr w:rsidR="007E3A74" w:rsidRPr="000E2609" w14:paraId="5C7C79FC" w14:textId="77777777" w:rsidTr="001A254E">
        <w:trPr>
          <w:jc w:val="center"/>
        </w:trPr>
        <w:tc>
          <w:tcPr>
            <w:tcW w:w="1069" w:type="pct"/>
          </w:tcPr>
          <w:p w14:paraId="1251A6F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Baseline (1)</w:t>
            </w:r>
          </w:p>
          <w:p w14:paraId="617E19B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3DAD0A66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826" w:type="pct"/>
          </w:tcPr>
          <w:p w14:paraId="3274B62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27C105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(2–2)</w:t>
            </w:r>
          </w:p>
          <w:p w14:paraId="2C8BB93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± 0</w:t>
            </w:r>
          </w:p>
        </w:tc>
        <w:tc>
          <w:tcPr>
            <w:tcW w:w="777" w:type="pct"/>
          </w:tcPr>
          <w:p w14:paraId="074D442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A3B74F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(2–2) </w:t>
            </w:r>
          </w:p>
          <w:p w14:paraId="1602EC7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2 ± 0 </w:t>
            </w:r>
          </w:p>
        </w:tc>
        <w:tc>
          <w:tcPr>
            <w:tcW w:w="826" w:type="pct"/>
          </w:tcPr>
          <w:p w14:paraId="0935742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2B6ED56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(2-2)</w:t>
            </w:r>
          </w:p>
          <w:p w14:paraId="1EBBFA46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2 ± 0 </w:t>
            </w:r>
          </w:p>
        </w:tc>
        <w:tc>
          <w:tcPr>
            <w:tcW w:w="583" w:type="pct"/>
          </w:tcPr>
          <w:p w14:paraId="2C7D16D6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5E1ED8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20" w:type="pct"/>
          </w:tcPr>
          <w:p w14:paraId="576323F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1</w:t>
            </w:r>
          </w:p>
          <w:p w14:paraId="1166E01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P1=1</w:t>
            </w:r>
          </w:p>
          <w:p w14:paraId="32AECE4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P2=1</w:t>
            </w:r>
          </w:p>
          <w:p w14:paraId="772B8AE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P3=1</w:t>
            </w:r>
          </w:p>
        </w:tc>
      </w:tr>
      <w:tr w:rsidR="007E3A74" w:rsidRPr="000E2609" w14:paraId="098B93D1" w14:textId="77777777" w:rsidTr="001A254E">
        <w:trPr>
          <w:trHeight w:val="908"/>
          <w:jc w:val="center"/>
        </w:trPr>
        <w:tc>
          <w:tcPr>
            <w:tcW w:w="1069" w:type="pct"/>
          </w:tcPr>
          <w:p w14:paraId="2E60B00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1 month (2)</w:t>
            </w:r>
          </w:p>
          <w:p w14:paraId="4E4EFE6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4783604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826" w:type="pct"/>
          </w:tcPr>
          <w:p w14:paraId="16127FD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EBECCA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(1–2)</w:t>
            </w:r>
          </w:p>
          <w:p w14:paraId="58BDAD9B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1.45 ± 0.51</w:t>
            </w:r>
          </w:p>
        </w:tc>
        <w:tc>
          <w:tcPr>
            <w:tcW w:w="777" w:type="pct"/>
          </w:tcPr>
          <w:p w14:paraId="7FBA011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DC83A1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(1–2) </w:t>
            </w:r>
          </w:p>
          <w:p w14:paraId="2568D4A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1.7 ± 0.47</w:t>
            </w:r>
          </w:p>
        </w:tc>
        <w:tc>
          <w:tcPr>
            <w:tcW w:w="826" w:type="pct"/>
          </w:tcPr>
          <w:p w14:paraId="41B1E34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068FCD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(2-2)</w:t>
            </w:r>
          </w:p>
          <w:p w14:paraId="36B9EE4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± 0</w:t>
            </w:r>
          </w:p>
        </w:tc>
        <w:tc>
          <w:tcPr>
            <w:tcW w:w="583" w:type="pct"/>
          </w:tcPr>
          <w:p w14:paraId="15F7BA0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BA9091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14.689</w:t>
            </w:r>
          </w:p>
          <w:p w14:paraId="7ECDBF8B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920" w:type="pct"/>
          </w:tcPr>
          <w:p w14:paraId="363A26B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0.0007</w:t>
            </w:r>
          </w:p>
          <w:p w14:paraId="6FEB1D0E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P1=0.0819</w:t>
            </w:r>
          </w:p>
          <w:p w14:paraId="29C68A3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P2=0.0001</w:t>
            </w:r>
          </w:p>
          <w:p w14:paraId="40B20C38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P3=0.0368</w:t>
            </w:r>
          </w:p>
        </w:tc>
      </w:tr>
      <w:tr w:rsidR="007E3A74" w:rsidRPr="000E2609" w14:paraId="78BCC084" w14:textId="77777777" w:rsidTr="001A254E">
        <w:trPr>
          <w:jc w:val="center"/>
        </w:trPr>
        <w:tc>
          <w:tcPr>
            <w:tcW w:w="1069" w:type="pct"/>
          </w:tcPr>
          <w:p w14:paraId="4AB279B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3 months (3)</w:t>
            </w:r>
          </w:p>
          <w:p w14:paraId="3BF5261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46C25548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826" w:type="pct"/>
          </w:tcPr>
          <w:p w14:paraId="284E95B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9D1FF7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(1–1)</w:t>
            </w:r>
          </w:p>
          <w:p w14:paraId="384279B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± 0</w:t>
            </w:r>
          </w:p>
        </w:tc>
        <w:tc>
          <w:tcPr>
            <w:tcW w:w="777" w:type="pct"/>
          </w:tcPr>
          <w:p w14:paraId="6943E9C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D6D172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(0–1) </w:t>
            </w:r>
          </w:p>
          <w:p w14:paraId="0D1EA138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 ± 0.47</w:t>
            </w:r>
          </w:p>
        </w:tc>
        <w:tc>
          <w:tcPr>
            <w:tcW w:w="826" w:type="pct"/>
          </w:tcPr>
          <w:p w14:paraId="6B1B97A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C96490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(2-2)</w:t>
            </w:r>
          </w:p>
          <w:p w14:paraId="4C7D279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± 0</w:t>
            </w:r>
          </w:p>
        </w:tc>
        <w:tc>
          <w:tcPr>
            <w:tcW w:w="583" w:type="pct"/>
          </w:tcPr>
          <w:p w14:paraId="78651B6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9D9442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51.94</w:t>
            </w:r>
          </w:p>
        </w:tc>
        <w:tc>
          <w:tcPr>
            <w:tcW w:w="920" w:type="pct"/>
          </w:tcPr>
          <w:p w14:paraId="7F18E1E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 0.001</w:t>
            </w:r>
          </w:p>
          <w:p w14:paraId="78A0967E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P1=0.2187</w:t>
            </w:r>
          </w:p>
          <w:p w14:paraId="43BA459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 0.001</w:t>
            </w:r>
          </w:p>
          <w:p w14:paraId="5C0CF91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P3=&lt; 0.001</w:t>
            </w:r>
          </w:p>
        </w:tc>
      </w:tr>
      <w:tr w:rsidR="007E3A74" w:rsidRPr="000E2609" w14:paraId="0B521813" w14:textId="77777777" w:rsidTr="001A254E">
        <w:trPr>
          <w:jc w:val="center"/>
        </w:trPr>
        <w:tc>
          <w:tcPr>
            <w:tcW w:w="1069" w:type="pct"/>
          </w:tcPr>
          <w:p w14:paraId="7C328DF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6 months (4)</w:t>
            </w:r>
          </w:p>
          <w:p w14:paraId="3A7E6E3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1F561FB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826" w:type="pct"/>
          </w:tcPr>
          <w:p w14:paraId="460ADDF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9F1E83B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4066EC4F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0.05 ± 0.22</w:t>
            </w:r>
          </w:p>
        </w:tc>
        <w:tc>
          <w:tcPr>
            <w:tcW w:w="777" w:type="pct"/>
          </w:tcPr>
          <w:p w14:paraId="47847A7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05B63C0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(0–1) </w:t>
            </w:r>
          </w:p>
          <w:p w14:paraId="0D0E96E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0.35 ± 0.49</w:t>
            </w:r>
          </w:p>
        </w:tc>
        <w:tc>
          <w:tcPr>
            <w:tcW w:w="826" w:type="pct"/>
          </w:tcPr>
          <w:p w14:paraId="03BF700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238EBFE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(2-2)</w:t>
            </w:r>
          </w:p>
          <w:p w14:paraId="3CC2655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± 0</w:t>
            </w:r>
          </w:p>
        </w:tc>
        <w:tc>
          <w:tcPr>
            <w:tcW w:w="583" w:type="pct"/>
          </w:tcPr>
          <w:p w14:paraId="08B75E7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7DAF4E6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50.085</w:t>
            </w:r>
          </w:p>
        </w:tc>
        <w:tc>
          <w:tcPr>
            <w:tcW w:w="920" w:type="pct"/>
          </w:tcPr>
          <w:p w14:paraId="49606D9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 0.001</w:t>
            </w:r>
          </w:p>
          <w:p w14:paraId="1359D490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P1=0.2271</w:t>
            </w:r>
          </w:p>
          <w:p w14:paraId="783C587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 0.001</w:t>
            </w:r>
          </w:p>
          <w:p w14:paraId="3E1A203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P3=&lt; 0.001</w:t>
            </w:r>
          </w:p>
        </w:tc>
      </w:tr>
      <w:tr w:rsidR="007E3A74" w:rsidRPr="000E2609" w14:paraId="4634E95F" w14:textId="77777777" w:rsidTr="001A254E">
        <w:trPr>
          <w:jc w:val="center"/>
        </w:trPr>
        <w:tc>
          <w:tcPr>
            <w:tcW w:w="1069" w:type="pct"/>
          </w:tcPr>
          <w:p w14:paraId="677258AE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Fr</w:t>
            </w:r>
          </w:p>
          <w:p w14:paraId="28C10BD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</w:t>
            </w:r>
          </w:p>
          <w:p w14:paraId="10F0F268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2</w:t>
            </w:r>
          </w:p>
          <w:p w14:paraId="0690407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3</w:t>
            </w:r>
          </w:p>
          <w:p w14:paraId="670525E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4</w:t>
            </w:r>
          </w:p>
          <w:p w14:paraId="4B8B527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3</w:t>
            </w:r>
          </w:p>
          <w:p w14:paraId="3AE6EF9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4</w:t>
            </w:r>
          </w:p>
          <w:p w14:paraId="4881C686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 vs 4</w:t>
            </w:r>
          </w:p>
        </w:tc>
        <w:tc>
          <w:tcPr>
            <w:tcW w:w="826" w:type="pct"/>
          </w:tcPr>
          <w:p w14:paraId="35A9E0A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F=54.519</w:t>
            </w:r>
          </w:p>
          <w:p w14:paraId="511BC4E0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315CA24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0.18</w:t>
            </w:r>
          </w:p>
          <w:p w14:paraId="49CAAD5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0.001</w:t>
            </w:r>
          </w:p>
          <w:p w14:paraId="7F691F92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7EED27F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0.316</w:t>
            </w:r>
          </w:p>
          <w:p w14:paraId="6B23E9CD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5BCD5608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0.014</w:t>
            </w:r>
          </w:p>
        </w:tc>
        <w:tc>
          <w:tcPr>
            <w:tcW w:w="777" w:type="pct"/>
          </w:tcPr>
          <w:p w14:paraId="6F6A54C8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F=49.807</w:t>
            </w:r>
          </w:p>
          <w:p w14:paraId="5D4381BA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01D4AD3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0.611</w:t>
            </w:r>
          </w:p>
          <w:p w14:paraId="5704E480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71BEE91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4400884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0.0052</w:t>
            </w:r>
          </w:p>
          <w:p w14:paraId="637991F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0.0001</w:t>
            </w:r>
          </w:p>
          <w:p w14:paraId="49E1A013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0.761</w:t>
            </w:r>
          </w:p>
        </w:tc>
        <w:tc>
          <w:tcPr>
            <w:tcW w:w="826" w:type="pct"/>
          </w:tcPr>
          <w:p w14:paraId="6FC6CF9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 0</w:t>
            </w:r>
          </w:p>
          <w:p w14:paraId="3916DA2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P=1</w:t>
            </w:r>
          </w:p>
          <w:p w14:paraId="3CBAEAA5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  <w:p w14:paraId="69C8A0CB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  <w:p w14:paraId="50CD7851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  <w:p w14:paraId="758D9CD4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  <w:p w14:paraId="54C67650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  <w:p w14:paraId="5CB5BA4C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03" w:type="pct"/>
            <w:gridSpan w:val="2"/>
          </w:tcPr>
          <w:p w14:paraId="42B8CA47" w14:textId="77777777" w:rsidR="007E3A74" w:rsidRPr="000E2609" w:rsidRDefault="007E3A74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</w:tbl>
    <w:p w14:paraId="76E9CAB5" w14:textId="77777777" w:rsidR="007E3A74" w:rsidRPr="000E2609" w:rsidRDefault="007E3A74" w:rsidP="007E3A74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021282DC" w14:textId="77777777" w:rsidR="007E3A74" w:rsidRPr="000E2609" w:rsidRDefault="007E3A74" w:rsidP="007E3A74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0E2609">
        <w:rPr>
          <w:rFonts w:ascii="Times New Roman" w:eastAsia="Calibri" w:hAnsi="Times New Roman" w:cs="Arial"/>
          <w:sz w:val="20"/>
          <w:szCs w:val="20"/>
        </w:rPr>
        <w:t>H: Kruskal Wallis test, P1: group I against group II. P2: group I against group III. P3: group II against group III. P1, P2, and P3 by post-hoc Dunn's test. Fr: The Friedman test, Significance among times has been performed utilizing Nemenyi test, Significant P value ≤ 0.05.</w:t>
      </w:r>
    </w:p>
    <w:p w14:paraId="1B32E434" w14:textId="77777777" w:rsidR="007E3A74" w:rsidRPr="000E2609" w:rsidRDefault="007E3A74" w:rsidP="007E3A74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0A694DCD" w14:textId="77777777" w:rsidR="007E3A74" w:rsidRPr="000E2609" w:rsidRDefault="007E3A74" w:rsidP="007E3A74"/>
    <w:p w14:paraId="46597FF2" w14:textId="77777777" w:rsidR="00380BD3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35C5170F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0BF37B60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6177E7A4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70895961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312C0764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67525299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5F47E607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7E511C7A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0BB75F61" w14:textId="77777777" w:rsidR="001F1F52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775BDB42" w14:textId="77777777" w:rsidR="001F1F52" w:rsidRPr="000E2609" w:rsidRDefault="001F1F52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2B653C2F" w14:textId="77777777" w:rsidR="007E3A74" w:rsidRPr="000E2609" w:rsidRDefault="007E3A74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53D8DA7F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5B24D670" w14:textId="423EBDBC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lastRenderedPageBreak/>
        <w:t>Table</w:t>
      </w:r>
      <w:r w:rsidRPr="000E2609">
        <w:rPr>
          <w:rFonts w:ascii="Times New Roman" w:eastAsia="Calibri" w:hAnsi="Times New Roman" w:cs="Arial" w:hint="cs"/>
          <w:b/>
          <w:bCs/>
          <w:sz w:val="24"/>
          <w:szCs w:val="24"/>
          <w:rtl/>
          <w:lang w:bidi="ar-EG"/>
        </w:rPr>
        <w:t xml:space="preserve"> 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(</w:t>
      </w:r>
      <w:r w:rsidR="001F1F52">
        <w:rPr>
          <w:rFonts w:ascii="Times New Roman" w:eastAsia="Calibri" w:hAnsi="Times New Roman" w:cs="Arial"/>
          <w:b/>
          <w:bCs/>
          <w:sz w:val="24"/>
          <w:szCs w:val="24"/>
        </w:rPr>
        <w:t>2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):</w:t>
      </w:r>
      <w:r w:rsidRPr="000E2609">
        <w:rPr>
          <w:rFonts w:ascii="Times New Roman" w:eastAsia="Calibri" w:hAnsi="Times New Roman" w:cs="Arial" w:hint="cs"/>
          <w:b/>
          <w:bCs/>
          <w:sz w:val="24"/>
          <w:szCs w:val="24"/>
          <w:rtl/>
          <w:lang w:bidi="ar-EG"/>
        </w:rPr>
        <w:t xml:space="preserve"> 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Comparison of mean values of </w:t>
      </w:r>
      <w:r w:rsidR="00FD01C1" w:rsidRPr="000E2609">
        <w:rPr>
          <w:rFonts w:ascii="Times New Roman" w:eastAsia="Calibri" w:hAnsi="Times New Roman" w:cs="Arial"/>
          <w:b/>
          <w:bCs/>
          <w:sz w:val="24"/>
          <w:szCs w:val="24"/>
        </w:rPr>
        <w:t>Gingival Index (GI)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 at various </w:t>
      </w:r>
      <w:r w:rsidR="002B3D8B" w:rsidRPr="000E2609">
        <w:rPr>
          <w:rFonts w:ascii="Times New Roman" w:eastAsia="Calibri" w:hAnsi="Times New Roman" w:cs="Arial"/>
          <w:b/>
          <w:bCs/>
          <w:sz w:val="24"/>
          <w:szCs w:val="24"/>
        </w:rPr>
        <w:t>follow-up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 intervals among the study groups.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3"/>
        <w:gridCol w:w="1423"/>
        <w:gridCol w:w="1530"/>
        <w:gridCol w:w="1438"/>
        <w:gridCol w:w="1079"/>
        <w:gridCol w:w="1707"/>
      </w:tblGrid>
      <w:tr w:rsidR="00380BD3" w:rsidRPr="000E2609" w14:paraId="76CAC6AB" w14:textId="77777777" w:rsidTr="00842F6F">
        <w:trPr>
          <w:jc w:val="center"/>
        </w:trPr>
        <w:tc>
          <w:tcPr>
            <w:tcW w:w="1162" w:type="pct"/>
          </w:tcPr>
          <w:p w14:paraId="2F43725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9870DE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POB</w:t>
            </w:r>
          </w:p>
        </w:tc>
        <w:tc>
          <w:tcPr>
            <w:tcW w:w="761" w:type="pct"/>
          </w:tcPr>
          <w:p w14:paraId="5D2E73D9" w14:textId="49133E15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5A1F267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818" w:type="pct"/>
          </w:tcPr>
          <w:p w14:paraId="7814A7BB" w14:textId="7AF86A44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4B73A9B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69" w:type="pct"/>
          </w:tcPr>
          <w:p w14:paraId="2F42CA31" w14:textId="3CE9D88D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3053852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577" w:type="pct"/>
          </w:tcPr>
          <w:p w14:paraId="0F29053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912" w:type="pct"/>
          </w:tcPr>
          <w:p w14:paraId="33B9B7B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>P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380BD3" w:rsidRPr="000E2609" w14:paraId="365F8666" w14:textId="77777777" w:rsidTr="00842F6F">
        <w:trPr>
          <w:jc w:val="center"/>
        </w:trPr>
        <w:tc>
          <w:tcPr>
            <w:tcW w:w="1162" w:type="pct"/>
          </w:tcPr>
          <w:p w14:paraId="5C34755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Baseline (1)</w:t>
            </w:r>
          </w:p>
          <w:p w14:paraId="6387A30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6586953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61" w:type="pct"/>
          </w:tcPr>
          <w:p w14:paraId="77165B7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FC05FF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(1–1)</w:t>
            </w:r>
          </w:p>
          <w:p w14:paraId="022F52B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± 0</w:t>
            </w:r>
          </w:p>
        </w:tc>
        <w:tc>
          <w:tcPr>
            <w:tcW w:w="818" w:type="pct"/>
          </w:tcPr>
          <w:p w14:paraId="6C85F0B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971082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(1–1)</w:t>
            </w:r>
          </w:p>
          <w:p w14:paraId="3051D4C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± 0</w:t>
            </w:r>
          </w:p>
        </w:tc>
        <w:tc>
          <w:tcPr>
            <w:tcW w:w="769" w:type="pct"/>
          </w:tcPr>
          <w:p w14:paraId="4E5D64C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FF0423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(1–1)</w:t>
            </w:r>
          </w:p>
          <w:p w14:paraId="6F2937F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± 0</w:t>
            </w:r>
          </w:p>
        </w:tc>
        <w:tc>
          <w:tcPr>
            <w:tcW w:w="577" w:type="pct"/>
          </w:tcPr>
          <w:p w14:paraId="1B54952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6EA1F2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12" w:type="pct"/>
          </w:tcPr>
          <w:p w14:paraId="2EBAFBC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1</w:t>
            </w:r>
          </w:p>
          <w:p w14:paraId="5659F9D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P1=1</w:t>
            </w:r>
          </w:p>
          <w:p w14:paraId="54D3040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P2=1</w:t>
            </w:r>
          </w:p>
          <w:p w14:paraId="3E4D4BB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P3=1</w:t>
            </w:r>
          </w:p>
        </w:tc>
      </w:tr>
      <w:tr w:rsidR="00380BD3" w:rsidRPr="000E2609" w14:paraId="5769BC7D" w14:textId="77777777" w:rsidTr="00842F6F">
        <w:trPr>
          <w:jc w:val="center"/>
        </w:trPr>
        <w:tc>
          <w:tcPr>
            <w:tcW w:w="1162" w:type="pct"/>
          </w:tcPr>
          <w:p w14:paraId="09B3D0B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1 month (2)</w:t>
            </w:r>
          </w:p>
          <w:p w14:paraId="525BF31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2C8ACDE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61" w:type="pct"/>
          </w:tcPr>
          <w:p w14:paraId="640997A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F0C4DE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7615FF3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0.65 ± 0.49</w:t>
            </w:r>
          </w:p>
        </w:tc>
        <w:tc>
          <w:tcPr>
            <w:tcW w:w="818" w:type="pct"/>
          </w:tcPr>
          <w:p w14:paraId="44EBFE4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C87A16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6A4870B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0.75 ± 0.44</w:t>
            </w:r>
          </w:p>
        </w:tc>
        <w:tc>
          <w:tcPr>
            <w:tcW w:w="769" w:type="pct"/>
          </w:tcPr>
          <w:p w14:paraId="78191D6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768AF5F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4C0A682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 ± 0.31</w:t>
            </w:r>
          </w:p>
        </w:tc>
        <w:tc>
          <w:tcPr>
            <w:tcW w:w="577" w:type="pct"/>
          </w:tcPr>
          <w:p w14:paraId="464BA51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F0A6C2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DE30DF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3.481</w:t>
            </w:r>
          </w:p>
        </w:tc>
        <w:tc>
          <w:tcPr>
            <w:tcW w:w="912" w:type="pct"/>
          </w:tcPr>
          <w:p w14:paraId="7A9BD71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P=0.175</w:t>
            </w:r>
          </w:p>
          <w:p w14:paraId="4797215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P1=0.458</w:t>
            </w:r>
          </w:p>
          <w:p w14:paraId="0BE7B37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P2=0.0638</w:t>
            </w:r>
          </w:p>
          <w:p w14:paraId="52DBDAE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P3=0.266</w:t>
            </w:r>
          </w:p>
        </w:tc>
      </w:tr>
      <w:tr w:rsidR="00380BD3" w:rsidRPr="000E2609" w14:paraId="7B9D9B82" w14:textId="77777777" w:rsidTr="00842F6F">
        <w:trPr>
          <w:trHeight w:val="872"/>
          <w:jc w:val="center"/>
        </w:trPr>
        <w:tc>
          <w:tcPr>
            <w:tcW w:w="1162" w:type="pct"/>
          </w:tcPr>
          <w:p w14:paraId="0E70E8D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3 months (3)</w:t>
            </w:r>
          </w:p>
          <w:p w14:paraId="1CA078D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53496F1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61" w:type="pct"/>
          </w:tcPr>
          <w:p w14:paraId="4337465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A91EC3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0B1FE2C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0.35 ± 0.49</w:t>
            </w:r>
          </w:p>
        </w:tc>
        <w:tc>
          <w:tcPr>
            <w:tcW w:w="818" w:type="pct"/>
          </w:tcPr>
          <w:p w14:paraId="614CD71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BE4A0E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6CFD174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0.55± 0.51</w:t>
            </w:r>
          </w:p>
        </w:tc>
        <w:tc>
          <w:tcPr>
            <w:tcW w:w="769" w:type="pct"/>
          </w:tcPr>
          <w:p w14:paraId="4471FCF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4018BC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2A5C568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0.75 ± 0.44</w:t>
            </w:r>
          </w:p>
        </w:tc>
        <w:tc>
          <w:tcPr>
            <w:tcW w:w="577" w:type="pct"/>
          </w:tcPr>
          <w:p w14:paraId="336FDE2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5AA034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64C08A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6.357</w:t>
            </w:r>
          </w:p>
        </w:tc>
        <w:tc>
          <w:tcPr>
            <w:tcW w:w="912" w:type="pct"/>
          </w:tcPr>
          <w:p w14:paraId="6DF54E1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0.042</w:t>
            </w:r>
          </w:p>
          <w:p w14:paraId="76C22E4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P1=0.207</w:t>
            </w:r>
          </w:p>
          <w:p w14:paraId="1277781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P2=0.0117</w:t>
            </w:r>
          </w:p>
          <w:p w14:paraId="0C462F9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P3=0.207</w:t>
            </w:r>
          </w:p>
        </w:tc>
      </w:tr>
      <w:tr w:rsidR="00380BD3" w:rsidRPr="000E2609" w14:paraId="6748E028" w14:textId="77777777" w:rsidTr="00842F6F">
        <w:trPr>
          <w:jc w:val="center"/>
        </w:trPr>
        <w:tc>
          <w:tcPr>
            <w:tcW w:w="1162" w:type="pct"/>
          </w:tcPr>
          <w:p w14:paraId="6863C5A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6 months (4)</w:t>
            </w:r>
          </w:p>
          <w:p w14:paraId="56A1B7F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151C1A1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61" w:type="pct"/>
          </w:tcPr>
          <w:p w14:paraId="72227CA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0154D1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3C3B423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0.2 ± 0.41</w:t>
            </w:r>
          </w:p>
        </w:tc>
        <w:tc>
          <w:tcPr>
            <w:tcW w:w="818" w:type="pct"/>
          </w:tcPr>
          <w:p w14:paraId="4867660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1C13F8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2DAE1D7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0.35 ± 0.49</w:t>
            </w:r>
          </w:p>
        </w:tc>
        <w:tc>
          <w:tcPr>
            <w:tcW w:w="769" w:type="pct"/>
          </w:tcPr>
          <w:p w14:paraId="0BAD43C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10D480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(0–1)</w:t>
            </w:r>
          </w:p>
          <w:p w14:paraId="459163F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0.75 ± 0.44</w:t>
            </w:r>
          </w:p>
        </w:tc>
        <w:tc>
          <w:tcPr>
            <w:tcW w:w="577" w:type="pct"/>
          </w:tcPr>
          <w:p w14:paraId="75B4439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F9190F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E72DB2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12.948</w:t>
            </w:r>
          </w:p>
        </w:tc>
        <w:tc>
          <w:tcPr>
            <w:tcW w:w="912" w:type="pct"/>
          </w:tcPr>
          <w:p w14:paraId="074E19F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0.0015</w:t>
            </w:r>
          </w:p>
          <w:p w14:paraId="5A471EC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P1=0.343</w:t>
            </w:r>
          </w:p>
          <w:p w14:paraId="7574906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P2=0.0005</w:t>
            </w:r>
          </w:p>
          <w:p w14:paraId="13D4D70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P3=0.0114</w:t>
            </w:r>
          </w:p>
        </w:tc>
      </w:tr>
      <w:tr w:rsidR="00380BD3" w:rsidRPr="000E2609" w14:paraId="4BC96E9D" w14:textId="77777777" w:rsidTr="00842F6F">
        <w:trPr>
          <w:jc w:val="center"/>
        </w:trPr>
        <w:tc>
          <w:tcPr>
            <w:tcW w:w="1162" w:type="pct"/>
          </w:tcPr>
          <w:p w14:paraId="71CC517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Fr</w:t>
            </w:r>
          </w:p>
          <w:p w14:paraId="465E5AD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</w:t>
            </w:r>
          </w:p>
          <w:p w14:paraId="2CD083E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2</w:t>
            </w:r>
          </w:p>
          <w:p w14:paraId="5661614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3</w:t>
            </w:r>
          </w:p>
          <w:p w14:paraId="70DCCBC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4</w:t>
            </w:r>
          </w:p>
          <w:p w14:paraId="6181C6D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3</w:t>
            </w:r>
          </w:p>
          <w:p w14:paraId="4AB504C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4</w:t>
            </w:r>
          </w:p>
          <w:p w14:paraId="1D856A1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 vs 4</w:t>
            </w:r>
          </w:p>
        </w:tc>
        <w:tc>
          <w:tcPr>
            <w:tcW w:w="761" w:type="pct"/>
          </w:tcPr>
          <w:p w14:paraId="2243AA6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F=31.035</w:t>
            </w:r>
          </w:p>
          <w:p w14:paraId="18EC23A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3620A46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0.316</w:t>
            </w:r>
          </w:p>
          <w:p w14:paraId="1D4F91A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0.008</w:t>
            </w:r>
          </w:p>
          <w:p w14:paraId="1093A12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0.0005</w:t>
            </w:r>
          </w:p>
          <w:p w14:paraId="0A99A40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0.456</w:t>
            </w:r>
          </w:p>
          <w:p w14:paraId="4336014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0.122</w:t>
            </w:r>
          </w:p>
          <w:p w14:paraId="09DCA44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0.883</w:t>
            </w:r>
          </w:p>
        </w:tc>
        <w:tc>
          <w:tcPr>
            <w:tcW w:w="818" w:type="pct"/>
          </w:tcPr>
          <w:p w14:paraId="70968E8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 17.123</w:t>
            </w:r>
          </w:p>
          <w:p w14:paraId="5AE5E7D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0.0007</w:t>
            </w:r>
          </w:p>
          <w:p w14:paraId="40FC226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0.611</w:t>
            </w:r>
          </w:p>
          <w:p w14:paraId="23C0E0E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0.122</w:t>
            </w:r>
          </w:p>
          <w:p w14:paraId="3981A23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0.008</w:t>
            </w:r>
          </w:p>
          <w:p w14:paraId="3D38E1B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0.761</w:t>
            </w:r>
          </w:p>
          <w:p w14:paraId="4A37D2C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0.204</w:t>
            </w:r>
          </w:p>
          <w:p w14:paraId="5A9D864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0.761</w:t>
            </w:r>
          </w:p>
        </w:tc>
        <w:tc>
          <w:tcPr>
            <w:tcW w:w="769" w:type="pct"/>
          </w:tcPr>
          <w:p w14:paraId="6834A91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 8.308</w:t>
            </w:r>
          </w:p>
          <w:p w14:paraId="474858C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0.5399</w:t>
            </w:r>
          </w:p>
          <w:p w14:paraId="3D83DB8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0.961</w:t>
            </w:r>
          </w:p>
          <w:p w14:paraId="0689E48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0.611</w:t>
            </w:r>
          </w:p>
          <w:p w14:paraId="7311972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0.611</w:t>
            </w:r>
          </w:p>
          <w:p w14:paraId="04E10AF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0.883</w:t>
            </w:r>
          </w:p>
          <w:p w14:paraId="486E5E0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0.883</w:t>
            </w:r>
          </w:p>
          <w:p w14:paraId="4D190FA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90" w:type="pct"/>
            <w:gridSpan w:val="2"/>
          </w:tcPr>
          <w:p w14:paraId="557A317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</w:tbl>
    <w:p w14:paraId="09A54D96" w14:textId="0B6F81F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0E2609">
        <w:rPr>
          <w:rFonts w:ascii="Times New Roman" w:eastAsia="Calibri" w:hAnsi="Times New Roman" w:cs="Arial"/>
          <w:sz w:val="20"/>
          <w:szCs w:val="20"/>
        </w:rPr>
        <w:t xml:space="preserve">H: Kruskal Wallis test, P1: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 against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. P2: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 xml:space="preserve">I 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against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. P3: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 against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III</w:t>
      </w:r>
      <w:r w:rsidRPr="000E2609">
        <w:rPr>
          <w:rFonts w:ascii="Times New Roman" w:eastAsia="Calibri" w:hAnsi="Times New Roman" w:cs="Arial"/>
          <w:sz w:val="20"/>
          <w:szCs w:val="20"/>
        </w:rPr>
        <w:t>. P1, P2, and P3 by post-hoc Dunn's test. Fr: The Friedman test, Significance among times has been performed utilizing Nemenyi test, Significant P value ≤ 0.05.</w:t>
      </w:r>
    </w:p>
    <w:p w14:paraId="1C5C09D2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77E170F7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7B0B6FF2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2B15DEF9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0790C874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78AEE1B2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149768EC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289FDF74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3A5E28AB" w14:textId="77777777" w:rsidR="00380BD3" w:rsidRPr="000E2609" w:rsidRDefault="00380BD3"/>
    <w:p w14:paraId="5B526629" w14:textId="77777777" w:rsidR="00380BD3" w:rsidRPr="000E2609" w:rsidRDefault="00380BD3"/>
    <w:p w14:paraId="69B72C72" w14:textId="77777777" w:rsidR="00380BD3" w:rsidRPr="000E2609" w:rsidRDefault="00380BD3"/>
    <w:p w14:paraId="77C0B9A5" w14:textId="77777777" w:rsidR="00380BD3" w:rsidRPr="000E2609" w:rsidRDefault="00380BD3"/>
    <w:p w14:paraId="67C4CAB3" w14:textId="77777777" w:rsidR="00380BD3" w:rsidRPr="000E2609" w:rsidRDefault="00380BD3"/>
    <w:p w14:paraId="58FA1BD2" w14:textId="77777777" w:rsidR="00380BD3" w:rsidRPr="000E2609" w:rsidRDefault="00380BD3"/>
    <w:p w14:paraId="39B371F9" w14:textId="77777777" w:rsidR="00380BD3" w:rsidRPr="000E2609" w:rsidRDefault="00380BD3"/>
    <w:p w14:paraId="0711C272" w14:textId="77777777" w:rsidR="00380BD3" w:rsidRPr="000E2609" w:rsidRDefault="00380BD3"/>
    <w:p w14:paraId="0D360532" w14:textId="683B3CCA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Table (</w:t>
      </w:r>
      <w:r w:rsidR="001F1F52">
        <w:rPr>
          <w:rFonts w:ascii="Times New Roman" w:eastAsia="Calibri" w:hAnsi="Times New Roman" w:cs="Arial"/>
          <w:b/>
          <w:bCs/>
          <w:sz w:val="24"/>
          <w:szCs w:val="24"/>
        </w:rPr>
        <w:t>3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): Comparison of mean values of Probing Pocket Depth (PPD) at various follow up intervals between the study groups. </w:t>
      </w:r>
    </w:p>
    <w:tbl>
      <w:tblPr>
        <w:tblW w:w="45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1828"/>
        <w:gridCol w:w="1240"/>
        <w:gridCol w:w="1279"/>
        <w:gridCol w:w="876"/>
        <w:gridCol w:w="1442"/>
      </w:tblGrid>
      <w:tr w:rsidR="00380BD3" w:rsidRPr="000E2609" w14:paraId="23FAD919" w14:textId="77777777" w:rsidTr="00842F6F">
        <w:trPr>
          <w:jc w:val="center"/>
        </w:trPr>
        <w:tc>
          <w:tcPr>
            <w:tcW w:w="1103" w:type="pct"/>
          </w:tcPr>
          <w:p w14:paraId="6C7219D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7057372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PPD</w:t>
            </w:r>
          </w:p>
        </w:tc>
        <w:tc>
          <w:tcPr>
            <w:tcW w:w="1069" w:type="pct"/>
          </w:tcPr>
          <w:p w14:paraId="5CEBEDBE" w14:textId="71D81ED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620C87B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25" w:type="pct"/>
          </w:tcPr>
          <w:p w14:paraId="15C01EDA" w14:textId="63D8C09F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066C45B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48" w:type="pct"/>
          </w:tcPr>
          <w:p w14:paraId="02BB8A5A" w14:textId="3F27DB0C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6FB73E6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512" w:type="pct"/>
          </w:tcPr>
          <w:p w14:paraId="63E155C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843" w:type="pct"/>
          </w:tcPr>
          <w:p w14:paraId="56A5715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>P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value </w:t>
            </w:r>
          </w:p>
        </w:tc>
      </w:tr>
      <w:tr w:rsidR="00380BD3" w:rsidRPr="000E2609" w14:paraId="0C1FCE12" w14:textId="77777777" w:rsidTr="00842F6F">
        <w:trPr>
          <w:jc w:val="center"/>
        </w:trPr>
        <w:tc>
          <w:tcPr>
            <w:tcW w:w="1103" w:type="pct"/>
          </w:tcPr>
          <w:p w14:paraId="6967658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Baseline (1)</w:t>
            </w:r>
          </w:p>
          <w:p w14:paraId="3EAED6E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5476C36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1069" w:type="pct"/>
          </w:tcPr>
          <w:p w14:paraId="6B33AA7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820C70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(4 – 5)</w:t>
            </w:r>
          </w:p>
          <w:p w14:paraId="5C80C30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4.25 ± 0.3</w:t>
            </w:r>
          </w:p>
        </w:tc>
        <w:tc>
          <w:tcPr>
            <w:tcW w:w="725" w:type="pct"/>
          </w:tcPr>
          <w:p w14:paraId="52C752D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3C2C84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(4 – 5)</w:t>
            </w:r>
          </w:p>
          <w:p w14:paraId="2289CCB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4.3 ± 0.38</w:t>
            </w:r>
          </w:p>
        </w:tc>
        <w:tc>
          <w:tcPr>
            <w:tcW w:w="748" w:type="pct"/>
          </w:tcPr>
          <w:p w14:paraId="1B7E830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F75B6D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(4 – 5)</w:t>
            </w:r>
          </w:p>
          <w:p w14:paraId="41F4A71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4.45 ± 0.36</w:t>
            </w:r>
          </w:p>
        </w:tc>
        <w:tc>
          <w:tcPr>
            <w:tcW w:w="512" w:type="pct"/>
          </w:tcPr>
          <w:p w14:paraId="61BA9AF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ED78A0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3.547</w:t>
            </w:r>
          </w:p>
        </w:tc>
        <w:tc>
          <w:tcPr>
            <w:tcW w:w="843" w:type="pct"/>
          </w:tcPr>
          <w:p w14:paraId="3DD75DB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0.169</w:t>
            </w:r>
          </w:p>
          <w:p w14:paraId="0A3375F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P1=0.751</w:t>
            </w:r>
          </w:p>
          <w:p w14:paraId="73419D4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P2=0.077</w:t>
            </w:r>
          </w:p>
          <w:p w14:paraId="373BCC7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P3=0.147</w:t>
            </w:r>
          </w:p>
        </w:tc>
      </w:tr>
      <w:tr w:rsidR="00380BD3" w:rsidRPr="000E2609" w14:paraId="21771D78" w14:textId="77777777" w:rsidTr="00842F6F">
        <w:trPr>
          <w:jc w:val="center"/>
        </w:trPr>
        <w:tc>
          <w:tcPr>
            <w:tcW w:w="1103" w:type="pct"/>
          </w:tcPr>
          <w:p w14:paraId="3B313E0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1 month (2)</w:t>
            </w:r>
          </w:p>
          <w:p w14:paraId="6B25D3A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2534CB1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1069" w:type="pct"/>
          </w:tcPr>
          <w:p w14:paraId="755EFD2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822A0E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– 3.5)</w:t>
            </w:r>
          </w:p>
          <w:p w14:paraId="4384835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3.28 ± 0.26</w:t>
            </w:r>
          </w:p>
        </w:tc>
        <w:tc>
          <w:tcPr>
            <w:tcW w:w="725" w:type="pct"/>
          </w:tcPr>
          <w:p w14:paraId="4DAF288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3B3667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– 3.5)</w:t>
            </w:r>
          </w:p>
          <w:p w14:paraId="246DBFE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3.28 ± 0.26</w:t>
            </w:r>
          </w:p>
        </w:tc>
        <w:tc>
          <w:tcPr>
            <w:tcW w:w="748" w:type="pct"/>
          </w:tcPr>
          <w:p w14:paraId="2167423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1639D7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– 4)</w:t>
            </w:r>
          </w:p>
          <w:p w14:paraId="359C5FC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3.38 ± 0.32</w:t>
            </w:r>
          </w:p>
        </w:tc>
        <w:tc>
          <w:tcPr>
            <w:tcW w:w="512" w:type="pct"/>
          </w:tcPr>
          <w:p w14:paraId="4B14348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13119C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1.241</w:t>
            </w:r>
          </w:p>
        </w:tc>
        <w:tc>
          <w:tcPr>
            <w:tcW w:w="843" w:type="pct"/>
          </w:tcPr>
          <w:p w14:paraId="33B7D51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0.538</w:t>
            </w:r>
          </w:p>
          <w:p w14:paraId="2E76CAB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P1=0.5</w:t>
            </w:r>
          </w:p>
          <w:p w14:paraId="1E4BB5E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P2=0.167</w:t>
            </w:r>
          </w:p>
          <w:p w14:paraId="598D6C0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P3=0.167</w:t>
            </w:r>
          </w:p>
        </w:tc>
      </w:tr>
      <w:tr w:rsidR="00380BD3" w:rsidRPr="000E2609" w14:paraId="48F9453C" w14:textId="77777777" w:rsidTr="00842F6F">
        <w:trPr>
          <w:jc w:val="center"/>
        </w:trPr>
        <w:tc>
          <w:tcPr>
            <w:tcW w:w="1103" w:type="pct"/>
          </w:tcPr>
          <w:p w14:paraId="71B249E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3 months (3)</w:t>
            </w:r>
          </w:p>
          <w:p w14:paraId="5FC9FD6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630C4EF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1069" w:type="pct"/>
          </w:tcPr>
          <w:p w14:paraId="6A3EF43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C2B8D3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7DD5496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2.33 ± 0.34</w:t>
            </w:r>
          </w:p>
        </w:tc>
        <w:tc>
          <w:tcPr>
            <w:tcW w:w="725" w:type="pct"/>
          </w:tcPr>
          <w:p w14:paraId="7A6DC6C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06F18A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(2.5 – 3)</w:t>
            </w:r>
          </w:p>
          <w:p w14:paraId="2111BB9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2.9 ± 0.21</w:t>
            </w:r>
          </w:p>
        </w:tc>
        <w:tc>
          <w:tcPr>
            <w:tcW w:w="748" w:type="pct"/>
          </w:tcPr>
          <w:p w14:paraId="4055C86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5F4D9C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– 4)</w:t>
            </w:r>
          </w:p>
          <w:p w14:paraId="0D53650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3.45 ± 0.39</w:t>
            </w:r>
          </w:p>
        </w:tc>
        <w:tc>
          <w:tcPr>
            <w:tcW w:w="512" w:type="pct"/>
          </w:tcPr>
          <w:p w14:paraId="5357D78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BF3ED9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42.622</w:t>
            </w:r>
          </w:p>
        </w:tc>
        <w:tc>
          <w:tcPr>
            <w:tcW w:w="843" w:type="pct"/>
          </w:tcPr>
          <w:p w14:paraId="07EDD53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P=&lt; 0.001</w:t>
            </w:r>
          </w:p>
          <w:p w14:paraId="4A19EE2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P1=0.0005</w:t>
            </w:r>
          </w:p>
          <w:p w14:paraId="5FD2576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 0.001</w:t>
            </w:r>
          </w:p>
          <w:p w14:paraId="2371348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P3=0.0022</w:t>
            </w:r>
          </w:p>
        </w:tc>
      </w:tr>
      <w:tr w:rsidR="00380BD3" w:rsidRPr="000E2609" w14:paraId="64D9971F" w14:textId="77777777" w:rsidTr="00842F6F">
        <w:trPr>
          <w:trHeight w:val="1007"/>
          <w:jc w:val="center"/>
        </w:trPr>
        <w:tc>
          <w:tcPr>
            <w:tcW w:w="1103" w:type="pct"/>
          </w:tcPr>
          <w:p w14:paraId="1DE1E3F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6 months (4)</w:t>
            </w:r>
          </w:p>
          <w:p w14:paraId="7DF44EE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2083E6A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1069" w:type="pct"/>
          </w:tcPr>
          <w:p w14:paraId="7F33B24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7D4B87C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55A43DB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2.43 ± 0.37</w:t>
            </w:r>
          </w:p>
        </w:tc>
        <w:tc>
          <w:tcPr>
            <w:tcW w:w="725" w:type="pct"/>
          </w:tcPr>
          <w:p w14:paraId="18E1B69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627399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(2.5 – 3.5)</w:t>
            </w:r>
          </w:p>
          <w:p w14:paraId="49D840A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2.98 ± 0.3</w:t>
            </w:r>
          </w:p>
        </w:tc>
        <w:tc>
          <w:tcPr>
            <w:tcW w:w="748" w:type="pct"/>
          </w:tcPr>
          <w:p w14:paraId="0835EDE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7F3EA6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(3 - 4)</w:t>
            </w:r>
          </w:p>
          <w:p w14:paraId="0374D34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3.38 ± 0.36</w:t>
            </w:r>
          </w:p>
        </w:tc>
        <w:tc>
          <w:tcPr>
            <w:tcW w:w="512" w:type="pct"/>
          </w:tcPr>
          <w:p w14:paraId="33D929E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D2A1D4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34.768</w:t>
            </w:r>
          </w:p>
        </w:tc>
        <w:tc>
          <w:tcPr>
            <w:tcW w:w="843" w:type="pct"/>
          </w:tcPr>
          <w:p w14:paraId="43B0E3E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 0.001</w:t>
            </w:r>
          </w:p>
          <w:p w14:paraId="74243C4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P1=0.0008</w:t>
            </w:r>
          </w:p>
          <w:p w14:paraId="2D2A744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 0.001</w:t>
            </w:r>
          </w:p>
          <w:p w14:paraId="50BC5A1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P3=0.0118</w:t>
            </w:r>
          </w:p>
        </w:tc>
      </w:tr>
      <w:tr w:rsidR="00380BD3" w:rsidRPr="000E2609" w14:paraId="7B2926A4" w14:textId="77777777" w:rsidTr="00842F6F">
        <w:trPr>
          <w:jc w:val="center"/>
        </w:trPr>
        <w:tc>
          <w:tcPr>
            <w:tcW w:w="1103" w:type="pct"/>
          </w:tcPr>
          <w:p w14:paraId="0A876DE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Fr</w:t>
            </w:r>
          </w:p>
          <w:p w14:paraId="088F46F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</w:t>
            </w:r>
          </w:p>
          <w:p w14:paraId="7BA2B06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2</w:t>
            </w:r>
          </w:p>
          <w:p w14:paraId="2B5703A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3</w:t>
            </w:r>
          </w:p>
          <w:p w14:paraId="44336D5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4</w:t>
            </w:r>
          </w:p>
          <w:p w14:paraId="03F6766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3</w:t>
            </w:r>
          </w:p>
          <w:p w14:paraId="21281D9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4</w:t>
            </w:r>
          </w:p>
          <w:p w14:paraId="1B02EB3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 vs 4</w:t>
            </w:r>
          </w:p>
        </w:tc>
        <w:tc>
          <w:tcPr>
            <w:tcW w:w="1069" w:type="pct"/>
          </w:tcPr>
          <w:p w14:paraId="5A07596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F=56.82</w:t>
            </w:r>
          </w:p>
          <w:p w14:paraId="66FDA0E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2B11B72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0.042</w:t>
            </w:r>
          </w:p>
          <w:p w14:paraId="61AB02D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7899D9F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414C827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0.0014</w:t>
            </w:r>
          </w:p>
          <w:p w14:paraId="2F3715F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0.0097</w:t>
            </w:r>
          </w:p>
          <w:p w14:paraId="6F5321D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0.9463</w:t>
            </w:r>
          </w:p>
        </w:tc>
        <w:tc>
          <w:tcPr>
            <w:tcW w:w="725" w:type="pct"/>
          </w:tcPr>
          <w:p w14:paraId="6345FEE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F=52.98</w:t>
            </w:r>
          </w:p>
          <w:p w14:paraId="0F51075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32934E2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0.006</w:t>
            </w:r>
          </w:p>
          <w:p w14:paraId="5829F4D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5CA2278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53D26C6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0.0299</w:t>
            </w:r>
          </w:p>
          <w:p w14:paraId="4A96BFB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0.1219</w:t>
            </w:r>
          </w:p>
          <w:p w14:paraId="144647D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0.9463</w:t>
            </w:r>
          </w:p>
        </w:tc>
        <w:tc>
          <w:tcPr>
            <w:tcW w:w="748" w:type="pct"/>
          </w:tcPr>
          <w:p w14:paraId="673FEEC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F=48.51</w:t>
            </w:r>
          </w:p>
          <w:p w14:paraId="1AB948E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512E874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0107B17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1F2EF3F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6751781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0.9614</w:t>
            </w:r>
          </w:p>
          <w:p w14:paraId="3B78BBE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0.99</w:t>
            </w:r>
          </w:p>
          <w:p w14:paraId="21CE195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0.9614</w:t>
            </w:r>
          </w:p>
        </w:tc>
        <w:tc>
          <w:tcPr>
            <w:tcW w:w="1355" w:type="pct"/>
            <w:gridSpan w:val="2"/>
          </w:tcPr>
          <w:p w14:paraId="7AADDDF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</w:tbl>
    <w:p w14:paraId="5398ED5A" w14:textId="77777777" w:rsidR="00380BD3" w:rsidRPr="000E2609" w:rsidRDefault="00380BD3"/>
    <w:p w14:paraId="770B2EFA" w14:textId="77777777" w:rsidR="004279A2" w:rsidRPr="000E2609" w:rsidRDefault="004279A2" w:rsidP="004279A2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0E2609">
        <w:rPr>
          <w:rFonts w:ascii="Times New Roman" w:eastAsia="Calibri" w:hAnsi="Times New Roman" w:cs="Arial"/>
          <w:sz w:val="20"/>
          <w:szCs w:val="20"/>
        </w:rPr>
        <w:t>H: Kruskal Wallis test, P1: group I against group II. P2: group I against group III. P3: group II against group III. P1, P2, and P3 by post-hoc Dunn's test. Fr: The Friedman test, Significance among times has been performed utilizing Nemenyi test, Significant P value ≤ 0.05.</w:t>
      </w:r>
    </w:p>
    <w:p w14:paraId="7B9BAB18" w14:textId="77777777" w:rsidR="00380BD3" w:rsidRPr="000E2609" w:rsidRDefault="00380BD3"/>
    <w:p w14:paraId="7750BE44" w14:textId="77777777" w:rsidR="00380BD3" w:rsidRPr="000E2609" w:rsidRDefault="00380BD3"/>
    <w:p w14:paraId="713ECA67" w14:textId="77777777" w:rsidR="00380BD3" w:rsidRPr="000E2609" w:rsidRDefault="00380BD3"/>
    <w:p w14:paraId="2456C111" w14:textId="77777777" w:rsidR="00380BD3" w:rsidRPr="000E2609" w:rsidRDefault="00380BD3"/>
    <w:p w14:paraId="4B7B2C9A" w14:textId="77777777" w:rsidR="00380BD3" w:rsidRPr="000E2609" w:rsidRDefault="00380BD3"/>
    <w:p w14:paraId="51CE8A41" w14:textId="77777777" w:rsidR="00380BD3" w:rsidRPr="000E2609" w:rsidRDefault="00380BD3"/>
    <w:p w14:paraId="7A2E0448" w14:textId="77777777" w:rsidR="00380BD3" w:rsidRPr="000E2609" w:rsidRDefault="00380BD3"/>
    <w:p w14:paraId="5F2351E8" w14:textId="77777777" w:rsidR="00380BD3" w:rsidRPr="000E2609" w:rsidRDefault="00380BD3"/>
    <w:p w14:paraId="2D7955A4" w14:textId="3918D97F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>Table (</w:t>
      </w:r>
      <w:r w:rsidR="001F1F52">
        <w:rPr>
          <w:rFonts w:ascii="Times New Roman" w:eastAsia="Calibri" w:hAnsi="Times New Roman" w:cs="Arial"/>
          <w:b/>
          <w:bCs/>
          <w:sz w:val="24"/>
          <w:szCs w:val="24"/>
        </w:rPr>
        <w:t>4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): Comparison of mean values of clinical attachment </w:t>
      </w:r>
      <w:r w:rsidR="002743F6" w:rsidRPr="000E2609">
        <w:rPr>
          <w:rFonts w:ascii="Times New Roman" w:eastAsia="Calibri" w:hAnsi="Times New Roman" w:cs="Arial"/>
          <w:b/>
          <w:bCs/>
          <w:sz w:val="24"/>
          <w:szCs w:val="24"/>
        </w:rPr>
        <w:t>loss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 (CAL) at various </w:t>
      </w:r>
      <w:r w:rsidR="002743F6" w:rsidRPr="000E2609">
        <w:rPr>
          <w:rFonts w:ascii="Times New Roman" w:eastAsia="Calibri" w:hAnsi="Times New Roman" w:cs="Arial"/>
          <w:b/>
          <w:bCs/>
          <w:sz w:val="24"/>
          <w:szCs w:val="24"/>
        </w:rPr>
        <w:t>follow-up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 intervals between the study groups. </w:t>
      </w:r>
    </w:p>
    <w:tbl>
      <w:tblPr>
        <w:tblW w:w="44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1220"/>
        <w:gridCol w:w="1276"/>
        <w:gridCol w:w="1284"/>
        <w:gridCol w:w="877"/>
        <w:gridCol w:w="1658"/>
      </w:tblGrid>
      <w:tr w:rsidR="00380BD3" w:rsidRPr="000E2609" w14:paraId="1D20B8D1" w14:textId="77777777" w:rsidTr="00842F6F">
        <w:trPr>
          <w:jc w:val="center"/>
        </w:trPr>
        <w:tc>
          <w:tcPr>
            <w:tcW w:w="1184" w:type="pct"/>
          </w:tcPr>
          <w:p w14:paraId="22D7363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547BA5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CAL</w:t>
            </w:r>
          </w:p>
        </w:tc>
        <w:tc>
          <w:tcPr>
            <w:tcW w:w="737" w:type="pct"/>
          </w:tcPr>
          <w:p w14:paraId="1BC38334" w14:textId="0320A412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368D2A3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71" w:type="pct"/>
          </w:tcPr>
          <w:p w14:paraId="6098A4DE" w14:textId="770E927F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5AF9B74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76" w:type="pct"/>
          </w:tcPr>
          <w:p w14:paraId="38F92ECE" w14:textId="27643371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4A85730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530" w:type="pct"/>
          </w:tcPr>
          <w:p w14:paraId="7C9A6D0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1002" w:type="pct"/>
          </w:tcPr>
          <w:p w14:paraId="4B55295D" w14:textId="18EB4A46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2743F6"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743F6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value</w:t>
            </w:r>
          </w:p>
        </w:tc>
      </w:tr>
      <w:tr w:rsidR="00380BD3" w:rsidRPr="000E2609" w14:paraId="23949EB8" w14:textId="77777777" w:rsidTr="00842F6F">
        <w:trPr>
          <w:jc w:val="center"/>
        </w:trPr>
        <w:tc>
          <w:tcPr>
            <w:tcW w:w="1184" w:type="pct"/>
          </w:tcPr>
          <w:p w14:paraId="0B5EF03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Baseline (1)</w:t>
            </w:r>
          </w:p>
          <w:p w14:paraId="543209A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1EA8404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37" w:type="pct"/>
          </w:tcPr>
          <w:p w14:paraId="37B7A98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BEEAA6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– 4)</w:t>
            </w:r>
          </w:p>
          <w:p w14:paraId="2E0C2AE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3.25 ± 0.3</w:t>
            </w:r>
          </w:p>
        </w:tc>
        <w:tc>
          <w:tcPr>
            <w:tcW w:w="771" w:type="pct"/>
          </w:tcPr>
          <w:p w14:paraId="23D5BE1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9E9AB8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(3 – 4) </w:t>
            </w:r>
          </w:p>
          <w:p w14:paraId="7467397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3.3 ± 0.38</w:t>
            </w:r>
          </w:p>
        </w:tc>
        <w:tc>
          <w:tcPr>
            <w:tcW w:w="776" w:type="pct"/>
          </w:tcPr>
          <w:p w14:paraId="3714134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83523B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(3 - 4)</w:t>
            </w:r>
          </w:p>
          <w:p w14:paraId="49A762B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3.45 ± 0.36</w:t>
            </w:r>
          </w:p>
        </w:tc>
        <w:tc>
          <w:tcPr>
            <w:tcW w:w="530" w:type="pct"/>
          </w:tcPr>
          <w:p w14:paraId="3583EF4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17EA7D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3.547</w:t>
            </w:r>
          </w:p>
        </w:tc>
        <w:tc>
          <w:tcPr>
            <w:tcW w:w="1002" w:type="pct"/>
          </w:tcPr>
          <w:p w14:paraId="12F8EBE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P=0.1697</w:t>
            </w:r>
          </w:p>
          <w:p w14:paraId="727E8A6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P1=0.751</w:t>
            </w:r>
          </w:p>
          <w:p w14:paraId="7B9085E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P2=0.077</w:t>
            </w:r>
          </w:p>
          <w:p w14:paraId="726EE6A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P3=0.147</w:t>
            </w:r>
          </w:p>
        </w:tc>
      </w:tr>
      <w:tr w:rsidR="00380BD3" w:rsidRPr="000E2609" w14:paraId="0B75AD4E" w14:textId="77777777" w:rsidTr="00842F6F">
        <w:trPr>
          <w:jc w:val="center"/>
        </w:trPr>
        <w:tc>
          <w:tcPr>
            <w:tcW w:w="1184" w:type="pct"/>
          </w:tcPr>
          <w:p w14:paraId="1799B5E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1 month (2)</w:t>
            </w:r>
          </w:p>
          <w:p w14:paraId="7EE486E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2018554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37" w:type="pct"/>
          </w:tcPr>
          <w:p w14:paraId="608BC33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CCD8AB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2.5)</w:t>
            </w:r>
          </w:p>
          <w:p w14:paraId="245092D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2.3 ± 0.25</w:t>
            </w:r>
          </w:p>
        </w:tc>
        <w:tc>
          <w:tcPr>
            <w:tcW w:w="771" w:type="pct"/>
          </w:tcPr>
          <w:p w14:paraId="421DE04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F32CB8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2AB6E6E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2.28 ± 0.3</w:t>
            </w:r>
          </w:p>
        </w:tc>
        <w:tc>
          <w:tcPr>
            <w:tcW w:w="776" w:type="pct"/>
          </w:tcPr>
          <w:p w14:paraId="45C575E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349D38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0245828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2.33 ± 0.34</w:t>
            </w:r>
          </w:p>
        </w:tc>
        <w:tc>
          <w:tcPr>
            <w:tcW w:w="530" w:type="pct"/>
          </w:tcPr>
          <w:p w14:paraId="3FACE7E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74A777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0.257</w:t>
            </w:r>
          </w:p>
        </w:tc>
        <w:tc>
          <w:tcPr>
            <w:tcW w:w="1002" w:type="pct"/>
          </w:tcPr>
          <w:p w14:paraId="2ED6178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0.88</w:t>
            </w:r>
          </w:p>
          <w:p w14:paraId="665257B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P1=0.679</w:t>
            </w:r>
          </w:p>
          <w:p w14:paraId="7FFBB2A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P2=0.963</w:t>
            </w:r>
          </w:p>
          <w:p w14:paraId="7601090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P3=0.645</w:t>
            </w:r>
          </w:p>
          <w:p w14:paraId="20C44E7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60263D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4BC6B8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  <w:tr w:rsidR="00380BD3" w:rsidRPr="000E2609" w14:paraId="700ABE9E" w14:textId="77777777" w:rsidTr="00842F6F">
        <w:trPr>
          <w:jc w:val="center"/>
        </w:trPr>
        <w:tc>
          <w:tcPr>
            <w:tcW w:w="1184" w:type="pct"/>
          </w:tcPr>
          <w:p w14:paraId="3C86309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3 months (3)</w:t>
            </w:r>
          </w:p>
          <w:p w14:paraId="03033E5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2E7A700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37" w:type="pct"/>
          </w:tcPr>
          <w:p w14:paraId="2A27DA9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5FA9A5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 – 2)</w:t>
            </w:r>
          </w:p>
          <w:p w14:paraId="0A00E01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1.35 ± 0.37</w:t>
            </w:r>
          </w:p>
        </w:tc>
        <w:tc>
          <w:tcPr>
            <w:tcW w:w="771" w:type="pct"/>
          </w:tcPr>
          <w:p w14:paraId="5EA29BD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F406E4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 – 2)</w:t>
            </w:r>
          </w:p>
          <w:p w14:paraId="05D2787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1.85 ± 0.29</w:t>
            </w:r>
          </w:p>
        </w:tc>
        <w:tc>
          <w:tcPr>
            <w:tcW w:w="776" w:type="pct"/>
          </w:tcPr>
          <w:p w14:paraId="7664910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B1C6F9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5CF0E62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2.43 ± 0.41</w:t>
            </w:r>
          </w:p>
        </w:tc>
        <w:tc>
          <w:tcPr>
            <w:tcW w:w="530" w:type="pct"/>
          </w:tcPr>
          <w:p w14:paraId="20BAC6F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86F557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38.315</w:t>
            </w:r>
          </w:p>
        </w:tc>
        <w:tc>
          <w:tcPr>
            <w:tcW w:w="1002" w:type="pct"/>
          </w:tcPr>
          <w:p w14:paraId="222F3D8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&lt;0.001</w:t>
            </w:r>
          </w:p>
          <w:p w14:paraId="095848D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P1=0.003</w:t>
            </w:r>
          </w:p>
          <w:p w14:paraId="1AEE85E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P2=&lt;0.001</w:t>
            </w:r>
          </w:p>
          <w:p w14:paraId="4B93615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P3=0.001</w:t>
            </w:r>
          </w:p>
        </w:tc>
      </w:tr>
      <w:tr w:rsidR="00380BD3" w:rsidRPr="000E2609" w14:paraId="290F7350" w14:textId="77777777" w:rsidTr="00842F6F">
        <w:trPr>
          <w:jc w:val="center"/>
        </w:trPr>
        <w:tc>
          <w:tcPr>
            <w:tcW w:w="1184" w:type="pct"/>
          </w:tcPr>
          <w:p w14:paraId="673F961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6 months (4)</w:t>
            </w:r>
          </w:p>
          <w:p w14:paraId="0D6D5FA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Range</w:t>
            </w:r>
          </w:p>
          <w:p w14:paraId="37FB29B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37" w:type="pct"/>
          </w:tcPr>
          <w:p w14:paraId="397D079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C99BE3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012430C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1.45 ± 0.39</w:t>
            </w:r>
          </w:p>
        </w:tc>
        <w:tc>
          <w:tcPr>
            <w:tcW w:w="771" w:type="pct"/>
          </w:tcPr>
          <w:p w14:paraId="6471385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68B0B7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(1.5 – 2.5)</w:t>
            </w:r>
          </w:p>
          <w:p w14:paraId="7F44B45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1.98 ± 0.3</w:t>
            </w:r>
          </w:p>
        </w:tc>
        <w:tc>
          <w:tcPr>
            <w:tcW w:w="776" w:type="pct"/>
          </w:tcPr>
          <w:p w14:paraId="09C6759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D993C7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(2 – 3)</w:t>
            </w:r>
          </w:p>
          <w:p w14:paraId="1AB1F76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2.35 ± 0.37</w:t>
            </w:r>
          </w:p>
        </w:tc>
        <w:tc>
          <w:tcPr>
            <w:tcW w:w="530" w:type="pct"/>
          </w:tcPr>
          <w:p w14:paraId="386BFCA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1C8B09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32.066</w:t>
            </w:r>
          </w:p>
        </w:tc>
        <w:tc>
          <w:tcPr>
            <w:tcW w:w="1002" w:type="pct"/>
          </w:tcPr>
          <w:p w14:paraId="2B2C735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&lt;0.001</w:t>
            </w:r>
          </w:p>
          <w:p w14:paraId="6351B78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P1=0.001</w:t>
            </w:r>
          </w:p>
          <w:p w14:paraId="50FBB27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P2=&lt;0.001</w:t>
            </w:r>
          </w:p>
          <w:p w14:paraId="62F9ED3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P3=0.016</w:t>
            </w:r>
          </w:p>
        </w:tc>
      </w:tr>
      <w:tr w:rsidR="00380BD3" w:rsidRPr="000E2609" w14:paraId="66B32DF9" w14:textId="77777777" w:rsidTr="00842F6F">
        <w:trPr>
          <w:jc w:val="center"/>
        </w:trPr>
        <w:tc>
          <w:tcPr>
            <w:tcW w:w="1184" w:type="pct"/>
          </w:tcPr>
          <w:p w14:paraId="50C78D5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Fr</w:t>
            </w:r>
          </w:p>
          <w:p w14:paraId="1286352D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</w:t>
            </w:r>
          </w:p>
          <w:p w14:paraId="41B2A86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2</w:t>
            </w:r>
          </w:p>
          <w:p w14:paraId="7DF38C4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3</w:t>
            </w:r>
          </w:p>
          <w:p w14:paraId="035A3CB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4</w:t>
            </w:r>
          </w:p>
          <w:p w14:paraId="37D905B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3</w:t>
            </w:r>
          </w:p>
          <w:p w14:paraId="1BBC016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4</w:t>
            </w:r>
          </w:p>
          <w:p w14:paraId="168EF62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 vs 4</w:t>
            </w:r>
          </w:p>
        </w:tc>
        <w:tc>
          <w:tcPr>
            <w:tcW w:w="737" w:type="pct"/>
          </w:tcPr>
          <w:p w14:paraId="058539C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 56.377</w:t>
            </w:r>
          </w:p>
          <w:p w14:paraId="6306C02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1506030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0.042</w:t>
            </w:r>
          </w:p>
          <w:p w14:paraId="22AF67E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3E32F25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4389095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0.002</w:t>
            </w:r>
          </w:p>
          <w:p w14:paraId="7B383ED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0.008</w:t>
            </w:r>
          </w:p>
          <w:p w14:paraId="37CFE86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0.974</w:t>
            </w:r>
          </w:p>
        </w:tc>
        <w:tc>
          <w:tcPr>
            <w:tcW w:w="771" w:type="pct"/>
          </w:tcPr>
          <w:p w14:paraId="3E1425C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 52.671</w:t>
            </w:r>
          </w:p>
          <w:p w14:paraId="25F9A25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74D526F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0.005</w:t>
            </w:r>
          </w:p>
          <w:p w14:paraId="304593C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7842E11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38C1A76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0.036</w:t>
            </w:r>
          </w:p>
          <w:p w14:paraId="78405DC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0.159</w:t>
            </w:r>
          </w:p>
          <w:p w14:paraId="5859A38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0.928</w:t>
            </w:r>
          </w:p>
        </w:tc>
        <w:tc>
          <w:tcPr>
            <w:tcW w:w="776" w:type="pct"/>
          </w:tcPr>
          <w:p w14:paraId="01E474E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F=48.885</w:t>
            </w:r>
          </w:p>
          <w:p w14:paraId="34656E2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P&lt;0.001</w:t>
            </w:r>
          </w:p>
          <w:p w14:paraId="323EA1E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27D641C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61A6833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4C042AC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0.946</w:t>
            </w:r>
          </w:p>
          <w:p w14:paraId="56EAA3D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0.999</w:t>
            </w:r>
          </w:p>
          <w:p w14:paraId="029C066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0.974</w:t>
            </w:r>
          </w:p>
        </w:tc>
        <w:tc>
          <w:tcPr>
            <w:tcW w:w="1532" w:type="pct"/>
            <w:gridSpan w:val="2"/>
          </w:tcPr>
          <w:p w14:paraId="36AEB06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</w:tbl>
    <w:p w14:paraId="4A1631FE" w14:textId="77777777" w:rsidR="004279A2" w:rsidRPr="000E2609" w:rsidRDefault="004279A2" w:rsidP="004279A2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0E2609">
        <w:rPr>
          <w:rFonts w:ascii="Times New Roman" w:eastAsia="Calibri" w:hAnsi="Times New Roman" w:cs="Arial"/>
          <w:sz w:val="20"/>
          <w:szCs w:val="20"/>
        </w:rPr>
        <w:t>H: Kruskal Wallis test, P1: group I against group II. P2: group I against group III. P3: group II against group III. P1, P2, and P3 by post-hoc Dunn's test. Fr: The Friedman test, Significance among times has been performed utilizing Nemenyi test, Significant P value ≤ 0.05.</w:t>
      </w:r>
    </w:p>
    <w:p w14:paraId="76F52408" w14:textId="77777777" w:rsidR="00380BD3" w:rsidRPr="000E2609" w:rsidRDefault="00380BD3"/>
    <w:p w14:paraId="2A9E83F9" w14:textId="77777777" w:rsidR="00380BD3" w:rsidRPr="000E2609" w:rsidRDefault="00380BD3"/>
    <w:p w14:paraId="123CD451" w14:textId="77777777" w:rsidR="00380BD3" w:rsidRPr="000E2609" w:rsidRDefault="00380BD3"/>
    <w:p w14:paraId="0CD49857" w14:textId="77777777" w:rsidR="00380BD3" w:rsidRPr="000E2609" w:rsidRDefault="00380BD3"/>
    <w:p w14:paraId="32FFEACC" w14:textId="77777777" w:rsidR="00380BD3" w:rsidRPr="000E2609" w:rsidRDefault="00380BD3"/>
    <w:p w14:paraId="38B9B17A" w14:textId="43FE70D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lastRenderedPageBreak/>
        <w:t>Table (</w:t>
      </w:r>
      <w:r w:rsidR="001F1F52">
        <w:rPr>
          <w:rFonts w:ascii="Times New Roman" w:eastAsia="Calibri" w:hAnsi="Times New Roman" w:cs="Arial"/>
          <w:b/>
          <w:bCs/>
          <w:sz w:val="24"/>
          <w:szCs w:val="24"/>
        </w:rPr>
        <w:t>5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): Comparison of mean values of Bone Density (BD) at follow up interval between the study groups. </w:t>
      </w:r>
    </w:p>
    <w:tbl>
      <w:tblPr>
        <w:tblW w:w="4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1145"/>
        <w:gridCol w:w="1149"/>
        <w:gridCol w:w="1324"/>
        <w:gridCol w:w="876"/>
        <w:gridCol w:w="1297"/>
      </w:tblGrid>
      <w:tr w:rsidR="00380BD3" w:rsidRPr="000E2609" w14:paraId="4366C122" w14:textId="77777777" w:rsidTr="00842F6F">
        <w:trPr>
          <w:jc w:val="center"/>
        </w:trPr>
        <w:tc>
          <w:tcPr>
            <w:tcW w:w="1326" w:type="pct"/>
          </w:tcPr>
          <w:p w14:paraId="46DA60E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2C5222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BD</w:t>
            </w:r>
          </w:p>
        </w:tc>
        <w:tc>
          <w:tcPr>
            <w:tcW w:w="726" w:type="pct"/>
          </w:tcPr>
          <w:p w14:paraId="1FBB81D7" w14:textId="12764055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7770E8D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28" w:type="pct"/>
          </w:tcPr>
          <w:p w14:paraId="41A2B610" w14:textId="36D0A0AC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1A2F51D1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840" w:type="pct"/>
          </w:tcPr>
          <w:p w14:paraId="246275C6" w14:textId="4E32A5B3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</w:t>
            </w:r>
            <w:r w:rsidR="004279A2"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III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)</w:t>
            </w:r>
          </w:p>
          <w:p w14:paraId="704D054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556" w:type="pct"/>
          </w:tcPr>
          <w:p w14:paraId="55D007D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823" w:type="pct"/>
          </w:tcPr>
          <w:p w14:paraId="28C908E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>P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value </w:t>
            </w:r>
          </w:p>
        </w:tc>
      </w:tr>
      <w:tr w:rsidR="00380BD3" w:rsidRPr="000E2609" w14:paraId="55822044" w14:textId="77777777" w:rsidTr="00842F6F">
        <w:trPr>
          <w:jc w:val="center"/>
        </w:trPr>
        <w:tc>
          <w:tcPr>
            <w:tcW w:w="1326" w:type="pct"/>
          </w:tcPr>
          <w:p w14:paraId="580C18E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Baseline </w:t>
            </w:r>
          </w:p>
          <w:p w14:paraId="63254BA9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26" w:type="pct"/>
          </w:tcPr>
          <w:p w14:paraId="28D46D2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73.1 ± 6.35</w:t>
            </w:r>
          </w:p>
          <w:p w14:paraId="786B89E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5096CAA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74.3 ± 6.61</w:t>
            </w:r>
          </w:p>
        </w:tc>
        <w:tc>
          <w:tcPr>
            <w:tcW w:w="840" w:type="pct"/>
          </w:tcPr>
          <w:p w14:paraId="43E9FB4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72.6 ± 6.22</w:t>
            </w:r>
          </w:p>
        </w:tc>
        <w:tc>
          <w:tcPr>
            <w:tcW w:w="556" w:type="pct"/>
          </w:tcPr>
          <w:p w14:paraId="0259C7F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0.373</w:t>
            </w:r>
          </w:p>
        </w:tc>
        <w:tc>
          <w:tcPr>
            <w:tcW w:w="823" w:type="pct"/>
          </w:tcPr>
          <w:p w14:paraId="4959C552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0.69</w:t>
            </w:r>
          </w:p>
          <w:p w14:paraId="13F3AC2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P1=0.824</w:t>
            </w:r>
          </w:p>
          <w:p w14:paraId="06209BC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P2=0.967</w:t>
            </w:r>
          </w:p>
          <w:p w14:paraId="2C04F6F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P3=0.679</w:t>
            </w:r>
          </w:p>
        </w:tc>
      </w:tr>
      <w:tr w:rsidR="00380BD3" w:rsidRPr="000E2609" w14:paraId="218BF7AD" w14:textId="77777777" w:rsidTr="00842F6F">
        <w:trPr>
          <w:jc w:val="center"/>
        </w:trPr>
        <w:tc>
          <w:tcPr>
            <w:tcW w:w="1326" w:type="pct"/>
          </w:tcPr>
          <w:p w14:paraId="7C1CAAB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At 6 months </w:t>
            </w:r>
          </w:p>
          <w:p w14:paraId="72CD27E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26" w:type="pct"/>
          </w:tcPr>
          <w:p w14:paraId="4380E6C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109.64 ± 12.13</w:t>
            </w:r>
          </w:p>
        </w:tc>
        <w:tc>
          <w:tcPr>
            <w:tcW w:w="728" w:type="pct"/>
          </w:tcPr>
          <w:p w14:paraId="4322C8C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100.31 ± 11.2</w:t>
            </w:r>
          </w:p>
        </w:tc>
        <w:tc>
          <w:tcPr>
            <w:tcW w:w="840" w:type="pct"/>
          </w:tcPr>
          <w:p w14:paraId="287E05CA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90.22 ± 10.5</w:t>
            </w:r>
          </w:p>
        </w:tc>
        <w:tc>
          <w:tcPr>
            <w:tcW w:w="556" w:type="pct"/>
          </w:tcPr>
          <w:p w14:paraId="05B0DB6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14.785</w:t>
            </w:r>
          </w:p>
        </w:tc>
        <w:tc>
          <w:tcPr>
            <w:tcW w:w="823" w:type="pct"/>
          </w:tcPr>
          <w:p w14:paraId="6CDD705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P=&lt;0.001</w:t>
            </w:r>
          </w:p>
          <w:p w14:paraId="062B4107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P1=0.0304</w:t>
            </w:r>
          </w:p>
          <w:p w14:paraId="446A5C6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P2=&lt;0.001</w:t>
            </w:r>
          </w:p>
          <w:p w14:paraId="3F685B8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P3=0.0176</w:t>
            </w:r>
          </w:p>
        </w:tc>
      </w:tr>
      <w:tr w:rsidR="00380BD3" w:rsidRPr="000E2609" w14:paraId="5CE14FCF" w14:textId="77777777" w:rsidTr="00842F6F">
        <w:trPr>
          <w:jc w:val="center"/>
        </w:trPr>
        <w:tc>
          <w:tcPr>
            <w:tcW w:w="1326" w:type="pct"/>
          </w:tcPr>
          <w:p w14:paraId="11A9731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</w:t>
            </w:r>
          </w:p>
          <w:p w14:paraId="2CB087D4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</w:t>
            </w:r>
          </w:p>
          <w:p w14:paraId="0B57A763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3CBD2C80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 =14.021</w:t>
            </w:r>
          </w:p>
          <w:p w14:paraId="4060F26E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 &lt; 0.001</w:t>
            </w:r>
          </w:p>
          <w:p w14:paraId="62414E2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728" w:type="pct"/>
          </w:tcPr>
          <w:p w14:paraId="7E61544F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 =11.321</w:t>
            </w:r>
          </w:p>
          <w:p w14:paraId="76EC68D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 &lt; 0.001</w:t>
            </w:r>
          </w:p>
          <w:p w14:paraId="667EC99C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840" w:type="pct"/>
          </w:tcPr>
          <w:p w14:paraId="290946DB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 = 3.321</w:t>
            </w:r>
          </w:p>
          <w:p w14:paraId="63F00996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 = 0.0036</w:t>
            </w:r>
          </w:p>
          <w:p w14:paraId="0AACAB05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379" w:type="pct"/>
            <w:gridSpan w:val="2"/>
          </w:tcPr>
          <w:p w14:paraId="1D298508" w14:textId="77777777" w:rsidR="00380BD3" w:rsidRPr="000E2609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</w:tbl>
    <w:p w14:paraId="4ABF921D" w14:textId="5E8BCF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0E2609">
        <w:rPr>
          <w:rFonts w:ascii="Times New Roman" w:eastAsia="Calibri" w:hAnsi="Times New Roman" w:cs="Arial"/>
          <w:sz w:val="20"/>
          <w:szCs w:val="20"/>
        </w:rPr>
        <w:t xml:space="preserve">F: One way ANOVA test, P1: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 vs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. P2: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 vs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. P3: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</w:t>
      </w:r>
      <w:r w:rsidRPr="000E2609">
        <w:rPr>
          <w:rFonts w:ascii="Times New Roman" w:eastAsia="Calibri" w:hAnsi="Times New Roman" w:cs="Arial"/>
          <w:sz w:val="20"/>
          <w:szCs w:val="20"/>
        </w:rPr>
        <w:t xml:space="preserve"> vs group </w:t>
      </w:r>
      <w:r w:rsidR="004279A2" w:rsidRPr="000E2609">
        <w:rPr>
          <w:rFonts w:ascii="Times New Roman" w:eastAsia="Calibri" w:hAnsi="Times New Roman" w:cs="Arial"/>
          <w:sz w:val="20"/>
          <w:szCs w:val="20"/>
        </w:rPr>
        <w:t>III</w:t>
      </w:r>
      <w:r w:rsidRPr="000E2609">
        <w:rPr>
          <w:rFonts w:ascii="Times New Roman" w:eastAsia="Calibri" w:hAnsi="Times New Roman" w:cs="Arial"/>
          <w:sz w:val="20"/>
          <w:szCs w:val="20"/>
        </w:rPr>
        <w:t>. P1, P2, and P3 by post-hoc Tukey HSD test. Significance between periods was done using Paired t test, SD: Standard deviation. Significant P value ≤ 0.05.</w:t>
      </w:r>
    </w:p>
    <w:p w14:paraId="32553B2D" w14:textId="77777777" w:rsidR="00380BD3" w:rsidRPr="000E2609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</w:p>
    <w:p w14:paraId="0E25B5FF" w14:textId="77777777" w:rsidR="00380BD3" w:rsidRPr="000E2609" w:rsidRDefault="00380BD3"/>
    <w:p w14:paraId="76357CDC" w14:textId="77777777" w:rsidR="005235EF" w:rsidRPr="000E2609" w:rsidRDefault="005235EF"/>
    <w:p w14:paraId="1CD1A060" w14:textId="77777777" w:rsidR="005235EF" w:rsidRPr="000E2609" w:rsidRDefault="005235EF"/>
    <w:p w14:paraId="408F4277" w14:textId="77777777" w:rsidR="005235EF" w:rsidRPr="000E2609" w:rsidRDefault="005235EF"/>
    <w:p w14:paraId="36721D0E" w14:textId="77777777" w:rsidR="005235EF" w:rsidRPr="000E2609" w:rsidRDefault="005235EF"/>
    <w:p w14:paraId="48EB0C03" w14:textId="77777777" w:rsidR="005235EF" w:rsidRPr="000E2609" w:rsidRDefault="005235EF"/>
    <w:p w14:paraId="24BB43E0" w14:textId="77777777" w:rsidR="005235EF" w:rsidRPr="000E2609" w:rsidRDefault="005235EF"/>
    <w:p w14:paraId="720518A7" w14:textId="77777777" w:rsidR="005235EF" w:rsidRPr="000E2609" w:rsidRDefault="005235EF"/>
    <w:p w14:paraId="4A6FA73A" w14:textId="77777777" w:rsidR="005235EF" w:rsidRPr="000E2609" w:rsidRDefault="005235EF"/>
    <w:p w14:paraId="201D3EAB" w14:textId="77777777" w:rsidR="005235EF" w:rsidRPr="000E2609" w:rsidRDefault="005235EF"/>
    <w:p w14:paraId="3B289135" w14:textId="77777777" w:rsidR="005235EF" w:rsidRPr="000E2609" w:rsidRDefault="005235EF"/>
    <w:p w14:paraId="1BF1EA8A" w14:textId="77777777" w:rsidR="005235EF" w:rsidRPr="000E2609" w:rsidRDefault="005235EF"/>
    <w:p w14:paraId="0FB5974C" w14:textId="77777777" w:rsidR="005235EF" w:rsidRPr="000E2609" w:rsidRDefault="005235EF"/>
    <w:p w14:paraId="17AD4C1F" w14:textId="77777777" w:rsidR="005235EF" w:rsidRPr="000E2609" w:rsidRDefault="005235EF"/>
    <w:p w14:paraId="4050E138" w14:textId="77777777" w:rsidR="005235EF" w:rsidRPr="000E2609" w:rsidRDefault="005235EF"/>
    <w:p w14:paraId="2E15C651" w14:textId="77777777" w:rsidR="005235EF" w:rsidRPr="000E2609" w:rsidRDefault="005235EF"/>
    <w:p w14:paraId="21FD0409" w14:textId="77777777" w:rsidR="005235EF" w:rsidRPr="000E2609" w:rsidRDefault="005235EF"/>
    <w:p w14:paraId="0CFB5752" w14:textId="74250E42" w:rsidR="005235EF" w:rsidRPr="000E2609" w:rsidRDefault="005235EF" w:rsidP="005235EF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lastRenderedPageBreak/>
        <w:t>Table (</w:t>
      </w:r>
      <w:r w:rsidR="001F1F52">
        <w:rPr>
          <w:rFonts w:ascii="Times New Roman" w:eastAsia="Calibri" w:hAnsi="Times New Roman" w:cs="Arial"/>
          <w:b/>
          <w:bCs/>
          <w:sz w:val="24"/>
          <w:szCs w:val="24"/>
        </w:rPr>
        <w:t>6</w:t>
      </w:r>
      <w:r w:rsidRPr="000E2609">
        <w:rPr>
          <w:rFonts w:ascii="Times New Roman" w:eastAsia="Calibri" w:hAnsi="Times New Roman" w:cs="Arial"/>
          <w:b/>
          <w:bCs/>
          <w:sz w:val="24"/>
          <w:szCs w:val="24"/>
        </w:rPr>
        <w:t xml:space="preserve">): Comparison of mean values of Superoxide Dismutase (SOD) at various follow-up intervals between the study groups. </w:t>
      </w: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280"/>
        <w:gridCol w:w="1267"/>
        <w:gridCol w:w="1308"/>
        <w:gridCol w:w="997"/>
        <w:gridCol w:w="1493"/>
      </w:tblGrid>
      <w:tr w:rsidR="005235EF" w:rsidRPr="000E2609" w14:paraId="03FE6268" w14:textId="77777777" w:rsidTr="001A254E">
        <w:trPr>
          <w:jc w:val="center"/>
        </w:trPr>
        <w:tc>
          <w:tcPr>
            <w:tcW w:w="1345" w:type="pct"/>
          </w:tcPr>
          <w:p w14:paraId="2151AE4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598545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SOD</w:t>
            </w:r>
          </w:p>
        </w:tc>
        <w:tc>
          <w:tcPr>
            <w:tcW w:w="737" w:type="pct"/>
          </w:tcPr>
          <w:p w14:paraId="4FE8EA1E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(I)</w:t>
            </w:r>
          </w:p>
          <w:p w14:paraId="356A708B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30" w:type="pct"/>
          </w:tcPr>
          <w:p w14:paraId="4F6C50B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(II)</w:t>
            </w:r>
          </w:p>
          <w:p w14:paraId="0960B27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753" w:type="pct"/>
          </w:tcPr>
          <w:p w14:paraId="5DAAD44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Group (III)</w:t>
            </w:r>
          </w:p>
          <w:p w14:paraId="7D9F3E5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(n=20)</w:t>
            </w:r>
          </w:p>
        </w:tc>
        <w:tc>
          <w:tcPr>
            <w:tcW w:w="574" w:type="pct"/>
          </w:tcPr>
          <w:p w14:paraId="6128CFC0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860" w:type="pct"/>
          </w:tcPr>
          <w:p w14:paraId="75B6E1B9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  <w:rtl/>
                <w:lang w:bidi="ar-EG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value </w:t>
            </w:r>
          </w:p>
        </w:tc>
      </w:tr>
      <w:tr w:rsidR="005235EF" w:rsidRPr="000E2609" w14:paraId="60A8E147" w14:textId="77777777" w:rsidTr="001A254E">
        <w:trPr>
          <w:jc w:val="center"/>
        </w:trPr>
        <w:tc>
          <w:tcPr>
            <w:tcW w:w="1345" w:type="pct"/>
          </w:tcPr>
          <w:p w14:paraId="5111EE5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Baseline (1)</w:t>
            </w:r>
          </w:p>
          <w:p w14:paraId="37F1998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37" w:type="pct"/>
          </w:tcPr>
          <w:p w14:paraId="4A9AED8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49699E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58.27 ± 11.69</w:t>
            </w:r>
          </w:p>
        </w:tc>
        <w:tc>
          <w:tcPr>
            <w:tcW w:w="730" w:type="pct"/>
          </w:tcPr>
          <w:p w14:paraId="109AE83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1CA7F4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52.55 ± 12.36</w:t>
            </w:r>
          </w:p>
        </w:tc>
        <w:tc>
          <w:tcPr>
            <w:tcW w:w="753" w:type="pct"/>
          </w:tcPr>
          <w:p w14:paraId="7080F08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D99287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51.62 ± 8.87</w:t>
            </w:r>
          </w:p>
        </w:tc>
        <w:tc>
          <w:tcPr>
            <w:tcW w:w="574" w:type="pct"/>
          </w:tcPr>
          <w:p w14:paraId="17B13B0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531B24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2.114</w:t>
            </w:r>
          </w:p>
        </w:tc>
        <w:tc>
          <w:tcPr>
            <w:tcW w:w="860" w:type="pct"/>
          </w:tcPr>
          <w:p w14:paraId="5E909BD0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0.13</w:t>
            </w:r>
          </w:p>
          <w:p w14:paraId="6CB674D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P1=0.24</w:t>
            </w:r>
          </w:p>
          <w:p w14:paraId="2EAD6D1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P2=0.149</w:t>
            </w:r>
          </w:p>
          <w:p w14:paraId="4E3EF77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P3=0.962</w:t>
            </w:r>
          </w:p>
        </w:tc>
      </w:tr>
      <w:tr w:rsidR="005235EF" w:rsidRPr="000E2609" w14:paraId="44F6A300" w14:textId="77777777" w:rsidTr="001A254E">
        <w:trPr>
          <w:jc w:val="center"/>
        </w:trPr>
        <w:tc>
          <w:tcPr>
            <w:tcW w:w="1345" w:type="pct"/>
          </w:tcPr>
          <w:p w14:paraId="49D7587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1 month (2)</w:t>
            </w:r>
          </w:p>
          <w:p w14:paraId="6569370D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37" w:type="pct"/>
          </w:tcPr>
          <w:p w14:paraId="1071D08E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795AA17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156.73 ± 17.66</w:t>
            </w:r>
          </w:p>
        </w:tc>
        <w:tc>
          <w:tcPr>
            <w:tcW w:w="730" w:type="pct"/>
          </w:tcPr>
          <w:p w14:paraId="24F12FD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3C439D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116.52± 15.14</w:t>
            </w:r>
          </w:p>
        </w:tc>
        <w:tc>
          <w:tcPr>
            <w:tcW w:w="753" w:type="pct"/>
          </w:tcPr>
          <w:p w14:paraId="29EAFF6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7553BFB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83.57±10.7</w:t>
            </w:r>
          </w:p>
        </w:tc>
        <w:tc>
          <w:tcPr>
            <w:tcW w:w="574" w:type="pct"/>
          </w:tcPr>
          <w:p w14:paraId="5BEAE80B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5DD4E25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122.846</w:t>
            </w:r>
          </w:p>
        </w:tc>
        <w:tc>
          <w:tcPr>
            <w:tcW w:w="860" w:type="pct"/>
          </w:tcPr>
          <w:p w14:paraId="4AFCC0A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&lt;0.001</w:t>
            </w:r>
          </w:p>
          <w:p w14:paraId="5D76DF3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P1=&lt;0.001</w:t>
            </w:r>
          </w:p>
          <w:p w14:paraId="345D3A8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P2=&lt;0.001</w:t>
            </w:r>
          </w:p>
          <w:p w14:paraId="779C5F0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P3=&lt;0.001</w:t>
            </w:r>
          </w:p>
        </w:tc>
      </w:tr>
      <w:tr w:rsidR="005235EF" w:rsidRPr="000E2609" w14:paraId="3FDC2A2B" w14:textId="77777777" w:rsidTr="001A254E">
        <w:trPr>
          <w:jc w:val="center"/>
        </w:trPr>
        <w:tc>
          <w:tcPr>
            <w:tcW w:w="1345" w:type="pct"/>
          </w:tcPr>
          <w:p w14:paraId="44D822D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3 months (3)</w:t>
            </w:r>
          </w:p>
          <w:p w14:paraId="32BCBABE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Mean ± SD </w:t>
            </w:r>
          </w:p>
        </w:tc>
        <w:tc>
          <w:tcPr>
            <w:tcW w:w="737" w:type="pct"/>
          </w:tcPr>
          <w:p w14:paraId="0D54C67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084DB87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265.59 ± 28.64 </w:t>
            </w:r>
          </w:p>
        </w:tc>
        <w:tc>
          <w:tcPr>
            <w:tcW w:w="730" w:type="pct"/>
          </w:tcPr>
          <w:p w14:paraId="28AA77C9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EC2299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177.57 ± 18.64</w:t>
            </w:r>
          </w:p>
        </w:tc>
        <w:tc>
          <w:tcPr>
            <w:tcW w:w="753" w:type="pct"/>
          </w:tcPr>
          <w:p w14:paraId="69C2824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60E059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118.39 ± 13.21</w:t>
            </w:r>
          </w:p>
        </w:tc>
        <w:tc>
          <w:tcPr>
            <w:tcW w:w="574" w:type="pct"/>
          </w:tcPr>
          <w:p w14:paraId="42F9331E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D2AE7C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245.262</w:t>
            </w:r>
          </w:p>
        </w:tc>
        <w:tc>
          <w:tcPr>
            <w:tcW w:w="860" w:type="pct"/>
          </w:tcPr>
          <w:p w14:paraId="2209B97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&lt;0.001</w:t>
            </w:r>
          </w:p>
          <w:p w14:paraId="6A1E03A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  <w:rtl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P1=&lt;0.001</w:t>
            </w:r>
          </w:p>
          <w:p w14:paraId="1C7EA7D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P2=&lt;0.001</w:t>
            </w:r>
          </w:p>
          <w:p w14:paraId="41FA715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P3=&lt;0.001</w:t>
            </w:r>
          </w:p>
        </w:tc>
      </w:tr>
      <w:tr w:rsidR="005235EF" w:rsidRPr="000E2609" w14:paraId="66C0181C" w14:textId="77777777" w:rsidTr="001A254E">
        <w:trPr>
          <w:jc w:val="center"/>
        </w:trPr>
        <w:tc>
          <w:tcPr>
            <w:tcW w:w="1345" w:type="pct"/>
          </w:tcPr>
          <w:p w14:paraId="7C4A999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At 6 months (4)</w:t>
            </w:r>
          </w:p>
          <w:p w14:paraId="54F3649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737" w:type="pct"/>
          </w:tcPr>
          <w:p w14:paraId="1866BED0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38B2EFC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384.54 ± 23.61</w:t>
            </w:r>
          </w:p>
        </w:tc>
        <w:tc>
          <w:tcPr>
            <w:tcW w:w="730" w:type="pct"/>
          </w:tcPr>
          <w:p w14:paraId="43A48FD0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B2DEA18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275.58 ± 36.26</w:t>
            </w:r>
          </w:p>
        </w:tc>
        <w:tc>
          <w:tcPr>
            <w:tcW w:w="753" w:type="pct"/>
          </w:tcPr>
          <w:p w14:paraId="4B7A51C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2EA09FA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134.65 ± 12.16</w:t>
            </w:r>
          </w:p>
        </w:tc>
        <w:tc>
          <w:tcPr>
            <w:tcW w:w="574" w:type="pct"/>
          </w:tcPr>
          <w:p w14:paraId="6318B6E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462CDC4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466.145</w:t>
            </w:r>
          </w:p>
        </w:tc>
        <w:tc>
          <w:tcPr>
            <w:tcW w:w="860" w:type="pct"/>
          </w:tcPr>
          <w:p w14:paraId="420CA53B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 &lt;0.001</w:t>
            </w:r>
          </w:p>
          <w:p w14:paraId="7A2B9CCD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P1=&lt;0.001</w:t>
            </w:r>
          </w:p>
          <w:p w14:paraId="762B528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P2=&lt;0.001</w:t>
            </w:r>
          </w:p>
          <w:p w14:paraId="770A71E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P3=&lt;0.001</w:t>
            </w:r>
          </w:p>
        </w:tc>
      </w:tr>
      <w:tr w:rsidR="005235EF" w:rsidRPr="000E2609" w14:paraId="0A827E18" w14:textId="77777777" w:rsidTr="001A254E">
        <w:trPr>
          <w:jc w:val="center"/>
        </w:trPr>
        <w:tc>
          <w:tcPr>
            <w:tcW w:w="1345" w:type="pct"/>
          </w:tcPr>
          <w:p w14:paraId="7269D3BE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</w:t>
            </w:r>
          </w:p>
          <w:p w14:paraId="60ED1D9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</w:t>
            </w:r>
          </w:p>
          <w:p w14:paraId="0395874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2</w:t>
            </w:r>
          </w:p>
          <w:p w14:paraId="1A73323E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3</w:t>
            </w:r>
          </w:p>
          <w:p w14:paraId="505B35A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1 vs 4</w:t>
            </w:r>
          </w:p>
          <w:p w14:paraId="5625822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3</w:t>
            </w:r>
          </w:p>
          <w:p w14:paraId="77FE3CF9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2 vs 4</w:t>
            </w:r>
          </w:p>
          <w:p w14:paraId="6F760880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3 vs 4</w:t>
            </w:r>
          </w:p>
        </w:tc>
        <w:tc>
          <w:tcPr>
            <w:tcW w:w="737" w:type="pct"/>
          </w:tcPr>
          <w:p w14:paraId="1E31140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F=3127.15</w:t>
            </w:r>
          </w:p>
          <w:p w14:paraId="5BD94DCB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P=0</w:t>
            </w:r>
          </w:p>
          <w:p w14:paraId="3A8A400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64C66FB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2BB84A9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5811986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360FBD2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14D90519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730" w:type="pct"/>
          </w:tcPr>
          <w:p w14:paraId="64A547D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F=1132.59</w:t>
            </w:r>
          </w:p>
          <w:p w14:paraId="33C16F40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P=0</w:t>
            </w:r>
          </w:p>
          <w:p w14:paraId="1ED5BEEC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090A20F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649EF37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40EF6A0F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3BC49A04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005559C2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753" w:type="pct"/>
          </w:tcPr>
          <w:p w14:paraId="656113D5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F=2003.08</w:t>
            </w:r>
          </w:p>
          <w:p w14:paraId="5842C099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P=0</w:t>
            </w:r>
          </w:p>
          <w:p w14:paraId="13E39D3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1E13864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6E12FADA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</w:t>
            </w:r>
          </w:p>
          <w:p w14:paraId="692E6BB6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34E7225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  <w:p w14:paraId="221C91A3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0E2609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434" w:type="pct"/>
            <w:gridSpan w:val="2"/>
          </w:tcPr>
          <w:p w14:paraId="3D0BD8A1" w14:textId="77777777" w:rsidR="005235EF" w:rsidRPr="000E2609" w:rsidRDefault="005235EF" w:rsidP="001A254E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</w:tbl>
    <w:p w14:paraId="4B2C1DE2" w14:textId="77777777" w:rsidR="005235EF" w:rsidRPr="000E2609" w:rsidRDefault="005235EF" w:rsidP="005235EF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0E2609">
        <w:rPr>
          <w:rFonts w:ascii="Times New Roman" w:eastAsia="Calibri" w:hAnsi="Times New Roman" w:cs="Arial"/>
          <w:sz w:val="20"/>
          <w:szCs w:val="20"/>
        </w:rPr>
        <w:t>F: One-way ANOVA test.</w:t>
      </w:r>
    </w:p>
    <w:p w14:paraId="79A6BF07" w14:textId="77777777" w:rsidR="005235EF" w:rsidRDefault="005235EF"/>
    <w:sectPr w:rsidR="00523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F6"/>
    <w:rsid w:val="00020493"/>
    <w:rsid w:val="00080C0F"/>
    <w:rsid w:val="000E2609"/>
    <w:rsid w:val="001F1F52"/>
    <w:rsid w:val="00241553"/>
    <w:rsid w:val="00245CEF"/>
    <w:rsid w:val="002743F6"/>
    <w:rsid w:val="002B3D8B"/>
    <w:rsid w:val="00380BD3"/>
    <w:rsid w:val="004279A2"/>
    <w:rsid w:val="005235EF"/>
    <w:rsid w:val="00596C73"/>
    <w:rsid w:val="007E3A74"/>
    <w:rsid w:val="00905CF6"/>
    <w:rsid w:val="00E1731F"/>
    <w:rsid w:val="00FD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6329"/>
  <w15:chartTrackingRefBased/>
  <w15:docId w15:val="{E4D9F511-70BB-4374-8D9A-8EBAD137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C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C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C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C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C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C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C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C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C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C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C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elshall</dc:creator>
  <cp:keywords/>
  <dc:description/>
  <cp:lastModifiedBy>salma elshall</cp:lastModifiedBy>
  <cp:revision>10</cp:revision>
  <dcterms:created xsi:type="dcterms:W3CDTF">2026-02-03T12:48:00Z</dcterms:created>
  <dcterms:modified xsi:type="dcterms:W3CDTF">2026-02-28T07:28:00Z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3a483970-94a5-4f8f-b193-45b53d2ba72c</vt:lpwstr>
  </property>
</Properties>
</file>