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B3C8" w14:textId="2E39BBF3" w:rsidR="002B2192" w:rsidRDefault="00E810C9">
      <w:pPr>
        <w:widowControl/>
        <w:shd w:val="clear" w:color="auto" w:fill="FFFFFF"/>
        <w:spacing w:before="100" w:beforeAutospacing="1" w:after="240" w:line="240" w:lineRule="auto"/>
        <w:outlineLvl w:val="1"/>
        <w:rPr>
          <w:rFonts w:ascii="Times New Roman" w:eastAsia="宋体" w:hAnsi="Times New Roman" w:cs="Times New Roman"/>
          <w:b/>
          <w:bCs/>
          <w:color w:val="0F1115"/>
          <w:kern w:val="0"/>
          <w:sz w:val="18"/>
          <w:szCs w:val="18"/>
          <w14:ligatures w14:val="none"/>
        </w:rPr>
      </w:pPr>
      <w:r>
        <w:rPr>
          <w:rFonts w:ascii="Times New Roman" w:eastAsia="宋体" w:hAnsi="Times New Roman" w:cs="Times New Roman"/>
          <w:b/>
          <w:bCs/>
          <w:color w:val="0F1115"/>
          <w:kern w:val="0"/>
          <w:sz w:val="18"/>
          <w:szCs w:val="18"/>
          <w14:ligatures w14:val="none"/>
        </w:rPr>
        <w:t xml:space="preserve">Table 1. </w:t>
      </w:r>
      <w:r w:rsidR="0090516F" w:rsidRPr="0090516F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  <w14:ligatures w14:val="none"/>
        </w:rPr>
        <w:t>Internal cohort baseline characteristics</w:t>
      </w:r>
      <w:r w:rsidR="0090516F">
        <w:rPr>
          <w:rFonts w:ascii="Times New Roman" w:eastAsia="宋体" w:hAnsi="Times New Roman" w:cs="Times New Roman" w:hint="eastAsia"/>
          <w:b/>
          <w:bCs/>
          <w:color w:val="0F1115"/>
          <w:kern w:val="0"/>
          <w:sz w:val="18"/>
          <w:szCs w:val="18"/>
          <w14:ligatures w14:val="none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1875"/>
        <w:gridCol w:w="1555"/>
        <w:gridCol w:w="1048"/>
      </w:tblGrid>
      <w:tr w:rsidR="00C95D71" w:rsidRPr="0011689F" w14:paraId="45469344" w14:textId="77777777" w:rsidTr="00411E7E">
        <w:trPr>
          <w:trHeight w:val="187"/>
        </w:trPr>
        <w:tc>
          <w:tcPr>
            <w:tcW w:w="1280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127D5E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045B50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No sleep disorder (n=902)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D3E39D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Sleep disorder (n=1,495)</w:t>
            </w:r>
          </w:p>
        </w:tc>
        <w:tc>
          <w:tcPr>
            <w:tcW w:w="936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3DA95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Total (n=2,397)</w:t>
            </w:r>
          </w:p>
        </w:tc>
        <w:tc>
          <w:tcPr>
            <w:tcW w:w="631" w:type="pct"/>
            <w:tcBorders>
              <w:top w:val="single" w:sz="4" w:space="0" w:color="auto"/>
              <w:bottom w:val="single" w:sz="4" w:space="0" w:color="auto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396A50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i/>
                <w:iCs/>
                <w:snapToGrid w:val="0"/>
                <w:kern w:val="0"/>
                <w:sz w:val="18"/>
                <w:szCs w:val="18"/>
                <w14:ligatures w14:val="none"/>
              </w:rPr>
              <w:t>P</w:t>
            </w: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-value</w:t>
            </w:r>
          </w:p>
        </w:tc>
      </w:tr>
      <w:tr w:rsidR="00C95D71" w:rsidRPr="0011689F" w14:paraId="3B04282D" w14:textId="77777777" w:rsidTr="00411E7E">
        <w:trPr>
          <w:trHeight w:val="187"/>
        </w:trPr>
        <w:tc>
          <w:tcPr>
            <w:tcW w:w="1280" w:type="pct"/>
            <w:tcBorders>
              <w:top w:val="single" w:sz="4" w:space="0" w:color="auto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F8C67F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Age, years, mean (SD)</w:t>
            </w:r>
          </w:p>
        </w:tc>
        <w:tc>
          <w:tcPr>
            <w:tcW w:w="1024" w:type="pct"/>
            <w:tcBorders>
              <w:top w:val="single" w:sz="4" w:space="0" w:color="auto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7E33A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55.743 (2.945)</w:t>
            </w:r>
          </w:p>
        </w:tc>
        <w:tc>
          <w:tcPr>
            <w:tcW w:w="1129" w:type="pct"/>
            <w:tcBorders>
              <w:top w:val="single" w:sz="4" w:space="0" w:color="auto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C8F250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55.847 (2.834)</w:t>
            </w:r>
          </w:p>
        </w:tc>
        <w:tc>
          <w:tcPr>
            <w:tcW w:w="936" w:type="pct"/>
            <w:tcBorders>
              <w:top w:val="single" w:sz="4" w:space="0" w:color="auto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A8BE48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55.808 (2.876)</w:t>
            </w:r>
          </w:p>
        </w:tc>
        <w:tc>
          <w:tcPr>
            <w:tcW w:w="631" w:type="pct"/>
            <w:tcBorders>
              <w:top w:val="single" w:sz="4" w:space="0" w:color="auto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3CA82A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0.388</w:t>
            </w:r>
          </w:p>
        </w:tc>
      </w:tr>
      <w:tr w:rsidR="00C95D71" w:rsidRPr="0011689F" w14:paraId="3BBA30A5" w14:textId="77777777" w:rsidTr="00411E7E">
        <w:trPr>
          <w:trHeight w:val="187"/>
        </w:trPr>
        <w:tc>
          <w:tcPr>
            <w:tcW w:w="1280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9860D9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Ever smoked (proportion), mean (SD)</w:t>
            </w:r>
          </w:p>
        </w:tc>
        <w:tc>
          <w:tcPr>
            <w:tcW w:w="1024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6C4C32F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0.050 (0.218)</w:t>
            </w:r>
          </w:p>
        </w:tc>
        <w:tc>
          <w:tcPr>
            <w:tcW w:w="1129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580ADA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0.057 (0.232)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493AA4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0.054 (0.227)</w:t>
            </w:r>
          </w:p>
        </w:tc>
        <w:tc>
          <w:tcPr>
            <w:tcW w:w="631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FF7426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0.466</w:t>
            </w:r>
          </w:p>
        </w:tc>
      </w:tr>
      <w:tr w:rsidR="00C95D71" w:rsidRPr="0011689F" w14:paraId="1CF9439C" w14:textId="77777777" w:rsidTr="00411E7E">
        <w:trPr>
          <w:trHeight w:val="187"/>
        </w:trPr>
        <w:tc>
          <w:tcPr>
            <w:tcW w:w="1280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0E906A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Body mass index, kg/m², mean (SD)</w:t>
            </w:r>
          </w:p>
        </w:tc>
        <w:tc>
          <w:tcPr>
            <w:tcW w:w="1024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6B01C6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25.078 (8.662)</w:t>
            </w:r>
          </w:p>
        </w:tc>
        <w:tc>
          <w:tcPr>
            <w:tcW w:w="1129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D3EE4C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24.796 (4.176)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0DA763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24.901 (6.244)</w:t>
            </w:r>
          </w:p>
        </w:tc>
        <w:tc>
          <w:tcPr>
            <w:tcW w:w="631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F5D50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0.360</w:t>
            </w:r>
          </w:p>
        </w:tc>
      </w:tr>
      <w:tr w:rsidR="00C95D71" w:rsidRPr="0011689F" w14:paraId="26274951" w14:textId="77777777" w:rsidTr="00411E7E">
        <w:trPr>
          <w:trHeight w:val="187"/>
        </w:trPr>
        <w:tc>
          <w:tcPr>
            <w:tcW w:w="1280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A36CA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Number of chronic conditions, mean (SD)</w:t>
            </w:r>
          </w:p>
        </w:tc>
        <w:tc>
          <w:tcPr>
            <w:tcW w:w="1024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58BDFE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1.721 (1.658)</w:t>
            </w:r>
          </w:p>
        </w:tc>
        <w:tc>
          <w:tcPr>
            <w:tcW w:w="1129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219018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2.383 (1.962)</w:t>
            </w:r>
          </w:p>
        </w:tc>
        <w:tc>
          <w:tcPr>
            <w:tcW w:w="936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45C476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2.134 (1.881)</w:t>
            </w:r>
          </w:p>
        </w:tc>
        <w:tc>
          <w:tcPr>
            <w:tcW w:w="631" w:type="pct"/>
            <w:tcBorders>
              <w:top w:val="nil"/>
              <w:bottom w:val="nil"/>
            </w:tcBorders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32BE61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C95D71" w:rsidRPr="0011689F" w14:paraId="2C161C31" w14:textId="77777777" w:rsidTr="00411E7E">
        <w:trPr>
          <w:trHeight w:val="187"/>
        </w:trPr>
        <w:tc>
          <w:tcPr>
            <w:tcW w:w="1280" w:type="pct"/>
            <w:tcBorders>
              <w:top w:val="nil"/>
              <w:bottom w:val="nil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C34620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CESD</w:t>
            </w: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noBreakHyphen/>
              <w:t>10 score (0–30, higher = worse), mean (SD)</w:t>
            </w:r>
          </w:p>
        </w:tc>
        <w:tc>
          <w:tcPr>
            <w:tcW w:w="1024" w:type="pct"/>
            <w:tcBorders>
              <w:top w:val="nil"/>
              <w:bottom w:val="nil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0A233F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6.050 (4.779)</w:t>
            </w:r>
          </w:p>
        </w:tc>
        <w:tc>
          <w:tcPr>
            <w:tcW w:w="1129" w:type="pct"/>
            <w:tcBorders>
              <w:top w:val="nil"/>
              <w:bottom w:val="nil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9B12B4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11.645 (6.715)</w:t>
            </w:r>
          </w:p>
        </w:tc>
        <w:tc>
          <w:tcPr>
            <w:tcW w:w="936" w:type="pct"/>
            <w:tcBorders>
              <w:top w:val="nil"/>
              <w:bottom w:val="nil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CD62FB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9.539 (6.637)</w:t>
            </w:r>
          </w:p>
        </w:tc>
        <w:tc>
          <w:tcPr>
            <w:tcW w:w="631" w:type="pct"/>
            <w:tcBorders>
              <w:top w:val="nil"/>
              <w:bottom w:val="nil"/>
            </w:tcBorders>
            <w:shd w:val="clear" w:color="auto" w:fill="FFFFFF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FF2438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C95D71" w:rsidRPr="0011689F" w14:paraId="4FB65CC1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7443E7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Married,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01D640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294142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5D4DB7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1F3C41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0.631</w:t>
            </w:r>
          </w:p>
        </w:tc>
      </w:tr>
      <w:tr w:rsidR="00C95D71" w:rsidRPr="0011689F" w14:paraId="45712412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2112D0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7F877D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71 (7.9)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21A9CA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126 (8.4)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1F927F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197 (8.2)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E7FBC8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221570AE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0819EE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B8FD8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831 (92.1)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EE1D03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1,369 (91.6)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7FDE17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2,200 (91.8)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BE718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1F3ACA1A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B907EA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Education,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156C1E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859857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D62428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D9F318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C95D71" w:rsidRPr="0011689F" w14:paraId="11F2F694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680FA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Primary school or below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C2E3D9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768 (85.1)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4FD5FE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1,336 (89.4)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7544A6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2,104 (87.8)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B6269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43491858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0EA341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Junior high school or above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3DCB27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134 (14.9)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4B758D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159 (10.6)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8D8399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293 (12.2)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A26885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703A1D09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637BE4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Residence,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38BD9F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351A8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B48031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4AC475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C95D71" w:rsidRPr="0011689F" w14:paraId="11668D5F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078DE3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Urban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7F1352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384 (42.6)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B90DED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541 (36.2)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FC233A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925 (38.6)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8445B1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5A53A7E9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64A221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Rural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50ACF7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518 (57.4)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AC6769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954 (63.8)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ABFDDE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1,472 (61.4)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B02A4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500C3DE2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65D6A9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Current drinking,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8CFE22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A22BE5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1ECEBD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92087F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0.259</w:t>
            </w:r>
          </w:p>
        </w:tc>
      </w:tr>
      <w:tr w:rsidR="00C95D71" w:rsidRPr="0011689F" w14:paraId="5355C7EC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0AEE15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006AE9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733 (81.3)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B64288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1,242 (83.1)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C7484C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1,975 (82.4)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D16EB8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72CF56D6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CE37F9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EA2183F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169 (18.7)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B890DA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253 (16.9)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3DE185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422 (17.6)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A5966F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371F6E39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743326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Hypertension,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7F23B9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2E5E2D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83BD55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A73CA2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0.048</w:t>
            </w:r>
          </w:p>
        </w:tc>
      </w:tr>
      <w:tr w:rsidR="00C95D71" w:rsidRPr="0011689F" w14:paraId="28BF568F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BD446B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9A8C0C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647 (71.7)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9F963C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1,015 (67.9)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F755A9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1,662 (69.3)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4219E3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0461A0D2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F6876B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59FA20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255 (28.3)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18967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480 (32.1)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250AFC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735 (30.7)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C74B57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283142B5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06359E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Diabetes,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E7DB76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7F2EB1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D320CE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425C63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C95D71" w:rsidRPr="0011689F" w14:paraId="2477A7B3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4D8EBB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0D80D7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812 (90.0)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B8998B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1,268 (84.8)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8B3D84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2,080 (86.8)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67D000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0CA9B652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D69419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A06F7B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90 (10.0)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85A96A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227 (15.2)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65256B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317 (13.2)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FD5805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4B0D6914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5C40F0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Heart disease,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82467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9D5BD15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7C3D2E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E7DCC2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C95D71" w:rsidRPr="0011689F" w14:paraId="26AF2048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C85029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5C19BB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772 (85.6)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F7FD08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1,164 (77.9)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56F165F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1,936 (80.8)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1B9F9C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3AC1B2F5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76225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A10B95F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130 (14.4)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EA47A2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331 (22.1)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6F01C8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461 (19.2)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483AE4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622071AD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3FB40B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Stroke,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8ED780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9237BF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15691A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11DDFD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0.012</w:t>
            </w:r>
          </w:p>
        </w:tc>
      </w:tr>
      <w:tr w:rsidR="00C95D71" w:rsidRPr="0011689F" w14:paraId="3A2D2351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1B5D36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77B592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882 (97.8)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2170A8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1,433 (95.9)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8FA9D3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2,315 (96.6)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16E93E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248C5CBD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0B0B3F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5F4E6E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20 (2.2)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F4AA2D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62 (4.1)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4D565FD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82 (3.4)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5A84C8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1EAB00DD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7CE9102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Pain (any site),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A9DC51C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19F6C4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C0AE1D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8862E4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C95D71" w:rsidRPr="0011689F" w14:paraId="3E939A20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14CDD4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 pain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CD2A39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395 (43.8)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7DAE92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444 (29.7)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42EEBA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839 (35.0)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71292B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1EE9D865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F8C8C1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Pain present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DE69590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507 (56.2)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20474E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1,051 (70.3)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0068A1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1,558 (65.0)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5ECF7C3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7C8F5A22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C1F6B8B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t>Depressive symptoms (CESD</w:t>
            </w:r>
            <w:r w:rsidRPr="0011689F">
              <w:rPr>
                <w:rFonts w:ascii="Times New Roman" w:eastAsia="宋体" w:hAnsi="Times New Roman" w:cs="Times New Roman"/>
                <w:b/>
                <w:bCs/>
                <w:snapToGrid w:val="0"/>
                <w:kern w:val="0"/>
                <w:sz w:val="18"/>
                <w:szCs w:val="18"/>
                <w14:ligatures w14:val="none"/>
              </w:rPr>
              <w:noBreakHyphen/>
              <w:t>10 ≥10), n (%)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C6D6699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C05D0C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062729E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Times New Roman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803574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C95D71" w:rsidRPr="0011689F" w14:paraId="53B8FC4E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281D6FE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No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A21A5D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702 (77.8)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7E4F617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641 (42.9)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15C18BED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1,343 (56.0)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3D21C61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  <w:tr w:rsidR="00C95D71" w:rsidRPr="0011689F" w14:paraId="4E84A7C0" w14:textId="77777777" w:rsidTr="00411E7E">
        <w:trPr>
          <w:trHeight w:val="187"/>
        </w:trPr>
        <w:tc>
          <w:tcPr>
            <w:tcW w:w="1280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AB40CA8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  Yes</w:t>
            </w:r>
          </w:p>
        </w:tc>
        <w:tc>
          <w:tcPr>
            <w:tcW w:w="1024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68567E71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200 (22.2)</w:t>
            </w:r>
          </w:p>
        </w:tc>
        <w:tc>
          <w:tcPr>
            <w:tcW w:w="1129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593DA72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854 (57.1)</w:t>
            </w:r>
          </w:p>
        </w:tc>
        <w:tc>
          <w:tcPr>
            <w:tcW w:w="936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2D42E89A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  <w:r w:rsidRPr="0011689F"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  <w:t>1,054 (44.0)</w:t>
            </w:r>
          </w:p>
        </w:tc>
        <w:tc>
          <w:tcPr>
            <w:tcW w:w="631" w:type="pct"/>
            <w:tcMar>
              <w:top w:w="24" w:type="dxa"/>
              <w:left w:w="36" w:type="dxa"/>
              <w:bottom w:w="24" w:type="dxa"/>
              <w:right w:w="36" w:type="dxa"/>
            </w:tcMar>
            <w:vAlign w:val="center"/>
          </w:tcPr>
          <w:p w14:paraId="7AE21676" w14:textId="77777777" w:rsidR="00C95D71" w:rsidRPr="0011689F" w:rsidRDefault="00C95D71" w:rsidP="00411E7E">
            <w:pPr>
              <w:widowControl/>
              <w:adjustRightInd w:val="0"/>
              <w:snapToGrid w:val="0"/>
              <w:spacing w:after="0" w:line="148" w:lineRule="exact"/>
              <w:rPr>
                <w:rFonts w:ascii="Times New Roman" w:eastAsia="宋体" w:hAnsi="Times New Roman" w:cs="Times New Roman"/>
                <w:snapToGrid w:val="0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2244664" w14:textId="77777777" w:rsidR="002B2192" w:rsidRDefault="002B2192">
      <w:pPr>
        <w:widowControl/>
        <w:shd w:val="clear" w:color="auto" w:fill="FFFFFF"/>
        <w:spacing w:before="240" w:after="240" w:line="240" w:lineRule="auto"/>
        <w:rPr>
          <w:rFonts w:ascii="Times New Roman" w:eastAsia="宋体" w:hAnsi="Times New Roman" w:cs="Times New Roman"/>
          <w:color w:val="0F1115"/>
          <w:kern w:val="0"/>
          <w:sz w:val="18"/>
          <w:szCs w:val="18"/>
          <w14:ligatures w14:val="none"/>
        </w:rPr>
      </w:pPr>
    </w:p>
    <w:sectPr w:rsidR="002B21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F3F2B" w14:textId="77777777" w:rsidR="00FA2309" w:rsidRDefault="00FA230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61E729B" w14:textId="77777777" w:rsidR="00FA2309" w:rsidRDefault="00FA230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C9E5" w14:textId="77777777" w:rsidR="00FA2309" w:rsidRDefault="00FA2309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56D26D1" w14:textId="77777777" w:rsidR="00FA2309" w:rsidRDefault="00FA2309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BF8"/>
    <w:rsid w:val="00076F3F"/>
    <w:rsid w:val="000A4B86"/>
    <w:rsid w:val="000D0982"/>
    <w:rsid w:val="0011689F"/>
    <w:rsid w:val="00141A84"/>
    <w:rsid w:val="00163683"/>
    <w:rsid w:val="001C6FE0"/>
    <w:rsid w:val="001D2968"/>
    <w:rsid w:val="002330CE"/>
    <w:rsid w:val="002B2192"/>
    <w:rsid w:val="00302BF8"/>
    <w:rsid w:val="00445DE9"/>
    <w:rsid w:val="0045605C"/>
    <w:rsid w:val="00490513"/>
    <w:rsid w:val="00507514"/>
    <w:rsid w:val="00545C81"/>
    <w:rsid w:val="005612DE"/>
    <w:rsid w:val="005C0D5F"/>
    <w:rsid w:val="005C4320"/>
    <w:rsid w:val="005E7A3C"/>
    <w:rsid w:val="006A4873"/>
    <w:rsid w:val="007A6745"/>
    <w:rsid w:val="008459CF"/>
    <w:rsid w:val="008B412E"/>
    <w:rsid w:val="0090516F"/>
    <w:rsid w:val="0099312B"/>
    <w:rsid w:val="009A02C2"/>
    <w:rsid w:val="009E62C6"/>
    <w:rsid w:val="00A506DD"/>
    <w:rsid w:val="00A75924"/>
    <w:rsid w:val="00AC365D"/>
    <w:rsid w:val="00AE051E"/>
    <w:rsid w:val="00B46036"/>
    <w:rsid w:val="00BB49E5"/>
    <w:rsid w:val="00BD0DEB"/>
    <w:rsid w:val="00BE0409"/>
    <w:rsid w:val="00C424A0"/>
    <w:rsid w:val="00C657A4"/>
    <w:rsid w:val="00C71828"/>
    <w:rsid w:val="00C95D71"/>
    <w:rsid w:val="00CF59AA"/>
    <w:rsid w:val="00D17ABA"/>
    <w:rsid w:val="00D22485"/>
    <w:rsid w:val="00D57599"/>
    <w:rsid w:val="00DA7F69"/>
    <w:rsid w:val="00DE296E"/>
    <w:rsid w:val="00E810C9"/>
    <w:rsid w:val="00F34A26"/>
    <w:rsid w:val="00FA2309"/>
    <w:rsid w:val="320A408D"/>
    <w:rsid w:val="58085D5A"/>
    <w:rsid w:val="6E5E5F8C"/>
    <w:rsid w:val="7A9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C4FAFC"/>
  <w15:docId w15:val="{56EB9C1E-4D33-4DC1-923B-19C70159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 w:line="240" w:lineRule="auto"/>
      <w:outlineLvl w:val="2"/>
    </w:pPr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font31">
    <w:name w:val="font31"/>
    <w:basedOn w:val="a0"/>
    <w:rPr>
      <w:rFonts w:ascii="宋体" w:eastAsia="宋体" w:hAnsi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hint="eastAsia"/>
      <w:color w:val="20103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hint="eastAsia"/>
      <w:color w:val="10404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hint="eastAsia"/>
      <w:b/>
      <w:bCs/>
      <w:color w:val="000000"/>
      <w:sz w:val="20"/>
      <w:szCs w:val="20"/>
      <w:u w:val="none"/>
    </w:rPr>
  </w:style>
  <w:style w:type="character" w:customStyle="1" w:styleId="font71">
    <w:name w:val="font71"/>
    <w:basedOn w:val="a0"/>
    <w:rPr>
      <w:rFonts w:ascii="宋体" w:eastAsia="宋体" w:hAnsi="宋体" w:hint="eastAsia"/>
      <w:b/>
      <w:bCs/>
      <w:color w:val="10404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hint="eastAsia"/>
      <w:color w:val="20304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hint="eastAsia"/>
      <w:b/>
      <w:bCs/>
      <w:color w:val="000000"/>
      <w:sz w:val="20"/>
      <w:szCs w:val="20"/>
      <w:u w:val="none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1487</Characters>
  <Application>Microsoft Office Word</Application>
  <DocSecurity>0</DocSecurity>
  <Lines>212</Lines>
  <Paragraphs>148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淑琳 甘</cp:lastModifiedBy>
  <cp:revision>49</cp:revision>
  <dcterms:created xsi:type="dcterms:W3CDTF">2026-07-26T09:59:00Z</dcterms:created>
  <dcterms:modified xsi:type="dcterms:W3CDTF">2026-09-11T14:36:00Z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eyJoZGlkIjoiNDhmYzg5MDgzYmQ0NWFlNWEzZjM3ODQzZDc0OWYyNTIiLCJ1c2VySWQiOiIxNzM1OTQxMjc5In0=</vt:lpwstr>
  </property>
  <property fmtid="{D5CDD505-2E9C-101B-9397-08002B2CF9AE}" pid="3" name="KSOProductBuildVer">
    <vt:lpwstr>2052-12.1.0.28043</vt:lpwstr>
  </property>
  <property fmtid="{D5CDD505-2E9C-101B-9397-08002B2CF9AE}" pid="4" name="ICV">
    <vt:lpwstr>D0BA9AF274C24E17AF51ECD436BDBDED_12</vt:lpwstr>
  </property>
</Properties>
</file>