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9BA2" w14:textId="77777777" w:rsidR="00D6373D" w:rsidRDefault="00D6373D" w:rsidP="00D6373D">
      <w:pPr>
        <w:rPr>
          <w:b/>
          <w:bCs/>
          <w:sz w:val="24"/>
          <w:szCs w:val="24"/>
        </w:rPr>
      </w:pPr>
      <w:r w:rsidRPr="00D67C4B">
        <w:rPr>
          <w:b/>
          <w:bCs/>
          <w:sz w:val="24"/>
          <w:szCs w:val="24"/>
        </w:rPr>
        <w:t>Appendix</w:t>
      </w:r>
    </w:p>
    <w:p w14:paraId="745B5517" w14:textId="77777777" w:rsidR="00D6373D" w:rsidRPr="002A4E7C" w:rsidRDefault="00D6373D" w:rsidP="00D6373D">
      <w:pPr>
        <w:rPr>
          <w:b/>
          <w:bCs/>
          <w:sz w:val="24"/>
          <w:szCs w:val="24"/>
        </w:rPr>
      </w:pPr>
      <w:r w:rsidRPr="002A4E7C">
        <w:rPr>
          <w:b/>
          <w:bCs/>
          <w:noProof/>
          <w:sz w:val="24"/>
          <w:szCs w:val="24"/>
        </w:rPr>
        <w:drawing>
          <wp:inline distT="0" distB="0" distL="0" distR="0" wp14:anchorId="7FFAB392" wp14:editId="4FC7D668">
            <wp:extent cx="5731510" cy="3373755"/>
            <wp:effectExtent l="0" t="0" r="2540" b="0"/>
            <wp:docPr id="16352708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C38E1" w14:textId="77777777" w:rsidR="00D6373D" w:rsidRPr="002A4E7C" w:rsidRDefault="00D6373D" w:rsidP="00D6373D">
      <w:pPr>
        <w:rPr>
          <w:b/>
          <w:bCs/>
          <w:sz w:val="24"/>
          <w:szCs w:val="24"/>
        </w:rPr>
      </w:pPr>
      <w:r w:rsidRPr="002A4E7C">
        <w:rPr>
          <w:b/>
          <w:bCs/>
          <w:sz w:val="24"/>
          <w:szCs w:val="24"/>
        </w:rPr>
        <w:t>Figure (</w:t>
      </w:r>
      <w:r>
        <w:rPr>
          <w:b/>
          <w:bCs/>
          <w:sz w:val="24"/>
          <w:szCs w:val="24"/>
        </w:rPr>
        <w:t>2</w:t>
      </w:r>
      <w:r w:rsidRPr="002A4E7C">
        <w:rPr>
          <w:b/>
          <w:bCs/>
          <w:sz w:val="24"/>
          <w:szCs w:val="24"/>
        </w:rPr>
        <w:t xml:space="preserve">) Impact data by CABS/AJG category for </w:t>
      </w:r>
      <w:r>
        <w:rPr>
          <w:b/>
          <w:bCs/>
          <w:sz w:val="24"/>
          <w:szCs w:val="24"/>
        </w:rPr>
        <w:t>IB</w:t>
      </w:r>
      <w:r w:rsidRPr="002A4E7C">
        <w:rPr>
          <w:b/>
          <w:bCs/>
          <w:sz w:val="24"/>
          <w:szCs w:val="24"/>
        </w:rPr>
        <w:t xml:space="preserve"> journals</w:t>
      </w:r>
    </w:p>
    <w:p w14:paraId="117F14BD" w14:textId="77777777" w:rsidR="00D6373D" w:rsidRPr="002A4E7C" w:rsidRDefault="00D6373D" w:rsidP="00D6373D">
      <w:pPr>
        <w:rPr>
          <w:b/>
          <w:bCs/>
          <w:sz w:val="24"/>
          <w:szCs w:val="24"/>
        </w:rPr>
      </w:pPr>
    </w:p>
    <w:p w14:paraId="534B5A05" w14:textId="77777777" w:rsidR="00D6373D" w:rsidRPr="005A6AF1" w:rsidRDefault="00D6373D" w:rsidP="00D6373D">
      <w:pPr>
        <w:rPr>
          <w:b/>
          <w:bCs/>
          <w:sz w:val="24"/>
          <w:szCs w:val="24"/>
        </w:rPr>
      </w:pPr>
      <w:r w:rsidRPr="005A6AF1">
        <w:rPr>
          <w:b/>
          <w:bCs/>
          <w:noProof/>
          <w:sz w:val="24"/>
          <w:szCs w:val="24"/>
        </w:rPr>
        <w:drawing>
          <wp:inline distT="0" distB="0" distL="0" distR="0" wp14:anchorId="4079430D" wp14:editId="070E1973">
            <wp:extent cx="5731510" cy="3373755"/>
            <wp:effectExtent l="0" t="0" r="2540" b="0"/>
            <wp:docPr id="4905499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956F9" w14:textId="77777777" w:rsidR="00D6373D" w:rsidRPr="005A6AF1" w:rsidRDefault="00D6373D" w:rsidP="00D6373D">
      <w:pPr>
        <w:rPr>
          <w:b/>
          <w:bCs/>
          <w:sz w:val="24"/>
          <w:szCs w:val="24"/>
        </w:rPr>
      </w:pPr>
      <w:r w:rsidRPr="005A6AF1">
        <w:rPr>
          <w:b/>
          <w:bCs/>
          <w:sz w:val="24"/>
          <w:szCs w:val="24"/>
        </w:rPr>
        <w:t>Figure (</w:t>
      </w:r>
      <w:r>
        <w:rPr>
          <w:b/>
          <w:bCs/>
          <w:sz w:val="24"/>
          <w:szCs w:val="24"/>
        </w:rPr>
        <w:t>3</w:t>
      </w:r>
      <w:r w:rsidRPr="005A6AF1">
        <w:rPr>
          <w:b/>
          <w:bCs/>
          <w:sz w:val="24"/>
          <w:szCs w:val="24"/>
        </w:rPr>
        <w:t>) Impact data by CABS/AJG category for</w:t>
      </w:r>
      <w:r>
        <w:rPr>
          <w:b/>
          <w:bCs/>
          <w:sz w:val="24"/>
          <w:szCs w:val="24"/>
        </w:rPr>
        <w:t xml:space="preserve"> Management </w:t>
      </w:r>
      <w:r w:rsidRPr="005A6AF1">
        <w:rPr>
          <w:b/>
          <w:bCs/>
          <w:sz w:val="24"/>
          <w:szCs w:val="24"/>
        </w:rPr>
        <w:t>journals</w:t>
      </w:r>
    </w:p>
    <w:p w14:paraId="231A4A2D" w14:textId="77777777" w:rsidR="00D6373D" w:rsidRPr="002A4D8E" w:rsidRDefault="00D6373D" w:rsidP="00D6373D">
      <w:pPr>
        <w:rPr>
          <w:sz w:val="24"/>
          <w:szCs w:val="24"/>
        </w:rPr>
      </w:pPr>
    </w:p>
    <w:p w14:paraId="429C7145" w14:textId="77777777" w:rsidR="00D6373D" w:rsidRPr="00A5794F" w:rsidRDefault="00D6373D" w:rsidP="00D6373D">
      <w:pPr>
        <w:rPr>
          <w:b/>
          <w:bCs/>
          <w:sz w:val="24"/>
          <w:szCs w:val="24"/>
        </w:rPr>
      </w:pPr>
      <w:r w:rsidRPr="00A5794F"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2F30E72" wp14:editId="017DF1B3">
            <wp:extent cx="5731510" cy="3373755"/>
            <wp:effectExtent l="0" t="0" r="2540" b="0"/>
            <wp:docPr id="6469966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24481" w14:textId="77777777" w:rsidR="00D6373D" w:rsidRPr="00A5794F" w:rsidRDefault="00D6373D" w:rsidP="00D6373D">
      <w:pPr>
        <w:rPr>
          <w:b/>
          <w:bCs/>
          <w:sz w:val="24"/>
          <w:szCs w:val="24"/>
        </w:rPr>
      </w:pPr>
      <w:r w:rsidRPr="00A5794F">
        <w:rPr>
          <w:b/>
          <w:bCs/>
          <w:sz w:val="24"/>
          <w:szCs w:val="24"/>
        </w:rPr>
        <w:t>Figure (</w:t>
      </w:r>
      <w:r>
        <w:rPr>
          <w:b/>
          <w:bCs/>
          <w:sz w:val="24"/>
          <w:szCs w:val="24"/>
        </w:rPr>
        <w:t>4</w:t>
      </w:r>
      <w:r w:rsidRPr="00A5794F">
        <w:rPr>
          <w:b/>
          <w:bCs/>
          <w:sz w:val="24"/>
          <w:szCs w:val="24"/>
        </w:rPr>
        <w:t>) Impact data by CABS/AJG category for</w:t>
      </w:r>
      <w:r>
        <w:rPr>
          <w:b/>
          <w:bCs/>
          <w:sz w:val="24"/>
          <w:szCs w:val="24"/>
        </w:rPr>
        <w:t xml:space="preserve"> Strategy</w:t>
      </w:r>
      <w:r w:rsidRPr="00A5794F">
        <w:rPr>
          <w:b/>
          <w:bCs/>
          <w:sz w:val="24"/>
          <w:szCs w:val="24"/>
        </w:rPr>
        <w:t xml:space="preserve"> journals</w:t>
      </w:r>
    </w:p>
    <w:p w14:paraId="7113BDEE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3D"/>
    <w:rsid w:val="000905F0"/>
    <w:rsid w:val="00112C91"/>
    <w:rsid w:val="00242B4F"/>
    <w:rsid w:val="00302F9E"/>
    <w:rsid w:val="004E23CF"/>
    <w:rsid w:val="006D5216"/>
    <w:rsid w:val="00A80498"/>
    <w:rsid w:val="00AE61FF"/>
    <w:rsid w:val="00C52040"/>
    <w:rsid w:val="00C62D14"/>
    <w:rsid w:val="00C6465A"/>
    <w:rsid w:val="00D6373D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BE831"/>
  <w15:chartTrackingRefBased/>
  <w15:docId w15:val="{A8D6E69C-A9AB-4271-BCBD-41918923B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73D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7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7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7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7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7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7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7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7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7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7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7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D63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7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D63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73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D63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73D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D637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7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7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2026-10-14T15:05:00Z</dcterms:created>
  <dcterms:modified xsi:type="dcterms:W3CDTF">2026-10-14T15:05:00Z</dcterms:modified>
</cp:coreProperties>
</file>