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891746" w14:textId="12789B9D" w:rsidR="00606640" w:rsidRPr="0009050C" w:rsidRDefault="0009050C" w:rsidP="0009050C">
      <w:pPr>
        <w:spacing w:afterLines="100" w:after="240"/>
        <w:rPr>
          <w:sz w:val="28"/>
          <w:szCs w:val="32"/>
        </w:rPr>
      </w:pPr>
      <w:r>
        <w:rPr>
          <w:sz w:val="32"/>
          <w:szCs w:val="36"/>
        </w:rPr>
        <w:t>Additional file 1</w:t>
      </w:r>
      <w:r w:rsidR="00606640" w:rsidRPr="0019723B">
        <w:rPr>
          <w:sz w:val="32"/>
          <w:szCs w:val="32"/>
        </w:rPr>
        <w:t xml:space="preserve"> </w:t>
      </w:r>
    </w:p>
    <w:p w14:paraId="5A1F2619" w14:textId="77777777" w:rsidR="00DF3D1C" w:rsidRPr="0019723B" w:rsidRDefault="00DF3D1C" w:rsidP="00634133">
      <w:pPr>
        <w:pStyle w:val="Title2"/>
        <w:rPr>
          <w:b w:val="0"/>
          <w:sz w:val="32"/>
          <w:szCs w:val="32"/>
        </w:rPr>
      </w:pPr>
    </w:p>
    <w:p w14:paraId="4F996CD0" w14:textId="5C49FFED" w:rsidR="00C90B79" w:rsidRPr="0009050C" w:rsidRDefault="00C90B79" w:rsidP="0009050C">
      <w:pPr>
        <w:widowControl w:val="0"/>
        <w:jc w:val="both"/>
        <w:rPr>
          <w:rFonts w:eastAsiaTheme="minorEastAsia"/>
          <w:b/>
          <w:color w:val="000000" w:themeColor="text1"/>
          <w:kern w:val="2"/>
          <w:sz w:val="32"/>
          <w:szCs w:val="32"/>
          <w:lang w:eastAsia="zh-CN"/>
        </w:rPr>
      </w:pPr>
      <w:bookmarkStart w:id="0" w:name="_Hlk71126386"/>
      <w:bookmarkEnd w:id="0"/>
      <w:r w:rsidRPr="0009050C">
        <w:rPr>
          <w:rFonts w:eastAsiaTheme="minorEastAsia"/>
          <w:b/>
          <w:color w:val="000000" w:themeColor="text1"/>
          <w:kern w:val="2"/>
          <w:sz w:val="32"/>
          <w:szCs w:val="32"/>
          <w:lang w:eastAsia="zh-CN"/>
        </w:rPr>
        <w:t>Three Birds with One Stone: Co-Encapsulation of Diclofenac and DL-Menthol for Realizing Enhanced Energy Deposition, Glycolysis Inhibition and Anti-Inflammation in HIFU Surgery</w:t>
      </w:r>
    </w:p>
    <w:p w14:paraId="63BA27BD" w14:textId="2D602B63" w:rsidR="00DF3D1C" w:rsidRPr="00C90B79" w:rsidRDefault="00DF3D1C" w:rsidP="00634133"/>
    <w:p w14:paraId="6E9AF4CA" w14:textId="79006490" w:rsidR="00634133" w:rsidRDefault="0009050C" w:rsidP="0009050C">
      <w:pPr>
        <w:pStyle w:val="Tableofcontents"/>
        <w:rPr>
          <w:rFonts w:eastAsiaTheme="minorEastAsia"/>
          <w:lang w:eastAsia="zh-CN"/>
        </w:rPr>
      </w:pPr>
      <w:bookmarkStart w:id="1" w:name="OLE_LINK32"/>
      <w:bookmarkStart w:id="2" w:name="OLE_LINK33"/>
      <w:r w:rsidRPr="0009050C">
        <w:t>Haitao Wu</w:t>
      </w:r>
      <w:r w:rsidRPr="0009050C">
        <w:rPr>
          <w:vertAlign w:val="superscript"/>
        </w:rPr>
        <w:t xml:space="preserve">1, </w:t>
      </w:r>
      <w:bookmarkEnd w:id="1"/>
      <w:bookmarkEnd w:id="2"/>
      <w:r w:rsidRPr="0009050C">
        <w:rPr>
          <w:rFonts w:ascii="Arial" w:hAnsi="Arial" w:cs="Arial"/>
          <w:vertAlign w:val="superscript"/>
        </w:rPr>
        <w:t>†</w:t>
      </w:r>
      <w:r w:rsidRPr="0009050C">
        <w:t>, Hu Zhou</w:t>
      </w:r>
      <w:r w:rsidRPr="0009050C">
        <w:rPr>
          <w:vertAlign w:val="superscript"/>
        </w:rPr>
        <w:t xml:space="preserve">2, </w:t>
      </w:r>
      <w:r w:rsidRPr="0009050C">
        <w:rPr>
          <w:rFonts w:ascii="Arial" w:hAnsi="Arial" w:cs="Arial"/>
          <w:vertAlign w:val="superscript"/>
        </w:rPr>
        <w:t>†</w:t>
      </w:r>
      <w:r w:rsidRPr="0009050C">
        <w:t>, Wenjie Zhang</w:t>
      </w:r>
      <w:r w:rsidRPr="0009050C">
        <w:rPr>
          <w:vertAlign w:val="superscript"/>
        </w:rPr>
        <w:t>1</w:t>
      </w:r>
      <w:r w:rsidRPr="0009050C">
        <w:t>, Ping Jin</w:t>
      </w:r>
      <w:r w:rsidRPr="0009050C">
        <w:rPr>
          <w:vertAlign w:val="superscript"/>
        </w:rPr>
        <w:t xml:space="preserve">2, </w:t>
      </w:r>
      <w:r w:rsidRPr="0009050C">
        <w:t>*, Qianqian Shi</w:t>
      </w:r>
      <w:r w:rsidRPr="0009050C">
        <w:rPr>
          <w:vertAlign w:val="superscript"/>
        </w:rPr>
        <w:t>1</w:t>
      </w:r>
      <w:r w:rsidRPr="0009050C">
        <w:t>, Zhaohua Miao</w:t>
      </w:r>
      <w:r w:rsidRPr="0009050C">
        <w:rPr>
          <w:vertAlign w:val="superscript"/>
        </w:rPr>
        <w:t>1</w:t>
      </w:r>
      <w:r w:rsidRPr="0009050C">
        <w:t>, Hua Wang</w:t>
      </w:r>
      <w:r w:rsidRPr="0009050C">
        <w:rPr>
          <w:vertAlign w:val="superscript"/>
        </w:rPr>
        <w:t xml:space="preserve">3, </w:t>
      </w:r>
      <w:r w:rsidRPr="0009050C">
        <w:t>* and Zhengbao Zha</w:t>
      </w:r>
      <w:r w:rsidRPr="0009050C">
        <w:rPr>
          <w:vertAlign w:val="superscript"/>
        </w:rPr>
        <w:t xml:space="preserve">1, </w:t>
      </w:r>
      <w:r w:rsidRPr="0009050C">
        <w:t>*</w:t>
      </w:r>
    </w:p>
    <w:p w14:paraId="28829A24" w14:textId="77777777" w:rsidR="0009050C" w:rsidRPr="0009050C" w:rsidRDefault="0009050C" w:rsidP="0009050C">
      <w:pPr>
        <w:pStyle w:val="Tableofcontents"/>
        <w:rPr>
          <w:rFonts w:eastAsiaTheme="minorEastAsia"/>
          <w:lang w:eastAsia="zh-CN"/>
        </w:rPr>
      </w:pPr>
    </w:p>
    <w:p w14:paraId="07BBD86C" w14:textId="77777777" w:rsidR="0009050C" w:rsidRDefault="0009050C" w:rsidP="0009050C">
      <w:pPr>
        <w:adjustRightInd w:val="0"/>
        <w:snapToGrid w:val="0"/>
        <w:spacing w:line="360" w:lineRule="auto"/>
        <w:jc w:val="both"/>
        <w:rPr>
          <w:rFonts w:ascii="Times" w:eastAsia="宋体" w:hAnsi="Times" w:cs="Times"/>
          <w:szCs w:val="20"/>
          <w:lang w:eastAsia="zh-CN"/>
        </w:rPr>
      </w:pPr>
      <w:r>
        <w:rPr>
          <w:i/>
          <w:vertAlign w:val="superscript"/>
        </w:rPr>
        <w:t>1</w:t>
      </w:r>
      <w:r w:rsidRPr="005E60AA">
        <w:rPr>
          <w:rFonts w:ascii="Times" w:eastAsia="宋体" w:hAnsi="Times" w:cs="Times"/>
          <w:szCs w:val="20"/>
          <w:lang w:eastAsia="en-US"/>
        </w:rPr>
        <w:t xml:space="preserve"> </w:t>
      </w:r>
      <w:bookmarkStart w:id="3" w:name="OLE_LINK287"/>
      <w:bookmarkStart w:id="4" w:name="OLE_LINK288"/>
      <w:r w:rsidRPr="00257C98">
        <w:rPr>
          <w:rFonts w:ascii="Times" w:eastAsia="宋体" w:hAnsi="Times" w:cs="Times"/>
          <w:szCs w:val="20"/>
          <w:lang w:eastAsia="en-US"/>
        </w:rPr>
        <w:t>School of Instrument Science and Opto-Electronics Engineering</w:t>
      </w:r>
      <w:r>
        <w:rPr>
          <w:rFonts w:ascii="Times" w:eastAsia="宋体" w:hAnsi="Times" w:cs="Times"/>
          <w:szCs w:val="20"/>
          <w:lang w:eastAsia="en-US"/>
        </w:rPr>
        <w:t>,</w:t>
      </w:r>
      <w:r w:rsidRPr="00257C98">
        <w:rPr>
          <w:rFonts w:ascii="Times" w:eastAsia="宋体" w:hAnsi="Times" w:cs="Times"/>
          <w:szCs w:val="20"/>
          <w:lang w:eastAsia="en-US"/>
        </w:rPr>
        <w:t xml:space="preserve"> </w:t>
      </w:r>
      <w:r w:rsidRPr="005E60AA">
        <w:rPr>
          <w:rFonts w:ascii="Times" w:eastAsia="宋体" w:hAnsi="Times" w:cs="Times"/>
          <w:szCs w:val="20"/>
          <w:lang w:eastAsia="en-US"/>
        </w:rPr>
        <w:t>School of Food and Biological Engineering, Hefei University of Technology, Hefei, Anhui 230009, P. R. China.</w:t>
      </w:r>
      <w:bookmarkEnd w:id="3"/>
      <w:bookmarkEnd w:id="4"/>
    </w:p>
    <w:p w14:paraId="4C6A63C7" w14:textId="77777777" w:rsidR="0009050C" w:rsidRPr="005E60AA" w:rsidRDefault="0009050C" w:rsidP="0009050C">
      <w:pPr>
        <w:adjustRightInd w:val="0"/>
        <w:snapToGrid w:val="0"/>
        <w:spacing w:line="360" w:lineRule="auto"/>
        <w:jc w:val="both"/>
        <w:rPr>
          <w:rFonts w:ascii="Times" w:eastAsia="宋体" w:hAnsi="Times" w:cs="Times"/>
          <w:szCs w:val="20"/>
          <w:lang w:eastAsia="zh-CN"/>
        </w:rPr>
      </w:pPr>
    </w:p>
    <w:p w14:paraId="50378645" w14:textId="17F87D69" w:rsidR="00C90B79" w:rsidRDefault="00634133" w:rsidP="00606640">
      <w:pPr>
        <w:spacing w:line="480" w:lineRule="auto"/>
        <w:rPr>
          <w:b/>
          <w:lang w:val="en-US" w:eastAsia="zh-CN"/>
        </w:rPr>
      </w:pPr>
      <w:r w:rsidRPr="00C208E6">
        <w:rPr>
          <w:rFonts w:ascii="Arial" w:eastAsia="宋体" w:hAnsi="Arial" w:cs="Arial"/>
          <w:color w:val="212121"/>
          <w:shd w:val="clear" w:color="auto" w:fill="FFFFFF"/>
          <w:lang w:val="fr-FR"/>
        </w:rPr>
        <w:t>*</w:t>
      </w:r>
      <w:r w:rsidRPr="0009050C">
        <w:rPr>
          <w:rFonts w:eastAsia="宋体"/>
          <w:color w:val="212121"/>
          <w:shd w:val="clear" w:color="auto" w:fill="FFFFFF"/>
          <w:lang w:val="fr-FR"/>
        </w:rPr>
        <w:t>C</w:t>
      </w:r>
      <w:proofErr w:type="spellStart"/>
      <w:r w:rsidRPr="0009050C">
        <w:rPr>
          <w:rFonts w:eastAsia="DengXian"/>
          <w:kern w:val="2"/>
          <w:lang w:val="en-US" w:eastAsia="zh-CN"/>
        </w:rPr>
        <w:t>orrespond</w:t>
      </w:r>
      <w:r w:rsidR="0009050C" w:rsidRPr="0009050C">
        <w:rPr>
          <w:rFonts w:eastAsia="DengXian"/>
          <w:kern w:val="2"/>
          <w:lang w:val="en-US" w:eastAsia="zh-CN"/>
        </w:rPr>
        <w:t>ence</w:t>
      </w:r>
      <w:proofErr w:type="spellEnd"/>
      <w:r w:rsidRPr="00C208E6">
        <w:rPr>
          <w:rFonts w:ascii="Arial" w:eastAsia="宋体" w:hAnsi="Arial" w:cs="Arial"/>
          <w:color w:val="212121"/>
          <w:shd w:val="clear" w:color="auto" w:fill="FFFFFF"/>
          <w:lang w:val="fr-FR"/>
        </w:rPr>
        <w:t>:</w:t>
      </w:r>
      <w:r w:rsidRPr="007F07C7">
        <w:rPr>
          <w:rFonts w:ascii="Arial" w:hAnsi="Arial" w:cs="Arial"/>
        </w:rPr>
        <w:t xml:space="preserve"> </w:t>
      </w:r>
      <w:hyperlink r:id="rId12" w:history="1">
        <w:r w:rsidR="00AD3105" w:rsidRPr="0009050C">
          <w:rPr>
            <w:rStyle w:val="af"/>
            <w:color w:val="000000" w:themeColor="text1"/>
          </w:rPr>
          <w:t>pingjin68@smu.edu.cn</w:t>
        </w:r>
      </w:hyperlink>
      <w:r w:rsidR="00AD3105">
        <w:rPr>
          <w:rStyle w:val="af"/>
          <w:rFonts w:ascii="Arial" w:eastAsiaTheme="minorEastAsia" w:hAnsi="Arial" w:cs="Arial" w:hint="eastAsia"/>
          <w:color w:val="auto"/>
          <w:u w:val="none"/>
          <w:lang w:eastAsia="zh-CN"/>
        </w:rPr>
        <w:t>;</w:t>
      </w:r>
      <w:r w:rsidR="00AD3105" w:rsidRPr="00AD3105">
        <w:t xml:space="preserve"> </w:t>
      </w:r>
      <w:hyperlink r:id="rId13" w:history="1">
        <w:r w:rsidR="00AD3105" w:rsidRPr="0009050C">
          <w:rPr>
            <w:rStyle w:val="af"/>
            <w:color w:val="000000" w:themeColor="text1"/>
          </w:rPr>
          <w:t>wanghua@ahmu.edu.cn</w:t>
        </w:r>
      </w:hyperlink>
      <w:r w:rsidR="00AD3105" w:rsidRPr="0009050C">
        <w:rPr>
          <w:rFonts w:eastAsia="宋体"/>
          <w:color w:val="212121"/>
          <w:shd w:val="clear" w:color="auto" w:fill="FFFFFF"/>
          <w:lang w:val="fr-FR" w:eastAsia="zh-CN"/>
        </w:rPr>
        <w:t xml:space="preserve">; </w:t>
      </w:r>
      <w:r w:rsidR="00C975DD" w:rsidRPr="0009050C">
        <w:fldChar w:fldCharType="begin"/>
      </w:r>
      <w:r w:rsidR="00C975DD" w:rsidRPr="0009050C">
        <w:rPr>
          <w:color w:val="000000" w:themeColor="text1"/>
          <w:u w:val="single"/>
        </w:rPr>
        <w:instrText xml:space="preserve"> HYPERLINK "mailto:zbzha@hfut.edu.cn" </w:instrText>
      </w:r>
      <w:r w:rsidR="00C975DD" w:rsidRPr="0009050C">
        <w:fldChar w:fldCharType="separate"/>
      </w:r>
      <w:r w:rsidRPr="0009050C">
        <w:rPr>
          <w:rStyle w:val="af"/>
          <w:color w:val="000000" w:themeColor="text1"/>
        </w:rPr>
        <w:t>zbzha@hfut.edu.cn</w:t>
      </w:r>
      <w:r w:rsidR="00C975DD" w:rsidRPr="0009050C">
        <w:rPr>
          <w:rStyle w:val="af"/>
          <w:color w:val="000000" w:themeColor="text1"/>
        </w:rPr>
        <w:fldChar w:fldCharType="end"/>
      </w:r>
      <w:r w:rsidR="00AD3105" w:rsidRPr="0009050C">
        <w:rPr>
          <w:rFonts w:eastAsia="宋体"/>
          <w:color w:val="212121"/>
          <w:shd w:val="clear" w:color="auto" w:fill="FFFFFF"/>
          <w:lang w:val="fr-FR" w:eastAsia="zh-CN"/>
        </w:rPr>
        <w:t>.</w:t>
      </w:r>
    </w:p>
    <w:p w14:paraId="7605D443" w14:textId="0C795768" w:rsidR="0009050C" w:rsidRPr="00ED1D3E" w:rsidRDefault="0009050C" w:rsidP="0009050C">
      <w:pPr>
        <w:spacing w:line="480" w:lineRule="auto"/>
        <w:rPr>
          <w:rFonts w:eastAsia="DengXian"/>
          <w:szCs w:val="28"/>
        </w:rPr>
      </w:pPr>
      <w:r w:rsidRPr="00ED1D3E">
        <w:rPr>
          <w:rFonts w:ascii="Arial" w:eastAsia="DengXian" w:hAnsi="Arial" w:cs="Arial"/>
          <w:szCs w:val="28"/>
          <w:vertAlign w:val="superscript"/>
        </w:rPr>
        <w:t>†</w:t>
      </w:r>
      <w:r>
        <w:rPr>
          <w:rFonts w:eastAsia="DengXian" w:hint="eastAsia"/>
          <w:szCs w:val="28"/>
          <w:lang w:eastAsia="zh-CN"/>
        </w:rPr>
        <w:t>Haitao</w:t>
      </w:r>
      <w:r w:rsidRPr="00ED1D3E">
        <w:rPr>
          <w:rFonts w:eastAsia="DengXian"/>
          <w:szCs w:val="28"/>
        </w:rPr>
        <w:t xml:space="preserve"> </w:t>
      </w:r>
      <w:r>
        <w:rPr>
          <w:rFonts w:eastAsia="DengXian" w:hint="eastAsia"/>
          <w:szCs w:val="28"/>
          <w:lang w:eastAsia="zh-CN"/>
        </w:rPr>
        <w:t>Wu</w:t>
      </w:r>
      <w:r w:rsidRPr="00ED1D3E">
        <w:rPr>
          <w:rFonts w:eastAsia="DengXian"/>
          <w:szCs w:val="28"/>
        </w:rPr>
        <w:t xml:space="preserve">, </w:t>
      </w:r>
      <w:r>
        <w:rPr>
          <w:rFonts w:eastAsia="DengXian" w:hint="eastAsia"/>
          <w:szCs w:val="28"/>
          <w:lang w:eastAsia="zh-CN"/>
        </w:rPr>
        <w:t>Zhou</w:t>
      </w:r>
      <w:r w:rsidRPr="00ED1D3E">
        <w:rPr>
          <w:rFonts w:eastAsia="DengXian"/>
          <w:szCs w:val="28"/>
        </w:rPr>
        <w:t xml:space="preserve"> </w:t>
      </w:r>
      <w:r>
        <w:rPr>
          <w:rFonts w:eastAsia="DengXian" w:hint="eastAsia"/>
          <w:szCs w:val="28"/>
          <w:lang w:eastAsia="zh-CN"/>
        </w:rPr>
        <w:t>H</w:t>
      </w:r>
      <w:r w:rsidRPr="00ED1D3E">
        <w:rPr>
          <w:rFonts w:eastAsia="DengXian"/>
          <w:szCs w:val="28"/>
        </w:rPr>
        <w:t>u contributed equally.</w:t>
      </w:r>
    </w:p>
    <w:p w14:paraId="5D934AF0" w14:textId="77777777" w:rsidR="005F4E80" w:rsidRPr="0009050C" w:rsidRDefault="005F4E80" w:rsidP="001820EA">
      <w:pPr>
        <w:pStyle w:val="Paragraph"/>
        <w:spacing w:before="0" w:line="480" w:lineRule="auto"/>
        <w:ind w:firstLine="0"/>
        <w:jc w:val="both"/>
        <w:rPr>
          <w:rFonts w:eastAsiaTheme="minorEastAsia"/>
          <w:b/>
          <w:lang w:val="de-DE" w:eastAsia="zh-CN"/>
        </w:rPr>
      </w:pPr>
    </w:p>
    <w:p w14:paraId="42287D5E" w14:textId="77777777" w:rsidR="00634133" w:rsidRDefault="00634133" w:rsidP="001820EA">
      <w:pPr>
        <w:pStyle w:val="Paragraph"/>
        <w:spacing w:before="0" w:line="480" w:lineRule="auto"/>
        <w:ind w:firstLine="0"/>
        <w:jc w:val="both"/>
        <w:rPr>
          <w:rFonts w:eastAsiaTheme="minorEastAsia"/>
          <w:b/>
          <w:lang w:eastAsia="zh-CN"/>
        </w:rPr>
      </w:pPr>
    </w:p>
    <w:p w14:paraId="265E5B16" w14:textId="77777777" w:rsidR="00634133" w:rsidRDefault="00634133" w:rsidP="001820EA">
      <w:pPr>
        <w:pStyle w:val="Paragraph"/>
        <w:spacing w:before="0" w:line="480" w:lineRule="auto"/>
        <w:ind w:firstLine="0"/>
        <w:jc w:val="both"/>
        <w:rPr>
          <w:rFonts w:eastAsiaTheme="minorEastAsia"/>
          <w:b/>
          <w:lang w:eastAsia="zh-CN"/>
        </w:rPr>
      </w:pPr>
    </w:p>
    <w:p w14:paraId="0CD92FF7" w14:textId="77777777" w:rsidR="00634133" w:rsidRDefault="00634133" w:rsidP="001820EA">
      <w:pPr>
        <w:pStyle w:val="Paragraph"/>
        <w:spacing w:before="0" w:line="480" w:lineRule="auto"/>
        <w:ind w:firstLine="0"/>
        <w:jc w:val="both"/>
        <w:rPr>
          <w:rFonts w:eastAsiaTheme="minorEastAsia"/>
          <w:b/>
          <w:lang w:eastAsia="zh-CN"/>
        </w:rPr>
      </w:pPr>
    </w:p>
    <w:p w14:paraId="0311C976" w14:textId="77777777" w:rsidR="00634133" w:rsidRDefault="00634133" w:rsidP="001820EA">
      <w:pPr>
        <w:pStyle w:val="Paragraph"/>
        <w:spacing w:before="0" w:line="480" w:lineRule="auto"/>
        <w:ind w:firstLine="0"/>
        <w:jc w:val="both"/>
        <w:rPr>
          <w:rFonts w:eastAsiaTheme="minorEastAsia"/>
          <w:b/>
          <w:lang w:eastAsia="zh-CN"/>
        </w:rPr>
      </w:pPr>
    </w:p>
    <w:p w14:paraId="5C6A6638" w14:textId="77777777" w:rsidR="00634133" w:rsidRDefault="00634133" w:rsidP="001820EA">
      <w:pPr>
        <w:pStyle w:val="Paragraph"/>
        <w:spacing w:before="0" w:line="480" w:lineRule="auto"/>
        <w:ind w:firstLine="0"/>
        <w:jc w:val="both"/>
        <w:rPr>
          <w:rFonts w:eastAsiaTheme="minorEastAsia"/>
          <w:b/>
          <w:lang w:eastAsia="zh-CN"/>
        </w:rPr>
      </w:pPr>
    </w:p>
    <w:p w14:paraId="78E04E94" w14:textId="77777777" w:rsidR="00634133" w:rsidRDefault="00634133" w:rsidP="001820EA">
      <w:pPr>
        <w:pStyle w:val="Paragraph"/>
        <w:spacing w:before="0" w:line="480" w:lineRule="auto"/>
        <w:ind w:firstLine="0"/>
        <w:jc w:val="both"/>
        <w:rPr>
          <w:rFonts w:eastAsiaTheme="minorEastAsia"/>
          <w:b/>
          <w:lang w:eastAsia="zh-CN"/>
        </w:rPr>
      </w:pPr>
    </w:p>
    <w:p w14:paraId="50338B9C" w14:textId="77777777" w:rsidR="00634133" w:rsidRDefault="00634133" w:rsidP="001820EA">
      <w:pPr>
        <w:pStyle w:val="Paragraph"/>
        <w:spacing w:before="0" w:line="480" w:lineRule="auto"/>
        <w:ind w:firstLine="0"/>
        <w:jc w:val="both"/>
        <w:rPr>
          <w:rFonts w:eastAsiaTheme="minorEastAsia"/>
          <w:b/>
          <w:lang w:eastAsia="zh-CN"/>
        </w:rPr>
      </w:pPr>
    </w:p>
    <w:p w14:paraId="647FC5A6" w14:textId="77777777" w:rsidR="00634133" w:rsidRDefault="00634133" w:rsidP="001820EA">
      <w:pPr>
        <w:pStyle w:val="Paragraph"/>
        <w:spacing w:before="0" w:line="480" w:lineRule="auto"/>
        <w:ind w:firstLine="0"/>
        <w:jc w:val="both"/>
        <w:rPr>
          <w:rFonts w:eastAsiaTheme="minorEastAsia"/>
          <w:b/>
          <w:lang w:eastAsia="zh-CN"/>
        </w:rPr>
      </w:pPr>
    </w:p>
    <w:p w14:paraId="14CE5350" w14:textId="77777777" w:rsidR="00634133" w:rsidRPr="00634133" w:rsidRDefault="00634133" w:rsidP="001820EA">
      <w:pPr>
        <w:pStyle w:val="Paragraph"/>
        <w:spacing w:before="0" w:line="480" w:lineRule="auto"/>
        <w:ind w:firstLine="0"/>
        <w:jc w:val="both"/>
        <w:rPr>
          <w:rFonts w:eastAsiaTheme="minorEastAsia"/>
          <w:b/>
          <w:lang w:eastAsia="zh-CN"/>
        </w:rPr>
      </w:pPr>
    </w:p>
    <w:p w14:paraId="76AED138" w14:textId="77777777" w:rsidR="005F4E80" w:rsidRDefault="005F4E80" w:rsidP="001820EA">
      <w:pPr>
        <w:pStyle w:val="Paragraph"/>
        <w:spacing w:before="0" w:line="480" w:lineRule="auto"/>
        <w:ind w:firstLine="0"/>
        <w:jc w:val="both"/>
        <w:rPr>
          <w:rFonts w:eastAsiaTheme="minorEastAsia"/>
          <w:b/>
          <w:lang w:eastAsia="zh-CN"/>
        </w:rPr>
      </w:pPr>
    </w:p>
    <w:p w14:paraId="1F1EE73E" w14:textId="77777777" w:rsidR="0009050C" w:rsidRDefault="0009050C" w:rsidP="001820EA">
      <w:pPr>
        <w:pStyle w:val="Paragraph"/>
        <w:spacing w:before="0" w:line="480" w:lineRule="auto"/>
        <w:ind w:firstLine="0"/>
        <w:jc w:val="both"/>
        <w:rPr>
          <w:rFonts w:eastAsiaTheme="minorEastAsia"/>
          <w:b/>
          <w:lang w:eastAsia="zh-CN"/>
        </w:rPr>
      </w:pPr>
    </w:p>
    <w:p w14:paraId="3C50F5FB" w14:textId="77777777" w:rsidR="0009050C" w:rsidRDefault="0009050C" w:rsidP="001820EA">
      <w:pPr>
        <w:pStyle w:val="Paragraph"/>
        <w:spacing w:before="0" w:line="480" w:lineRule="auto"/>
        <w:ind w:firstLine="0"/>
        <w:jc w:val="both"/>
        <w:rPr>
          <w:rFonts w:eastAsiaTheme="minorEastAsia"/>
          <w:b/>
          <w:lang w:eastAsia="zh-CN"/>
        </w:rPr>
      </w:pPr>
    </w:p>
    <w:p w14:paraId="08F9734E" w14:textId="77777777" w:rsidR="0009050C" w:rsidRDefault="0009050C" w:rsidP="001820EA">
      <w:pPr>
        <w:pStyle w:val="Paragraph"/>
        <w:spacing w:before="0" w:line="480" w:lineRule="auto"/>
        <w:ind w:firstLine="0"/>
        <w:jc w:val="both"/>
        <w:rPr>
          <w:rFonts w:eastAsiaTheme="minorEastAsia"/>
          <w:b/>
          <w:lang w:eastAsia="zh-CN"/>
        </w:rPr>
      </w:pPr>
    </w:p>
    <w:p w14:paraId="64C937FF" w14:textId="77777777" w:rsidR="0009050C" w:rsidRDefault="0009050C" w:rsidP="001820EA">
      <w:pPr>
        <w:pStyle w:val="Paragraph"/>
        <w:spacing w:before="0" w:line="480" w:lineRule="auto"/>
        <w:ind w:firstLine="0"/>
        <w:jc w:val="both"/>
        <w:rPr>
          <w:rFonts w:eastAsiaTheme="minorEastAsia"/>
          <w:b/>
          <w:lang w:eastAsia="zh-CN"/>
        </w:rPr>
      </w:pPr>
    </w:p>
    <w:p w14:paraId="642C0226" w14:textId="703408C1" w:rsidR="00A7460C" w:rsidRDefault="00A7460C" w:rsidP="001820EA">
      <w:pPr>
        <w:pStyle w:val="Paragraph"/>
        <w:spacing w:before="0" w:line="480" w:lineRule="auto"/>
        <w:ind w:firstLine="0"/>
        <w:jc w:val="both"/>
        <w:rPr>
          <w:rFonts w:eastAsiaTheme="minorEastAsia"/>
          <w:b/>
          <w:lang w:eastAsia="zh-CN"/>
        </w:rPr>
      </w:pPr>
      <w:r w:rsidRPr="00A7460C">
        <w:rPr>
          <w:rFonts w:eastAsia="MS Mincho"/>
          <w:b/>
          <w:lang w:eastAsia="ja-JP"/>
        </w:rPr>
        <w:lastRenderedPageBreak/>
        <w:t>Experimental Section</w:t>
      </w:r>
    </w:p>
    <w:p w14:paraId="04AC7B4A" w14:textId="459A7474" w:rsidR="006875E4" w:rsidRPr="00A81612" w:rsidRDefault="006875E4" w:rsidP="001820EA">
      <w:pPr>
        <w:pStyle w:val="Paragraph"/>
        <w:spacing w:before="0" w:line="480" w:lineRule="auto"/>
        <w:ind w:firstLine="0"/>
        <w:jc w:val="both"/>
        <w:rPr>
          <w:rFonts w:eastAsiaTheme="minorEastAsia"/>
          <w:b/>
          <w:lang w:eastAsia="zh-CN"/>
        </w:rPr>
      </w:pPr>
      <w:r w:rsidRPr="009811D1">
        <w:rPr>
          <w:b/>
        </w:rPr>
        <w:t>M</w:t>
      </w:r>
      <w:r w:rsidRPr="009811D1">
        <w:rPr>
          <w:rFonts w:hint="eastAsia"/>
          <w:b/>
        </w:rPr>
        <w:t>a</w:t>
      </w:r>
      <w:r w:rsidRPr="009811D1">
        <w:rPr>
          <w:b/>
        </w:rPr>
        <w:t>terials</w:t>
      </w:r>
      <w:r w:rsidR="00A81612">
        <w:rPr>
          <w:rFonts w:eastAsiaTheme="minorEastAsia" w:hint="eastAsia"/>
          <w:b/>
          <w:lang w:eastAsia="zh-CN"/>
        </w:rPr>
        <w:t xml:space="preserve"> and regents</w:t>
      </w:r>
    </w:p>
    <w:p w14:paraId="611BC5C5" w14:textId="1DB29214" w:rsidR="006875E4" w:rsidRPr="006875E4" w:rsidRDefault="006875E4" w:rsidP="006875E4">
      <w:pPr>
        <w:adjustRightInd w:val="0"/>
        <w:snapToGrid w:val="0"/>
        <w:spacing w:line="480" w:lineRule="auto"/>
        <w:ind w:firstLineChars="100" w:firstLine="240"/>
        <w:jc w:val="both"/>
        <w:rPr>
          <w:rFonts w:eastAsiaTheme="minorEastAsia"/>
          <w:lang w:eastAsia="zh-CN"/>
        </w:rPr>
      </w:pPr>
      <w:r w:rsidRPr="00F65671">
        <w:rPr>
          <w:rFonts w:hint="eastAsia"/>
        </w:rPr>
        <w:t xml:space="preserve">PLGA was </w:t>
      </w:r>
      <w:r w:rsidRPr="00F65671">
        <w:t>gifted</w:t>
      </w:r>
      <w:r w:rsidRPr="00F65671">
        <w:rPr>
          <w:rFonts w:hint="eastAsia"/>
        </w:rPr>
        <w:t xml:space="preserve"> from </w:t>
      </w:r>
      <w:r w:rsidRPr="00F65671">
        <w:t>Hefei Zhongren Technology Co., Ltd.</w:t>
      </w:r>
      <w:r w:rsidRPr="00F65671">
        <w:rPr>
          <w:rFonts w:hint="eastAsia"/>
        </w:rPr>
        <w:t xml:space="preserve"> Diclofenac (</w:t>
      </w:r>
      <w:r w:rsidRPr="00F65671">
        <w:t>DC</w:t>
      </w:r>
      <w:r w:rsidRPr="00F65671">
        <w:rPr>
          <w:rFonts w:hint="eastAsia"/>
        </w:rPr>
        <w:t>)</w:t>
      </w:r>
      <w:r w:rsidRPr="00F65671">
        <w:t xml:space="preserve"> was purchased from Tokyo Chemical Industry (TCI)</w:t>
      </w:r>
      <w:r w:rsidRPr="00F65671">
        <w:rPr>
          <w:rFonts w:hint="eastAsia"/>
        </w:rPr>
        <w:t xml:space="preserve">. </w:t>
      </w:r>
      <w:r w:rsidRPr="00F65671">
        <w:t xml:space="preserve">Polyvinyl alcohol (PVA) was purchased from Alfa Aesar. </w:t>
      </w:r>
      <w:r w:rsidRPr="00F65671">
        <w:rPr>
          <w:rFonts w:hint="eastAsia"/>
          <w:vertAlign w:val="subscript"/>
        </w:rPr>
        <w:t>DL</w:t>
      </w:r>
      <w:r w:rsidRPr="00F65671">
        <w:rPr>
          <w:rFonts w:hint="eastAsia"/>
        </w:rPr>
        <w:t xml:space="preserve">-Menthol was purchased from Sigma-Aldrich. </w:t>
      </w:r>
      <w:r w:rsidRPr="00F65671">
        <w:t>All organic reagents</w:t>
      </w:r>
      <w:r w:rsidRPr="00F65671">
        <w:rPr>
          <w:rFonts w:hint="eastAsia"/>
        </w:rPr>
        <w:t xml:space="preserve"> </w:t>
      </w:r>
      <w:r w:rsidRPr="00F65671">
        <w:t>including</w:t>
      </w:r>
      <w:r w:rsidRPr="00F65671">
        <w:rPr>
          <w:rFonts w:hint="eastAsia"/>
        </w:rPr>
        <w:t xml:space="preserve"> ethanol, DMSO and CH</w:t>
      </w:r>
      <w:r w:rsidRPr="00F65671">
        <w:rPr>
          <w:rFonts w:hint="eastAsia"/>
          <w:vertAlign w:val="subscript"/>
        </w:rPr>
        <w:t>2</w:t>
      </w:r>
      <w:r w:rsidRPr="00F65671">
        <w:rPr>
          <w:rFonts w:hint="eastAsia"/>
        </w:rPr>
        <w:t>Cl</w:t>
      </w:r>
      <w:r w:rsidRPr="00F65671">
        <w:rPr>
          <w:rFonts w:hint="eastAsia"/>
          <w:vertAlign w:val="subscript"/>
        </w:rPr>
        <w:t>2</w:t>
      </w:r>
      <w:r w:rsidRPr="00F65671">
        <w:t xml:space="preserve"> </w:t>
      </w:r>
      <w:r w:rsidRPr="00F65671">
        <w:rPr>
          <w:rFonts w:hint="eastAsia"/>
        </w:rPr>
        <w:t>we</w:t>
      </w:r>
      <w:r w:rsidRPr="00F65671">
        <w:t>re purchased from Sinopharm Chemical</w:t>
      </w:r>
      <w:r w:rsidRPr="00F65671">
        <w:rPr>
          <w:rFonts w:hint="eastAsia"/>
        </w:rPr>
        <w:t xml:space="preserve"> </w:t>
      </w:r>
      <w:r w:rsidRPr="00F65671">
        <w:t>Reagent</w:t>
      </w:r>
      <w:r w:rsidRPr="00F65671">
        <w:rPr>
          <w:rFonts w:hint="eastAsia"/>
        </w:rPr>
        <w:t xml:space="preserve"> Company</w:t>
      </w:r>
      <w:r w:rsidRPr="00F65671">
        <w:t>.</w:t>
      </w:r>
      <w:r w:rsidRPr="00F65671">
        <w:rPr>
          <w:rFonts w:hint="eastAsia"/>
        </w:rPr>
        <w:t xml:space="preserve"> </w:t>
      </w:r>
      <w:r w:rsidRPr="00F65671">
        <w:t xml:space="preserve">DMEM </w:t>
      </w:r>
      <w:r w:rsidRPr="00F65671">
        <w:rPr>
          <w:rFonts w:hint="eastAsia"/>
        </w:rPr>
        <w:t xml:space="preserve">and RPMI 1640 </w:t>
      </w:r>
      <w:r w:rsidRPr="00F65671">
        <w:t xml:space="preserve">cell </w:t>
      </w:r>
      <w:r w:rsidRPr="00F65671">
        <w:rPr>
          <w:rFonts w:hint="eastAsia"/>
        </w:rPr>
        <w:t xml:space="preserve">culture </w:t>
      </w:r>
      <w:r w:rsidRPr="00F65671">
        <w:t>medium were both obtained from HyClone Company. Methylthiazolyldiphenyl-tetrazolium bromide (MTT)</w:t>
      </w:r>
      <w:r w:rsidRPr="00F65671">
        <w:rPr>
          <w:rFonts w:hint="eastAsia"/>
        </w:rPr>
        <w:t xml:space="preserve">, Calcelin-AM and </w:t>
      </w:r>
      <w:r w:rsidRPr="00F65671">
        <w:t>propidium iodide (PI) were supplied by Sigma-Aldrich. De-ionized (DI) water (18.2 MΩ/cm) used in the experiment was prepared by using a Milli-Q Gradient System.</w:t>
      </w:r>
    </w:p>
    <w:p w14:paraId="669ABDF0" w14:textId="124BD946" w:rsidR="006875E4" w:rsidRDefault="006875E4" w:rsidP="006875E4">
      <w:pPr>
        <w:adjustRightInd w:val="0"/>
        <w:snapToGrid w:val="0"/>
        <w:spacing w:line="480" w:lineRule="auto"/>
        <w:jc w:val="both"/>
        <w:rPr>
          <w:rFonts w:eastAsiaTheme="minorEastAsia"/>
          <w:b/>
          <w:bCs/>
          <w:lang w:eastAsia="zh-CN"/>
        </w:rPr>
      </w:pPr>
      <w:bookmarkStart w:id="5" w:name="_Hlk73778042"/>
      <w:r w:rsidRPr="00F65671">
        <w:rPr>
          <w:b/>
          <w:bCs/>
        </w:rPr>
        <w:t xml:space="preserve">Synthesis of </w:t>
      </w:r>
      <w:r w:rsidRPr="00F65671">
        <w:rPr>
          <w:rFonts w:hint="eastAsia"/>
          <w:b/>
          <w:bCs/>
        </w:rPr>
        <w:t>DC/DLM@</w:t>
      </w:r>
      <w:r w:rsidRPr="00F65671">
        <w:rPr>
          <w:b/>
          <w:bCs/>
        </w:rPr>
        <w:t>P</w:t>
      </w:r>
      <w:r w:rsidRPr="00F65671">
        <w:rPr>
          <w:rFonts w:hint="eastAsia"/>
          <w:b/>
          <w:bCs/>
        </w:rPr>
        <w:t>LGA NPs</w:t>
      </w:r>
    </w:p>
    <w:p w14:paraId="6ED6886A" w14:textId="77777777" w:rsidR="006875E4" w:rsidRDefault="006875E4" w:rsidP="006875E4">
      <w:pPr>
        <w:adjustRightInd w:val="0"/>
        <w:snapToGrid w:val="0"/>
        <w:spacing w:line="480" w:lineRule="auto"/>
        <w:ind w:firstLineChars="100" w:firstLine="240"/>
        <w:jc w:val="both"/>
      </w:pPr>
      <w:r w:rsidRPr="00F65671">
        <w:rPr>
          <w:rFonts w:hint="eastAsia"/>
        </w:rPr>
        <w:t>DC/DLM@</w:t>
      </w:r>
      <w:r w:rsidRPr="00F65671">
        <w:t>P</w:t>
      </w:r>
      <w:r w:rsidRPr="00F65671">
        <w:rPr>
          <w:rFonts w:hint="eastAsia"/>
        </w:rPr>
        <w:t>LGA NPs</w:t>
      </w:r>
      <w:r w:rsidRPr="00F65671">
        <w:t xml:space="preserve"> were synthesized by the typical oil-in-water emulsion method. Specifically,</w:t>
      </w:r>
      <w:r w:rsidRPr="00F65671">
        <w:rPr>
          <w:rFonts w:hint="eastAsia"/>
        </w:rPr>
        <w:t xml:space="preserve"> 0.8 mL </w:t>
      </w:r>
      <w:r w:rsidRPr="00F65671">
        <w:t>DMSO with 20 mg of DC was</w:t>
      </w:r>
      <w:r w:rsidRPr="00F65671">
        <w:rPr>
          <w:rFonts w:hint="eastAsia"/>
        </w:rPr>
        <w:t xml:space="preserve"> firstly</w:t>
      </w:r>
      <w:r w:rsidRPr="00F65671">
        <w:t xml:space="preserve"> added </w:t>
      </w:r>
      <w:r w:rsidRPr="00F65671">
        <w:rPr>
          <w:rFonts w:hint="eastAsia"/>
        </w:rPr>
        <w:t>in</w:t>
      </w:r>
      <w:r w:rsidRPr="00F65671">
        <w:t xml:space="preserve">to </w:t>
      </w:r>
      <w:r w:rsidRPr="00F65671">
        <w:rPr>
          <w:rFonts w:hint="eastAsia"/>
        </w:rPr>
        <w:t>4</w:t>
      </w:r>
      <w:r w:rsidRPr="00F65671">
        <w:t>.0</w:t>
      </w:r>
      <w:r w:rsidRPr="00F65671">
        <w:rPr>
          <w:rFonts w:hint="eastAsia"/>
        </w:rPr>
        <w:t xml:space="preserve"> mL CH</w:t>
      </w:r>
      <w:r w:rsidRPr="00F65671">
        <w:rPr>
          <w:rFonts w:hint="eastAsia"/>
          <w:vertAlign w:val="subscript"/>
        </w:rPr>
        <w:t>2</w:t>
      </w:r>
      <w:r w:rsidRPr="00F65671">
        <w:rPr>
          <w:rFonts w:hint="eastAsia"/>
        </w:rPr>
        <w:t>Cl</w:t>
      </w:r>
      <w:r w:rsidRPr="00F65671">
        <w:rPr>
          <w:rFonts w:hint="eastAsia"/>
          <w:vertAlign w:val="subscript"/>
        </w:rPr>
        <w:t>2</w:t>
      </w:r>
      <w:r w:rsidRPr="00F65671">
        <w:t xml:space="preserve"> in which 100 mg of PLGA and 50 mg of DL</w:t>
      </w:r>
      <w:r w:rsidRPr="00F65671">
        <w:rPr>
          <w:rFonts w:hint="eastAsia"/>
        </w:rPr>
        <w:t>-Menthol</w:t>
      </w:r>
      <w:r w:rsidRPr="00F65671">
        <w:t xml:space="preserve"> are dissolved</w:t>
      </w:r>
      <w:r w:rsidRPr="00F65671">
        <w:rPr>
          <w:rFonts w:hint="eastAsia"/>
        </w:rPr>
        <w:t>, and then</w:t>
      </w:r>
      <w:r w:rsidRPr="00F65671">
        <w:t xml:space="preserve"> the mixed solution was added into</w:t>
      </w:r>
      <w:r w:rsidRPr="00F65671">
        <w:rPr>
          <w:rFonts w:hint="eastAsia"/>
        </w:rPr>
        <w:t xml:space="preserve"> 20 mL </w:t>
      </w:r>
      <w:r w:rsidRPr="00F65671">
        <w:t>PVA solution</w:t>
      </w:r>
      <w:r w:rsidRPr="00F65671">
        <w:rPr>
          <w:rFonts w:hint="eastAsia"/>
        </w:rPr>
        <w:t xml:space="preserve"> (2</w:t>
      </w:r>
      <w:r w:rsidRPr="00F65671">
        <w:t>.0</w:t>
      </w:r>
      <w:r w:rsidRPr="00F65671">
        <w:rPr>
          <w:rFonts w:hint="eastAsia"/>
        </w:rPr>
        <w:t xml:space="preserve"> wt%). </w:t>
      </w:r>
      <w:r w:rsidRPr="00F65671">
        <w:t>S</w:t>
      </w:r>
      <w:r w:rsidRPr="00F65671">
        <w:rPr>
          <w:rFonts w:hint="eastAsia"/>
        </w:rPr>
        <w:t xml:space="preserve">ubsequently, under the continuous </w:t>
      </w:r>
      <w:r w:rsidRPr="00F65671">
        <w:t>probe sonication</w:t>
      </w:r>
      <w:r w:rsidRPr="00F65671">
        <w:rPr>
          <w:rFonts w:hint="eastAsia"/>
        </w:rPr>
        <w:t xml:space="preserve"> (5 min),</w:t>
      </w:r>
      <w:r w:rsidRPr="00F65671">
        <w:t xml:space="preserve"> the above-mentioned immiscible mixtures formed a stable oil-in-water emulsion. </w:t>
      </w:r>
      <w:r w:rsidRPr="00F65671">
        <w:rPr>
          <w:rFonts w:hint="eastAsia"/>
        </w:rPr>
        <w:t>Finally, t</w:t>
      </w:r>
      <w:r w:rsidRPr="00F65671">
        <w:t xml:space="preserve">he residual </w:t>
      </w:r>
      <w:r w:rsidRPr="00F65671">
        <w:rPr>
          <w:rFonts w:hint="eastAsia"/>
        </w:rPr>
        <w:t>CH</w:t>
      </w:r>
      <w:r w:rsidRPr="00F65671">
        <w:rPr>
          <w:rFonts w:hint="eastAsia"/>
          <w:vertAlign w:val="subscript"/>
        </w:rPr>
        <w:t>2</w:t>
      </w:r>
      <w:r w:rsidRPr="00F65671">
        <w:rPr>
          <w:rFonts w:hint="eastAsia"/>
        </w:rPr>
        <w:t>Cl</w:t>
      </w:r>
      <w:r w:rsidRPr="00F65671">
        <w:rPr>
          <w:rFonts w:hint="eastAsia"/>
          <w:vertAlign w:val="subscript"/>
        </w:rPr>
        <w:t>2</w:t>
      </w:r>
      <w:r w:rsidRPr="00F65671">
        <w:t xml:space="preserve"> was evaporated by magnetic stirring at room temperature for 4 h</w:t>
      </w:r>
      <w:r w:rsidRPr="00F65671">
        <w:rPr>
          <w:rFonts w:hint="eastAsia"/>
        </w:rPr>
        <w:t>.</w:t>
      </w:r>
      <w:r w:rsidRPr="00F65671">
        <w:t xml:space="preserve"> The preparation process of </w:t>
      </w:r>
      <w:r w:rsidRPr="00F65671">
        <w:rPr>
          <w:rFonts w:hint="eastAsia"/>
        </w:rPr>
        <w:t xml:space="preserve">DLM@PLGA </w:t>
      </w:r>
      <w:r w:rsidRPr="00F65671">
        <w:t>or</w:t>
      </w:r>
      <w:r w:rsidRPr="00F65671">
        <w:rPr>
          <w:rFonts w:hint="eastAsia"/>
        </w:rPr>
        <w:t xml:space="preserve"> PLGA </w:t>
      </w:r>
      <w:r w:rsidRPr="00F65671">
        <w:t xml:space="preserve">NPs was basically the same as that of </w:t>
      </w:r>
      <w:r w:rsidRPr="00F65671">
        <w:rPr>
          <w:rFonts w:hint="eastAsia"/>
        </w:rPr>
        <w:t>DC/DLM@</w:t>
      </w:r>
      <w:r w:rsidRPr="00F65671">
        <w:t>P</w:t>
      </w:r>
      <w:r w:rsidRPr="00F65671">
        <w:rPr>
          <w:rFonts w:hint="eastAsia"/>
        </w:rPr>
        <w:t>LGA</w:t>
      </w:r>
      <w:r w:rsidRPr="00F65671">
        <w:t xml:space="preserve"> NPs, the only difference is that</w:t>
      </w:r>
      <w:r w:rsidRPr="00F65671">
        <w:rPr>
          <w:rFonts w:hint="eastAsia"/>
        </w:rPr>
        <w:t xml:space="preserve"> </w:t>
      </w:r>
      <w:r w:rsidRPr="00F65671">
        <w:t>D</w:t>
      </w:r>
      <w:r w:rsidRPr="00F65671">
        <w:rPr>
          <w:rFonts w:hint="eastAsia"/>
        </w:rPr>
        <w:t>C</w:t>
      </w:r>
      <w:r w:rsidRPr="00F65671">
        <w:t xml:space="preserve"> </w:t>
      </w:r>
      <w:r w:rsidRPr="00F65671">
        <w:rPr>
          <w:rFonts w:hint="eastAsia"/>
        </w:rPr>
        <w:t>or DLM</w:t>
      </w:r>
      <w:r w:rsidRPr="00F65671">
        <w:t xml:space="preserve"> was not added during the process of dissolving PLGA with </w:t>
      </w:r>
      <w:r w:rsidRPr="00F65671">
        <w:rPr>
          <w:rFonts w:hint="eastAsia"/>
        </w:rPr>
        <w:t>CH</w:t>
      </w:r>
      <w:r w:rsidRPr="00F65671">
        <w:rPr>
          <w:rFonts w:hint="eastAsia"/>
          <w:vertAlign w:val="subscript"/>
        </w:rPr>
        <w:t>2</w:t>
      </w:r>
      <w:r w:rsidRPr="00F65671">
        <w:rPr>
          <w:rFonts w:hint="eastAsia"/>
        </w:rPr>
        <w:t>Cl</w:t>
      </w:r>
      <w:r w:rsidRPr="00F65671">
        <w:rPr>
          <w:rFonts w:hint="eastAsia"/>
          <w:vertAlign w:val="subscript"/>
        </w:rPr>
        <w:t>2</w:t>
      </w:r>
      <w:r w:rsidRPr="00F65671">
        <w:t>.</w:t>
      </w:r>
    </w:p>
    <w:p w14:paraId="46D8E754" w14:textId="77777777" w:rsidR="004F0601" w:rsidRDefault="004F0601" w:rsidP="004F0601">
      <w:pPr>
        <w:spacing w:before="120" w:line="480" w:lineRule="auto"/>
        <w:jc w:val="both"/>
        <w:rPr>
          <w:rFonts w:eastAsiaTheme="minorEastAsia"/>
          <w:i/>
          <w:iCs/>
          <w:lang w:val="en-US" w:eastAsia="zh-CN"/>
        </w:rPr>
      </w:pPr>
      <w:r w:rsidRPr="00BA3653">
        <w:rPr>
          <w:b/>
          <w:lang w:eastAsia="en-US"/>
        </w:rPr>
        <w:t>Characterization</w:t>
      </w:r>
      <w:r w:rsidRPr="001E330D">
        <w:rPr>
          <w:rFonts w:eastAsia="Times New Roman"/>
          <w:i/>
          <w:iCs/>
          <w:lang w:val="en-US" w:eastAsia="en-US"/>
        </w:rPr>
        <w:t xml:space="preserve"> </w:t>
      </w:r>
    </w:p>
    <w:p w14:paraId="1F742C6C" w14:textId="0A2F4EEC" w:rsidR="004F0601" w:rsidRPr="009811D1" w:rsidRDefault="004F0601" w:rsidP="004F0601">
      <w:pPr>
        <w:adjustRightInd w:val="0"/>
        <w:snapToGrid w:val="0"/>
        <w:spacing w:line="480" w:lineRule="auto"/>
        <w:ind w:firstLineChars="100" w:firstLine="240"/>
        <w:jc w:val="both"/>
        <w:rPr>
          <w:lang w:val="en-US"/>
        </w:rPr>
      </w:pPr>
      <w:r w:rsidRPr="00BA3653">
        <w:rPr>
          <w:lang w:eastAsia="en-US"/>
        </w:rPr>
        <w:t xml:space="preserve">The morphologies of </w:t>
      </w:r>
      <w:r>
        <w:rPr>
          <w:lang w:eastAsia="en-US"/>
        </w:rPr>
        <w:t xml:space="preserve">as-prepared </w:t>
      </w:r>
      <w:r w:rsidRPr="00307DB9">
        <w:rPr>
          <w:rFonts w:hint="eastAsia"/>
          <w:lang w:eastAsia="en-US"/>
        </w:rPr>
        <w:t>DC/DLM@</w:t>
      </w:r>
      <w:r w:rsidRPr="00307DB9">
        <w:rPr>
          <w:lang w:eastAsia="en-US"/>
        </w:rPr>
        <w:t>P</w:t>
      </w:r>
      <w:r w:rsidRPr="00307DB9">
        <w:rPr>
          <w:rFonts w:hint="eastAsia"/>
          <w:lang w:eastAsia="en-US"/>
        </w:rPr>
        <w:t>LGA</w:t>
      </w:r>
      <w:r>
        <w:rPr>
          <w:rFonts w:eastAsiaTheme="minorEastAsia" w:hint="eastAsia"/>
          <w:lang w:eastAsia="zh-CN"/>
        </w:rPr>
        <w:t xml:space="preserve"> </w:t>
      </w:r>
      <w:r>
        <w:rPr>
          <w:rFonts w:eastAsiaTheme="minorEastAsia"/>
          <w:lang w:eastAsia="zh-CN"/>
        </w:rPr>
        <w:t>NPs</w:t>
      </w:r>
      <w:r w:rsidRPr="00BA3653">
        <w:rPr>
          <w:lang w:eastAsia="en-US"/>
        </w:rPr>
        <w:t xml:space="preserve"> were observed by a scanning electron microscopy</w:t>
      </w:r>
      <w:r w:rsidRPr="00BA3653">
        <w:rPr>
          <w:rFonts w:eastAsiaTheme="minorEastAsia" w:hint="eastAsia"/>
          <w:lang w:eastAsia="zh-CN"/>
        </w:rPr>
        <w:t xml:space="preserve"> </w:t>
      </w:r>
      <w:r w:rsidRPr="00BA3653">
        <w:rPr>
          <w:lang w:eastAsia="en-US"/>
        </w:rPr>
        <w:t>(SEM, Hitachi SU8020, Japan)</w:t>
      </w:r>
      <w:r>
        <w:rPr>
          <w:rFonts w:eastAsiaTheme="minorEastAsia" w:hint="eastAsia"/>
          <w:lang w:eastAsia="zh-CN"/>
        </w:rPr>
        <w:t xml:space="preserve"> and </w:t>
      </w:r>
      <w:r w:rsidRPr="000941F3">
        <w:rPr>
          <w:lang w:eastAsia="en-US"/>
        </w:rPr>
        <w:t>transmission electron microscope (JEM-1400ﬂash, 120 kV, Japan)</w:t>
      </w:r>
      <w:r w:rsidRPr="00BA3653">
        <w:rPr>
          <w:lang w:eastAsia="en-US"/>
        </w:rPr>
        <w:t xml:space="preserve">. </w:t>
      </w:r>
      <w:r>
        <w:rPr>
          <w:rFonts w:eastAsiaTheme="minorEastAsia" w:hint="eastAsia"/>
          <w:lang w:eastAsia="zh-CN"/>
        </w:rPr>
        <w:t xml:space="preserve">The </w:t>
      </w:r>
      <w:r w:rsidRPr="000941F3">
        <w:rPr>
          <w:lang w:eastAsia="en-US"/>
        </w:rPr>
        <w:t xml:space="preserve">hydrodynamic diameter distribution </w:t>
      </w:r>
      <w:r>
        <w:rPr>
          <w:rFonts w:eastAsiaTheme="minorEastAsia" w:hint="eastAsia"/>
          <w:lang w:eastAsia="zh-CN"/>
        </w:rPr>
        <w:t xml:space="preserve">and zeta potential </w:t>
      </w:r>
      <w:r w:rsidRPr="000941F3">
        <w:rPr>
          <w:lang w:eastAsia="en-US"/>
        </w:rPr>
        <w:t xml:space="preserve">of </w:t>
      </w:r>
      <w:r w:rsidRPr="00307DB9">
        <w:rPr>
          <w:rFonts w:hint="eastAsia"/>
          <w:lang w:eastAsia="en-US"/>
        </w:rPr>
        <w:t>DC/DLM@</w:t>
      </w:r>
      <w:r w:rsidRPr="00307DB9">
        <w:rPr>
          <w:lang w:eastAsia="en-US"/>
        </w:rPr>
        <w:t>P</w:t>
      </w:r>
      <w:r w:rsidRPr="00307DB9">
        <w:rPr>
          <w:rFonts w:hint="eastAsia"/>
          <w:lang w:eastAsia="en-US"/>
        </w:rPr>
        <w:t>LGA</w:t>
      </w:r>
      <w:r>
        <w:rPr>
          <w:lang w:eastAsia="en-US"/>
        </w:rPr>
        <w:t xml:space="preserve"> NPs</w:t>
      </w:r>
      <w:r w:rsidRPr="000941F3">
        <w:rPr>
          <w:lang w:eastAsia="en-US"/>
        </w:rPr>
        <w:t xml:space="preserve"> were acquired by</w:t>
      </w:r>
      <w:r>
        <w:rPr>
          <w:rFonts w:eastAsiaTheme="minorEastAsia" w:hint="eastAsia"/>
          <w:lang w:eastAsia="zh-CN"/>
        </w:rPr>
        <w:t xml:space="preserve"> Malvern</w:t>
      </w:r>
      <w:r w:rsidRPr="000941F3">
        <w:rPr>
          <w:lang w:eastAsia="en-US"/>
        </w:rPr>
        <w:t xml:space="preserve"> </w:t>
      </w:r>
      <w:r>
        <w:rPr>
          <w:rFonts w:eastAsiaTheme="minorEastAsia" w:hint="eastAsia"/>
          <w:lang w:eastAsia="zh-CN"/>
        </w:rPr>
        <w:t>Zetasizer Nano ZS 90</w:t>
      </w:r>
      <w:r w:rsidRPr="000941F3">
        <w:rPr>
          <w:lang w:eastAsia="en-US"/>
        </w:rPr>
        <w:t xml:space="preserve"> instrument (</w:t>
      </w:r>
      <w:r>
        <w:rPr>
          <w:rFonts w:eastAsiaTheme="minorEastAsia" w:hint="eastAsia"/>
          <w:lang w:eastAsia="zh-CN"/>
        </w:rPr>
        <w:t>UK</w:t>
      </w:r>
      <w:r w:rsidRPr="000941F3">
        <w:rPr>
          <w:lang w:eastAsia="en-US"/>
        </w:rPr>
        <w:t>)</w:t>
      </w:r>
      <w:r>
        <w:rPr>
          <w:rFonts w:eastAsiaTheme="minorEastAsia" w:hint="eastAsia"/>
          <w:lang w:eastAsia="zh-CN"/>
        </w:rPr>
        <w:t xml:space="preserve">. </w:t>
      </w:r>
      <w:r w:rsidRPr="005E2F3B">
        <w:rPr>
          <w:lang w:eastAsia="en-US"/>
        </w:rPr>
        <w:lastRenderedPageBreak/>
        <w:t>Thermogravimetric analysis (TGA) was performed with a thermal analyzer</w:t>
      </w:r>
      <w:r>
        <w:rPr>
          <w:rFonts w:eastAsiaTheme="minorEastAsia" w:hint="eastAsia"/>
          <w:lang w:eastAsia="zh-CN"/>
        </w:rPr>
        <w:t xml:space="preserve"> (</w:t>
      </w:r>
      <w:r w:rsidRPr="005E2F3B">
        <w:rPr>
          <w:rFonts w:eastAsiaTheme="minorEastAsia" w:hint="eastAsia"/>
          <w:lang w:eastAsia="zh-CN"/>
        </w:rPr>
        <w:t>STA449F5</w:t>
      </w:r>
      <w:r>
        <w:rPr>
          <w:rFonts w:eastAsiaTheme="minorEastAsia" w:hint="eastAsia"/>
          <w:lang w:eastAsia="zh-CN"/>
        </w:rPr>
        <w:t xml:space="preserve"> </w:t>
      </w:r>
      <w:r>
        <w:rPr>
          <w:rFonts w:eastAsiaTheme="minorEastAsia"/>
          <w:lang w:eastAsia="zh-CN"/>
        </w:rPr>
        <w:t>J</w:t>
      </w:r>
      <w:r>
        <w:rPr>
          <w:rFonts w:eastAsiaTheme="minorEastAsia" w:hint="eastAsia"/>
          <w:lang w:eastAsia="zh-CN"/>
        </w:rPr>
        <w:t>upiter, NETZSCH)</w:t>
      </w:r>
      <w:r w:rsidRPr="00BA3653">
        <w:rPr>
          <w:lang w:eastAsia="en-US"/>
        </w:rPr>
        <w:t xml:space="preserve"> </w:t>
      </w:r>
      <w:r>
        <w:rPr>
          <w:rFonts w:eastAsiaTheme="minorEastAsia" w:hint="eastAsia"/>
          <w:lang w:eastAsia="zh-CN"/>
        </w:rPr>
        <w:t xml:space="preserve">at </w:t>
      </w:r>
      <w:r w:rsidRPr="00006CCA">
        <w:rPr>
          <w:rFonts w:eastAsiaTheme="minorEastAsia"/>
          <w:lang w:eastAsia="zh-CN"/>
        </w:rPr>
        <w:t>heating rate of 10 °C/min</w:t>
      </w:r>
      <w:r w:rsidRPr="00006CCA">
        <w:rPr>
          <w:rFonts w:eastAsiaTheme="minorEastAsia" w:hint="eastAsia"/>
          <w:lang w:eastAsia="zh-CN"/>
        </w:rPr>
        <w:t xml:space="preserve"> </w:t>
      </w:r>
      <w:r>
        <w:rPr>
          <w:rFonts w:eastAsiaTheme="minorEastAsia"/>
          <w:lang w:eastAsia="zh-CN"/>
        </w:rPr>
        <w:t>under nitrogen ﬂow</w:t>
      </w:r>
      <w:r>
        <w:rPr>
          <w:rFonts w:eastAsiaTheme="minorEastAsia" w:hint="eastAsia"/>
          <w:lang w:eastAsia="zh-CN"/>
        </w:rPr>
        <w:t>. The optical property</w:t>
      </w:r>
      <w:r w:rsidRPr="005E2F3B">
        <w:rPr>
          <w:lang w:eastAsia="en-US"/>
        </w:rPr>
        <w:t xml:space="preserve"> of diﬀerent samples were collected</w:t>
      </w:r>
      <w:r w:rsidRPr="00881C0B">
        <w:rPr>
          <w:lang w:eastAsia="en-US"/>
        </w:rPr>
        <w:t xml:space="preserve"> </w:t>
      </w:r>
      <w:r>
        <w:rPr>
          <w:rFonts w:eastAsiaTheme="minorEastAsia" w:hint="eastAsia"/>
          <w:lang w:eastAsia="zh-CN"/>
        </w:rPr>
        <w:t>using</w:t>
      </w:r>
      <w:r w:rsidRPr="00881C0B">
        <w:rPr>
          <w:lang w:eastAsia="en-US"/>
        </w:rPr>
        <w:t xml:space="preserve"> spectrophotometer (U-5100, Hitachi). </w:t>
      </w:r>
      <w:r w:rsidRPr="00006CCA">
        <w:rPr>
          <w:rFonts w:eastAsiaTheme="minorEastAsia"/>
          <w:lang w:eastAsia="zh-CN"/>
        </w:rPr>
        <w:t xml:space="preserve">The temperature </w:t>
      </w:r>
      <w:r>
        <w:rPr>
          <w:rFonts w:eastAsiaTheme="minorEastAsia"/>
          <w:lang w:eastAsia="zh-CN"/>
        </w:rPr>
        <w:t>monitoring</w:t>
      </w:r>
      <w:r w:rsidRPr="00006CCA">
        <w:rPr>
          <w:rFonts w:eastAsiaTheme="minorEastAsia"/>
          <w:lang w:eastAsia="zh-CN"/>
        </w:rPr>
        <w:t xml:space="preserve"> of different samples </w:t>
      </w:r>
      <w:r>
        <w:rPr>
          <w:rFonts w:eastAsiaTheme="minorEastAsia" w:hint="eastAsia"/>
          <w:lang w:eastAsia="zh-CN"/>
        </w:rPr>
        <w:t>were</w:t>
      </w:r>
      <w:r w:rsidRPr="00006CCA">
        <w:rPr>
          <w:rFonts w:eastAsiaTheme="minorEastAsia"/>
          <w:lang w:eastAsia="zh-CN"/>
        </w:rPr>
        <w:t xml:space="preserve"> recorded with an infrared thermal imager</w:t>
      </w:r>
      <w:r>
        <w:rPr>
          <w:rFonts w:eastAsiaTheme="minorEastAsia" w:hint="eastAsia"/>
          <w:lang w:eastAsia="zh-CN"/>
        </w:rPr>
        <w:t xml:space="preserve"> (</w:t>
      </w:r>
      <w:r>
        <w:rPr>
          <w:rFonts w:eastAsiaTheme="minorEastAsia"/>
          <w:lang w:eastAsia="zh-CN"/>
        </w:rPr>
        <w:t>Testo 865</w:t>
      </w:r>
      <w:r>
        <w:rPr>
          <w:rFonts w:eastAsiaTheme="minorEastAsia" w:hint="eastAsia"/>
          <w:lang w:eastAsia="zh-CN"/>
        </w:rPr>
        <w:t xml:space="preserve">, </w:t>
      </w:r>
      <w:r>
        <w:rPr>
          <w:rFonts w:eastAsiaTheme="minorEastAsia"/>
          <w:lang w:eastAsia="zh-CN"/>
        </w:rPr>
        <w:t xml:space="preserve">Testo, </w:t>
      </w:r>
      <w:r>
        <w:rPr>
          <w:rFonts w:eastAsiaTheme="minorEastAsia" w:hint="eastAsia"/>
          <w:lang w:eastAsia="zh-CN"/>
        </w:rPr>
        <w:t>German).</w:t>
      </w:r>
    </w:p>
    <w:p w14:paraId="02DB19C4" w14:textId="03525B13" w:rsidR="006875E4" w:rsidRDefault="006875E4" w:rsidP="006875E4">
      <w:pPr>
        <w:adjustRightInd w:val="0"/>
        <w:snapToGrid w:val="0"/>
        <w:spacing w:line="480" w:lineRule="auto"/>
        <w:jc w:val="both"/>
        <w:rPr>
          <w:rFonts w:eastAsiaTheme="minorEastAsia"/>
          <w:b/>
          <w:bCs/>
          <w:lang w:eastAsia="zh-CN"/>
        </w:rPr>
      </w:pPr>
      <w:r w:rsidRPr="00A66EF3">
        <w:rPr>
          <w:b/>
          <w:bCs/>
          <w:i/>
        </w:rPr>
        <w:t xml:space="preserve">In </w:t>
      </w:r>
      <w:r w:rsidR="004F0601">
        <w:rPr>
          <w:b/>
          <w:bCs/>
          <w:i/>
        </w:rPr>
        <w:t>v</w:t>
      </w:r>
      <w:r w:rsidRPr="00A66EF3">
        <w:rPr>
          <w:b/>
          <w:bCs/>
          <w:i/>
        </w:rPr>
        <w:t>itro</w:t>
      </w:r>
      <w:r w:rsidRPr="00A66EF3">
        <w:rPr>
          <w:b/>
          <w:bCs/>
        </w:rPr>
        <w:t xml:space="preserve"> DC </w:t>
      </w:r>
      <w:r w:rsidR="004F0601">
        <w:rPr>
          <w:b/>
          <w:bCs/>
        </w:rPr>
        <w:t>r</w:t>
      </w:r>
      <w:r w:rsidRPr="00A66EF3">
        <w:rPr>
          <w:b/>
          <w:bCs/>
        </w:rPr>
        <w:t xml:space="preserve">elease </w:t>
      </w:r>
      <w:r w:rsidR="004F0601">
        <w:rPr>
          <w:b/>
          <w:bCs/>
        </w:rPr>
        <w:t>p</w:t>
      </w:r>
      <w:r w:rsidRPr="00A66EF3">
        <w:rPr>
          <w:b/>
          <w:bCs/>
        </w:rPr>
        <w:t>erformance</w:t>
      </w:r>
      <w:r w:rsidRPr="00A66EF3">
        <w:rPr>
          <w:rFonts w:hint="eastAsia"/>
          <w:b/>
          <w:bCs/>
        </w:rPr>
        <w:t xml:space="preserve"> from DC/DLM@PLGA </w:t>
      </w:r>
      <w:r w:rsidRPr="00A66EF3">
        <w:rPr>
          <w:b/>
          <w:bCs/>
        </w:rPr>
        <w:t>NPs</w:t>
      </w:r>
    </w:p>
    <w:p w14:paraId="64E83E42" w14:textId="46006CF2" w:rsidR="006875E4" w:rsidRDefault="006875E4" w:rsidP="006875E4">
      <w:pPr>
        <w:adjustRightInd w:val="0"/>
        <w:snapToGrid w:val="0"/>
        <w:spacing w:line="480" w:lineRule="auto"/>
        <w:ind w:firstLineChars="200" w:firstLine="480"/>
        <w:jc w:val="both"/>
        <w:rPr>
          <w:rFonts w:eastAsiaTheme="minorEastAsia"/>
          <w:lang w:eastAsia="zh-CN"/>
        </w:rPr>
      </w:pPr>
      <w:r w:rsidRPr="00A66EF3">
        <w:rPr>
          <w:rFonts w:hint="eastAsia"/>
        </w:rPr>
        <w:t xml:space="preserve">20 mg DC/DLM@PLGA </w:t>
      </w:r>
      <w:r w:rsidRPr="00A66EF3">
        <w:t xml:space="preserve">NPs was dispersed in </w:t>
      </w:r>
      <w:r w:rsidRPr="00A66EF3">
        <w:rPr>
          <w:rFonts w:hint="eastAsia"/>
        </w:rPr>
        <w:t>2</w:t>
      </w:r>
      <w:r w:rsidRPr="00A66EF3">
        <w:t>.0</w:t>
      </w:r>
      <w:r w:rsidRPr="00A66EF3">
        <w:rPr>
          <w:rFonts w:hint="eastAsia"/>
        </w:rPr>
        <w:t xml:space="preserve"> mL </w:t>
      </w:r>
      <w:r w:rsidRPr="00A66EF3">
        <w:t>PBS</w:t>
      </w:r>
      <w:r w:rsidRPr="00A66EF3">
        <w:rPr>
          <w:rFonts w:hint="eastAsia"/>
        </w:rPr>
        <w:t xml:space="preserve"> solution </w:t>
      </w:r>
      <w:r w:rsidRPr="00A66EF3">
        <w:t>and then</w:t>
      </w:r>
      <w:r w:rsidRPr="00A66EF3">
        <w:rPr>
          <w:rFonts w:hint="eastAsia"/>
        </w:rPr>
        <w:t xml:space="preserve"> </w:t>
      </w:r>
      <w:r w:rsidRPr="00A66EF3">
        <w:t>packaged</w:t>
      </w:r>
      <w:r w:rsidRPr="00A66EF3">
        <w:rPr>
          <w:rFonts w:hint="eastAsia"/>
        </w:rPr>
        <w:t xml:space="preserve"> into </w:t>
      </w:r>
      <w:r w:rsidRPr="00A66EF3">
        <w:t xml:space="preserve">a </w:t>
      </w:r>
      <w:r w:rsidRPr="00A66EF3">
        <w:rPr>
          <w:rFonts w:hint="eastAsia"/>
        </w:rPr>
        <w:t>dialysis bag (M</w:t>
      </w:r>
      <w:r w:rsidRPr="00A66EF3">
        <w:t xml:space="preserve">w </w:t>
      </w:r>
      <w:r w:rsidRPr="00A66EF3">
        <w:rPr>
          <w:rFonts w:hint="eastAsia"/>
        </w:rPr>
        <w:t>=</w:t>
      </w:r>
      <w:r w:rsidRPr="00A66EF3">
        <w:t xml:space="preserve"> </w:t>
      </w:r>
      <w:r w:rsidRPr="00A66EF3">
        <w:rPr>
          <w:rFonts w:hint="eastAsia"/>
        </w:rPr>
        <w:t>3000)</w:t>
      </w:r>
      <w:r w:rsidRPr="00A66EF3">
        <w:t xml:space="preserve"> which was immersed into a beaker containing </w:t>
      </w:r>
      <w:r w:rsidRPr="00A66EF3">
        <w:rPr>
          <w:rFonts w:hint="eastAsia"/>
        </w:rPr>
        <w:t xml:space="preserve">498 mL </w:t>
      </w:r>
      <w:r w:rsidRPr="00A66EF3">
        <w:t>of PBS under magnetic stirring.</w:t>
      </w:r>
      <w:r w:rsidRPr="00A66EF3">
        <w:rPr>
          <w:rFonts w:hint="eastAsia"/>
        </w:rPr>
        <w:t xml:space="preserve"> </w:t>
      </w:r>
      <w:r w:rsidRPr="00A66EF3">
        <w:t>2.0</w:t>
      </w:r>
      <w:r w:rsidRPr="00A66EF3">
        <w:rPr>
          <w:rFonts w:hint="eastAsia"/>
        </w:rPr>
        <w:t xml:space="preserve"> </w:t>
      </w:r>
      <w:r w:rsidRPr="00A66EF3">
        <w:t>m</w:t>
      </w:r>
      <w:r w:rsidRPr="00A66EF3">
        <w:rPr>
          <w:rFonts w:hint="eastAsia"/>
        </w:rPr>
        <w:t>L</w:t>
      </w:r>
      <w:r w:rsidRPr="00A66EF3">
        <w:t xml:space="preserve"> of PBS </w:t>
      </w:r>
      <w:r w:rsidRPr="00A66EF3">
        <w:rPr>
          <w:rFonts w:hint="eastAsia"/>
        </w:rPr>
        <w:t xml:space="preserve">at </w:t>
      </w:r>
      <w:r w:rsidRPr="00A66EF3">
        <w:t>predetermined</w:t>
      </w:r>
      <w:r w:rsidRPr="00A66EF3">
        <w:rPr>
          <w:rFonts w:hint="eastAsia"/>
        </w:rPr>
        <w:t xml:space="preserve"> time intervals </w:t>
      </w:r>
      <w:r w:rsidRPr="00A66EF3">
        <w:t xml:space="preserve">was </w:t>
      </w:r>
      <w:r w:rsidRPr="00A66EF3">
        <w:rPr>
          <w:rFonts w:hint="eastAsia"/>
        </w:rPr>
        <w:t>extracted</w:t>
      </w:r>
      <w:r w:rsidRPr="00A66EF3">
        <w:t xml:space="preserve"> </w:t>
      </w:r>
      <w:r w:rsidRPr="00A66EF3">
        <w:rPr>
          <w:rFonts w:hint="eastAsia"/>
        </w:rPr>
        <w:t xml:space="preserve">from beaker </w:t>
      </w:r>
      <w:r w:rsidRPr="00A66EF3">
        <w:t>to measure the UV−vis absorption. In addition</w:t>
      </w:r>
      <w:r w:rsidRPr="00A66EF3">
        <w:rPr>
          <w:rFonts w:hint="eastAsia"/>
        </w:rPr>
        <w:t>, 2 mL of fresh PBS solution was added</w:t>
      </w:r>
      <w:r w:rsidRPr="00A66EF3">
        <w:t xml:space="preserve"> into the beaker to maintain a constant release volume. For investigating the influence of HIFU irradiation on DC release, the dialysis bag was irradiated </w:t>
      </w:r>
      <w:r w:rsidRPr="00A66EF3">
        <w:rPr>
          <w:rFonts w:hint="eastAsia"/>
        </w:rPr>
        <w:t xml:space="preserve">5 min </w:t>
      </w:r>
      <w:r w:rsidRPr="00A66EF3">
        <w:t>with HIFU</w:t>
      </w:r>
      <w:r w:rsidRPr="00A66EF3">
        <w:rPr>
          <w:rFonts w:hint="eastAsia"/>
        </w:rPr>
        <w:t xml:space="preserve"> (25W, duty cycle:50%, HIFU ON 3S/OFF 3S)</w:t>
      </w:r>
      <w:r w:rsidRPr="00A66EF3">
        <w:t>, with the focus of HIFU</w:t>
      </w:r>
      <w:r w:rsidRPr="00A66EF3">
        <w:rPr>
          <w:rFonts w:hint="eastAsia"/>
        </w:rPr>
        <w:t xml:space="preserve"> (focal length: 16 mm)</w:t>
      </w:r>
      <w:r w:rsidRPr="00A66EF3">
        <w:t xml:space="preserve"> located in the dialysis bag containing the </w:t>
      </w:r>
      <w:r w:rsidRPr="00A66EF3">
        <w:rPr>
          <w:rFonts w:hint="eastAsia"/>
        </w:rPr>
        <w:t>DC/DLM@PLGA</w:t>
      </w:r>
      <w:r w:rsidRPr="00A66EF3">
        <w:t>. Under the same conditions,</w:t>
      </w:r>
      <w:r w:rsidRPr="00A66EF3">
        <w:rPr>
          <w:rFonts w:hint="eastAsia"/>
        </w:rPr>
        <w:t xml:space="preserve"> DLM@</w:t>
      </w:r>
      <w:r w:rsidRPr="00A66EF3">
        <w:t>PLGA nanoparticles loaded with DC without HIFU irradiation served as a control.</w:t>
      </w:r>
    </w:p>
    <w:p w14:paraId="170129E3" w14:textId="06F02495" w:rsidR="006875E4" w:rsidRDefault="006875E4" w:rsidP="006875E4">
      <w:pPr>
        <w:adjustRightInd w:val="0"/>
        <w:snapToGrid w:val="0"/>
        <w:spacing w:line="480" w:lineRule="auto"/>
        <w:jc w:val="both"/>
        <w:rPr>
          <w:rFonts w:eastAsiaTheme="minorEastAsia"/>
          <w:b/>
          <w:bCs/>
          <w:lang w:val="en-US" w:eastAsia="zh-CN"/>
        </w:rPr>
      </w:pPr>
      <w:r w:rsidRPr="00A66EF3">
        <w:rPr>
          <w:rFonts w:hint="eastAsia"/>
          <w:b/>
          <w:bCs/>
          <w:i/>
          <w:lang w:val="en-US"/>
        </w:rPr>
        <w:t xml:space="preserve">In </w:t>
      </w:r>
      <w:r w:rsidR="004F0601">
        <w:rPr>
          <w:b/>
          <w:bCs/>
          <w:i/>
          <w:lang w:val="en-US"/>
        </w:rPr>
        <w:t>v</w:t>
      </w:r>
      <w:r w:rsidRPr="00A66EF3">
        <w:rPr>
          <w:rFonts w:hint="eastAsia"/>
          <w:b/>
          <w:bCs/>
          <w:i/>
          <w:lang w:val="en-US"/>
        </w:rPr>
        <w:t>itro</w:t>
      </w:r>
      <w:r w:rsidRPr="00A66EF3">
        <w:rPr>
          <w:rFonts w:hint="eastAsia"/>
          <w:b/>
          <w:bCs/>
          <w:lang w:val="en-US"/>
        </w:rPr>
        <w:t xml:space="preserve"> </w:t>
      </w:r>
      <w:r w:rsidR="004F0601">
        <w:rPr>
          <w:b/>
          <w:bCs/>
          <w:lang w:val="en-US"/>
        </w:rPr>
        <w:t>u</w:t>
      </w:r>
      <w:r w:rsidRPr="00A66EF3">
        <w:rPr>
          <w:rFonts w:hint="eastAsia"/>
          <w:b/>
          <w:bCs/>
          <w:lang w:val="en-US"/>
        </w:rPr>
        <w:t xml:space="preserve">ltrasound </w:t>
      </w:r>
      <w:r w:rsidR="004F0601">
        <w:rPr>
          <w:b/>
          <w:bCs/>
          <w:lang w:val="en-US"/>
        </w:rPr>
        <w:t>i</w:t>
      </w:r>
      <w:r w:rsidRPr="00A66EF3">
        <w:rPr>
          <w:rFonts w:hint="eastAsia"/>
          <w:b/>
          <w:bCs/>
          <w:lang w:val="en-US"/>
        </w:rPr>
        <w:t>maging</w:t>
      </w:r>
    </w:p>
    <w:p w14:paraId="06591B4F" w14:textId="77777777" w:rsidR="006875E4" w:rsidRPr="00F4600D" w:rsidRDefault="006875E4" w:rsidP="006875E4">
      <w:pPr>
        <w:adjustRightInd w:val="0"/>
        <w:snapToGrid w:val="0"/>
        <w:spacing w:line="480" w:lineRule="auto"/>
        <w:ind w:firstLineChars="100" w:firstLine="240"/>
        <w:jc w:val="both"/>
        <w:rPr>
          <w:lang w:val="en-US"/>
        </w:rPr>
      </w:pPr>
      <w:r w:rsidRPr="00A66EF3">
        <w:rPr>
          <w:rFonts w:hint="eastAsia"/>
        </w:rPr>
        <w:t xml:space="preserve">The synthesized DC/DLM@PLGA </w:t>
      </w:r>
      <w:r w:rsidRPr="00A66EF3">
        <w:t>NP</w:t>
      </w:r>
      <w:r w:rsidRPr="00A66EF3">
        <w:rPr>
          <w:rFonts w:hint="eastAsia"/>
        </w:rPr>
        <w:t xml:space="preserve">s (10 mg/mL) are packed into a rubber tube of 0.6 cm in diameter </w:t>
      </w:r>
      <w:r w:rsidRPr="00A66EF3">
        <w:t xml:space="preserve">and immersed in a beaker containing 1.5 L of degassed water. </w:t>
      </w:r>
      <w:r w:rsidRPr="00A66EF3">
        <w:rPr>
          <w:rFonts w:hint="eastAsia"/>
        </w:rPr>
        <w:t>Then,</w:t>
      </w:r>
      <w:r w:rsidRPr="00A66EF3">
        <w:t xml:space="preserve"> ultraso</w:t>
      </w:r>
      <w:r w:rsidRPr="00A66EF3">
        <w:rPr>
          <w:rFonts w:hint="eastAsia"/>
        </w:rPr>
        <w:t xml:space="preserve">nic diagnostic </w:t>
      </w:r>
      <w:r w:rsidRPr="00A66EF3">
        <w:t>detector</w:t>
      </w:r>
      <w:r w:rsidRPr="00A66EF3">
        <w:rPr>
          <w:rFonts w:hint="eastAsia"/>
        </w:rPr>
        <w:t xml:space="preserve"> (the f</w:t>
      </w:r>
      <w:r w:rsidRPr="00A66EF3">
        <w:t>requency</w:t>
      </w:r>
      <w:r w:rsidRPr="00A66EF3">
        <w:rPr>
          <w:rFonts w:hint="eastAsia"/>
        </w:rPr>
        <w:t xml:space="preserve">: 6.6 MHz; </w:t>
      </w:r>
      <w:r w:rsidRPr="00A66EF3">
        <w:t>the</w:t>
      </w:r>
      <w:r w:rsidRPr="00A66EF3">
        <w:rPr>
          <w:rFonts w:hint="eastAsia"/>
        </w:rPr>
        <w:t xml:space="preserve"> </w:t>
      </w:r>
      <w:r w:rsidRPr="00A66EF3">
        <w:t>frame</w:t>
      </w:r>
      <w:r w:rsidRPr="00A66EF3">
        <w:rPr>
          <w:rFonts w:hint="eastAsia"/>
        </w:rPr>
        <w:t xml:space="preserve"> </w:t>
      </w:r>
      <w:r w:rsidRPr="00A66EF3">
        <w:t>frequency</w:t>
      </w:r>
      <w:r w:rsidRPr="00A66EF3">
        <w:rPr>
          <w:rFonts w:hint="eastAsia"/>
        </w:rPr>
        <w:t xml:space="preserve">: 33 </w:t>
      </w:r>
      <w:r w:rsidRPr="00A66EF3">
        <w:t>Hz</w:t>
      </w:r>
      <w:r w:rsidRPr="00A66EF3">
        <w:rPr>
          <w:rFonts w:hint="eastAsia"/>
        </w:rPr>
        <w:t>)</w:t>
      </w:r>
      <w:r w:rsidRPr="00A66EF3">
        <w:t xml:space="preserve"> is fixed above the rubber tube to capture ultrasound images of </w:t>
      </w:r>
      <w:r w:rsidRPr="00A66EF3">
        <w:rPr>
          <w:rFonts w:hint="eastAsia"/>
        </w:rPr>
        <w:t>DC/DLM@PLGA</w:t>
      </w:r>
      <w:r w:rsidRPr="00A66EF3">
        <w:t xml:space="preserve"> NPs at different time</w:t>
      </w:r>
      <w:r w:rsidRPr="00A66EF3">
        <w:rPr>
          <w:rFonts w:hint="eastAsia"/>
        </w:rPr>
        <w:t xml:space="preserve"> </w:t>
      </w:r>
      <w:r w:rsidRPr="00A66EF3">
        <w:t>intervals</w:t>
      </w:r>
      <w:r w:rsidRPr="00A66EF3">
        <w:rPr>
          <w:rFonts w:hint="eastAsia"/>
        </w:rPr>
        <w:t xml:space="preserve"> (1,</w:t>
      </w:r>
      <w:r w:rsidRPr="00A66EF3">
        <w:t xml:space="preserve"> </w:t>
      </w:r>
      <w:r w:rsidRPr="00A66EF3">
        <w:rPr>
          <w:rFonts w:hint="eastAsia"/>
        </w:rPr>
        <w:t>5,</w:t>
      </w:r>
      <w:r w:rsidRPr="00A66EF3">
        <w:t xml:space="preserve"> </w:t>
      </w:r>
      <w:r w:rsidRPr="00A66EF3">
        <w:rPr>
          <w:rFonts w:hint="eastAsia"/>
        </w:rPr>
        <w:t>10,</w:t>
      </w:r>
      <w:r w:rsidRPr="00A66EF3">
        <w:t xml:space="preserve"> </w:t>
      </w:r>
      <w:r w:rsidRPr="00A66EF3">
        <w:rPr>
          <w:rFonts w:hint="eastAsia"/>
        </w:rPr>
        <w:t>20,</w:t>
      </w:r>
      <w:r w:rsidRPr="00A66EF3">
        <w:t xml:space="preserve"> </w:t>
      </w:r>
      <w:r w:rsidRPr="00A66EF3">
        <w:rPr>
          <w:rFonts w:hint="eastAsia"/>
        </w:rPr>
        <w:t>30 min)</w:t>
      </w:r>
      <w:r w:rsidRPr="00A66EF3">
        <w:t xml:space="preserve">. The </w:t>
      </w:r>
      <w:r w:rsidRPr="00A66EF3">
        <w:rPr>
          <w:rFonts w:hint="eastAsia"/>
        </w:rPr>
        <w:t>total</w:t>
      </w:r>
      <w:r w:rsidRPr="00A66EF3">
        <w:t xml:space="preserve"> </w:t>
      </w:r>
      <w:r w:rsidRPr="00A66EF3">
        <w:rPr>
          <w:rFonts w:hint="eastAsia"/>
        </w:rPr>
        <w:t>apparatus</w:t>
      </w:r>
      <w:r w:rsidRPr="00A66EF3">
        <w:t xml:space="preserve"> was placed on a </w:t>
      </w:r>
      <w:r w:rsidRPr="00A66EF3">
        <w:rPr>
          <w:rFonts w:hint="eastAsia"/>
        </w:rPr>
        <w:t>h</w:t>
      </w:r>
      <w:r w:rsidRPr="00A66EF3">
        <w:t>eating stirrer</w:t>
      </w:r>
      <w:r w:rsidRPr="00A66EF3">
        <w:rPr>
          <w:rFonts w:hint="eastAsia"/>
        </w:rPr>
        <w:t xml:space="preserve"> which is setted as const</w:t>
      </w:r>
      <w:r w:rsidRPr="00A66EF3">
        <w:t xml:space="preserve">ant 60 °C. Degassed </w:t>
      </w:r>
      <w:r w:rsidRPr="00A66EF3">
        <w:rPr>
          <w:rFonts w:hint="eastAsia"/>
        </w:rPr>
        <w:t xml:space="preserve">PBS buffer solution </w:t>
      </w:r>
      <w:r w:rsidRPr="00A66EF3">
        <w:t>was used as a control.</w:t>
      </w:r>
    </w:p>
    <w:bookmarkEnd w:id="5"/>
    <w:p w14:paraId="04EF7009" w14:textId="5EB9C7AD" w:rsidR="000E02A4" w:rsidRPr="000562B3" w:rsidRDefault="001B38E1" w:rsidP="000562B3">
      <w:pPr>
        <w:pStyle w:val="Paragraph"/>
        <w:spacing w:before="0" w:line="480" w:lineRule="auto"/>
        <w:ind w:firstLine="0"/>
        <w:jc w:val="both"/>
        <w:rPr>
          <w:rFonts w:eastAsia="等线"/>
          <w:b/>
          <w:bCs/>
          <w:color w:val="000000" w:themeColor="text1"/>
          <w:lang w:val="de-DE" w:eastAsia="zh-CN"/>
        </w:rPr>
      </w:pPr>
      <w:r w:rsidRPr="009B0A63">
        <w:rPr>
          <w:rFonts w:eastAsiaTheme="minorEastAsia"/>
          <w:b/>
          <w:i/>
          <w:lang w:eastAsia="zh-CN"/>
        </w:rPr>
        <w:t>I</w:t>
      </w:r>
      <w:r w:rsidRPr="006F5EDF">
        <w:rPr>
          <w:rFonts w:eastAsiaTheme="minorEastAsia" w:hint="eastAsia"/>
          <w:b/>
          <w:i/>
          <w:lang w:eastAsia="zh-CN"/>
        </w:rPr>
        <w:t>n vitro</w:t>
      </w:r>
      <w:r>
        <w:rPr>
          <w:rFonts w:eastAsiaTheme="minorEastAsia" w:hint="eastAsia"/>
          <w:b/>
          <w:lang w:eastAsia="zh-CN"/>
        </w:rPr>
        <w:t xml:space="preserve"> </w:t>
      </w:r>
      <w:r>
        <w:rPr>
          <w:rFonts w:eastAsiaTheme="minorEastAsia"/>
          <w:b/>
          <w:lang w:eastAsia="zh-CN"/>
        </w:rPr>
        <w:t>c</w:t>
      </w:r>
      <w:r w:rsidR="000562B3" w:rsidRPr="006F5EDF">
        <w:rPr>
          <w:rFonts w:eastAsiaTheme="minorEastAsia"/>
          <w:b/>
          <w:lang w:eastAsia="zh-CN"/>
        </w:rPr>
        <w:t>ytotoxicity</w:t>
      </w:r>
      <w:r w:rsidR="000562B3" w:rsidRPr="006F5EDF">
        <w:rPr>
          <w:rFonts w:eastAsiaTheme="minorEastAsia" w:hint="eastAsia"/>
          <w:b/>
          <w:lang w:eastAsia="zh-CN"/>
        </w:rPr>
        <w:t xml:space="preserve"> assay</w:t>
      </w:r>
      <w:r w:rsidR="00B206ED">
        <w:rPr>
          <w:rFonts w:eastAsiaTheme="minorEastAsia"/>
          <w:b/>
          <w:lang w:eastAsia="zh-CN"/>
        </w:rPr>
        <w:t>s</w:t>
      </w:r>
    </w:p>
    <w:p w14:paraId="6E9C2930" w14:textId="708100A0" w:rsidR="0049608B" w:rsidRDefault="000562B3" w:rsidP="000562B3">
      <w:pPr>
        <w:pStyle w:val="Paragraph"/>
        <w:spacing w:before="0" w:line="480" w:lineRule="auto"/>
        <w:ind w:firstLineChars="100" w:firstLine="240"/>
        <w:jc w:val="both"/>
      </w:pPr>
      <w:r w:rsidRPr="00B206ED">
        <w:t>HUVECs</w:t>
      </w:r>
      <w:r w:rsidRPr="00B206ED">
        <w:rPr>
          <w:rFonts w:eastAsiaTheme="minorEastAsia"/>
          <w:lang w:eastAsia="zh-CN"/>
        </w:rPr>
        <w:t xml:space="preserve"> cells </w:t>
      </w:r>
      <w:r w:rsidRPr="00B206ED">
        <w:t xml:space="preserve">were used to evaluate the cytotoxicity of </w:t>
      </w:r>
      <w:r w:rsidRPr="00B206ED">
        <w:rPr>
          <w:rFonts w:eastAsiaTheme="minorEastAsia"/>
          <w:lang w:eastAsia="zh-CN"/>
        </w:rPr>
        <w:t xml:space="preserve">and </w:t>
      </w:r>
      <w:r w:rsidRPr="00B206ED">
        <w:t>DC/DLM@PLGA</w:t>
      </w:r>
      <w:r w:rsidRPr="00B206ED">
        <w:rPr>
          <w:rFonts w:eastAsiaTheme="minorEastAsia"/>
          <w:lang w:eastAsia="zh-CN"/>
        </w:rPr>
        <w:t xml:space="preserve"> </w:t>
      </w:r>
      <w:r w:rsidR="00B206ED" w:rsidRPr="00B206ED">
        <w:rPr>
          <w:rFonts w:eastAsiaTheme="minorEastAsia"/>
          <w:lang w:eastAsia="zh-CN"/>
        </w:rPr>
        <w:t>NPs</w:t>
      </w:r>
      <w:r w:rsidRPr="00B206ED">
        <w:t xml:space="preserve">. </w:t>
      </w:r>
      <w:r w:rsidRPr="00B206ED">
        <w:rPr>
          <w:rFonts w:eastAsiaTheme="minorEastAsia"/>
          <w:lang w:eastAsia="zh-CN"/>
        </w:rPr>
        <w:t>C</w:t>
      </w:r>
      <w:r w:rsidRPr="00B206ED">
        <w:t xml:space="preserve">ells </w:t>
      </w:r>
      <w:r w:rsidRPr="00B206ED">
        <w:rPr>
          <w:rFonts w:eastAsiaTheme="minorEastAsia"/>
          <w:lang w:eastAsia="zh-CN"/>
        </w:rPr>
        <w:t>were</w:t>
      </w:r>
      <w:r w:rsidRPr="00B206ED">
        <w:t xml:space="preserve"> seeded in 96-well plates</w:t>
      </w:r>
      <w:r w:rsidRPr="00B206ED">
        <w:rPr>
          <w:rFonts w:eastAsiaTheme="minorEastAsia"/>
          <w:lang w:eastAsia="zh-CN"/>
        </w:rPr>
        <w:t xml:space="preserve"> at a </w:t>
      </w:r>
      <w:r w:rsidR="00B206ED" w:rsidRPr="00B206ED">
        <w:rPr>
          <w:rFonts w:eastAsiaTheme="minorEastAsia"/>
          <w:lang w:eastAsia="zh-CN"/>
        </w:rPr>
        <w:t>density</w:t>
      </w:r>
      <w:r w:rsidRPr="00B206ED">
        <w:rPr>
          <w:rFonts w:eastAsiaTheme="minorEastAsia"/>
          <w:lang w:eastAsia="zh-CN"/>
        </w:rPr>
        <w:t xml:space="preserve"> of 5×10</w:t>
      </w:r>
      <w:r w:rsidRPr="00B206ED">
        <w:rPr>
          <w:rFonts w:eastAsiaTheme="minorEastAsia"/>
          <w:vertAlign w:val="superscript"/>
          <w:lang w:eastAsia="zh-CN"/>
        </w:rPr>
        <w:t>3</w:t>
      </w:r>
      <w:r w:rsidR="00B206ED">
        <w:rPr>
          <w:rFonts w:eastAsiaTheme="minorEastAsia"/>
          <w:vertAlign w:val="superscript"/>
          <w:lang w:eastAsia="zh-CN"/>
        </w:rPr>
        <w:t xml:space="preserve"> </w:t>
      </w:r>
      <w:r w:rsidR="00B206ED">
        <w:t xml:space="preserve">cells per </w:t>
      </w:r>
      <w:r w:rsidRPr="00B206ED">
        <w:t>well</w:t>
      </w:r>
      <w:r w:rsidR="00B206ED">
        <w:rPr>
          <w:rFonts w:eastAsiaTheme="minorEastAsia"/>
          <w:lang w:eastAsia="zh-CN"/>
        </w:rPr>
        <w:t>.</w:t>
      </w:r>
      <w:r w:rsidRPr="00B206ED">
        <w:t xml:space="preserve"> </w:t>
      </w:r>
      <w:r w:rsidR="00B206ED">
        <w:rPr>
          <w:rFonts w:eastAsiaTheme="minorEastAsia"/>
          <w:lang w:eastAsia="zh-CN"/>
        </w:rPr>
        <w:t>A</w:t>
      </w:r>
      <w:r w:rsidRPr="00B206ED">
        <w:t xml:space="preserve">fter culturing for 24 h, the medium was replaced with fresh </w:t>
      </w:r>
      <w:r w:rsidRPr="00B206ED">
        <w:rPr>
          <w:rFonts w:eastAsiaTheme="minorEastAsia"/>
          <w:lang w:eastAsia="zh-CN"/>
        </w:rPr>
        <w:t xml:space="preserve">DMEM </w:t>
      </w:r>
      <w:r w:rsidR="00B206ED">
        <w:rPr>
          <w:rFonts w:eastAsiaTheme="minorEastAsia"/>
          <w:lang w:eastAsia="zh-CN"/>
        </w:rPr>
        <w:t xml:space="preserve">cell culture </w:t>
      </w:r>
      <w:r w:rsidRPr="00B206ED">
        <w:t xml:space="preserve">medium containing DC/DLM@PLGA </w:t>
      </w:r>
      <w:r w:rsidR="00B206ED">
        <w:lastRenderedPageBreak/>
        <w:t>NPs with gradient</w:t>
      </w:r>
      <w:r w:rsidRPr="00B206ED">
        <w:t xml:space="preserve"> concentrations.</w:t>
      </w:r>
      <w:r w:rsidRPr="00B206ED">
        <w:rPr>
          <w:rFonts w:eastAsiaTheme="minorEastAsia"/>
          <w:lang w:eastAsia="zh-CN"/>
        </w:rPr>
        <w:t xml:space="preserve"> </w:t>
      </w:r>
      <w:r w:rsidR="00E023EB">
        <w:rPr>
          <w:rFonts w:eastAsiaTheme="minorEastAsia"/>
          <w:lang w:eastAsia="zh-CN"/>
        </w:rPr>
        <w:t>T</w:t>
      </w:r>
      <w:r w:rsidRPr="00B206ED">
        <w:rPr>
          <w:rFonts w:eastAsiaTheme="minorEastAsia"/>
          <w:lang w:eastAsia="zh-CN"/>
        </w:rPr>
        <w:t xml:space="preserve">he cytotoxicity </w:t>
      </w:r>
      <w:r w:rsidR="00996AD0">
        <w:rPr>
          <w:rFonts w:eastAsiaTheme="minorEastAsia"/>
          <w:lang w:eastAsia="zh-CN"/>
        </w:rPr>
        <w:t xml:space="preserve">of as-prepared NPs </w:t>
      </w:r>
      <w:r w:rsidRPr="00B206ED">
        <w:rPr>
          <w:rFonts w:eastAsiaTheme="minorEastAsia"/>
          <w:lang w:eastAsia="zh-CN"/>
        </w:rPr>
        <w:t xml:space="preserve">was </w:t>
      </w:r>
      <w:r w:rsidR="00E023EB">
        <w:rPr>
          <w:rFonts w:eastAsiaTheme="minorEastAsia"/>
          <w:lang w:eastAsia="zh-CN"/>
        </w:rPr>
        <w:t xml:space="preserve">then characterized </w:t>
      </w:r>
      <w:r w:rsidR="00996AD0">
        <w:rPr>
          <w:rFonts w:eastAsiaTheme="minorEastAsia"/>
          <w:lang w:eastAsia="zh-CN"/>
        </w:rPr>
        <w:t xml:space="preserve">by </w:t>
      </w:r>
      <w:r w:rsidRPr="00B206ED">
        <w:rPr>
          <w:rFonts w:eastAsiaTheme="minorEastAsia"/>
          <w:lang w:eastAsia="zh-CN"/>
        </w:rPr>
        <w:t>standard MTT or CCK-8 assay.</w:t>
      </w:r>
    </w:p>
    <w:p w14:paraId="386AAEB2" w14:textId="5BC7D1CD" w:rsidR="000E02A4" w:rsidRDefault="000562B3" w:rsidP="000562B3">
      <w:pPr>
        <w:pStyle w:val="Paragraph"/>
        <w:spacing w:before="0" w:line="480" w:lineRule="auto"/>
        <w:ind w:firstLineChars="100" w:firstLine="240"/>
        <w:jc w:val="both"/>
        <w:rPr>
          <w:rFonts w:eastAsiaTheme="minorEastAsia"/>
          <w:lang w:eastAsia="zh-CN"/>
        </w:rPr>
      </w:pPr>
      <w:r w:rsidRPr="00B206ED">
        <w:rPr>
          <w:rFonts w:eastAsiaTheme="minorEastAsia"/>
          <w:lang w:eastAsia="zh-CN"/>
        </w:rPr>
        <w:t xml:space="preserve">4T1 </w:t>
      </w:r>
      <w:r w:rsidR="0049608B">
        <w:rPr>
          <w:rFonts w:eastAsiaTheme="minorEastAsia"/>
          <w:lang w:eastAsia="zh-CN"/>
        </w:rPr>
        <w:t xml:space="preserve">breast </w:t>
      </w:r>
      <w:r w:rsidRPr="00B206ED">
        <w:rPr>
          <w:rFonts w:eastAsiaTheme="minorEastAsia"/>
          <w:lang w:eastAsia="zh-CN"/>
        </w:rPr>
        <w:t xml:space="preserve">cells </w:t>
      </w:r>
      <w:r w:rsidRPr="00B206ED">
        <w:t xml:space="preserve">were used to evaluate the </w:t>
      </w:r>
      <w:r w:rsidRPr="00B206ED">
        <w:rPr>
          <w:rFonts w:eastAsiaTheme="minorEastAsia"/>
          <w:lang w:eastAsia="zh-CN"/>
        </w:rPr>
        <w:t>cell killing effect with</w:t>
      </w:r>
      <w:r w:rsidR="0049608B">
        <w:rPr>
          <w:rFonts w:eastAsiaTheme="minorEastAsia"/>
          <w:lang w:eastAsia="zh-CN"/>
        </w:rPr>
        <w:t>/</w:t>
      </w:r>
      <w:r w:rsidRPr="00B206ED">
        <w:rPr>
          <w:rFonts w:eastAsiaTheme="minorEastAsia"/>
          <w:lang w:eastAsia="zh-CN"/>
        </w:rPr>
        <w:t>without HIFU</w:t>
      </w:r>
      <w:r w:rsidR="0049608B">
        <w:rPr>
          <w:rFonts w:eastAsiaTheme="minorEastAsia"/>
          <w:lang w:eastAsia="zh-CN"/>
        </w:rPr>
        <w:t xml:space="preserve"> irradiation</w:t>
      </w:r>
      <w:r w:rsidRPr="00B206ED">
        <w:rPr>
          <w:rFonts w:eastAsiaTheme="minorEastAsia"/>
          <w:lang w:eastAsia="zh-CN"/>
        </w:rPr>
        <w:t xml:space="preserve">. </w:t>
      </w:r>
      <w:r w:rsidR="0049608B">
        <w:rPr>
          <w:rFonts w:eastAsiaTheme="minorEastAsia"/>
          <w:lang w:eastAsia="zh-CN"/>
        </w:rPr>
        <w:t>C</w:t>
      </w:r>
      <w:r w:rsidRPr="00B206ED">
        <w:rPr>
          <w:rFonts w:eastAsiaTheme="minorEastAsia"/>
          <w:lang w:eastAsia="zh-CN"/>
        </w:rPr>
        <w:t>ell</w:t>
      </w:r>
      <w:r w:rsidR="0049608B">
        <w:rPr>
          <w:rFonts w:eastAsiaTheme="minorEastAsia"/>
          <w:lang w:eastAsia="zh-CN"/>
        </w:rPr>
        <w:t>s</w:t>
      </w:r>
      <w:r w:rsidRPr="00B206ED">
        <w:rPr>
          <w:rFonts w:eastAsiaTheme="minorEastAsia"/>
          <w:lang w:eastAsia="zh-CN"/>
        </w:rPr>
        <w:t xml:space="preserve"> </w:t>
      </w:r>
      <w:r w:rsidR="0049608B">
        <w:rPr>
          <w:rFonts w:eastAsiaTheme="minorEastAsia"/>
          <w:lang w:eastAsia="zh-CN"/>
        </w:rPr>
        <w:t xml:space="preserve">with gradient concentrations of </w:t>
      </w:r>
      <w:r w:rsidRPr="00B206ED">
        <w:t>DC/DLM@PLGA</w:t>
      </w:r>
      <w:r w:rsidRPr="00B206ED">
        <w:rPr>
          <w:rFonts w:eastAsiaTheme="minorEastAsia"/>
          <w:lang w:eastAsia="zh-CN"/>
        </w:rPr>
        <w:t xml:space="preserve"> </w:t>
      </w:r>
      <w:r w:rsidR="0049608B">
        <w:rPr>
          <w:rFonts w:eastAsiaTheme="minorEastAsia"/>
          <w:lang w:eastAsia="zh-CN"/>
        </w:rPr>
        <w:t>NPs were then</w:t>
      </w:r>
      <w:r w:rsidRPr="00B206ED">
        <w:rPr>
          <w:rFonts w:eastAsiaTheme="minorEastAsia"/>
          <w:lang w:eastAsia="zh-CN"/>
        </w:rPr>
        <w:t xml:space="preserve"> irradiated by HIFU (power: 25 W, irradiati</w:t>
      </w:r>
      <w:r w:rsidR="00DA358D">
        <w:rPr>
          <w:rFonts w:eastAsiaTheme="minorEastAsia"/>
          <w:lang w:eastAsia="zh-CN"/>
        </w:rPr>
        <w:t>on time: 5 min, duty cycle: 50%</w:t>
      </w:r>
      <w:r w:rsidRPr="00B206ED">
        <w:rPr>
          <w:rFonts w:eastAsiaTheme="minorEastAsia"/>
          <w:lang w:eastAsia="zh-CN"/>
        </w:rPr>
        <w:t xml:space="preserve">) and another 2 min HIFU irradiation was enforced. </w:t>
      </w:r>
      <w:r w:rsidR="00B0565C">
        <w:rPr>
          <w:rFonts w:eastAsiaTheme="minorEastAsia"/>
          <w:lang w:eastAsia="zh-CN"/>
        </w:rPr>
        <w:t>After</w:t>
      </w:r>
      <w:r w:rsidRPr="00B206ED">
        <w:rPr>
          <w:rFonts w:eastAsiaTheme="minorEastAsia"/>
          <w:lang w:eastAsia="zh-CN"/>
        </w:rPr>
        <w:t xml:space="preserve"> incubat</w:t>
      </w:r>
      <w:r w:rsidR="00B0565C">
        <w:rPr>
          <w:rFonts w:eastAsiaTheme="minorEastAsia"/>
          <w:lang w:eastAsia="zh-CN"/>
        </w:rPr>
        <w:t>ing</w:t>
      </w:r>
      <w:r w:rsidRPr="00B206ED">
        <w:rPr>
          <w:rFonts w:eastAsiaTheme="minorEastAsia"/>
          <w:lang w:eastAsia="zh-CN"/>
        </w:rPr>
        <w:t xml:space="preserve"> for </w:t>
      </w:r>
      <w:r w:rsidR="00B0565C">
        <w:rPr>
          <w:rFonts w:eastAsiaTheme="minorEastAsia"/>
          <w:lang w:eastAsia="zh-CN"/>
        </w:rPr>
        <w:t xml:space="preserve">additional </w:t>
      </w:r>
      <w:r w:rsidRPr="00B206ED">
        <w:rPr>
          <w:rFonts w:eastAsiaTheme="minorEastAsia"/>
          <w:lang w:eastAsia="zh-CN"/>
        </w:rPr>
        <w:t>24 h</w:t>
      </w:r>
      <w:r w:rsidR="00B0565C">
        <w:rPr>
          <w:rFonts w:eastAsiaTheme="minorEastAsia"/>
          <w:lang w:eastAsia="zh-CN"/>
        </w:rPr>
        <w:t>,</w:t>
      </w:r>
      <w:r w:rsidRPr="00B206ED">
        <w:rPr>
          <w:rFonts w:eastAsiaTheme="minorEastAsia"/>
          <w:lang w:eastAsia="zh-CN"/>
        </w:rPr>
        <w:t xml:space="preserve"> </w:t>
      </w:r>
      <w:r w:rsidR="00B0565C">
        <w:rPr>
          <w:rFonts w:eastAsiaTheme="minorEastAsia"/>
          <w:lang w:eastAsia="zh-CN"/>
        </w:rPr>
        <w:t xml:space="preserve">the cell viabilities were then characterized through </w:t>
      </w:r>
      <w:r w:rsidRPr="00B206ED">
        <w:rPr>
          <w:rFonts w:eastAsiaTheme="minorEastAsia"/>
          <w:lang w:eastAsia="zh-CN"/>
        </w:rPr>
        <w:t xml:space="preserve">standard MTT </w:t>
      </w:r>
      <w:r w:rsidR="00B0565C">
        <w:rPr>
          <w:rFonts w:eastAsiaTheme="minorEastAsia"/>
          <w:lang w:eastAsia="zh-CN"/>
        </w:rPr>
        <w:t>and Live/Dead cell staining assays</w:t>
      </w:r>
      <w:r w:rsidRPr="00B206ED">
        <w:rPr>
          <w:rFonts w:eastAsiaTheme="minorEastAsia"/>
          <w:lang w:eastAsia="zh-CN"/>
        </w:rPr>
        <w:t>.</w:t>
      </w:r>
    </w:p>
    <w:p w14:paraId="08E7FBC4" w14:textId="6FBECE85" w:rsidR="006875E4" w:rsidRPr="006875E4" w:rsidRDefault="006875E4" w:rsidP="006875E4">
      <w:pPr>
        <w:adjustRightInd w:val="0"/>
        <w:snapToGrid w:val="0"/>
        <w:spacing w:line="480" w:lineRule="auto"/>
        <w:jc w:val="both"/>
        <w:rPr>
          <w:rFonts w:eastAsiaTheme="minorEastAsia"/>
          <w:lang w:val="en-US" w:eastAsia="zh-CN"/>
        </w:rPr>
      </w:pPr>
      <w:r w:rsidRPr="005F7F1B">
        <w:rPr>
          <w:b/>
          <w:bCs/>
        </w:rPr>
        <w:t>Determination</w:t>
      </w:r>
      <w:r>
        <w:rPr>
          <w:rFonts w:hint="eastAsia"/>
          <w:b/>
          <w:bCs/>
        </w:rPr>
        <w:t xml:space="preserve"> of </w:t>
      </w:r>
      <w:r w:rsidR="004F0601">
        <w:rPr>
          <w:b/>
          <w:bCs/>
        </w:rPr>
        <w:t>i</w:t>
      </w:r>
      <w:r w:rsidRPr="005F7F1B">
        <w:rPr>
          <w:rFonts w:hint="eastAsia"/>
          <w:b/>
          <w:bCs/>
        </w:rPr>
        <w:t xml:space="preserve">ntracellular </w:t>
      </w:r>
      <w:r w:rsidR="004F0601">
        <w:rPr>
          <w:b/>
          <w:bCs/>
        </w:rPr>
        <w:t>g</w:t>
      </w:r>
      <w:r w:rsidRPr="005F7F1B">
        <w:rPr>
          <w:rFonts w:hint="eastAsia"/>
          <w:b/>
          <w:bCs/>
        </w:rPr>
        <w:t xml:space="preserve">lucose </w:t>
      </w:r>
      <w:r w:rsidR="004F0601">
        <w:rPr>
          <w:b/>
          <w:bCs/>
        </w:rPr>
        <w:t>l</w:t>
      </w:r>
      <w:r w:rsidRPr="005F7F1B">
        <w:rPr>
          <w:rFonts w:hint="eastAsia"/>
          <w:b/>
          <w:bCs/>
        </w:rPr>
        <w:t>evel</w:t>
      </w:r>
    </w:p>
    <w:p w14:paraId="0A1CAB65" w14:textId="3059EFD0" w:rsidR="006875E4" w:rsidRPr="006875E4" w:rsidRDefault="006875E4" w:rsidP="006875E4">
      <w:pPr>
        <w:adjustRightInd w:val="0"/>
        <w:snapToGrid w:val="0"/>
        <w:spacing w:line="480" w:lineRule="auto"/>
        <w:ind w:firstLineChars="100" w:firstLine="240"/>
        <w:jc w:val="both"/>
        <w:rPr>
          <w:rFonts w:eastAsiaTheme="minorEastAsia"/>
          <w:lang w:eastAsia="zh-CN"/>
        </w:rPr>
      </w:pPr>
      <w:r w:rsidRPr="005F7F1B">
        <w:t xml:space="preserve">To </w:t>
      </w:r>
      <w:r w:rsidRPr="005F7F1B">
        <w:rPr>
          <w:rFonts w:hint="eastAsia"/>
        </w:rPr>
        <w:t xml:space="preserve">investigate </w:t>
      </w:r>
      <w:r w:rsidRPr="005F7F1B">
        <w:t>the inhibition effect of DC on the glucose metabolism of tumor cells, 4T1 cells and HUVECs seeded in 6-well at a density of</w:t>
      </w:r>
      <w:r w:rsidRPr="005F7F1B">
        <w:rPr>
          <w:b/>
        </w:rPr>
        <w:t xml:space="preserve">  </w:t>
      </w:r>
      <w:r w:rsidRPr="005F7F1B">
        <w:t>5 × 10</w:t>
      </w:r>
      <w:r w:rsidRPr="005F7F1B">
        <w:rPr>
          <w:vertAlign w:val="superscript"/>
        </w:rPr>
        <w:t xml:space="preserve">5 </w:t>
      </w:r>
      <w:r w:rsidRPr="005F7F1B">
        <w:t xml:space="preserve">cells per well. After culturing for 24 h or 48h, cells were then treated with DC/DLM@PLGA NPs containing 0.4 mM DC (DC/DLM@PLGA NPs was irradiated by HIFU for 5 min). </w:t>
      </w:r>
      <w:r w:rsidRPr="005F7F1B">
        <w:rPr>
          <w:rFonts w:hint="eastAsia"/>
        </w:rPr>
        <w:t xml:space="preserve">Subsequently, cells were </w:t>
      </w:r>
      <w:r w:rsidRPr="005F7F1B">
        <w:t>lysed</w:t>
      </w:r>
      <w:r w:rsidRPr="005F7F1B">
        <w:rPr>
          <w:rFonts w:hint="eastAsia"/>
        </w:rPr>
        <w:t xml:space="preserve"> by ultrasound (200 W, 30 min) and b</w:t>
      </w:r>
      <w:r w:rsidRPr="005F7F1B">
        <w:t>oil</w:t>
      </w:r>
      <w:r w:rsidRPr="005F7F1B">
        <w:rPr>
          <w:rFonts w:hint="eastAsia"/>
        </w:rPr>
        <w:t>ed</w:t>
      </w:r>
      <w:r w:rsidRPr="005F7F1B">
        <w:t xml:space="preserve"> the cells in a boiling water bath for 10 minutes.</w:t>
      </w:r>
      <w:r w:rsidRPr="005F7F1B">
        <w:rPr>
          <w:rFonts w:hint="eastAsia"/>
        </w:rPr>
        <w:t xml:space="preserve"> </w:t>
      </w:r>
      <w:r w:rsidRPr="005F7F1B">
        <w:t>After collecting the supernatant by centrifugation</w:t>
      </w:r>
      <w:r w:rsidRPr="005F7F1B">
        <w:rPr>
          <w:rFonts w:hint="eastAsia"/>
        </w:rPr>
        <w:t xml:space="preserve">, </w:t>
      </w:r>
      <w:r w:rsidRPr="005F7F1B">
        <w:t xml:space="preserve">the </w:t>
      </w:r>
      <w:r w:rsidRPr="005F7F1B">
        <w:rPr>
          <w:rFonts w:hint="eastAsia"/>
        </w:rPr>
        <w:t>intracellular glucose level</w:t>
      </w:r>
      <w:r w:rsidRPr="005F7F1B">
        <w:t xml:space="preserve"> of the cells was detected using a glucose content assay kit</w:t>
      </w:r>
      <w:r w:rsidRPr="005F7F1B">
        <w:rPr>
          <w:rFonts w:hint="eastAsia"/>
        </w:rPr>
        <w:t xml:space="preserve"> (BC2500,</w:t>
      </w:r>
      <w:r w:rsidRPr="005F7F1B">
        <w:t xml:space="preserve"> </w:t>
      </w:r>
      <w:r w:rsidRPr="005F7F1B">
        <w:rPr>
          <w:rFonts w:hint="eastAsia"/>
        </w:rPr>
        <w:t>Solarbio)</w:t>
      </w:r>
      <w:r w:rsidRPr="005F7F1B">
        <w:t>.</w:t>
      </w:r>
    </w:p>
    <w:p w14:paraId="0D2BDB47" w14:textId="66667165" w:rsidR="000562B3" w:rsidRPr="00FF5953" w:rsidRDefault="000562B3" w:rsidP="000562B3">
      <w:pPr>
        <w:adjustRightInd w:val="0"/>
        <w:snapToGrid w:val="0"/>
        <w:spacing w:line="480" w:lineRule="auto"/>
        <w:jc w:val="both"/>
        <w:rPr>
          <w:rFonts w:eastAsiaTheme="minorEastAsia"/>
          <w:b/>
          <w:lang w:eastAsia="zh-CN"/>
        </w:rPr>
      </w:pPr>
      <w:r w:rsidRPr="00FF5953">
        <w:rPr>
          <w:rFonts w:eastAsiaTheme="minorEastAsia"/>
          <w:b/>
          <w:lang w:eastAsia="zh-CN"/>
        </w:rPr>
        <w:t>Evaluation of</w:t>
      </w:r>
      <w:r>
        <w:rPr>
          <w:rFonts w:eastAsiaTheme="minorEastAsia" w:hint="eastAsia"/>
          <w:b/>
          <w:lang w:eastAsia="zh-CN"/>
        </w:rPr>
        <w:t xml:space="preserve"> </w:t>
      </w:r>
      <w:r w:rsidRPr="00FF5953">
        <w:rPr>
          <w:rFonts w:eastAsiaTheme="minorEastAsia"/>
          <w:b/>
          <w:lang w:eastAsia="zh-CN"/>
        </w:rPr>
        <w:t>HIFU</w:t>
      </w:r>
      <w:r>
        <w:rPr>
          <w:rFonts w:eastAsiaTheme="minorEastAsia" w:hint="eastAsia"/>
          <w:b/>
          <w:lang w:eastAsia="zh-CN"/>
        </w:rPr>
        <w:t xml:space="preserve"> </w:t>
      </w:r>
      <w:r w:rsidRPr="00FF5953">
        <w:rPr>
          <w:rFonts w:eastAsiaTheme="minorEastAsia" w:hint="eastAsia"/>
          <w:b/>
          <w:i/>
          <w:lang w:eastAsia="zh-CN"/>
        </w:rPr>
        <w:t>ex vivo</w:t>
      </w:r>
      <w:r w:rsidRPr="00FF5953">
        <w:rPr>
          <w:rFonts w:eastAsiaTheme="minorEastAsia"/>
          <w:b/>
          <w:lang w:eastAsia="zh-CN"/>
        </w:rPr>
        <w:t xml:space="preserve"> ablation effect </w:t>
      </w:r>
      <w:r w:rsidR="00BB05AA">
        <w:rPr>
          <w:rFonts w:eastAsiaTheme="minorEastAsia"/>
          <w:b/>
          <w:lang w:eastAsia="zh-CN"/>
        </w:rPr>
        <w:t>on</w:t>
      </w:r>
      <w:r w:rsidRPr="00FF5953">
        <w:rPr>
          <w:rFonts w:eastAsiaTheme="minorEastAsia"/>
          <w:b/>
          <w:lang w:eastAsia="zh-CN"/>
        </w:rPr>
        <w:t xml:space="preserve"> p</w:t>
      </w:r>
      <w:r>
        <w:rPr>
          <w:rFonts w:eastAsiaTheme="minorEastAsia" w:hint="eastAsia"/>
          <w:b/>
          <w:lang w:eastAsia="zh-CN"/>
        </w:rPr>
        <w:t>ork</w:t>
      </w:r>
      <w:r w:rsidRPr="00FF5953">
        <w:rPr>
          <w:rFonts w:eastAsiaTheme="minorEastAsia"/>
          <w:b/>
          <w:lang w:eastAsia="zh-CN"/>
        </w:rPr>
        <w:t xml:space="preserve"> liver</w:t>
      </w:r>
      <w:r>
        <w:rPr>
          <w:rFonts w:eastAsiaTheme="minorEastAsia" w:hint="eastAsia"/>
          <w:b/>
          <w:lang w:eastAsia="zh-CN"/>
        </w:rPr>
        <w:t>s</w:t>
      </w:r>
    </w:p>
    <w:p w14:paraId="6687E538" w14:textId="2DC0F5ED" w:rsidR="000562B3" w:rsidRPr="00F94330" w:rsidRDefault="000562B3" w:rsidP="000562B3">
      <w:pPr>
        <w:adjustRightInd w:val="0"/>
        <w:snapToGrid w:val="0"/>
        <w:spacing w:line="480" w:lineRule="auto"/>
        <w:ind w:firstLineChars="100" w:firstLine="240"/>
        <w:jc w:val="both"/>
        <w:rPr>
          <w:rFonts w:eastAsiaTheme="minorEastAsia"/>
          <w:lang w:eastAsia="zh-CN"/>
        </w:rPr>
      </w:pPr>
      <w:r w:rsidRPr="00316DE4">
        <w:rPr>
          <w:rFonts w:eastAsiaTheme="minorEastAsia"/>
          <w:lang w:eastAsia="zh-CN"/>
        </w:rPr>
        <w:t>High intensity focused ultrasound ablation instrument</w:t>
      </w:r>
      <w:r>
        <w:rPr>
          <w:rFonts w:eastAsiaTheme="minorEastAsia" w:hint="eastAsia"/>
          <w:lang w:eastAsia="zh-CN"/>
        </w:rPr>
        <w:t xml:space="preserve"> (HaiYing Medical </w:t>
      </w:r>
      <w:r w:rsidRPr="00316DE4">
        <w:rPr>
          <w:rFonts w:eastAsiaTheme="minorEastAsia"/>
          <w:lang w:eastAsia="zh-CN"/>
        </w:rPr>
        <w:t>Technology Co., L</w:t>
      </w:r>
      <w:r>
        <w:rPr>
          <w:rFonts w:eastAsiaTheme="minorEastAsia" w:hint="eastAsia"/>
          <w:lang w:eastAsia="zh-CN"/>
        </w:rPr>
        <w:t xml:space="preserve">td, Wuxi, China) was employed for ex vivo ablation </w:t>
      </w:r>
      <w:r w:rsidR="008966A3">
        <w:rPr>
          <w:rFonts w:eastAsiaTheme="minorEastAsia"/>
          <w:lang w:eastAsia="zh-CN"/>
        </w:rPr>
        <w:t>on</w:t>
      </w:r>
      <w:r>
        <w:rPr>
          <w:rFonts w:eastAsiaTheme="minorEastAsia" w:hint="eastAsia"/>
          <w:lang w:eastAsia="zh-CN"/>
        </w:rPr>
        <w:t xml:space="preserve"> pork livers. </w:t>
      </w:r>
      <w:r w:rsidRPr="008F0950">
        <w:rPr>
          <w:rFonts w:eastAsiaTheme="minorEastAsia"/>
          <w:lang w:eastAsia="zh-CN"/>
        </w:rPr>
        <w:t xml:space="preserve">The experimental steps </w:t>
      </w:r>
      <w:r>
        <w:rPr>
          <w:rFonts w:eastAsiaTheme="minorEastAsia" w:hint="eastAsia"/>
          <w:lang w:eastAsia="zh-CN"/>
        </w:rPr>
        <w:t>were</w:t>
      </w:r>
      <w:r w:rsidRPr="008F0950">
        <w:rPr>
          <w:rFonts w:eastAsiaTheme="minorEastAsia"/>
          <w:lang w:eastAsia="zh-CN"/>
        </w:rPr>
        <w:t xml:space="preserve"> as follows</w:t>
      </w:r>
      <w:r>
        <w:rPr>
          <w:rFonts w:eastAsiaTheme="minorEastAsia" w:hint="eastAsia"/>
          <w:lang w:eastAsia="zh-CN"/>
        </w:rPr>
        <w:t xml:space="preserve">, first, the HIFU transducer with focal length 16 mm, which was weared a </w:t>
      </w:r>
      <w:r w:rsidRPr="003103B5">
        <w:rPr>
          <w:rFonts w:eastAsiaTheme="minorEastAsia"/>
          <w:lang w:eastAsia="zh-CN"/>
        </w:rPr>
        <w:t>plastic sleeve</w:t>
      </w:r>
      <w:r>
        <w:rPr>
          <w:rFonts w:eastAsiaTheme="minorEastAsia" w:hint="eastAsia"/>
          <w:lang w:eastAsia="zh-CN"/>
        </w:rPr>
        <w:t xml:space="preserve"> of diameter 21 mm, was filled with degassed water. Subsequently, 0.2 mL of PBS solution, PLGA</w:t>
      </w:r>
      <w:r w:rsidR="008966A3">
        <w:rPr>
          <w:rFonts w:eastAsiaTheme="minorEastAsia"/>
          <w:lang w:eastAsia="zh-CN"/>
        </w:rPr>
        <w:t xml:space="preserve"> NPs</w:t>
      </w:r>
      <w:r>
        <w:rPr>
          <w:rFonts w:eastAsiaTheme="minorEastAsia" w:hint="eastAsia"/>
          <w:lang w:eastAsia="zh-CN"/>
        </w:rPr>
        <w:t xml:space="preserve">, DLM@PLGA </w:t>
      </w:r>
      <w:r w:rsidR="008966A3">
        <w:rPr>
          <w:rFonts w:eastAsiaTheme="minorEastAsia"/>
          <w:lang w:eastAsia="zh-CN"/>
        </w:rPr>
        <w:t xml:space="preserve">NPs </w:t>
      </w:r>
      <w:r>
        <w:rPr>
          <w:rFonts w:eastAsiaTheme="minorEastAsia" w:hint="eastAsia"/>
          <w:lang w:eastAsia="zh-CN"/>
        </w:rPr>
        <w:t xml:space="preserve">and DC/DLM@PLGA </w:t>
      </w:r>
      <w:r w:rsidR="008966A3">
        <w:rPr>
          <w:rFonts w:eastAsiaTheme="minorEastAsia"/>
          <w:lang w:eastAsia="zh-CN"/>
        </w:rPr>
        <w:t xml:space="preserve">NPs </w:t>
      </w:r>
      <w:r>
        <w:rPr>
          <w:rFonts w:eastAsiaTheme="minorEastAsia" w:hint="eastAsia"/>
          <w:lang w:eastAsia="zh-CN"/>
        </w:rPr>
        <w:t xml:space="preserve">in PBS (all 10 </w:t>
      </w:r>
      <w:r w:rsidRPr="00F94330">
        <w:rPr>
          <w:rFonts w:eastAsiaTheme="minorEastAsia"/>
          <w:lang w:eastAsia="zh-CN"/>
        </w:rPr>
        <w:t>mg/mL) were injected into plastic sleeve, and then degassed pork livers</w:t>
      </w:r>
      <w:r w:rsidRPr="00F94330">
        <w:rPr>
          <w:lang w:eastAsia="en-US"/>
        </w:rPr>
        <w:t xml:space="preserve"> </w:t>
      </w:r>
      <w:r w:rsidRPr="00F94330">
        <w:rPr>
          <w:rFonts w:eastAsiaTheme="minorEastAsia"/>
          <w:lang w:eastAsia="zh-CN"/>
        </w:rPr>
        <w:t>were placed onto the plastic sleeve. After exposure of 3</w:t>
      </w:r>
      <w:r w:rsidR="008966A3" w:rsidRPr="00F94330">
        <w:rPr>
          <w:rFonts w:eastAsiaTheme="minorEastAsia"/>
          <w:lang w:eastAsia="zh-CN"/>
        </w:rPr>
        <w:t xml:space="preserve"> </w:t>
      </w:r>
      <w:r w:rsidRPr="00F94330">
        <w:rPr>
          <w:rFonts w:eastAsiaTheme="minorEastAsia"/>
          <w:lang w:eastAsia="zh-CN"/>
        </w:rPr>
        <w:t xml:space="preserve">min HIFU (25 W), pork livers were taken out and the extent of the coagulative necrosis area was measured. The necrotic volumes were calculated using the following </w:t>
      </w:r>
      <w:r w:rsidRPr="00F94330">
        <w:rPr>
          <w:lang w:eastAsia="en-US"/>
        </w:rPr>
        <w:t>equation</w:t>
      </w:r>
      <w:r w:rsidRPr="00F94330">
        <w:rPr>
          <w:rFonts w:eastAsiaTheme="minorEastAsia"/>
          <w:lang w:eastAsia="zh-CN"/>
        </w:rPr>
        <w:t xml:space="preserve"> (1):</w:t>
      </w:r>
    </w:p>
    <w:p w14:paraId="0671788D" w14:textId="77777777" w:rsidR="000562B3" w:rsidRPr="00F94330" w:rsidRDefault="000562B3" w:rsidP="000562B3">
      <w:pPr>
        <w:adjustRightInd w:val="0"/>
        <w:snapToGrid w:val="0"/>
        <w:spacing w:line="480" w:lineRule="auto"/>
        <w:ind w:firstLineChars="100" w:firstLine="240"/>
        <w:jc w:val="center"/>
        <w:rPr>
          <w:rFonts w:eastAsiaTheme="minorEastAsia"/>
          <w:lang w:eastAsia="zh-CN"/>
        </w:rPr>
      </w:pPr>
      <m:oMath>
        <m:r>
          <m:rPr>
            <m:sty m:val="p"/>
          </m:rPr>
          <w:rPr>
            <w:rFonts w:ascii="Cambria Math" w:hAnsi="Cambria Math"/>
            <w:lang w:eastAsia="en-US"/>
          </w:rPr>
          <m:t>V=π×L×</m:t>
        </m:r>
        <m:sSup>
          <m:sSupPr>
            <m:ctrlPr>
              <w:rPr>
                <w:rFonts w:ascii="Cambria Math" w:hAnsi="Cambria Math"/>
                <w:lang w:eastAsia="en-US"/>
              </w:rPr>
            </m:ctrlPr>
          </m:sSupPr>
          <m:e>
            <m:r>
              <m:rPr>
                <m:sty m:val="p"/>
              </m:rPr>
              <w:rPr>
                <w:rFonts w:ascii="Cambria Math" w:hAnsi="Cambria Math"/>
                <w:lang w:eastAsia="en-US"/>
              </w:rPr>
              <m:t>W</m:t>
            </m:r>
          </m:e>
          <m:sup>
            <m:r>
              <m:rPr>
                <m:sty m:val="p"/>
              </m:rPr>
              <w:rPr>
                <w:rFonts w:ascii="Cambria Math" w:hAnsi="Cambria Math"/>
                <w:lang w:eastAsia="en-US"/>
              </w:rPr>
              <m:t>2</m:t>
            </m:r>
          </m:sup>
        </m:sSup>
        <m:r>
          <m:rPr>
            <m:sty m:val="p"/>
          </m:rPr>
          <w:rPr>
            <w:rFonts w:ascii="Cambria Math" w:hAnsi="Cambria Math"/>
            <w:lang w:eastAsia="en-US"/>
          </w:rPr>
          <m:t>/6</m:t>
        </m:r>
      </m:oMath>
      <w:r w:rsidRPr="00F94330">
        <w:rPr>
          <w:lang w:eastAsia="en-US"/>
        </w:rPr>
        <w:t xml:space="preserve">·             </w:t>
      </w:r>
      <w:r w:rsidRPr="00F94330">
        <w:rPr>
          <w:rFonts w:eastAsiaTheme="minorEastAsia"/>
          <w:lang w:eastAsia="zh-CN"/>
        </w:rPr>
        <w:t>(1)</w:t>
      </w:r>
    </w:p>
    <w:p w14:paraId="4A2A7F94" w14:textId="77777777" w:rsidR="000562B3" w:rsidRDefault="000562B3" w:rsidP="000562B3">
      <w:pPr>
        <w:adjustRightInd w:val="0"/>
        <w:snapToGrid w:val="0"/>
        <w:spacing w:line="480" w:lineRule="auto"/>
        <w:ind w:firstLineChars="100" w:firstLine="240"/>
        <w:jc w:val="both"/>
        <w:rPr>
          <w:rFonts w:eastAsiaTheme="minorEastAsia"/>
          <w:lang w:eastAsia="zh-CN"/>
        </w:rPr>
      </w:pPr>
      <w:r w:rsidRPr="00BA3653">
        <w:rPr>
          <w:lang w:eastAsia="en-US"/>
        </w:rPr>
        <w:lastRenderedPageBreak/>
        <w:t>Where</w:t>
      </w:r>
      <w:r>
        <w:rPr>
          <w:rFonts w:eastAsiaTheme="minorEastAsia" w:hint="eastAsia"/>
          <w:lang w:eastAsia="zh-CN"/>
        </w:rPr>
        <w:t xml:space="preserve"> V were necrotic volumes, L and W was </w:t>
      </w:r>
      <w:r w:rsidRPr="006809E0">
        <w:rPr>
          <w:rFonts w:eastAsiaTheme="minorEastAsia"/>
          <w:lang w:eastAsia="zh-CN"/>
        </w:rPr>
        <w:t xml:space="preserve">maximum length of </w:t>
      </w:r>
      <w:r>
        <w:rPr>
          <w:rFonts w:eastAsiaTheme="minorEastAsia" w:hint="eastAsia"/>
          <w:lang w:eastAsia="zh-CN"/>
        </w:rPr>
        <w:t>necrotic</w:t>
      </w:r>
      <w:r w:rsidRPr="006809E0">
        <w:rPr>
          <w:rFonts w:eastAsiaTheme="minorEastAsia"/>
          <w:lang w:eastAsia="zh-CN"/>
        </w:rPr>
        <w:t xml:space="preserve"> tissues</w:t>
      </w:r>
      <w:r>
        <w:rPr>
          <w:rFonts w:eastAsiaTheme="minorEastAsia" w:hint="eastAsia"/>
          <w:lang w:eastAsia="zh-CN"/>
        </w:rPr>
        <w:t xml:space="preserve"> and </w:t>
      </w:r>
      <w:r w:rsidRPr="006809E0">
        <w:rPr>
          <w:rFonts w:eastAsiaTheme="minorEastAsia"/>
          <w:lang w:eastAsia="zh-CN"/>
        </w:rPr>
        <w:t xml:space="preserve">maximum </w:t>
      </w:r>
      <w:r>
        <w:rPr>
          <w:rFonts w:eastAsiaTheme="minorEastAsia" w:hint="eastAsia"/>
          <w:lang w:eastAsia="zh-CN"/>
        </w:rPr>
        <w:t>wid</w:t>
      </w:r>
      <w:r w:rsidRPr="006809E0">
        <w:rPr>
          <w:rFonts w:eastAsiaTheme="minorEastAsia"/>
          <w:lang w:eastAsia="zh-CN"/>
        </w:rPr>
        <w:t xml:space="preserve">th of </w:t>
      </w:r>
      <w:r>
        <w:rPr>
          <w:rFonts w:eastAsiaTheme="minorEastAsia" w:hint="eastAsia"/>
          <w:lang w:eastAsia="zh-CN"/>
        </w:rPr>
        <w:t>necrotic</w:t>
      </w:r>
      <w:r w:rsidRPr="006809E0">
        <w:rPr>
          <w:rFonts w:eastAsiaTheme="minorEastAsia"/>
          <w:lang w:eastAsia="zh-CN"/>
        </w:rPr>
        <w:t xml:space="preserve"> tissues</w:t>
      </w:r>
      <w:r>
        <w:rPr>
          <w:rFonts w:eastAsiaTheme="minorEastAsia" w:hint="eastAsia"/>
          <w:lang w:eastAsia="zh-CN"/>
        </w:rPr>
        <w:t>,</w:t>
      </w:r>
      <w:r w:rsidRPr="006809E0">
        <w:rPr>
          <w:lang w:eastAsia="en-US"/>
        </w:rPr>
        <w:t xml:space="preserve"> </w:t>
      </w:r>
      <w:r w:rsidRPr="00BA3653">
        <w:rPr>
          <w:lang w:eastAsia="en-US"/>
        </w:rPr>
        <w:t>respectively</w:t>
      </w:r>
      <w:r>
        <w:rPr>
          <w:rFonts w:eastAsiaTheme="minorEastAsia" w:hint="eastAsia"/>
          <w:lang w:eastAsia="zh-CN"/>
        </w:rPr>
        <w:t xml:space="preserve">. </w:t>
      </w:r>
    </w:p>
    <w:p w14:paraId="0551C7D9" w14:textId="21EE61F7" w:rsidR="006875E4" w:rsidRDefault="006875E4" w:rsidP="006875E4">
      <w:pPr>
        <w:adjustRightInd w:val="0"/>
        <w:snapToGrid w:val="0"/>
        <w:spacing w:line="480" w:lineRule="auto"/>
        <w:jc w:val="both"/>
        <w:rPr>
          <w:rFonts w:eastAsiaTheme="minorEastAsia"/>
          <w:lang w:eastAsia="zh-CN"/>
        </w:rPr>
      </w:pPr>
      <w:r w:rsidRPr="00E7035E">
        <w:rPr>
          <w:b/>
          <w:i/>
        </w:rPr>
        <w:t xml:space="preserve">In </w:t>
      </w:r>
      <w:r w:rsidR="004F0601">
        <w:rPr>
          <w:b/>
          <w:i/>
        </w:rPr>
        <w:t>v</w:t>
      </w:r>
      <w:r w:rsidRPr="00E7035E">
        <w:rPr>
          <w:b/>
          <w:i/>
        </w:rPr>
        <w:t>ivo</w:t>
      </w:r>
      <w:r>
        <w:rPr>
          <w:b/>
        </w:rPr>
        <w:t xml:space="preserve"> </w:t>
      </w:r>
      <w:r w:rsidR="004F0601">
        <w:rPr>
          <w:b/>
          <w:bCs/>
          <w:iCs/>
        </w:rPr>
        <w:t>n</w:t>
      </w:r>
      <w:r w:rsidRPr="00E7035E">
        <w:rPr>
          <w:b/>
          <w:bCs/>
          <w:iCs/>
        </w:rPr>
        <w:t>on-</w:t>
      </w:r>
      <w:r w:rsidR="004F0601">
        <w:rPr>
          <w:b/>
          <w:bCs/>
          <w:iCs/>
        </w:rPr>
        <w:t>i</w:t>
      </w:r>
      <w:r w:rsidRPr="00E7035E">
        <w:rPr>
          <w:b/>
          <w:bCs/>
          <w:iCs/>
        </w:rPr>
        <w:t>nﬂammatory</w:t>
      </w:r>
      <w:r w:rsidRPr="00E7035E">
        <w:rPr>
          <w:rFonts w:hint="eastAsia"/>
          <w:b/>
          <w:bCs/>
          <w:iCs/>
        </w:rPr>
        <w:t xml:space="preserve"> HIFU </w:t>
      </w:r>
      <w:r w:rsidR="004F0601">
        <w:rPr>
          <w:b/>
          <w:bCs/>
          <w:iCs/>
        </w:rPr>
        <w:t>a</w:t>
      </w:r>
      <w:r w:rsidRPr="00E7035E">
        <w:rPr>
          <w:rFonts w:hint="eastAsia"/>
          <w:b/>
          <w:bCs/>
          <w:iCs/>
        </w:rPr>
        <w:t>blation</w:t>
      </w:r>
    </w:p>
    <w:p w14:paraId="4CB2442B" w14:textId="77777777" w:rsidR="006875E4" w:rsidRPr="00C31682" w:rsidRDefault="006875E4" w:rsidP="006875E4">
      <w:pPr>
        <w:adjustRightInd w:val="0"/>
        <w:snapToGrid w:val="0"/>
        <w:spacing w:line="480" w:lineRule="auto"/>
        <w:ind w:firstLineChars="200" w:firstLine="480"/>
        <w:jc w:val="both"/>
      </w:pPr>
      <w:r w:rsidRPr="00C31682">
        <w:rPr>
          <w:lang w:val="en-US"/>
        </w:rPr>
        <w:t>All animal studies in accordance with the animal protocol approved by Ethics Committees of the Hefei University of Technology (No. HFUT20191015001) and all procedures were in accordance with the Guidelines of the Animal Care and Use Committee of Hefei University of Technology.</w:t>
      </w:r>
      <w:r w:rsidRPr="00C31682">
        <w:t xml:space="preserve"> </w:t>
      </w:r>
      <w:r w:rsidRPr="00C31682">
        <w:rPr>
          <w:lang w:val="en-US"/>
        </w:rPr>
        <w:t xml:space="preserve">Female BALB/c mice (4-6 weeks) were purchased from Jinan </w:t>
      </w:r>
      <w:proofErr w:type="spellStart"/>
      <w:r w:rsidRPr="00C31682">
        <w:rPr>
          <w:lang w:val="en-US"/>
        </w:rPr>
        <w:t>PengYue</w:t>
      </w:r>
      <w:proofErr w:type="spellEnd"/>
      <w:r w:rsidRPr="00C31682">
        <w:rPr>
          <w:lang w:val="en-US"/>
        </w:rPr>
        <w:t xml:space="preserve"> Laboratory Animal Breeding Co. Ltd.</w:t>
      </w:r>
    </w:p>
    <w:p w14:paraId="6DEE15DC" w14:textId="79DAE778" w:rsidR="006875E4" w:rsidRPr="00C31682" w:rsidRDefault="006875E4" w:rsidP="006875E4">
      <w:pPr>
        <w:adjustRightInd w:val="0"/>
        <w:snapToGrid w:val="0"/>
        <w:spacing w:line="480" w:lineRule="auto"/>
        <w:ind w:firstLineChars="200" w:firstLine="480"/>
        <w:jc w:val="both"/>
      </w:pPr>
      <w:r w:rsidRPr="00C31682">
        <w:t xml:space="preserve">To further evaluate the </w:t>
      </w:r>
      <w:r w:rsidRPr="00C31682">
        <w:rPr>
          <w:rFonts w:hint="eastAsia"/>
        </w:rPr>
        <w:t>antitumor effect</w:t>
      </w:r>
      <w:r w:rsidRPr="00C31682">
        <w:t xml:space="preserve"> </w:t>
      </w:r>
      <w:r w:rsidRPr="00C31682">
        <w:rPr>
          <w:i/>
          <w:iCs/>
        </w:rPr>
        <w:t>in vivo</w:t>
      </w:r>
      <w:r w:rsidRPr="00C31682">
        <w:t xml:space="preserve">, forty-two </w:t>
      </w:r>
      <w:r w:rsidRPr="00C31682">
        <w:rPr>
          <w:rFonts w:hint="eastAsia"/>
        </w:rPr>
        <w:t xml:space="preserve">4T1 </w:t>
      </w:r>
      <w:r w:rsidRPr="00C31682">
        <w:t xml:space="preserve">tumor-bearing nude mice were randomly divided into </w:t>
      </w:r>
      <w:r w:rsidRPr="00C31682">
        <w:rPr>
          <w:rFonts w:hint="eastAsia"/>
        </w:rPr>
        <w:t>six</w:t>
      </w:r>
      <w:r w:rsidRPr="00C31682">
        <w:t xml:space="preserve"> groups: PBS, </w:t>
      </w:r>
      <w:r w:rsidRPr="00C31682">
        <w:rPr>
          <w:rFonts w:hint="eastAsia"/>
        </w:rPr>
        <w:t>DLM/PLGA</w:t>
      </w:r>
      <w:r w:rsidRPr="00C31682">
        <w:t xml:space="preserve"> NPs</w:t>
      </w:r>
      <w:r w:rsidRPr="00C31682">
        <w:rPr>
          <w:rFonts w:hint="eastAsia"/>
        </w:rPr>
        <w:t>, DC/DLM@PLGA</w:t>
      </w:r>
      <w:r w:rsidRPr="00C31682">
        <w:t xml:space="preserve"> NPs</w:t>
      </w:r>
      <w:r w:rsidRPr="00C31682">
        <w:rPr>
          <w:rFonts w:hint="eastAsia"/>
        </w:rPr>
        <w:t xml:space="preserve">, </w:t>
      </w:r>
      <w:r w:rsidRPr="00C31682">
        <w:t xml:space="preserve">PBS </w:t>
      </w:r>
      <w:r w:rsidRPr="00C31682">
        <w:rPr>
          <w:rFonts w:hint="eastAsia"/>
        </w:rPr>
        <w:t>+</w:t>
      </w:r>
      <w:r w:rsidRPr="00C31682">
        <w:t xml:space="preserve"> </w:t>
      </w:r>
      <w:r w:rsidRPr="00C31682">
        <w:rPr>
          <w:rFonts w:hint="eastAsia"/>
        </w:rPr>
        <w:t>HIFU</w:t>
      </w:r>
      <w:r w:rsidRPr="00C31682">
        <w:t xml:space="preserve">, </w:t>
      </w:r>
      <w:r w:rsidRPr="00C31682">
        <w:rPr>
          <w:rFonts w:hint="eastAsia"/>
        </w:rPr>
        <w:t>DLM/PLGA</w:t>
      </w:r>
      <w:r w:rsidRPr="00C31682">
        <w:t xml:space="preserve"> NPs </w:t>
      </w:r>
      <w:r w:rsidRPr="00C31682">
        <w:rPr>
          <w:rFonts w:hint="eastAsia"/>
        </w:rPr>
        <w:t>+</w:t>
      </w:r>
      <w:r w:rsidRPr="00C31682">
        <w:t xml:space="preserve"> </w:t>
      </w:r>
      <w:r w:rsidRPr="00C31682">
        <w:rPr>
          <w:rFonts w:hint="eastAsia"/>
        </w:rPr>
        <w:t>HIFU, DC/DLM@PLGA</w:t>
      </w:r>
      <w:r w:rsidRPr="00C31682">
        <w:t xml:space="preserve"> NPs </w:t>
      </w:r>
      <w:r w:rsidRPr="00C31682">
        <w:rPr>
          <w:rFonts w:hint="eastAsia"/>
        </w:rPr>
        <w:t>+</w:t>
      </w:r>
      <w:r w:rsidRPr="00C31682">
        <w:t xml:space="preserve"> </w:t>
      </w:r>
      <w:r w:rsidRPr="00C31682">
        <w:rPr>
          <w:rFonts w:hint="eastAsia"/>
        </w:rPr>
        <w:t>HIFU</w:t>
      </w:r>
      <w:r w:rsidRPr="00C31682">
        <w:t xml:space="preserve">. </w:t>
      </w:r>
      <w:r w:rsidRPr="00C31682">
        <w:rPr>
          <w:rFonts w:hint="eastAsia"/>
        </w:rPr>
        <w:t>After i</w:t>
      </w:r>
      <w:r w:rsidRPr="00C31682">
        <w:t xml:space="preserve">ntratumoral injected </w:t>
      </w:r>
      <w:r w:rsidRPr="00C31682">
        <w:rPr>
          <w:rFonts w:hint="eastAsia"/>
        </w:rPr>
        <w:t xml:space="preserve">with </w:t>
      </w:r>
      <w:r w:rsidRPr="00C31682">
        <w:t>0.</w:t>
      </w:r>
      <w:r w:rsidRPr="00C31682">
        <w:rPr>
          <w:rFonts w:hint="eastAsia"/>
        </w:rPr>
        <w:t>2</w:t>
      </w:r>
      <w:r w:rsidRPr="00C31682">
        <w:t xml:space="preserve"> mL of samples </w:t>
      </w:r>
      <w:r w:rsidRPr="00C31682">
        <w:rPr>
          <w:rFonts w:hint="eastAsia"/>
        </w:rPr>
        <w:t>i</w:t>
      </w:r>
      <w:r w:rsidRPr="00C31682">
        <w:t xml:space="preserve">nto the </w:t>
      </w:r>
      <w:r w:rsidRPr="00C31682">
        <w:rPr>
          <w:rFonts w:hint="eastAsia"/>
        </w:rPr>
        <w:t>4T1 tumor</w:t>
      </w:r>
      <w:r w:rsidRPr="00C31682">
        <w:t xml:space="preserve"> of mice</w:t>
      </w:r>
      <w:r w:rsidRPr="00C31682">
        <w:rPr>
          <w:rFonts w:hint="eastAsia"/>
        </w:rPr>
        <w:t xml:space="preserve"> </w:t>
      </w:r>
      <w:r w:rsidRPr="00C31682">
        <w:t>(</w:t>
      </w:r>
      <w:r w:rsidRPr="00C31682">
        <w:rPr>
          <w:rFonts w:hint="eastAsia"/>
        </w:rPr>
        <w:t>∼</w:t>
      </w:r>
      <w:r w:rsidRPr="00C31682">
        <w:t>30 mm</w:t>
      </w:r>
      <w:r w:rsidRPr="00C31682">
        <w:rPr>
          <w:vertAlign w:val="superscript"/>
        </w:rPr>
        <w:t>3</w:t>
      </w:r>
      <w:r w:rsidRPr="00C31682">
        <w:t>)</w:t>
      </w:r>
      <w:r w:rsidRPr="00C31682">
        <w:rPr>
          <w:rFonts w:hint="eastAsia"/>
        </w:rPr>
        <w:t xml:space="preserve"> , the tumor tissue was HIFU irradiation (power: 25 W, focal legth: 16mm, duty cycle: 50% ) for 5 min </w:t>
      </w:r>
      <w:r w:rsidRPr="00C31682">
        <w:t xml:space="preserve">. The relative tumor volume and body weight of treated mice were </w:t>
      </w:r>
      <w:r w:rsidRPr="00C31682">
        <w:rPr>
          <w:rFonts w:hint="eastAsia"/>
        </w:rPr>
        <w:t>recored</w:t>
      </w:r>
      <w:r w:rsidRPr="00C31682">
        <w:t xml:space="preserve"> every other day</w:t>
      </w:r>
      <w:r w:rsidRPr="00C31682">
        <w:rPr>
          <w:rFonts w:hint="eastAsia"/>
        </w:rPr>
        <w:t>.</w:t>
      </w:r>
      <w:r w:rsidRPr="00C31682">
        <w:t xml:space="preserve"> Tumor size was measured by a caliper, and tumor volume was calculated using the following formula (</w:t>
      </w:r>
      <w:r>
        <w:rPr>
          <w:rFonts w:eastAsiaTheme="minorEastAsia" w:hint="eastAsia"/>
          <w:lang w:eastAsia="zh-CN"/>
        </w:rPr>
        <w:t>2</w:t>
      </w:r>
      <w:r w:rsidRPr="00C31682">
        <w:t>):</w:t>
      </w:r>
    </w:p>
    <w:p w14:paraId="61C99CDE" w14:textId="60BA722B" w:rsidR="006875E4" w:rsidRPr="00C31682" w:rsidRDefault="006875E4" w:rsidP="006875E4">
      <w:pPr>
        <w:adjustRightInd w:val="0"/>
        <w:snapToGrid w:val="0"/>
        <w:spacing w:line="480" w:lineRule="auto"/>
        <w:ind w:firstLineChars="200" w:firstLine="480"/>
        <w:jc w:val="center"/>
      </w:pPr>
      <m:oMath>
        <m:r>
          <m:rPr>
            <m:sty m:val="p"/>
          </m:rPr>
          <w:rPr>
            <w:rFonts w:ascii="Cambria Math" w:hAnsi="Cambria Math"/>
            <w:lang w:eastAsia="en-US"/>
          </w:rPr>
          <m:t>V=L×</m:t>
        </m:r>
        <m:sSup>
          <m:sSupPr>
            <m:ctrlPr>
              <w:rPr>
                <w:rFonts w:ascii="Cambria Math" w:hAnsi="Cambria Math"/>
                <w:lang w:eastAsia="en-US"/>
              </w:rPr>
            </m:ctrlPr>
          </m:sSupPr>
          <m:e>
            <m:r>
              <w:rPr>
                <w:rFonts w:ascii="Cambria Math" w:hAnsi="Cambria Math"/>
                <w:lang w:eastAsia="en-US"/>
              </w:rPr>
              <m:t>W</m:t>
            </m:r>
          </m:e>
          <m:sup>
            <m:r>
              <m:rPr>
                <m:sty m:val="p"/>
              </m:rPr>
              <w:rPr>
                <w:rFonts w:ascii="Cambria Math" w:hAnsi="Cambria Math"/>
                <w:lang w:eastAsia="en-US"/>
              </w:rPr>
              <m:t>2</m:t>
            </m:r>
          </m:sup>
        </m:sSup>
        <m:r>
          <m:rPr>
            <m:sty m:val="p"/>
          </m:rPr>
          <w:rPr>
            <w:rFonts w:ascii="Cambria Math" w:hAnsi="Cambria Math"/>
            <w:lang w:eastAsia="en-US"/>
          </w:rPr>
          <m:t>/2</m:t>
        </m:r>
      </m:oMath>
      <w:r w:rsidRPr="00C31682">
        <w:t>·             (</w:t>
      </w:r>
      <w:r>
        <w:rPr>
          <w:rFonts w:eastAsiaTheme="minorEastAsia" w:hint="eastAsia"/>
          <w:lang w:eastAsia="zh-CN"/>
        </w:rPr>
        <w:t>2</w:t>
      </w:r>
      <w:r w:rsidRPr="00C31682">
        <w:t>)</w:t>
      </w:r>
    </w:p>
    <w:p w14:paraId="0E93EBE9" w14:textId="77777777" w:rsidR="006875E4" w:rsidRDefault="006875E4" w:rsidP="006875E4">
      <w:pPr>
        <w:adjustRightInd w:val="0"/>
        <w:snapToGrid w:val="0"/>
        <w:spacing w:line="480" w:lineRule="auto"/>
        <w:ind w:firstLineChars="200" w:firstLine="480"/>
        <w:jc w:val="both"/>
      </w:pPr>
      <w:r w:rsidRPr="00C31682">
        <w:t>Where V is tumor volume, L and W was tumor length and tumor width,respectively. Relative tumor volume was calculated as 100%×V/V</w:t>
      </w:r>
      <w:r w:rsidRPr="00C31682">
        <w:rPr>
          <w:vertAlign w:val="subscript"/>
        </w:rPr>
        <w:t>1</w:t>
      </w:r>
      <w:r w:rsidRPr="00C31682">
        <w:t xml:space="preserve"> (where V</w:t>
      </w:r>
      <w:r w:rsidRPr="00C31682">
        <w:rPr>
          <w:vertAlign w:val="subscript"/>
        </w:rPr>
        <w:t>1</w:t>
      </w:r>
      <w:r w:rsidRPr="00C31682">
        <w:t xml:space="preserve"> is the tumor volume before therapy). The tumor-bearing mice were weighed and tumor volume measured at specific time intervals. Simultaneously, tumor tissues, major organs (heart, liver, spleen, lung, and kidney) and serum after HIFU irradiation were collected and used for.H&amp;E staining, immunoﬂuorescence staining and Ki67 staining to evaluate the antitumor mechanism. Moreover, after different treatments, the serum and tumor tissue of the mice were harvested for evaluation of level of inflammatory factors (TNF-α, IL-6, IL-1β) in mice with an ELISA kit</w:t>
      </w:r>
      <w:r w:rsidRPr="00C31682">
        <w:rPr>
          <w:rFonts w:hint="eastAsia"/>
        </w:rPr>
        <w:t xml:space="preserve"> (Wuhan Colorful-Gene Biological Technology, Wuhan, China) and t</w:t>
      </w:r>
      <w:r w:rsidRPr="00C31682">
        <w:t>he immunohistochemistry</w:t>
      </w:r>
      <w:r w:rsidRPr="00C31682">
        <w:rPr>
          <w:rFonts w:hint="eastAsia"/>
        </w:rPr>
        <w:t xml:space="preserve"> staining to confirm anti-inflammatory effect of prepared sample</w:t>
      </w:r>
      <w:r w:rsidRPr="00C31682">
        <w:t>.</w:t>
      </w:r>
    </w:p>
    <w:p w14:paraId="5BCDF567" w14:textId="77777777" w:rsidR="006875E4" w:rsidRDefault="006875E4" w:rsidP="006875E4">
      <w:pPr>
        <w:adjustRightInd w:val="0"/>
        <w:snapToGrid w:val="0"/>
        <w:spacing w:line="480" w:lineRule="auto"/>
        <w:ind w:firstLineChars="200" w:firstLine="480"/>
        <w:jc w:val="both"/>
        <w:rPr>
          <w:rFonts w:eastAsiaTheme="minorEastAsia"/>
          <w:lang w:eastAsia="zh-CN"/>
        </w:rPr>
      </w:pPr>
      <w:r w:rsidRPr="00C31682">
        <w:rPr>
          <w:rFonts w:hint="eastAsia"/>
        </w:rPr>
        <w:lastRenderedPageBreak/>
        <w:t>Female</w:t>
      </w:r>
      <w:r w:rsidRPr="00C31682">
        <w:t xml:space="preserve"> BALB/c mice (female, aged 4-</w:t>
      </w:r>
      <w:r w:rsidRPr="00C31682">
        <w:rPr>
          <w:rFonts w:hint="eastAsia"/>
        </w:rPr>
        <w:t>6</w:t>
      </w:r>
      <w:r w:rsidRPr="00C31682">
        <w:t xml:space="preserve"> weeks) as animal models were randomly divided into </w:t>
      </w:r>
      <w:r w:rsidRPr="00C31682">
        <w:rPr>
          <w:rFonts w:hint="eastAsia"/>
        </w:rPr>
        <w:t>two</w:t>
      </w:r>
      <w:r w:rsidRPr="00C31682">
        <w:t xml:space="preserve"> groups: PBS</w:t>
      </w:r>
      <w:r w:rsidRPr="00C31682">
        <w:rPr>
          <w:rFonts w:hint="eastAsia"/>
        </w:rPr>
        <w:t xml:space="preserve"> and DC/DLM@PLGA</w:t>
      </w:r>
      <w:r w:rsidRPr="00C31682">
        <w:t xml:space="preserve"> NPs</w:t>
      </w:r>
      <w:r w:rsidRPr="00C31682">
        <w:rPr>
          <w:rFonts w:hint="eastAsia"/>
        </w:rPr>
        <w:t>.</w:t>
      </w:r>
      <w:r w:rsidRPr="00C31682">
        <w:t xml:space="preserve"> The mice were sacrificed and blood was taken on the 7</w:t>
      </w:r>
      <w:r w:rsidRPr="00C31682">
        <w:rPr>
          <w:vertAlign w:val="superscript"/>
        </w:rPr>
        <w:t>th</w:t>
      </w:r>
      <w:r w:rsidRPr="00C31682">
        <w:t xml:space="preserve"> and 21</w:t>
      </w:r>
      <w:r w:rsidRPr="00C31682">
        <w:rPr>
          <w:vertAlign w:val="superscript"/>
        </w:rPr>
        <w:t>th</w:t>
      </w:r>
      <w:r w:rsidRPr="00C31682">
        <w:t xml:space="preserve"> days after intravenous injection of 0.2 mL of </w:t>
      </w:r>
      <w:r w:rsidRPr="00C31682">
        <w:rPr>
          <w:rFonts w:hint="eastAsia"/>
        </w:rPr>
        <w:t>PBS</w:t>
      </w:r>
      <w:r w:rsidRPr="00C31682">
        <w:t xml:space="preserve"> or </w:t>
      </w:r>
      <w:r w:rsidRPr="00C31682">
        <w:rPr>
          <w:rFonts w:hint="eastAsia"/>
        </w:rPr>
        <w:t xml:space="preserve">DC/DLM@PLGA </w:t>
      </w:r>
      <w:r w:rsidRPr="00C31682">
        <w:t xml:space="preserve">NPs </w:t>
      </w:r>
      <w:r w:rsidRPr="00C31682">
        <w:rPr>
          <w:rFonts w:hint="eastAsia"/>
        </w:rPr>
        <w:t>to p</w:t>
      </w:r>
      <w:r w:rsidRPr="00C31682">
        <w:t>erform blood biochemistry and blood routine</w:t>
      </w:r>
      <w:r w:rsidRPr="00C31682">
        <w:rPr>
          <w:rFonts w:hint="eastAsia"/>
        </w:rPr>
        <w:t xml:space="preserve"> measurement</w:t>
      </w:r>
      <w:r w:rsidRPr="00C31682">
        <w:t>.</w:t>
      </w:r>
    </w:p>
    <w:p w14:paraId="0B6D62E3" w14:textId="7B2B54C0" w:rsidR="00F70200" w:rsidRPr="00522FC7" w:rsidRDefault="00F70200" w:rsidP="00F70200">
      <w:pPr>
        <w:adjustRightInd w:val="0"/>
        <w:snapToGrid w:val="0"/>
        <w:spacing w:line="480" w:lineRule="auto"/>
        <w:jc w:val="both"/>
        <w:rPr>
          <w:b/>
          <w:lang w:val="en-US"/>
        </w:rPr>
      </w:pPr>
      <w:r w:rsidRPr="00522FC7">
        <w:rPr>
          <w:b/>
          <w:lang w:val="en-US"/>
        </w:rPr>
        <w:t xml:space="preserve">Statistical </w:t>
      </w:r>
      <w:r>
        <w:rPr>
          <w:b/>
          <w:lang w:val="en-US"/>
        </w:rPr>
        <w:t>a</w:t>
      </w:r>
      <w:r w:rsidRPr="00522FC7">
        <w:rPr>
          <w:b/>
          <w:lang w:val="en-US"/>
        </w:rPr>
        <w:t>nalysis</w:t>
      </w:r>
    </w:p>
    <w:p w14:paraId="7E77517D" w14:textId="77777777" w:rsidR="00F70200" w:rsidRPr="00F4600D" w:rsidRDefault="00F70200" w:rsidP="00F70200">
      <w:pPr>
        <w:adjustRightInd w:val="0"/>
        <w:snapToGrid w:val="0"/>
        <w:spacing w:line="480" w:lineRule="auto"/>
        <w:ind w:firstLineChars="200" w:firstLine="480"/>
        <w:jc w:val="both"/>
        <w:rPr>
          <w:bCs/>
          <w:iCs/>
        </w:rPr>
      </w:pPr>
      <w:r w:rsidRPr="00075CDD">
        <w:rPr>
          <w:bCs/>
          <w:iCs/>
        </w:rPr>
        <w:t>The data statistical analysis was carried out by using Student’s t-test model.</w:t>
      </w:r>
    </w:p>
    <w:p w14:paraId="513E165E" w14:textId="3DF29CBF" w:rsidR="00A81612" w:rsidRPr="00F70200" w:rsidRDefault="00A81612" w:rsidP="00A81612">
      <w:pPr>
        <w:adjustRightInd w:val="0"/>
        <w:snapToGrid w:val="0"/>
        <w:spacing w:line="480" w:lineRule="auto"/>
        <w:ind w:firstLineChars="100" w:firstLine="240"/>
        <w:jc w:val="both"/>
        <w:rPr>
          <w:rFonts w:eastAsiaTheme="minorEastAsia"/>
          <w:lang w:eastAsia="zh-CN"/>
        </w:rPr>
      </w:pPr>
    </w:p>
    <w:p w14:paraId="0AC29A58" w14:textId="77777777" w:rsidR="00A81612" w:rsidRPr="00A81612" w:rsidRDefault="00A81612" w:rsidP="006875E4">
      <w:pPr>
        <w:adjustRightInd w:val="0"/>
        <w:snapToGrid w:val="0"/>
        <w:spacing w:line="480" w:lineRule="auto"/>
        <w:ind w:firstLineChars="200" w:firstLine="480"/>
        <w:jc w:val="both"/>
        <w:rPr>
          <w:rFonts w:eastAsiaTheme="minorEastAsia"/>
          <w:lang w:eastAsia="zh-CN"/>
        </w:rPr>
      </w:pPr>
    </w:p>
    <w:p w14:paraId="793F0DD4" w14:textId="77777777" w:rsidR="006875E4" w:rsidRPr="006875E4" w:rsidRDefault="006875E4" w:rsidP="006875E4">
      <w:pPr>
        <w:adjustRightInd w:val="0"/>
        <w:snapToGrid w:val="0"/>
        <w:spacing w:line="480" w:lineRule="auto"/>
        <w:ind w:firstLineChars="100" w:firstLine="240"/>
        <w:jc w:val="both"/>
        <w:rPr>
          <w:rFonts w:eastAsiaTheme="minorEastAsia"/>
          <w:lang w:eastAsia="zh-CN"/>
        </w:rPr>
      </w:pPr>
    </w:p>
    <w:p w14:paraId="160281ED" w14:textId="0E780123" w:rsidR="006875E4" w:rsidRPr="006875E4" w:rsidRDefault="00604EC6" w:rsidP="006875E4">
      <w:pPr>
        <w:adjustRightInd w:val="0"/>
        <w:snapToGrid w:val="0"/>
        <w:spacing w:line="480" w:lineRule="auto"/>
        <w:jc w:val="both"/>
        <w:rPr>
          <w:rFonts w:eastAsiaTheme="minorEastAsia"/>
          <w:bCs/>
          <w:iCs/>
          <w:lang w:eastAsia="zh-CN"/>
        </w:rPr>
      </w:pPr>
      <w:r>
        <w:rPr>
          <w:noProof/>
        </w:rPr>
        <w:br w:type="page"/>
      </w:r>
    </w:p>
    <w:p w14:paraId="531AD662" w14:textId="7F02629A" w:rsidR="00604EC6" w:rsidRPr="006875E4" w:rsidRDefault="00A81612" w:rsidP="006875E4">
      <w:pPr>
        <w:pStyle w:val="Paragraph"/>
        <w:spacing w:before="0" w:line="480" w:lineRule="auto"/>
        <w:ind w:firstLine="0"/>
        <w:jc w:val="both"/>
        <w:rPr>
          <w:rFonts w:eastAsiaTheme="minorEastAsia"/>
          <w:b/>
          <w:bCs/>
          <w:lang w:val="de-DE" w:eastAsia="zh-CN"/>
        </w:rPr>
      </w:pPr>
      <w:r w:rsidRPr="00ED1D3E">
        <w:rPr>
          <w:b/>
          <w:szCs w:val="28"/>
        </w:rPr>
        <w:lastRenderedPageBreak/>
        <w:t xml:space="preserve">Additional </w:t>
      </w:r>
      <w:r>
        <w:rPr>
          <w:b/>
          <w:szCs w:val="28"/>
        </w:rPr>
        <w:t>file</w:t>
      </w:r>
    </w:p>
    <w:p w14:paraId="4F4F234A" w14:textId="504742EC" w:rsidR="00604EC6" w:rsidRDefault="000562B3" w:rsidP="0011551B">
      <w:pPr>
        <w:pStyle w:val="Paragraph"/>
        <w:spacing w:before="0" w:line="480" w:lineRule="auto"/>
        <w:ind w:firstLine="0"/>
        <w:jc w:val="center"/>
      </w:pPr>
      <w:r>
        <w:rPr>
          <w:rFonts w:eastAsiaTheme="minorEastAsia"/>
          <w:b/>
          <w:noProof/>
          <w:lang w:eastAsia="zh-CN"/>
        </w:rPr>
        <w:drawing>
          <wp:inline distT="0" distB="0" distL="0" distR="0" wp14:anchorId="58DF4428" wp14:editId="345F9EE5">
            <wp:extent cx="5760720" cy="2452496"/>
            <wp:effectExtent l="0" t="0" r="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04" r="4566"/>
                    <a:stretch/>
                  </pic:blipFill>
                  <pic:spPr bwMode="auto">
                    <a:xfrm>
                      <a:off x="0" y="0"/>
                      <a:ext cx="5760720" cy="2452496"/>
                    </a:xfrm>
                    <a:prstGeom prst="rect">
                      <a:avLst/>
                    </a:prstGeom>
                    <a:noFill/>
                    <a:ln>
                      <a:noFill/>
                    </a:ln>
                    <a:extLst>
                      <a:ext uri="{53640926-AAD7-44D8-BBD7-CCE9431645EC}">
                        <a14:shadowObscured xmlns:a14="http://schemas.microsoft.com/office/drawing/2010/main"/>
                      </a:ext>
                    </a:extLst>
                  </pic:spPr>
                </pic:pic>
              </a:graphicData>
            </a:graphic>
          </wp:inline>
        </w:drawing>
      </w:r>
    </w:p>
    <w:p w14:paraId="213948CA" w14:textId="58F666CB" w:rsidR="002103B6" w:rsidRPr="00A81612" w:rsidRDefault="0011551B" w:rsidP="008F3DCD">
      <w:pPr>
        <w:spacing w:line="480" w:lineRule="auto"/>
        <w:jc w:val="both"/>
        <w:rPr>
          <w:rFonts w:eastAsiaTheme="minorEastAsia"/>
          <w:lang w:eastAsia="zh-CN"/>
        </w:rPr>
      </w:pPr>
      <w:r w:rsidRPr="00A81612">
        <w:rPr>
          <w:b/>
          <w:lang w:val="en-US"/>
        </w:rPr>
        <w:t>Fig</w:t>
      </w:r>
      <w:r w:rsidR="00E7435B" w:rsidRPr="00A81612">
        <w:rPr>
          <w:b/>
          <w:lang w:val="en-US"/>
        </w:rPr>
        <w:t>.</w:t>
      </w:r>
      <w:r w:rsidRPr="00A81612">
        <w:rPr>
          <w:b/>
          <w:lang w:val="en-US"/>
        </w:rPr>
        <w:t xml:space="preserve"> S1.</w:t>
      </w:r>
      <w:r w:rsidRPr="00A81612">
        <w:t xml:space="preserve"> </w:t>
      </w:r>
      <w:r w:rsidR="000562B3" w:rsidRPr="00A81612">
        <w:rPr>
          <w:lang w:eastAsia="en-US"/>
        </w:rPr>
        <w:t xml:space="preserve">The </w:t>
      </w:r>
      <w:r w:rsidR="000562B3" w:rsidRPr="00A81612">
        <w:rPr>
          <w:rFonts w:eastAsiaTheme="minorEastAsia" w:hint="eastAsia"/>
          <w:lang w:eastAsia="zh-CN"/>
        </w:rPr>
        <w:t>U</w:t>
      </w:r>
      <w:r w:rsidR="000562B3" w:rsidRPr="00A81612">
        <w:rPr>
          <w:lang w:eastAsia="en-US"/>
        </w:rPr>
        <w:t>V-</w:t>
      </w:r>
      <w:r w:rsidR="000562B3" w:rsidRPr="00A81612">
        <w:rPr>
          <w:rFonts w:eastAsiaTheme="minorEastAsia" w:hint="eastAsia"/>
          <w:lang w:eastAsia="zh-CN"/>
        </w:rPr>
        <w:t>Vis</w:t>
      </w:r>
      <w:r w:rsidR="000562B3" w:rsidRPr="00A81612">
        <w:rPr>
          <w:lang w:eastAsia="en-US"/>
        </w:rPr>
        <w:t xml:space="preserve"> absorption spectrum and standard curve of DC</w:t>
      </w:r>
      <w:r w:rsidR="000562B3" w:rsidRPr="00A81612">
        <w:rPr>
          <w:rFonts w:eastAsiaTheme="minorEastAsia" w:hint="eastAsia"/>
          <w:lang w:eastAsia="zh-CN"/>
        </w:rPr>
        <w:t>.</w:t>
      </w:r>
    </w:p>
    <w:p w14:paraId="2B9D5119" w14:textId="77777777" w:rsidR="005F4E80" w:rsidRDefault="005F4E80" w:rsidP="008F3DCD">
      <w:pPr>
        <w:spacing w:line="480" w:lineRule="auto"/>
        <w:jc w:val="both"/>
        <w:rPr>
          <w:rFonts w:eastAsiaTheme="minorEastAsia"/>
          <w:sz w:val="21"/>
          <w:szCs w:val="21"/>
          <w:lang w:eastAsia="zh-CN"/>
        </w:rPr>
      </w:pPr>
    </w:p>
    <w:p w14:paraId="4D3CFA62" w14:textId="77777777" w:rsidR="005F4E80" w:rsidRPr="00856BD2" w:rsidRDefault="005F4E80" w:rsidP="008F3DCD">
      <w:pPr>
        <w:spacing w:line="480" w:lineRule="auto"/>
        <w:jc w:val="both"/>
        <w:rPr>
          <w:b/>
          <w:sz w:val="21"/>
          <w:szCs w:val="21"/>
          <w:lang w:val="en-US"/>
        </w:rPr>
      </w:pPr>
    </w:p>
    <w:p w14:paraId="79A70E69" w14:textId="4981CFFA" w:rsidR="0011551B" w:rsidRDefault="0011551B" w:rsidP="00606640">
      <w:pPr>
        <w:spacing w:line="480" w:lineRule="auto"/>
        <w:rPr>
          <w:b/>
          <w:lang w:val="en-US"/>
        </w:rPr>
      </w:pPr>
    </w:p>
    <w:p w14:paraId="34CAE8AA" w14:textId="1D9C1C7A" w:rsidR="00514C26" w:rsidRPr="000562B3" w:rsidRDefault="000562B3" w:rsidP="000562B3">
      <w:pPr>
        <w:spacing w:line="480" w:lineRule="auto"/>
        <w:jc w:val="center"/>
        <w:rPr>
          <w:rFonts w:eastAsiaTheme="minorEastAsia"/>
          <w:b/>
          <w:lang w:val="en-US" w:eastAsia="zh-CN"/>
        </w:rPr>
      </w:pPr>
      <w:r>
        <w:rPr>
          <w:noProof/>
          <w:lang w:val="en-US" w:eastAsia="zh-CN"/>
        </w:rPr>
        <w:drawing>
          <wp:inline distT="0" distB="0" distL="0" distR="0" wp14:anchorId="06610864" wp14:editId="0276DE15">
            <wp:extent cx="3219450" cy="2971800"/>
            <wp:effectExtent l="0" t="0" r="0" b="0"/>
            <wp:docPr id="21" name="图片 2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19450" cy="2971800"/>
                    </a:xfrm>
                    <a:prstGeom prst="rect">
                      <a:avLst/>
                    </a:prstGeom>
                    <a:noFill/>
                    <a:ln>
                      <a:noFill/>
                    </a:ln>
                  </pic:spPr>
                </pic:pic>
              </a:graphicData>
            </a:graphic>
          </wp:inline>
        </w:drawing>
      </w:r>
    </w:p>
    <w:p w14:paraId="3C76CCD3" w14:textId="6A6C3986" w:rsidR="000562B3" w:rsidRPr="00A81612" w:rsidRDefault="00272EC1" w:rsidP="00634133">
      <w:pPr>
        <w:adjustRightInd w:val="0"/>
        <w:snapToGrid w:val="0"/>
        <w:spacing w:after="200" w:line="480" w:lineRule="auto"/>
        <w:rPr>
          <w:rFonts w:eastAsiaTheme="minorEastAsia"/>
          <w:lang w:val="en-GB" w:eastAsia="zh-CN"/>
        </w:rPr>
      </w:pPr>
      <w:r w:rsidRPr="00A81612">
        <w:rPr>
          <w:b/>
          <w:lang w:val="en-US"/>
        </w:rPr>
        <w:t>Fig</w:t>
      </w:r>
      <w:r w:rsidR="00E7435B" w:rsidRPr="00A81612">
        <w:rPr>
          <w:b/>
          <w:lang w:val="en-US"/>
        </w:rPr>
        <w:t>.</w:t>
      </w:r>
      <w:r w:rsidRPr="00A81612">
        <w:rPr>
          <w:b/>
          <w:lang w:val="en-US"/>
        </w:rPr>
        <w:t xml:space="preserve"> S</w:t>
      </w:r>
      <w:r w:rsidRPr="00A81612">
        <w:rPr>
          <w:rFonts w:eastAsiaTheme="minorEastAsia"/>
          <w:b/>
          <w:lang w:val="en-US" w:eastAsia="zh-CN"/>
        </w:rPr>
        <w:t>2</w:t>
      </w:r>
      <w:r w:rsidRPr="00A81612">
        <w:rPr>
          <w:b/>
          <w:lang w:val="en-US"/>
        </w:rPr>
        <w:t xml:space="preserve">. </w:t>
      </w:r>
      <w:r w:rsidR="000562B3" w:rsidRPr="00A81612">
        <w:rPr>
          <w:lang w:val="en-GB" w:eastAsia="en-US"/>
        </w:rPr>
        <w:t xml:space="preserve">Photographs of </w:t>
      </w:r>
      <w:r w:rsidR="000562B3" w:rsidRPr="00A81612">
        <w:rPr>
          <w:rFonts w:hint="eastAsia"/>
          <w:lang w:val="en-GB" w:eastAsia="en-US"/>
        </w:rPr>
        <w:t>DC/DLM@</w:t>
      </w:r>
      <w:r w:rsidR="000562B3" w:rsidRPr="00A81612">
        <w:rPr>
          <w:lang w:val="en-GB" w:eastAsia="en-US"/>
        </w:rPr>
        <w:t xml:space="preserve">PLGA </w:t>
      </w:r>
      <w:r w:rsidR="000562B3" w:rsidRPr="00A81612">
        <w:rPr>
          <w:rFonts w:eastAsiaTheme="minorEastAsia" w:hint="eastAsia"/>
          <w:lang w:val="en-GB" w:eastAsia="zh-CN"/>
        </w:rPr>
        <w:t xml:space="preserve">nanoparticles </w:t>
      </w:r>
      <w:r w:rsidR="000562B3" w:rsidRPr="00A81612">
        <w:rPr>
          <w:lang w:val="en-GB" w:eastAsia="en-US"/>
        </w:rPr>
        <w:t xml:space="preserve">dispersed in de-ionized water </w:t>
      </w:r>
      <w:r w:rsidR="000562B3" w:rsidRPr="00A81612">
        <w:rPr>
          <w:rFonts w:eastAsiaTheme="minorEastAsia" w:hint="eastAsia"/>
          <w:lang w:val="en-GB" w:eastAsia="zh-CN"/>
        </w:rPr>
        <w:t>(DI water), PBS solution (pH 6.0, 6.5, 7.4) and DMEM culture</w:t>
      </w:r>
      <w:r w:rsidR="000562B3" w:rsidRPr="00A81612">
        <w:rPr>
          <w:rFonts w:eastAsiaTheme="minorEastAsia"/>
          <w:lang w:val="en-GB" w:eastAsia="zh-CN"/>
        </w:rPr>
        <w:t xml:space="preserve"> medium</w:t>
      </w:r>
      <w:r w:rsidR="000562B3" w:rsidRPr="00A81612">
        <w:rPr>
          <w:rFonts w:eastAsiaTheme="minorEastAsia" w:hint="eastAsia"/>
          <w:lang w:val="en-GB" w:eastAsia="zh-CN"/>
        </w:rPr>
        <w:t>.</w:t>
      </w:r>
    </w:p>
    <w:p w14:paraId="2E4E922A" w14:textId="5AB3BD6C" w:rsidR="005501E9" w:rsidRPr="000562B3" w:rsidRDefault="005501E9" w:rsidP="008F3DCD">
      <w:pPr>
        <w:spacing w:line="480" w:lineRule="auto"/>
        <w:jc w:val="both"/>
        <w:rPr>
          <w:sz w:val="21"/>
          <w:szCs w:val="21"/>
          <w:lang w:val="en-GB"/>
        </w:rPr>
      </w:pPr>
    </w:p>
    <w:p w14:paraId="69C38581" w14:textId="56E0F8F8" w:rsidR="005501E9" w:rsidRDefault="005501E9" w:rsidP="0011551B">
      <w:pPr>
        <w:spacing w:line="480" w:lineRule="auto"/>
        <w:jc w:val="center"/>
        <w:rPr>
          <w:b/>
          <w:lang w:val="en-US"/>
        </w:rPr>
      </w:pPr>
    </w:p>
    <w:p w14:paraId="0FBC38EF" w14:textId="0001A762" w:rsidR="005501E9" w:rsidRDefault="005501E9" w:rsidP="0011551B">
      <w:pPr>
        <w:spacing w:line="480" w:lineRule="auto"/>
        <w:jc w:val="center"/>
        <w:rPr>
          <w:b/>
          <w:lang w:val="en-US"/>
        </w:rPr>
      </w:pPr>
    </w:p>
    <w:p w14:paraId="5A7F0742" w14:textId="5FC220FB" w:rsidR="005501E9" w:rsidRDefault="005501E9" w:rsidP="0011551B">
      <w:pPr>
        <w:spacing w:line="480" w:lineRule="auto"/>
        <w:jc w:val="center"/>
        <w:rPr>
          <w:b/>
          <w:lang w:val="en-US"/>
        </w:rPr>
      </w:pPr>
    </w:p>
    <w:p w14:paraId="250696F8" w14:textId="2F64AFF1" w:rsidR="005501E9" w:rsidRDefault="005501E9" w:rsidP="0011551B">
      <w:pPr>
        <w:spacing w:line="480" w:lineRule="auto"/>
        <w:jc w:val="center"/>
        <w:rPr>
          <w:b/>
          <w:lang w:val="en-US"/>
        </w:rPr>
      </w:pPr>
    </w:p>
    <w:p w14:paraId="44BE7735" w14:textId="5C4E26D4" w:rsidR="005501E9" w:rsidRDefault="000562B3" w:rsidP="0011551B">
      <w:pPr>
        <w:spacing w:line="480" w:lineRule="auto"/>
        <w:jc w:val="center"/>
        <w:rPr>
          <w:b/>
          <w:lang w:val="en-US"/>
        </w:rPr>
      </w:pPr>
      <w:r>
        <w:rPr>
          <w:noProof/>
          <w:lang w:val="en-US" w:eastAsia="zh-CN"/>
        </w:rPr>
        <w:drawing>
          <wp:inline distT="0" distB="0" distL="0" distR="0" wp14:anchorId="3D348342" wp14:editId="229C5890">
            <wp:extent cx="3562890" cy="2704756"/>
            <wp:effectExtent l="0" t="0" r="0" b="635"/>
            <wp:docPr id="39" name="图片 39" descr="C:\Users\Administrator\Desktop\图片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strator\Desktop\图片4.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62896" cy="2704761"/>
                    </a:xfrm>
                    <a:prstGeom prst="rect">
                      <a:avLst/>
                    </a:prstGeom>
                    <a:noFill/>
                    <a:ln>
                      <a:noFill/>
                    </a:ln>
                  </pic:spPr>
                </pic:pic>
              </a:graphicData>
            </a:graphic>
          </wp:inline>
        </w:drawing>
      </w:r>
    </w:p>
    <w:p w14:paraId="581C68FA" w14:textId="766EED87" w:rsidR="00272EC1" w:rsidRPr="00A81612" w:rsidRDefault="00272EC1" w:rsidP="008F3DCD">
      <w:pPr>
        <w:spacing w:line="480" w:lineRule="auto"/>
        <w:jc w:val="both"/>
        <w:rPr>
          <w:lang w:val="en-US"/>
        </w:rPr>
      </w:pPr>
      <w:r w:rsidRPr="00A81612">
        <w:rPr>
          <w:b/>
          <w:lang w:val="en-US"/>
        </w:rPr>
        <w:t>Fig</w:t>
      </w:r>
      <w:r w:rsidR="00DA54F9" w:rsidRPr="00A81612">
        <w:rPr>
          <w:b/>
          <w:lang w:val="en-US"/>
        </w:rPr>
        <w:t>.</w:t>
      </w:r>
      <w:r w:rsidRPr="00A81612">
        <w:rPr>
          <w:b/>
          <w:lang w:val="en-US"/>
        </w:rPr>
        <w:t xml:space="preserve"> S</w:t>
      </w:r>
      <w:r w:rsidRPr="00A81612">
        <w:rPr>
          <w:rFonts w:eastAsiaTheme="minorEastAsia"/>
          <w:b/>
          <w:lang w:val="en-US" w:eastAsia="zh-CN"/>
        </w:rPr>
        <w:t>3</w:t>
      </w:r>
      <w:r w:rsidRPr="00A81612">
        <w:rPr>
          <w:b/>
          <w:lang w:val="en-US"/>
        </w:rPr>
        <w:t xml:space="preserve">. </w:t>
      </w:r>
      <w:r w:rsidR="000562B3" w:rsidRPr="00A81612">
        <w:rPr>
          <w:lang w:val="en-GB" w:eastAsia="en-US"/>
        </w:rPr>
        <w:t xml:space="preserve">Photographs of the device used to monitor the temperature changes of different dispersions </w:t>
      </w:r>
      <w:r w:rsidR="000562B3" w:rsidRPr="00A81612">
        <w:rPr>
          <w:rFonts w:eastAsiaTheme="minorEastAsia" w:hint="eastAsia"/>
          <w:lang w:val="en-GB" w:eastAsia="zh-CN"/>
        </w:rPr>
        <w:t xml:space="preserve">(PLGA, DLM@PLGA, </w:t>
      </w:r>
      <w:proofErr w:type="gramStart"/>
      <w:r w:rsidR="000562B3" w:rsidRPr="00A81612">
        <w:rPr>
          <w:rFonts w:eastAsiaTheme="minorEastAsia" w:hint="eastAsia"/>
          <w:lang w:val="en-GB" w:eastAsia="zh-CN"/>
        </w:rPr>
        <w:t>DC</w:t>
      </w:r>
      <w:proofErr w:type="gramEnd"/>
      <w:r w:rsidR="000562B3" w:rsidRPr="00A81612">
        <w:rPr>
          <w:rFonts w:eastAsiaTheme="minorEastAsia" w:hint="eastAsia"/>
          <w:lang w:val="en-GB" w:eastAsia="zh-CN"/>
        </w:rPr>
        <w:t xml:space="preserve">/DLM@PLGA) </w:t>
      </w:r>
      <w:r w:rsidR="000562B3" w:rsidRPr="00A81612">
        <w:rPr>
          <w:lang w:val="en-GB" w:eastAsia="en-US"/>
        </w:rPr>
        <w:t>under HIFU irradiation.</w:t>
      </w:r>
    </w:p>
    <w:p w14:paraId="4C04150D" w14:textId="633095CB" w:rsidR="00272EC1" w:rsidRPr="005F4E80" w:rsidRDefault="00272EC1" w:rsidP="005F4E80">
      <w:pPr>
        <w:spacing w:line="480" w:lineRule="auto"/>
        <w:rPr>
          <w:rFonts w:eastAsiaTheme="minorEastAsia"/>
          <w:b/>
          <w:lang w:val="en-US" w:eastAsia="zh-CN"/>
        </w:rPr>
      </w:pPr>
    </w:p>
    <w:p w14:paraId="59EF8587" w14:textId="319BA213" w:rsidR="00272EC1" w:rsidRDefault="00272EC1" w:rsidP="0011551B">
      <w:pPr>
        <w:spacing w:line="480" w:lineRule="auto"/>
        <w:jc w:val="center"/>
        <w:rPr>
          <w:b/>
          <w:lang w:val="en-US"/>
        </w:rPr>
      </w:pPr>
    </w:p>
    <w:p w14:paraId="3A26BE58" w14:textId="77777777" w:rsidR="00272EC1" w:rsidRPr="005F4E80" w:rsidRDefault="00272EC1" w:rsidP="005F4E80">
      <w:pPr>
        <w:spacing w:line="480" w:lineRule="auto"/>
        <w:rPr>
          <w:rFonts w:eastAsiaTheme="minorEastAsia"/>
          <w:b/>
          <w:lang w:val="en-US" w:eastAsia="zh-CN"/>
        </w:rPr>
      </w:pPr>
    </w:p>
    <w:p w14:paraId="1D691B50" w14:textId="57A2B0A7" w:rsidR="00272EC1" w:rsidRDefault="000562B3" w:rsidP="0011551B">
      <w:pPr>
        <w:spacing w:line="480" w:lineRule="auto"/>
        <w:jc w:val="center"/>
        <w:rPr>
          <w:b/>
          <w:lang w:val="en-US"/>
        </w:rPr>
      </w:pPr>
      <w:r w:rsidRPr="00A919A0">
        <w:rPr>
          <w:noProof/>
          <w:lang w:val="en-US" w:eastAsia="zh-CN"/>
        </w:rPr>
        <w:drawing>
          <wp:inline distT="0" distB="0" distL="0" distR="0" wp14:anchorId="175FDC0C" wp14:editId="538988FB">
            <wp:extent cx="3358666" cy="2785986"/>
            <wp:effectExtent l="0" t="0" r="0" b="0"/>
            <wp:docPr id="40" name="Picture 5" descr="C:\Users\Administrator\Desktop\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descr="C:\Users\Administrator\Desktop\11.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7991" t="10031" r="11887" b="3110"/>
                    <a:stretch/>
                  </pic:blipFill>
                  <pic:spPr bwMode="auto">
                    <a:xfrm>
                      <a:off x="0" y="0"/>
                      <a:ext cx="3358666" cy="2785986"/>
                    </a:xfrm>
                    <a:prstGeom prst="rect">
                      <a:avLst/>
                    </a:prstGeom>
                    <a:noFill/>
                    <a:extLst/>
                  </pic:spPr>
                </pic:pic>
              </a:graphicData>
            </a:graphic>
          </wp:inline>
        </w:drawing>
      </w:r>
    </w:p>
    <w:p w14:paraId="469DE580" w14:textId="079CE0CA" w:rsidR="00272EC1" w:rsidRPr="00A81612" w:rsidRDefault="00272EC1" w:rsidP="008F3DCD">
      <w:pPr>
        <w:spacing w:line="480" w:lineRule="auto"/>
        <w:jc w:val="both"/>
        <w:rPr>
          <w:lang w:val="en-US"/>
        </w:rPr>
      </w:pPr>
      <w:r w:rsidRPr="00A81612">
        <w:rPr>
          <w:b/>
          <w:lang w:val="en-US"/>
        </w:rPr>
        <w:t>Fig</w:t>
      </w:r>
      <w:r w:rsidR="00DA54F9" w:rsidRPr="00A81612">
        <w:rPr>
          <w:b/>
          <w:lang w:val="en-US"/>
        </w:rPr>
        <w:t>.</w:t>
      </w:r>
      <w:r w:rsidRPr="00A81612">
        <w:rPr>
          <w:b/>
          <w:lang w:val="en-US"/>
        </w:rPr>
        <w:t xml:space="preserve"> S</w:t>
      </w:r>
      <w:r w:rsidRPr="00A81612">
        <w:rPr>
          <w:rFonts w:eastAsiaTheme="minorEastAsia"/>
          <w:b/>
          <w:lang w:val="en-US" w:eastAsia="zh-CN"/>
        </w:rPr>
        <w:t>4</w:t>
      </w:r>
      <w:r w:rsidRPr="00A81612">
        <w:rPr>
          <w:b/>
          <w:lang w:val="en-US"/>
        </w:rPr>
        <w:t xml:space="preserve">. </w:t>
      </w:r>
      <w:r w:rsidR="000562B3" w:rsidRPr="00A81612">
        <w:rPr>
          <w:lang w:val="en-GB" w:eastAsia="en-US"/>
        </w:rPr>
        <w:t xml:space="preserve">The temperature </w:t>
      </w:r>
      <w:r w:rsidR="000562B3" w:rsidRPr="00A81612">
        <w:rPr>
          <w:rFonts w:eastAsiaTheme="minorEastAsia" w:hint="eastAsia"/>
          <w:lang w:val="en-GB" w:eastAsia="zh-CN"/>
        </w:rPr>
        <w:t>variation profiles</w:t>
      </w:r>
      <w:r w:rsidR="000562B3" w:rsidRPr="00A81612">
        <w:rPr>
          <w:lang w:val="en-GB" w:eastAsia="en-US"/>
        </w:rPr>
        <w:t xml:space="preserve"> of PBS </w:t>
      </w:r>
      <w:r w:rsidR="000562B3" w:rsidRPr="00A81612">
        <w:rPr>
          <w:rFonts w:eastAsiaTheme="minorEastAsia" w:hint="eastAsia"/>
          <w:lang w:val="en-GB" w:eastAsia="zh-CN"/>
        </w:rPr>
        <w:t xml:space="preserve">solution </w:t>
      </w:r>
      <w:r w:rsidR="000562B3" w:rsidRPr="00A81612">
        <w:rPr>
          <w:lang w:val="en-GB" w:eastAsia="en-US"/>
        </w:rPr>
        <w:t xml:space="preserve">under different </w:t>
      </w:r>
      <w:r w:rsidR="000562B3" w:rsidRPr="00A81612">
        <w:rPr>
          <w:rFonts w:eastAsiaTheme="minorEastAsia" w:hint="eastAsia"/>
          <w:lang w:val="en-GB" w:eastAsia="zh-CN"/>
        </w:rPr>
        <w:t xml:space="preserve">HIFU </w:t>
      </w:r>
      <w:r w:rsidR="000562B3" w:rsidRPr="00A81612">
        <w:rPr>
          <w:lang w:val="en-GB" w:eastAsia="en-US"/>
        </w:rPr>
        <w:t>power</w:t>
      </w:r>
      <w:r w:rsidR="000562B3" w:rsidRPr="00A81612">
        <w:rPr>
          <w:rFonts w:eastAsiaTheme="minorEastAsia" w:hint="eastAsia"/>
          <w:lang w:val="en-GB" w:eastAsia="zh-CN"/>
        </w:rPr>
        <w:t>.</w:t>
      </w:r>
    </w:p>
    <w:p w14:paraId="65CF815F" w14:textId="670DF8DF" w:rsidR="00DB20B6" w:rsidRDefault="00DB20B6" w:rsidP="00272EC1">
      <w:pPr>
        <w:spacing w:line="480" w:lineRule="auto"/>
        <w:rPr>
          <w:lang w:val="en-US"/>
        </w:rPr>
      </w:pPr>
    </w:p>
    <w:p w14:paraId="1E117A86" w14:textId="58718D8E" w:rsidR="00DB20B6" w:rsidRDefault="000562B3" w:rsidP="00DB20B6">
      <w:pPr>
        <w:spacing w:line="480" w:lineRule="auto"/>
        <w:jc w:val="center"/>
        <w:rPr>
          <w:lang w:val="en-US"/>
        </w:rPr>
      </w:pPr>
      <w:r>
        <w:rPr>
          <w:noProof/>
          <w:lang w:val="en-US" w:eastAsia="zh-CN"/>
        </w:rPr>
        <w:drawing>
          <wp:inline distT="0" distB="0" distL="0" distR="0" wp14:anchorId="17505E06" wp14:editId="0133D311">
            <wp:extent cx="3632406" cy="3218212"/>
            <wp:effectExtent l="0" t="0" r="6350" b="0"/>
            <wp:docPr id="41" name="图片 41" descr="C:\Users\Administrator\Desktop\图片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esktop\图片5.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35692" cy="3221124"/>
                    </a:xfrm>
                    <a:prstGeom prst="rect">
                      <a:avLst/>
                    </a:prstGeom>
                    <a:noFill/>
                    <a:ln>
                      <a:noFill/>
                    </a:ln>
                  </pic:spPr>
                </pic:pic>
              </a:graphicData>
            </a:graphic>
          </wp:inline>
        </w:drawing>
      </w:r>
    </w:p>
    <w:p w14:paraId="104AC252" w14:textId="2F6EF29E" w:rsidR="00DB20B6" w:rsidRPr="00A81612" w:rsidRDefault="00DB20B6" w:rsidP="008F3DCD">
      <w:pPr>
        <w:spacing w:line="480" w:lineRule="auto"/>
        <w:jc w:val="both"/>
        <w:rPr>
          <w:lang w:val="en-US"/>
        </w:rPr>
      </w:pPr>
      <w:r w:rsidRPr="00A81612">
        <w:rPr>
          <w:b/>
          <w:lang w:val="en-US"/>
        </w:rPr>
        <w:t>Fig</w:t>
      </w:r>
      <w:r w:rsidR="00DA54F9" w:rsidRPr="00A81612">
        <w:rPr>
          <w:b/>
          <w:lang w:val="en-US"/>
        </w:rPr>
        <w:t>.</w:t>
      </w:r>
      <w:r w:rsidRPr="00A81612">
        <w:rPr>
          <w:b/>
          <w:lang w:val="en-US"/>
        </w:rPr>
        <w:t xml:space="preserve"> S</w:t>
      </w:r>
      <w:r w:rsidRPr="00A81612">
        <w:rPr>
          <w:rFonts w:eastAsiaTheme="minorEastAsia"/>
          <w:b/>
          <w:lang w:val="en-US" w:eastAsia="zh-CN"/>
        </w:rPr>
        <w:t>5</w:t>
      </w:r>
      <w:r w:rsidRPr="00A81612">
        <w:rPr>
          <w:b/>
          <w:lang w:val="en-US"/>
        </w:rPr>
        <w:t>.</w:t>
      </w:r>
      <w:r w:rsidR="000562B3" w:rsidRPr="00A81612">
        <w:rPr>
          <w:rFonts w:hint="eastAsia"/>
          <w:i/>
          <w:lang w:val="en-GB" w:eastAsia="en-US"/>
        </w:rPr>
        <w:t xml:space="preserve"> In vitro</w:t>
      </w:r>
      <w:r w:rsidR="000562B3" w:rsidRPr="00A81612">
        <w:rPr>
          <w:lang w:val="en-GB" w:eastAsia="en-US"/>
        </w:rPr>
        <w:t xml:space="preserve"> thermal infrared images</w:t>
      </w:r>
      <w:r w:rsidR="000562B3" w:rsidRPr="00A81612">
        <w:rPr>
          <w:rFonts w:hint="eastAsia"/>
          <w:lang w:val="en-GB" w:eastAsia="en-US"/>
        </w:rPr>
        <w:t xml:space="preserve"> </w:t>
      </w:r>
      <w:r w:rsidR="000562B3" w:rsidRPr="00A81612">
        <w:rPr>
          <w:lang w:val="en-GB" w:eastAsia="en-US"/>
        </w:rPr>
        <w:t>of PBS solution containing PLGA</w:t>
      </w:r>
      <w:r w:rsidR="000562B3" w:rsidRPr="00A81612">
        <w:rPr>
          <w:rFonts w:hint="eastAsia"/>
          <w:lang w:val="en-GB" w:eastAsia="en-US"/>
        </w:rPr>
        <w:t>, DLM@</w:t>
      </w:r>
      <w:r w:rsidR="000562B3" w:rsidRPr="00A81612">
        <w:rPr>
          <w:lang w:val="en-GB" w:eastAsia="en-US"/>
        </w:rPr>
        <w:t xml:space="preserve">PLGA </w:t>
      </w:r>
      <w:r w:rsidR="000562B3" w:rsidRPr="00A81612">
        <w:rPr>
          <w:rFonts w:hint="eastAsia"/>
          <w:lang w:val="en-GB" w:eastAsia="en-US"/>
        </w:rPr>
        <w:t>or</w:t>
      </w:r>
      <w:r w:rsidR="000562B3" w:rsidRPr="00A81612">
        <w:rPr>
          <w:rFonts w:eastAsiaTheme="minorEastAsia" w:hint="eastAsia"/>
          <w:lang w:val="en-GB" w:eastAsia="zh-CN"/>
        </w:rPr>
        <w:t xml:space="preserve"> </w:t>
      </w:r>
      <w:r w:rsidR="000562B3" w:rsidRPr="00A81612">
        <w:rPr>
          <w:rFonts w:hint="eastAsia"/>
          <w:lang w:val="en-GB" w:eastAsia="en-US"/>
        </w:rPr>
        <w:t>DC/DLM@</w:t>
      </w:r>
      <w:r w:rsidR="000562B3" w:rsidRPr="00A81612">
        <w:rPr>
          <w:lang w:val="en-GB" w:eastAsia="en-US"/>
        </w:rPr>
        <w:t xml:space="preserve">PLGA </w:t>
      </w:r>
      <w:r w:rsidR="000562B3" w:rsidRPr="00A81612">
        <w:rPr>
          <w:rFonts w:hint="eastAsia"/>
          <w:lang w:val="en-GB" w:eastAsia="en-US"/>
        </w:rPr>
        <w:t xml:space="preserve">after </w:t>
      </w:r>
      <w:r w:rsidR="000562B3" w:rsidRPr="00A81612">
        <w:rPr>
          <w:lang w:val="en-GB" w:eastAsia="en-US"/>
        </w:rPr>
        <w:t xml:space="preserve">different </w:t>
      </w:r>
      <w:r w:rsidR="000562B3" w:rsidRPr="00A81612">
        <w:rPr>
          <w:rFonts w:hint="eastAsia"/>
          <w:lang w:val="en-GB" w:eastAsia="en-US"/>
        </w:rPr>
        <w:t xml:space="preserve">HIFU </w:t>
      </w:r>
      <w:r w:rsidR="000562B3" w:rsidRPr="00A81612">
        <w:rPr>
          <w:lang w:val="en-GB" w:eastAsia="en-US"/>
        </w:rPr>
        <w:t>irradiation times.</w:t>
      </w:r>
    </w:p>
    <w:p w14:paraId="21C1FD5C" w14:textId="79F7A99F" w:rsidR="00DB20B6" w:rsidRDefault="00DB20B6" w:rsidP="00DB20B6">
      <w:pPr>
        <w:spacing w:line="480" w:lineRule="auto"/>
        <w:jc w:val="center"/>
        <w:rPr>
          <w:lang w:val="en-US"/>
        </w:rPr>
      </w:pPr>
    </w:p>
    <w:p w14:paraId="36897F11" w14:textId="77777777" w:rsidR="000562B3" w:rsidRPr="00BA3653" w:rsidRDefault="000562B3" w:rsidP="000562B3">
      <w:pPr>
        <w:adjustRightInd w:val="0"/>
        <w:snapToGrid w:val="0"/>
        <w:spacing w:after="200" w:line="480" w:lineRule="auto"/>
        <w:jc w:val="center"/>
        <w:rPr>
          <w:rFonts w:eastAsiaTheme="minorEastAsia"/>
          <w:lang w:eastAsia="zh-CN"/>
        </w:rPr>
      </w:pPr>
      <w:r w:rsidRPr="008C6E55">
        <w:rPr>
          <w:rFonts w:eastAsiaTheme="minorEastAsia"/>
          <w:noProof/>
          <w:lang w:val="en-US" w:eastAsia="zh-CN"/>
        </w:rPr>
        <mc:AlternateContent>
          <mc:Choice Requires="wps">
            <w:drawing>
              <wp:anchor distT="0" distB="0" distL="114300" distR="114300" simplePos="0" relativeHeight="251659264" behindDoc="0" locked="0" layoutInCell="1" allowOverlap="1" wp14:anchorId="4E41F2F8" wp14:editId="56FB263D">
                <wp:simplePos x="0" y="0"/>
                <wp:positionH relativeFrom="column">
                  <wp:posOffset>1082040</wp:posOffset>
                </wp:positionH>
                <wp:positionV relativeFrom="paragraph">
                  <wp:posOffset>220980</wp:posOffset>
                </wp:positionV>
                <wp:extent cx="3600450" cy="1403985"/>
                <wp:effectExtent l="0" t="0" r="0" b="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0" cy="1403985"/>
                        </a:xfrm>
                        <a:prstGeom prst="rect">
                          <a:avLst/>
                        </a:prstGeom>
                        <a:solidFill>
                          <a:schemeClr val="bg1">
                            <a:lumMod val="95000"/>
                          </a:schemeClr>
                        </a:solidFill>
                        <a:ln w="9525">
                          <a:noFill/>
                          <a:miter lim="800000"/>
                          <a:headEnd/>
                          <a:tailEnd/>
                        </a:ln>
                      </wps:spPr>
                      <wps:txbx>
                        <w:txbxContent>
                          <w:p w14:paraId="622813B9" w14:textId="77777777" w:rsidR="000562B3" w:rsidRPr="008C6E55" w:rsidRDefault="000562B3" w:rsidP="000562B3">
                            <w:pPr>
                              <w:jc w:val="center"/>
                              <w:rPr>
                                <w:rFonts w:ascii="Arial" w:hAnsi="Arial" w:cs="Arial"/>
                                <w:b/>
                              </w:rPr>
                            </w:pPr>
                            <w:r w:rsidRPr="008C6E55">
                              <w:rPr>
                                <w:rFonts w:ascii="Arial" w:eastAsiaTheme="minorEastAsia" w:hAnsi="Arial" w:cs="Arial"/>
                                <w:b/>
                                <w:lang w:eastAsia="zh-CN"/>
                              </w:rPr>
                              <w:t>PBS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41F2F8" id="_x0000_t202" coordsize="21600,21600" o:spt="202" path="m,l,21600r21600,l21600,xe">
                <v:stroke joinstyle="miter"/>
                <v:path gradientshapeok="t" o:connecttype="rect"/>
              </v:shapetype>
              <v:shape id="文本框 2" o:spid="_x0000_s1026" type="#_x0000_t202" style="position:absolute;left:0;text-align:left;margin-left:85.2pt;margin-top:17.4pt;width:283.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lwTQwIAAEIEAAAOAAAAZHJzL2Uyb0RvYy54bWysU0uOEzEQ3SNxB8t70p3fzKSVzmjIEIQ0&#10;fKSBAzhud9rCdhnbSXc4ANyAFRv2nCvnoOzOZALsEBvL5Sq/qnr1an7daUV2wnkJpqTDQU6JMBwq&#10;aTYl/fB+9eyKEh+YqZgCI0q6F55eL54+mbe2ECNoQFXCEQQxvmhtSZsQbJFlnjdCMz8AKww6a3Ca&#10;BTTdJqscaxFdq2yU5xdZC66yDrjwHl9veyddJPy6Fjy8rWsvAlElxdpCOl061/HMFnNWbByzjeTH&#10;Mtg/VKGZNJj0BHXLAiNbJ/+C0pI78FCHAQedQV1LLlIP2M0w/6Ob+4ZZkXpBcrw90eT/Hyx/s3vn&#10;iKxKOs4vKTFM45AO374evv88/PhCRpGg1voC4+4tRobuOXQ46NSst3fAP3piYNkwsxE3zkHbCFZh&#10;gcP4Mzv72uP4CLJuX0OFedg2QALqaqcje8gHQXQc1P40HNEFwvFxfJHnkym6OPqGk3w8u5qmHKx4&#10;+G6dDy8FaBIvJXU4/QTPdnc+xHJY8RASs3lQslpJpZIRFSeWypEdQ62sN32Laqux1v5tNs3zpBjE&#10;SQKN4Qn1NyRlSFvS2XQ0TckNxBRJZ1oGFLuSuqRXCNWDsSIy9sJUKSQwqfo7JlHmSGFkrecvdOsO&#10;AyOva6j2SKaDXtS4hHhpwH2mpEVBl9R/2jInKFGvDA5kNpxM4gYkYzK9HKHhzj3rcw8zHKFKGijp&#10;r8uQtiZRZW9wcCuZKH2s5FgrCjVxclyquAnndop6XP3FLwAAAP//AwBQSwMEFAAGAAgAAAAhADPx&#10;FUvgAAAACgEAAA8AAABkcnMvZG93bnJldi54bWxMj8FOwzAQRO9I/IO1SNyoQ9skbYhTIaRy4JbS&#10;CHFzYhNHjddR7Kbp37OcynFmn2Zn8t1sezbp0XcOBTwvImAaG6c6bAUcP/dPG2A+SFSyd6gFXLWH&#10;XXF/l8tMuQuWejqEllEI+kwKMCEMGee+MdpKv3CDRrr9uNHKQHJsuRrlhcJtz5dRlHArO6QPRg76&#10;zejmdDhbAcOU+O93df2oK3OMyzLZV1+nSojHh/n1BVjQc7jB8FefqkNBnWp3RuVZTzqN1oQKWK1p&#10;AgHpKiWjFrCM4y3wIuf/JxS/AAAA//8DAFBLAQItABQABgAIAAAAIQC2gziS/gAAAOEBAAATAAAA&#10;AAAAAAAAAAAAAAAAAABbQ29udGVudF9UeXBlc10ueG1sUEsBAi0AFAAGAAgAAAAhADj9If/WAAAA&#10;lAEAAAsAAAAAAAAAAAAAAAAALwEAAF9yZWxzLy5yZWxzUEsBAi0AFAAGAAgAAAAhAM+yXBNDAgAA&#10;QgQAAA4AAAAAAAAAAAAAAAAALgIAAGRycy9lMm9Eb2MueG1sUEsBAi0AFAAGAAgAAAAhADPxFUvg&#10;AAAACgEAAA8AAAAAAAAAAAAAAAAAnQQAAGRycy9kb3ducmV2LnhtbFBLBQYAAAAABAAEAPMAAACq&#10;BQAAAAA=&#10;" fillcolor="#f2f2f2 [3052]" stroked="f">
                <v:textbox style="mso-fit-shape-to-text:t">
                  <w:txbxContent>
                    <w:p w14:paraId="622813B9" w14:textId="77777777" w:rsidR="000562B3" w:rsidRPr="008C6E55" w:rsidRDefault="000562B3" w:rsidP="000562B3">
                      <w:pPr>
                        <w:jc w:val="center"/>
                        <w:rPr>
                          <w:rFonts w:ascii="Arial" w:hAnsi="Arial" w:cs="Arial"/>
                          <w:b/>
                        </w:rPr>
                      </w:pPr>
                      <w:r w:rsidRPr="008C6E55">
                        <w:rPr>
                          <w:rFonts w:ascii="Arial" w:eastAsiaTheme="minorEastAsia" w:hAnsi="Arial" w:cs="Arial"/>
                          <w:b/>
                          <w:lang w:eastAsia="zh-CN"/>
                        </w:rPr>
                        <w:t>PBS</w:t>
                      </w:r>
                    </w:p>
                  </w:txbxContent>
                </v:textbox>
              </v:shape>
            </w:pict>
          </mc:Fallback>
        </mc:AlternateContent>
      </w:r>
    </w:p>
    <w:p w14:paraId="53DC875E" w14:textId="77777777" w:rsidR="000562B3" w:rsidRDefault="000562B3" w:rsidP="000562B3">
      <w:pPr>
        <w:adjustRightInd w:val="0"/>
        <w:snapToGrid w:val="0"/>
        <w:spacing w:after="200" w:line="480" w:lineRule="auto"/>
        <w:jc w:val="center"/>
        <w:rPr>
          <w:rFonts w:eastAsiaTheme="minorEastAsia"/>
          <w:b/>
          <w:lang w:eastAsia="zh-CN"/>
        </w:rPr>
      </w:pPr>
      <w:r>
        <w:rPr>
          <w:rFonts w:eastAsiaTheme="minorEastAsia"/>
          <w:noProof/>
          <w:lang w:val="en-US" w:eastAsia="zh-CN"/>
        </w:rPr>
        <w:drawing>
          <wp:inline distT="0" distB="0" distL="0" distR="0" wp14:anchorId="1A442438" wp14:editId="432E44D8">
            <wp:extent cx="3599815" cy="552450"/>
            <wp:effectExtent l="0" t="0" r="635" b="0"/>
            <wp:docPr id="4" name="图片 4" descr="C:\Users\Administrator\Desktop\图片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Desktop\图片6.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3604" b="54838"/>
                    <a:stretch/>
                  </pic:blipFill>
                  <pic:spPr bwMode="auto">
                    <a:xfrm>
                      <a:off x="0" y="0"/>
                      <a:ext cx="3599815" cy="552450"/>
                    </a:xfrm>
                    <a:prstGeom prst="rect">
                      <a:avLst/>
                    </a:prstGeom>
                    <a:noFill/>
                    <a:ln>
                      <a:noFill/>
                    </a:ln>
                    <a:extLst>
                      <a:ext uri="{53640926-AAD7-44D8-BBD7-CCE9431645EC}">
                        <a14:shadowObscured xmlns:a14="http://schemas.microsoft.com/office/drawing/2010/main"/>
                      </a:ext>
                    </a:extLst>
                  </pic:spPr>
                </pic:pic>
              </a:graphicData>
            </a:graphic>
          </wp:inline>
        </w:drawing>
      </w:r>
    </w:p>
    <w:p w14:paraId="2D333871" w14:textId="78E86ADE" w:rsidR="00DB20B6" w:rsidRDefault="005F4E80" w:rsidP="00DB20B6">
      <w:pPr>
        <w:spacing w:line="480" w:lineRule="auto"/>
        <w:jc w:val="center"/>
        <w:rPr>
          <w:lang w:val="en-US"/>
        </w:rPr>
      </w:pPr>
      <w:r w:rsidRPr="008C6E55">
        <w:rPr>
          <w:rFonts w:eastAsiaTheme="minorEastAsia"/>
          <w:noProof/>
          <w:lang w:val="en-US" w:eastAsia="zh-CN"/>
        </w:rPr>
        <mc:AlternateContent>
          <mc:Choice Requires="wps">
            <w:drawing>
              <wp:anchor distT="0" distB="0" distL="114300" distR="114300" simplePos="0" relativeHeight="251661312" behindDoc="0" locked="0" layoutInCell="1" allowOverlap="1" wp14:anchorId="0758B300" wp14:editId="51F3CD19">
                <wp:simplePos x="0" y="0"/>
                <wp:positionH relativeFrom="column">
                  <wp:posOffset>1082320</wp:posOffset>
                </wp:positionH>
                <wp:positionV relativeFrom="paragraph">
                  <wp:posOffset>69164</wp:posOffset>
                </wp:positionV>
                <wp:extent cx="3600450" cy="285750"/>
                <wp:effectExtent l="0" t="0" r="0" b="0"/>
                <wp:wrapNone/>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0" cy="285750"/>
                        </a:xfrm>
                        <a:prstGeom prst="rect">
                          <a:avLst/>
                        </a:prstGeom>
                        <a:solidFill>
                          <a:schemeClr val="bg1">
                            <a:lumMod val="95000"/>
                          </a:schemeClr>
                        </a:solidFill>
                        <a:ln w="9525">
                          <a:noFill/>
                          <a:miter lim="800000"/>
                          <a:headEnd/>
                          <a:tailEnd/>
                        </a:ln>
                      </wps:spPr>
                      <wps:txbx>
                        <w:txbxContent>
                          <w:p w14:paraId="0BFACA29" w14:textId="77777777" w:rsidR="005F4E80" w:rsidRPr="008C6E55" w:rsidRDefault="005F4E80" w:rsidP="005F4E80">
                            <w:pPr>
                              <w:jc w:val="center"/>
                              <w:rPr>
                                <w:rFonts w:ascii="Arial" w:hAnsi="Arial" w:cs="Arial"/>
                                <w:b/>
                              </w:rPr>
                            </w:pPr>
                            <w:r>
                              <w:rPr>
                                <w:rFonts w:ascii="Arial" w:eastAsiaTheme="minorEastAsia" w:hAnsi="Arial" w:cs="Arial" w:hint="eastAsia"/>
                                <w:b/>
                                <w:lang w:eastAsia="zh-CN"/>
                              </w:rPr>
                              <w:t>DC/DLM@PLGA</w:t>
                            </w:r>
                          </w:p>
                          <w:p w14:paraId="2F2A38B9" w14:textId="77777777" w:rsidR="005F4E80" w:rsidRPr="008C6E55" w:rsidRDefault="005F4E80" w:rsidP="005F4E80">
                            <w:pPr>
                              <w:jc w:val="center"/>
                              <w:rPr>
                                <w:rFonts w:ascii="Arial" w:hAnsi="Arial" w:cs="Arial"/>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58B300" id="_x0000_s1027" type="#_x0000_t202" style="position:absolute;left:0;text-align:left;margin-left:85.2pt;margin-top:5.45pt;width:283.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6umQQIAAEcEAAAOAAAAZHJzL2Uyb0RvYy54bWysU82O0zAQviPxDpbvNGlod9uo6Wrpsghp&#10;+ZEWHsBxnMbC9gTbbVIeYHkDTly481x9DsZO2y1wQ1ys+fM3M9/MLK56rchWWCfBFHQ8SikRhkMl&#10;zbqgHz/cPptR4jwzFVNgREF3wtGr5dMni67NRQYNqEpYgiDG5V1b0Mb7Nk8SxxuhmRtBKww6a7Ca&#10;eVTtOqks6xBdqyRL04ukA1u1FrhwDq03g5MuI35dC+7f1bUTnqiCYm0+vja+ZXiT5YLla8vaRvJD&#10;GewfqtBMGkx6grphnpGNlX9BacktOKj9iINOoK4lF7EH7Gac/tHNfcNaEXtBclx7osn9P1j+dvve&#10;ElkVNJtQYpjGGe2/fd1//7n/8UCywE/XuhzD7lsM9P0L6HHOsVfX3gH/5IiBVcPMWlxbC10jWIX1&#10;jcPP5OzrgOMCSNm9gQrzsI2HCNTXVgfykA6C6Din3Wk2oveEo/H5RZpOpuji6Mtm00uUQwqWH3+3&#10;1vlXAjQJQkEtzj6is+2d80PoMSQkc6BkdSuVikrYN7FSlmwZbkq5HjpUG42lDrb5NE2PKeN6hvBY&#10;wG9IypCuoPNpNo3JDYQUmJ3lWnpcdSV1QWcINYCxPBD20lQxxDOpBhn7UubAYCBtoM/3ZR+HFekN&#10;7JZQ7ZBSC8Nm4yWi0ID9QkmHW11Q93nDrKBEvTY4lvl4MglnEJXJ9DJDxZ57ynMPMxyhCuopGcSV&#10;j6cTujFwjeOrZWT2sZJDybitkZrDZYVzONdj1OP9L38BAAD//wMAUEsDBBQABgAIAAAAIQB8vNsp&#10;3gAAAAkBAAAPAAAAZHJzL2Rvd25yZXYueG1sTI9LT8MwEITvSPwHa5G4UZtCCQ1xqqg8xJUWiasT&#10;L3GEH6nttqG/nuUEt53d0ew31Wpylh0wpiF4CdczAQx9F/Tgewnv2+ere2ApK6+VDR4lfGOCVX1+&#10;VqlSh6N/w8Mm94xCfCqVBJPzWHKeOoNOpVkY0dPtM0SnMsnYcx3VkcKd5XMh7rhTg6cPRo24Nth9&#10;bfZOQnxap/a0a8z8MX80L8pud6/DScrLi6l5AJZxyn9m+MUndKiJqQ17rxOzpAtxS1YaxBIYGYqb&#10;ghathMViCbyu+P8G9Q8AAAD//wMAUEsBAi0AFAAGAAgAAAAhALaDOJL+AAAA4QEAABMAAAAAAAAA&#10;AAAAAAAAAAAAAFtDb250ZW50X1R5cGVzXS54bWxQSwECLQAUAAYACAAAACEAOP0h/9YAAACUAQAA&#10;CwAAAAAAAAAAAAAAAAAvAQAAX3JlbHMvLnJlbHNQSwECLQAUAAYACAAAACEAFm+rpkECAABHBAAA&#10;DgAAAAAAAAAAAAAAAAAuAgAAZHJzL2Uyb0RvYy54bWxQSwECLQAUAAYACAAAACEAfLzbKd4AAAAJ&#10;AQAADwAAAAAAAAAAAAAAAACbBAAAZHJzL2Rvd25yZXYueG1sUEsFBgAAAAAEAAQA8wAAAKYFAAAA&#10;AA==&#10;" fillcolor="#f2f2f2 [3052]" stroked="f">
                <v:textbox>
                  <w:txbxContent>
                    <w:p w14:paraId="0BFACA29" w14:textId="77777777" w:rsidR="005F4E80" w:rsidRPr="008C6E55" w:rsidRDefault="005F4E80" w:rsidP="005F4E80">
                      <w:pPr>
                        <w:jc w:val="center"/>
                        <w:rPr>
                          <w:rFonts w:ascii="Arial" w:hAnsi="Arial" w:cs="Arial"/>
                          <w:b/>
                        </w:rPr>
                      </w:pPr>
                      <w:r>
                        <w:rPr>
                          <w:rFonts w:ascii="Arial" w:eastAsiaTheme="minorEastAsia" w:hAnsi="Arial" w:cs="Arial" w:hint="eastAsia"/>
                          <w:b/>
                          <w:lang w:eastAsia="zh-CN"/>
                        </w:rPr>
                        <w:t>DC/DLM@PLGA</w:t>
                      </w:r>
                    </w:p>
                    <w:p w14:paraId="2F2A38B9" w14:textId="77777777" w:rsidR="005F4E80" w:rsidRPr="008C6E55" w:rsidRDefault="005F4E80" w:rsidP="005F4E80">
                      <w:pPr>
                        <w:jc w:val="center"/>
                        <w:rPr>
                          <w:rFonts w:ascii="Arial" w:hAnsi="Arial" w:cs="Arial"/>
                          <w:b/>
                        </w:rPr>
                      </w:pPr>
                    </w:p>
                  </w:txbxContent>
                </v:textbox>
              </v:shape>
            </w:pict>
          </mc:Fallback>
        </mc:AlternateContent>
      </w:r>
    </w:p>
    <w:p w14:paraId="22DA5C6E" w14:textId="091C55E6" w:rsidR="00DB20B6" w:rsidRPr="005F4E80" w:rsidRDefault="00485E2E" w:rsidP="005F4E80">
      <w:pPr>
        <w:spacing w:line="480" w:lineRule="auto"/>
        <w:jc w:val="center"/>
        <w:rPr>
          <w:rFonts w:eastAsiaTheme="minorEastAsia"/>
          <w:lang w:val="en-US" w:eastAsia="zh-CN"/>
        </w:rPr>
      </w:pPr>
      <w:r>
        <w:rPr>
          <w:rFonts w:eastAsiaTheme="minorEastAsia"/>
          <w:noProof/>
          <w:lang w:val="en-US" w:eastAsia="zh-CN"/>
        </w:rPr>
        <mc:AlternateContent>
          <mc:Choice Requires="wps">
            <w:drawing>
              <wp:anchor distT="0" distB="0" distL="114300" distR="114300" simplePos="0" relativeHeight="251665408" behindDoc="0" locked="0" layoutInCell="1" allowOverlap="1" wp14:anchorId="1F1815D9" wp14:editId="378A2AAC">
                <wp:simplePos x="0" y="0"/>
                <wp:positionH relativeFrom="column">
                  <wp:posOffset>4096106</wp:posOffset>
                </wp:positionH>
                <wp:positionV relativeFrom="paragraph">
                  <wp:posOffset>309956</wp:posOffset>
                </wp:positionV>
                <wp:extent cx="914400" cy="307239"/>
                <wp:effectExtent l="0" t="0" r="0" b="0"/>
                <wp:wrapNone/>
                <wp:docPr id="3" name="文本框 3"/>
                <wp:cNvGraphicFramePr/>
                <a:graphic xmlns:a="http://schemas.openxmlformats.org/drawingml/2006/main">
                  <a:graphicData uri="http://schemas.microsoft.com/office/word/2010/wordprocessingShape">
                    <wps:wsp>
                      <wps:cNvSpPr txBox="1"/>
                      <wps:spPr>
                        <a:xfrm>
                          <a:off x="0" y="0"/>
                          <a:ext cx="914400" cy="3072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B0C252" w14:textId="5C1847A6" w:rsidR="00485E2E" w:rsidRPr="00485E2E" w:rsidRDefault="00485E2E">
                            <w:pPr>
                              <w:rPr>
                                <w:rFonts w:ascii="Arial" w:eastAsiaTheme="minorEastAsia" w:hAnsi="Arial" w:cs="Arial"/>
                                <w:b/>
                                <w:lang w:eastAsia="zh-CN"/>
                              </w:rPr>
                            </w:pPr>
                            <w:r w:rsidRPr="00485E2E">
                              <w:rPr>
                                <w:rFonts w:ascii="Arial" w:eastAsiaTheme="minorEastAsia" w:hAnsi="Arial" w:cs="Arial"/>
                                <w:b/>
                                <w:lang w:eastAsia="zh-CN"/>
                              </w:rPr>
                              <w:t>1 cm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1815D9" id="文本框 3" o:spid="_x0000_s1028" type="#_x0000_t202" style="position:absolute;left:0;text-align:left;margin-left:322.55pt;margin-top:24.4pt;width:1in;height:24.2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niBjQIAAGcFAAAOAAAAZHJzL2Uyb0RvYy54bWysVM1uEzEQviPxDpbvdDdJf2iUTRVaBSFV&#10;bUWKena8drPC9li2k93wAPAGnLhw57nyHIy9u2lUuBRx8c56vhnPzzczuWi0IhvhfAWmoIOjnBJh&#10;OJSVeSzop/v5m7eU+MBMyRQYUdCt8PRi+vrVpLZjMYQVqFI4gk6MH9e2oKsQ7DjLPF8JzfwRWGFQ&#10;KcFpFvDXPWalYzV61yob5vlpVoMrrQMuvMfbq1ZJp8m/lIKHWym9CEQVFGML6XTpXMYzm07Y+NEx&#10;u6p4Fwb7hyg0qww+und1xQIja1f94UpX3IEHGY446AykrLhIOWA2g/xZNosVsyLlgsXxdl8m///c&#10;8pvNnSNVWdARJYZpbNHu+7fdj1+7n1/JKJantn6MqIVFXGjeQYNt7u89XsasG+l0/GI+BPVY6O2+&#10;uKIJhOPl+eD4OEcNR9UoPxuOzqOX7MnYOh/eC9AkCgV12LtUUra59qGF9pD4loF5pVTqnzKkLujp&#10;6CRPBnsNOlcmYkViQucmJtQGnqSwVSJilPkoJFYixR8vEgfFpXJkw5A9jHNhQko9+UV0REkM4iWG&#10;Hf4pqpcYt3n0L4MJe2NdGXAp+2dhl5/7kGWLx5of5B3F0CybRIFh39cllFtst4N2Xrzl8wqbcs18&#10;uGMOBwT7iEMfbvGQCrD40EmUrMB9+dt9xCNvUUtJjQNXUIMbgRL1wSCfEztwPtPP8cnZEF9wh5rl&#10;ocas9SVgTwa4XCxPYsQH1YvSgX7AzTCLb6KKGY4vFzT04mVolwBuFi5mswTCibQsXJuF5dF1bFEk&#10;3H3zwJztWBmQzjfQDyYbPyNni42WBmbrALJKzI1VbmvaVR+nOXG/2zxxXRz+J9TTfpz+BgAA//8D&#10;AFBLAwQUAAYACAAAACEAnykkzeIAAAAJAQAADwAAAGRycy9kb3ducmV2LnhtbEyPUUvDMBDH3wW/&#10;QzjBF9nSjdl1telQQZGhEzeRPWZNbMqaS0nSrfv2nk/6eHc//vf7F8vBtuyofWgcCpiME2AaK6ca&#10;rAV8bp9GGbAQJSrZOtQCzjrAsry8KGSu3Ak/9HETa0YhGHIpwMTY5ZyHymgrw9h1Gun27byVkUZf&#10;c+XlicJty6dJknIrG6QPRnb60ejqsOmtgINZ3bwnz28PX+nL2a+3vdv5150Q11fD/R2wqIf4B8Ov&#10;PqlDSU5716MKrBWQzm4nhAqYZVSBgHm2oMVewGI+BV4W/H+D8gcAAP//AwBQSwECLQAUAAYACAAA&#10;ACEAtoM4kv4AAADhAQAAEwAAAAAAAAAAAAAAAAAAAAAAW0NvbnRlbnRfVHlwZXNdLnhtbFBLAQIt&#10;ABQABgAIAAAAIQA4/SH/1gAAAJQBAAALAAAAAAAAAAAAAAAAAC8BAABfcmVscy8ucmVsc1BLAQIt&#10;ABQABgAIAAAAIQBaLniBjQIAAGcFAAAOAAAAAAAAAAAAAAAAAC4CAABkcnMvZTJvRG9jLnhtbFBL&#10;AQItABQABgAIAAAAIQCfKSTN4gAAAAkBAAAPAAAAAAAAAAAAAAAAAOcEAABkcnMvZG93bnJldi54&#10;bWxQSwUGAAAAAAQABADzAAAA9gUAAAAA&#10;" filled="f" stroked="f" strokeweight=".5pt">
                <v:textbox>
                  <w:txbxContent>
                    <w:p w14:paraId="35B0C252" w14:textId="5C1847A6" w:rsidR="00485E2E" w:rsidRPr="00485E2E" w:rsidRDefault="00485E2E">
                      <w:pPr>
                        <w:rPr>
                          <w:rFonts w:ascii="Arial" w:eastAsiaTheme="minorEastAsia" w:hAnsi="Arial" w:cs="Arial"/>
                          <w:b/>
                          <w:lang w:eastAsia="zh-CN"/>
                        </w:rPr>
                      </w:pPr>
                      <w:r w:rsidRPr="00485E2E">
                        <w:rPr>
                          <w:rFonts w:ascii="Arial" w:eastAsiaTheme="minorEastAsia" w:hAnsi="Arial" w:cs="Arial"/>
                          <w:b/>
                          <w:lang w:eastAsia="zh-CN"/>
                        </w:rPr>
                        <w:t>1 cm</w:t>
                      </w:r>
                    </w:p>
                  </w:txbxContent>
                </v:textbox>
              </v:shape>
            </w:pict>
          </mc:Fallback>
        </mc:AlternateContent>
      </w:r>
      <w:r>
        <w:rPr>
          <w:rFonts w:eastAsiaTheme="minorEastAsia"/>
          <w:noProof/>
          <w:lang w:val="en-US" w:eastAsia="zh-CN"/>
        </w:rPr>
        <mc:AlternateContent>
          <mc:Choice Requires="wps">
            <w:drawing>
              <wp:anchor distT="0" distB="0" distL="114300" distR="114300" simplePos="0" relativeHeight="251664384" behindDoc="0" locked="0" layoutInCell="1" allowOverlap="1" wp14:anchorId="4A0A7FD8" wp14:editId="76F8A974">
                <wp:simplePos x="0" y="0"/>
                <wp:positionH relativeFrom="column">
                  <wp:posOffset>4037584</wp:posOffset>
                </wp:positionH>
                <wp:positionV relativeFrom="paragraph">
                  <wp:posOffset>557759</wp:posOffset>
                </wp:positionV>
                <wp:extent cx="607162" cy="0"/>
                <wp:effectExtent l="0" t="19050" r="2540" b="19050"/>
                <wp:wrapNone/>
                <wp:docPr id="2" name="直接连接符 2"/>
                <wp:cNvGraphicFramePr/>
                <a:graphic xmlns:a="http://schemas.openxmlformats.org/drawingml/2006/main">
                  <a:graphicData uri="http://schemas.microsoft.com/office/word/2010/wordprocessingShape">
                    <wps:wsp>
                      <wps:cNvCnPr/>
                      <wps:spPr>
                        <a:xfrm flipH="1">
                          <a:off x="0" y="0"/>
                          <a:ext cx="607162"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A43ACD" id="直接连接符 2" o:spid="_x0000_s1026" style="position:absolute;left:0;text-align:lef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9pt,43.9pt" to="365.7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KmW8QEAABMEAAAOAAAAZHJzL2Uyb0RvYy54bWysU0tu2zAQ3RfoHQjua8kG4gSC5SwSpF0U&#10;jdHPARhqaBHgDyRryZfIBQJk16667D63iXuMDilbTtNuWnRDkPN5M+/NcHHea0U24IO0pqbTSUkJ&#10;GG4badY1/fTx6tUZJSEy0zBlDdR0C4GeL1++WHSugpltrWrAEwQxoepcTdsYXVUUgbegWZhYBwad&#10;wnrNIj79umg86xBdq2JWlvOis75x3nIIAa2Xg5MuM74QwOO1EAEiUTXF3mI+fT5v0lksF6xae+Za&#10;yfdtsH/oQjNpsOgIdckiI5+9/A1KS+5tsCJOuNWFFUJyyByQzbR8xuZDyxxkLihOcKNM4f/B8neb&#10;lSeyqemMEsM0jmh39/3x9suPh3s8d9++klkSqXOhwtgLs/L7V3Arnxj3wmsilHRvcP5ZA2RF+izx&#10;dpQY+kg4Gufl6XSOpfjBVQwICcn5EF+D1SRdaqqkSeRZxTZvQ8SqGHoISWZlSIdtn52cnuSwYJVs&#10;rqRSyZkXCC6UJxuGo4/9NLFAhCdR+FIGjYnbwCbf4lbBgP8eBEqDXQ+8nmEyzsHEA64yGJ3SBHYw&#10;JpZDZ2mbj838mriPT6mQF/ZvkseMXNmaOCZraaz/U/WjFGKIPygw8E4S3Nhmm+ecpcHNy8rtf0la&#10;7afvnH78y8ufAAAA//8DAFBLAwQUAAYACAAAACEAtUanHN8AAAAJAQAADwAAAGRycy9kb3ducmV2&#10;LnhtbEyPQUvDQBCF74L/YRnBm93EahvSbIoUBEV76Cr0Os2uSTA7G7LbJvXXO+JBT8O8ebz3TbGe&#10;XCdOdgitJwXpLAFhqfKmpVrB+9vjTQYiRCSDnSer4GwDrMvLiwJz40fa2ZOOteAQCjkqaGLscylD&#10;1ViHYeZ7S3z78IPDyOtQSzPgyOGuk7dJspAOW+KGBnu7aWz1qY9OgSb99bp7xinNqvEl2T+dtd9u&#10;lLq+mh5WIKKd4p8ZfvAZHUpmOvgjmSA6BYv5PaNHBdmSJxuW8/QOxOFXkGUh/39QfgMAAP//AwBQ&#10;SwECLQAUAAYACAAAACEAtoM4kv4AAADhAQAAEwAAAAAAAAAAAAAAAAAAAAAAW0NvbnRlbnRfVHlw&#10;ZXNdLnhtbFBLAQItABQABgAIAAAAIQA4/SH/1gAAAJQBAAALAAAAAAAAAAAAAAAAAC8BAABfcmVs&#10;cy8ucmVsc1BLAQItABQABgAIAAAAIQDd0KmW8QEAABMEAAAOAAAAAAAAAAAAAAAAAC4CAABkcnMv&#10;ZTJvRG9jLnhtbFBLAQItABQABgAIAAAAIQC1Rqcc3wAAAAkBAAAPAAAAAAAAAAAAAAAAAEsEAABk&#10;cnMvZG93bnJldi54bWxQSwUGAAAAAAQABADzAAAAVwUAAAAA&#10;" strokecolor="black [3213]" strokeweight="2.25pt">
                <v:stroke joinstyle="miter"/>
              </v:line>
            </w:pict>
          </mc:Fallback>
        </mc:AlternateContent>
      </w:r>
      <w:r w:rsidR="005F4E80">
        <w:rPr>
          <w:rFonts w:eastAsiaTheme="minorEastAsia"/>
          <w:noProof/>
          <w:lang w:val="en-US" w:eastAsia="zh-CN"/>
        </w:rPr>
        <w:drawing>
          <wp:inline distT="0" distB="0" distL="0" distR="0" wp14:anchorId="1252F23E" wp14:editId="1323EF6C">
            <wp:extent cx="3599815" cy="609600"/>
            <wp:effectExtent l="0" t="0" r="635" b="0"/>
            <wp:docPr id="42" name="图片 42" descr="C:\Users\Administrator\Desktop\图片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Desktop\图片6.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65293" b="-116"/>
                    <a:stretch/>
                  </pic:blipFill>
                  <pic:spPr bwMode="auto">
                    <a:xfrm>
                      <a:off x="0" y="0"/>
                      <a:ext cx="3599815" cy="609600"/>
                    </a:xfrm>
                    <a:prstGeom prst="rect">
                      <a:avLst/>
                    </a:prstGeom>
                    <a:noFill/>
                    <a:ln>
                      <a:noFill/>
                    </a:ln>
                    <a:extLst>
                      <a:ext uri="{53640926-AAD7-44D8-BBD7-CCE9431645EC}">
                        <a14:shadowObscured xmlns:a14="http://schemas.microsoft.com/office/drawing/2010/main"/>
                      </a:ext>
                    </a:extLst>
                  </pic:spPr>
                </pic:pic>
              </a:graphicData>
            </a:graphic>
          </wp:inline>
        </w:drawing>
      </w:r>
    </w:p>
    <w:p w14:paraId="37C283B8" w14:textId="2061D27F" w:rsidR="00DB20B6" w:rsidRPr="00A81612" w:rsidRDefault="00DB20B6" w:rsidP="008F3DCD">
      <w:pPr>
        <w:spacing w:line="480" w:lineRule="auto"/>
        <w:jc w:val="both"/>
        <w:rPr>
          <w:lang w:val="en-US"/>
        </w:rPr>
      </w:pPr>
      <w:r w:rsidRPr="00A81612">
        <w:rPr>
          <w:b/>
          <w:lang w:val="en-US"/>
        </w:rPr>
        <w:t>Fig</w:t>
      </w:r>
      <w:r w:rsidR="004F7C33" w:rsidRPr="00A81612">
        <w:rPr>
          <w:b/>
          <w:lang w:val="en-US"/>
        </w:rPr>
        <w:t>.</w:t>
      </w:r>
      <w:r w:rsidRPr="00A81612">
        <w:rPr>
          <w:b/>
          <w:lang w:val="en-US"/>
        </w:rPr>
        <w:t xml:space="preserve"> S</w:t>
      </w:r>
      <w:r w:rsidRPr="00A81612">
        <w:rPr>
          <w:rFonts w:eastAsiaTheme="minorEastAsia" w:hint="eastAsia"/>
          <w:b/>
          <w:lang w:val="en-US" w:eastAsia="zh-CN"/>
        </w:rPr>
        <w:t>6</w:t>
      </w:r>
      <w:r w:rsidRPr="00A81612">
        <w:rPr>
          <w:b/>
          <w:lang w:val="en-US"/>
        </w:rPr>
        <w:t xml:space="preserve">. </w:t>
      </w:r>
      <w:r w:rsidR="005F4E80" w:rsidRPr="00A81612">
        <w:rPr>
          <w:lang w:eastAsia="en-US"/>
        </w:rPr>
        <w:t>Photographs</w:t>
      </w:r>
      <w:r w:rsidR="005F4E80" w:rsidRPr="00A81612">
        <w:rPr>
          <w:bCs/>
          <w:lang w:eastAsia="en-US"/>
        </w:rPr>
        <w:t xml:space="preserve"> </w:t>
      </w:r>
      <w:r w:rsidR="005F4E80" w:rsidRPr="00A81612">
        <w:rPr>
          <w:rFonts w:eastAsiaTheme="minorEastAsia"/>
          <w:bCs/>
          <w:lang w:eastAsia="zh-CN"/>
        </w:rPr>
        <w:t xml:space="preserve">of </w:t>
      </w:r>
      <w:r w:rsidR="005F4E80" w:rsidRPr="00A81612">
        <w:rPr>
          <w:bCs/>
          <w:lang w:eastAsia="en-US"/>
        </w:rPr>
        <w:t xml:space="preserve">a rubber </w:t>
      </w:r>
      <w:r w:rsidR="005F4E80" w:rsidRPr="00A81612">
        <w:rPr>
          <w:rFonts w:eastAsiaTheme="minorEastAsia"/>
          <w:bCs/>
          <w:lang w:eastAsia="zh-CN"/>
        </w:rPr>
        <w:t>tube</w:t>
      </w:r>
      <w:r w:rsidR="005F4E80" w:rsidRPr="00A81612">
        <w:rPr>
          <w:bCs/>
          <w:lang w:eastAsia="en-US"/>
        </w:rPr>
        <w:t xml:space="preserve"> containing PBS </w:t>
      </w:r>
      <w:r w:rsidR="005F4E80" w:rsidRPr="00A81612">
        <w:rPr>
          <w:rFonts w:eastAsiaTheme="minorEastAsia"/>
          <w:bCs/>
          <w:lang w:eastAsia="zh-CN"/>
        </w:rPr>
        <w:t xml:space="preserve">solution </w:t>
      </w:r>
      <w:r w:rsidR="005F4E80" w:rsidRPr="00A81612">
        <w:rPr>
          <w:bCs/>
          <w:lang w:eastAsia="en-US"/>
        </w:rPr>
        <w:t xml:space="preserve">and </w:t>
      </w:r>
      <w:r w:rsidR="005F4E80" w:rsidRPr="00A81612">
        <w:rPr>
          <w:rFonts w:eastAsiaTheme="minorEastAsia"/>
          <w:bCs/>
          <w:lang w:eastAsia="zh-CN"/>
        </w:rPr>
        <w:t>DC/DLM@</w:t>
      </w:r>
      <w:r w:rsidR="005F4E80" w:rsidRPr="00A81612">
        <w:rPr>
          <w:bCs/>
          <w:lang w:eastAsia="en-US"/>
        </w:rPr>
        <w:t>PLGA dispersion after 30 m</w:t>
      </w:r>
      <w:r w:rsidR="005F4E80" w:rsidRPr="00A81612">
        <w:rPr>
          <w:rFonts w:eastAsiaTheme="minorEastAsia"/>
          <w:bCs/>
          <w:lang w:eastAsia="zh-CN"/>
        </w:rPr>
        <w:t>in</w:t>
      </w:r>
      <w:r w:rsidR="005F4E80" w:rsidRPr="00A81612">
        <w:rPr>
          <w:bCs/>
          <w:lang w:eastAsia="en-US"/>
        </w:rPr>
        <w:t xml:space="preserve"> in a 60 </w:t>
      </w:r>
      <w:r w:rsidR="005F4E80" w:rsidRPr="00A81612">
        <w:rPr>
          <w:rFonts w:eastAsiaTheme="minorEastAsia"/>
          <w:lang w:eastAsia="zh-CN"/>
        </w:rPr>
        <w:t>°C</w:t>
      </w:r>
      <w:r w:rsidR="005F4E80" w:rsidRPr="00A81612">
        <w:rPr>
          <w:bCs/>
          <w:lang w:eastAsia="en-US"/>
        </w:rPr>
        <w:t xml:space="preserve"> water bath</w:t>
      </w:r>
      <w:r w:rsidRPr="00A81612">
        <w:rPr>
          <w:lang w:val="en-US"/>
        </w:rPr>
        <w:t>.</w:t>
      </w:r>
    </w:p>
    <w:p w14:paraId="785EE2D7" w14:textId="6FC1C92F" w:rsidR="00741918" w:rsidRDefault="00741918" w:rsidP="00DB20B6">
      <w:pPr>
        <w:spacing w:line="480" w:lineRule="auto"/>
        <w:rPr>
          <w:lang w:val="en-US"/>
        </w:rPr>
      </w:pPr>
    </w:p>
    <w:p w14:paraId="784FF6CC" w14:textId="147C1E3F" w:rsidR="00741918" w:rsidRDefault="005F4E80" w:rsidP="00741918">
      <w:pPr>
        <w:spacing w:line="480" w:lineRule="auto"/>
        <w:jc w:val="center"/>
        <w:rPr>
          <w:lang w:val="en-US"/>
        </w:rPr>
      </w:pPr>
      <w:r w:rsidRPr="00A919A0">
        <w:rPr>
          <w:noProof/>
          <w:lang w:val="en-US" w:eastAsia="zh-CN"/>
        </w:rPr>
        <w:lastRenderedPageBreak/>
        <w:drawing>
          <wp:inline distT="0" distB="0" distL="0" distR="0" wp14:anchorId="78A1224D" wp14:editId="58ADCA23">
            <wp:extent cx="3662627" cy="2802576"/>
            <wp:effectExtent l="0" t="0" r="0" b="0"/>
            <wp:docPr id="1026" name="Picture 2" descr="C:\Users\Administrator\Desktop\DC对不同细胞的毒性试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Administrator\Desktop\DC对不同细胞的毒性试验.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75293" cy="2812268"/>
                    </a:xfrm>
                    <a:prstGeom prst="rect">
                      <a:avLst/>
                    </a:prstGeom>
                    <a:noFill/>
                    <a:extLst/>
                  </pic:spPr>
                </pic:pic>
              </a:graphicData>
            </a:graphic>
          </wp:inline>
        </w:drawing>
      </w:r>
    </w:p>
    <w:p w14:paraId="61F6C6F0" w14:textId="336CCF03" w:rsidR="00741918" w:rsidRPr="00A81612" w:rsidRDefault="00741918" w:rsidP="005F4E80">
      <w:pPr>
        <w:spacing w:line="480" w:lineRule="auto"/>
        <w:jc w:val="both"/>
        <w:rPr>
          <w:rFonts w:eastAsiaTheme="minorEastAsia"/>
          <w:lang w:val="en-US" w:eastAsia="zh-CN"/>
        </w:rPr>
      </w:pPr>
      <w:r w:rsidRPr="00A81612">
        <w:rPr>
          <w:b/>
          <w:lang w:val="en-US"/>
        </w:rPr>
        <w:t>Fig</w:t>
      </w:r>
      <w:r w:rsidR="004F7C33" w:rsidRPr="00A81612">
        <w:rPr>
          <w:b/>
          <w:lang w:val="en-US"/>
        </w:rPr>
        <w:t>.</w:t>
      </w:r>
      <w:r w:rsidRPr="00A81612">
        <w:rPr>
          <w:b/>
          <w:lang w:val="en-US"/>
        </w:rPr>
        <w:t xml:space="preserve"> S</w:t>
      </w:r>
      <w:r w:rsidRPr="00A81612">
        <w:rPr>
          <w:rFonts w:eastAsiaTheme="minorEastAsia" w:hint="eastAsia"/>
          <w:b/>
          <w:lang w:val="en-US" w:eastAsia="zh-CN"/>
        </w:rPr>
        <w:t>7</w:t>
      </w:r>
      <w:r w:rsidRPr="00A81612">
        <w:rPr>
          <w:b/>
          <w:lang w:val="en-US"/>
        </w:rPr>
        <w:t xml:space="preserve">. </w:t>
      </w:r>
      <w:r w:rsidR="005F4E80" w:rsidRPr="00A81612">
        <w:rPr>
          <w:bCs/>
          <w:lang w:val="en-GB" w:eastAsia="en-US"/>
        </w:rPr>
        <w:t xml:space="preserve">Cytotoxicity of </w:t>
      </w:r>
      <w:r w:rsidR="00A57214" w:rsidRPr="00A81612">
        <w:rPr>
          <w:rFonts w:eastAsiaTheme="minorEastAsia" w:hint="eastAsia"/>
          <w:bCs/>
          <w:lang w:val="en-GB" w:eastAsia="zh-CN"/>
        </w:rPr>
        <w:t xml:space="preserve">free </w:t>
      </w:r>
      <w:r w:rsidR="00A57214" w:rsidRPr="00A81612">
        <w:rPr>
          <w:bCs/>
          <w:lang w:val="en-GB" w:eastAsia="en-US"/>
        </w:rPr>
        <w:t xml:space="preserve">DC with </w:t>
      </w:r>
      <w:r w:rsidR="005F4E80" w:rsidRPr="00A81612">
        <w:rPr>
          <w:bCs/>
          <w:lang w:val="en-GB" w:eastAsia="en-US"/>
        </w:rPr>
        <w:t xml:space="preserve">different concentrations to </w:t>
      </w:r>
      <w:r w:rsidR="005F4E80" w:rsidRPr="00A81612">
        <w:rPr>
          <w:rFonts w:eastAsiaTheme="minorEastAsia" w:hint="eastAsia"/>
          <w:bCs/>
          <w:lang w:val="en-GB" w:eastAsia="zh-CN"/>
        </w:rPr>
        <w:t xml:space="preserve">HUVECs and 4T1 </w:t>
      </w:r>
      <w:r w:rsidR="005F4E80" w:rsidRPr="00A81612">
        <w:rPr>
          <w:bCs/>
          <w:lang w:val="en-GB" w:eastAsia="en-US"/>
        </w:rPr>
        <w:t>cells</w:t>
      </w:r>
      <w:r w:rsidR="005F4E80" w:rsidRPr="00A81612">
        <w:rPr>
          <w:rFonts w:eastAsiaTheme="minorEastAsia" w:hint="eastAsia"/>
          <w:bCs/>
          <w:lang w:val="en-GB" w:eastAsia="zh-CN"/>
        </w:rPr>
        <w:t>.</w:t>
      </w:r>
    </w:p>
    <w:p w14:paraId="65648E4B" w14:textId="77777777" w:rsidR="005F4E80" w:rsidRPr="000C3942" w:rsidRDefault="005F4E80" w:rsidP="005F4E80">
      <w:pPr>
        <w:adjustRightInd w:val="0"/>
        <w:snapToGrid w:val="0"/>
        <w:spacing w:after="200" w:line="480" w:lineRule="auto"/>
        <w:jc w:val="center"/>
        <w:rPr>
          <w:rFonts w:eastAsiaTheme="minorEastAsia"/>
          <w:lang w:val="en-GB" w:eastAsia="zh-CN"/>
        </w:rPr>
      </w:pPr>
      <w:r>
        <w:rPr>
          <w:rFonts w:eastAsiaTheme="minorEastAsia"/>
          <w:noProof/>
          <w:lang w:val="en-US" w:eastAsia="zh-CN"/>
        </w:rPr>
        <mc:AlternateContent>
          <mc:Choice Requires="wpg">
            <w:drawing>
              <wp:anchor distT="0" distB="0" distL="114300" distR="114300" simplePos="0" relativeHeight="251663360" behindDoc="0" locked="0" layoutInCell="1" allowOverlap="1" wp14:anchorId="53095F62" wp14:editId="057F45A6">
                <wp:simplePos x="0" y="0"/>
                <wp:positionH relativeFrom="column">
                  <wp:posOffset>1627200</wp:posOffset>
                </wp:positionH>
                <wp:positionV relativeFrom="paragraph">
                  <wp:posOffset>471805</wp:posOffset>
                </wp:positionV>
                <wp:extent cx="2666489" cy="2057448"/>
                <wp:effectExtent l="0" t="0" r="0" b="0"/>
                <wp:wrapNone/>
                <wp:docPr id="26" name="组合 26"/>
                <wp:cNvGraphicFramePr/>
                <a:graphic xmlns:a="http://schemas.openxmlformats.org/drawingml/2006/main">
                  <a:graphicData uri="http://schemas.microsoft.com/office/word/2010/wordprocessingGroup">
                    <wpg:wgp>
                      <wpg:cNvGrpSpPr/>
                      <wpg:grpSpPr>
                        <a:xfrm>
                          <a:off x="0" y="0"/>
                          <a:ext cx="2666489" cy="2057448"/>
                          <a:chOff x="0" y="0"/>
                          <a:chExt cx="2666489" cy="2057448"/>
                        </a:xfrm>
                      </wpg:grpSpPr>
                      <wps:wsp>
                        <wps:cNvPr id="27" name="文本框 27"/>
                        <wps:cNvSpPr txBox="1"/>
                        <wps:spPr>
                          <a:xfrm>
                            <a:off x="0" y="10630"/>
                            <a:ext cx="731520" cy="2927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42AD07"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b/>
                                  <w:color w:val="FFFFFF" w:themeColor="background1"/>
                                  <w:lang w:eastAsia="zh-CN"/>
                                </w:rPr>
                                <w:t>Control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8" name="文本框 28"/>
                        <wps:cNvSpPr txBox="1"/>
                        <wps:spPr>
                          <a:xfrm>
                            <a:off x="1435224" y="0"/>
                            <a:ext cx="1231265" cy="2927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3543C"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b/>
                                  <w:color w:val="FFFFFF" w:themeColor="background1"/>
                                  <w:lang w:eastAsia="zh-CN"/>
                                </w:rPr>
                                <w:t>P</w:t>
                              </w:r>
                              <w:r w:rsidRPr="003B7162">
                                <w:rPr>
                                  <w:rFonts w:ascii="Arial" w:eastAsiaTheme="minorEastAsia" w:hAnsi="Arial" w:cs="Arial" w:hint="eastAsia"/>
                                  <w:b/>
                                  <w:color w:val="FFFFFF" w:themeColor="background1"/>
                                  <w:lang w:eastAsia="zh-CN"/>
                                </w:rPr>
                                <w:t>re-irradiation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9" name="文本框 29"/>
                        <wps:cNvSpPr txBox="1"/>
                        <wps:spPr>
                          <a:xfrm>
                            <a:off x="1807319" y="1764713"/>
                            <a:ext cx="570865" cy="2927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3C2179"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hint="eastAsia"/>
                                  <w:b/>
                                  <w:color w:val="FFFFFF" w:themeColor="background1"/>
                                  <w:lang w:eastAsia="zh-CN"/>
                                </w:rPr>
                                <w:t>120 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1" name="文本框 31"/>
                        <wps:cNvSpPr txBox="1"/>
                        <wps:spPr>
                          <a:xfrm>
                            <a:off x="116953" y="1764713"/>
                            <a:ext cx="486410" cy="2927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836D4C"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hint="eastAsia"/>
                                  <w:b/>
                                  <w:color w:val="FFFFFF" w:themeColor="background1"/>
                                  <w:lang w:eastAsia="zh-CN"/>
                                </w:rPr>
                                <w:t>60 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3095F62" id="组合 26" o:spid="_x0000_s1029" style="position:absolute;left:0;text-align:left;margin-left:128.15pt;margin-top:37.15pt;width:209.95pt;height:162pt;z-index:251663360" coordsize="26664,20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v5NmwMAAEkSAAAOAAAAZHJzL2Uyb0RvYy54bWzsWM1u1DAQviPxDpbvNP/JbtQUlUIrpKpU&#10;FNSz63V2IxLbst1myxkBR06cuHDnDXgeymswdpLtakuFFgSq0F52nfF4PPPNfGMn2w/nTY0umNKV&#10;4AUOtnyMGKdiUvFpgV++2H8wwkgbwiekFpwV+JJp/HDn/r3tVuYsFDNRT5hCYITrvJUFnhkjc8/T&#10;dMYaoreEZBwmS6EaYuBRTb2JIi1Yb2ov9P3Ua4WaSCUo0xqkj7tJvOPslyWj5llZamZQXWDwzbhf&#10;5X7P7K+3s03yqSJyVtHeDfIbXjSk4rDpwtRjYgg6V9UNU01FldCiNFtUNJ4oy4oyFwNEE/gr0Rwo&#10;cS5dLNO8ncoFTADtCk6/bZYeXRwrVE0KHKYYcdJAjr5/ffPtw3sEAkCnldMclA6UPJHHqhdMuycb&#10;8LxUjf2HUNDc4Xq5wJXNDaIgDNM0jUdjjCjMhX6SxfGoQ57OID031tHZk1+s9IaNPevfwp1WQhXp&#10;a6D0nwF1MiOSOfy1xWAAKhuAuvr47urTl6vPb1GYdVg5PQsUMvNHAkIPBrkG4a14BX4a9bU4YJZF&#10;QRJCxTrIxmEWJdbSIm6SS6XNARMNsoMCKyh1V4Hk4lCbTnVQsftysV/VNchJXnPUFjiNEt8tWMyA&#10;8ZpbBeaI05uxmHbOu5G5rFln5DkroXBczq3AUZbt1QpdECAboZRx48J3dkHbapXgxDoLe/1rr9ZZ&#10;3MUx7Cy4WSxuKi6Ui37F7cmrweWy0wfMl+K2QzM/mzvGRENuz8TkElKuRNdetKT7FSTlkGhzTBT0&#10;E8gj9EjzDH7KWgD4oh9hNBPq9c/kVh+qF2YxaqE/FZhDA8WofsqhqsdBHNt25h7iJLOVopZnzpZn&#10;+HmzJyAnAfRiSd3Q6pt6GJZKNKfQSHftnjBFOIWdC2yG4Z7peiY0Ysp2d50SNDBJzCE/kdSatimy&#10;BfdifkqU7KvSQDkfiYFHJF8pzk7XruRi99yIsnKVa1HuMO3RB07bTvQvyA3nVdcFl8jtmpXdHprA&#10;OuQO4igJwxijmy0xCKMgTJMNv7t+cCf5HW/4/f/xG24hN/g9HhK9Lr9HPhzTYBH4HWRpnAXuSIAD&#10;tL++JJk/2pB8OPTvJMndter6wNkc4v/BIR7BRWeV5CBzLy/rH+JBOk6i2zkej9I4gDvT5qJuL/Z3&#10;kuP9i+xwqdxw/O9y3L2Tw/cK97raf1uxH0SWn93F/voL0M4PAAAA//8DAFBLAwQUAAYACAAAACEA&#10;+wtIZeIAAAAKAQAADwAAAGRycy9kb3ducmV2LnhtbEyPTUvDQBCG74L/YRnBm9182LTGTEop6qkI&#10;tkLpbZtMk9DsbMhuk/Tfu570NAzz8M7zZqtJt2Kg3jaGEcJZAIK4MGXDFcL3/v1pCcI6xaVqDRPC&#10;jSys8vu7TKWlGfmLhp2rhA9hmyqE2rkuldIWNWllZ6Yj9rez6bVyfu0rWfZq9OG6lVEQJFKrhv2H&#10;WnW0qam47K4a4WNU4zoO34bt5by5Hffzz8M2JMTHh2n9CsLR5P5g+NX36pB7p5O5cmlFixDNk9ij&#10;CItnPz2QLJIIxAkhflnGIPNM/q+Q/wAAAP//AwBQSwECLQAUAAYACAAAACEAtoM4kv4AAADhAQAA&#10;EwAAAAAAAAAAAAAAAAAAAAAAW0NvbnRlbnRfVHlwZXNdLnhtbFBLAQItABQABgAIAAAAIQA4/SH/&#10;1gAAAJQBAAALAAAAAAAAAAAAAAAAAC8BAABfcmVscy8ucmVsc1BLAQItABQABgAIAAAAIQCQav5N&#10;mwMAAEkSAAAOAAAAAAAAAAAAAAAAAC4CAABkcnMvZTJvRG9jLnhtbFBLAQItABQABgAIAAAAIQD7&#10;C0hl4gAAAAoBAAAPAAAAAAAAAAAAAAAAAPUFAABkcnMvZG93bnJldi54bWxQSwUGAAAAAAQABADz&#10;AAAABAcAAAAA&#10;">
                <v:shape id="文本框 27" o:spid="_x0000_s1030" type="#_x0000_t202" style="position:absolute;top:106;width:7315;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Oy+sUA&#10;AADbAAAADwAAAGRycy9kb3ducmV2LnhtbESPQWsCMRSE74L/ITzBS6lZPWhZjdIWFCmtUi3i8bF5&#10;3SxuXpYk6vrvG6HgcZiZb5jZorW1uJAPlWMFw0EGgrhwuuJSwc9++fwCIkRkjbVjUnCjAIt5tzPD&#10;XLsrf9NlF0uRIBxyVGBibHIpQ2HIYhi4hjh5v85bjEn6UmqP1wS3tRxl2VharDgtGGzo3VBx2p2t&#10;gpP5eNpmq6+3w3h985v92R3951Gpfq99nYKI1MZH+L+91gpGE7h/S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7L6xQAAANsAAAAPAAAAAAAAAAAAAAAAAJgCAABkcnMv&#10;ZG93bnJldi54bWxQSwUGAAAAAAQABAD1AAAAigMAAAAA&#10;" filled="f" stroked="f" strokeweight=".5pt">
                  <v:textbox>
                    <w:txbxContent>
                      <w:p w14:paraId="3F42AD07"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b/>
                            <w:color w:val="FFFFFF" w:themeColor="background1"/>
                            <w:lang w:eastAsia="zh-CN"/>
                          </w:rPr>
                          <w:t>Control</w:t>
                        </w:r>
                      </w:p>
                    </w:txbxContent>
                  </v:textbox>
                </v:shape>
                <v:shape id="文本框 28" o:spid="_x0000_s1031" type="#_x0000_t202" style="position:absolute;left:14352;width:12312;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wmiMIA&#10;AADbAAAADwAAAGRycy9kb3ducmV2LnhtbERPTWsCMRC9F/ofwhS8lJrVg5StUWxBEdGKq4jHYTNu&#10;FjeTJYm6/ntzKPT4eN/jaWcbcSMfascKBv0MBHHpdM2VgsN+/vEJIkRkjY1jUvCgANPJ68sYc+3u&#10;vKNbESuRQjjkqMDE2OZShtKQxdB3LXHizs5bjAn6SmqP9xRuGznMspG0WHNqMNjSj6HyUlytgotZ&#10;vW+zxeb7OFo+/O/+6k5+fVKq99bNvkBE6uK/+M+91AqGaWz6kn6An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nCaIwgAAANsAAAAPAAAAAAAAAAAAAAAAAJgCAABkcnMvZG93&#10;bnJldi54bWxQSwUGAAAAAAQABAD1AAAAhwMAAAAA&#10;" filled="f" stroked="f" strokeweight=".5pt">
                  <v:textbox>
                    <w:txbxContent>
                      <w:p w14:paraId="78C3543C"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b/>
                            <w:color w:val="FFFFFF" w:themeColor="background1"/>
                            <w:lang w:eastAsia="zh-CN"/>
                          </w:rPr>
                          <w:t>P</w:t>
                        </w:r>
                        <w:r w:rsidRPr="003B7162">
                          <w:rPr>
                            <w:rFonts w:ascii="Arial" w:eastAsiaTheme="minorEastAsia" w:hAnsi="Arial" w:cs="Arial" w:hint="eastAsia"/>
                            <w:b/>
                            <w:color w:val="FFFFFF" w:themeColor="background1"/>
                            <w:lang w:eastAsia="zh-CN"/>
                          </w:rPr>
                          <w:t>re-irradiation</w:t>
                        </w:r>
                      </w:p>
                    </w:txbxContent>
                  </v:textbox>
                </v:shape>
                <v:shape id="文本框 29" o:spid="_x0000_s1032" type="#_x0000_t202" style="position:absolute;left:18073;top:17647;width:5708;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CDE8UA&#10;AADbAAAADwAAAGRycy9kb3ducmV2LnhtbESPQWsCMRSE74L/ITzBS6lZPYhdjdIWFCmtUi3i8bF5&#10;3SxuXpYk6vrvG6HgcZiZb5jZorW1uJAPlWMFw0EGgrhwuuJSwc9++TwBESKyxtoxKbhRgMW825lh&#10;rt2Vv+myi6VIEA45KjAxNrmUoTBkMQxcQ5y8X+ctxiR9KbXHa4LbWo6ybCwtVpwWDDb0bqg47c5W&#10;wcl8PG2z1dfbYby++c3+7I7+86hUv9e+TkFEauMj/N9eawWjF7h/S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0IMTxQAAANsAAAAPAAAAAAAAAAAAAAAAAJgCAABkcnMv&#10;ZG93bnJldi54bWxQSwUGAAAAAAQABAD1AAAAigMAAAAA&#10;" filled="f" stroked="f" strokeweight=".5pt">
                  <v:textbox>
                    <w:txbxContent>
                      <w:p w14:paraId="663C2179"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hint="eastAsia"/>
                            <w:b/>
                            <w:color w:val="FFFFFF" w:themeColor="background1"/>
                            <w:lang w:eastAsia="zh-CN"/>
                          </w:rPr>
                          <w:t>120 s</w:t>
                        </w:r>
                      </w:p>
                    </w:txbxContent>
                  </v:textbox>
                </v:shape>
                <v:shape id="文本框 31" o:spid="_x0000_s1033" type="#_x0000_t202" style="position:absolute;left:1169;top:17647;width:4864;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8ZyMUA&#10;AADbAAAADwAAAGRycy9kb3ducmV2LnhtbESPQWsCMRSE74L/ITzBi9SsFqSsRmkLLVKsUi3i8bF5&#10;3SxuXpYk6vrvTUHwOMzMN8xs0dpanMmHyrGC0TADQVw4XXGp4Hf38fQCIkRkjbVjUnClAIt5tzPD&#10;XLsL/9B5G0uRIBxyVGBibHIpQ2HIYhi6hjh5f85bjEn6UmqPlwS3tRxn2URarDgtGGzo3VBx3J6s&#10;gqP5Gmyyz++3/WR59evdyR386qBUv9e+TkFEauMjfG8vtYLnEfx/ST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fxnIxQAAANsAAAAPAAAAAAAAAAAAAAAAAJgCAABkcnMv&#10;ZG93bnJldi54bWxQSwUGAAAAAAQABAD1AAAAigMAAAAA&#10;" filled="f" stroked="f" strokeweight=".5pt">
                  <v:textbox>
                    <w:txbxContent>
                      <w:p w14:paraId="58836D4C" w14:textId="77777777" w:rsidR="005F4E80" w:rsidRPr="003B7162" w:rsidRDefault="005F4E80" w:rsidP="005F4E80">
                        <w:pPr>
                          <w:rPr>
                            <w:rFonts w:ascii="Arial" w:eastAsiaTheme="minorEastAsia" w:hAnsi="Arial" w:cs="Arial"/>
                            <w:b/>
                            <w:color w:val="FFFFFF" w:themeColor="background1"/>
                            <w:lang w:eastAsia="zh-CN"/>
                          </w:rPr>
                        </w:pPr>
                        <w:r w:rsidRPr="003B7162">
                          <w:rPr>
                            <w:rFonts w:ascii="Arial" w:eastAsiaTheme="minorEastAsia" w:hAnsi="Arial" w:cs="Arial" w:hint="eastAsia"/>
                            <w:b/>
                            <w:color w:val="FFFFFF" w:themeColor="background1"/>
                            <w:lang w:eastAsia="zh-CN"/>
                          </w:rPr>
                          <w:t>60 s</w:t>
                        </w:r>
                      </w:p>
                    </w:txbxContent>
                  </v:textbox>
                </v:shape>
              </v:group>
            </w:pict>
          </mc:Fallback>
        </mc:AlternateContent>
      </w:r>
    </w:p>
    <w:p w14:paraId="17507315" w14:textId="7E9F9724" w:rsidR="00741918" w:rsidRPr="005F4E80" w:rsidRDefault="005F4E80" w:rsidP="005F4E80">
      <w:pPr>
        <w:adjustRightInd w:val="0"/>
        <w:snapToGrid w:val="0"/>
        <w:spacing w:after="200" w:line="480" w:lineRule="auto"/>
        <w:jc w:val="center"/>
        <w:rPr>
          <w:rFonts w:eastAsiaTheme="minorEastAsia"/>
          <w:lang w:val="en-GB" w:eastAsia="zh-CN"/>
        </w:rPr>
      </w:pPr>
      <w:r>
        <w:rPr>
          <w:noProof/>
          <w:lang w:val="en-US" w:eastAsia="zh-CN"/>
        </w:rPr>
        <w:drawing>
          <wp:inline distT="0" distB="0" distL="0" distR="0" wp14:anchorId="0CB33188" wp14:editId="517FE614">
            <wp:extent cx="3405352" cy="3413600"/>
            <wp:effectExtent l="0" t="0" r="5080" b="0"/>
            <wp:docPr id="5" name="图片 5" descr="D:\研究\PLGA+DLM+DC数据\PD HIFU 死活染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研究\PLGA+DLM+DC数据\PD HIFU 死活染色.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05352" cy="3413600"/>
                    </a:xfrm>
                    <a:prstGeom prst="rect">
                      <a:avLst/>
                    </a:prstGeom>
                    <a:noFill/>
                    <a:ln>
                      <a:noFill/>
                    </a:ln>
                  </pic:spPr>
                </pic:pic>
              </a:graphicData>
            </a:graphic>
          </wp:inline>
        </w:drawing>
      </w:r>
    </w:p>
    <w:p w14:paraId="716BCE12" w14:textId="76736FF1" w:rsidR="009534EB" w:rsidRPr="00A81612" w:rsidRDefault="00741918" w:rsidP="005F4E80">
      <w:pPr>
        <w:spacing w:line="480" w:lineRule="auto"/>
        <w:jc w:val="both"/>
        <w:rPr>
          <w:noProof/>
          <w:lang w:val="en-US" w:eastAsia="zh-CN"/>
        </w:rPr>
      </w:pPr>
      <w:r w:rsidRPr="00A81612">
        <w:rPr>
          <w:b/>
          <w:lang w:val="en-US"/>
        </w:rPr>
        <w:t>Fig</w:t>
      </w:r>
      <w:r w:rsidR="004F7C33" w:rsidRPr="00A81612">
        <w:rPr>
          <w:b/>
          <w:lang w:val="en-US"/>
        </w:rPr>
        <w:t>.</w:t>
      </w:r>
      <w:r w:rsidRPr="00A81612">
        <w:rPr>
          <w:b/>
          <w:lang w:val="en-US"/>
        </w:rPr>
        <w:t xml:space="preserve"> S</w:t>
      </w:r>
      <w:r w:rsidRPr="00A81612">
        <w:rPr>
          <w:rFonts w:eastAsiaTheme="minorEastAsia" w:hint="eastAsia"/>
          <w:b/>
          <w:lang w:val="en-US" w:eastAsia="zh-CN"/>
        </w:rPr>
        <w:t>8</w:t>
      </w:r>
      <w:r w:rsidRPr="00A81612">
        <w:rPr>
          <w:b/>
          <w:lang w:val="en-US"/>
        </w:rPr>
        <w:t xml:space="preserve">. </w:t>
      </w:r>
      <w:r w:rsidR="005F4E80" w:rsidRPr="00A81612">
        <w:rPr>
          <w:rFonts w:eastAsiaTheme="minorEastAsia" w:hint="eastAsia"/>
          <w:lang w:val="en-GB" w:eastAsia="zh-CN"/>
        </w:rPr>
        <w:t>Live/Dead staining imaging of 4T1 cells treated with PBS, DLM@PLGA,</w:t>
      </w:r>
      <w:r w:rsidR="005F4E80" w:rsidRPr="00A81612">
        <w:rPr>
          <w:rFonts w:eastAsiaTheme="minorEastAsia" w:hint="eastAsia"/>
          <w:lang w:eastAsia="zh-CN"/>
        </w:rPr>
        <w:t xml:space="preserve"> </w:t>
      </w:r>
      <w:r w:rsidR="005F4E80" w:rsidRPr="00A81612">
        <w:rPr>
          <w:rFonts w:eastAsiaTheme="minorEastAsia" w:hint="eastAsia"/>
          <w:lang w:val="en-GB" w:eastAsia="zh-CN"/>
        </w:rPr>
        <w:t>DLM@PLGA+HIFU (60 s) and DLM@PLGA+HIFU (120 s).</w:t>
      </w:r>
    </w:p>
    <w:p w14:paraId="4F7ECC20" w14:textId="050807B7" w:rsidR="00927079" w:rsidRPr="009537A8" w:rsidRDefault="005F4E80" w:rsidP="005959EF">
      <w:pPr>
        <w:spacing w:line="480" w:lineRule="auto"/>
        <w:jc w:val="center"/>
        <w:rPr>
          <w:rFonts w:eastAsiaTheme="minorEastAsia"/>
          <w:lang w:val="en-US"/>
        </w:rPr>
      </w:pPr>
      <w:r w:rsidRPr="00F10806">
        <w:rPr>
          <w:noProof/>
          <w:lang w:val="en-US" w:eastAsia="zh-CN"/>
        </w:rPr>
        <w:lastRenderedPageBreak/>
        <w:drawing>
          <wp:inline distT="0" distB="0" distL="0" distR="0" wp14:anchorId="201CAD5B" wp14:editId="0733468B">
            <wp:extent cx="2822922" cy="1690749"/>
            <wp:effectExtent l="0" t="5397" r="0" b="0"/>
            <wp:docPr id="45" name="Picture 2" descr="D:\qq数据\1260248923\FileRecv\MobileFile\mmexport1616732841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qq数据\1260248923\FileRecv\MobileFile\mmexport1616732841407.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389" t="38776" r="6944"/>
                    <a:stretch/>
                  </pic:blipFill>
                  <pic:spPr bwMode="auto">
                    <a:xfrm rot="5400000">
                      <a:off x="0" y="0"/>
                      <a:ext cx="2837847" cy="1699688"/>
                    </a:xfrm>
                    <a:prstGeom prst="rect">
                      <a:avLst/>
                    </a:prstGeom>
                    <a:noFill/>
                    <a:extLst/>
                  </pic:spPr>
                </pic:pic>
              </a:graphicData>
            </a:graphic>
          </wp:inline>
        </w:drawing>
      </w:r>
    </w:p>
    <w:p w14:paraId="254A9D36" w14:textId="719C9BB3" w:rsidR="009534EB" w:rsidRPr="00A81612" w:rsidRDefault="009534EB" w:rsidP="001006DC">
      <w:pPr>
        <w:spacing w:line="480" w:lineRule="auto"/>
        <w:jc w:val="both"/>
        <w:rPr>
          <w:lang w:val="en-US"/>
        </w:rPr>
      </w:pPr>
      <w:r w:rsidRPr="00A81612">
        <w:rPr>
          <w:b/>
          <w:lang w:val="en-US"/>
        </w:rPr>
        <w:t>Fig</w:t>
      </w:r>
      <w:r w:rsidR="004F7C33" w:rsidRPr="00A81612">
        <w:rPr>
          <w:b/>
          <w:lang w:val="en-US"/>
        </w:rPr>
        <w:t>.</w:t>
      </w:r>
      <w:r w:rsidRPr="00A81612">
        <w:rPr>
          <w:b/>
          <w:lang w:val="en-US"/>
        </w:rPr>
        <w:t xml:space="preserve"> S</w:t>
      </w:r>
      <w:r w:rsidRPr="00A81612">
        <w:rPr>
          <w:rFonts w:eastAsiaTheme="minorEastAsia" w:hint="eastAsia"/>
          <w:b/>
          <w:lang w:val="en-US" w:eastAsia="zh-CN"/>
        </w:rPr>
        <w:t>9</w:t>
      </w:r>
      <w:r w:rsidRPr="00A81612">
        <w:rPr>
          <w:b/>
          <w:lang w:val="en-US"/>
        </w:rPr>
        <w:t xml:space="preserve">. </w:t>
      </w:r>
      <w:r w:rsidR="005F4E80" w:rsidRPr="00A81612">
        <w:rPr>
          <w:rFonts w:eastAsiaTheme="minorEastAsia"/>
          <w:lang w:val="en-GB" w:eastAsia="zh-CN"/>
        </w:rPr>
        <w:t>Picture of the process of anti-</w:t>
      </w:r>
      <w:proofErr w:type="spellStart"/>
      <w:r w:rsidR="005F4E80" w:rsidRPr="00A81612">
        <w:rPr>
          <w:rFonts w:eastAsiaTheme="minorEastAsia"/>
          <w:lang w:val="en-GB" w:eastAsia="zh-CN"/>
        </w:rPr>
        <w:t>tumor</w:t>
      </w:r>
      <w:proofErr w:type="spellEnd"/>
      <w:r w:rsidR="005F4E80" w:rsidRPr="00A81612">
        <w:rPr>
          <w:rFonts w:eastAsiaTheme="minorEastAsia"/>
          <w:lang w:val="en-GB" w:eastAsia="zh-CN"/>
        </w:rPr>
        <w:t xml:space="preserve"> treatment of 4T1 </w:t>
      </w:r>
      <w:proofErr w:type="spellStart"/>
      <w:r w:rsidR="005F4E80" w:rsidRPr="00A81612">
        <w:rPr>
          <w:rFonts w:eastAsiaTheme="minorEastAsia"/>
          <w:lang w:val="en-GB" w:eastAsia="zh-CN"/>
        </w:rPr>
        <w:t>tumor</w:t>
      </w:r>
      <w:proofErr w:type="spellEnd"/>
      <w:r w:rsidR="005F4E80" w:rsidRPr="00A81612">
        <w:rPr>
          <w:rFonts w:eastAsiaTheme="minorEastAsia"/>
          <w:lang w:val="en-GB" w:eastAsia="zh-CN"/>
        </w:rPr>
        <w:t xml:space="preserve">-bearing mice with </w:t>
      </w:r>
      <w:r w:rsidR="005F4E80" w:rsidRPr="00A81612">
        <w:rPr>
          <w:rFonts w:eastAsiaTheme="minorEastAsia" w:hint="eastAsia"/>
          <w:lang w:val="en-GB" w:eastAsia="zh-CN"/>
        </w:rPr>
        <w:t>DC/DLM@</w:t>
      </w:r>
      <w:r w:rsidR="005F4E80" w:rsidRPr="00A81612">
        <w:rPr>
          <w:rFonts w:eastAsiaTheme="minorEastAsia"/>
          <w:lang w:val="en-GB" w:eastAsia="zh-CN"/>
        </w:rPr>
        <w:t>PLGA+HI</w:t>
      </w:r>
      <w:r w:rsidR="005F4E80" w:rsidRPr="00A81612">
        <w:rPr>
          <w:rFonts w:eastAsiaTheme="minorEastAsia" w:hint="eastAsia"/>
          <w:lang w:val="en-GB" w:eastAsia="zh-CN"/>
        </w:rPr>
        <w:t>FU</w:t>
      </w:r>
      <w:r w:rsidR="005F4E80" w:rsidRPr="00A81612">
        <w:rPr>
          <w:rFonts w:eastAsiaTheme="minorEastAsia"/>
          <w:lang w:val="en-GB" w:eastAsia="zh-CN"/>
        </w:rPr>
        <w:t xml:space="preserve"> irradiation.</w:t>
      </w:r>
    </w:p>
    <w:p w14:paraId="6C6A9549" w14:textId="248AB3AB" w:rsidR="009534EB" w:rsidRDefault="009534EB" w:rsidP="009534EB">
      <w:pPr>
        <w:spacing w:line="480" w:lineRule="auto"/>
        <w:rPr>
          <w:lang w:val="en-US"/>
        </w:rPr>
      </w:pPr>
    </w:p>
    <w:p w14:paraId="781B6FB9" w14:textId="35877A92" w:rsidR="009534EB" w:rsidRDefault="009534EB" w:rsidP="009534EB">
      <w:pPr>
        <w:spacing w:line="480" w:lineRule="auto"/>
        <w:rPr>
          <w:lang w:val="en-US"/>
        </w:rPr>
      </w:pPr>
    </w:p>
    <w:p w14:paraId="54930BA7" w14:textId="0D24959D" w:rsidR="005E3038" w:rsidRDefault="005E3038" w:rsidP="009534EB">
      <w:pPr>
        <w:spacing w:line="480" w:lineRule="auto"/>
        <w:rPr>
          <w:lang w:val="en-US"/>
        </w:rPr>
      </w:pPr>
    </w:p>
    <w:p w14:paraId="0D12D5F7" w14:textId="67C9CF10" w:rsidR="009534EB" w:rsidRDefault="005F4E80" w:rsidP="009534EB">
      <w:pPr>
        <w:spacing w:line="480" w:lineRule="auto"/>
        <w:jc w:val="center"/>
        <w:rPr>
          <w:lang w:val="en-US"/>
        </w:rPr>
      </w:pPr>
      <w:r w:rsidRPr="00F10806">
        <w:rPr>
          <w:noProof/>
          <w:lang w:val="en-US" w:eastAsia="zh-CN"/>
        </w:rPr>
        <w:drawing>
          <wp:inline distT="0" distB="0" distL="0" distR="0" wp14:anchorId="44198BD4" wp14:editId="231616E3">
            <wp:extent cx="3491346" cy="2671446"/>
            <wp:effectExtent l="0" t="0" r="0" b="0"/>
            <wp:docPr id="46" name="Picture 2" descr="C:\Users\Administrator\Desktop\体重.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Users\Administrator\Desktop\体重.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91346" cy="2671446"/>
                    </a:xfrm>
                    <a:prstGeom prst="rect">
                      <a:avLst/>
                    </a:prstGeom>
                    <a:noFill/>
                    <a:extLst/>
                  </pic:spPr>
                </pic:pic>
              </a:graphicData>
            </a:graphic>
          </wp:inline>
        </w:drawing>
      </w:r>
    </w:p>
    <w:p w14:paraId="4C7DE937" w14:textId="0373EC41" w:rsidR="009534EB" w:rsidRPr="005F4E80" w:rsidRDefault="009534EB" w:rsidP="005F4E80">
      <w:pPr>
        <w:jc w:val="both"/>
        <w:rPr>
          <w:sz w:val="21"/>
          <w:szCs w:val="21"/>
          <w:lang w:val="en-US"/>
        </w:rPr>
      </w:pPr>
      <w:r w:rsidRPr="0035411C">
        <w:rPr>
          <w:b/>
          <w:sz w:val="21"/>
          <w:szCs w:val="21"/>
          <w:lang w:val="en-US"/>
        </w:rPr>
        <w:t>Fig</w:t>
      </w:r>
      <w:r w:rsidR="004F7C33">
        <w:rPr>
          <w:b/>
          <w:sz w:val="21"/>
          <w:szCs w:val="21"/>
          <w:lang w:val="en-US"/>
        </w:rPr>
        <w:t>.</w:t>
      </w:r>
      <w:r w:rsidRPr="0035411C">
        <w:rPr>
          <w:b/>
          <w:sz w:val="21"/>
          <w:szCs w:val="21"/>
          <w:lang w:val="en-US"/>
        </w:rPr>
        <w:t xml:space="preserve"> S</w:t>
      </w:r>
      <w:r w:rsidRPr="0035411C">
        <w:rPr>
          <w:rFonts w:eastAsiaTheme="minorEastAsia" w:hint="eastAsia"/>
          <w:b/>
          <w:sz w:val="21"/>
          <w:szCs w:val="21"/>
          <w:lang w:val="en-US" w:eastAsia="zh-CN"/>
        </w:rPr>
        <w:t>10</w:t>
      </w:r>
      <w:r w:rsidRPr="0035411C">
        <w:rPr>
          <w:b/>
          <w:sz w:val="21"/>
          <w:szCs w:val="21"/>
          <w:lang w:val="en-US"/>
        </w:rPr>
        <w:t xml:space="preserve">. </w:t>
      </w:r>
      <w:r w:rsidR="005F4E80" w:rsidRPr="005F4E80">
        <w:rPr>
          <w:bCs/>
          <w:sz w:val="21"/>
          <w:szCs w:val="21"/>
          <w:lang w:val="en-GB" w:eastAsia="en-US"/>
        </w:rPr>
        <w:t xml:space="preserve">Body weight change of </w:t>
      </w:r>
      <w:r w:rsidR="005F4E80" w:rsidRPr="005F4E80">
        <w:rPr>
          <w:rFonts w:eastAsiaTheme="minorEastAsia"/>
          <w:sz w:val="21"/>
          <w:szCs w:val="21"/>
          <w:lang w:eastAsia="zh-CN"/>
        </w:rPr>
        <w:t>4</w:t>
      </w:r>
      <w:r w:rsidR="005F4E80" w:rsidRPr="005F4E80">
        <w:rPr>
          <w:rFonts w:eastAsiaTheme="minorEastAsia" w:hint="eastAsia"/>
          <w:sz w:val="21"/>
          <w:szCs w:val="21"/>
          <w:lang w:eastAsia="zh-CN"/>
        </w:rPr>
        <w:t>T1 tumor-bearing</w:t>
      </w:r>
      <w:r w:rsidR="005F4E80" w:rsidRPr="005F4E80">
        <w:rPr>
          <w:rFonts w:eastAsiaTheme="minorEastAsia"/>
          <w:sz w:val="21"/>
          <w:szCs w:val="21"/>
          <w:lang w:eastAsia="zh-CN"/>
        </w:rPr>
        <w:t xml:space="preserve"> mice after various treatments in </w:t>
      </w:r>
      <w:r w:rsidR="005F4E80" w:rsidRPr="005F4E80">
        <w:rPr>
          <w:rFonts w:eastAsiaTheme="minorEastAsia" w:hint="eastAsia"/>
          <w:sz w:val="21"/>
          <w:szCs w:val="21"/>
          <w:lang w:eastAsia="zh-CN"/>
        </w:rPr>
        <w:t>14</w:t>
      </w:r>
      <w:r w:rsidR="005F4E80" w:rsidRPr="005F4E80">
        <w:rPr>
          <w:rFonts w:eastAsiaTheme="minorEastAsia"/>
          <w:sz w:val="21"/>
          <w:szCs w:val="21"/>
          <w:lang w:eastAsia="zh-CN"/>
        </w:rPr>
        <w:t xml:space="preserve"> days.</w:t>
      </w:r>
    </w:p>
    <w:p w14:paraId="49CD2E35" w14:textId="4F62754E" w:rsidR="00654EBD" w:rsidRDefault="005F4E80" w:rsidP="00654EBD">
      <w:pPr>
        <w:spacing w:line="480" w:lineRule="auto"/>
        <w:jc w:val="center"/>
        <w:rPr>
          <w:b/>
          <w:sz w:val="21"/>
          <w:szCs w:val="21"/>
          <w:lang w:val="en-US"/>
        </w:rPr>
      </w:pPr>
      <w:r>
        <w:rPr>
          <w:noProof/>
          <w:lang w:val="en-US" w:eastAsia="zh-CN"/>
        </w:rPr>
        <w:lastRenderedPageBreak/>
        <w:drawing>
          <wp:inline distT="0" distB="0" distL="0" distR="0" wp14:anchorId="0F3AFEF7" wp14:editId="65540419">
            <wp:extent cx="5747657" cy="3946796"/>
            <wp:effectExtent l="0" t="0" r="5715" b="0"/>
            <wp:docPr id="62" name="图片 62" descr="C:\Users\Administrator\Desktop\图片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strator\Desktop\图片8.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54390" cy="3951419"/>
                    </a:xfrm>
                    <a:prstGeom prst="rect">
                      <a:avLst/>
                    </a:prstGeom>
                    <a:noFill/>
                    <a:ln>
                      <a:noFill/>
                    </a:ln>
                  </pic:spPr>
                </pic:pic>
              </a:graphicData>
            </a:graphic>
          </wp:inline>
        </w:drawing>
      </w:r>
    </w:p>
    <w:p w14:paraId="3FB3BFEA" w14:textId="1570EA28" w:rsidR="005F4E80" w:rsidRPr="00A81612" w:rsidRDefault="009534EB" w:rsidP="00634133">
      <w:pPr>
        <w:adjustRightInd w:val="0"/>
        <w:snapToGrid w:val="0"/>
        <w:spacing w:line="480" w:lineRule="auto"/>
        <w:rPr>
          <w:rFonts w:eastAsiaTheme="minorEastAsia"/>
          <w:lang w:eastAsia="zh-CN"/>
        </w:rPr>
      </w:pPr>
      <w:r w:rsidRPr="00A81612">
        <w:rPr>
          <w:b/>
          <w:lang w:val="en-US"/>
        </w:rPr>
        <w:t>Fig</w:t>
      </w:r>
      <w:r w:rsidR="004F7C33" w:rsidRPr="00A81612">
        <w:rPr>
          <w:b/>
          <w:lang w:val="en-US"/>
        </w:rPr>
        <w:t>.</w:t>
      </w:r>
      <w:r w:rsidRPr="00A81612">
        <w:rPr>
          <w:b/>
          <w:lang w:val="en-US"/>
        </w:rPr>
        <w:t xml:space="preserve"> S</w:t>
      </w:r>
      <w:r w:rsidRPr="00A81612">
        <w:rPr>
          <w:rFonts w:eastAsiaTheme="minorEastAsia"/>
          <w:b/>
          <w:lang w:val="en-US" w:eastAsia="zh-CN"/>
        </w:rPr>
        <w:t>11</w:t>
      </w:r>
      <w:r w:rsidRPr="00A81612">
        <w:rPr>
          <w:b/>
          <w:lang w:val="en-US"/>
        </w:rPr>
        <w:t xml:space="preserve">. </w:t>
      </w:r>
      <w:r w:rsidR="005F4E80" w:rsidRPr="00A81612">
        <w:rPr>
          <w:bCs/>
          <w:lang w:val="en-GB" w:eastAsia="en-US"/>
        </w:rPr>
        <w:t>H&amp;E images of major organs extracted from different groups after treatments as indicated</w:t>
      </w:r>
      <w:r w:rsidR="005F4E80" w:rsidRPr="00A81612">
        <w:rPr>
          <w:rFonts w:eastAsiaTheme="minorEastAsia"/>
          <w:bCs/>
          <w:lang w:val="en-GB" w:eastAsia="zh-CN"/>
        </w:rPr>
        <w:t xml:space="preserve">. </w:t>
      </w:r>
      <w:r w:rsidR="004F7C33" w:rsidRPr="00A81612">
        <w:rPr>
          <w:rFonts w:eastAsiaTheme="minorEastAsia"/>
          <w:bCs/>
          <w:lang w:val="en-GB" w:eastAsia="zh-CN"/>
        </w:rPr>
        <w:t>S</w:t>
      </w:r>
      <w:r w:rsidR="005F4E80" w:rsidRPr="00A81612">
        <w:rPr>
          <w:rFonts w:eastAsiaTheme="minorEastAsia"/>
          <w:bCs/>
          <w:lang w:val="en-GB" w:eastAsia="zh-CN"/>
        </w:rPr>
        <w:t>cale bar:</w:t>
      </w:r>
      <w:r w:rsidR="004529B4">
        <w:rPr>
          <w:rFonts w:eastAsiaTheme="minorEastAsia"/>
          <w:bCs/>
          <w:lang w:val="en-GB" w:eastAsia="zh-CN"/>
        </w:rPr>
        <w:t xml:space="preserve"> </w:t>
      </w:r>
      <w:r w:rsidR="005F4E80" w:rsidRPr="00A81612">
        <w:rPr>
          <w:rFonts w:eastAsiaTheme="minorEastAsia"/>
          <w:bCs/>
          <w:lang w:val="en-GB" w:eastAsia="zh-CN"/>
        </w:rPr>
        <w:t xml:space="preserve">50 </w:t>
      </w:r>
      <w:proofErr w:type="spellStart"/>
      <w:r w:rsidR="005F4E80" w:rsidRPr="00A81612">
        <w:rPr>
          <w:rFonts w:eastAsiaTheme="minorEastAsia"/>
          <w:bCs/>
          <w:lang w:val="en-GB" w:eastAsia="zh-CN"/>
        </w:rPr>
        <w:t>μm</w:t>
      </w:r>
      <w:proofErr w:type="spellEnd"/>
      <w:r w:rsidR="004F7C33" w:rsidRPr="00A81612">
        <w:rPr>
          <w:rFonts w:eastAsiaTheme="minorEastAsia"/>
          <w:bCs/>
          <w:lang w:val="en-GB" w:eastAsia="zh-CN"/>
        </w:rPr>
        <w:t>.</w:t>
      </w:r>
      <w:bookmarkStart w:id="6" w:name="_GoBack"/>
      <w:bookmarkEnd w:id="6"/>
    </w:p>
    <w:p w14:paraId="70DEF4A1" w14:textId="4CBE684A" w:rsidR="009534EB" w:rsidRPr="005F4E80" w:rsidRDefault="009534EB" w:rsidP="008F3DCD">
      <w:pPr>
        <w:spacing w:line="480" w:lineRule="auto"/>
        <w:jc w:val="both"/>
        <w:rPr>
          <w:sz w:val="21"/>
          <w:szCs w:val="21"/>
        </w:rPr>
      </w:pPr>
    </w:p>
    <w:p w14:paraId="0F4BB5D0" w14:textId="48EFD3A8" w:rsidR="00C75698" w:rsidRDefault="00C75698" w:rsidP="009534EB">
      <w:pPr>
        <w:spacing w:line="480" w:lineRule="auto"/>
        <w:rPr>
          <w:lang w:val="en-US"/>
        </w:rPr>
      </w:pPr>
    </w:p>
    <w:p w14:paraId="3397C1E1" w14:textId="23E42868" w:rsidR="00C75698" w:rsidRDefault="00C75698" w:rsidP="009534EB">
      <w:pPr>
        <w:spacing w:line="480" w:lineRule="auto"/>
        <w:rPr>
          <w:lang w:val="en-US"/>
        </w:rPr>
      </w:pPr>
    </w:p>
    <w:p w14:paraId="02EEDD1A" w14:textId="0E409758" w:rsidR="00C75698" w:rsidRDefault="00C75698" w:rsidP="009534EB">
      <w:pPr>
        <w:spacing w:line="480" w:lineRule="auto"/>
        <w:rPr>
          <w:lang w:val="en-US"/>
        </w:rPr>
      </w:pPr>
    </w:p>
    <w:p w14:paraId="5EFAD36C" w14:textId="63EDE7E8" w:rsidR="00C75698" w:rsidRDefault="00C75698" w:rsidP="009534EB">
      <w:pPr>
        <w:spacing w:line="480" w:lineRule="auto"/>
        <w:rPr>
          <w:lang w:val="en-US"/>
        </w:rPr>
      </w:pPr>
    </w:p>
    <w:p w14:paraId="38E68D9E" w14:textId="25ADA066" w:rsidR="00C75698" w:rsidRDefault="00C75698" w:rsidP="009534EB">
      <w:pPr>
        <w:spacing w:line="480" w:lineRule="auto"/>
        <w:rPr>
          <w:lang w:val="en-US"/>
        </w:rPr>
      </w:pPr>
    </w:p>
    <w:p w14:paraId="10EF3F00" w14:textId="429B6DD9" w:rsidR="00C75698" w:rsidRDefault="00C75698" w:rsidP="009534EB">
      <w:pPr>
        <w:spacing w:line="480" w:lineRule="auto"/>
        <w:rPr>
          <w:lang w:val="en-US"/>
        </w:rPr>
      </w:pPr>
    </w:p>
    <w:p w14:paraId="5FD1E563" w14:textId="2D302011" w:rsidR="00C75698" w:rsidRDefault="00C75698" w:rsidP="009534EB">
      <w:pPr>
        <w:spacing w:line="480" w:lineRule="auto"/>
        <w:rPr>
          <w:lang w:val="en-US"/>
        </w:rPr>
      </w:pPr>
    </w:p>
    <w:p w14:paraId="2A4AFDA0" w14:textId="5FF606C0" w:rsidR="00C75698" w:rsidRDefault="00C75698" w:rsidP="009534EB">
      <w:pPr>
        <w:spacing w:line="480" w:lineRule="auto"/>
        <w:rPr>
          <w:lang w:val="en-US"/>
        </w:rPr>
      </w:pPr>
    </w:p>
    <w:p w14:paraId="7C6DE0B1" w14:textId="09B13233" w:rsidR="00C75698" w:rsidRDefault="00C75698" w:rsidP="009534EB">
      <w:pPr>
        <w:spacing w:line="480" w:lineRule="auto"/>
        <w:rPr>
          <w:lang w:val="en-US"/>
        </w:rPr>
      </w:pPr>
    </w:p>
    <w:p w14:paraId="6DDF818D" w14:textId="33B11BB8" w:rsidR="00C75698" w:rsidRDefault="005F4E80" w:rsidP="00C75698">
      <w:pPr>
        <w:spacing w:line="480" w:lineRule="auto"/>
        <w:jc w:val="center"/>
        <w:rPr>
          <w:lang w:val="en-US"/>
        </w:rPr>
      </w:pPr>
      <w:r>
        <w:rPr>
          <w:bCs/>
          <w:noProof/>
          <w:lang w:val="en-US" w:eastAsia="zh-CN"/>
        </w:rPr>
        <w:lastRenderedPageBreak/>
        <w:drawing>
          <wp:inline distT="0" distB="0" distL="0" distR="0" wp14:anchorId="2C813816" wp14:editId="53E37858">
            <wp:extent cx="5760720" cy="5992664"/>
            <wp:effectExtent l="0" t="0" r="0" b="8255"/>
            <wp:docPr id="63" name="图片 63" descr="C:\Users\Administrator\Desktop\图片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dministrator\Desktop\图片0.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5992664"/>
                    </a:xfrm>
                    <a:prstGeom prst="rect">
                      <a:avLst/>
                    </a:prstGeom>
                    <a:noFill/>
                    <a:ln>
                      <a:noFill/>
                    </a:ln>
                  </pic:spPr>
                </pic:pic>
              </a:graphicData>
            </a:graphic>
          </wp:inline>
        </w:drawing>
      </w:r>
    </w:p>
    <w:p w14:paraId="47EA30CE" w14:textId="1BB46D2E" w:rsidR="009534EB" w:rsidRPr="00A81612" w:rsidRDefault="00C75698" w:rsidP="005F4E80">
      <w:pPr>
        <w:spacing w:line="480" w:lineRule="auto"/>
        <w:jc w:val="both"/>
        <w:rPr>
          <w:lang w:val="en-US"/>
        </w:rPr>
      </w:pPr>
      <w:r w:rsidRPr="00A81612">
        <w:rPr>
          <w:b/>
          <w:lang w:val="en-US"/>
        </w:rPr>
        <w:t>Fig</w:t>
      </w:r>
      <w:r w:rsidR="004F7C33" w:rsidRPr="00A81612">
        <w:rPr>
          <w:b/>
          <w:lang w:val="en-US"/>
        </w:rPr>
        <w:t>.</w:t>
      </w:r>
      <w:r w:rsidRPr="00A81612">
        <w:rPr>
          <w:b/>
          <w:lang w:val="en-US"/>
        </w:rPr>
        <w:t xml:space="preserve"> S</w:t>
      </w:r>
      <w:r w:rsidRPr="00A81612">
        <w:rPr>
          <w:rFonts w:eastAsiaTheme="minorEastAsia" w:hint="eastAsia"/>
          <w:b/>
          <w:lang w:val="en-US" w:eastAsia="zh-CN"/>
        </w:rPr>
        <w:t>12</w:t>
      </w:r>
      <w:r w:rsidRPr="00A81612">
        <w:rPr>
          <w:b/>
          <w:lang w:val="en-US"/>
        </w:rPr>
        <w:t>.</w:t>
      </w:r>
      <w:r w:rsidRPr="00A81612">
        <w:rPr>
          <w:lang w:val="en-US"/>
        </w:rPr>
        <w:t xml:space="preserve"> </w:t>
      </w:r>
      <w:r w:rsidR="005F4E80" w:rsidRPr="00A81612">
        <w:rPr>
          <w:bCs/>
          <w:lang w:val="en-GB" w:eastAsia="en-US"/>
        </w:rPr>
        <w:t xml:space="preserve">Blood routine </w:t>
      </w:r>
      <w:r w:rsidR="005F4E80" w:rsidRPr="00A81612">
        <w:rPr>
          <w:rFonts w:eastAsiaTheme="minorEastAsia" w:hint="eastAsia"/>
          <w:bCs/>
          <w:lang w:val="en-GB" w:eastAsia="zh-CN"/>
        </w:rPr>
        <w:t>and b</w:t>
      </w:r>
      <w:r w:rsidR="005F4E80" w:rsidRPr="00A81612">
        <w:rPr>
          <w:bCs/>
          <w:lang w:val="en-GB" w:eastAsia="en-US"/>
        </w:rPr>
        <w:t>lood biochemical indexes of mice</w:t>
      </w:r>
      <w:r w:rsidR="005F4E80" w:rsidRPr="00A81612">
        <w:rPr>
          <w:rFonts w:eastAsiaTheme="minorEastAsia" w:hint="eastAsia"/>
          <w:bCs/>
          <w:lang w:val="en-GB" w:eastAsia="zh-CN"/>
        </w:rPr>
        <w:t xml:space="preserve"> treated with different treatments.</w:t>
      </w:r>
    </w:p>
    <w:p w14:paraId="393D227D" w14:textId="39022452" w:rsidR="00FB631C" w:rsidRDefault="00FB631C" w:rsidP="009534EB">
      <w:pPr>
        <w:spacing w:line="480" w:lineRule="auto"/>
        <w:rPr>
          <w:lang w:val="en-US"/>
        </w:rPr>
      </w:pPr>
    </w:p>
    <w:p w14:paraId="2CE5F38F" w14:textId="547D7F97" w:rsidR="00FB631C" w:rsidRDefault="00FB631C" w:rsidP="00FB631C">
      <w:pPr>
        <w:spacing w:line="480" w:lineRule="auto"/>
        <w:jc w:val="center"/>
        <w:rPr>
          <w:lang w:val="en-US"/>
        </w:rPr>
      </w:pPr>
    </w:p>
    <w:p w14:paraId="207898C9" w14:textId="03E8E581" w:rsidR="002C0DBD" w:rsidRDefault="002C0DBD" w:rsidP="00FB631C">
      <w:pPr>
        <w:spacing w:line="480" w:lineRule="auto"/>
        <w:rPr>
          <w:lang w:val="en-US"/>
        </w:rPr>
      </w:pPr>
    </w:p>
    <w:p w14:paraId="18B93B37" w14:textId="155B4452" w:rsidR="002C0DBD" w:rsidRDefault="002C0DBD" w:rsidP="00FB631C">
      <w:pPr>
        <w:spacing w:line="480" w:lineRule="auto"/>
        <w:rPr>
          <w:lang w:val="en-US"/>
        </w:rPr>
      </w:pPr>
    </w:p>
    <w:p w14:paraId="0D4BC7D3" w14:textId="2F3D8F31" w:rsidR="00F61BC2" w:rsidRPr="005F4E80" w:rsidRDefault="00F61BC2" w:rsidP="00D140F1">
      <w:pPr>
        <w:spacing w:line="480" w:lineRule="auto"/>
        <w:rPr>
          <w:rFonts w:eastAsiaTheme="minorEastAsia"/>
          <w:lang w:val="en-US" w:eastAsia="zh-CN"/>
        </w:rPr>
      </w:pPr>
    </w:p>
    <w:p w14:paraId="19E82E2E" w14:textId="6B0D9F2B" w:rsidR="00A35AD6" w:rsidRPr="005F4E80" w:rsidRDefault="00A35AD6" w:rsidP="00927874">
      <w:pPr>
        <w:pStyle w:val="Paragraph"/>
        <w:spacing w:before="0" w:line="480" w:lineRule="auto"/>
        <w:ind w:firstLine="0"/>
        <w:jc w:val="both"/>
        <w:rPr>
          <w:rFonts w:eastAsiaTheme="minorEastAsia"/>
          <w:lang w:eastAsia="zh-CN"/>
        </w:rPr>
      </w:pPr>
    </w:p>
    <w:sectPr w:rsidR="00A35AD6" w:rsidRPr="005F4E80" w:rsidSect="00404548">
      <w:headerReference w:type="default" r:id="rId26"/>
      <w:footerReference w:type="default" r:id="rId27"/>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FAEA9C" w14:textId="77777777" w:rsidR="00D23AFA" w:rsidRDefault="00D23AFA">
      <w:r>
        <w:separator/>
      </w:r>
    </w:p>
  </w:endnote>
  <w:endnote w:type="continuationSeparator" w:id="0">
    <w:p w14:paraId="224E1CF4" w14:textId="77777777" w:rsidR="00D23AFA" w:rsidRDefault="00D23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Times New Roman"/>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dvPi2">
    <w:altName w:val="Times New Roman"/>
    <w:panose1 w:val="00000000000000000000"/>
    <w:charset w:val="00"/>
    <w:family w:val="roman"/>
    <w:notTrueType/>
    <w:pitch w:val="default"/>
  </w:font>
  <w:font w:name="DengXian">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5B96A1" w14:textId="5FFF44CD" w:rsidR="002E2D24" w:rsidRDefault="002E2D24">
    <w:pPr>
      <w:pStyle w:val="a6"/>
      <w:jc w:val="center"/>
    </w:pPr>
    <w:r>
      <w:fldChar w:fldCharType="begin"/>
    </w:r>
    <w:r>
      <w:instrText>PAGE   \* MERGEFORMAT</w:instrText>
    </w:r>
    <w:r>
      <w:fldChar w:fldCharType="separate"/>
    </w:r>
    <w:r w:rsidR="004529B4">
      <w:rPr>
        <w:noProof/>
      </w:rPr>
      <w:t>13</w:t>
    </w:r>
    <w:r>
      <w:fldChar w:fldCharType="end"/>
    </w:r>
  </w:p>
  <w:p w14:paraId="76AE581B" w14:textId="77777777" w:rsidR="002E2D24" w:rsidRDefault="002E2D24" w:rsidP="00881456">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718B68" w14:textId="77777777" w:rsidR="00D23AFA" w:rsidRDefault="00D23AFA">
      <w:r>
        <w:separator/>
      </w:r>
    </w:p>
  </w:footnote>
  <w:footnote w:type="continuationSeparator" w:id="0">
    <w:p w14:paraId="7241BE34" w14:textId="77777777" w:rsidR="00D23AFA" w:rsidRDefault="00D23A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A9236" w14:textId="3394E745" w:rsidR="002E2D24" w:rsidRPr="009B44CC" w:rsidRDefault="002E2D24" w:rsidP="009B44CC">
    <w:pPr>
      <w:pStyle w:val="a5"/>
      <w:tabs>
        <w:tab w:val="left" w:pos="5003"/>
      </w:tabs>
      <w:jc w:val="right"/>
      <w:rPr>
        <w:lang w:val="en-US"/>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C8306B60"/>
    <w:lvl w:ilvl="0">
      <w:start w:val="1"/>
      <w:numFmt w:val="decimal"/>
      <w:lvlText w:val="%1."/>
      <w:lvlJc w:val="left"/>
      <w:pPr>
        <w:tabs>
          <w:tab w:val="num" w:pos="1800"/>
        </w:tabs>
        <w:ind w:left="1800" w:hanging="360"/>
      </w:pPr>
    </w:lvl>
  </w:abstractNum>
  <w:abstractNum w:abstractNumId="2">
    <w:nsid w:val="FFFFFF7D"/>
    <w:multiLevelType w:val="singleLevel"/>
    <w:tmpl w:val="12C0A9CE"/>
    <w:lvl w:ilvl="0">
      <w:start w:val="1"/>
      <w:numFmt w:val="decimal"/>
      <w:lvlText w:val="%1."/>
      <w:lvlJc w:val="left"/>
      <w:pPr>
        <w:tabs>
          <w:tab w:val="num" w:pos="1440"/>
        </w:tabs>
        <w:ind w:left="1440" w:hanging="360"/>
      </w:pPr>
    </w:lvl>
  </w:abstractNum>
  <w:abstractNum w:abstractNumId="3">
    <w:nsid w:val="FFFFFF7E"/>
    <w:multiLevelType w:val="singleLevel"/>
    <w:tmpl w:val="FFF87976"/>
    <w:lvl w:ilvl="0">
      <w:start w:val="1"/>
      <w:numFmt w:val="decimal"/>
      <w:lvlText w:val="%1."/>
      <w:lvlJc w:val="left"/>
      <w:pPr>
        <w:tabs>
          <w:tab w:val="num" w:pos="1080"/>
        </w:tabs>
        <w:ind w:left="1080" w:hanging="360"/>
      </w:pPr>
    </w:lvl>
  </w:abstractNum>
  <w:abstractNum w:abstractNumId="4">
    <w:nsid w:val="FFFFFF7F"/>
    <w:multiLevelType w:val="singleLevel"/>
    <w:tmpl w:val="57B8ABE4"/>
    <w:lvl w:ilvl="0">
      <w:start w:val="1"/>
      <w:numFmt w:val="decimal"/>
      <w:lvlText w:val="%1."/>
      <w:lvlJc w:val="left"/>
      <w:pPr>
        <w:tabs>
          <w:tab w:val="num" w:pos="720"/>
        </w:tabs>
        <w:ind w:left="720" w:hanging="360"/>
      </w:pPr>
    </w:lvl>
  </w:abstractNum>
  <w:abstractNum w:abstractNumId="5">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A50088B0"/>
    <w:lvl w:ilvl="0">
      <w:start w:val="1"/>
      <w:numFmt w:val="decimal"/>
      <w:lvlText w:val="%1."/>
      <w:lvlJc w:val="left"/>
      <w:pPr>
        <w:tabs>
          <w:tab w:val="num" w:pos="360"/>
        </w:tabs>
        <w:ind w:left="360" w:hanging="360"/>
      </w:pPr>
    </w:lvl>
  </w:abstractNum>
  <w:abstractNum w:abstractNumId="1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nsid w:val="FFFFFFFE"/>
    <w:multiLevelType w:val="singleLevel"/>
    <w:tmpl w:val="FFFFFFFF"/>
    <w:lvl w:ilvl="0">
      <w:numFmt w:val="decimal"/>
      <w:lvlText w:val="*"/>
      <w:lvlJc w:val="left"/>
    </w:lvl>
  </w:abstractNum>
  <w:abstractNum w:abstractNumId="12">
    <w:nsid w:val="04363280"/>
    <w:multiLevelType w:val="hybridMultilevel"/>
    <w:tmpl w:val="E748418C"/>
    <w:lvl w:ilvl="0" w:tplc="533C8E6A">
      <w:start w:val="1"/>
      <w:numFmt w:val="upperLetter"/>
      <w:lvlText w:val="(%1)"/>
      <w:lvlJc w:val="left"/>
      <w:pPr>
        <w:ind w:left="440" w:hanging="4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8F70495"/>
    <w:multiLevelType w:val="hybridMultilevel"/>
    <w:tmpl w:val="1A2095D6"/>
    <w:lvl w:ilvl="0" w:tplc="8B90BB1E">
      <w:start w:val="1"/>
      <w:numFmt w:val="upperLetter"/>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nsid w:val="359315F7"/>
    <w:multiLevelType w:val="hybridMultilevel"/>
    <w:tmpl w:val="621E6FC6"/>
    <w:lvl w:ilvl="0" w:tplc="63C8545A">
      <w:start w:val="1"/>
      <w:numFmt w:val="lowerLetter"/>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73C6681"/>
    <w:multiLevelType w:val="hybridMultilevel"/>
    <w:tmpl w:val="AB1E23F4"/>
    <w:lvl w:ilvl="0" w:tplc="F522C96C">
      <w:start w:val="1"/>
      <w:numFmt w:val="decimal"/>
      <w:lvlText w:val="%1."/>
      <w:lvlJc w:val="left"/>
      <w:pPr>
        <w:ind w:left="710" w:hanging="7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6E5D88"/>
    <w:multiLevelType w:val="hybridMultilevel"/>
    <w:tmpl w:val="4CFCB442"/>
    <w:lvl w:ilvl="0" w:tplc="08F865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16"/>
  </w:num>
  <w:num w:numId="14">
    <w:abstractNumId w:val="20"/>
  </w:num>
  <w:num w:numId="15">
    <w:abstractNumId w:val="13"/>
  </w:num>
  <w:num w:numId="16">
    <w:abstractNumId w:val="19"/>
  </w:num>
  <w:num w:numId="17">
    <w:abstractNumId w:val="0"/>
  </w:num>
  <w:num w:numId="18">
    <w:abstractNumId w:val="15"/>
  </w:num>
  <w:num w:numId="19">
    <w:abstractNumId w:val="12"/>
  </w:num>
  <w:num w:numId="20">
    <w:abstractNumId w:val="21"/>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dvanced Materials &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pf29xv0iwteroerasupezf8psdapsztev9z&quot;&gt;我的EndNote库&lt;record-ids&gt;&lt;item&gt;25&lt;/item&gt;&lt;item&gt;26&lt;/item&gt;&lt;item&gt;88&lt;/item&gt;&lt;item&gt;221&lt;/item&gt;&lt;item&gt;324&lt;/item&gt;&lt;item&gt;327&lt;/item&gt;&lt;item&gt;383&lt;/item&gt;&lt;item&gt;394&lt;/item&gt;&lt;item&gt;399&lt;/item&gt;&lt;item&gt;401&lt;/item&gt;&lt;item&gt;403&lt;/item&gt;&lt;item&gt;405&lt;/item&gt;&lt;item&gt;406&lt;/item&gt;&lt;item&gt;407&lt;/item&gt;&lt;item&gt;408&lt;/item&gt;&lt;item&gt;410&lt;/item&gt;&lt;item&gt;412&lt;/item&gt;&lt;item&gt;414&lt;/item&gt;&lt;item&gt;416&lt;/item&gt;&lt;item&gt;421&lt;/item&gt;&lt;item&gt;424&lt;/item&gt;&lt;item&gt;425&lt;/item&gt;&lt;item&gt;426&lt;/item&gt;&lt;item&gt;429&lt;/item&gt;&lt;item&gt;430&lt;/item&gt;&lt;item&gt;432&lt;/item&gt;&lt;item&gt;434&lt;/item&gt;&lt;item&gt;443&lt;/item&gt;&lt;item&gt;444&lt;/item&gt;&lt;item&gt;445&lt;/item&gt;&lt;item&gt;471&lt;/item&gt;&lt;item&gt;685&lt;/item&gt;&lt;/record-ids&gt;&lt;/item&gt;&lt;/Libraries&gt;"/>
  </w:docVars>
  <w:rsids>
    <w:rsidRoot w:val="002D16A0"/>
    <w:rsid w:val="000003BB"/>
    <w:rsid w:val="000013F7"/>
    <w:rsid w:val="0000374D"/>
    <w:rsid w:val="00003AB3"/>
    <w:rsid w:val="00004A23"/>
    <w:rsid w:val="00006A0A"/>
    <w:rsid w:val="0000703E"/>
    <w:rsid w:val="000112FC"/>
    <w:rsid w:val="000118B0"/>
    <w:rsid w:val="00011F40"/>
    <w:rsid w:val="0001454A"/>
    <w:rsid w:val="0001683C"/>
    <w:rsid w:val="000172E7"/>
    <w:rsid w:val="000214A8"/>
    <w:rsid w:val="00023F64"/>
    <w:rsid w:val="00027FB5"/>
    <w:rsid w:val="00030359"/>
    <w:rsid w:val="000314D2"/>
    <w:rsid w:val="0003318F"/>
    <w:rsid w:val="0004094E"/>
    <w:rsid w:val="00040B7B"/>
    <w:rsid w:val="00041066"/>
    <w:rsid w:val="00041C1B"/>
    <w:rsid w:val="0004221A"/>
    <w:rsid w:val="000437F7"/>
    <w:rsid w:val="0004431F"/>
    <w:rsid w:val="00046691"/>
    <w:rsid w:val="00050985"/>
    <w:rsid w:val="000523AC"/>
    <w:rsid w:val="0005501E"/>
    <w:rsid w:val="00055883"/>
    <w:rsid w:val="000562B3"/>
    <w:rsid w:val="0006044D"/>
    <w:rsid w:val="00060698"/>
    <w:rsid w:val="00060D37"/>
    <w:rsid w:val="00062324"/>
    <w:rsid w:val="00063C0E"/>
    <w:rsid w:val="00071251"/>
    <w:rsid w:val="00072EA7"/>
    <w:rsid w:val="00075850"/>
    <w:rsid w:val="00076EAD"/>
    <w:rsid w:val="0007705C"/>
    <w:rsid w:val="0008287E"/>
    <w:rsid w:val="00083031"/>
    <w:rsid w:val="0008740B"/>
    <w:rsid w:val="000904D3"/>
    <w:rsid w:val="0009050C"/>
    <w:rsid w:val="0009309C"/>
    <w:rsid w:val="00093F1B"/>
    <w:rsid w:val="000A1F4B"/>
    <w:rsid w:val="000A21A9"/>
    <w:rsid w:val="000A3E93"/>
    <w:rsid w:val="000A472C"/>
    <w:rsid w:val="000A5773"/>
    <w:rsid w:val="000A682F"/>
    <w:rsid w:val="000A7519"/>
    <w:rsid w:val="000B05A0"/>
    <w:rsid w:val="000B26DC"/>
    <w:rsid w:val="000B33EE"/>
    <w:rsid w:val="000B4293"/>
    <w:rsid w:val="000B6E8E"/>
    <w:rsid w:val="000B7C40"/>
    <w:rsid w:val="000C1885"/>
    <w:rsid w:val="000C259E"/>
    <w:rsid w:val="000C3E0C"/>
    <w:rsid w:val="000C5848"/>
    <w:rsid w:val="000C6252"/>
    <w:rsid w:val="000C6F8A"/>
    <w:rsid w:val="000C75FE"/>
    <w:rsid w:val="000D10B7"/>
    <w:rsid w:val="000D2D4B"/>
    <w:rsid w:val="000D45F4"/>
    <w:rsid w:val="000D5AB4"/>
    <w:rsid w:val="000D66DB"/>
    <w:rsid w:val="000D7EBA"/>
    <w:rsid w:val="000E02A4"/>
    <w:rsid w:val="000E1E4C"/>
    <w:rsid w:val="000E5198"/>
    <w:rsid w:val="000E788B"/>
    <w:rsid w:val="000E7A5B"/>
    <w:rsid w:val="000E7BBA"/>
    <w:rsid w:val="000F512F"/>
    <w:rsid w:val="001006DC"/>
    <w:rsid w:val="001013F4"/>
    <w:rsid w:val="0010145C"/>
    <w:rsid w:val="0010321C"/>
    <w:rsid w:val="001046DD"/>
    <w:rsid w:val="001054D4"/>
    <w:rsid w:val="0010686C"/>
    <w:rsid w:val="00107C5F"/>
    <w:rsid w:val="00107CCC"/>
    <w:rsid w:val="00110011"/>
    <w:rsid w:val="00110309"/>
    <w:rsid w:val="001105BD"/>
    <w:rsid w:val="00112284"/>
    <w:rsid w:val="0011551B"/>
    <w:rsid w:val="00116C82"/>
    <w:rsid w:val="00120833"/>
    <w:rsid w:val="00120E85"/>
    <w:rsid w:val="00123ADA"/>
    <w:rsid w:val="00125573"/>
    <w:rsid w:val="0012642A"/>
    <w:rsid w:val="00126D17"/>
    <w:rsid w:val="001305BF"/>
    <w:rsid w:val="001308F8"/>
    <w:rsid w:val="00130A95"/>
    <w:rsid w:val="00131D58"/>
    <w:rsid w:val="001370B1"/>
    <w:rsid w:val="001377CA"/>
    <w:rsid w:val="00140B94"/>
    <w:rsid w:val="00141BFD"/>
    <w:rsid w:val="001450FB"/>
    <w:rsid w:val="0014658A"/>
    <w:rsid w:val="00147DB8"/>
    <w:rsid w:val="00151683"/>
    <w:rsid w:val="0015392F"/>
    <w:rsid w:val="00153EE8"/>
    <w:rsid w:val="0015563E"/>
    <w:rsid w:val="00155F66"/>
    <w:rsid w:val="0016390D"/>
    <w:rsid w:val="00164057"/>
    <w:rsid w:val="00165B37"/>
    <w:rsid w:val="00170369"/>
    <w:rsid w:val="00173757"/>
    <w:rsid w:val="00174176"/>
    <w:rsid w:val="0017613B"/>
    <w:rsid w:val="001764BA"/>
    <w:rsid w:val="00181D92"/>
    <w:rsid w:val="001820EA"/>
    <w:rsid w:val="001823B6"/>
    <w:rsid w:val="001848EB"/>
    <w:rsid w:val="00187DB9"/>
    <w:rsid w:val="0019077D"/>
    <w:rsid w:val="00190828"/>
    <w:rsid w:val="0019194D"/>
    <w:rsid w:val="00192249"/>
    <w:rsid w:val="0019723B"/>
    <w:rsid w:val="001A4240"/>
    <w:rsid w:val="001A6821"/>
    <w:rsid w:val="001A734D"/>
    <w:rsid w:val="001A79E0"/>
    <w:rsid w:val="001B38E1"/>
    <w:rsid w:val="001B4224"/>
    <w:rsid w:val="001B7472"/>
    <w:rsid w:val="001C10AC"/>
    <w:rsid w:val="001C2DC8"/>
    <w:rsid w:val="001C55FB"/>
    <w:rsid w:val="001C69C0"/>
    <w:rsid w:val="001D12BC"/>
    <w:rsid w:val="001D561D"/>
    <w:rsid w:val="001E18CC"/>
    <w:rsid w:val="001E330D"/>
    <w:rsid w:val="001E3D2D"/>
    <w:rsid w:val="001E4605"/>
    <w:rsid w:val="001E5F4E"/>
    <w:rsid w:val="001F2689"/>
    <w:rsid w:val="001F2AB7"/>
    <w:rsid w:val="001F3C9B"/>
    <w:rsid w:val="001F3E77"/>
    <w:rsid w:val="001F4BD1"/>
    <w:rsid w:val="001F5110"/>
    <w:rsid w:val="001F5702"/>
    <w:rsid w:val="001F574E"/>
    <w:rsid w:val="001F65A2"/>
    <w:rsid w:val="002002FC"/>
    <w:rsid w:val="00200D60"/>
    <w:rsid w:val="00201F71"/>
    <w:rsid w:val="00203934"/>
    <w:rsid w:val="0020446B"/>
    <w:rsid w:val="00204BA7"/>
    <w:rsid w:val="002072AB"/>
    <w:rsid w:val="00210140"/>
    <w:rsid w:val="002103B6"/>
    <w:rsid w:val="00211942"/>
    <w:rsid w:val="00212D07"/>
    <w:rsid w:val="00214D95"/>
    <w:rsid w:val="00215531"/>
    <w:rsid w:val="002162B2"/>
    <w:rsid w:val="00216D04"/>
    <w:rsid w:val="00216F54"/>
    <w:rsid w:val="00220933"/>
    <w:rsid w:val="00220C72"/>
    <w:rsid w:val="002224FA"/>
    <w:rsid w:val="0022540C"/>
    <w:rsid w:val="002266C1"/>
    <w:rsid w:val="00226AA4"/>
    <w:rsid w:val="00233C8A"/>
    <w:rsid w:val="00236036"/>
    <w:rsid w:val="00240AB6"/>
    <w:rsid w:val="00240D90"/>
    <w:rsid w:val="00253CB1"/>
    <w:rsid w:val="002543F9"/>
    <w:rsid w:val="002556E3"/>
    <w:rsid w:val="00257ADD"/>
    <w:rsid w:val="00263723"/>
    <w:rsid w:val="00263CF8"/>
    <w:rsid w:val="00265635"/>
    <w:rsid w:val="00266389"/>
    <w:rsid w:val="002675F7"/>
    <w:rsid w:val="002725A5"/>
    <w:rsid w:val="00272EC1"/>
    <w:rsid w:val="0027314F"/>
    <w:rsid w:val="00275022"/>
    <w:rsid w:val="0027510A"/>
    <w:rsid w:val="002817E8"/>
    <w:rsid w:val="0028289F"/>
    <w:rsid w:val="00284157"/>
    <w:rsid w:val="00285631"/>
    <w:rsid w:val="00290D94"/>
    <w:rsid w:val="00291687"/>
    <w:rsid w:val="0029203C"/>
    <w:rsid w:val="002935AB"/>
    <w:rsid w:val="00294873"/>
    <w:rsid w:val="00294BAB"/>
    <w:rsid w:val="002A16E1"/>
    <w:rsid w:val="002A1A05"/>
    <w:rsid w:val="002A22A9"/>
    <w:rsid w:val="002A3A78"/>
    <w:rsid w:val="002A3BEB"/>
    <w:rsid w:val="002A4A81"/>
    <w:rsid w:val="002A5D09"/>
    <w:rsid w:val="002A6264"/>
    <w:rsid w:val="002A6F0C"/>
    <w:rsid w:val="002A73A2"/>
    <w:rsid w:val="002A7CE8"/>
    <w:rsid w:val="002B0671"/>
    <w:rsid w:val="002B262F"/>
    <w:rsid w:val="002B3553"/>
    <w:rsid w:val="002B5E06"/>
    <w:rsid w:val="002B7B08"/>
    <w:rsid w:val="002C0CFF"/>
    <w:rsid w:val="002C0DBD"/>
    <w:rsid w:val="002C63D1"/>
    <w:rsid w:val="002C6D74"/>
    <w:rsid w:val="002D09B9"/>
    <w:rsid w:val="002D16A0"/>
    <w:rsid w:val="002D2930"/>
    <w:rsid w:val="002D2DFF"/>
    <w:rsid w:val="002D3D6D"/>
    <w:rsid w:val="002D5BF8"/>
    <w:rsid w:val="002D5FF5"/>
    <w:rsid w:val="002D6371"/>
    <w:rsid w:val="002D7ECC"/>
    <w:rsid w:val="002E0E3C"/>
    <w:rsid w:val="002E1B8F"/>
    <w:rsid w:val="002E2D24"/>
    <w:rsid w:val="002E2DEF"/>
    <w:rsid w:val="002E4E3E"/>
    <w:rsid w:val="002E76B2"/>
    <w:rsid w:val="002E79A2"/>
    <w:rsid w:val="002F1325"/>
    <w:rsid w:val="002F4F4B"/>
    <w:rsid w:val="002F55FD"/>
    <w:rsid w:val="002F594C"/>
    <w:rsid w:val="00301131"/>
    <w:rsid w:val="00301984"/>
    <w:rsid w:val="00301B0B"/>
    <w:rsid w:val="00301E84"/>
    <w:rsid w:val="00302E7A"/>
    <w:rsid w:val="00302FDD"/>
    <w:rsid w:val="00303D1B"/>
    <w:rsid w:val="00303FDB"/>
    <w:rsid w:val="003046B7"/>
    <w:rsid w:val="00313D88"/>
    <w:rsid w:val="00315BB5"/>
    <w:rsid w:val="003161EB"/>
    <w:rsid w:val="00317A57"/>
    <w:rsid w:val="00320A99"/>
    <w:rsid w:val="0032144B"/>
    <w:rsid w:val="00322D5B"/>
    <w:rsid w:val="00323F6C"/>
    <w:rsid w:val="00324E88"/>
    <w:rsid w:val="0032562E"/>
    <w:rsid w:val="00325AC2"/>
    <w:rsid w:val="00325CC6"/>
    <w:rsid w:val="00326A1C"/>
    <w:rsid w:val="00327FDC"/>
    <w:rsid w:val="003360E3"/>
    <w:rsid w:val="003371D5"/>
    <w:rsid w:val="003376CD"/>
    <w:rsid w:val="003432DD"/>
    <w:rsid w:val="003452C3"/>
    <w:rsid w:val="00345687"/>
    <w:rsid w:val="003501A7"/>
    <w:rsid w:val="0035048A"/>
    <w:rsid w:val="0035411C"/>
    <w:rsid w:val="00356E1F"/>
    <w:rsid w:val="00361C15"/>
    <w:rsid w:val="0036263B"/>
    <w:rsid w:val="00363B62"/>
    <w:rsid w:val="003645B0"/>
    <w:rsid w:val="00364B2C"/>
    <w:rsid w:val="003664F1"/>
    <w:rsid w:val="00367E3F"/>
    <w:rsid w:val="00377EA5"/>
    <w:rsid w:val="00377F77"/>
    <w:rsid w:val="00383073"/>
    <w:rsid w:val="0038438F"/>
    <w:rsid w:val="00387C67"/>
    <w:rsid w:val="00387D98"/>
    <w:rsid w:val="00390B0F"/>
    <w:rsid w:val="00390B38"/>
    <w:rsid w:val="00390B6B"/>
    <w:rsid w:val="0039130C"/>
    <w:rsid w:val="00391CFE"/>
    <w:rsid w:val="0039353B"/>
    <w:rsid w:val="00394F9E"/>
    <w:rsid w:val="00395426"/>
    <w:rsid w:val="00395B91"/>
    <w:rsid w:val="00396615"/>
    <w:rsid w:val="0039700D"/>
    <w:rsid w:val="00397089"/>
    <w:rsid w:val="003978A8"/>
    <w:rsid w:val="003A0F30"/>
    <w:rsid w:val="003A4A4A"/>
    <w:rsid w:val="003A4C44"/>
    <w:rsid w:val="003A5AD0"/>
    <w:rsid w:val="003A6CE3"/>
    <w:rsid w:val="003A7899"/>
    <w:rsid w:val="003B0669"/>
    <w:rsid w:val="003B15EE"/>
    <w:rsid w:val="003B4852"/>
    <w:rsid w:val="003B517D"/>
    <w:rsid w:val="003B60EC"/>
    <w:rsid w:val="003B6337"/>
    <w:rsid w:val="003C00ED"/>
    <w:rsid w:val="003C1C0A"/>
    <w:rsid w:val="003C35DF"/>
    <w:rsid w:val="003C4366"/>
    <w:rsid w:val="003C4A68"/>
    <w:rsid w:val="003C554F"/>
    <w:rsid w:val="003C61DD"/>
    <w:rsid w:val="003D3F4A"/>
    <w:rsid w:val="003D63E7"/>
    <w:rsid w:val="003E05F1"/>
    <w:rsid w:val="003E0782"/>
    <w:rsid w:val="003E113B"/>
    <w:rsid w:val="003E5092"/>
    <w:rsid w:val="003E50EB"/>
    <w:rsid w:val="003E715D"/>
    <w:rsid w:val="003E7457"/>
    <w:rsid w:val="003F0818"/>
    <w:rsid w:val="003F0D26"/>
    <w:rsid w:val="003F103E"/>
    <w:rsid w:val="003F1703"/>
    <w:rsid w:val="003F2E48"/>
    <w:rsid w:val="003F440C"/>
    <w:rsid w:val="003F525A"/>
    <w:rsid w:val="003F7BE6"/>
    <w:rsid w:val="003F7D72"/>
    <w:rsid w:val="004006A9"/>
    <w:rsid w:val="00404548"/>
    <w:rsid w:val="00404D09"/>
    <w:rsid w:val="004052AE"/>
    <w:rsid w:val="00411776"/>
    <w:rsid w:val="004118A5"/>
    <w:rsid w:val="00411AF0"/>
    <w:rsid w:val="00413672"/>
    <w:rsid w:val="00414041"/>
    <w:rsid w:val="00414465"/>
    <w:rsid w:val="00414729"/>
    <w:rsid w:val="00414C80"/>
    <w:rsid w:val="00414F4B"/>
    <w:rsid w:val="00415481"/>
    <w:rsid w:val="00415EF9"/>
    <w:rsid w:val="00416629"/>
    <w:rsid w:val="00417DA1"/>
    <w:rsid w:val="00420ABD"/>
    <w:rsid w:val="00423478"/>
    <w:rsid w:val="00425B76"/>
    <w:rsid w:val="004260A2"/>
    <w:rsid w:val="00426FC6"/>
    <w:rsid w:val="004273BC"/>
    <w:rsid w:val="00427C5F"/>
    <w:rsid w:val="00441E6B"/>
    <w:rsid w:val="004507E5"/>
    <w:rsid w:val="00450B65"/>
    <w:rsid w:val="004519AD"/>
    <w:rsid w:val="00452791"/>
    <w:rsid w:val="004529B4"/>
    <w:rsid w:val="0045459A"/>
    <w:rsid w:val="004545DB"/>
    <w:rsid w:val="004548BF"/>
    <w:rsid w:val="0045786A"/>
    <w:rsid w:val="00460F76"/>
    <w:rsid w:val="00462F12"/>
    <w:rsid w:val="00463050"/>
    <w:rsid w:val="0046340F"/>
    <w:rsid w:val="004642A7"/>
    <w:rsid w:val="00465BC5"/>
    <w:rsid w:val="00466168"/>
    <w:rsid w:val="0046778B"/>
    <w:rsid w:val="004714D4"/>
    <w:rsid w:val="00471C1D"/>
    <w:rsid w:val="004743A3"/>
    <w:rsid w:val="00475712"/>
    <w:rsid w:val="00480136"/>
    <w:rsid w:val="00480494"/>
    <w:rsid w:val="00480CCE"/>
    <w:rsid w:val="00482FAA"/>
    <w:rsid w:val="00483884"/>
    <w:rsid w:val="004859DB"/>
    <w:rsid w:val="00485E2E"/>
    <w:rsid w:val="0049075F"/>
    <w:rsid w:val="00492DA8"/>
    <w:rsid w:val="0049608B"/>
    <w:rsid w:val="004A0888"/>
    <w:rsid w:val="004A43B6"/>
    <w:rsid w:val="004A4F3E"/>
    <w:rsid w:val="004A50B6"/>
    <w:rsid w:val="004A70EE"/>
    <w:rsid w:val="004A774E"/>
    <w:rsid w:val="004A78B9"/>
    <w:rsid w:val="004A79FB"/>
    <w:rsid w:val="004A7C7B"/>
    <w:rsid w:val="004A7D3E"/>
    <w:rsid w:val="004A7FF9"/>
    <w:rsid w:val="004B0C03"/>
    <w:rsid w:val="004B29C1"/>
    <w:rsid w:val="004B3421"/>
    <w:rsid w:val="004B379D"/>
    <w:rsid w:val="004B4579"/>
    <w:rsid w:val="004B5F0C"/>
    <w:rsid w:val="004B6031"/>
    <w:rsid w:val="004B68CC"/>
    <w:rsid w:val="004C046E"/>
    <w:rsid w:val="004C135C"/>
    <w:rsid w:val="004C1609"/>
    <w:rsid w:val="004C216B"/>
    <w:rsid w:val="004C508B"/>
    <w:rsid w:val="004C5DD3"/>
    <w:rsid w:val="004C6503"/>
    <w:rsid w:val="004D30F9"/>
    <w:rsid w:val="004D3148"/>
    <w:rsid w:val="004D4A32"/>
    <w:rsid w:val="004D5E83"/>
    <w:rsid w:val="004D64AB"/>
    <w:rsid w:val="004E2314"/>
    <w:rsid w:val="004E5FAE"/>
    <w:rsid w:val="004E7CE8"/>
    <w:rsid w:val="004F0601"/>
    <w:rsid w:val="004F13E6"/>
    <w:rsid w:val="004F271D"/>
    <w:rsid w:val="004F5114"/>
    <w:rsid w:val="004F6997"/>
    <w:rsid w:val="004F756C"/>
    <w:rsid w:val="004F7C33"/>
    <w:rsid w:val="005001FA"/>
    <w:rsid w:val="005019AF"/>
    <w:rsid w:val="0050488D"/>
    <w:rsid w:val="00504D12"/>
    <w:rsid w:val="0050527A"/>
    <w:rsid w:val="0050535A"/>
    <w:rsid w:val="005106F5"/>
    <w:rsid w:val="00511192"/>
    <w:rsid w:val="005118AD"/>
    <w:rsid w:val="00512353"/>
    <w:rsid w:val="005139C1"/>
    <w:rsid w:val="00514C26"/>
    <w:rsid w:val="00516D4E"/>
    <w:rsid w:val="005213B1"/>
    <w:rsid w:val="0052151C"/>
    <w:rsid w:val="005220C2"/>
    <w:rsid w:val="00522E88"/>
    <w:rsid w:val="00523369"/>
    <w:rsid w:val="005238FA"/>
    <w:rsid w:val="0052398F"/>
    <w:rsid w:val="00526391"/>
    <w:rsid w:val="0052715B"/>
    <w:rsid w:val="00527911"/>
    <w:rsid w:val="0053293E"/>
    <w:rsid w:val="00532960"/>
    <w:rsid w:val="00532E10"/>
    <w:rsid w:val="00532F52"/>
    <w:rsid w:val="00542AE3"/>
    <w:rsid w:val="00545A73"/>
    <w:rsid w:val="00546DEB"/>
    <w:rsid w:val="00546F0F"/>
    <w:rsid w:val="005477E7"/>
    <w:rsid w:val="005479BB"/>
    <w:rsid w:val="00550159"/>
    <w:rsid w:val="005501E9"/>
    <w:rsid w:val="00551897"/>
    <w:rsid w:val="00551FFD"/>
    <w:rsid w:val="005525D4"/>
    <w:rsid w:val="00552A0F"/>
    <w:rsid w:val="00554AF1"/>
    <w:rsid w:val="005551ED"/>
    <w:rsid w:val="00556419"/>
    <w:rsid w:val="005572B4"/>
    <w:rsid w:val="005572DD"/>
    <w:rsid w:val="00557BF7"/>
    <w:rsid w:val="00560564"/>
    <w:rsid w:val="00561FD5"/>
    <w:rsid w:val="00562E2B"/>
    <w:rsid w:val="00564668"/>
    <w:rsid w:val="00564F0B"/>
    <w:rsid w:val="00567675"/>
    <w:rsid w:val="00570353"/>
    <w:rsid w:val="005715F5"/>
    <w:rsid w:val="0057171E"/>
    <w:rsid w:val="00571EEC"/>
    <w:rsid w:val="00572666"/>
    <w:rsid w:val="0057267E"/>
    <w:rsid w:val="005726BD"/>
    <w:rsid w:val="00573828"/>
    <w:rsid w:val="00574A5A"/>
    <w:rsid w:val="005753B8"/>
    <w:rsid w:val="00576FEE"/>
    <w:rsid w:val="00583ED5"/>
    <w:rsid w:val="00587437"/>
    <w:rsid w:val="00592678"/>
    <w:rsid w:val="00594644"/>
    <w:rsid w:val="0059526F"/>
    <w:rsid w:val="005959EF"/>
    <w:rsid w:val="00596F36"/>
    <w:rsid w:val="005A0998"/>
    <w:rsid w:val="005A1741"/>
    <w:rsid w:val="005A1FC3"/>
    <w:rsid w:val="005A235F"/>
    <w:rsid w:val="005A24D9"/>
    <w:rsid w:val="005A39DF"/>
    <w:rsid w:val="005A751F"/>
    <w:rsid w:val="005A7719"/>
    <w:rsid w:val="005A77C2"/>
    <w:rsid w:val="005A7882"/>
    <w:rsid w:val="005B113B"/>
    <w:rsid w:val="005B291B"/>
    <w:rsid w:val="005B2BF6"/>
    <w:rsid w:val="005B612A"/>
    <w:rsid w:val="005B64EF"/>
    <w:rsid w:val="005B76C5"/>
    <w:rsid w:val="005B7AF0"/>
    <w:rsid w:val="005B7B8A"/>
    <w:rsid w:val="005C09C6"/>
    <w:rsid w:val="005C458D"/>
    <w:rsid w:val="005C491E"/>
    <w:rsid w:val="005C5E0A"/>
    <w:rsid w:val="005C6C0C"/>
    <w:rsid w:val="005C7C31"/>
    <w:rsid w:val="005D2276"/>
    <w:rsid w:val="005D25FD"/>
    <w:rsid w:val="005D2808"/>
    <w:rsid w:val="005D7E7B"/>
    <w:rsid w:val="005E0858"/>
    <w:rsid w:val="005E2794"/>
    <w:rsid w:val="005E3038"/>
    <w:rsid w:val="005E3CBF"/>
    <w:rsid w:val="005E64AD"/>
    <w:rsid w:val="005E6F9D"/>
    <w:rsid w:val="005E7B5A"/>
    <w:rsid w:val="005F001B"/>
    <w:rsid w:val="005F01FC"/>
    <w:rsid w:val="005F0C89"/>
    <w:rsid w:val="005F3701"/>
    <w:rsid w:val="005F41DF"/>
    <w:rsid w:val="005F4521"/>
    <w:rsid w:val="005F4E80"/>
    <w:rsid w:val="005F5478"/>
    <w:rsid w:val="005F5B39"/>
    <w:rsid w:val="006006FC"/>
    <w:rsid w:val="006045BA"/>
    <w:rsid w:val="00604EC6"/>
    <w:rsid w:val="0060583A"/>
    <w:rsid w:val="00606640"/>
    <w:rsid w:val="00611649"/>
    <w:rsid w:val="00611A0E"/>
    <w:rsid w:val="00614154"/>
    <w:rsid w:val="00614BB8"/>
    <w:rsid w:val="00614BD3"/>
    <w:rsid w:val="00623A77"/>
    <w:rsid w:val="006256F5"/>
    <w:rsid w:val="0063097B"/>
    <w:rsid w:val="006318C9"/>
    <w:rsid w:val="00634133"/>
    <w:rsid w:val="006364B8"/>
    <w:rsid w:val="00636A64"/>
    <w:rsid w:val="00636B93"/>
    <w:rsid w:val="00640550"/>
    <w:rsid w:val="0064326A"/>
    <w:rsid w:val="00644D5D"/>
    <w:rsid w:val="00646DC7"/>
    <w:rsid w:val="006511FB"/>
    <w:rsid w:val="00651A9D"/>
    <w:rsid w:val="00654C93"/>
    <w:rsid w:val="00654EBD"/>
    <w:rsid w:val="00656092"/>
    <w:rsid w:val="006564E0"/>
    <w:rsid w:val="0065741C"/>
    <w:rsid w:val="00660B85"/>
    <w:rsid w:val="00662DCE"/>
    <w:rsid w:val="00662F9E"/>
    <w:rsid w:val="00664F6D"/>
    <w:rsid w:val="006650B8"/>
    <w:rsid w:val="00666329"/>
    <w:rsid w:val="006672EE"/>
    <w:rsid w:val="00667EF1"/>
    <w:rsid w:val="0067011F"/>
    <w:rsid w:val="0067015E"/>
    <w:rsid w:val="00680453"/>
    <w:rsid w:val="00681D25"/>
    <w:rsid w:val="00682526"/>
    <w:rsid w:val="00683555"/>
    <w:rsid w:val="006847FC"/>
    <w:rsid w:val="00685D7B"/>
    <w:rsid w:val="00686F1D"/>
    <w:rsid w:val="00687132"/>
    <w:rsid w:val="006875E4"/>
    <w:rsid w:val="0068777E"/>
    <w:rsid w:val="00687F00"/>
    <w:rsid w:val="00692F7A"/>
    <w:rsid w:val="00694DEB"/>
    <w:rsid w:val="006958AC"/>
    <w:rsid w:val="00695E06"/>
    <w:rsid w:val="00696315"/>
    <w:rsid w:val="00696FA0"/>
    <w:rsid w:val="006A0D51"/>
    <w:rsid w:val="006A1C05"/>
    <w:rsid w:val="006A225B"/>
    <w:rsid w:val="006A30D2"/>
    <w:rsid w:val="006A3152"/>
    <w:rsid w:val="006A5A6A"/>
    <w:rsid w:val="006A5FE3"/>
    <w:rsid w:val="006B0517"/>
    <w:rsid w:val="006B23B2"/>
    <w:rsid w:val="006B3D28"/>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D787B"/>
    <w:rsid w:val="006E0F2F"/>
    <w:rsid w:val="006E19D7"/>
    <w:rsid w:val="006E71B9"/>
    <w:rsid w:val="006F39B2"/>
    <w:rsid w:val="006F5384"/>
    <w:rsid w:val="006F6604"/>
    <w:rsid w:val="006F71D8"/>
    <w:rsid w:val="006F7D1A"/>
    <w:rsid w:val="00702E6B"/>
    <w:rsid w:val="00702F6F"/>
    <w:rsid w:val="0070346C"/>
    <w:rsid w:val="007037EF"/>
    <w:rsid w:val="007051A0"/>
    <w:rsid w:val="00706496"/>
    <w:rsid w:val="00711A12"/>
    <w:rsid w:val="00711F11"/>
    <w:rsid w:val="007154C4"/>
    <w:rsid w:val="00715DB9"/>
    <w:rsid w:val="007174BE"/>
    <w:rsid w:val="007218A0"/>
    <w:rsid w:val="007238AF"/>
    <w:rsid w:val="00725F64"/>
    <w:rsid w:val="00726908"/>
    <w:rsid w:val="007270C7"/>
    <w:rsid w:val="00730412"/>
    <w:rsid w:val="00730F3A"/>
    <w:rsid w:val="00734DA4"/>
    <w:rsid w:val="00735D81"/>
    <w:rsid w:val="00735F34"/>
    <w:rsid w:val="0073684C"/>
    <w:rsid w:val="00736944"/>
    <w:rsid w:val="00741200"/>
    <w:rsid w:val="00741333"/>
    <w:rsid w:val="00741918"/>
    <w:rsid w:val="00742FF2"/>
    <w:rsid w:val="00744D6A"/>
    <w:rsid w:val="00746138"/>
    <w:rsid w:val="0074620A"/>
    <w:rsid w:val="00751D50"/>
    <w:rsid w:val="007527D5"/>
    <w:rsid w:val="00752F3C"/>
    <w:rsid w:val="007561FC"/>
    <w:rsid w:val="00761D34"/>
    <w:rsid w:val="00762D2D"/>
    <w:rsid w:val="00764622"/>
    <w:rsid w:val="00764CAD"/>
    <w:rsid w:val="00770FA1"/>
    <w:rsid w:val="00772AEF"/>
    <w:rsid w:val="00772BAA"/>
    <w:rsid w:val="00773884"/>
    <w:rsid w:val="00774813"/>
    <w:rsid w:val="0077536D"/>
    <w:rsid w:val="00777C8A"/>
    <w:rsid w:val="0078052A"/>
    <w:rsid w:val="00780713"/>
    <w:rsid w:val="007812FB"/>
    <w:rsid w:val="00782A78"/>
    <w:rsid w:val="00784032"/>
    <w:rsid w:val="00784E2B"/>
    <w:rsid w:val="007857B8"/>
    <w:rsid w:val="00786E79"/>
    <w:rsid w:val="00787925"/>
    <w:rsid w:val="00790E31"/>
    <w:rsid w:val="0079132E"/>
    <w:rsid w:val="00793B87"/>
    <w:rsid w:val="0079566E"/>
    <w:rsid w:val="00796509"/>
    <w:rsid w:val="0079691E"/>
    <w:rsid w:val="00797723"/>
    <w:rsid w:val="007A1D60"/>
    <w:rsid w:val="007A4E3D"/>
    <w:rsid w:val="007A5A7A"/>
    <w:rsid w:val="007B0ABB"/>
    <w:rsid w:val="007B0E1A"/>
    <w:rsid w:val="007B1EEE"/>
    <w:rsid w:val="007B249B"/>
    <w:rsid w:val="007B6D4D"/>
    <w:rsid w:val="007B6FAF"/>
    <w:rsid w:val="007B7A09"/>
    <w:rsid w:val="007C0187"/>
    <w:rsid w:val="007C0F7A"/>
    <w:rsid w:val="007D24A9"/>
    <w:rsid w:val="007D27FA"/>
    <w:rsid w:val="007D30B5"/>
    <w:rsid w:val="007D6218"/>
    <w:rsid w:val="007D6699"/>
    <w:rsid w:val="007D7E30"/>
    <w:rsid w:val="007E6419"/>
    <w:rsid w:val="007E77D5"/>
    <w:rsid w:val="007F37E2"/>
    <w:rsid w:val="007F6815"/>
    <w:rsid w:val="007F6BA8"/>
    <w:rsid w:val="00802796"/>
    <w:rsid w:val="0080681B"/>
    <w:rsid w:val="0080738C"/>
    <w:rsid w:val="00810B77"/>
    <w:rsid w:val="008139E2"/>
    <w:rsid w:val="008169A5"/>
    <w:rsid w:val="00816C62"/>
    <w:rsid w:val="00816F1C"/>
    <w:rsid w:val="00817436"/>
    <w:rsid w:val="00822217"/>
    <w:rsid w:val="00823ACD"/>
    <w:rsid w:val="00824D2D"/>
    <w:rsid w:val="0082542D"/>
    <w:rsid w:val="00827834"/>
    <w:rsid w:val="00832835"/>
    <w:rsid w:val="00835110"/>
    <w:rsid w:val="008351FC"/>
    <w:rsid w:val="00835598"/>
    <w:rsid w:val="00841F50"/>
    <w:rsid w:val="00842F8C"/>
    <w:rsid w:val="00843A0E"/>
    <w:rsid w:val="00843DE8"/>
    <w:rsid w:val="00845DFE"/>
    <w:rsid w:val="00846E17"/>
    <w:rsid w:val="0085200A"/>
    <w:rsid w:val="00854283"/>
    <w:rsid w:val="00856BD2"/>
    <w:rsid w:val="008573E3"/>
    <w:rsid w:val="00860BB6"/>
    <w:rsid w:val="00860D8C"/>
    <w:rsid w:val="00861E81"/>
    <w:rsid w:val="008645FF"/>
    <w:rsid w:val="00866D42"/>
    <w:rsid w:val="0087030E"/>
    <w:rsid w:val="00870AAC"/>
    <w:rsid w:val="008734F7"/>
    <w:rsid w:val="00874E9F"/>
    <w:rsid w:val="00877842"/>
    <w:rsid w:val="008806F8"/>
    <w:rsid w:val="008808E2"/>
    <w:rsid w:val="00880A3E"/>
    <w:rsid w:val="00881456"/>
    <w:rsid w:val="00881ACB"/>
    <w:rsid w:val="00883E50"/>
    <w:rsid w:val="00885FC9"/>
    <w:rsid w:val="00891328"/>
    <w:rsid w:val="00891A47"/>
    <w:rsid w:val="00892809"/>
    <w:rsid w:val="0089370F"/>
    <w:rsid w:val="008939AF"/>
    <w:rsid w:val="00893FED"/>
    <w:rsid w:val="0089449A"/>
    <w:rsid w:val="00895E48"/>
    <w:rsid w:val="00896687"/>
    <w:rsid w:val="008966A3"/>
    <w:rsid w:val="008970C0"/>
    <w:rsid w:val="008971F4"/>
    <w:rsid w:val="008A08EA"/>
    <w:rsid w:val="008A0E7D"/>
    <w:rsid w:val="008A3023"/>
    <w:rsid w:val="008A403F"/>
    <w:rsid w:val="008A437E"/>
    <w:rsid w:val="008A6815"/>
    <w:rsid w:val="008B1031"/>
    <w:rsid w:val="008B2303"/>
    <w:rsid w:val="008B34A0"/>
    <w:rsid w:val="008B5740"/>
    <w:rsid w:val="008B5FAC"/>
    <w:rsid w:val="008C0B84"/>
    <w:rsid w:val="008C41DA"/>
    <w:rsid w:val="008C45F2"/>
    <w:rsid w:val="008C553A"/>
    <w:rsid w:val="008C588E"/>
    <w:rsid w:val="008C7226"/>
    <w:rsid w:val="008C79B8"/>
    <w:rsid w:val="008D0187"/>
    <w:rsid w:val="008D7B80"/>
    <w:rsid w:val="008E4184"/>
    <w:rsid w:val="008E4E60"/>
    <w:rsid w:val="008E549F"/>
    <w:rsid w:val="008E6301"/>
    <w:rsid w:val="008F10BC"/>
    <w:rsid w:val="008F11E7"/>
    <w:rsid w:val="008F2052"/>
    <w:rsid w:val="008F26ED"/>
    <w:rsid w:val="008F2A38"/>
    <w:rsid w:val="008F3012"/>
    <w:rsid w:val="008F3DCD"/>
    <w:rsid w:val="008F592B"/>
    <w:rsid w:val="008F6C39"/>
    <w:rsid w:val="00901D14"/>
    <w:rsid w:val="00903775"/>
    <w:rsid w:val="009062DC"/>
    <w:rsid w:val="009109F7"/>
    <w:rsid w:val="00912137"/>
    <w:rsid w:val="00915BED"/>
    <w:rsid w:val="00916B64"/>
    <w:rsid w:val="0092145D"/>
    <w:rsid w:val="009222E0"/>
    <w:rsid w:val="009245DE"/>
    <w:rsid w:val="00924AB9"/>
    <w:rsid w:val="00924BE0"/>
    <w:rsid w:val="00926D6B"/>
    <w:rsid w:val="00927079"/>
    <w:rsid w:val="00927874"/>
    <w:rsid w:val="00930762"/>
    <w:rsid w:val="00930C0C"/>
    <w:rsid w:val="00933A16"/>
    <w:rsid w:val="00936B81"/>
    <w:rsid w:val="00944701"/>
    <w:rsid w:val="00944AAB"/>
    <w:rsid w:val="00950ED1"/>
    <w:rsid w:val="00952A7A"/>
    <w:rsid w:val="009534EB"/>
    <w:rsid w:val="009537A8"/>
    <w:rsid w:val="00953A02"/>
    <w:rsid w:val="0095444E"/>
    <w:rsid w:val="00955C67"/>
    <w:rsid w:val="009575A2"/>
    <w:rsid w:val="00957B65"/>
    <w:rsid w:val="00960AFF"/>
    <w:rsid w:val="00962F2F"/>
    <w:rsid w:val="00963030"/>
    <w:rsid w:val="00963F62"/>
    <w:rsid w:val="00965EFC"/>
    <w:rsid w:val="00966E0E"/>
    <w:rsid w:val="0097089A"/>
    <w:rsid w:val="0097161B"/>
    <w:rsid w:val="009762D2"/>
    <w:rsid w:val="009762F1"/>
    <w:rsid w:val="0097692D"/>
    <w:rsid w:val="009776D2"/>
    <w:rsid w:val="00977EA8"/>
    <w:rsid w:val="00977FC2"/>
    <w:rsid w:val="00980E1C"/>
    <w:rsid w:val="00980F18"/>
    <w:rsid w:val="0098140D"/>
    <w:rsid w:val="00981CED"/>
    <w:rsid w:val="00987225"/>
    <w:rsid w:val="00990870"/>
    <w:rsid w:val="00990DCF"/>
    <w:rsid w:val="009920F5"/>
    <w:rsid w:val="00992AFD"/>
    <w:rsid w:val="00992B56"/>
    <w:rsid w:val="00992CDA"/>
    <w:rsid w:val="00993342"/>
    <w:rsid w:val="00996AD0"/>
    <w:rsid w:val="00996CE4"/>
    <w:rsid w:val="009A0FB3"/>
    <w:rsid w:val="009A3F36"/>
    <w:rsid w:val="009A48D8"/>
    <w:rsid w:val="009A4955"/>
    <w:rsid w:val="009A6C59"/>
    <w:rsid w:val="009A7878"/>
    <w:rsid w:val="009B0888"/>
    <w:rsid w:val="009B0A63"/>
    <w:rsid w:val="009B33DF"/>
    <w:rsid w:val="009B4270"/>
    <w:rsid w:val="009B44CC"/>
    <w:rsid w:val="009B5651"/>
    <w:rsid w:val="009B62E4"/>
    <w:rsid w:val="009B6340"/>
    <w:rsid w:val="009C0F5E"/>
    <w:rsid w:val="009C3F49"/>
    <w:rsid w:val="009C4319"/>
    <w:rsid w:val="009C4806"/>
    <w:rsid w:val="009C5DA8"/>
    <w:rsid w:val="009D109E"/>
    <w:rsid w:val="009D1CD9"/>
    <w:rsid w:val="009D1F28"/>
    <w:rsid w:val="009D2A55"/>
    <w:rsid w:val="009D37BB"/>
    <w:rsid w:val="009D4830"/>
    <w:rsid w:val="009D5C3C"/>
    <w:rsid w:val="009D797A"/>
    <w:rsid w:val="009E026A"/>
    <w:rsid w:val="009E3B56"/>
    <w:rsid w:val="009E49B5"/>
    <w:rsid w:val="009E551E"/>
    <w:rsid w:val="009E7066"/>
    <w:rsid w:val="009F1DE7"/>
    <w:rsid w:val="009F1EF8"/>
    <w:rsid w:val="009F4604"/>
    <w:rsid w:val="009F4B78"/>
    <w:rsid w:val="009F606B"/>
    <w:rsid w:val="009F6CDD"/>
    <w:rsid w:val="009F6E66"/>
    <w:rsid w:val="00A02AC3"/>
    <w:rsid w:val="00A05A5A"/>
    <w:rsid w:val="00A06840"/>
    <w:rsid w:val="00A06EAD"/>
    <w:rsid w:val="00A126FB"/>
    <w:rsid w:val="00A1293C"/>
    <w:rsid w:val="00A14F9B"/>
    <w:rsid w:val="00A15C7D"/>
    <w:rsid w:val="00A167F1"/>
    <w:rsid w:val="00A2085F"/>
    <w:rsid w:val="00A20EC0"/>
    <w:rsid w:val="00A2150B"/>
    <w:rsid w:val="00A215D9"/>
    <w:rsid w:val="00A2292C"/>
    <w:rsid w:val="00A22ACF"/>
    <w:rsid w:val="00A2327E"/>
    <w:rsid w:val="00A23FC3"/>
    <w:rsid w:val="00A25F1B"/>
    <w:rsid w:val="00A31430"/>
    <w:rsid w:val="00A3288D"/>
    <w:rsid w:val="00A329DC"/>
    <w:rsid w:val="00A35AD6"/>
    <w:rsid w:val="00A36A5D"/>
    <w:rsid w:val="00A41135"/>
    <w:rsid w:val="00A41CA4"/>
    <w:rsid w:val="00A41FEB"/>
    <w:rsid w:val="00A42FBA"/>
    <w:rsid w:val="00A44686"/>
    <w:rsid w:val="00A44DA6"/>
    <w:rsid w:val="00A46834"/>
    <w:rsid w:val="00A46BE9"/>
    <w:rsid w:val="00A50921"/>
    <w:rsid w:val="00A5160D"/>
    <w:rsid w:val="00A53734"/>
    <w:rsid w:val="00A54EF5"/>
    <w:rsid w:val="00A56CA4"/>
    <w:rsid w:val="00A57214"/>
    <w:rsid w:val="00A65F04"/>
    <w:rsid w:val="00A65F2E"/>
    <w:rsid w:val="00A71AD5"/>
    <w:rsid w:val="00A7460C"/>
    <w:rsid w:val="00A77A41"/>
    <w:rsid w:val="00A8073E"/>
    <w:rsid w:val="00A80883"/>
    <w:rsid w:val="00A81612"/>
    <w:rsid w:val="00A81725"/>
    <w:rsid w:val="00A8191A"/>
    <w:rsid w:val="00A81BED"/>
    <w:rsid w:val="00A82FC6"/>
    <w:rsid w:val="00A8523A"/>
    <w:rsid w:val="00A85A0D"/>
    <w:rsid w:val="00A92270"/>
    <w:rsid w:val="00A92DC9"/>
    <w:rsid w:val="00A9436F"/>
    <w:rsid w:val="00AA10AE"/>
    <w:rsid w:val="00AA1A95"/>
    <w:rsid w:val="00AA329F"/>
    <w:rsid w:val="00AA7B6A"/>
    <w:rsid w:val="00AB0C39"/>
    <w:rsid w:val="00AB0D36"/>
    <w:rsid w:val="00AB593E"/>
    <w:rsid w:val="00AB5D37"/>
    <w:rsid w:val="00AB683F"/>
    <w:rsid w:val="00AC4A2E"/>
    <w:rsid w:val="00AC6946"/>
    <w:rsid w:val="00AD1885"/>
    <w:rsid w:val="00AD3105"/>
    <w:rsid w:val="00AD50BA"/>
    <w:rsid w:val="00AE02E7"/>
    <w:rsid w:val="00AE0F75"/>
    <w:rsid w:val="00AE319E"/>
    <w:rsid w:val="00AE3B2C"/>
    <w:rsid w:val="00AE3B4E"/>
    <w:rsid w:val="00AE584C"/>
    <w:rsid w:val="00AE676F"/>
    <w:rsid w:val="00AE709C"/>
    <w:rsid w:val="00AE7DD9"/>
    <w:rsid w:val="00AF0BEE"/>
    <w:rsid w:val="00AF2B38"/>
    <w:rsid w:val="00AF476C"/>
    <w:rsid w:val="00B004C1"/>
    <w:rsid w:val="00B0168B"/>
    <w:rsid w:val="00B03458"/>
    <w:rsid w:val="00B04B8E"/>
    <w:rsid w:val="00B0565C"/>
    <w:rsid w:val="00B1072F"/>
    <w:rsid w:val="00B15820"/>
    <w:rsid w:val="00B16593"/>
    <w:rsid w:val="00B206ED"/>
    <w:rsid w:val="00B215D8"/>
    <w:rsid w:val="00B2218A"/>
    <w:rsid w:val="00B23683"/>
    <w:rsid w:val="00B23B15"/>
    <w:rsid w:val="00B23F77"/>
    <w:rsid w:val="00B246ED"/>
    <w:rsid w:val="00B25A12"/>
    <w:rsid w:val="00B25AB1"/>
    <w:rsid w:val="00B26ABA"/>
    <w:rsid w:val="00B26DD0"/>
    <w:rsid w:val="00B30D82"/>
    <w:rsid w:val="00B32731"/>
    <w:rsid w:val="00B338C8"/>
    <w:rsid w:val="00B33EDD"/>
    <w:rsid w:val="00B341CC"/>
    <w:rsid w:val="00B35321"/>
    <w:rsid w:val="00B35505"/>
    <w:rsid w:val="00B35CB3"/>
    <w:rsid w:val="00B35E0A"/>
    <w:rsid w:val="00B40124"/>
    <w:rsid w:val="00B40B86"/>
    <w:rsid w:val="00B42E03"/>
    <w:rsid w:val="00B443E2"/>
    <w:rsid w:val="00B44AB8"/>
    <w:rsid w:val="00B46222"/>
    <w:rsid w:val="00B54092"/>
    <w:rsid w:val="00B5444C"/>
    <w:rsid w:val="00B54E1E"/>
    <w:rsid w:val="00B5568B"/>
    <w:rsid w:val="00B557BF"/>
    <w:rsid w:val="00B559BA"/>
    <w:rsid w:val="00B55BD6"/>
    <w:rsid w:val="00B56147"/>
    <w:rsid w:val="00B5720A"/>
    <w:rsid w:val="00B604A0"/>
    <w:rsid w:val="00B60761"/>
    <w:rsid w:val="00B61C28"/>
    <w:rsid w:val="00B61FFF"/>
    <w:rsid w:val="00B620A5"/>
    <w:rsid w:val="00B62BB1"/>
    <w:rsid w:val="00B63559"/>
    <w:rsid w:val="00B65E93"/>
    <w:rsid w:val="00B66089"/>
    <w:rsid w:val="00B67781"/>
    <w:rsid w:val="00B7381B"/>
    <w:rsid w:val="00B73979"/>
    <w:rsid w:val="00B751B0"/>
    <w:rsid w:val="00B7621B"/>
    <w:rsid w:val="00B762E0"/>
    <w:rsid w:val="00B800CF"/>
    <w:rsid w:val="00B819AC"/>
    <w:rsid w:val="00B82281"/>
    <w:rsid w:val="00B86C54"/>
    <w:rsid w:val="00B874C4"/>
    <w:rsid w:val="00B9564A"/>
    <w:rsid w:val="00B97AA2"/>
    <w:rsid w:val="00B97B8E"/>
    <w:rsid w:val="00BA00A8"/>
    <w:rsid w:val="00BA0378"/>
    <w:rsid w:val="00BA37A4"/>
    <w:rsid w:val="00BA4FB0"/>
    <w:rsid w:val="00BA6138"/>
    <w:rsid w:val="00BB05AA"/>
    <w:rsid w:val="00BB1930"/>
    <w:rsid w:val="00BB3478"/>
    <w:rsid w:val="00BC2247"/>
    <w:rsid w:val="00BC5572"/>
    <w:rsid w:val="00BD2D83"/>
    <w:rsid w:val="00BD497C"/>
    <w:rsid w:val="00BD57EE"/>
    <w:rsid w:val="00BD5F44"/>
    <w:rsid w:val="00BD74B7"/>
    <w:rsid w:val="00BE106A"/>
    <w:rsid w:val="00BE26FB"/>
    <w:rsid w:val="00BE2F9C"/>
    <w:rsid w:val="00BE4E8A"/>
    <w:rsid w:val="00BF2A79"/>
    <w:rsid w:val="00BF375F"/>
    <w:rsid w:val="00BF5275"/>
    <w:rsid w:val="00BF5555"/>
    <w:rsid w:val="00BF7D0F"/>
    <w:rsid w:val="00C02372"/>
    <w:rsid w:val="00C02E7C"/>
    <w:rsid w:val="00C044C3"/>
    <w:rsid w:val="00C10453"/>
    <w:rsid w:val="00C11677"/>
    <w:rsid w:val="00C13654"/>
    <w:rsid w:val="00C13BCA"/>
    <w:rsid w:val="00C141B9"/>
    <w:rsid w:val="00C158CF"/>
    <w:rsid w:val="00C16518"/>
    <w:rsid w:val="00C1787D"/>
    <w:rsid w:val="00C20F14"/>
    <w:rsid w:val="00C22B7C"/>
    <w:rsid w:val="00C23B8E"/>
    <w:rsid w:val="00C25558"/>
    <w:rsid w:val="00C3184D"/>
    <w:rsid w:val="00C331FD"/>
    <w:rsid w:val="00C34DCB"/>
    <w:rsid w:val="00C36D0C"/>
    <w:rsid w:val="00C3708D"/>
    <w:rsid w:val="00C4138A"/>
    <w:rsid w:val="00C440B4"/>
    <w:rsid w:val="00C446F9"/>
    <w:rsid w:val="00C454E4"/>
    <w:rsid w:val="00C462CB"/>
    <w:rsid w:val="00C46F39"/>
    <w:rsid w:val="00C47AFE"/>
    <w:rsid w:val="00C5067F"/>
    <w:rsid w:val="00C51257"/>
    <w:rsid w:val="00C515C3"/>
    <w:rsid w:val="00C51AA2"/>
    <w:rsid w:val="00C52674"/>
    <w:rsid w:val="00C52E43"/>
    <w:rsid w:val="00C56AE5"/>
    <w:rsid w:val="00C56CD4"/>
    <w:rsid w:val="00C572E1"/>
    <w:rsid w:val="00C609C3"/>
    <w:rsid w:val="00C60E16"/>
    <w:rsid w:val="00C65E4E"/>
    <w:rsid w:val="00C66610"/>
    <w:rsid w:val="00C66648"/>
    <w:rsid w:val="00C66FEF"/>
    <w:rsid w:val="00C70144"/>
    <w:rsid w:val="00C70CB4"/>
    <w:rsid w:val="00C727A7"/>
    <w:rsid w:val="00C728D5"/>
    <w:rsid w:val="00C72CF7"/>
    <w:rsid w:val="00C72E5A"/>
    <w:rsid w:val="00C75119"/>
    <w:rsid w:val="00C75698"/>
    <w:rsid w:val="00C76DD6"/>
    <w:rsid w:val="00C7772B"/>
    <w:rsid w:val="00C90B62"/>
    <w:rsid w:val="00C90B79"/>
    <w:rsid w:val="00C91C08"/>
    <w:rsid w:val="00C92DEB"/>
    <w:rsid w:val="00C975DD"/>
    <w:rsid w:val="00C97F0E"/>
    <w:rsid w:val="00CA06AC"/>
    <w:rsid w:val="00CA1D9E"/>
    <w:rsid w:val="00CA242A"/>
    <w:rsid w:val="00CA27BD"/>
    <w:rsid w:val="00CA2AB6"/>
    <w:rsid w:val="00CA4BCC"/>
    <w:rsid w:val="00CB01D6"/>
    <w:rsid w:val="00CB311E"/>
    <w:rsid w:val="00CB71E1"/>
    <w:rsid w:val="00CC0ED3"/>
    <w:rsid w:val="00CC1894"/>
    <w:rsid w:val="00CC2EE2"/>
    <w:rsid w:val="00CC3D03"/>
    <w:rsid w:val="00CC45DB"/>
    <w:rsid w:val="00CC5651"/>
    <w:rsid w:val="00CC73FF"/>
    <w:rsid w:val="00CD1086"/>
    <w:rsid w:val="00CD141E"/>
    <w:rsid w:val="00CD4105"/>
    <w:rsid w:val="00CD45DA"/>
    <w:rsid w:val="00CE2EA4"/>
    <w:rsid w:val="00CE2F34"/>
    <w:rsid w:val="00CE5714"/>
    <w:rsid w:val="00CE6138"/>
    <w:rsid w:val="00CE6B03"/>
    <w:rsid w:val="00CE6F59"/>
    <w:rsid w:val="00CE7AAB"/>
    <w:rsid w:val="00CF2673"/>
    <w:rsid w:val="00CF2DA1"/>
    <w:rsid w:val="00CF43B1"/>
    <w:rsid w:val="00D0280D"/>
    <w:rsid w:val="00D0614B"/>
    <w:rsid w:val="00D06AD1"/>
    <w:rsid w:val="00D140F1"/>
    <w:rsid w:val="00D17549"/>
    <w:rsid w:val="00D23AFA"/>
    <w:rsid w:val="00D247A3"/>
    <w:rsid w:val="00D24D97"/>
    <w:rsid w:val="00D275F5"/>
    <w:rsid w:val="00D31A32"/>
    <w:rsid w:val="00D362E8"/>
    <w:rsid w:val="00D376F1"/>
    <w:rsid w:val="00D43CA8"/>
    <w:rsid w:val="00D449BA"/>
    <w:rsid w:val="00D4523D"/>
    <w:rsid w:val="00D4593F"/>
    <w:rsid w:val="00D45BD4"/>
    <w:rsid w:val="00D45C37"/>
    <w:rsid w:val="00D472B5"/>
    <w:rsid w:val="00D4775B"/>
    <w:rsid w:val="00D47AB8"/>
    <w:rsid w:val="00D516A0"/>
    <w:rsid w:val="00D5517F"/>
    <w:rsid w:val="00D55D94"/>
    <w:rsid w:val="00D56566"/>
    <w:rsid w:val="00D615A5"/>
    <w:rsid w:val="00D647A4"/>
    <w:rsid w:val="00D6487A"/>
    <w:rsid w:val="00D648BB"/>
    <w:rsid w:val="00D64E04"/>
    <w:rsid w:val="00D65A5E"/>
    <w:rsid w:val="00D669D1"/>
    <w:rsid w:val="00D7049A"/>
    <w:rsid w:val="00D704F6"/>
    <w:rsid w:val="00D71AEE"/>
    <w:rsid w:val="00D722B1"/>
    <w:rsid w:val="00D74A82"/>
    <w:rsid w:val="00D753F6"/>
    <w:rsid w:val="00D7737D"/>
    <w:rsid w:val="00D80897"/>
    <w:rsid w:val="00D81375"/>
    <w:rsid w:val="00D840D8"/>
    <w:rsid w:val="00D8540E"/>
    <w:rsid w:val="00D85C4D"/>
    <w:rsid w:val="00D8613E"/>
    <w:rsid w:val="00D865C3"/>
    <w:rsid w:val="00D8730B"/>
    <w:rsid w:val="00D9072A"/>
    <w:rsid w:val="00D94852"/>
    <w:rsid w:val="00DA039C"/>
    <w:rsid w:val="00DA10B4"/>
    <w:rsid w:val="00DA358D"/>
    <w:rsid w:val="00DA394A"/>
    <w:rsid w:val="00DA54F9"/>
    <w:rsid w:val="00DA6EBE"/>
    <w:rsid w:val="00DB20B6"/>
    <w:rsid w:val="00DB27CC"/>
    <w:rsid w:val="00DB2A54"/>
    <w:rsid w:val="00DB41C4"/>
    <w:rsid w:val="00DB4916"/>
    <w:rsid w:val="00DB4EF9"/>
    <w:rsid w:val="00DB5FA7"/>
    <w:rsid w:val="00DB6BF0"/>
    <w:rsid w:val="00DC29FE"/>
    <w:rsid w:val="00DC430C"/>
    <w:rsid w:val="00DC60FB"/>
    <w:rsid w:val="00DC7319"/>
    <w:rsid w:val="00DC742E"/>
    <w:rsid w:val="00DD38DC"/>
    <w:rsid w:val="00DD63FF"/>
    <w:rsid w:val="00DE4C91"/>
    <w:rsid w:val="00DF1BBF"/>
    <w:rsid w:val="00DF3145"/>
    <w:rsid w:val="00DF3D1C"/>
    <w:rsid w:val="00DF4B0E"/>
    <w:rsid w:val="00DF5F5E"/>
    <w:rsid w:val="00E0022E"/>
    <w:rsid w:val="00E01E4B"/>
    <w:rsid w:val="00E023EB"/>
    <w:rsid w:val="00E062B0"/>
    <w:rsid w:val="00E06619"/>
    <w:rsid w:val="00E0711E"/>
    <w:rsid w:val="00E0770C"/>
    <w:rsid w:val="00E11382"/>
    <w:rsid w:val="00E12A02"/>
    <w:rsid w:val="00E14DFA"/>
    <w:rsid w:val="00E17EA5"/>
    <w:rsid w:val="00E229DB"/>
    <w:rsid w:val="00E25694"/>
    <w:rsid w:val="00E2571A"/>
    <w:rsid w:val="00E26EDC"/>
    <w:rsid w:val="00E2713C"/>
    <w:rsid w:val="00E30B42"/>
    <w:rsid w:val="00E342D7"/>
    <w:rsid w:val="00E34D1F"/>
    <w:rsid w:val="00E35C26"/>
    <w:rsid w:val="00E4033A"/>
    <w:rsid w:val="00E40931"/>
    <w:rsid w:val="00E410EA"/>
    <w:rsid w:val="00E41D5C"/>
    <w:rsid w:val="00E426E5"/>
    <w:rsid w:val="00E437F7"/>
    <w:rsid w:val="00E468D1"/>
    <w:rsid w:val="00E47266"/>
    <w:rsid w:val="00E529F9"/>
    <w:rsid w:val="00E53E3E"/>
    <w:rsid w:val="00E55017"/>
    <w:rsid w:val="00E55416"/>
    <w:rsid w:val="00E557D1"/>
    <w:rsid w:val="00E56282"/>
    <w:rsid w:val="00E616BF"/>
    <w:rsid w:val="00E658AA"/>
    <w:rsid w:val="00E6656A"/>
    <w:rsid w:val="00E66B7E"/>
    <w:rsid w:val="00E70D30"/>
    <w:rsid w:val="00E716BA"/>
    <w:rsid w:val="00E7435B"/>
    <w:rsid w:val="00E74943"/>
    <w:rsid w:val="00E75977"/>
    <w:rsid w:val="00E76431"/>
    <w:rsid w:val="00E7686D"/>
    <w:rsid w:val="00E813BA"/>
    <w:rsid w:val="00E8590C"/>
    <w:rsid w:val="00E85F76"/>
    <w:rsid w:val="00E90EE3"/>
    <w:rsid w:val="00E93590"/>
    <w:rsid w:val="00E93933"/>
    <w:rsid w:val="00E94506"/>
    <w:rsid w:val="00E95A7B"/>
    <w:rsid w:val="00E969E9"/>
    <w:rsid w:val="00EA01A0"/>
    <w:rsid w:val="00EA155A"/>
    <w:rsid w:val="00EA24D4"/>
    <w:rsid w:val="00EA2851"/>
    <w:rsid w:val="00EA3515"/>
    <w:rsid w:val="00EA55FE"/>
    <w:rsid w:val="00EB0B4F"/>
    <w:rsid w:val="00EB1B59"/>
    <w:rsid w:val="00EB2D11"/>
    <w:rsid w:val="00EB37A2"/>
    <w:rsid w:val="00EB4384"/>
    <w:rsid w:val="00EB6065"/>
    <w:rsid w:val="00EC0826"/>
    <w:rsid w:val="00EC4E99"/>
    <w:rsid w:val="00ED3A21"/>
    <w:rsid w:val="00ED54F9"/>
    <w:rsid w:val="00ED6982"/>
    <w:rsid w:val="00EE0018"/>
    <w:rsid w:val="00EE0218"/>
    <w:rsid w:val="00EE0E54"/>
    <w:rsid w:val="00EE1033"/>
    <w:rsid w:val="00EE1383"/>
    <w:rsid w:val="00EE1B4F"/>
    <w:rsid w:val="00EE30F8"/>
    <w:rsid w:val="00EE6349"/>
    <w:rsid w:val="00EF24BB"/>
    <w:rsid w:val="00EF2B90"/>
    <w:rsid w:val="00EF32F6"/>
    <w:rsid w:val="00EF3FC4"/>
    <w:rsid w:val="00EF4114"/>
    <w:rsid w:val="00EF448F"/>
    <w:rsid w:val="00EF4634"/>
    <w:rsid w:val="00EF472E"/>
    <w:rsid w:val="00EF4A5A"/>
    <w:rsid w:val="00EF4EC4"/>
    <w:rsid w:val="00EF66A9"/>
    <w:rsid w:val="00EF74D8"/>
    <w:rsid w:val="00EF7875"/>
    <w:rsid w:val="00EF7D28"/>
    <w:rsid w:val="00F01898"/>
    <w:rsid w:val="00F05EE0"/>
    <w:rsid w:val="00F06985"/>
    <w:rsid w:val="00F07DE8"/>
    <w:rsid w:val="00F11DA0"/>
    <w:rsid w:val="00F1521A"/>
    <w:rsid w:val="00F156B3"/>
    <w:rsid w:val="00F15FD8"/>
    <w:rsid w:val="00F16966"/>
    <w:rsid w:val="00F21A1A"/>
    <w:rsid w:val="00F22813"/>
    <w:rsid w:val="00F22BC6"/>
    <w:rsid w:val="00F22FC8"/>
    <w:rsid w:val="00F25F82"/>
    <w:rsid w:val="00F27EBA"/>
    <w:rsid w:val="00F27F36"/>
    <w:rsid w:val="00F32B8C"/>
    <w:rsid w:val="00F33383"/>
    <w:rsid w:val="00F33D5B"/>
    <w:rsid w:val="00F340C0"/>
    <w:rsid w:val="00F35172"/>
    <w:rsid w:val="00F37597"/>
    <w:rsid w:val="00F37E27"/>
    <w:rsid w:val="00F4030B"/>
    <w:rsid w:val="00F42F65"/>
    <w:rsid w:val="00F444F5"/>
    <w:rsid w:val="00F4602E"/>
    <w:rsid w:val="00F46BCF"/>
    <w:rsid w:val="00F5052A"/>
    <w:rsid w:val="00F515AF"/>
    <w:rsid w:val="00F53E05"/>
    <w:rsid w:val="00F5550A"/>
    <w:rsid w:val="00F55A56"/>
    <w:rsid w:val="00F56088"/>
    <w:rsid w:val="00F57227"/>
    <w:rsid w:val="00F6031D"/>
    <w:rsid w:val="00F61303"/>
    <w:rsid w:val="00F61BC2"/>
    <w:rsid w:val="00F65606"/>
    <w:rsid w:val="00F66614"/>
    <w:rsid w:val="00F67764"/>
    <w:rsid w:val="00F70200"/>
    <w:rsid w:val="00F70FA7"/>
    <w:rsid w:val="00F71232"/>
    <w:rsid w:val="00F72E5B"/>
    <w:rsid w:val="00F74722"/>
    <w:rsid w:val="00F7472A"/>
    <w:rsid w:val="00F75315"/>
    <w:rsid w:val="00F75F45"/>
    <w:rsid w:val="00F82957"/>
    <w:rsid w:val="00F83BD2"/>
    <w:rsid w:val="00F857CA"/>
    <w:rsid w:val="00F92C2B"/>
    <w:rsid w:val="00F94241"/>
    <w:rsid w:val="00F94330"/>
    <w:rsid w:val="00F945CD"/>
    <w:rsid w:val="00F95ECF"/>
    <w:rsid w:val="00F9792C"/>
    <w:rsid w:val="00F97AAA"/>
    <w:rsid w:val="00FA4AD8"/>
    <w:rsid w:val="00FB3597"/>
    <w:rsid w:val="00FB53CA"/>
    <w:rsid w:val="00FB631C"/>
    <w:rsid w:val="00FC0B49"/>
    <w:rsid w:val="00FC3750"/>
    <w:rsid w:val="00FC424A"/>
    <w:rsid w:val="00FC487C"/>
    <w:rsid w:val="00FC51A5"/>
    <w:rsid w:val="00FC5330"/>
    <w:rsid w:val="00FD0B36"/>
    <w:rsid w:val="00FD168A"/>
    <w:rsid w:val="00FD2029"/>
    <w:rsid w:val="00FD3643"/>
    <w:rsid w:val="00FD553C"/>
    <w:rsid w:val="00FD6F5E"/>
    <w:rsid w:val="00FD702C"/>
    <w:rsid w:val="00FE087D"/>
    <w:rsid w:val="00FE133D"/>
    <w:rsid w:val="00FE2090"/>
    <w:rsid w:val="00FE359D"/>
    <w:rsid w:val="00FE47EA"/>
    <w:rsid w:val="00FE4993"/>
    <w:rsid w:val="00FE49EB"/>
    <w:rsid w:val="00FE4D5F"/>
    <w:rsid w:val="00FE7BC4"/>
    <w:rsid w:val="00FE7BE3"/>
    <w:rsid w:val="00FF29D4"/>
    <w:rsid w:val="00FF388D"/>
    <w:rsid w:val="00FF6B2F"/>
    <w:rsid w:val="00FF7C4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187"/>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link w:val="Char"/>
    <w:semiHidden/>
    <w:rsid w:val="00D81375"/>
    <w:rPr>
      <w:rFonts w:ascii="Tahoma" w:hAnsi="Tahoma" w:cs="Tahoma"/>
      <w:sz w:val="16"/>
      <w:szCs w:val="16"/>
    </w:rPr>
  </w:style>
  <w:style w:type="paragraph" w:styleId="a5">
    <w:name w:val="header"/>
    <w:basedOn w:val="a"/>
    <w:link w:val="Char0"/>
    <w:rsid w:val="00881456"/>
    <w:pPr>
      <w:tabs>
        <w:tab w:val="center" w:pos="4536"/>
        <w:tab w:val="right" w:pos="9072"/>
      </w:tabs>
    </w:pPr>
    <w:rPr>
      <w:lang w:val="x-none"/>
    </w:rPr>
  </w:style>
  <w:style w:type="paragraph" w:styleId="a6">
    <w:name w:val="footer"/>
    <w:basedOn w:val="a"/>
    <w:link w:val="Char1"/>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09050C"/>
    <w:pPr>
      <w:spacing w:line="360" w:lineRule="auto"/>
    </w:p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Char0">
    <w:name w:val="页眉 Char"/>
    <w:link w:val="a5"/>
    <w:rsid w:val="00414465"/>
    <w:rPr>
      <w:sz w:val="24"/>
      <w:szCs w:val="24"/>
      <w:lang w:eastAsia="ja-JP"/>
    </w:rPr>
  </w:style>
  <w:style w:type="character" w:styleId="a7">
    <w:name w:val="annotation reference"/>
    <w:unhideWhenUsed/>
    <w:rsid w:val="00664F6D"/>
    <w:rPr>
      <w:sz w:val="16"/>
      <w:szCs w:val="16"/>
    </w:rPr>
  </w:style>
  <w:style w:type="paragraph" w:styleId="a8">
    <w:name w:val="annotation text"/>
    <w:basedOn w:val="a"/>
    <w:link w:val="Char2"/>
    <w:semiHidden/>
    <w:unhideWhenUsed/>
    <w:rsid w:val="00664F6D"/>
    <w:rPr>
      <w:sz w:val="20"/>
      <w:szCs w:val="20"/>
      <w:lang w:val="x-none"/>
    </w:rPr>
  </w:style>
  <w:style w:type="character" w:customStyle="1" w:styleId="Char2">
    <w:name w:val="批注文字 Char"/>
    <w:link w:val="a8"/>
    <w:semiHidden/>
    <w:rsid w:val="00664F6D"/>
    <w:rPr>
      <w:lang w:eastAsia="ja-JP"/>
    </w:rPr>
  </w:style>
  <w:style w:type="paragraph" w:styleId="a9">
    <w:name w:val="annotation subject"/>
    <w:basedOn w:val="a8"/>
    <w:next w:val="a8"/>
    <w:link w:val="Char3"/>
    <w:uiPriority w:val="99"/>
    <w:semiHidden/>
    <w:unhideWhenUsed/>
    <w:rsid w:val="00664F6D"/>
    <w:rPr>
      <w:b/>
      <w:bCs/>
    </w:rPr>
  </w:style>
  <w:style w:type="character" w:customStyle="1" w:styleId="Char3">
    <w:name w:val="批注主题 Char"/>
    <w:link w:val="a9"/>
    <w:uiPriority w:val="99"/>
    <w:semiHidden/>
    <w:rsid w:val="00664F6D"/>
    <w:rPr>
      <w:b/>
      <w:bCs/>
      <w:lang w:eastAsia="ja-JP"/>
    </w:rPr>
  </w:style>
  <w:style w:type="character" w:customStyle="1" w:styleId="Char1">
    <w:name w:val="页脚 Char"/>
    <w:link w:val="a6"/>
    <w:uiPriority w:val="99"/>
    <w:rsid w:val="007B7A09"/>
    <w:rPr>
      <w:sz w:val="24"/>
      <w:szCs w:val="24"/>
      <w:lang w:eastAsia="ja-JP"/>
    </w:rPr>
  </w:style>
  <w:style w:type="paragraph" w:customStyle="1" w:styleId="AbstractSummary">
    <w:name w:val="Abstract/Summary"/>
    <w:basedOn w:val="a"/>
    <w:rsid w:val="006564E0"/>
    <w:pPr>
      <w:spacing w:before="120"/>
    </w:pPr>
    <w:rPr>
      <w:rFonts w:eastAsia="Times New Roman"/>
      <w:lang w:val="en-US" w:eastAsia="en-US"/>
    </w:rPr>
  </w:style>
  <w:style w:type="paragraph" w:customStyle="1" w:styleId="BaseText">
    <w:name w:val="Base_Text"/>
    <w:link w:val="BaseTextChar"/>
    <w:rsid w:val="006564E0"/>
    <w:pPr>
      <w:spacing w:before="120"/>
    </w:pPr>
    <w:rPr>
      <w:rFonts w:eastAsia="Times New Roman"/>
      <w:sz w:val="24"/>
      <w:szCs w:val="24"/>
      <w:lang w:val="en-US" w:eastAsia="en-US"/>
    </w:rPr>
  </w:style>
  <w:style w:type="paragraph" w:customStyle="1" w:styleId="1stparatext">
    <w:name w:val="1st para text"/>
    <w:basedOn w:val="BaseText"/>
    <w:rsid w:val="006564E0"/>
  </w:style>
  <w:style w:type="paragraph" w:customStyle="1" w:styleId="BaseHeading">
    <w:name w:val="Base_Heading"/>
    <w:rsid w:val="006564E0"/>
    <w:pPr>
      <w:keepNext/>
      <w:spacing w:before="240"/>
      <w:outlineLvl w:val="0"/>
    </w:pPr>
    <w:rPr>
      <w:rFonts w:eastAsia="Times New Roman"/>
      <w:kern w:val="28"/>
      <w:sz w:val="28"/>
      <w:szCs w:val="28"/>
      <w:lang w:val="en-US" w:eastAsia="en-US"/>
    </w:rPr>
  </w:style>
  <w:style w:type="paragraph" w:customStyle="1" w:styleId="AbstractHead">
    <w:name w:val="Abstract Head"/>
    <w:basedOn w:val="BaseHeading"/>
    <w:rsid w:val="006564E0"/>
  </w:style>
  <w:style w:type="paragraph" w:customStyle="1" w:styleId="Referencesandnotes">
    <w:name w:val="References and notes"/>
    <w:basedOn w:val="BaseText"/>
    <w:rsid w:val="006564E0"/>
    <w:pPr>
      <w:ind w:left="720" w:hanging="720"/>
    </w:pPr>
  </w:style>
  <w:style w:type="paragraph" w:customStyle="1" w:styleId="Acknowledgement">
    <w:name w:val="Acknowledgement"/>
    <w:basedOn w:val="Referencesandnotes"/>
    <w:rsid w:val="006564E0"/>
  </w:style>
  <w:style w:type="paragraph" w:customStyle="1" w:styleId="Subhead">
    <w:name w:val="Subhead"/>
    <w:basedOn w:val="BaseHeading"/>
    <w:rsid w:val="006564E0"/>
    <w:rPr>
      <w:b/>
      <w:bCs/>
      <w:sz w:val="24"/>
      <w:szCs w:val="24"/>
    </w:rPr>
  </w:style>
  <w:style w:type="paragraph" w:customStyle="1" w:styleId="AppendixHead">
    <w:name w:val="AppendixHead"/>
    <w:basedOn w:val="Subhead"/>
    <w:rsid w:val="006564E0"/>
  </w:style>
  <w:style w:type="paragraph" w:customStyle="1" w:styleId="AppendixSubhead">
    <w:name w:val="AppendixSubhead"/>
    <w:basedOn w:val="Subhead"/>
    <w:rsid w:val="006564E0"/>
  </w:style>
  <w:style w:type="paragraph" w:customStyle="1" w:styleId="Articletype">
    <w:name w:val="Article type"/>
    <w:basedOn w:val="BaseText"/>
    <w:rsid w:val="006564E0"/>
  </w:style>
  <w:style w:type="character" w:customStyle="1" w:styleId="aubase">
    <w:name w:val="au_base"/>
    <w:rsid w:val="006564E0"/>
    <w:rPr>
      <w:sz w:val="24"/>
    </w:rPr>
  </w:style>
  <w:style w:type="character" w:customStyle="1" w:styleId="aucollab">
    <w:name w:val="au_collab"/>
    <w:basedOn w:val="aubase"/>
    <w:rsid w:val="006564E0"/>
    <w:rPr>
      <w:sz w:val="24"/>
      <w:bdr w:val="none" w:sz="0" w:space="0" w:color="auto"/>
      <w:shd w:val="clear" w:color="auto" w:fill="C0C0C0"/>
    </w:rPr>
  </w:style>
  <w:style w:type="character" w:customStyle="1" w:styleId="audeg">
    <w:name w:val="au_deg"/>
    <w:basedOn w:val="a0"/>
    <w:rsid w:val="006564E0"/>
    <w:rPr>
      <w:sz w:val="24"/>
      <w:bdr w:val="none" w:sz="0" w:space="0" w:color="auto"/>
      <w:shd w:val="clear" w:color="auto" w:fill="FFFF00"/>
    </w:rPr>
  </w:style>
  <w:style w:type="character" w:customStyle="1" w:styleId="aufname">
    <w:name w:val="au_fname"/>
    <w:basedOn w:val="aubase"/>
    <w:rsid w:val="006564E0"/>
    <w:rPr>
      <w:sz w:val="24"/>
      <w:bdr w:val="none" w:sz="0" w:space="0" w:color="auto"/>
      <w:shd w:val="clear" w:color="auto" w:fill="00FFFF"/>
    </w:rPr>
  </w:style>
  <w:style w:type="character" w:customStyle="1" w:styleId="aurole">
    <w:name w:val="au_role"/>
    <w:basedOn w:val="aubase"/>
    <w:rsid w:val="006564E0"/>
    <w:rPr>
      <w:sz w:val="24"/>
      <w:bdr w:val="none" w:sz="0" w:space="0" w:color="auto"/>
      <w:shd w:val="clear" w:color="auto" w:fill="808000"/>
    </w:rPr>
  </w:style>
  <w:style w:type="character" w:customStyle="1" w:styleId="ausuffix">
    <w:name w:val="au_suffix"/>
    <w:basedOn w:val="aubase"/>
    <w:rsid w:val="006564E0"/>
    <w:rPr>
      <w:sz w:val="24"/>
      <w:bdr w:val="none" w:sz="0" w:space="0" w:color="auto"/>
      <w:shd w:val="clear" w:color="auto" w:fill="FF00FF"/>
    </w:rPr>
  </w:style>
  <w:style w:type="character" w:customStyle="1" w:styleId="ausurname">
    <w:name w:val="au_surname"/>
    <w:basedOn w:val="aubase"/>
    <w:rsid w:val="006564E0"/>
    <w:rPr>
      <w:sz w:val="24"/>
      <w:bdr w:val="none" w:sz="0" w:space="0" w:color="auto"/>
      <w:shd w:val="clear" w:color="auto" w:fill="00FF00"/>
    </w:rPr>
  </w:style>
  <w:style w:type="paragraph" w:customStyle="1" w:styleId="AuthorAttribute">
    <w:name w:val="Author Attribute"/>
    <w:basedOn w:val="BaseText"/>
    <w:rsid w:val="006564E0"/>
    <w:pPr>
      <w:spacing w:before="480"/>
    </w:pPr>
  </w:style>
  <w:style w:type="paragraph" w:customStyle="1" w:styleId="Footnote">
    <w:name w:val="Footnote"/>
    <w:basedOn w:val="BaseText"/>
    <w:rsid w:val="006564E0"/>
  </w:style>
  <w:style w:type="paragraph" w:customStyle="1" w:styleId="AuthorFootnote">
    <w:name w:val="AuthorFootnote"/>
    <w:basedOn w:val="Footnote"/>
    <w:rsid w:val="006564E0"/>
    <w:pPr>
      <w:autoSpaceDE w:val="0"/>
      <w:autoSpaceDN w:val="0"/>
      <w:adjustRightInd w:val="0"/>
    </w:pPr>
    <w:rPr>
      <w:lang w:bidi="he-IL"/>
    </w:rPr>
  </w:style>
  <w:style w:type="paragraph" w:customStyle="1" w:styleId="Authors">
    <w:name w:val="Authors"/>
    <w:basedOn w:val="BaseText"/>
    <w:rsid w:val="006564E0"/>
    <w:pPr>
      <w:spacing w:after="360"/>
      <w:jc w:val="center"/>
    </w:pPr>
  </w:style>
  <w:style w:type="character" w:customStyle="1" w:styleId="Char">
    <w:name w:val="批注框文本 Char"/>
    <w:basedOn w:val="a0"/>
    <w:link w:val="a4"/>
    <w:semiHidden/>
    <w:rsid w:val="006564E0"/>
    <w:rPr>
      <w:rFonts w:ascii="Tahoma" w:hAnsi="Tahoma" w:cs="Tahoma"/>
      <w:sz w:val="16"/>
      <w:szCs w:val="16"/>
      <w:lang w:val="de-DE" w:eastAsia="ja-JP"/>
    </w:rPr>
  </w:style>
  <w:style w:type="character" w:customStyle="1" w:styleId="bibarticle">
    <w:name w:val="bib_article"/>
    <w:basedOn w:val="a0"/>
    <w:rsid w:val="006564E0"/>
    <w:rPr>
      <w:sz w:val="24"/>
      <w:bdr w:val="none" w:sz="0" w:space="0" w:color="auto"/>
      <w:shd w:val="clear" w:color="auto" w:fill="00FFFF"/>
    </w:rPr>
  </w:style>
  <w:style w:type="character" w:customStyle="1" w:styleId="bibbase">
    <w:name w:val="bib_base"/>
    <w:rsid w:val="006564E0"/>
    <w:rPr>
      <w:sz w:val="24"/>
    </w:rPr>
  </w:style>
  <w:style w:type="character" w:customStyle="1" w:styleId="bibcomment">
    <w:name w:val="bib_comment"/>
    <w:basedOn w:val="bibbase"/>
    <w:rsid w:val="006564E0"/>
    <w:rPr>
      <w:sz w:val="24"/>
    </w:rPr>
  </w:style>
  <w:style w:type="character" w:customStyle="1" w:styleId="bibdeg">
    <w:name w:val="bib_deg"/>
    <w:basedOn w:val="bibbase"/>
    <w:rsid w:val="006564E0"/>
    <w:rPr>
      <w:sz w:val="24"/>
    </w:rPr>
  </w:style>
  <w:style w:type="character" w:customStyle="1" w:styleId="bibdoi">
    <w:name w:val="bib_doi"/>
    <w:basedOn w:val="bibbase"/>
    <w:rsid w:val="006564E0"/>
    <w:rPr>
      <w:sz w:val="24"/>
      <w:bdr w:val="none" w:sz="0" w:space="0" w:color="auto"/>
      <w:shd w:val="clear" w:color="auto" w:fill="00FF00"/>
    </w:rPr>
  </w:style>
  <w:style w:type="character" w:customStyle="1" w:styleId="bibetal">
    <w:name w:val="bib_etal"/>
    <w:basedOn w:val="bibbase"/>
    <w:rsid w:val="006564E0"/>
    <w:rPr>
      <w:sz w:val="24"/>
      <w:bdr w:val="none" w:sz="0" w:space="0" w:color="auto"/>
      <w:shd w:val="clear" w:color="auto" w:fill="008080"/>
    </w:rPr>
  </w:style>
  <w:style w:type="character" w:customStyle="1" w:styleId="bibfname">
    <w:name w:val="bib_fname"/>
    <w:basedOn w:val="bibbase"/>
    <w:rsid w:val="006564E0"/>
    <w:rPr>
      <w:sz w:val="24"/>
      <w:bdr w:val="none" w:sz="0" w:space="0" w:color="auto"/>
      <w:shd w:val="clear" w:color="auto" w:fill="FFFF00"/>
    </w:rPr>
  </w:style>
  <w:style w:type="character" w:customStyle="1" w:styleId="bibfpage">
    <w:name w:val="bib_fpage"/>
    <w:basedOn w:val="bibbase"/>
    <w:rsid w:val="006564E0"/>
    <w:rPr>
      <w:sz w:val="24"/>
      <w:bdr w:val="none" w:sz="0" w:space="0" w:color="auto"/>
      <w:shd w:val="clear" w:color="auto" w:fill="808080"/>
    </w:rPr>
  </w:style>
  <w:style w:type="character" w:customStyle="1" w:styleId="bibissue">
    <w:name w:val="bib_issue"/>
    <w:basedOn w:val="bibbase"/>
    <w:rsid w:val="006564E0"/>
    <w:rPr>
      <w:sz w:val="24"/>
      <w:bdr w:val="none" w:sz="0" w:space="0" w:color="auto"/>
      <w:shd w:val="clear" w:color="auto" w:fill="FFFF00"/>
    </w:rPr>
  </w:style>
  <w:style w:type="character" w:customStyle="1" w:styleId="bibjournal">
    <w:name w:val="bib_journal"/>
    <w:basedOn w:val="bibbase"/>
    <w:rsid w:val="006564E0"/>
    <w:rPr>
      <w:sz w:val="24"/>
      <w:bdr w:val="none" w:sz="0" w:space="0" w:color="auto"/>
      <w:shd w:val="clear" w:color="auto" w:fill="808000"/>
    </w:rPr>
  </w:style>
  <w:style w:type="character" w:customStyle="1" w:styleId="biblpage">
    <w:name w:val="bib_lpage"/>
    <w:basedOn w:val="bibbase"/>
    <w:rsid w:val="006564E0"/>
    <w:rPr>
      <w:sz w:val="24"/>
      <w:bdr w:val="none" w:sz="0" w:space="0" w:color="auto"/>
      <w:shd w:val="clear" w:color="auto" w:fill="808080"/>
    </w:rPr>
  </w:style>
  <w:style w:type="character" w:customStyle="1" w:styleId="bibmedline">
    <w:name w:val="bib_medline"/>
    <w:basedOn w:val="bibbase"/>
    <w:rsid w:val="006564E0"/>
    <w:rPr>
      <w:sz w:val="24"/>
    </w:rPr>
  </w:style>
  <w:style w:type="character" w:customStyle="1" w:styleId="bibnumber">
    <w:name w:val="bib_number"/>
    <w:basedOn w:val="bibbase"/>
    <w:rsid w:val="006564E0"/>
    <w:rPr>
      <w:sz w:val="24"/>
    </w:rPr>
  </w:style>
  <w:style w:type="character" w:customStyle="1" w:styleId="biborganization">
    <w:name w:val="bib_organization"/>
    <w:basedOn w:val="bibbase"/>
    <w:rsid w:val="006564E0"/>
    <w:rPr>
      <w:sz w:val="24"/>
      <w:bdr w:val="none" w:sz="0" w:space="0" w:color="auto"/>
      <w:shd w:val="clear" w:color="auto" w:fill="808000"/>
    </w:rPr>
  </w:style>
  <w:style w:type="character" w:customStyle="1" w:styleId="bibsuffix">
    <w:name w:val="bib_suffix"/>
    <w:basedOn w:val="bibbase"/>
    <w:rsid w:val="006564E0"/>
    <w:rPr>
      <w:sz w:val="24"/>
    </w:rPr>
  </w:style>
  <w:style w:type="character" w:customStyle="1" w:styleId="bibsuppl">
    <w:name w:val="bib_suppl"/>
    <w:basedOn w:val="bibbase"/>
    <w:rsid w:val="006564E0"/>
    <w:rPr>
      <w:sz w:val="24"/>
      <w:bdr w:val="none" w:sz="0" w:space="0" w:color="auto"/>
      <w:shd w:val="clear" w:color="auto" w:fill="FFFF00"/>
    </w:rPr>
  </w:style>
  <w:style w:type="character" w:customStyle="1" w:styleId="bibsurname">
    <w:name w:val="bib_surname"/>
    <w:basedOn w:val="bibbase"/>
    <w:rsid w:val="006564E0"/>
    <w:rPr>
      <w:sz w:val="24"/>
      <w:bdr w:val="none" w:sz="0" w:space="0" w:color="auto"/>
      <w:shd w:val="clear" w:color="auto" w:fill="FFFF00"/>
    </w:rPr>
  </w:style>
  <w:style w:type="character" w:customStyle="1" w:styleId="bibunpubl">
    <w:name w:val="bib_unpubl"/>
    <w:basedOn w:val="bibbase"/>
    <w:rsid w:val="006564E0"/>
    <w:rPr>
      <w:sz w:val="24"/>
    </w:rPr>
  </w:style>
  <w:style w:type="character" w:customStyle="1" w:styleId="biburl">
    <w:name w:val="bib_url"/>
    <w:basedOn w:val="bibbase"/>
    <w:rsid w:val="006564E0"/>
    <w:rPr>
      <w:sz w:val="24"/>
      <w:bdr w:val="none" w:sz="0" w:space="0" w:color="auto"/>
      <w:shd w:val="clear" w:color="auto" w:fill="00FF00"/>
    </w:rPr>
  </w:style>
  <w:style w:type="character" w:customStyle="1" w:styleId="bibvolume">
    <w:name w:val="bib_volume"/>
    <w:basedOn w:val="bibbase"/>
    <w:rsid w:val="006564E0"/>
    <w:rPr>
      <w:sz w:val="24"/>
      <w:bdr w:val="none" w:sz="0" w:space="0" w:color="auto"/>
      <w:shd w:val="clear" w:color="auto" w:fill="00FF00"/>
    </w:rPr>
  </w:style>
  <w:style w:type="character" w:customStyle="1" w:styleId="bibyear">
    <w:name w:val="bib_year"/>
    <w:basedOn w:val="bibbase"/>
    <w:rsid w:val="006564E0"/>
    <w:rPr>
      <w:sz w:val="24"/>
      <w:bdr w:val="none" w:sz="0" w:space="0" w:color="auto"/>
      <w:shd w:val="clear" w:color="auto" w:fill="FF00FF"/>
    </w:rPr>
  </w:style>
  <w:style w:type="paragraph" w:customStyle="1" w:styleId="BookorMeetingInformation">
    <w:name w:val="Book or Meeting Information"/>
    <w:basedOn w:val="BaseText"/>
    <w:rsid w:val="006564E0"/>
  </w:style>
  <w:style w:type="paragraph" w:customStyle="1" w:styleId="BookInformation">
    <w:name w:val="BookInformation"/>
    <w:basedOn w:val="BaseText"/>
    <w:rsid w:val="006564E0"/>
  </w:style>
  <w:style w:type="paragraph" w:customStyle="1" w:styleId="Level2Head">
    <w:name w:val="Level 2 Head"/>
    <w:basedOn w:val="BaseHeading"/>
    <w:rsid w:val="006564E0"/>
    <w:pPr>
      <w:outlineLvl w:val="1"/>
    </w:pPr>
    <w:rPr>
      <w:i/>
      <w:iCs/>
      <w:sz w:val="24"/>
      <w:szCs w:val="24"/>
    </w:rPr>
  </w:style>
  <w:style w:type="paragraph" w:customStyle="1" w:styleId="BoxLevel2Head">
    <w:name w:val="BoxLevel 2 Head"/>
    <w:basedOn w:val="Level2Head"/>
    <w:rsid w:val="006564E0"/>
    <w:pPr>
      <w:shd w:val="clear" w:color="auto" w:fill="E6E6E6"/>
    </w:pPr>
  </w:style>
  <w:style w:type="paragraph" w:customStyle="1" w:styleId="BoxListUnnumbered">
    <w:name w:val="BoxListUnnumbered"/>
    <w:basedOn w:val="BaseText"/>
    <w:rsid w:val="006564E0"/>
    <w:pPr>
      <w:shd w:val="clear" w:color="auto" w:fill="E6E6E6"/>
      <w:ind w:left="1080" w:hanging="360"/>
    </w:pPr>
  </w:style>
  <w:style w:type="paragraph" w:customStyle="1" w:styleId="BoxList">
    <w:name w:val="BoxList"/>
    <w:basedOn w:val="BoxListUnnumbered"/>
    <w:rsid w:val="006564E0"/>
  </w:style>
  <w:style w:type="paragraph" w:customStyle="1" w:styleId="BoxSubhead">
    <w:name w:val="BoxSubhead"/>
    <w:basedOn w:val="Subhead"/>
    <w:rsid w:val="006564E0"/>
    <w:pPr>
      <w:shd w:val="clear" w:color="auto" w:fill="E6E6E6"/>
    </w:pPr>
  </w:style>
  <w:style w:type="paragraph" w:customStyle="1" w:styleId="Paragraph">
    <w:name w:val="Paragraph"/>
    <w:basedOn w:val="BaseText"/>
    <w:link w:val="ParagraphChar"/>
    <w:rsid w:val="006564E0"/>
    <w:pPr>
      <w:ind w:firstLine="720"/>
    </w:pPr>
  </w:style>
  <w:style w:type="paragraph" w:customStyle="1" w:styleId="BoxText">
    <w:name w:val="BoxText"/>
    <w:basedOn w:val="Paragraph"/>
    <w:rsid w:val="006564E0"/>
    <w:pPr>
      <w:shd w:val="clear" w:color="auto" w:fill="E6E6E6"/>
    </w:pPr>
  </w:style>
  <w:style w:type="paragraph" w:customStyle="1" w:styleId="BoxTitle">
    <w:name w:val="BoxTitle"/>
    <w:basedOn w:val="BaseHeading"/>
    <w:rsid w:val="006564E0"/>
    <w:pPr>
      <w:shd w:val="clear" w:color="auto" w:fill="E6E6E6"/>
    </w:pPr>
    <w:rPr>
      <w:b/>
      <w:sz w:val="24"/>
      <w:szCs w:val="24"/>
    </w:rPr>
  </w:style>
  <w:style w:type="paragraph" w:customStyle="1" w:styleId="BulletedText">
    <w:name w:val="Bulleted Text"/>
    <w:basedOn w:val="BaseText"/>
    <w:rsid w:val="006564E0"/>
    <w:pPr>
      <w:ind w:left="720" w:hanging="720"/>
    </w:pPr>
  </w:style>
  <w:style w:type="paragraph" w:customStyle="1" w:styleId="career-magazine">
    <w:name w:val="career-magazine"/>
    <w:basedOn w:val="BaseText"/>
    <w:rsid w:val="006564E0"/>
    <w:pPr>
      <w:jc w:val="right"/>
    </w:pPr>
    <w:rPr>
      <w:color w:val="FF0000"/>
    </w:rPr>
  </w:style>
  <w:style w:type="paragraph" w:customStyle="1" w:styleId="career-stage">
    <w:name w:val="career-stage"/>
    <w:basedOn w:val="BaseText"/>
    <w:rsid w:val="006564E0"/>
    <w:pPr>
      <w:jc w:val="right"/>
    </w:pPr>
    <w:rPr>
      <w:color w:val="339966"/>
    </w:rPr>
  </w:style>
  <w:style w:type="character" w:customStyle="1" w:styleId="citebase">
    <w:name w:val="cite_base"/>
    <w:rsid w:val="006564E0"/>
    <w:rPr>
      <w:sz w:val="24"/>
    </w:rPr>
  </w:style>
  <w:style w:type="character" w:customStyle="1" w:styleId="citebib">
    <w:name w:val="cite_bib"/>
    <w:basedOn w:val="a0"/>
    <w:rsid w:val="006564E0"/>
    <w:rPr>
      <w:sz w:val="24"/>
      <w:bdr w:val="none" w:sz="0" w:space="0" w:color="auto"/>
      <w:shd w:val="clear" w:color="auto" w:fill="00FFFF"/>
    </w:rPr>
  </w:style>
  <w:style w:type="character" w:customStyle="1" w:styleId="citebox">
    <w:name w:val="cite_box"/>
    <w:basedOn w:val="citebase"/>
    <w:rsid w:val="006564E0"/>
    <w:rPr>
      <w:sz w:val="24"/>
    </w:rPr>
  </w:style>
  <w:style w:type="character" w:customStyle="1" w:styleId="citeen">
    <w:name w:val="cite_en"/>
    <w:basedOn w:val="citebase"/>
    <w:rsid w:val="006564E0"/>
    <w:rPr>
      <w:sz w:val="24"/>
      <w:shd w:val="clear" w:color="auto" w:fill="FFFF00"/>
      <w:vertAlign w:val="superscript"/>
    </w:rPr>
  </w:style>
  <w:style w:type="character" w:customStyle="1" w:styleId="citeeq">
    <w:name w:val="cite_eq"/>
    <w:basedOn w:val="citebase"/>
    <w:rsid w:val="006564E0"/>
    <w:rPr>
      <w:sz w:val="24"/>
      <w:bdr w:val="none" w:sz="0" w:space="0" w:color="auto"/>
      <w:shd w:val="clear" w:color="auto" w:fill="FF99CC"/>
    </w:rPr>
  </w:style>
  <w:style w:type="character" w:customStyle="1" w:styleId="citefig">
    <w:name w:val="cite_fig"/>
    <w:basedOn w:val="citebase"/>
    <w:rsid w:val="006564E0"/>
    <w:rPr>
      <w:color w:val="000000"/>
      <w:sz w:val="24"/>
      <w:bdr w:val="none" w:sz="0" w:space="0" w:color="auto"/>
      <w:shd w:val="clear" w:color="auto" w:fill="00FF00"/>
    </w:rPr>
  </w:style>
  <w:style w:type="character" w:customStyle="1" w:styleId="citefn">
    <w:name w:val="cite_fn"/>
    <w:basedOn w:val="citebase"/>
    <w:rsid w:val="006564E0"/>
    <w:rPr>
      <w:sz w:val="24"/>
      <w:bdr w:val="none" w:sz="0" w:space="0" w:color="auto"/>
      <w:shd w:val="clear" w:color="auto" w:fill="FF0000"/>
    </w:rPr>
  </w:style>
  <w:style w:type="character" w:customStyle="1" w:styleId="citetbl">
    <w:name w:val="cite_tbl"/>
    <w:basedOn w:val="citebase"/>
    <w:rsid w:val="006564E0"/>
    <w:rPr>
      <w:color w:val="000000"/>
      <w:sz w:val="24"/>
      <w:bdr w:val="none" w:sz="0" w:space="0" w:color="auto"/>
      <w:shd w:val="clear" w:color="auto" w:fill="FF00FF"/>
    </w:rPr>
  </w:style>
  <w:style w:type="paragraph" w:customStyle="1" w:styleId="ContinuedParagraph">
    <w:name w:val="ContinuedParagraph"/>
    <w:basedOn w:val="Paragraph"/>
    <w:rsid w:val="006564E0"/>
    <w:pPr>
      <w:ind w:firstLine="0"/>
    </w:pPr>
  </w:style>
  <w:style w:type="character" w:customStyle="1" w:styleId="ContractNumber">
    <w:name w:val="Contract Number"/>
    <w:basedOn w:val="a0"/>
    <w:rsid w:val="006564E0"/>
    <w:rPr>
      <w:sz w:val="24"/>
      <w:szCs w:val="24"/>
      <w:bdr w:val="none" w:sz="0" w:space="0" w:color="auto"/>
      <w:shd w:val="clear" w:color="auto" w:fill="CCFFCC"/>
    </w:rPr>
  </w:style>
  <w:style w:type="character" w:customStyle="1" w:styleId="ContractSponsor">
    <w:name w:val="Contract Sponsor"/>
    <w:basedOn w:val="a0"/>
    <w:rsid w:val="006564E0"/>
    <w:rPr>
      <w:sz w:val="24"/>
      <w:szCs w:val="24"/>
      <w:bdr w:val="none" w:sz="0" w:space="0" w:color="auto"/>
      <w:shd w:val="clear" w:color="auto" w:fill="FFCC99"/>
    </w:rPr>
  </w:style>
  <w:style w:type="paragraph" w:customStyle="1" w:styleId="Correspondence">
    <w:name w:val="Correspondence"/>
    <w:basedOn w:val="BaseText"/>
    <w:rsid w:val="006564E0"/>
    <w:pPr>
      <w:spacing w:before="0" w:after="240"/>
    </w:pPr>
  </w:style>
  <w:style w:type="paragraph" w:customStyle="1" w:styleId="DateAccepted">
    <w:name w:val="Date Accepted"/>
    <w:basedOn w:val="BaseText"/>
    <w:rsid w:val="006564E0"/>
    <w:pPr>
      <w:spacing w:before="360"/>
    </w:pPr>
  </w:style>
  <w:style w:type="paragraph" w:customStyle="1" w:styleId="Deck">
    <w:name w:val="Deck"/>
    <w:basedOn w:val="BaseHeading"/>
    <w:rsid w:val="006564E0"/>
    <w:pPr>
      <w:outlineLvl w:val="1"/>
    </w:pPr>
  </w:style>
  <w:style w:type="paragraph" w:customStyle="1" w:styleId="DefTerm">
    <w:name w:val="DefTerm"/>
    <w:basedOn w:val="BaseText"/>
    <w:rsid w:val="006564E0"/>
    <w:pPr>
      <w:ind w:left="720"/>
    </w:pPr>
  </w:style>
  <w:style w:type="paragraph" w:customStyle="1" w:styleId="Definition">
    <w:name w:val="Definition"/>
    <w:basedOn w:val="DefTerm"/>
    <w:rsid w:val="006564E0"/>
    <w:pPr>
      <w:ind w:left="1080" w:hanging="360"/>
    </w:pPr>
  </w:style>
  <w:style w:type="paragraph" w:customStyle="1" w:styleId="DefListTitle">
    <w:name w:val="DefListTitle"/>
    <w:basedOn w:val="BaseHeading"/>
    <w:rsid w:val="006564E0"/>
  </w:style>
  <w:style w:type="paragraph" w:customStyle="1" w:styleId="discipline">
    <w:name w:val="discipline"/>
    <w:basedOn w:val="BaseText"/>
    <w:rsid w:val="006564E0"/>
    <w:pPr>
      <w:jc w:val="right"/>
    </w:pPr>
    <w:rPr>
      <w:color w:val="993366"/>
    </w:rPr>
  </w:style>
  <w:style w:type="paragraph" w:customStyle="1" w:styleId="Editors">
    <w:name w:val="Editors"/>
    <w:basedOn w:val="Authors"/>
    <w:rsid w:val="006564E0"/>
  </w:style>
  <w:style w:type="character" w:styleId="aa">
    <w:name w:val="Emphasis"/>
    <w:basedOn w:val="a0"/>
    <w:uiPriority w:val="20"/>
    <w:qFormat/>
    <w:rsid w:val="006564E0"/>
    <w:rPr>
      <w:i/>
      <w:iCs/>
    </w:rPr>
  </w:style>
  <w:style w:type="character" w:styleId="ab">
    <w:name w:val="endnote reference"/>
    <w:basedOn w:val="a0"/>
    <w:semiHidden/>
    <w:rsid w:val="006564E0"/>
    <w:rPr>
      <w:vertAlign w:val="superscript"/>
    </w:rPr>
  </w:style>
  <w:style w:type="paragraph" w:styleId="ac">
    <w:name w:val="endnote text"/>
    <w:basedOn w:val="a"/>
    <w:link w:val="Char4"/>
    <w:semiHidden/>
    <w:rsid w:val="006564E0"/>
    <w:rPr>
      <w:rFonts w:ascii="Cambria" w:eastAsia="Cambria" w:hAnsi="Cambria"/>
      <w:sz w:val="20"/>
      <w:szCs w:val="20"/>
      <w:lang w:val="en-US" w:eastAsia="en-US"/>
    </w:rPr>
  </w:style>
  <w:style w:type="character" w:customStyle="1" w:styleId="Char4">
    <w:name w:val="尾注文本 Char"/>
    <w:basedOn w:val="a0"/>
    <w:link w:val="ac"/>
    <w:semiHidden/>
    <w:rsid w:val="006564E0"/>
    <w:rPr>
      <w:rFonts w:ascii="Cambria" w:eastAsia="Cambria" w:hAnsi="Cambria"/>
      <w:lang w:val="en-US" w:eastAsia="en-US"/>
    </w:rPr>
  </w:style>
  <w:style w:type="character" w:customStyle="1" w:styleId="eqno">
    <w:name w:val="eq_no"/>
    <w:basedOn w:val="citebase"/>
    <w:rsid w:val="006564E0"/>
    <w:rPr>
      <w:sz w:val="24"/>
    </w:rPr>
  </w:style>
  <w:style w:type="paragraph" w:customStyle="1" w:styleId="Equation">
    <w:name w:val="Equation"/>
    <w:basedOn w:val="BaseText"/>
    <w:rsid w:val="006564E0"/>
    <w:pPr>
      <w:jc w:val="center"/>
    </w:pPr>
  </w:style>
  <w:style w:type="paragraph" w:customStyle="1" w:styleId="FieldCodes">
    <w:name w:val="FieldCodes"/>
    <w:basedOn w:val="BaseText"/>
    <w:rsid w:val="006564E0"/>
  </w:style>
  <w:style w:type="paragraph" w:customStyle="1" w:styleId="FigureCopyright">
    <w:name w:val="FigureCopyright"/>
    <w:basedOn w:val="Legend"/>
    <w:rsid w:val="006564E0"/>
    <w:pPr>
      <w:keepNext/>
      <w:autoSpaceDE w:val="0"/>
      <w:autoSpaceDN w:val="0"/>
      <w:adjustRightInd w:val="0"/>
      <w:spacing w:before="80"/>
      <w:outlineLvl w:val="0"/>
    </w:pPr>
    <w:rPr>
      <w:rFonts w:eastAsia="Times New Roman"/>
      <w:kern w:val="28"/>
      <w:lang w:eastAsia="en-US" w:bidi="he-IL"/>
    </w:rPr>
  </w:style>
  <w:style w:type="paragraph" w:customStyle="1" w:styleId="FigureCredit">
    <w:name w:val="FigureCredit"/>
    <w:basedOn w:val="FigureCopyright"/>
    <w:rsid w:val="006564E0"/>
  </w:style>
  <w:style w:type="character" w:styleId="ad">
    <w:name w:val="FollowedHyperlink"/>
    <w:basedOn w:val="a0"/>
    <w:rsid w:val="006564E0"/>
    <w:rPr>
      <w:color w:val="800080"/>
      <w:u w:val="single"/>
    </w:rPr>
  </w:style>
  <w:style w:type="character" w:styleId="ae">
    <w:name w:val="footnote reference"/>
    <w:basedOn w:val="a0"/>
    <w:semiHidden/>
    <w:rsid w:val="006564E0"/>
    <w:rPr>
      <w:vertAlign w:val="superscript"/>
    </w:rPr>
  </w:style>
  <w:style w:type="paragraph" w:customStyle="1" w:styleId="Gloss">
    <w:name w:val="Gloss"/>
    <w:basedOn w:val="AbstractSummary"/>
    <w:rsid w:val="006564E0"/>
  </w:style>
  <w:style w:type="paragraph" w:customStyle="1" w:styleId="Glossary">
    <w:name w:val="Glossary"/>
    <w:basedOn w:val="BaseText"/>
    <w:rsid w:val="006564E0"/>
  </w:style>
  <w:style w:type="paragraph" w:customStyle="1" w:styleId="GlossHead">
    <w:name w:val="GlossHead"/>
    <w:basedOn w:val="AbstractHead"/>
    <w:rsid w:val="006564E0"/>
  </w:style>
  <w:style w:type="paragraph" w:customStyle="1" w:styleId="GraphicAltText">
    <w:name w:val="GraphicAltText"/>
    <w:basedOn w:val="Legend"/>
    <w:rsid w:val="006564E0"/>
    <w:pPr>
      <w:keepNext/>
      <w:autoSpaceDE w:val="0"/>
      <w:autoSpaceDN w:val="0"/>
      <w:adjustRightInd w:val="0"/>
      <w:spacing w:before="240"/>
      <w:outlineLvl w:val="0"/>
    </w:pPr>
    <w:rPr>
      <w:rFonts w:eastAsia="Times New Roman"/>
      <w:kern w:val="28"/>
      <w:lang w:eastAsia="en-US"/>
    </w:rPr>
  </w:style>
  <w:style w:type="paragraph" w:customStyle="1" w:styleId="GraphicCredit">
    <w:name w:val="GraphicCredit"/>
    <w:basedOn w:val="FigureCredit"/>
    <w:rsid w:val="006564E0"/>
  </w:style>
  <w:style w:type="paragraph" w:customStyle="1" w:styleId="Head">
    <w:name w:val="Head"/>
    <w:basedOn w:val="BaseHeading"/>
    <w:rsid w:val="006564E0"/>
    <w:pPr>
      <w:spacing w:before="120" w:after="120"/>
      <w:jc w:val="center"/>
    </w:pPr>
    <w:rPr>
      <w:b/>
      <w:bCs/>
    </w:rPr>
  </w:style>
  <w:style w:type="character" w:styleId="HTML">
    <w:name w:val="HTML Acronym"/>
    <w:basedOn w:val="a0"/>
    <w:rsid w:val="006564E0"/>
  </w:style>
  <w:style w:type="character" w:styleId="HTML0">
    <w:name w:val="HTML Cite"/>
    <w:basedOn w:val="a0"/>
    <w:rsid w:val="006564E0"/>
    <w:rPr>
      <w:i/>
      <w:iCs/>
    </w:rPr>
  </w:style>
  <w:style w:type="character" w:styleId="HTML1">
    <w:name w:val="HTML Code"/>
    <w:basedOn w:val="a0"/>
    <w:rsid w:val="006564E0"/>
    <w:rPr>
      <w:rFonts w:ascii="Courier New" w:hAnsi="Courier New" w:cs="Courier New"/>
      <w:sz w:val="20"/>
      <w:szCs w:val="20"/>
    </w:rPr>
  </w:style>
  <w:style w:type="character" w:styleId="HTML2">
    <w:name w:val="HTML Definition"/>
    <w:basedOn w:val="a0"/>
    <w:rsid w:val="006564E0"/>
    <w:rPr>
      <w:i/>
      <w:iCs/>
    </w:rPr>
  </w:style>
  <w:style w:type="character" w:styleId="HTML3">
    <w:name w:val="HTML Keyboard"/>
    <w:basedOn w:val="a0"/>
    <w:rsid w:val="006564E0"/>
    <w:rPr>
      <w:rFonts w:ascii="Courier New" w:hAnsi="Courier New" w:cs="Courier New"/>
      <w:sz w:val="20"/>
      <w:szCs w:val="20"/>
    </w:rPr>
  </w:style>
  <w:style w:type="paragraph" w:styleId="HTML4">
    <w:name w:val="HTML Preformatted"/>
    <w:basedOn w:val="a"/>
    <w:link w:val="HTMLChar"/>
    <w:rsid w:val="006564E0"/>
    <w:rPr>
      <w:rFonts w:ascii="Consolas" w:eastAsia="Times New Roman" w:hAnsi="Consolas"/>
      <w:sz w:val="20"/>
      <w:szCs w:val="20"/>
      <w:lang w:val="en-US" w:eastAsia="en-US"/>
    </w:rPr>
  </w:style>
  <w:style w:type="character" w:customStyle="1" w:styleId="HTMLChar">
    <w:name w:val="HTML 预设格式 Char"/>
    <w:basedOn w:val="a0"/>
    <w:link w:val="HTML4"/>
    <w:rsid w:val="006564E0"/>
    <w:rPr>
      <w:rFonts w:ascii="Consolas" w:eastAsia="Times New Roman" w:hAnsi="Consolas"/>
      <w:lang w:val="en-US" w:eastAsia="en-US"/>
    </w:rPr>
  </w:style>
  <w:style w:type="character" w:styleId="HTML5">
    <w:name w:val="HTML Sample"/>
    <w:basedOn w:val="a0"/>
    <w:rsid w:val="006564E0"/>
    <w:rPr>
      <w:rFonts w:ascii="Courier New" w:hAnsi="Courier New" w:cs="Courier New"/>
    </w:rPr>
  </w:style>
  <w:style w:type="character" w:styleId="HTML6">
    <w:name w:val="HTML Typewriter"/>
    <w:basedOn w:val="a0"/>
    <w:rsid w:val="006564E0"/>
    <w:rPr>
      <w:rFonts w:ascii="Courier New" w:hAnsi="Courier New" w:cs="Courier New"/>
      <w:sz w:val="20"/>
      <w:szCs w:val="20"/>
    </w:rPr>
  </w:style>
  <w:style w:type="character" w:styleId="HTML7">
    <w:name w:val="HTML Variable"/>
    <w:basedOn w:val="a0"/>
    <w:rsid w:val="006564E0"/>
    <w:rPr>
      <w:i/>
      <w:iCs/>
    </w:rPr>
  </w:style>
  <w:style w:type="character" w:styleId="af">
    <w:name w:val="Hyperlink"/>
    <w:basedOn w:val="a0"/>
    <w:uiPriority w:val="99"/>
    <w:rsid w:val="006564E0"/>
    <w:rPr>
      <w:color w:val="0000FF"/>
      <w:u w:val="single"/>
    </w:rPr>
  </w:style>
  <w:style w:type="paragraph" w:customStyle="1" w:styleId="InstructionsText">
    <w:name w:val="Instructions Text"/>
    <w:basedOn w:val="BaseText"/>
    <w:rsid w:val="006564E0"/>
  </w:style>
  <w:style w:type="paragraph" w:customStyle="1" w:styleId="Overline">
    <w:name w:val="Overline"/>
    <w:basedOn w:val="BaseText"/>
    <w:rsid w:val="006564E0"/>
  </w:style>
  <w:style w:type="paragraph" w:customStyle="1" w:styleId="IssueName">
    <w:name w:val="IssueName"/>
    <w:basedOn w:val="Overline"/>
    <w:rsid w:val="006564E0"/>
  </w:style>
  <w:style w:type="paragraph" w:customStyle="1" w:styleId="Keywords">
    <w:name w:val="Keywords"/>
    <w:basedOn w:val="BaseText"/>
    <w:rsid w:val="006564E0"/>
  </w:style>
  <w:style w:type="paragraph" w:customStyle="1" w:styleId="Level3Head">
    <w:name w:val="Level 3 Head"/>
    <w:basedOn w:val="BaseHeading"/>
    <w:rsid w:val="006564E0"/>
    <w:pPr>
      <w:outlineLvl w:val="2"/>
    </w:pPr>
    <w:rPr>
      <w:sz w:val="24"/>
      <w:szCs w:val="24"/>
      <w:u w:val="single"/>
    </w:rPr>
  </w:style>
  <w:style w:type="paragraph" w:customStyle="1" w:styleId="Level4Head">
    <w:name w:val="Level 4 Head"/>
    <w:basedOn w:val="BaseHeading"/>
    <w:rsid w:val="006564E0"/>
    <w:pPr>
      <w:ind w:left="346"/>
    </w:pPr>
    <w:rPr>
      <w:sz w:val="24"/>
      <w:szCs w:val="24"/>
    </w:rPr>
  </w:style>
  <w:style w:type="character" w:styleId="af0">
    <w:name w:val="line number"/>
    <w:basedOn w:val="a0"/>
    <w:rsid w:val="006564E0"/>
  </w:style>
  <w:style w:type="paragraph" w:customStyle="1" w:styleId="Literaryquote">
    <w:name w:val="Literary quote"/>
    <w:basedOn w:val="BaseText"/>
    <w:rsid w:val="006564E0"/>
    <w:pPr>
      <w:ind w:left="1440" w:right="1440"/>
    </w:pPr>
  </w:style>
  <w:style w:type="paragraph" w:customStyle="1" w:styleId="MaterialsText">
    <w:name w:val="Materials Text"/>
    <w:basedOn w:val="BaseText"/>
    <w:rsid w:val="006564E0"/>
  </w:style>
  <w:style w:type="paragraph" w:customStyle="1" w:styleId="NoteInProof">
    <w:name w:val="NoteInProof"/>
    <w:basedOn w:val="BaseText"/>
    <w:rsid w:val="006564E0"/>
  </w:style>
  <w:style w:type="paragraph" w:customStyle="1" w:styleId="Notes">
    <w:name w:val="Notes"/>
    <w:basedOn w:val="BaseText"/>
    <w:rsid w:val="006564E0"/>
    <w:rPr>
      <w:i/>
    </w:rPr>
  </w:style>
  <w:style w:type="paragraph" w:customStyle="1" w:styleId="Notes-Helvetica">
    <w:name w:val="Notes-Helvetica"/>
    <w:basedOn w:val="BaseText"/>
    <w:rsid w:val="006564E0"/>
    <w:rPr>
      <w:i/>
    </w:rPr>
  </w:style>
  <w:style w:type="paragraph" w:customStyle="1" w:styleId="NumberedInstructions">
    <w:name w:val="Numbered Instructions"/>
    <w:basedOn w:val="BaseText"/>
    <w:rsid w:val="006564E0"/>
  </w:style>
  <w:style w:type="paragraph" w:customStyle="1" w:styleId="OutlineLevel1">
    <w:name w:val="OutlineLevel1"/>
    <w:basedOn w:val="BaseHeading"/>
    <w:rsid w:val="006564E0"/>
    <w:rPr>
      <w:b/>
      <w:bCs/>
    </w:rPr>
  </w:style>
  <w:style w:type="paragraph" w:customStyle="1" w:styleId="OutlineLevel2">
    <w:name w:val="OutlineLevel2"/>
    <w:basedOn w:val="BaseHeading"/>
    <w:rsid w:val="006564E0"/>
    <w:pPr>
      <w:ind w:left="360"/>
      <w:outlineLvl w:val="1"/>
    </w:pPr>
    <w:rPr>
      <w:b/>
      <w:bCs/>
      <w:sz w:val="24"/>
      <w:szCs w:val="24"/>
    </w:rPr>
  </w:style>
  <w:style w:type="paragraph" w:customStyle="1" w:styleId="OutlineLevel3">
    <w:name w:val="OutlineLevel3"/>
    <w:basedOn w:val="BaseHeading"/>
    <w:rsid w:val="006564E0"/>
    <w:pPr>
      <w:ind w:left="720"/>
      <w:outlineLvl w:val="2"/>
    </w:pPr>
    <w:rPr>
      <w:b/>
      <w:bCs/>
      <w:sz w:val="24"/>
      <w:szCs w:val="24"/>
    </w:rPr>
  </w:style>
  <w:style w:type="character" w:styleId="af1">
    <w:name w:val="page number"/>
    <w:basedOn w:val="a0"/>
    <w:rsid w:val="006564E0"/>
  </w:style>
  <w:style w:type="paragraph" w:customStyle="1" w:styleId="Preformat">
    <w:name w:val="Preformat"/>
    <w:basedOn w:val="BaseText"/>
    <w:rsid w:val="006564E0"/>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6564E0"/>
  </w:style>
  <w:style w:type="paragraph" w:customStyle="1" w:styleId="ProductInformation">
    <w:name w:val="ProductInformation"/>
    <w:basedOn w:val="BaseText"/>
    <w:rsid w:val="006564E0"/>
  </w:style>
  <w:style w:type="paragraph" w:customStyle="1" w:styleId="ProductTitle">
    <w:name w:val="ProductTitle"/>
    <w:basedOn w:val="BaseText"/>
    <w:rsid w:val="006564E0"/>
    <w:rPr>
      <w:b/>
      <w:bCs/>
    </w:rPr>
  </w:style>
  <w:style w:type="paragraph" w:customStyle="1" w:styleId="PublishedOnline">
    <w:name w:val="Published Online"/>
    <w:basedOn w:val="DateAccepted"/>
    <w:rsid w:val="006564E0"/>
  </w:style>
  <w:style w:type="paragraph" w:customStyle="1" w:styleId="RecipeMaterials">
    <w:name w:val="Recipe Materials"/>
    <w:basedOn w:val="BaseText"/>
    <w:rsid w:val="006564E0"/>
  </w:style>
  <w:style w:type="paragraph" w:customStyle="1" w:styleId="Refhead">
    <w:name w:val="Ref head"/>
    <w:basedOn w:val="BaseHeading"/>
    <w:rsid w:val="006564E0"/>
    <w:pPr>
      <w:spacing w:before="120" w:after="120"/>
    </w:pPr>
    <w:rPr>
      <w:b/>
      <w:bCs/>
      <w:sz w:val="24"/>
      <w:szCs w:val="24"/>
    </w:rPr>
  </w:style>
  <w:style w:type="paragraph" w:customStyle="1" w:styleId="ReferenceNote">
    <w:name w:val="Reference Note"/>
    <w:basedOn w:val="Referencesandnotes"/>
    <w:rsid w:val="006564E0"/>
  </w:style>
  <w:style w:type="paragraph" w:customStyle="1" w:styleId="ReferencesandnotesLong">
    <w:name w:val="References and notes Long"/>
    <w:basedOn w:val="BaseText"/>
    <w:rsid w:val="006564E0"/>
    <w:pPr>
      <w:ind w:left="720" w:hanging="720"/>
    </w:pPr>
  </w:style>
  <w:style w:type="paragraph" w:customStyle="1" w:styleId="region">
    <w:name w:val="region"/>
    <w:basedOn w:val="BaseText"/>
    <w:rsid w:val="006564E0"/>
    <w:pPr>
      <w:jc w:val="right"/>
    </w:pPr>
    <w:rPr>
      <w:color w:val="0000FF"/>
    </w:rPr>
  </w:style>
  <w:style w:type="paragraph" w:customStyle="1" w:styleId="RelatedArticle">
    <w:name w:val="RelatedArticle"/>
    <w:basedOn w:val="Referencesandnotes"/>
    <w:rsid w:val="006564E0"/>
  </w:style>
  <w:style w:type="paragraph" w:customStyle="1" w:styleId="RunHead">
    <w:name w:val="RunHead"/>
    <w:basedOn w:val="BaseText"/>
    <w:rsid w:val="006564E0"/>
  </w:style>
  <w:style w:type="paragraph" w:customStyle="1" w:styleId="SOMContent">
    <w:name w:val="SOMContent"/>
    <w:basedOn w:val="1stparatext"/>
    <w:rsid w:val="006564E0"/>
  </w:style>
  <w:style w:type="paragraph" w:customStyle="1" w:styleId="SOMHead">
    <w:name w:val="SOMHead"/>
    <w:basedOn w:val="BaseHeading"/>
    <w:rsid w:val="006564E0"/>
    <w:rPr>
      <w:b/>
      <w:sz w:val="24"/>
      <w:szCs w:val="24"/>
    </w:rPr>
  </w:style>
  <w:style w:type="paragraph" w:customStyle="1" w:styleId="Speaker">
    <w:name w:val="Speaker"/>
    <w:basedOn w:val="Paragraph"/>
    <w:rsid w:val="006564E0"/>
    <w:pPr>
      <w:autoSpaceDE w:val="0"/>
      <w:autoSpaceDN w:val="0"/>
      <w:adjustRightInd w:val="0"/>
    </w:pPr>
    <w:rPr>
      <w:b/>
      <w:lang w:bidi="he-IL"/>
    </w:rPr>
  </w:style>
  <w:style w:type="paragraph" w:customStyle="1" w:styleId="Speech">
    <w:name w:val="Speech"/>
    <w:basedOn w:val="Paragraph"/>
    <w:rsid w:val="006564E0"/>
    <w:pPr>
      <w:autoSpaceDE w:val="0"/>
      <w:autoSpaceDN w:val="0"/>
      <w:adjustRightInd w:val="0"/>
    </w:pPr>
    <w:rPr>
      <w:lang w:bidi="he-IL"/>
    </w:rPr>
  </w:style>
  <w:style w:type="character" w:styleId="af2">
    <w:name w:val="Strong"/>
    <w:basedOn w:val="a0"/>
    <w:uiPriority w:val="22"/>
    <w:qFormat/>
    <w:rsid w:val="006564E0"/>
    <w:rPr>
      <w:b/>
      <w:bCs/>
    </w:rPr>
  </w:style>
  <w:style w:type="paragraph" w:customStyle="1" w:styleId="SX-Abstract">
    <w:name w:val="SX-Abstract"/>
    <w:basedOn w:val="a"/>
    <w:qFormat/>
    <w:rsid w:val="006564E0"/>
    <w:pPr>
      <w:widowControl w:val="0"/>
      <w:spacing w:before="120" w:after="240" w:line="210" w:lineRule="exact"/>
      <w:ind w:left="700" w:right="700"/>
      <w:jc w:val="both"/>
    </w:pPr>
    <w:rPr>
      <w:rFonts w:ascii="BlissRegular" w:eastAsia="Times New Roman" w:hAnsi="BlissRegular"/>
      <w:b/>
      <w:sz w:val="20"/>
      <w:szCs w:val="20"/>
      <w:lang w:val="en-US" w:eastAsia="en-US"/>
    </w:rPr>
  </w:style>
  <w:style w:type="paragraph" w:customStyle="1" w:styleId="SX-Affiliation">
    <w:name w:val="SX-Affiliation"/>
    <w:basedOn w:val="a"/>
    <w:next w:val="a"/>
    <w:qFormat/>
    <w:rsid w:val="006564E0"/>
    <w:pPr>
      <w:spacing w:after="160" w:line="190" w:lineRule="exact"/>
    </w:pPr>
    <w:rPr>
      <w:rFonts w:ascii="BlissRegular" w:eastAsia="Times New Roman" w:hAnsi="BlissRegular"/>
      <w:sz w:val="16"/>
      <w:szCs w:val="20"/>
      <w:lang w:val="en-US" w:eastAsia="en-US"/>
    </w:rPr>
  </w:style>
  <w:style w:type="paragraph" w:customStyle="1" w:styleId="SX-Articlehead">
    <w:name w:val="SX-Article head"/>
    <w:basedOn w:val="a"/>
    <w:qFormat/>
    <w:rsid w:val="006564E0"/>
    <w:pPr>
      <w:spacing w:before="210" w:line="210" w:lineRule="exact"/>
      <w:ind w:firstLine="288"/>
      <w:jc w:val="both"/>
    </w:pPr>
    <w:rPr>
      <w:rFonts w:eastAsia="Times New Roman"/>
      <w:b/>
      <w:sz w:val="18"/>
      <w:szCs w:val="20"/>
      <w:lang w:val="en-US" w:eastAsia="en-US"/>
    </w:rPr>
  </w:style>
  <w:style w:type="paragraph" w:customStyle="1" w:styleId="SX-Authornames">
    <w:name w:val="SX-Author names"/>
    <w:basedOn w:val="a"/>
    <w:rsid w:val="006564E0"/>
    <w:pPr>
      <w:spacing w:after="120" w:line="210" w:lineRule="exact"/>
    </w:pPr>
    <w:rPr>
      <w:rFonts w:ascii="BlissMedium" w:eastAsia="Times New Roman" w:hAnsi="BlissMedium"/>
      <w:sz w:val="20"/>
      <w:szCs w:val="20"/>
      <w:lang w:val="en-US" w:eastAsia="en-US"/>
    </w:rPr>
  </w:style>
  <w:style w:type="paragraph" w:customStyle="1" w:styleId="SX-Bodytext">
    <w:name w:val="SX-Body text"/>
    <w:basedOn w:val="a"/>
    <w:next w:val="a"/>
    <w:rsid w:val="006564E0"/>
    <w:pPr>
      <w:spacing w:line="210" w:lineRule="exact"/>
      <w:ind w:firstLine="288"/>
      <w:jc w:val="both"/>
    </w:pPr>
    <w:rPr>
      <w:rFonts w:eastAsia="Times New Roman"/>
      <w:sz w:val="18"/>
      <w:szCs w:val="20"/>
      <w:lang w:val="en-US" w:eastAsia="en-US"/>
    </w:rPr>
  </w:style>
  <w:style w:type="paragraph" w:customStyle="1" w:styleId="SX-Bodytextflush">
    <w:name w:val="SX-Body text flush"/>
    <w:basedOn w:val="SX-Bodytext"/>
    <w:next w:val="SX-Bodytext"/>
    <w:rsid w:val="006564E0"/>
    <w:pPr>
      <w:ind w:firstLine="0"/>
    </w:pPr>
  </w:style>
  <w:style w:type="paragraph" w:customStyle="1" w:styleId="SX-Correspondence">
    <w:name w:val="SX-Correspondence"/>
    <w:basedOn w:val="SX-Affiliation"/>
    <w:qFormat/>
    <w:rsid w:val="006564E0"/>
    <w:pPr>
      <w:spacing w:after="80"/>
    </w:pPr>
  </w:style>
  <w:style w:type="paragraph" w:customStyle="1" w:styleId="SX-Date">
    <w:name w:val="SX-Date"/>
    <w:basedOn w:val="a"/>
    <w:qFormat/>
    <w:rsid w:val="006564E0"/>
    <w:pPr>
      <w:spacing w:before="180" w:line="190" w:lineRule="exact"/>
      <w:ind w:left="245" w:hanging="245"/>
      <w:jc w:val="both"/>
    </w:pPr>
    <w:rPr>
      <w:rFonts w:eastAsia="Times New Roman"/>
      <w:sz w:val="16"/>
      <w:szCs w:val="20"/>
      <w:lang w:val="en-US" w:eastAsia="en-US"/>
    </w:rPr>
  </w:style>
  <w:style w:type="paragraph" w:customStyle="1" w:styleId="SX-Equation">
    <w:name w:val="SX-Equation"/>
    <w:basedOn w:val="SX-Bodytextflush"/>
    <w:next w:val="SX-Bodytext"/>
    <w:rsid w:val="006564E0"/>
    <w:pPr>
      <w:autoSpaceDE w:val="0"/>
      <w:autoSpaceDN w:val="0"/>
      <w:adjustRightInd w:val="0"/>
      <w:spacing w:line="240" w:lineRule="auto"/>
      <w:jc w:val="center"/>
    </w:pPr>
  </w:style>
  <w:style w:type="paragraph" w:customStyle="1" w:styleId="SX-Legend">
    <w:name w:val="SX-Legend"/>
    <w:basedOn w:val="SX-Authornames"/>
    <w:rsid w:val="006564E0"/>
    <w:pPr>
      <w:jc w:val="both"/>
    </w:pPr>
    <w:rPr>
      <w:sz w:val="18"/>
    </w:rPr>
  </w:style>
  <w:style w:type="paragraph" w:customStyle="1" w:styleId="SX-References">
    <w:name w:val="SX-References"/>
    <w:basedOn w:val="a"/>
    <w:rsid w:val="006564E0"/>
    <w:pPr>
      <w:spacing w:line="190" w:lineRule="exact"/>
      <w:ind w:left="245" w:hanging="245"/>
      <w:jc w:val="both"/>
    </w:pPr>
    <w:rPr>
      <w:rFonts w:eastAsia="Times New Roman"/>
      <w:sz w:val="16"/>
      <w:szCs w:val="20"/>
      <w:lang w:val="en-US" w:eastAsia="en-US"/>
    </w:rPr>
  </w:style>
  <w:style w:type="paragraph" w:customStyle="1" w:styleId="SX-RefHead">
    <w:name w:val="SX-RefHead"/>
    <w:basedOn w:val="a"/>
    <w:rsid w:val="006564E0"/>
    <w:pPr>
      <w:spacing w:before="200" w:line="190" w:lineRule="exact"/>
    </w:pPr>
    <w:rPr>
      <w:rFonts w:eastAsia="Times New Roman"/>
      <w:b/>
      <w:sz w:val="16"/>
      <w:szCs w:val="20"/>
      <w:lang w:val="en-US" w:eastAsia="en-US"/>
    </w:rPr>
  </w:style>
  <w:style w:type="character" w:customStyle="1" w:styleId="SX-reflink">
    <w:name w:val="SX-reflink"/>
    <w:basedOn w:val="a0"/>
    <w:uiPriority w:val="1"/>
    <w:qFormat/>
    <w:rsid w:val="006564E0"/>
    <w:rPr>
      <w:color w:val="0000FF"/>
      <w:sz w:val="16"/>
      <w:u w:val="words"/>
      <w:bdr w:val="none" w:sz="0" w:space="0" w:color="auto"/>
      <w:shd w:val="clear" w:color="auto" w:fill="FFFFFF"/>
    </w:rPr>
  </w:style>
  <w:style w:type="paragraph" w:customStyle="1" w:styleId="SX-SOMHead">
    <w:name w:val="SX-SOMHead"/>
    <w:basedOn w:val="SX-RefHead"/>
    <w:rsid w:val="006564E0"/>
  </w:style>
  <w:style w:type="paragraph" w:customStyle="1" w:styleId="SX-Tablehead">
    <w:name w:val="SX-Tablehead"/>
    <w:basedOn w:val="a"/>
    <w:qFormat/>
    <w:rsid w:val="006564E0"/>
    <w:rPr>
      <w:rFonts w:eastAsia="Times New Roman"/>
      <w:sz w:val="20"/>
      <w:lang w:val="en-US" w:eastAsia="en-US"/>
    </w:rPr>
  </w:style>
  <w:style w:type="paragraph" w:customStyle="1" w:styleId="SX-Tablelegend">
    <w:name w:val="SX-Tablelegend"/>
    <w:basedOn w:val="a"/>
    <w:qFormat/>
    <w:rsid w:val="006564E0"/>
    <w:pPr>
      <w:spacing w:line="190" w:lineRule="exact"/>
      <w:ind w:left="245" w:hanging="245"/>
      <w:jc w:val="both"/>
    </w:pPr>
    <w:rPr>
      <w:rFonts w:eastAsia="Times New Roman"/>
      <w:sz w:val="16"/>
      <w:szCs w:val="20"/>
      <w:lang w:val="en-US" w:eastAsia="en-US"/>
    </w:rPr>
  </w:style>
  <w:style w:type="paragraph" w:customStyle="1" w:styleId="SX-Tabletext">
    <w:name w:val="SX-Tabletext"/>
    <w:basedOn w:val="a"/>
    <w:qFormat/>
    <w:rsid w:val="006564E0"/>
    <w:pPr>
      <w:spacing w:line="210" w:lineRule="exact"/>
      <w:jc w:val="center"/>
    </w:pPr>
    <w:rPr>
      <w:rFonts w:eastAsia="Times New Roman"/>
      <w:sz w:val="18"/>
      <w:szCs w:val="20"/>
      <w:lang w:val="en-US" w:eastAsia="en-US"/>
    </w:rPr>
  </w:style>
  <w:style w:type="paragraph" w:customStyle="1" w:styleId="SX-Tabletitle">
    <w:name w:val="SX-Tabletitle"/>
    <w:basedOn w:val="a"/>
    <w:qFormat/>
    <w:rsid w:val="006564E0"/>
    <w:pPr>
      <w:spacing w:after="120" w:line="210" w:lineRule="exact"/>
      <w:jc w:val="both"/>
    </w:pPr>
    <w:rPr>
      <w:rFonts w:ascii="BlissMedium" w:eastAsia="Times New Roman" w:hAnsi="BlissMedium"/>
      <w:sz w:val="18"/>
      <w:szCs w:val="20"/>
      <w:lang w:val="en-US" w:eastAsia="en-US"/>
    </w:rPr>
  </w:style>
  <w:style w:type="paragraph" w:customStyle="1" w:styleId="SX-Title">
    <w:name w:val="SX-Title"/>
    <w:basedOn w:val="a"/>
    <w:rsid w:val="006564E0"/>
    <w:pPr>
      <w:spacing w:after="240" w:line="500" w:lineRule="exact"/>
    </w:pPr>
    <w:rPr>
      <w:rFonts w:ascii="BlissBold" w:eastAsia="Times New Roman" w:hAnsi="BlissBold"/>
      <w:b/>
      <w:sz w:val="44"/>
      <w:szCs w:val="20"/>
      <w:lang w:val="en-US" w:eastAsia="en-US"/>
    </w:rPr>
  </w:style>
  <w:style w:type="paragraph" w:customStyle="1" w:styleId="Tablecolumnhead">
    <w:name w:val="Table column head"/>
    <w:basedOn w:val="BaseText"/>
    <w:rsid w:val="006564E0"/>
    <w:pPr>
      <w:spacing w:before="0"/>
    </w:pPr>
  </w:style>
  <w:style w:type="paragraph" w:customStyle="1" w:styleId="Tabletext">
    <w:name w:val="Table text"/>
    <w:basedOn w:val="BaseText"/>
    <w:rsid w:val="006564E0"/>
    <w:pPr>
      <w:spacing w:before="0"/>
    </w:pPr>
  </w:style>
  <w:style w:type="paragraph" w:customStyle="1" w:styleId="TableLegend">
    <w:name w:val="TableLegend"/>
    <w:basedOn w:val="BaseText"/>
    <w:rsid w:val="006564E0"/>
    <w:pPr>
      <w:spacing w:before="0"/>
    </w:pPr>
  </w:style>
  <w:style w:type="paragraph" w:customStyle="1" w:styleId="TableTitle">
    <w:name w:val="TableTitle"/>
    <w:basedOn w:val="BaseHeading"/>
    <w:rsid w:val="006564E0"/>
  </w:style>
  <w:style w:type="paragraph" w:customStyle="1" w:styleId="Teaser">
    <w:name w:val="Teaser"/>
    <w:basedOn w:val="BaseText"/>
    <w:rsid w:val="006564E0"/>
  </w:style>
  <w:style w:type="paragraph" w:customStyle="1" w:styleId="TWIS">
    <w:name w:val="TWIS"/>
    <w:basedOn w:val="AbstractSummary"/>
    <w:rsid w:val="006564E0"/>
    <w:pPr>
      <w:autoSpaceDE w:val="0"/>
      <w:autoSpaceDN w:val="0"/>
      <w:adjustRightInd w:val="0"/>
    </w:pPr>
  </w:style>
  <w:style w:type="paragraph" w:customStyle="1" w:styleId="TWISorEC">
    <w:name w:val="TWIS or EC"/>
    <w:basedOn w:val="a"/>
    <w:rsid w:val="006564E0"/>
    <w:pPr>
      <w:spacing w:line="210" w:lineRule="exact"/>
    </w:pPr>
    <w:rPr>
      <w:rFonts w:ascii="BlissRegular" w:eastAsia="Times New Roman" w:hAnsi="BlissRegular"/>
      <w:sz w:val="19"/>
      <w:szCs w:val="20"/>
      <w:lang w:val="en-US" w:eastAsia="en-US"/>
    </w:rPr>
  </w:style>
  <w:style w:type="paragraph" w:customStyle="1" w:styleId="work-sector">
    <w:name w:val="work-sector"/>
    <w:basedOn w:val="BaseText"/>
    <w:rsid w:val="006564E0"/>
    <w:pPr>
      <w:jc w:val="right"/>
    </w:pPr>
    <w:rPr>
      <w:color w:val="003300"/>
    </w:rPr>
  </w:style>
  <w:style w:type="paragraph" w:customStyle="1" w:styleId="DOI">
    <w:name w:val="DOI"/>
    <w:basedOn w:val="DateAccepted"/>
    <w:qFormat/>
    <w:rsid w:val="006564E0"/>
  </w:style>
  <w:style w:type="character" w:customStyle="1" w:styleId="1">
    <w:name w:val="未处理的提及1"/>
    <w:basedOn w:val="a0"/>
    <w:uiPriority w:val="99"/>
    <w:semiHidden/>
    <w:unhideWhenUsed/>
    <w:rsid w:val="006564E0"/>
    <w:rPr>
      <w:color w:val="808080"/>
      <w:shd w:val="clear" w:color="auto" w:fill="E6E6E6"/>
    </w:rPr>
  </w:style>
  <w:style w:type="paragraph" w:customStyle="1" w:styleId="acknowledgement0">
    <w:name w:val="acknowledgement"/>
    <w:basedOn w:val="a"/>
    <w:rsid w:val="006564E0"/>
    <w:pPr>
      <w:spacing w:before="100" w:beforeAutospacing="1" w:after="100" w:afterAutospacing="1"/>
    </w:pPr>
    <w:rPr>
      <w:rFonts w:eastAsia="Times New Roman"/>
      <w:lang w:val="en-US" w:eastAsia="en-US"/>
    </w:rPr>
  </w:style>
  <w:style w:type="character" w:customStyle="1" w:styleId="apple-converted-space">
    <w:name w:val="apple-converted-space"/>
    <w:basedOn w:val="a0"/>
    <w:rsid w:val="006564E0"/>
  </w:style>
  <w:style w:type="character" w:customStyle="1" w:styleId="custom-cit-author">
    <w:name w:val="custom-cit-author"/>
    <w:basedOn w:val="a0"/>
    <w:rsid w:val="006564E0"/>
  </w:style>
  <w:style w:type="character" w:customStyle="1" w:styleId="custom-cit-title">
    <w:name w:val="custom-cit-title"/>
    <w:basedOn w:val="a0"/>
    <w:rsid w:val="006564E0"/>
  </w:style>
  <w:style w:type="character" w:customStyle="1" w:styleId="custom-cit-jour-title">
    <w:name w:val="custom-cit-jour-title"/>
    <w:basedOn w:val="a0"/>
    <w:rsid w:val="006564E0"/>
  </w:style>
  <w:style w:type="character" w:customStyle="1" w:styleId="custom-cit-volume">
    <w:name w:val="custom-cit-volume"/>
    <w:basedOn w:val="a0"/>
    <w:rsid w:val="006564E0"/>
  </w:style>
  <w:style w:type="character" w:customStyle="1" w:styleId="custom-cit-volume-sep">
    <w:name w:val="custom-cit-volume-sep"/>
    <w:basedOn w:val="a0"/>
    <w:rsid w:val="006564E0"/>
  </w:style>
  <w:style w:type="character" w:customStyle="1" w:styleId="custom-cit-fpage">
    <w:name w:val="custom-cit-fpage"/>
    <w:basedOn w:val="a0"/>
    <w:rsid w:val="006564E0"/>
  </w:style>
  <w:style w:type="character" w:customStyle="1" w:styleId="custom-cit-date">
    <w:name w:val="custom-cit-date"/>
    <w:basedOn w:val="a0"/>
    <w:rsid w:val="006564E0"/>
  </w:style>
  <w:style w:type="paragraph" w:customStyle="1" w:styleId="MediumList2-Accent21">
    <w:name w:val="Medium List 2 - Accent 21"/>
    <w:hidden/>
    <w:uiPriority w:val="99"/>
    <w:semiHidden/>
    <w:rsid w:val="006564E0"/>
    <w:rPr>
      <w:rFonts w:eastAsia="等线"/>
      <w:lang w:val="en-US" w:eastAsia="en-US"/>
    </w:rPr>
  </w:style>
  <w:style w:type="table" w:styleId="af3">
    <w:name w:val="Table Grid"/>
    <w:basedOn w:val="a1"/>
    <w:rsid w:val="006564E0"/>
    <w:rPr>
      <w:rFonts w:ascii="Times" w:eastAsia="Times New Roman" w:hAnsi="Times"/>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6564E0"/>
    <w:pPr>
      <w:jc w:val="center"/>
    </w:pPr>
    <w:rPr>
      <w:rFonts w:eastAsia="等线"/>
      <w:noProof/>
      <w:szCs w:val="20"/>
      <w:lang w:val="en-US" w:eastAsia="en-US"/>
    </w:rPr>
  </w:style>
  <w:style w:type="character" w:customStyle="1" w:styleId="BaseTextChar">
    <w:name w:val="Base_Text Char"/>
    <w:link w:val="BaseText"/>
    <w:rsid w:val="006564E0"/>
    <w:rPr>
      <w:rFonts w:eastAsia="Times New Roman"/>
      <w:sz w:val="24"/>
      <w:szCs w:val="24"/>
      <w:lang w:val="en-US" w:eastAsia="en-US"/>
    </w:rPr>
  </w:style>
  <w:style w:type="character" w:customStyle="1" w:styleId="ParagraphChar">
    <w:name w:val="Paragraph Char"/>
    <w:link w:val="Paragraph"/>
    <w:rsid w:val="006564E0"/>
    <w:rPr>
      <w:rFonts w:eastAsia="Times New Roman"/>
      <w:sz w:val="24"/>
      <w:szCs w:val="24"/>
      <w:lang w:val="en-US" w:eastAsia="en-US"/>
    </w:rPr>
  </w:style>
  <w:style w:type="character" w:customStyle="1" w:styleId="EndNoteBibliographyTitleChar">
    <w:name w:val="EndNote Bibliography Title Char"/>
    <w:link w:val="EndNoteBibliographyTitle"/>
    <w:rsid w:val="006564E0"/>
    <w:rPr>
      <w:rFonts w:eastAsia="等线"/>
      <w:noProof/>
      <w:sz w:val="24"/>
      <w:lang w:val="en-US" w:eastAsia="en-US"/>
    </w:rPr>
  </w:style>
  <w:style w:type="paragraph" w:customStyle="1" w:styleId="EndNoteBibliography">
    <w:name w:val="EndNote Bibliography"/>
    <w:basedOn w:val="a"/>
    <w:link w:val="EndNoteBibliographyChar"/>
    <w:rsid w:val="006564E0"/>
    <w:rPr>
      <w:rFonts w:eastAsia="等线"/>
      <w:noProof/>
      <w:szCs w:val="20"/>
      <w:lang w:val="en-US" w:eastAsia="en-US"/>
    </w:rPr>
  </w:style>
  <w:style w:type="character" w:customStyle="1" w:styleId="EndNoteBibliographyChar">
    <w:name w:val="EndNote Bibliography Char"/>
    <w:link w:val="EndNoteBibliography"/>
    <w:rsid w:val="006564E0"/>
    <w:rPr>
      <w:rFonts w:eastAsia="等线"/>
      <w:noProof/>
      <w:sz w:val="24"/>
      <w:lang w:val="en-US" w:eastAsia="en-US"/>
    </w:rPr>
  </w:style>
  <w:style w:type="paragraph" w:styleId="af4">
    <w:name w:val="Normal (Web)"/>
    <w:basedOn w:val="a"/>
    <w:uiPriority w:val="99"/>
    <w:unhideWhenUsed/>
    <w:qFormat/>
    <w:rsid w:val="006564E0"/>
    <w:pPr>
      <w:spacing w:before="100" w:beforeAutospacing="1" w:after="100" w:afterAutospacing="1"/>
    </w:pPr>
    <w:rPr>
      <w:rFonts w:ascii="宋体" w:eastAsia="宋体" w:hAnsi="宋体" w:cs="宋体"/>
      <w:lang w:val="en-US" w:eastAsia="zh-CN"/>
    </w:rPr>
  </w:style>
  <w:style w:type="character" w:customStyle="1" w:styleId="src">
    <w:name w:val="src"/>
    <w:basedOn w:val="a0"/>
    <w:rsid w:val="006564E0"/>
  </w:style>
  <w:style w:type="paragraph" w:customStyle="1" w:styleId="EndNoteBibliography072">
    <w:name w:val="样式 EndNote Bibliography + 左侧:  0 厘米 悬挂缩进: 7.2 字符"/>
    <w:basedOn w:val="EndNoteBibliography"/>
    <w:rsid w:val="006564E0"/>
    <w:pPr>
      <w:ind w:left="720" w:hanging="720"/>
      <w:jc w:val="both"/>
    </w:pPr>
    <w:rPr>
      <w:rFonts w:cs="宋体"/>
    </w:rPr>
  </w:style>
  <w:style w:type="character" w:customStyle="1" w:styleId="fontstyle01">
    <w:name w:val="fontstyle01"/>
    <w:rsid w:val="006564E0"/>
    <w:rPr>
      <w:rFonts w:ascii="AdvPi2" w:hAnsi="AdvPi2" w:hint="default"/>
      <w:b w:val="0"/>
      <w:bCs w:val="0"/>
      <w:i w:val="0"/>
      <w:iCs w:val="0"/>
      <w:color w:val="000000"/>
      <w:sz w:val="18"/>
      <w:szCs w:val="18"/>
    </w:rPr>
  </w:style>
  <w:style w:type="paragraph" w:customStyle="1" w:styleId="SMcaption">
    <w:name w:val="SM caption"/>
    <w:basedOn w:val="a"/>
    <w:qFormat/>
    <w:rsid w:val="006564E0"/>
    <w:rPr>
      <w:rFonts w:eastAsia="宋体"/>
      <w:szCs w:val="20"/>
      <w:lang w:val="en-US" w:eastAsia="en-US"/>
    </w:rPr>
  </w:style>
  <w:style w:type="paragraph" w:styleId="af5">
    <w:name w:val="List Paragraph"/>
    <w:basedOn w:val="a"/>
    <w:uiPriority w:val="34"/>
    <w:qFormat/>
    <w:rsid w:val="00856BD2"/>
    <w:pPr>
      <w:ind w:firstLineChars="200" w:firstLine="420"/>
    </w:pPr>
  </w:style>
  <w:style w:type="character" w:styleId="af6">
    <w:name w:val="Placeholder Text"/>
    <w:basedOn w:val="a0"/>
    <w:uiPriority w:val="99"/>
    <w:semiHidden/>
    <w:rsid w:val="00B327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anghua@ahmu.edu.cn" TargetMode="External"/><Relationship Id="rId18" Type="http://schemas.openxmlformats.org/officeDocument/2006/relationships/image" Target="media/image5.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tyles" Target="styles.xml"/><Relationship Id="rId12" Type="http://schemas.openxmlformats.org/officeDocument/2006/relationships/hyperlink" Target="mailto:pingjin68@smu.edu.cn" TargetMode="Externa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png"/><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9.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ct:contentTypeSchema xmlns:ct="http://schemas.microsoft.com/office/2006/metadata/contentType" xmlns:ma="http://schemas.microsoft.com/office/2006/metadata/properties/metaAttributes" ct:_="" ma:_="" ma:contentTypeName="Document" ma:contentTypeID="0x0101008BEAF299BAD5C443B7B94D359352909D" ma:contentTypeVersion="13" ma:contentTypeDescription="Create a new document." ma:contentTypeScope="" ma:versionID="4842a0b491ceedf1f2e6e3ca3ac6584c">
  <xsd:schema xmlns:xsd="http://www.w3.org/2001/XMLSchema" xmlns:xs="http://www.w3.org/2001/XMLSchema" xmlns:p="http://schemas.microsoft.com/office/2006/metadata/properties" xmlns:ns3="0c4992ee-a5fe-4357-9f94-bbd1fb75d23e" xmlns:ns4="0557a493-af67-429d-80c7-3ec9377d9df9" targetNamespace="http://schemas.microsoft.com/office/2006/metadata/properties" ma:root="true" ma:fieldsID="dbf8565a9e5a1fa3854d2b8dcd16ed82" ns3:_="" ns4:_="">
    <xsd:import namespace="0c4992ee-a5fe-4357-9f94-bbd1fb75d23e"/>
    <xsd:import namespace="0557a493-af67-429d-80c7-3ec9377d9d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4992ee-a5fe-4357-9f94-bbd1fb75d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57a493-af67-429d-80c7-3ec9377d9df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8BFE695C-2F88-4CE8-8E6E-7A5663333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4992ee-a5fe-4357-9f94-bbd1fb75d23e"/>
    <ds:schemaRef ds:uri="0557a493-af67-429d-80c7-3ec9377d9d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1A30AAD-3C40-4184-9974-B928878AA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1565</Words>
  <Characters>8925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2021-03-16T09:35:00Z</dcterms:created>
  <dcterms:modified xsi:type="dcterms:W3CDTF">2021-11-21T09:49:00Z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0x0101008BEAF299BAD5C443B7B94D359352909D</vt:lpwstr>
  </property>
</Properties>
</file>