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Table 1. Expert Ratings of the Intervention Training Package (n = 10)</w:t>
      </w:r>
    </w:p>
    <w:tbl>
      <w:tblPr>
        <w:tblStyle w:val="style154"/>
        <w:tblW w:w="5395" w:type="dxa"/>
        <w:tblLook w:val="04A0" w:firstRow="1" w:lastRow="0" w:firstColumn="1" w:lastColumn="0" w:noHBand="0" w:noVBand="1"/>
      </w:tblPr>
      <w:tblGrid>
        <w:gridCol w:w="1668"/>
        <w:gridCol w:w="918"/>
        <w:gridCol w:w="1507"/>
        <w:gridCol w:w="1303"/>
      </w:tblGrid>
      <w:tr>
        <w:trPr/>
        <w:tc>
          <w:tcPr>
            <w:tcW w:w="1616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Module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I-CVI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Mean Relevance ± SD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Mean Clarity ± SD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Basic Musculoskeletal Anatomy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3.8 ± 0.4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3.7 ± 0.5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Types of Fractures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3.9 ± 0.3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3.9 ± 0.3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Principles of Fracture Immobilization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3.8 ± 0.4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3.6 ± 0.5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Infection Prevention and Control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4.0 ± 0.0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3.9 ± 0.3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Recognition of Complications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3.8 ± 0.4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3.7 ± 0.5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Criteria for Referral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3.9 ± 0.3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4.0 ± 0.0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Communication with Hospitals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3.7 ± 0.5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3.6 ± 0.5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Record Keeping and Follow-up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3.5 ± 0.5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3.4 ± 0.5</w:t>
            </w:r>
          </w:p>
        </w:tc>
      </w:tr>
      <w:tr>
        <w:tblPrEx/>
        <w:trPr/>
        <w:tc>
          <w:tcPr>
            <w:tcW w:w="1616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Scale-level </w:t>
            </w:r>
          </w:p>
        </w:tc>
        <w:tc>
          <w:tcPr>
            <w:tcW w:w="862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Content</w:t>
            </w:r>
          </w:p>
        </w:tc>
        <w:tc>
          <w:tcPr>
            <w:tcW w:w="1567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Validity Index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(S-CVI/Ave) = 0.92</w:t>
            </w:r>
          </w:p>
        </w:tc>
      </w:tr>
      <w:bookmarkStart w:id="0" w:name="_GoBack"/>
      <w:bookmarkEnd w:id="0"/>
    </w:tbl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Calibri" w:cs="Times New Roman" w:eastAsia="Calibri" w:hAnsi="Calibri"/>
      <w:lang w:val="en-GB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112</Words>
  <Pages>1</Pages>
  <Characters>492</Characters>
  <Application>WPS Office</Application>
  <DocSecurity>0</DocSecurity>
  <Paragraphs>52</Paragraphs>
  <ScaleCrop>false</ScaleCrop>
  <LinksUpToDate>false</LinksUpToDate>
  <CharactersWithSpaces>564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2026-08-19T14:40:00Z</dcterms:created>
  <dc:creator>User</dc:creator>
  <lastModifiedBy>Infinix X6511B</lastModifiedBy>
  <dcterms:modified xsi:type="dcterms:W3CDTF">2026-08-24T09:43:25Z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3ac3706876cf4f84b9834c96a74294ac</vt:lpwstr>
  </property>
</Properties>
</file>