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74"/>
        <w:gridCol w:w="816"/>
        <w:gridCol w:w="778"/>
        <w:gridCol w:w="106"/>
        <w:gridCol w:w="799"/>
        <w:gridCol w:w="858"/>
        <w:gridCol w:w="76"/>
        <w:gridCol w:w="797"/>
        <w:gridCol w:w="914"/>
        <w:gridCol w:w="879"/>
        <w:gridCol w:w="716"/>
        <w:gridCol w:w="10"/>
      </w:tblGrid>
      <w:tr w:rsidR="001E22C7" w:rsidRPr="001E22C7" w14:paraId="478E360A" w14:textId="77777777" w:rsidTr="00615B81">
        <w:trPr>
          <w:gridAfter w:val="1"/>
          <w:wAfter w:w="10" w:type="dxa"/>
          <w:trHeight w:val="630"/>
        </w:trPr>
        <w:tc>
          <w:tcPr>
            <w:tcW w:w="123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3B0726" w14:textId="355A0B5E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Supplemental Table </w:t>
            </w:r>
            <w:r w:rsidR="008B706D">
              <w:rPr>
                <w:rFonts w:ascii="Times New Roman" w:eastAsia="新細明體" w:hAnsi="Times New Roman" w:cs="Times New Roman" w:hint="eastAsia"/>
                <w:b/>
                <w:bCs/>
                <w:kern w:val="0"/>
                <w:szCs w:val="24"/>
              </w:rPr>
              <w:t>S</w:t>
            </w:r>
            <w:r w:rsidR="006E7493">
              <w:rPr>
                <w:rFonts w:ascii="Times New Roman" w:eastAsia="新細明體" w:hAnsi="Times New Roman" w:cs="Times New Roman" w:hint="eastAsia"/>
                <w:b/>
                <w:bCs/>
                <w:kern w:val="0"/>
                <w:szCs w:val="24"/>
              </w:rPr>
              <w:t>2</w:t>
            </w: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. Per-Protocol Analysis of the Intervention Effects on Outcome Measures based on GEE analysis</w:t>
            </w:r>
          </w:p>
        </w:tc>
      </w:tr>
      <w:tr w:rsidR="001E22C7" w:rsidRPr="001E22C7" w14:paraId="2BBCFAB9" w14:textId="77777777" w:rsidTr="00615B81">
        <w:trPr>
          <w:trHeight w:val="330"/>
        </w:trPr>
        <w:tc>
          <w:tcPr>
            <w:tcW w:w="557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BBF36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Variable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76759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Within group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AD9C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D1AE0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Between group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D998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C8CF1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Interaction Group (EG)× time</w:t>
            </w:r>
          </w:p>
        </w:tc>
      </w:tr>
      <w:tr w:rsidR="001E22C7" w:rsidRPr="001E22C7" w14:paraId="217F8A34" w14:textId="77777777" w:rsidTr="00615B81">
        <w:trPr>
          <w:trHeight w:val="310"/>
        </w:trPr>
        <w:tc>
          <w:tcPr>
            <w:tcW w:w="557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EB577D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88067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Ref: baseline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BE11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1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6E02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CG vs. EG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15BB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33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58033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Reference group: (CG)× time</w:t>
            </w:r>
          </w:p>
        </w:tc>
      </w:tr>
      <w:tr w:rsidR="001E22C7" w:rsidRPr="001E22C7" w14:paraId="63219C96" w14:textId="77777777" w:rsidTr="00615B81">
        <w:trPr>
          <w:trHeight w:val="310"/>
        </w:trPr>
        <w:tc>
          <w:tcPr>
            <w:tcW w:w="557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5BC17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6D97F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B/</w:t>
            </w: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OR</w:t>
            </w:r>
          </w:p>
        </w:tc>
        <w:tc>
          <w:tcPr>
            <w:tcW w:w="7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6BE83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p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B88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8C33D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B/</w:t>
            </w: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OR</w:t>
            </w:r>
          </w:p>
        </w:tc>
        <w:tc>
          <w:tcPr>
            <w:tcW w:w="8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7AD914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p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C1AC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D8C1C0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B/</w:t>
            </w: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OR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C53A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95%CI</w:t>
            </w:r>
          </w:p>
        </w:tc>
        <w:tc>
          <w:tcPr>
            <w:tcW w:w="72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C1BAA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p</w:t>
            </w:r>
          </w:p>
        </w:tc>
      </w:tr>
      <w:tr w:rsidR="001E22C7" w:rsidRPr="001E22C7" w14:paraId="4F3DE7B5" w14:textId="77777777" w:rsidTr="00615B81">
        <w:trPr>
          <w:trHeight w:val="310"/>
        </w:trPr>
        <w:tc>
          <w:tcPr>
            <w:tcW w:w="557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810820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8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21811A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62953D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043A5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3F4577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8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58DDF7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48309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7DAF62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BE0CD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Lower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0079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Upper</w:t>
            </w:r>
          </w:p>
        </w:tc>
        <w:tc>
          <w:tcPr>
            <w:tcW w:w="72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314556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</w:tr>
      <w:tr w:rsidR="001E22C7" w:rsidRPr="001E22C7" w14:paraId="12D5F29E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EE126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Cardiorespiratory fitness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032D7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B393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0093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63D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5300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53F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2C36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F7D5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751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436C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22C7" w:rsidRPr="001E22C7" w14:paraId="3CDF9BF7" w14:textId="77777777" w:rsidTr="00615B81">
        <w:trPr>
          <w:trHeight w:val="35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96314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VO</w:t>
            </w: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  <w:vertAlign w:val="subscript"/>
              </w:rPr>
              <w:t>2peak</w:t>
            </w: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(ml/kg/min)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BB4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F516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0.889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E37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A4BC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-3.92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312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D57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D6C2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2.08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154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0.15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BD0A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4.02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A52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0.035 </w:t>
            </w:r>
          </w:p>
        </w:tc>
      </w:tr>
      <w:tr w:rsidR="001E22C7" w:rsidRPr="001E22C7" w14:paraId="267FF5E5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F218E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AT (mL/kg/min)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721B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-0.16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5879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0.758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F1CA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C4B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-3.71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E4D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F59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251C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2.05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82F8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0.70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4785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3.40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A0FE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0.003 </w:t>
            </w:r>
          </w:p>
        </w:tc>
      </w:tr>
      <w:tr w:rsidR="001E22C7" w:rsidRPr="001E22C7" w14:paraId="52F89335" w14:textId="77777777" w:rsidTr="00615B81">
        <w:trPr>
          <w:trHeight w:val="35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90CCA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O</w:t>
            </w: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  <w:vertAlign w:val="subscript"/>
              </w:rPr>
              <w:t xml:space="preserve">2 </w:t>
            </w: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Pulse (ml/beat)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C568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F8AC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0.516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AB33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A85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-0.28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C9C6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0.681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9D49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E952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0.39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E3C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-0.35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825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1.13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F68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0.297 </w:t>
            </w:r>
          </w:p>
        </w:tc>
      </w:tr>
      <w:tr w:rsidR="001E22C7" w:rsidRPr="001E22C7" w14:paraId="257C29D4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42821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HR recovery-1 min (beat)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4459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0.49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E964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0.599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74B1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F83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-2.83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732A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980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DA9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1.53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227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-1.54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AF0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4.61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CAC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0.329 </w:t>
            </w:r>
          </w:p>
        </w:tc>
      </w:tr>
      <w:tr w:rsidR="001E22C7" w:rsidRPr="001E22C7" w14:paraId="06828B0C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D6A15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HR recovery-2 min (beat)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B66B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-0.37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0786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0.823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9212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AA8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-9.40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F2E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BA3A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F5A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4.78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9625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1.04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055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8.52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DA57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0.012 </w:t>
            </w:r>
          </w:p>
        </w:tc>
      </w:tr>
      <w:tr w:rsidR="0008222D" w:rsidRPr="0008222D" w14:paraId="3626B202" w14:textId="77777777" w:rsidTr="006B1874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7339C" w14:textId="77777777" w:rsidR="0008222D" w:rsidRPr="0008222D" w:rsidRDefault="0008222D" w:rsidP="006B1874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i/>
                <w:iCs/>
                <w:kern w:val="0"/>
                <w:szCs w:val="24"/>
              </w:rPr>
              <w:t>Gait</w:t>
            </w: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 xml:space="preserve"> parameters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39EE6" w14:textId="77777777" w:rsidR="0008222D" w:rsidRPr="0008222D" w:rsidRDefault="0008222D" w:rsidP="006B1874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38C02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F1A3F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9D7C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C532C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F9081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796AE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67C1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2915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FFE4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8222D" w:rsidRPr="0008222D" w14:paraId="7978F861" w14:textId="77777777" w:rsidTr="006B1874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7CAF3" w14:textId="77777777" w:rsidR="0008222D" w:rsidRPr="0008222D" w:rsidRDefault="0008222D" w:rsidP="006B187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Speed (m/s)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1860C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055ED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0.321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D1739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D367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-0.09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ED43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EAD2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95F11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0.08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F4C7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0.03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B5BD2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0.12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65ED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0.001 </w:t>
            </w:r>
          </w:p>
        </w:tc>
      </w:tr>
      <w:tr w:rsidR="0008222D" w:rsidRPr="0008222D" w14:paraId="683BFA61" w14:textId="77777777" w:rsidTr="006B1874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DA5CA" w14:textId="77777777" w:rsidR="0008222D" w:rsidRPr="0008222D" w:rsidRDefault="0008222D" w:rsidP="006B1874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Cadence (spm)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DF64C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4.93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E991F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0.002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54074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AEA2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-7.97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4682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B1E9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4F278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4.96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8942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0.21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C9480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9.71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CA8B" w14:textId="77777777" w:rsidR="0008222D" w:rsidRPr="0008222D" w:rsidRDefault="0008222D" w:rsidP="006B1874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0.041 </w:t>
            </w:r>
          </w:p>
        </w:tc>
      </w:tr>
      <w:tr w:rsidR="001E22C7" w:rsidRPr="001E22C7" w14:paraId="42745FD1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0EA5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Body composition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B99F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8F60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7E2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4B8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FCF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192E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D68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88A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801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54F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22C7" w:rsidRPr="001E22C7" w14:paraId="54AFAE9A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8CAC99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Body fat (%)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60AA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279E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0.935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CAF8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7E7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2.55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BE86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EDE2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57B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-0.93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8BD0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-2.04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7DD5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0.18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A78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0.100 </w:t>
            </w:r>
          </w:p>
        </w:tc>
      </w:tr>
      <w:tr w:rsidR="001E22C7" w:rsidRPr="001E22C7" w14:paraId="11F5DB46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A36BD" w14:textId="0BBB6F30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Lean mass weight (kg)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E6F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-0.01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3B11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0.953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E19B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A70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-0.58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121A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0.570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955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4C5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1.24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C45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0.47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6232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2.01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01DD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0.002 </w:t>
            </w:r>
          </w:p>
        </w:tc>
      </w:tr>
      <w:tr w:rsidR="001E22C7" w:rsidRPr="001E22C7" w14:paraId="3A30DE8A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9A02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Sleep quality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E1B5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-0.54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B9F9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0.189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531A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F95E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2.60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7D4B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8DAC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042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-0.67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EE7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-1.82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C62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0.48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F91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0.253 </w:t>
            </w:r>
          </w:p>
        </w:tc>
      </w:tr>
      <w:tr w:rsidR="001E22C7" w:rsidRPr="001E22C7" w14:paraId="34D61B0D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140C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Quality of life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BFEE1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DD49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11F9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889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3492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1E8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5DD7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FAB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737A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0172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22C7" w:rsidRPr="001E22C7" w14:paraId="5CFAB823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88550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Physical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EFB6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-0.14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F276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0.705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7B93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862A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-1.51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1A1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C4B6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6C20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0.69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801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-0.25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70A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1.63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EFF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0.148 </w:t>
            </w:r>
          </w:p>
        </w:tc>
      </w:tr>
      <w:tr w:rsidR="001E22C7" w:rsidRPr="001E22C7" w14:paraId="1413DB74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F5A7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Psychological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AC07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0.89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662E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0.020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E2C2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09B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B61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F09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A9D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-0.31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AE7F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-1.32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26A5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0.70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637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0.542 </w:t>
            </w:r>
          </w:p>
        </w:tc>
      </w:tr>
      <w:tr w:rsidR="001E22C7" w:rsidRPr="001E22C7" w14:paraId="235AE4A8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9C39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Social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4218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81F2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0.382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0CBF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E0C5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-0.94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D1DC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B6A6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C8F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0.54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127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-0.43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109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1.52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7D8F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0.277 </w:t>
            </w:r>
          </w:p>
        </w:tc>
      </w:tr>
      <w:tr w:rsidR="001E22C7" w:rsidRPr="001E22C7" w14:paraId="1B53EDFA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2B69A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Environmental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42D4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0.43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9D60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0.094 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4D78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5CF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-0.76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7B2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FC0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89B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0.20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9CD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-0.56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5F5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0.96 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41E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0.609 </w:t>
            </w:r>
          </w:p>
        </w:tc>
      </w:tr>
      <w:tr w:rsidR="001E22C7" w:rsidRPr="001E22C7" w14:paraId="54130659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513B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b/>
                <w:bCs/>
                <w:i/>
                <w:iCs/>
                <w:kern w:val="0"/>
                <w:szCs w:val="24"/>
              </w:rPr>
              <w:t>Long COVID symptoms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2343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A6F3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931C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84E6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AEF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BF76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ECA5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2D9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E13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3B42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22C7" w:rsidRPr="001E22C7" w14:paraId="2A2EA5E5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7576D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Shortness of breath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1DB4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0.52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6BF4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0.029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4403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2D9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2.54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ADF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0.193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F204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6BA6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12F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9BE5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1.55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7C7F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0.386</w:t>
            </w:r>
          </w:p>
        </w:tc>
      </w:tr>
      <w:tr w:rsidR="001E22C7" w:rsidRPr="001E22C7" w14:paraId="5C24A131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1C54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 xml:space="preserve">  Chest pain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EB01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51EB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0.002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489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C6B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1.52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7D41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0.586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258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1D8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0.80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D4E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E53A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2.13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FE9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0.654</w:t>
            </w:r>
          </w:p>
        </w:tc>
      </w:tr>
      <w:tr w:rsidR="001E22C7" w:rsidRPr="001E22C7" w14:paraId="2E27CE49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CE90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Cough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9242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F50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0.014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23B4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21A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1.84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D2D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0.499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9685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956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EC1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0.25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B78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2.15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7893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0.568</w:t>
            </w:r>
          </w:p>
        </w:tc>
      </w:tr>
      <w:tr w:rsidR="001E22C7" w:rsidRPr="001E22C7" w14:paraId="2D41F45C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18F0D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Dizziness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B8F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9D45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0.01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DE9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E79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1.63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9AC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0.556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90D8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AFB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0.83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E2F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0.28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BFC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2.45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142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0.735</w:t>
            </w:r>
          </w:p>
        </w:tc>
      </w:tr>
      <w:tr w:rsidR="001E22C7" w:rsidRPr="001E22C7" w14:paraId="733F3135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83F51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Headache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1F4B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61F1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0.002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2C26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9444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0.67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6E0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0.602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BD4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82F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1.58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473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0.58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158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4.30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466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0.369</w:t>
            </w:r>
          </w:p>
        </w:tc>
      </w:tr>
      <w:tr w:rsidR="001E22C7" w:rsidRPr="001E22C7" w14:paraId="476AEDE8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FB803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Fatigue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32B6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0.18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3C50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&lt;.001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9D45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3D5C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1.52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709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0.735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8D12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DE0F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C95B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0.22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743A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2.64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A1DE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0.669</w:t>
            </w:r>
          </w:p>
        </w:tc>
      </w:tr>
      <w:tr w:rsidR="001E22C7" w:rsidRPr="001E22C7" w14:paraId="45A55052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AAD4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Sleep disturbance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872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614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&lt;.001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65B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234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0.59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9047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0.434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CAFA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827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1.70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4056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1CC7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3.76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D543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0.192</w:t>
            </w:r>
          </w:p>
        </w:tc>
      </w:tr>
      <w:tr w:rsidR="001E22C7" w:rsidRPr="001E22C7" w14:paraId="230A37F3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7416A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Palpitation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5615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0.64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0F5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0.037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6AC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DBD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1.33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7B43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0.655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AAE20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6E84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0.89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BFC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0.44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F739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1.80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0F9A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0.742</w:t>
            </w:r>
          </w:p>
        </w:tc>
      </w:tr>
      <w:tr w:rsidR="001E22C7" w:rsidRPr="001E22C7" w14:paraId="2174F86D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1372C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Brain fog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E814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0.57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2690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0.076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B1B2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4BB14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2.00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9B7B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0.332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901C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7031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0.82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E7F9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1B5D3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1.77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91DB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0.608</w:t>
            </w:r>
          </w:p>
        </w:tc>
      </w:tr>
      <w:tr w:rsidR="001E22C7" w:rsidRPr="001E22C7" w14:paraId="6C4428C9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B415F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Depression/anxiety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8FD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D2A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0.313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FC05D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38C3E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2.60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82C4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0.223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735BF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5C2B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0.62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E62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0.24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542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1.57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7585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0.311</w:t>
            </w:r>
          </w:p>
        </w:tc>
      </w:tr>
      <w:tr w:rsidR="001E22C7" w:rsidRPr="001E22C7" w14:paraId="187A7128" w14:textId="77777777" w:rsidTr="00615B81">
        <w:trPr>
          <w:trHeight w:val="310"/>
        </w:trPr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D8D13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Olfactory dysfunction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79D4A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0.38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E05187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0.031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484B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4C7DB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0.29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F41929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0.149</w:t>
            </w: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763CC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071E2C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2.27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1D6371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0.78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7C974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6.62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C46598" w14:textId="77777777" w:rsidR="001E22C7" w:rsidRPr="0008222D" w:rsidRDefault="001E22C7" w:rsidP="001E22C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0.135</w:t>
            </w:r>
          </w:p>
        </w:tc>
      </w:tr>
      <w:tr w:rsidR="001E22C7" w:rsidRPr="001E22C7" w14:paraId="24CAB647" w14:textId="77777777" w:rsidTr="00615B81">
        <w:trPr>
          <w:gridAfter w:val="1"/>
          <w:wAfter w:w="10" w:type="dxa"/>
          <w:trHeight w:val="1630"/>
        </w:trPr>
        <w:tc>
          <w:tcPr>
            <w:tcW w:w="1231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53C574" w14:textId="77777777" w:rsidR="001E22C7" w:rsidRPr="0008222D" w:rsidRDefault="001E22C7" w:rsidP="001E22C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08222D">
              <w:rPr>
                <w:rFonts w:ascii="Times New Roman" w:eastAsia="新細明體" w:hAnsi="Times New Roman" w:cs="Times New Roman"/>
                <w:i/>
                <w:iCs/>
                <w:kern w:val="0"/>
                <w:szCs w:val="24"/>
              </w:rPr>
              <w:t>Note.</w:t>
            </w: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GEE: generalized estimating equations; CG: control group; EG: experimental group; B: Regression coefficient; C.I.: confidence interval; VO</w:t>
            </w: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  <w:vertAlign w:val="subscript"/>
              </w:rPr>
              <w:t>2peak</w:t>
            </w:r>
            <w:r w:rsidRPr="0008222D">
              <w:rPr>
                <w:rFonts w:ascii="Times New Roman" w:eastAsia="新細明體" w:hAnsi="Times New Roman" w:cs="Times New Roman"/>
                <w:kern w:val="0"/>
                <w:szCs w:val="24"/>
              </w:rPr>
              <w:t>: peak oxygen uptake; AT: anaerobic threshold; Models were performed using GEE with a Group × Time interaction term characterizing the intervention effect of interest after adjustment for significant covariates and baseline values. Per-protocol analyses included only participants who completed the study and had outcome data available at the post-intervention assessment.</w:t>
            </w:r>
          </w:p>
        </w:tc>
      </w:tr>
    </w:tbl>
    <w:p w14:paraId="1DC7FBDE" w14:textId="77777777" w:rsidR="00114061" w:rsidRPr="001E22C7" w:rsidRDefault="00114061"/>
    <w:sectPr w:rsidR="00114061" w:rsidRPr="001E22C7" w:rsidSect="00114061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EEC77" w14:textId="77777777" w:rsidR="00783CC9" w:rsidRDefault="00783CC9" w:rsidP="00AE19F2">
      <w:r>
        <w:separator/>
      </w:r>
    </w:p>
  </w:endnote>
  <w:endnote w:type="continuationSeparator" w:id="0">
    <w:p w14:paraId="0C1F623C" w14:textId="77777777" w:rsidR="00783CC9" w:rsidRDefault="00783CC9" w:rsidP="00AE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E104A" w14:textId="77777777" w:rsidR="00783CC9" w:rsidRDefault="00783CC9" w:rsidP="00AE19F2">
      <w:r>
        <w:separator/>
      </w:r>
    </w:p>
  </w:footnote>
  <w:footnote w:type="continuationSeparator" w:id="0">
    <w:p w14:paraId="539CF1BB" w14:textId="77777777" w:rsidR="00783CC9" w:rsidRDefault="00783CC9" w:rsidP="00AE1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61"/>
    <w:rsid w:val="00016E41"/>
    <w:rsid w:val="0002680E"/>
    <w:rsid w:val="0008222D"/>
    <w:rsid w:val="000A066E"/>
    <w:rsid w:val="000D6F00"/>
    <w:rsid w:val="001117DC"/>
    <w:rsid w:val="00114061"/>
    <w:rsid w:val="00161688"/>
    <w:rsid w:val="001E22C7"/>
    <w:rsid w:val="002369F2"/>
    <w:rsid w:val="00271B4D"/>
    <w:rsid w:val="00394360"/>
    <w:rsid w:val="0045445C"/>
    <w:rsid w:val="0046182B"/>
    <w:rsid w:val="004B344B"/>
    <w:rsid w:val="0057406F"/>
    <w:rsid w:val="005C5D7C"/>
    <w:rsid w:val="006036D3"/>
    <w:rsid w:val="00615B81"/>
    <w:rsid w:val="006D6254"/>
    <w:rsid w:val="006E7493"/>
    <w:rsid w:val="00751649"/>
    <w:rsid w:val="00782539"/>
    <w:rsid w:val="00783874"/>
    <w:rsid w:val="00783CC9"/>
    <w:rsid w:val="00864DC0"/>
    <w:rsid w:val="008B706D"/>
    <w:rsid w:val="008F02E1"/>
    <w:rsid w:val="00966CD6"/>
    <w:rsid w:val="00967C33"/>
    <w:rsid w:val="009B11D8"/>
    <w:rsid w:val="00AE19F2"/>
    <w:rsid w:val="00B21936"/>
    <w:rsid w:val="00B34B6C"/>
    <w:rsid w:val="00B40DE0"/>
    <w:rsid w:val="00B521EA"/>
    <w:rsid w:val="00BE51E7"/>
    <w:rsid w:val="00BF7E49"/>
    <w:rsid w:val="00C57017"/>
    <w:rsid w:val="00CA1809"/>
    <w:rsid w:val="00CE2339"/>
    <w:rsid w:val="00CF5C8F"/>
    <w:rsid w:val="00D244C6"/>
    <w:rsid w:val="00D50130"/>
    <w:rsid w:val="00EA27D9"/>
    <w:rsid w:val="00EB6CDD"/>
    <w:rsid w:val="00EC084C"/>
    <w:rsid w:val="00EC3C9C"/>
    <w:rsid w:val="00F06F64"/>
    <w:rsid w:val="00F0736A"/>
    <w:rsid w:val="00F61DC8"/>
    <w:rsid w:val="00FC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0E875"/>
  <w15:chartTrackingRefBased/>
  <w15:docId w15:val="{D97A1C50-39D2-46A3-A758-134A2998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061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061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61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61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61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61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61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61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406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4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4061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4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406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406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406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406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40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40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114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6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1140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4061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1140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4061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140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4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1140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406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1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E19F2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AE1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E19F2"/>
    <w:rPr>
      <w:sz w:val="20"/>
      <w:szCs w:val="20"/>
      <w14:ligatures w14:val="none"/>
    </w:rPr>
  </w:style>
  <w:style w:type="paragraph" w:styleId="af2">
    <w:name w:val="Revision"/>
    <w:hidden/>
    <w:uiPriority w:val="99"/>
    <w:semiHidden/>
    <w:rsid w:val="00AE19F2"/>
    <w:pPr>
      <w:spacing w:after="0" w:line="240" w:lineRule="auto"/>
    </w:pPr>
    <w:rPr>
      <w:szCs w:val="22"/>
      <w14:ligatures w14:val="none"/>
    </w:rPr>
  </w:style>
  <w:style w:type="character" w:styleId="af3">
    <w:name w:val="Hyperlink"/>
    <w:basedOn w:val="a0"/>
    <w:uiPriority w:val="99"/>
    <w:unhideWhenUsed/>
    <w:rsid w:val="006036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0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佳瑩 賴</dc:creator>
  <cp:keywords/>
  <dc:description/>
  <cp:lastModifiedBy>佳瑩 賴</cp:lastModifiedBy>
  <cp:revision>7</cp:revision>
  <dcterms:created xsi:type="dcterms:W3CDTF">2026-06-28T08:44:00Z</dcterms:created>
  <dcterms:modified xsi:type="dcterms:W3CDTF">2026-07-05T10:46:00Z</dcterms:modified>
</cp:coreProperties>
</file>