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371"/>
        <w:tblW w:w="15588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1134"/>
        <w:gridCol w:w="1843"/>
        <w:gridCol w:w="992"/>
        <w:gridCol w:w="2841"/>
        <w:gridCol w:w="3606"/>
        <w:gridCol w:w="3901"/>
      </w:tblGrid>
      <w:tr w:rsidR="00B40265" w:rsidRPr="00F14775" w14:paraId="5F4431DB" w14:textId="77777777" w:rsidTr="00375B38">
        <w:tc>
          <w:tcPr>
            <w:tcW w:w="15588" w:type="dxa"/>
            <w:gridSpan w:val="7"/>
            <w:shd w:val="clear" w:color="auto" w:fill="1F497D"/>
          </w:tcPr>
          <w:p w14:paraId="371943A0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Table 1: Study characteristics</w:t>
            </w:r>
          </w:p>
        </w:tc>
      </w:tr>
      <w:tr w:rsidR="00B40265" w:rsidRPr="00F14775" w14:paraId="766BC729" w14:textId="77777777" w:rsidTr="00375B38">
        <w:trPr>
          <w:trHeight w:val="198"/>
        </w:trPr>
        <w:tc>
          <w:tcPr>
            <w:tcW w:w="1271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98B81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Author(s) / Year</w:t>
            </w:r>
          </w:p>
        </w:tc>
        <w:tc>
          <w:tcPr>
            <w:tcW w:w="1134" w:type="dxa"/>
            <w:shd w:val="clear" w:color="auto" w:fill="D9E8F5"/>
            <w:vAlign w:val="center"/>
          </w:tcPr>
          <w:p w14:paraId="78A9B1BF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Design</w:t>
            </w:r>
          </w:p>
        </w:tc>
        <w:tc>
          <w:tcPr>
            <w:tcW w:w="1843" w:type="dxa"/>
            <w:shd w:val="clear" w:color="auto" w:fill="D9E8F5"/>
            <w:vAlign w:val="center"/>
          </w:tcPr>
          <w:p w14:paraId="2114DD15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Country / Setting</w:t>
            </w:r>
          </w:p>
        </w:tc>
        <w:tc>
          <w:tcPr>
            <w:tcW w:w="992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72294C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Sample Size</w:t>
            </w:r>
          </w:p>
        </w:tc>
        <w:tc>
          <w:tcPr>
            <w:tcW w:w="2841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72B12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Physical Activity Component (intervention)</w:t>
            </w:r>
          </w:p>
        </w:tc>
        <w:tc>
          <w:tcPr>
            <w:tcW w:w="3606" w:type="dxa"/>
            <w:shd w:val="clear" w:color="auto" w:fill="D9E8F5"/>
            <w:vAlign w:val="center"/>
          </w:tcPr>
          <w:p w14:paraId="3E2BF894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Mental Health Component (intervention)</w:t>
            </w:r>
          </w:p>
        </w:tc>
        <w:tc>
          <w:tcPr>
            <w:tcW w:w="3901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C1198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 xml:space="preserve">Comparators </w:t>
            </w:r>
          </w:p>
        </w:tc>
      </w:tr>
      <w:tr w:rsidR="00B40265" w:rsidRPr="00F14775" w14:paraId="7321B81B" w14:textId="77777777" w:rsidTr="00375B38">
        <w:trPr>
          <w:trHeight w:val="17"/>
        </w:trPr>
        <w:tc>
          <w:tcPr>
            <w:tcW w:w="1271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C47305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Rabie et al. (2022)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E7D5BDC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Cluster RCT</w:t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3A39E6FB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Africa</w:t>
            </w:r>
          </w:p>
          <w:p w14:paraId="5A5EFFC7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Peri-urban townships</w:t>
            </w:r>
          </w:p>
        </w:tc>
        <w:tc>
          <w:tcPr>
            <w:tcW w:w="992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8751E8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= 1,193</w:t>
            </w:r>
          </w:p>
        </w:tc>
        <w:tc>
          <w:tcPr>
            <w:tcW w:w="2841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5DF83D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sz w:val="20"/>
                <w:szCs w:val="20"/>
              </w:rPr>
              <w:t>Soccer-based group sessions used to engage men</w:t>
            </w:r>
          </w:p>
        </w:tc>
        <w:tc>
          <w:tcPr>
            <w:tcW w:w="3606" w:type="dxa"/>
            <w:shd w:val="clear" w:color="auto" w:fill="F2F2F2"/>
            <w:vAlign w:val="center"/>
          </w:tcPr>
          <w:p w14:paraId="5B091686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sz w:val="20"/>
                <w:szCs w:val="20"/>
              </w:rPr>
              <w:t>Life-skills / CBT-based sessions on substance use, HIV testing, emotional regulation, conflict resolution, routines, social networks, money</w:t>
            </w:r>
          </w:p>
        </w:tc>
        <w:tc>
          <w:tcPr>
            <w:tcW w:w="3901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B1EEC5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Printed HIV-prevention flyers every 3 months</w:t>
            </w:r>
          </w:p>
        </w:tc>
      </w:tr>
      <w:tr w:rsidR="00B40265" w:rsidRPr="00F14775" w14:paraId="5F4067A6" w14:textId="77777777" w:rsidTr="00375B38">
        <w:trPr>
          <w:trHeight w:val="214"/>
        </w:trPr>
        <w:tc>
          <w:tcPr>
            <w:tcW w:w="1271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A0DB04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Glaser et al. (2023)</w:t>
            </w:r>
          </w:p>
        </w:tc>
        <w:tc>
          <w:tcPr>
            <w:tcW w:w="1134" w:type="dxa"/>
            <w:shd w:val="clear" w:color="auto" w:fill="D9E8F5"/>
            <w:vAlign w:val="center"/>
          </w:tcPr>
          <w:p w14:paraId="08FF285C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Non-RCT (pilot)</w:t>
            </w:r>
          </w:p>
        </w:tc>
        <w:tc>
          <w:tcPr>
            <w:tcW w:w="1843" w:type="dxa"/>
            <w:shd w:val="clear" w:color="auto" w:fill="D9E8F5"/>
            <w:vAlign w:val="center"/>
          </w:tcPr>
          <w:p w14:paraId="3FBC074C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Israel</w:t>
            </w:r>
          </w:p>
          <w:p w14:paraId="2B70B917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Vocational schools in urban/rural settings</w:t>
            </w:r>
          </w:p>
        </w:tc>
        <w:tc>
          <w:tcPr>
            <w:tcW w:w="992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796FF7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= 180</w:t>
            </w:r>
          </w:p>
        </w:tc>
        <w:tc>
          <w:tcPr>
            <w:tcW w:w="2841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C90A95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sz w:val="20"/>
                <w:szCs w:val="20"/>
              </w:rPr>
              <w:t>Online mentoring emphasising regular exercise and active lifestyle</w:t>
            </w:r>
          </w:p>
        </w:tc>
        <w:tc>
          <w:tcPr>
            <w:tcW w:w="3606" w:type="dxa"/>
            <w:shd w:val="clear" w:color="auto" w:fill="D9E8F5"/>
            <w:vAlign w:val="center"/>
          </w:tcPr>
          <w:p w14:paraId="42A7C447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sz w:val="20"/>
                <w:szCs w:val="20"/>
              </w:rPr>
              <w:t>“Heart-to-heart” mentoring on risk behaviours, coping, education, goals, health promotion</w:t>
            </w:r>
          </w:p>
        </w:tc>
        <w:tc>
          <w:tcPr>
            <w:tcW w:w="3901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21C2F1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intervention (questionnaires only)</w:t>
            </w:r>
          </w:p>
        </w:tc>
      </w:tr>
      <w:tr w:rsidR="00B40265" w:rsidRPr="00F14775" w14:paraId="6C9CFC71" w14:textId="77777777" w:rsidTr="00375B38">
        <w:trPr>
          <w:trHeight w:val="437"/>
        </w:trPr>
        <w:tc>
          <w:tcPr>
            <w:tcW w:w="1271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52BD0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Vancampfort et al. (2025)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0FEA29A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Cluster RCT (pilot)</w:t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03B0D833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sz w:val="20"/>
                <w:szCs w:val="20"/>
              </w:rPr>
              <w:t>Uganda</w:t>
            </w:r>
          </w:p>
          <w:p w14:paraId="3262BF5F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Public secondary schools in impoverished districts</w:t>
            </w:r>
          </w:p>
        </w:tc>
        <w:tc>
          <w:tcPr>
            <w:tcW w:w="992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5464C0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= 2,598</w:t>
            </w:r>
          </w:p>
        </w:tc>
        <w:tc>
          <w:tcPr>
            <w:tcW w:w="2841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9C6EE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sz w:val="20"/>
                <w:szCs w:val="20"/>
              </w:rPr>
              <w:t>Weekly teacher- and peer-led sessions integrating structured PA</w:t>
            </w:r>
          </w:p>
        </w:tc>
        <w:tc>
          <w:tcPr>
            <w:tcW w:w="3606" w:type="dxa"/>
            <w:shd w:val="clear" w:color="auto" w:fill="F2F2F2"/>
            <w:vAlign w:val="center"/>
          </w:tcPr>
          <w:p w14:paraId="2541869C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sz w:val="20"/>
                <w:szCs w:val="20"/>
              </w:rPr>
              <w:t>Six mental health education sessions on mental health literacy, anxiety/depression, sleep, and stress management</w:t>
            </w:r>
          </w:p>
        </w:tc>
        <w:tc>
          <w:tcPr>
            <w:tcW w:w="3901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D5C2BF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Well-being promotional materials only</w:t>
            </w:r>
          </w:p>
        </w:tc>
      </w:tr>
      <w:tr w:rsidR="00B40265" w:rsidRPr="00F14775" w14:paraId="35D47378" w14:textId="77777777" w:rsidTr="00375B38">
        <w:trPr>
          <w:trHeight w:val="496"/>
        </w:trPr>
        <w:tc>
          <w:tcPr>
            <w:tcW w:w="1271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8D59D5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Glaser et al. (2022)</w:t>
            </w:r>
          </w:p>
        </w:tc>
        <w:tc>
          <w:tcPr>
            <w:tcW w:w="1134" w:type="dxa"/>
            <w:shd w:val="clear" w:color="auto" w:fill="D9E8F5"/>
            <w:vAlign w:val="center"/>
          </w:tcPr>
          <w:p w14:paraId="12BC380B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Non-RCT (pilot)</w:t>
            </w:r>
          </w:p>
        </w:tc>
        <w:tc>
          <w:tcPr>
            <w:tcW w:w="1843" w:type="dxa"/>
            <w:shd w:val="clear" w:color="auto" w:fill="D9E8F5"/>
            <w:vAlign w:val="center"/>
          </w:tcPr>
          <w:p w14:paraId="59BEB48B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Israel</w:t>
            </w:r>
          </w:p>
          <w:p w14:paraId="04211B55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Vocational schools in central Israel</w:t>
            </w:r>
          </w:p>
        </w:tc>
        <w:tc>
          <w:tcPr>
            <w:tcW w:w="992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222F66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= 56</w:t>
            </w:r>
          </w:p>
        </w:tc>
        <w:tc>
          <w:tcPr>
            <w:tcW w:w="2841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811348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Online mentoring PA program promoting active lifestyle</w:t>
            </w:r>
          </w:p>
        </w:tc>
        <w:tc>
          <w:tcPr>
            <w:tcW w:w="3606" w:type="dxa"/>
            <w:shd w:val="clear" w:color="auto" w:fill="D9E8F5"/>
            <w:vAlign w:val="center"/>
          </w:tcPr>
          <w:p w14:paraId="71CD5F9C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“Heart-to-heart” mentor–student conversations on risk behaviours, health promotion, school engagement, goals, coping</w:t>
            </w:r>
          </w:p>
        </w:tc>
        <w:tc>
          <w:tcPr>
            <w:tcW w:w="3901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D9D530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intervention (questionnaires only)</w:t>
            </w:r>
          </w:p>
        </w:tc>
      </w:tr>
      <w:tr w:rsidR="00B40265" w:rsidRPr="00F14775" w14:paraId="4D634BC9" w14:textId="77777777" w:rsidTr="00375B38">
        <w:trPr>
          <w:trHeight w:val="1066"/>
        </w:trPr>
        <w:tc>
          <w:tcPr>
            <w:tcW w:w="1271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5EA520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Parker et al. (2016)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3F190FE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2×2 factorial RCT (single-blind)</w:t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15544E59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sz w:val="20"/>
                <w:szCs w:val="20"/>
              </w:rPr>
              <w:t>Australia</w:t>
            </w:r>
          </w:p>
          <w:p w14:paraId="5E4E595D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Headspace centres in Melbourne suburbs</w:t>
            </w:r>
          </w:p>
        </w:tc>
        <w:tc>
          <w:tcPr>
            <w:tcW w:w="992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C724FD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= 176</w:t>
            </w:r>
          </w:p>
        </w:tc>
        <w:tc>
          <w:tcPr>
            <w:tcW w:w="2841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306CE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Behavioural Activation PA</w:t>
            </w:r>
          </w:p>
          <w:p w14:paraId="7888E147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Behavioural activation to increase PA using pedometers, activity diaries, and weekly graded PA goals.</w:t>
            </w:r>
          </w:p>
          <w:p w14:paraId="363755D5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PST</w:t>
            </w:r>
          </w:p>
          <w:p w14:paraId="03E49BBB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 (PA not directly targeted).</w:t>
            </w:r>
          </w:p>
        </w:tc>
        <w:tc>
          <w:tcPr>
            <w:tcW w:w="3606" w:type="dxa"/>
            <w:shd w:val="clear" w:color="auto" w:fill="F2F2F2"/>
            <w:vAlign w:val="center"/>
          </w:tcPr>
          <w:p w14:paraId="7437161E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Behavioural Activation PA</w:t>
            </w: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Psychoeducation on exercise–mental health links and BA strategies to improve mood and reduce anxiety.</w:t>
            </w:r>
          </w:p>
          <w:p w14:paraId="00587E27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PST</w:t>
            </w:r>
          </w:p>
          <w:p w14:paraId="5DEC5E61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Seven</w:t>
            </w: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noBreakHyphen/>
              <w:t>step model to identify problems, generate solutions, and implement SMART action plans.</w:t>
            </w:r>
          </w:p>
        </w:tc>
        <w:tc>
          <w:tcPr>
            <w:tcW w:w="3901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EDA2A1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Lifestyle Psychoeducation (Control for PA)</w:t>
            </w:r>
          </w:p>
          <w:p w14:paraId="6A84D839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General lifestyle psychoeducation without structured behaviour change strategies. </w:t>
            </w:r>
          </w:p>
          <w:p w14:paraId="0567E577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Supportive Counselling (Control for PST)</w:t>
            </w:r>
          </w:p>
          <w:p w14:paraId="7DDAC923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</w:t>
            </w: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noBreakHyphen/>
              <w:t>directive supportive counselling focusing on empathic listening and emotional support (no structured skills)</w:t>
            </w:r>
          </w:p>
        </w:tc>
      </w:tr>
      <w:tr w:rsidR="00B40265" w:rsidRPr="00F14775" w14:paraId="03119C4A" w14:textId="77777777" w:rsidTr="00375B38">
        <w:trPr>
          <w:trHeight w:val="1400"/>
        </w:trPr>
        <w:tc>
          <w:tcPr>
            <w:tcW w:w="1271" w:type="dxa"/>
            <w:tcBorders>
              <w:bottom w:val="single" w:sz="4" w:space="0" w:color="1F497D"/>
            </w:tcBorders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5F3276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Wong et al. (2022)</w:t>
            </w:r>
          </w:p>
        </w:tc>
        <w:tc>
          <w:tcPr>
            <w:tcW w:w="1134" w:type="dxa"/>
            <w:tcBorders>
              <w:bottom w:val="single" w:sz="4" w:space="0" w:color="1F497D"/>
            </w:tcBorders>
            <w:shd w:val="clear" w:color="auto" w:fill="D9E8F5"/>
            <w:vAlign w:val="center"/>
          </w:tcPr>
          <w:p w14:paraId="601FCDE7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Quasi-experimental (3-arm, non-randomised)</w:t>
            </w:r>
          </w:p>
        </w:tc>
        <w:tc>
          <w:tcPr>
            <w:tcW w:w="1843" w:type="dxa"/>
            <w:tcBorders>
              <w:bottom w:val="single" w:sz="4" w:space="0" w:color="1F497D"/>
            </w:tcBorders>
            <w:shd w:val="clear" w:color="auto" w:fill="D9E8F5"/>
            <w:vAlign w:val="center"/>
          </w:tcPr>
          <w:p w14:paraId="3F2B0CA1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sz w:val="20"/>
                <w:szCs w:val="20"/>
              </w:rPr>
              <w:t>Hong Kong</w:t>
            </w:r>
          </w:p>
          <w:p w14:paraId="71906409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Community outreach for at risk youth</w:t>
            </w:r>
          </w:p>
        </w:tc>
        <w:tc>
          <w:tcPr>
            <w:tcW w:w="992" w:type="dxa"/>
            <w:tcBorders>
              <w:bottom w:val="single" w:sz="4" w:space="0" w:color="1F497D"/>
            </w:tcBorders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5AAE85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= 139</w:t>
            </w:r>
          </w:p>
        </w:tc>
        <w:tc>
          <w:tcPr>
            <w:tcW w:w="2841" w:type="dxa"/>
            <w:tcBorders>
              <w:bottom w:val="single" w:sz="4" w:space="0" w:color="1F497D"/>
            </w:tcBorders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E60AE4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CBT</w:t>
            </w:r>
          </w:p>
          <w:p w14:paraId="443CC038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Physical Activity</w:t>
            </w:r>
          </w:p>
          <w:p w14:paraId="69A6F3B1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MBCT</w:t>
            </w:r>
          </w:p>
          <w:p w14:paraId="44DFB4DA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Light mindful movement (e.g. mindful walking) embedded within mindfulness practice.</w:t>
            </w:r>
          </w:p>
        </w:tc>
        <w:tc>
          <w:tcPr>
            <w:tcW w:w="3606" w:type="dxa"/>
            <w:tcBorders>
              <w:bottom w:val="single" w:sz="4" w:space="0" w:color="1F497D"/>
            </w:tcBorders>
            <w:shd w:val="clear" w:color="auto" w:fill="D9E8F5"/>
          </w:tcPr>
          <w:p w14:paraId="5529EA15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CBT</w:t>
            </w:r>
          </w:p>
          <w:p w14:paraId="44060E22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Eight</w:t>
            </w: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noBreakHyphen/>
              <w:t>session CBT targeting maladaptive thoughts, emotional regulation, and coping related to delinquency and mental</w:t>
            </w: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noBreakHyphen/>
              <w:t>health symptoms.</w:t>
            </w:r>
          </w:p>
          <w:p w14:paraId="3758F469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MBCT</w:t>
            </w:r>
          </w:p>
          <w:p w14:paraId="6AA5339D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Mindfulness and cognitive techniques to improve present</w:t>
            </w: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noBreakHyphen/>
              <w:t>moment awareness, emotional regulation, and negative mood/impulsivity.</w:t>
            </w:r>
          </w:p>
        </w:tc>
        <w:tc>
          <w:tcPr>
            <w:tcW w:w="3901" w:type="dxa"/>
            <w:tcBorders>
              <w:bottom w:val="single" w:sz="4" w:space="0" w:color="1F497D"/>
            </w:tcBorders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B9F536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ABSC</w:t>
            </w:r>
          </w:p>
          <w:p w14:paraId="1F00F707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Informal sports, leisure, and group activities used to build engagement and provide light PA. Non</w:t>
            </w: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noBreakHyphen/>
              <w:t>directive supportive counselling focused on relationship</w:t>
            </w: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noBreakHyphen/>
              <w:t>building and general guidance, without structured psychological skills</w:t>
            </w:r>
          </w:p>
        </w:tc>
      </w:tr>
      <w:tr w:rsidR="00B40265" w:rsidRPr="00F14775" w14:paraId="43B086C5" w14:textId="77777777" w:rsidTr="00375B38">
        <w:trPr>
          <w:trHeight w:val="645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A58711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Vasudev et al. (2024)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A3B7C42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Mixed-methods feasibility pilot (open-trial, pre-post)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71ABBBA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sz w:val="20"/>
                <w:szCs w:val="20"/>
              </w:rPr>
              <w:t>Canada</w:t>
            </w:r>
          </w:p>
          <w:p w14:paraId="07A0C0EA" w14:textId="77777777" w:rsidR="00B40265" w:rsidRPr="00F1477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Community delivery for immigrants / refugees / homeless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158B87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= 49 enrolled</w:t>
            </w: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68E8F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Healthy Body module with physical activity and flexibility exercises, plus daily 20–25 min SKY breathing practice.</w:t>
            </w:r>
          </w:p>
        </w:tc>
        <w:tc>
          <w:tcPr>
            <w:tcW w:w="3606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0E7FFF4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Healthy Mind and Healthy Lifestyle modules using breath-based yoga and SEL with follow</w:t>
            </w: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noBreakHyphen/>
              <w:t>up reinforcement sessions.</w:t>
            </w:r>
          </w:p>
        </w:tc>
        <w:tc>
          <w:tcPr>
            <w:tcW w:w="3901" w:type="dxa"/>
            <w:tcBorders>
              <w:bottom w:val="single" w:sz="4" w:space="0" w:color="auto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532529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  <w:p w14:paraId="03C55091" w14:textId="77777777" w:rsidR="00B40265" w:rsidRPr="00F14775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47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(single‑arm open trial)</w:t>
            </w:r>
          </w:p>
        </w:tc>
      </w:tr>
      <w:tr w:rsidR="00B40265" w:rsidRPr="00F14775" w14:paraId="3444F5EC" w14:textId="77777777" w:rsidTr="00375B38">
        <w:trPr>
          <w:trHeight w:val="382"/>
        </w:trPr>
        <w:tc>
          <w:tcPr>
            <w:tcW w:w="1558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2F00F7" w14:textId="77777777" w:rsidR="00B40265" w:rsidRPr="006E100F" w:rsidRDefault="00B40265" w:rsidP="00375B38">
            <w:pPr>
              <w:spacing w:before="120"/>
              <w:rPr>
                <w:rFonts w:ascii="Times New Roman" w:hAnsi="Times New Roman" w:cs="Times New Roman"/>
              </w:rPr>
            </w:pPr>
            <w:r w:rsidRPr="006E100F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Notes: RCT =</w:t>
            </w:r>
            <w:r w:rsidRPr="006E100F">
              <w:rPr>
                <w:rFonts w:ascii="Times New Roman" w:hAnsi="Times New Roman" w:cs="Times New Roman"/>
              </w:rPr>
              <w:t xml:space="preserve"> </w:t>
            </w:r>
            <w:r w:rsidRPr="006E100F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Randomised Controlled Trial; PA = Physical Activity; PST = Problem Solving Therapy; CBT = Cognitive Behavioural Therapy; MBCT = Mindfulness Based Cognitive Therapy; ABSC = Activity-based Supportive Counselling</w:t>
            </w:r>
          </w:p>
        </w:tc>
      </w:tr>
    </w:tbl>
    <w:p w14:paraId="549B31AE" w14:textId="77777777" w:rsidR="00B40265" w:rsidRDefault="00B40265" w:rsidP="00B40265">
      <w:pPr>
        <w:spacing w:after="40"/>
        <w:jc w:val="center"/>
        <w:rPr>
          <w:rFonts w:eastAsia="Times New Roman"/>
          <w:b/>
          <w:bCs/>
          <w:color w:val="FFFFFF"/>
          <w:sz w:val="22"/>
          <w:szCs w:val="22"/>
        </w:rPr>
        <w:sectPr w:rsidR="00B40265" w:rsidSect="00B40265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1483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1560"/>
        <w:gridCol w:w="1413"/>
        <w:gridCol w:w="1461"/>
        <w:gridCol w:w="1519"/>
        <w:gridCol w:w="1134"/>
        <w:gridCol w:w="3829"/>
        <w:gridCol w:w="236"/>
      </w:tblGrid>
      <w:tr w:rsidR="00B40265" w:rsidRPr="00F14775" w14:paraId="4FD7715A" w14:textId="77777777" w:rsidTr="00375B38">
        <w:trPr>
          <w:gridAfter w:val="2"/>
          <w:wAfter w:w="4065" w:type="dxa"/>
          <w:trHeight w:val="440"/>
        </w:trPr>
        <w:tc>
          <w:tcPr>
            <w:tcW w:w="10773" w:type="dxa"/>
            <w:gridSpan w:val="7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1F497D"/>
            <w:vAlign w:val="center"/>
            <w:hideMark/>
          </w:tcPr>
          <w:p w14:paraId="60CDBCF8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  <w:lastRenderedPageBreak/>
              <w:t>Table 2: Quality Appraisal of Included Studies (MMAT)</w:t>
            </w:r>
          </w:p>
        </w:tc>
      </w:tr>
      <w:tr w:rsidR="00B40265" w:rsidRPr="00F14775" w14:paraId="68E33DC2" w14:textId="77777777" w:rsidTr="00375B38">
        <w:trPr>
          <w:gridAfter w:val="2"/>
          <w:wAfter w:w="4065" w:type="dxa"/>
          <w:trHeight w:val="522"/>
        </w:trPr>
        <w:tc>
          <w:tcPr>
            <w:tcW w:w="10773" w:type="dxa"/>
            <w:gridSpan w:val="7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EBF3FB"/>
            <w:vAlign w:val="center"/>
            <w:hideMark/>
          </w:tcPr>
          <w:p w14:paraId="17245BD2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All studies scored ‘YES’ on MMAT screening questions: S1 Clear research questions? S2 Collected data allows addressing research questions?</w:t>
            </w:r>
          </w:p>
        </w:tc>
      </w:tr>
      <w:tr w:rsidR="00B40265" w:rsidRPr="00F14775" w14:paraId="59DCF064" w14:textId="77777777" w:rsidTr="00375B38">
        <w:trPr>
          <w:gridAfter w:val="2"/>
          <w:wAfter w:w="4065" w:type="dxa"/>
          <w:trHeight w:val="360"/>
        </w:trPr>
        <w:tc>
          <w:tcPr>
            <w:tcW w:w="10773" w:type="dxa"/>
            <w:gridSpan w:val="7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2E4057"/>
            <w:vAlign w:val="center"/>
            <w:hideMark/>
          </w:tcPr>
          <w:p w14:paraId="70C53DB3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  <w:t>Qualitative Component</w:t>
            </w:r>
          </w:p>
        </w:tc>
      </w:tr>
      <w:tr w:rsidR="00B40265" w:rsidRPr="00F14775" w14:paraId="003BED92" w14:textId="77777777" w:rsidTr="00375B38">
        <w:trPr>
          <w:gridAfter w:val="2"/>
          <w:wAfter w:w="4065" w:type="dxa"/>
          <w:trHeight w:val="850"/>
        </w:trPr>
        <w:tc>
          <w:tcPr>
            <w:tcW w:w="226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8F5"/>
            <w:vAlign w:val="center"/>
            <w:hideMark/>
          </w:tcPr>
          <w:p w14:paraId="0BFF099E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Citation (Sample Size)</w:t>
            </w:r>
          </w:p>
        </w:tc>
        <w:tc>
          <w:tcPr>
            <w:tcW w:w="1418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5220AB58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1.1 Qualitative approach appropriate?</w:t>
            </w:r>
          </w:p>
        </w:tc>
        <w:tc>
          <w:tcPr>
            <w:tcW w:w="1560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4A5A2A9B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1.2 Data collection methods adequate?</w:t>
            </w:r>
          </w:p>
        </w:tc>
        <w:tc>
          <w:tcPr>
            <w:tcW w:w="1413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00215BC5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1.3 Findings derived from data?</w:t>
            </w:r>
          </w:p>
        </w:tc>
        <w:tc>
          <w:tcPr>
            <w:tcW w:w="1461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1ACA57C8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1.4 Interpretation substantiated?</w:t>
            </w:r>
          </w:p>
        </w:tc>
        <w:tc>
          <w:tcPr>
            <w:tcW w:w="1519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5F964482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1.5 Coherence across data/ analysis/ interpretation?</w:t>
            </w:r>
          </w:p>
        </w:tc>
        <w:tc>
          <w:tcPr>
            <w:tcW w:w="1134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</w:tcPr>
          <w:p w14:paraId="22CF27F0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Risk of Bias</w:t>
            </w:r>
          </w:p>
        </w:tc>
      </w:tr>
      <w:tr w:rsidR="00B40265" w:rsidRPr="00F14775" w14:paraId="0610C100" w14:textId="77777777" w:rsidTr="00375B38">
        <w:trPr>
          <w:gridAfter w:val="2"/>
          <w:wAfter w:w="4065" w:type="dxa"/>
          <w:trHeight w:val="1330"/>
        </w:trPr>
        <w:tc>
          <w:tcPr>
            <w:tcW w:w="2268" w:type="dxa"/>
            <w:tcBorders>
              <w:top w:val="nil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FFFFFF"/>
            <w:vAlign w:val="center"/>
            <w:hideMark/>
          </w:tcPr>
          <w:p w14:paraId="1615A32D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Vasudev et al. (2024)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Canada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m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ixed-methods feasibility pilot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(qualitative component)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(n = 30)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5721C479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457B36F8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22F8B26B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39E1830C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1B6D247A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FFFF"/>
            <w:vAlign w:val="center"/>
          </w:tcPr>
          <w:p w14:paraId="451D09E0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Low</w:t>
            </w:r>
          </w:p>
        </w:tc>
      </w:tr>
      <w:tr w:rsidR="00B40265" w:rsidRPr="00F14775" w14:paraId="74AD2A90" w14:textId="77777777" w:rsidTr="00375B38">
        <w:trPr>
          <w:gridAfter w:val="2"/>
          <w:wAfter w:w="4065" w:type="dxa"/>
          <w:trHeight w:val="360"/>
        </w:trPr>
        <w:tc>
          <w:tcPr>
            <w:tcW w:w="10773" w:type="dxa"/>
            <w:gridSpan w:val="7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2E4057"/>
            <w:vAlign w:val="center"/>
            <w:hideMark/>
          </w:tcPr>
          <w:p w14:paraId="4BC8E2AF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  <w:t>Randomised Controlled Trials</w:t>
            </w:r>
          </w:p>
        </w:tc>
      </w:tr>
      <w:tr w:rsidR="00B40265" w:rsidRPr="00F14775" w14:paraId="6F55A7C5" w14:textId="77777777" w:rsidTr="00375B38">
        <w:trPr>
          <w:gridAfter w:val="2"/>
          <w:wAfter w:w="4065" w:type="dxa"/>
          <w:trHeight w:val="770"/>
        </w:trPr>
        <w:tc>
          <w:tcPr>
            <w:tcW w:w="226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3246D218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Citation (Sample Size)</w:t>
            </w:r>
          </w:p>
        </w:tc>
        <w:tc>
          <w:tcPr>
            <w:tcW w:w="1418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61F6BF41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2.1 Randomisation appropriate?</w:t>
            </w:r>
          </w:p>
        </w:tc>
        <w:tc>
          <w:tcPr>
            <w:tcW w:w="1560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521406F7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2.2 Groups comparable at baseline?</w:t>
            </w:r>
          </w:p>
        </w:tc>
        <w:tc>
          <w:tcPr>
            <w:tcW w:w="1413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655C1037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2.3 Complete outcome data?</w:t>
            </w:r>
          </w:p>
        </w:tc>
        <w:tc>
          <w:tcPr>
            <w:tcW w:w="1461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17E6E9B2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2.4 Outcome assessors blinded?</w:t>
            </w:r>
          </w:p>
        </w:tc>
        <w:tc>
          <w:tcPr>
            <w:tcW w:w="1519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10A011BB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2.5 Participants adhered to intervention?</w:t>
            </w:r>
          </w:p>
        </w:tc>
        <w:tc>
          <w:tcPr>
            <w:tcW w:w="1134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</w:tcPr>
          <w:p w14:paraId="67D4F205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Risk of Bias</w:t>
            </w:r>
          </w:p>
        </w:tc>
      </w:tr>
      <w:tr w:rsidR="00B40265" w:rsidRPr="00F14775" w14:paraId="07CBB5BB" w14:textId="77777777" w:rsidTr="00375B38">
        <w:trPr>
          <w:gridAfter w:val="2"/>
          <w:wAfter w:w="4065" w:type="dxa"/>
          <w:trHeight w:val="987"/>
        </w:trPr>
        <w:tc>
          <w:tcPr>
            <w:tcW w:w="2268" w:type="dxa"/>
            <w:tcBorders>
              <w:top w:val="nil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FFFFFF"/>
            <w:vAlign w:val="center"/>
            <w:hideMark/>
          </w:tcPr>
          <w:p w14:paraId="4412175E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Rabie et al. (2023)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South Africa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c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luster RCT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(n = 1,193)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05175315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6ADB0F9D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70F2E2B5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30F03084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09820E0D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FFFF"/>
            <w:vAlign w:val="center"/>
          </w:tcPr>
          <w:p w14:paraId="5D61B0E2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</w:tr>
      <w:tr w:rsidR="00B40265" w:rsidRPr="00F14775" w14:paraId="3F60E5CB" w14:textId="77777777" w:rsidTr="00375B38">
        <w:trPr>
          <w:gridAfter w:val="2"/>
          <w:wAfter w:w="4065" w:type="dxa"/>
          <w:trHeight w:val="874"/>
        </w:trPr>
        <w:tc>
          <w:tcPr>
            <w:tcW w:w="2268" w:type="dxa"/>
            <w:tcBorders>
              <w:top w:val="nil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EBF3FB"/>
            <w:vAlign w:val="center"/>
            <w:hideMark/>
          </w:tcPr>
          <w:p w14:paraId="2D07826E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Vancampfort et al. (2025)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Uganda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c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luster RCT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(n = 2,598)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142371FB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2ED8709E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40652D59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048981E8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F2CC"/>
            <w:vAlign w:val="center"/>
            <w:hideMark/>
          </w:tcPr>
          <w:p w14:paraId="2A495B34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Can't tell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BF3FB"/>
            <w:vAlign w:val="center"/>
          </w:tcPr>
          <w:p w14:paraId="5B3C9D06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</w:tr>
      <w:tr w:rsidR="00B40265" w:rsidRPr="00F14775" w14:paraId="7C9B1AEF" w14:textId="77777777" w:rsidTr="00375B38">
        <w:trPr>
          <w:gridAfter w:val="2"/>
          <w:wAfter w:w="4065" w:type="dxa"/>
          <w:trHeight w:val="985"/>
        </w:trPr>
        <w:tc>
          <w:tcPr>
            <w:tcW w:w="2268" w:type="dxa"/>
            <w:tcBorders>
              <w:top w:val="nil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FFFFFF"/>
            <w:vAlign w:val="center"/>
            <w:hideMark/>
          </w:tcPr>
          <w:p w14:paraId="035C64D5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Parker et al. (2016)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Australia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, 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2×2 Factorial RCT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(n = 176)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0A94E8D1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0DB45E90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5B9C7C79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1D6016B6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0A53F50D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FFFF"/>
            <w:vAlign w:val="center"/>
            <w:hideMark/>
          </w:tcPr>
          <w:p w14:paraId="51EC9849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Low</w:t>
            </w:r>
          </w:p>
        </w:tc>
      </w:tr>
      <w:tr w:rsidR="00B40265" w:rsidRPr="00F14775" w14:paraId="7522FF65" w14:textId="77777777" w:rsidTr="00375B38">
        <w:trPr>
          <w:gridAfter w:val="2"/>
          <w:wAfter w:w="4065" w:type="dxa"/>
          <w:trHeight w:val="360"/>
        </w:trPr>
        <w:tc>
          <w:tcPr>
            <w:tcW w:w="10773" w:type="dxa"/>
            <w:gridSpan w:val="7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2E4057"/>
            <w:vAlign w:val="center"/>
            <w:hideMark/>
          </w:tcPr>
          <w:p w14:paraId="65652AAC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  <w:t>Non-Randomised Studies</w:t>
            </w:r>
          </w:p>
        </w:tc>
      </w:tr>
      <w:tr w:rsidR="00B40265" w:rsidRPr="00F14775" w14:paraId="26C1EC7E" w14:textId="77777777" w:rsidTr="00375B38">
        <w:trPr>
          <w:gridAfter w:val="2"/>
          <w:wAfter w:w="4065" w:type="dxa"/>
          <w:trHeight w:val="740"/>
        </w:trPr>
        <w:tc>
          <w:tcPr>
            <w:tcW w:w="226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5AACA9A5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Citation (Sample Size)</w:t>
            </w:r>
          </w:p>
        </w:tc>
        <w:tc>
          <w:tcPr>
            <w:tcW w:w="1418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2CF504C5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3.1 Participants representative?</w:t>
            </w:r>
          </w:p>
        </w:tc>
        <w:tc>
          <w:tcPr>
            <w:tcW w:w="1560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4EC4CDA3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3.2 Measurements appropriate?</w:t>
            </w:r>
          </w:p>
        </w:tc>
        <w:tc>
          <w:tcPr>
            <w:tcW w:w="1413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6F11B869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3.3 Complete outcome data?</w:t>
            </w:r>
          </w:p>
        </w:tc>
        <w:tc>
          <w:tcPr>
            <w:tcW w:w="1461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15DC77F4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3.4 Confounders accounted for?</w:t>
            </w:r>
          </w:p>
        </w:tc>
        <w:tc>
          <w:tcPr>
            <w:tcW w:w="1519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45F27D05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3.5 Intervention as intended?</w:t>
            </w:r>
          </w:p>
        </w:tc>
        <w:tc>
          <w:tcPr>
            <w:tcW w:w="1134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</w:tcPr>
          <w:p w14:paraId="02B2F732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Risk of Bias</w:t>
            </w:r>
          </w:p>
        </w:tc>
      </w:tr>
      <w:tr w:rsidR="00B40265" w:rsidRPr="00F14775" w14:paraId="08A42134" w14:textId="77777777" w:rsidTr="00375B38">
        <w:trPr>
          <w:gridAfter w:val="2"/>
          <w:wAfter w:w="4065" w:type="dxa"/>
          <w:trHeight w:val="990"/>
        </w:trPr>
        <w:tc>
          <w:tcPr>
            <w:tcW w:w="2268" w:type="dxa"/>
            <w:tcBorders>
              <w:top w:val="nil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FFFFFF"/>
            <w:vAlign w:val="center"/>
            <w:hideMark/>
          </w:tcPr>
          <w:p w14:paraId="789A6182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Glaser et al. (2023)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Israel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n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on-randomised controlled trial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(n = 180)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559BB0DC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50DCD2D8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42918A07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6468F50C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F2CC"/>
            <w:vAlign w:val="center"/>
            <w:hideMark/>
          </w:tcPr>
          <w:p w14:paraId="298DCAA4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Can't tell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FFFF"/>
            <w:vAlign w:val="center"/>
          </w:tcPr>
          <w:p w14:paraId="3FA3C407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</w:tr>
      <w:tr w:rsidR="00B40265" w:rsidRPr="00F14775" w14:paraId="0699BBAA" w14:textId="77777777" w:rsidTr="00375B38">
        <w:trPr>
          <w:gridAfter w:val="2"/>
          <w:wAfter w:w="4065" w:type="dxa"/>
          <w:trHeight w:val="848"/>
        </w:trPr>
        <w:tc>
          <w:tcPr>
            <w:tcW w:w="2268" w:type="dxa"/>
            <w:tcBorders>
              <w:top w:val="nil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EBF3FB"/>
            <w:vAlign w:val="center"/>
            <w:hideMark/>
          </w:tcPr>
          <w:p w14:paraId="1B9A8782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Glaser et al. (2022)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Israel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n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on-randomised controlled trial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(n = 56)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124D41DF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38E4D1F7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3D57D549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6D9E2237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F2CC"/>
            <w:vAlign w:val="center"/>
            <w:hideMark/>
          </w:tcPr>
          <w:p w14:paraId="669389DF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Can't tell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BF3FB"/>
            <w:vAlign w:val="center"/>
          </w:tcPr>
          <w:p w14:paraId="451D0D73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</w:tr>
      <w:tr w:rsidR="00B40265" w:rsidRPr="00F14775" w14:paraId="3E39EAF1" w14:textId="77777777" w:rsidTr="00375B38">
        <w:trPr>
          <w:gridAfter w:val="2"/>
          <w:wAfter w:w="4065" w:type="dxa"/>
          <w:trHeight w:val="1070"/>
        </w:trPr>
        <w:tc>
          <w:tcPr>
            <w:tcW w:w="2268" w:type="dxa"/>
            <w:tcBorders>
              <w:top w:val="nil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FFFFFF"/>
            <w:vAlign w:val="center"/>
            <w:hideMark/>
          </w:tcPr>
          <w:p w14:paraId="52C115CA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Wong et al. (2022)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Hong Kong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q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uasi-experimental (3-arm)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(n = 139)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546DC697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12687164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4BD2B755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6DD025F2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F2CC"/>
            <w:vAlign w:val="center"/>
            <w:hideMark/>
          </w:tcPr>
          <w:p w14:paraId="654CAE98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Can't tell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FFFF"/>
            <w:vAlign w:val="center"/>
          </w:tcPr>
          <w:p w14:paraId="49D2FCD2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</w:tr>
      <w:tr w:rsidR="00B40265" w:rsidRPr="00F14775" w14:paraId="6902A5F9" w14:textId="77777777" w:rsidTr="00375B38">
        <w:trPr>
          <w:gridAfter w:val="2"/>
          <w:wAfter w:w="4065" w:type="dxa"/>
          <w:trHeight w:val="1210"/>
        </w:trPr>
        <w:tc>
          <w:tcPr>
            <w:tcW w:w="2268" w:type="dxa"/>
            <w:tcBorders>
              <w:top w:val="nil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EBF3FB"/>
            <w:vAlign w:val="center"/>
            <w:hideMark/>
          </w:tcPr>
          <w:p w14:paraId="4EF6F38B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Vasudev et al. (2024)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Canada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m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ixed-methods feasibility pilot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(quantitative component)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(n = 49)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72EA0D16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1804ECEC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1001CAD1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2FCE666E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1C3C4DC6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EBF3FB"/>
            <w:vAlign w:val="center"/>
          </w:tcPr>
          <w:p w14:paraId="5080672A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</w:tr>
      <w:tr w:rsidR="00B40265" w:rsidRPr="00F14775" w14:paraId="17740F4D" w14:textId="77777777" w:rsidTr="00375B38">
        <w:trPr>
          <w:trHeight w:val="360"/>
        </w:trPr>
        <w:tc>
          <w:tcPr>
            <w:tcW w:w="14602" w:type="dxa"/>
            <w:gridSpan w:val="8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2E4057"/>
            <w:vAlign w:val="center"/>
            <w:hideMark/>
          </w:tcPr>
          <w:p w14:paraId="25A63AFE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n-GB"/>
                <w14:ligatures w14:val="none"/>
              </w:rPr>
              <w:t>Mixed Methods</w:t>
            </w:r>
          </w:p>
        </w:tc>
        <w:tc>
          <w:tcPr>
            <w:tcW w:w="23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2E4057"/>
          </w:tcPr>
          <w:p w14:paraId="7531ED93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40265" w:rsidRPr="00F14775" w14:paraId="1B0E16BF" w14:textId="77777777" w:rsidTr="00375B38">
        <w:trPr>
          <w:gridAfter w:val="2"/>
          <w:wAfter w:w="4065" w:type="dxa"/>
          <w:trHeight w:val="630"/>
        </w:trPr>
        <w:tc>
          <w:tcPr>
            <w:tcW w:w="226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5A7BA9DA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Citation (Sample Size)</w:t>
            </w:r>
          </w:p>
        </w:tc>
        <w:tc>
          <w:tcPr>
            <w:tcW w:w="1418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553008D4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5.1 Rationale for mixed methods?</w:t>
            </w:r>
          </w:p>
        </w:tc>
        <w:tc>
          <w:tcPr>
            <w:tcW w:w="1560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2ECF97CA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5.2 Effective integration?</w:t>
            </w:r>
          </w:p>
        </w:tc>
        <w:tc>
          <w:tcPr>
            <w:tcW w:w="1413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6CFEF400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5.3 Integration outputs interpreted?</w:t>
            </w:r>
          </w:p>
        </w:tc>
        <w:tc>
          <w:tcPr>
            <w:tcW w:w="1461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0BE3991E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5.4 Divergences addressed?</w:t>
            </w:r>
          </w:p>
        </w:tc>
        <w:tc>
          <w:tcPr>
            <w:tcW w:w="1519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3575C3C7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5.5 Components meet quality criteria?</w:t>
            </w:r>
          </w:p>
        </w:tc>
        <w:tc>
          <w:tcPr>
            <w:tcW w:w="1134" w:type="dxa"/>
            <w:tcBorders>
              <w:top w:val="single" w:sz="4" w:space="0" w:color="AAAAAA"/>
              <w:left w:val="nil"/>
              <w:right w:val="single" w:sz="4" w:space="0" w:color="AAAAAA"/>
            </w:tcBorders>
            <w:shd w:val="clear" w:color="000000" w:fill="D9E8F5"/>
            <w:vAlign w:val="center"/>
            <w:hideMark/>
          </w:tcPr>
          <w:p w14:paraId="01E485C2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  <w:t>Risk of Bias</w:t>
            </w:r>
          </w:p>
          <w:p w14:paraId="36EC1C7F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40265" w:rsidRPr="00F14775" w14:paraId="15D7E464" w14:textId="77777777" w:rsidTr="00375B38">
        <w:trPr>
          <w:gridAfter w:val="2"/>
          <w:wAfter w:w="4065" w:type="dxa"/>
          <w:trHeight w:val="1310"/>
        </w:trPr>
        <w:tc>
          <w:tcPr>
            <w:tcW w:w="2268" w:type="dxa"/>
            <w:tcBorders>
              <w:top w:val="nil"/>
              <w:left w:val="single" w:sz="4" w:space="0" w:color="AAAAAA"/>
              <w:bottom w:val="single" w:sz="4" w:space="0" w:color="auto"/>
              <w:right w:val="single" w:sz="4" w:space="0" w:color="AAAAAA"/>
            </w:tcBorders>
            <w:shd w:val="clear" w:color="000000" w:fill="FFFFFF"/>
            <w:vAlign w:val="center"/>
            <w:hideMark/>
          </w:tcPr>
          <w:p w14:paraId="068B695E" w14:textId="77777777" w:rsidR="00B40265" w:rsidRPr="00F14775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Vasudev et al. (2024)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Canada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m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ixed-methods feasibility pilot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(integration)</w:t>
            </w: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(n = 30)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2D55F5AB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55BE75A4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06B3EA3A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AAAAA"/>
            </w:tcBorders>
            <w:shd w:val="clear" w:color="000000" w:fill="E2EFDA"/>
            <w:vAlign w:val="center"/>
            <w:hideMark/>
          </w:tcPr>
          <w:p w14:paraId="3F2D57C9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AAAAA"/>
            </w:tcBorders>
            <w:shd w:val="clear" w:color="000000" w:fill="FFE0E0"/>
            <w:vAlign w:val="center"/>
            <w:hideMark/>
          </w:tcPr>
          <w:p w14:paraId="498D9402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AAAAA"/>
            </w:tcBorders>
            <w:vAlign w:val="center"/>
            <w:hideMark/>
          </w:tcPr>
          <w:p w14:paraId="5773F055" w14:textId="77777777" w:rsidR="00B40265" w:rsidRPr="00F14775" w:rsidRDefault="00B40265" w:rsidP="00375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147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</w:tr>
      <w:tr w:rsidR="00B40265" w:rsidRPr="00F14775" w14:paraId="3A29380C" w14:textId="77777777" w:rsidTr="00375B38">
        <w:trPr>
          <w:gridAfter w:val="2"/>
          <w:wAfter w:w="4065" w:type="dxa"/>
          <w:trHeight w:val="290"/>
        </w:trPr>
        <w:tc>
          <w:tcPr>
            <w:tcW w:w="10773" w:type="dxa"/>
            <w:gridSpan w:val="7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6619F4E" w14:textId="77777777" w:rsidR="00B40265" w:rsidRPr="006E100F" w:rsidRDefault="00B40265" w:rsidP="00375B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100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Notes: Yes = criterion met; No = criterion not met; Can't tell = insufficient information to judge; Risk of bias: High / Low</w:t>
            </w:r>
          </w:p>
        </w:tc>
      </w:tr>
    </w:tbl>
    <w:p w14:paraId="5A57ED7D" w14:textId="77777777" w:rsidR="00B40265" w:rsidRDefault="00B40265" w:rsidP="00B40265">
      <w:pPr>
        <w:spacing w:after="40"/>
        <w:rPr>
          <w:rFonts w:eastAsia="Times New Roman"/>
          <w:b/>
          <w:bCs/>
          <w:color w:val="FFFFFF"/>
          <w:sz w:val="22"/>
          <w:szCs w:val="22"/>
        </w:rPr>
      </w:pPr>
    </w:p>
    <w:p w14:paraId="7A3EB909" w14:textId="77777777" w:rsidR="00B40265" w:rsidRDefault="00B40265" w:rsidP="00B40265">
      <w:pPr>
        <w:rPr>
          <w:rFonts w:eastAsia="Times New Roman"/>
          <w:b/>
          <w:bCs/>
          <w:color w:val="FFFFFF"/>
          <w:sz w:val="22"/>
          <w:szCs w:val="22"/>
        </w:rPr>
      </w:pPr>
      <w:r>
        <w:rPr>
          <w:rFonts w:eastAsia="Times New Roman"/>
          <w:b/>
          <w:bCs/>
          <w:color w:val="FFFFFF"/>
          <w:sz w:val="22"/>
          <w:szCs w:val="22"/>
        </w:rPr>
        <w:br w:type="page"/>
      </w:r>
    </w:p>
    <w:tbl>
      <w:tblPr>
        <w:tblW w:w="10490" w:type="dxa"/>
        <w:tblInd w:w="-85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39"/>
        <w:gridCol w:w="2798"/>
        <w:gridCol w:w="2126"/>
        <w:gridCol w:w="3827"/>
      </w:tblGrid>
      <w:tr w:rsidR="00B40265" w:rsidRPr="00493012" w14:paraId="610C2D87" w14:textId="77777777" w:rsidTr="00375B38">
        <w:tc>
          <w:tcPr>
            <w:tcW w:w="10490" w:type="dxa"/>
            <w:gridSpan w:val="4"/>
            <w:shd w:val="clear" w:color="auto" w:fill="1F497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D8C4C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493012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lastRenderedPageBreak/>
              <w:t>Table 3: Summary of Quantitative Findings: Psychological Outcomes</w:t>
            </w:r>
          </w:p>
        </w:tc>
      </w:tr>
      <w:tr w:rsidR="00B40265" w:rsidRPr="00493012" w14:paraId="62780365" w14:textId="77777777" w:rsidTr="00375B38">
        <w:tc>
          <w:tcPr>
            <w:tcW w:w="1739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3B7FCB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Outcome Domain</w:t>
            </w:r>
          </w:p>
        </w:tc>
        <w:tc>
          <w:tcPr>
            <w:tcW w:w="2798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249DE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Author(s) / Country / Year / Design</w:t>
            </w:r>
          </w:p>
        </w:tc>
        <w:tc>
          <w:tcPr>
            <w:tcW w:w="2126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F88931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Measurement(s) Used</w:t>
            </w:r>
          </w:p>
        </w:tc>
        <w:tc>
          <w:tcPr>
            <w:tcW w:w="3827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B3D179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Key Statistic / Effect Estimate</w:t>
            </w:r>
          </w:p>
        </w:tc>
      </w:tr>
      <w:tr w:rsidR="00B40265" w:rsidRPr="00493012" w14:paraId="2B8EF7B0" w14:textId="77777777" w:rsidTr="00375B38">
        <w:trPr>
          <w:trHeight w:val="388"/>
        </w:trPr>
        <w:tc>
          <w:tcPr>
            <w:tcW w:w="1739" w:type="dxa"/>
            <w:vMerge w:val="restart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72956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Depression</w:t>
            </w:r>
          </w:p>
        </w:tc>
        <w:tc>
          <w:tcPr>
            <w:tcW w:w="279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99472" w14:textId="77777777" w:rsidR="00B40265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Rabie et al. (2023)</w:t>
            </w:r>
          </w:p>
          <w:p w14:paraId="5B70A8D6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Africa, cluster RCT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A0844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CES-D</w:t>
            </w:r>
          </w:p>
        </w:tc>
        <w:tc>
          <w:tcPr>
            <w:tcW w:w="38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EBC91B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 = 0.93 (95% CI 0.64, 1.34), p = 0.68</w:t>
            </w:r>
          </w:p>
        </w:tc>
      </w:tr>
      <w:tr w:rsidR="00B40265" w:rsidRPr="00493012" w14:paraId="2EF31DB5" w14:textId="77777777" w:rsidTr="00375B38">
        <w:trPr>
          <w:trHeight w:val="1037"/>
        </w:trPr>
        <w:tc>
          <w:tcPr>
            <w:tcW w:w="1739" w:type="dxa"/>
            <w:vMerge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C0DD8D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279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00300E" w14:textId="77777777" w:rsidR="00B4026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Vancampfort et al. (2025)</w:t>
            </w:r>
          </w:p>
          <w:p w14:paraId="32406E04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Uganda, pilot cluster RCT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C95CA0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PHQ-9-A</w:t>
            </w:r>
          </w:p>
        </w:tc>
        <w:tc>
          <w:tcPr>
            <w:tcW w:w="38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369C7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 = 0.44 (95% CI 0.36, 0.52)</w:t>
            </w:r>
          </w:p>
          <w:p w14:paraId="2C2DB051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Group: F = 4.1, p = 0.043*</w:t>
            </w:r>
          </w:p>
          <w:p w14:paraId="6FD1CFAA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Time: F = 53.3, p &lt; 0.001*</w:t>
            </w:r>
          </w:p>
          <w:p w14:paraId="5F18AE75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Group × Time: F = 63.6, p &lt; 0.001*</w:t>
            </w:r>
          </w:p>
          <w:p w14:paraId="50E9A887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(Int: 8.4→6.2; Con: 7.4→7.5)</w:t>
            </w:r>
          </w:p>
        </w:tc>
      </w:tr>
      <w:tr w:rsidR="00B40265" w:rsidRPr="00493012" w14:paraId="46297C99" w14:textId="77777777" w:rsidTr="00375B38">
        <w:trPr>
          <w:trHeight w:val="1363"/>
        </w:trPr>
        <w:tc>
          <w:tcPr>
            <w:tcW w:w="1739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77A5A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Anxiety</w:t>
            </w:r>
          </w:p>
        </w:tc>
        <w:tc>
          <w:tcPr>
            <w:tcW w:w="279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ADA11D" w14:textId="77777777" w:rsidR="00B4026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Vancampfort et al. (2025)</w:t>
            </w:r>
          </w:p>
          <w:p w14:paraId="3A0ACE3F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Uganda, pilot cluster RCT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971244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GAD-7</w:t>
            </w:r>
          </w:p>
        </w:tc>
        <w:tc>
          <w:tcPr>
            <w:tcW w:w="38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48A33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 = 0.50 (95% CI 0.42, 0.57)</w:t>
            </w:r>
          </w:p>
          <w:p w14:paraId="2C56BC04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Group: F = 0.9, p = 0.35</w:t>
            </w:r>
          </w:p>
          <w:p w14:paraId="1677B81A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Time: F = 80.8, p &lt; 0.001*</w:t>
            </w:r>
          </w:p>
          <w:p w14:paraId="09DE7E56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Group × Time: F = 60.2, p &lt; 0.001*</w:t>
            </w:r>
          </w:p>
          <w:p w14:paraId="37A16842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(Int: 7.5→5.4; Con: 6.4→6.2)</w:t>
            </w:r>
          </w:p>
        </w:tc>
      </w:tr>
      <w:tr w:rsidR="00B40265" w:rsidRPr="00493012" w14:paraId="3C9B9102" w14:textId="77777777" w:rsidTr="00375B38">
        <w:trPr>
          <w:trHeight w:val="408"/>
        </w:trPr>
        <w:tc>
          <w:tcPr>
            <w:tcW w:w="1739" w:type="dxa"/>
            <w:vMerge w:val="restart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9DE481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Psychological distress</w:t>
            </w:r>
          </w:p>
        </w:tc>
        <w:tc>
          <w:tcPr>
            <w:tcW w:w="279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540A6D" w14:textId="77777777" w:rsidR="00B4026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Rabie et al. (2023)</w:t>
            </w:r>
          </w:p>
          <w:p w14:paraId="272097BE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South Africa, cluster RCT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6A2AF1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PSS-10</w:t>
            </w:r>
          </w:p>
        </w:tc>
        <w:tc>
          <w:tcPr>
            <w:tcW w:w="38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FE2E01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PSS ≥14: OR 0.89 (95% CI 0.63, 1.28)</w:t>
            </w:r>
          </w:p>
          <w:p w14:paraId="313796A9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PSS ≥27: OR = 0.69 (95% CI 0.24, 1.97)</w:t>
            </w:r>
          </w:p>
        </w:tc>
      </w:tr>
      <w:tr w:rsidR="00B40265" w:rsidRPr="00493012" w14:paraId="41928764" w14:textId="77777777" w:rsidTr="00375B38">
        <w:trPr>
          <w:trHeight w:val="2099"/>
        </w:trPr>
        <w:tc>
          <w:tcPr>
            <w:tcW w:w="1739" w:type="dxa"/>
            <w:vMerge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16DBBC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279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F88541" w14:textId="77777777" w:rsidR="00B40265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Glaser et al. (2022)</w:t>
            </w:r>
          </w:p>
          <w:p w14:paraId="131CCCCF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Israel, non-randomised controlled trial (pilot)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E9CB89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Brief Symptom Inventory (BSI)</w:t>
            </w:r>
          </w:p>
        </w:tc>
        <w:tc>
          <w:tcPr>
            <w:tcW w:w="38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32294C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Within-group: </w:t>
            </w:r>
          </w:p>
          <w:p w14:paraId="15674358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Int: t = −3.67, p = .001*</w:t>
            </w:r>
          </w:p>
          <w:p w14:paraId="358F4ED3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d = −1.03 (95% CI −1.67, −0.42)</w:t>
            </w:r>
          </w:p>
          <w:p w14:paraId="55CFD5E9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Con: t = 1.54, p = 0.13</w:t>
            </w:r>
          </w:p>
          <w:p w14:paraId="214E1CA5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d = 0.03 (95% CI 0.00, 0.08)</w:t>
            </w:r>
          </w:p>
          <w:p w14:paraId="4CADA6FB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Between group:</w:t>
            </w:r>
          </w:p>
          <w:p w14:paraId="3CEBB823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 xml:space="preserve">Pre-test: t = −5.59, p &lt; .001* </w:t>
            </w:r>
          </w:p>
          <w:p w14:paraId="3A03DF19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Post-test: t = −1.45, p = 0.15</w:t>
            </w:r>
          </w:p>
        </w:tc>
      </w:tr>
      <w:tr w:rsidR="00B40265" w:rsidRPr="00493012" w14:paraId="439E9D08" w14:textId="77777777" w:rsidTr="00375B38">
        <w:trPr>
          <w:trHeight w:val="2775"/>
        </w:trPr>
        <w:tc>
          <w:tcPr>
            <w:tcW w:w="1739" w:type="dxa"/>
            <w:vMerge/>
            <w:tcBorders>
              <w:bottom w:val="single" w:sz="4" w:space="0" w:color="000000" w:themeColor="text1"/>
            </w:tcBorders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0E1D8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2798" w:type="dxa"/>
            <w:tcBorders>
              <w:bottom w:val="single" w:sz="4" w:space="0" w:color="000000" w:themeColor="text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C4DF20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Wong et al. (2022)</w:t>
            </w:r>
          </w:p>
          <w:p w14:paraId="33B0CFA7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Hong Kong, China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q</w:t>
            </w: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uasi-experimental (3-arm, non-randomised)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1B0B6B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GHQ-12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1C1DE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Paired t test:</w:t>
            </w:r>
          </w:p>
          <w:p w14:paraId="63C72BC0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ABSC t = 0.19; d = −0.32</w:t>
            </w:r>
          </w:p>
          <w:p w14:paraId="6AE6573D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CBT t = −2.17*; d = −0.44</w:t>
            </w:r>
          </w:p>
          <w:p w14:paraId="21ADADFB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MBCT t = 1.06; d = 0.19</w:t>
            </w:r>
          </w:p>
          <w:p w14:paraId="1EF8428A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ANCOVA: </w:t>
            </w:r>
          </w:p>
          <w:p w14:paraId="351D5F22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ABSC vs CBT vs MBCT: </w:t>
            </w:r>
          </w:p>
          <w:p w14:paraId="42D75B44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 (2,100) = 3.18, p &lt; .05*</w:t>
            </w:r>
          </w:p>
          <w:p w14:paraId="5AD51738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ABSC vs CBT: F = 0.26</w:t>
            </w:r>
          </w:p>
          <w:p w14:paraId="3BE89F2D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ABSC vs MBCT: F = 3.60†</w:t>
            </w:r>
          </w:p>
          <w:p w14:paraId="662F6766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CBT vs MBCT: F = 2.04</w:t>
            </w:r>
          </w:p>
        </w:tc>
      </w:tr>
      <w:tr w:rsidR="00B40265" w:rsidRPr="00493012" w14:paraId="2D9A05AA" w14:textId="77777777" w:rsidTr="00375B38">
        <w:trPr>
          <w:trHeight w:val="639"/>
        </w:trPr>
        <w:tc>
          <w:tcPr>
            <w:tcW w:w="1739" w:type="dxa"/>
            <w:vMerge w:val="restart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FB01BE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Other psychological outcomes</w:t>
            </w:r>
          </w:p>
        </w:tc>
        <w:tc>
          <w:tcPr>
            <w:tcW w:w="279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E9496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Vasudev et al. (2024)</w:t>
            </w:r>
          </w:p>
          <w:p w14:paraId="51173208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Canada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m</w:t>
            </w: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ixed-methods feasibility pilot (open-trial, pre-post)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E73A32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Colorado Symptom Index (CSI)</w:t>
            </w:r>
          </w:p>
        </w:tc>
        <w:tc>
          <w:tcPr>
            <w:tcW w:w="38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0491D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 (2,24) = 1.08, p = .357, η² = 0.082</w:t>
            </w:r>
          </w:p>
          <w:p w14:paraId="6BF192CF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(Baseline: 16.62; Week 4: 14.62; Week 8: 13.92)</w:t>
            </w:r>
          </w:p>
        </w:tc>
      </w:tr>
      <w:tr w:rsidR="00B40265" w:rsidRPr="00493012" w14:paraId="19CE65AC" w14:textId="77777777" w:rsidTr="00375B38">
        <w:trPr>
          <w:trHeight w:val="2060"/>
        </w:trPr>
        <w:tc>
          <w:tcPr>
            <w:tcW w:w="1739" w:type="dxa"/>
            <w:vMerge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D804FB" w14:textId="77777777" w:rsidR="00B40265" w:rsidRPr="00340644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</w:rPr>
            </w:pPr>
          </w:p>
        </w:tc>
        <w:tc>
          <w:tcPr>
            <w:tcW w:w="279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43C9D4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Glaser et al. (2022)</w:t>
            </w:r>
          </w:p>
          <w:p w14:paraId="5DA2B024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Israel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</w:t>
            </w: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on-randomised controlled trial (pilot)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C4505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Brief Resilience Scale (BRS)</w:t>
            </w:r>
          </w:p>
        </w:tc>
        <w:tc>
          <w:tcPr>
            <w:tcW w:w="38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00B8E5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Within group:</w:t>
            </w:r>
          </w:p>
          <w:p w14:paraId="28C1E822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Int: t = 5.80, p &gt; .001*</w:t>
            </w:r>
          </w:p>
          <w:p w14:paraId="31F32A02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 = 1.88 (95% CI 1.07, 2.81)</w:t>
            </w:r>
          </w:p>
          <w:p w14:paraId="589F5768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Con: t = 0.32, p = 0.74</w:t>
            </w:r>
          </w:p>
          <w:p w14:paraId="73E911F6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 = 0.01 (95% CI −0.05, 0.08)</w:t>
            </w:r>
          </w:p>
          <w:p w14:paraId="4F62FAC2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Between group:</w:t>
            </w:r>
          </w:p>
          <w:p w14:paraId="233AD000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Pre-test: t = 4.63, p &lt; .001*</w:t>
            </w:r>
          </w:p>
          <w:p w14:paraId="224A5C94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Post-test: t = −0.69, p = 0.49</w:t>
            </w:r>
            <w:r w:rsidRPr="0049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B40265" w:rsidRPr="00493012" w14:paraId="5076C4D1" w14:textId="77777777" w:rsidTr="00375B38">
        <w:trPr>
          <w:trHeight w:val="1742"/>
        </w:trPr>
        <w:tc>
          <w:tcPr>
            <w:tcW w:w="1739" w:type="dxa"/>
            <w:vMerge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1F2B0A" w14:textId="77777777" w:rsidR="00B40265" w:rsidRPr="00340644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</w:rPr>
            </w:pPr>
          </w:p>
        </w:tc>
        <w:tc>
          <w:tcPr>
            <w:tcW w:w="2798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C2D0E9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Glaser et al. (2023)</w:t>
            </w:r>
          </w:p>
          <w:p w14:paraId="48D54FEA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Israel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on-randomised controlled trial (pilot)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67929C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HBSC 8-item checklist</w:t>
            </w:r>
          </w:p>
        </w:tc>
        <w:tc>
          <w:tcPr>
            <w:tcW w:w="38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7032E7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Within group:</w:t>
            </w:r>
          </w:p>
          <w:p w14:paraId="155DA5A8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Int: d = 1.68*</w:t>
            </w:r>
          </w:p>
          <w:p w14:paraId="44A8DA6C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Con: d = −0.05</w:t>
            </w:r>
          </w:p>
          <w:p w14:paraId="1CD04A83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Between group:</w:t>
            </w:r>
          </w:p>
          <w:p w14:paraId="7DC73EEE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Pre-test: χ² = 0.778, p = 0.437</w:t>
            </w:r>
          </w:p>
          <w:p w14:paraId="5FC62B44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Post-test: χ² = −12.94, p &lt; .001*</w:t>
            </w:r>
          </w:p>
        </w:tc>
      </w:tr>
      <w:tr w:rsidR="00B40265" w:rsidRPr="00493012" w14:paraId="1678D861" w14:textId="77777777" w:rsidTr="00375B38">
        <w:trPr>
          <w:trHeight w:val="1770"/>
        </w:trPr>
        <w:tc>
          <w:tcPr>
            <w:tcW w:w="1739" w:type="dxa"/>
            <w:vMerge/>
            <w:tcBorders>
              <w:bottom w:val="single" w:sz="4" w:space="0" w:color="000000" w:themeColor="text1"/>
            </w:tcBorders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95C17" w14:textId="77777777" w:rsidR="00B40265" w:rsidRPr="00340644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</w:rPr>
            </w:pPr>
          </w:p>
        </w:tc>
        <w:tc>
          <w:tcPr>
            <w:tcW w:w="2798" w:type="dxa"/>
            <w:vMerge/>
            <w:tcBorders>
              <w:bottom w:val="single" w:sz="4" w:space="0" w:color="000000" w:themeColor="text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FEDA37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062D33" w14:textId="77777777" w:rsidR="00B40265" w:rsidRPr="00493012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sz w:val="20"/>
                <w:szCs w:val="20"/>
              </w:rPr>
              <w:t>Cantril ladder (0–10)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00C05C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Within group:</w:t>
            </w:r>
          </w:p>
          <w:p w14:paraId="66E08A85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Int: d = 0.68*</w:t>
            </w:r>
          </w:p>
          <w:p w14:paraId="4F2F0F52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Con: d = −0.16</w:t>
            </w:r>
          </w:p>
          <w:p w14:paraId="5B6B920E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Between group:</w:t>
            </w:r>
          </w:p>
          <w:p w14:paraId="48CF180C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Pre-test: χ² = −1.58, p = 0.11</w:t>
            </w:r>
          </w:p>
          <w:p w14:paraId="4BDA72F4" w14:textId="77777777" w:rsidR="00B40265" w:rsidRPr="00493012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Post-test: χ² = −8.51, p &lt; .001*</w:t>
            </w:r>
          </w:p>
        </w:tc>
      </w:tr>
      <w:tr w:rsidR="00B40265" w:rsidRPr="004A03FF" w14:paraId="04A4B2C4" w14:textId="77777777" w:rsidTr="00375B38">
        <w:trPr>
          <w:trHeight w:val="495"/>
        </w:trPr>
        <w:tc>
          <w:tcPr>
            <w:tcW w:w="10490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11BDA2" w14:textId="77777777" w:rsidR="00B40265" w:rsidRPr="006E100F" w:rsidRDefault="00B40265" w:rsidP="00375B38">
            <w:pPr>
              <w:spacing w:before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6E100F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Notes: </w:t>
            </w:r>
            <w:r w:rsidRPr="001A227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* =</w:t>
            </w:r>
            <w:r w:rsidRPr="006E100F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 &lt; 0.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05; </w:t>
            </w:r>
            <w:r w:rsidRPr="006E100F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† = p &lt; 0.10;</w:t>
            </w:r>
            <w:r w:rsidRPr="006E10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E100F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d = Cohen's d; OR = odds ratio; χ² = chi-square; F = F-statistic; η² = partial eta-squared; CI = confidence interval. Int = Intervention group; Con = Control group. CBT = Cognitive Behavioural Therapy; MBCT = Mindfulness Based Cognitive Therapy; ABSC = Activity-based Supportive Counselling</w:t>
            </w:r>
          </w:p>
        </w:tc>
      </w:tr>
    </w:tbl>
    <w:p w14:paraId="3D6AC48C" w14:textId="77777777" w:rsidR="00B40265" w:rsidRDefault="00B40265" w:rsidP="00B40265">
      <w:pPr>
        <w:rPr>
          <w:rFonts w:ascii="Times New Roman" w:hAnsi="Times New Roman" w:cs="Times New Roman"/>
          <w:sz w:val="4"/>
          <w:szCs w:val="4"/>
        </w:rPr>
      </w:pPr>
    </w:p>
    <w:p w14:paraId="4403034E" w14:textId="77777777" w:rsidR="00B40265" w:rsidRDefault="00B40265" w:rsidP="00B40265">
      <w:pPr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sz w:val="4"/>
          <w:szCs w:val="4"/>
        </w:rPr>
        <w:br w:type="page"/>
      </w:r>
    </w:p>
    <w:tbl>
      <w:tblPr>
        <w:tblW w:w="10490" w:type="dxa"/>
        <w:tblInd w:w="-85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2"/>
        <w:gridCol w:w="2835"/>
        <w:gridCol w:w="2126"/>
        <w:gridCol w:w="3827"/>
      </w:tblGrid>
      <w:tr w:rsidR="00B40265" w:rsidRPr="00340644" w14:paraId="7261C049" w14:textId="77777777" w:rsidTr="00375B38">
        <w:trPr>
          <w:trHeight w:val="21"/>
        </w:trPr>
        <w:tc>
          <w:tcPr>
            <w:tcW w:w="10490" w:type="dxa"/>
            <w:gridSpan w:val="4"/>
            <w:shd w:val="clear" w:color="auto" w:fill="1F497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A29603" w14:textId="77777777" w:rsidR="00B40265" w:rsidRPr="00340644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C6A31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lastRenderedPageBreak/>
              <w:t>Table 4: Summary of Quantitative Findings: Physical Activity and Social Outcomes</w:t>
            </w:r>
          </w:p>
        </w:tc>
      </w:tr>
      <w:tr w:rsidR="00B40265" w:rsidRPr="003149F3" w14:paraId="45F67EA0" w14:textId="77777777" w:rsidTr="00375B38">
        <w:trPr>
          <w:trHeight w:val="355"/>
        </w:trPr>
        <w:tc>
          <w:tcPr>
            <w:tcW w:w="1702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AB080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  <w:r w:rsidRPr="008C6A31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Outcome Domain</w:t>
            </w:r>
          </w:p>
        </w:tc>
        <w:tc>
          <w:tcPr>
            <w:tcW w:w="2835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F1DB44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6A31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Author(s) / Country / Year / Design</w:t>
            </w:r>
          </w:p>
        </w:tc>
        <w:tc>
          <w:tcPr>
            <w:tcW w:w="2126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75A576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C6A31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Measurement(s) Used</w:t>
            </w:r>
          </w:p>
        </w:tc>
        <w:tc>
          <w:tcPr>
            <w:tcW w:w="3827" w:type="dxa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59469B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C6A31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Key Statistic / Effect Estimate</w:t>
            </w:r>
          </w:p>
        </w:tc>
      </w:tr>
      <w:tr w:rsidR="00B40265" w:rsidRPr="00E86675" w14:paraId="682069C3" w14:textId="77777777" w:rsidTr="00375B38">
        <w:trPr>
          <w:trHeight w:val="2315"/>
        </w:trPr>
        <w:tc>
          <w:tcPr>
            <w:tcW w:w="1702" w:type="dxa"/>
            <w:vMerge w:val="restart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64A38F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  <w:r w:rsidRPr="008C6A31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Physical Activity</w:t>
            </w:r>
          </w:p>
        </w:tc>
        <w:tc>
          <w:tcPr>
            <w:tcW w:w="28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E359D9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Wong et al. (2022)</w:t>
            </w:r>
          </w:p>
          <w:p w14:paraId="3BFABCD0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Hong Kong, China, quasi-experimental (3-arm, non-randomised)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2A4F62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Q-LES-Q-18 Leisure subscale</w:t>
            </w:r>
          </w:p>
        </w:tc>
        <w:tc>
          <w:tcPr>
            <w:tcW w:w="38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41194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Paired t test: </w:t>
            </w:r>
          </w:p>
          <w:p w14:paraId="179356B3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ABSC t = 2.64*; d = 0.34</w:t>
            </w:r>
          </w:p>
          <w:p w14:paraId="0A71D54A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CBT t = 0.46; d = 0.09</w:t>
            </w:r>
          </w:p>
          <w:p w14:paraId="4C103D91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MBCT t = −1.39; d = −0.25</w:t>
            </w:r>
          </w:p>
          <w:p w14:paraId="2616BAAB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ANCOVA:</w:t>
            </w:r>
          </w:p>
          <w:p w14:paraId="5104078A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ABSC vs CBT vs MBCT: F = 3.15*</w:t>
            </w:r>
          </w:p>
          <w:p w14:paraId="22A215AC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ABSC vs CBT: F = 0.35</w:t>
            </w:r>
          </w:p>
          <w:p w14:paraId="3F262779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ABSC vs MBCT: F = 5.92*</w:t>
            </w:r>
          </w:p>
          <w:p w14:paraId="35C52B71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CBT vs MBCT: F = 1.13</w:t>
            </w:r>
          </w:p>
        </w:tc>
      </w:tr>
      <w:tr w:rsidR="00B40265" w:rsidRPr="00E86675" w14:paraId="2F2FF230" w14:textId="77777777" w:rsidTr="00375B38">
        <w:trPr>
          <w:trHeight w:val="340"/>
        </w:trPr>
        <w:tc>
          <w:tcPr>
            <w:tcW w:w="1702" w:type="dxa"/>
            <w:vMerge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864444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F5CA28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Parker et al. (2016)</w:t>
            </w:r>
          </w:p>
          <w:p w14:paraId="5359381F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Australia, 2×2 factorial RCT (single-blind)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CAE411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Active Australia Survey (days/week)</w:t>
            </w:r>
          </w:p>
        </w:tc>
        <w:tc>
          <w:tcPr>
            <w:tcW w:w="38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9C1BBF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PA intervention: z = 0.90, p = 0.367</w:t>
            </w:r>
          </w:p>
          <w:p w14:paraId="59E1315F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Psychological intervention: z = 1.31, p = 0.190</w:t>
            </w:r>
          </w:p>
        </w:tc>
      </w:tr>
      <w:tr w:rsidR="00B40265" w:rsidRPr="00E86675" w14:paraId="04430453" w14:textId="77777777" w:rsidTr="00375B38">
        <w:trPr>
          <w:trHeight w:val="1322"/>
        </w:trPr>
        <w:tc>
          <w:tcPr>
            <w:tcW w:w="1702" w:type="dxa"/>
            <w:vMerge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6AEBC2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E366E3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Glaser et al. (2023)</w:t>
            </w:r>
          </w:p>
          <w:p w14:paraId="53EF0481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Israel, non-randomised controlled trial (pilot)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CB43D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HBSC single item (≥4 active days/week)</w:t>
            </w:r>
          </w:p>
        </w:tc>
        <w:tc>
          <w:tcPr>
            <w:tcW w:w="38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B46CE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Within group:</w:t>
            </w:r>
          </w:p>
          <w:p w14:paraId="3807FA9E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Int: χ² = 80.77, p &lt; .001 *</w:t>
            </w:r>
          </w:p>
          <w:p w14:paraId="25265891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(0.97%→58.25%)</w:t>
            </w:r>
          </w:p>
          <w:p w14:paraId="4B206BFF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Con: </w:t>
            </w: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χ² = 0, p = 1.00</w:t>
            </w:r>
          </w:p>
          <w:p w14:paraId="35DBEDC1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(2.60%→2.60%)</w:t>
            </w:r>
          </w:p>
          <w:p w14:paraId="513CCFF7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Between group:</w:t>
            </w:r>
            <w:r w:rsidRPr="008C6A31">
              <w:rPr>
                <w:rFonts w:ascii="Times New Roman" w:hAnsi="Times New Roman" w:cs="Times New Roman"/>
                <w:sz w:val="20"/>
                <w:szCs w:val="20"/>
              </w:rPr>
              <w:br/>
              <w:t>Pre-test: χ² = 0.71, p = 0.39</w:t>
            </w:r>
          </w:p>
          <w:p w14:paraId="2503222E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Post-test: χ² = 60.17, p &lt; .001*</w:t>
            </w:r>
          </w:p>
        </w:tc>
      </w:tr>
      <w:tr w:rsidR="00B40265" w:rsidRPr="00E86675" w14:paraId="443E2818" w14:textId="77777777" w:rsidTr="00375B38">
        <w:trPr>
          <w:trHeight w:val="20"/>
        </w:trPr>
        <w:tc>
          <w:tcPr>
            <w:tcW w:w="1702" w:type="dxa"/>
            <w:vMerge w:val="restart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098DD1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  <w:r w:rsidRPr="008C6A31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t>Substance use</w:t>
            </w:r>
          </w:p>
        </w:tc>
        <w:tc>
          <w:tcPr>
            <w:tcW w:w="2835" w:type="dxa"/>
            <w:vMerge w:val="restar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23E19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Rabie et al. (2023), South Africa, cluster RCT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65479C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Rapid diagnostic test (RDT)</w:t>
            </w:r>
          </w:p>
        </w:tc>
        <w:tc>
          <w:tcPr>
            <w:tcW w:w="3827" w:type="dxa"/>
            <w:vAlign w:val="center"/>
          </w:tcPr>
          <w:p w14:paraId="2C78EF55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Adapted AUDIT: MD = −0.19 (95% CI −0.63, 0.25)</w:t>
            </w:r>
          </w:p>
          <w:p w14:paraId="36826A8B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Alcohol RDT: OR = 0.77 (95% CI 0.52, 1.14)</w:t>
            </w:r>
          </w:p>
        </w:tc>
      </w:tr>
      <w:tr w:rsidR="00B40265" w:rsidRPr="00E86675" w14:paraId="1EEF0FA8" w14:textId="77777777" w:rsidTr="00375B38">
        <w:trPr>
          <w:trHeight w:val="29"/>
        </w:trPr>
        <w:tc>
          <w:tcPr>
            <w:tcW w:w="1702" w:type="dxa"/>
            <w:vMerge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94F324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07E6D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EE6FA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Adapted AUDIT; Rapid diagnostic test (RDT)</w:t>
            </w:r>
          </w:p>
        </w:tc>
        <w:tc>
          <w:tcPr>
            <w:tcW w:w="3827" w:type="dxa"/>
            <w:vAlign w:val="center"/>
          </w:tcPr>
          <w:p w14:paraId="492FD452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Adapted AUDIT: MD = −0.19 (95% CI −0.63, 0.25)</w:t>
            </w:r>
          </w:p>
          <w:p w14:paraId="4AF11CEA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Alcohol RDT: OR = 0.77 (95% CI 0.52, 1.14)</w:t>
            </w:r>
          </w:p>
        </w:tc>
      </w:tr>
      <w:tr w:rsidR="00B40265" w:rsidRPr="00E86675" w14:paraId="217F957B" w14:textId="77777777" w:rsidTr="00375B38">
        <w:trPr>
          <w:trHeight w:val="283"/>
        </w:trPr>
        <w:tc>
          <w:tcPr>
            <w:tcW w:w="1702" w:type="dxa"/>
            <w:vMerge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3860EB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AFCC1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Vasudev et al. (2024)</w:t>
            </w:r>
          </w:p>
          <w:p w14:paraId="7EEF225F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Canada, mixed-methods feasibility pilot (open-trial, pre-post)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06816F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GAIN-SPS </w:t>
            </w:r>
          </w:p>
        </w:tc>
        <w:tc>
          <w:tcPr>
            <w:tcW w:w="3827" w:type="dxa"/>
            <w:vAlign w:val="center"/>
          </w:tcPr>
          <w:p w14:paraId="0FA060F6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 (1.46, 37.9) = 0.43, p = .601, η² = 0.016</w:t>
            </w:r>
          </w:p>
          <w:p w14:paraId="16B4647C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(Baseline: 0.41; Week 4: 0.22; Week 8: 0.44)</w:t>
            </w:r>
          </w:p>
        </w:tc>
      </w:tr>
      <w:tr w:rsidR="00B40265" w:rsidRPr="00E86675" w14:paraId="0630A750" w14:textId="77777777" w:rsidTr="00375B38">
        <w:trPr>
          <w:trHeight w:val="480"/>
        </w:trPr>
        <w:tc>
          <w:tcPr>
            <w:tcW w:w="1702" w:type="dxa"/>
            <w:vMerge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65E82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B47E5D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Glaser et al. (2023)</w:t>
            </w:r>
          </w:p>
          <w:p w14:paraId="44608728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Israel, non-randomised controlled trial (pilot)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2DED69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HBSC items: smoking, binge drinking, cannabis</w:t>
            </w:r>
          </w:p>
        </w:tc>
        <w:tc>
          <w:tcPr>
            <w:tcW w:w="3827" w:type="dxa"/>
            <w:vAlign w:val="center"/>
          </w:tcPr>
          <w:p w14:paraId="6AF9B3DA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Between group:</w:t>
            </w:r>
          </w:p>
          <w:p w14:paraId="0875A2D1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Smoking: χ² = 27.05, p &lt; .001* (favours Int)</w:t>
            </w:r>
          </w:p>
          <w:p w14:paraId="23F3DFB4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Alcohol: χ² = 2.07, p = .14</w:t>
            </w:r>
          </w:p>
          <w:p w14:paraId="5DD9C392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Cannabis: χ² = 0.00, p = 1.00</w:t>
            </w:r>
          </w:p>
        </w:tc>
      </w:tr>
      <w:tr w:rsidR="00B40265" w:rsidRPr="00E86675" w14:paraId="30B8972D" w14:textId="77777777" w:rsidTr="00375B38">
        <w:trPr>
          <w:trHeight w:val="357"/>
        </w:trPr>
        <w:tc>
          <w:tcPr>
            <w:tcW w:w="1702" w:type="dxa"/>
            <w:vMerge/>
            <w:tcBorders>
              <w:bottom w:val="single" w:sz="4" w:space="0" w:color="000000" w:themeColor="text1"/>
            </w:tcBorders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F516D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338043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Parker et al. (2016)</w:t>
            </w:r>
          </w:p>
          <w:p w14:paraId="5ECC76FC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Australia, 2×2 factorial RCT (single-blind)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FD8A12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Substance and Choices Scale (SACs)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  <w:vAlign w:val="center"/>
          </w:tcPr>
          <w:p w14:paraId="6DA6BD49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Cannabis: z = 2.52, p = .012*</w:t>
            </w:r>
          </w:p>
        </w:tc>
      </w:tr>
      <w:tr w:rsidR="00B40265" w:rsidRPr="00E86675" w14:paraId="66F015D2" w14:textId="77777777" w:rsidTr="00375B38">
        <w:trPr>
          <w:trHeight w:val="634"/>
        </w:trPr>
        <w:tc>
          <w:tcPr>
            <w:tcW w:w="1702" w:type="dxa"/>
            <w:vMerge w:val="restart"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C645A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</w:pPr>
            <w:r w:rsidRPr="008C6A31">
              <w:rPr>
                <w:rFonts w:ascii="Times New Roman" w:hAnsi="Times New Roman" w:cs="Times New Roman"/>
                <w:b/>
                <w:bCs/>
                <w:color w:val="1F497D"/>
                <w:sz w:val="22"/>
                <w:szCs w:val="22"/>
              </w:rPr>
              <w:lastRenderedPageBreak/>
              <w:t>Other social outcomes</w:t>
            </w:r>
          </w:p>
        </w:tc>
        <w:tc>
          <w:tcPr>
            <w:tcW w:w="28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F2A3B8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Rabie et al. (2023), South Africa, cluster RCT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7F8735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Self-reported community meeting attendance</w:t>
            </w:r>
          </w:p>
        </w:tc>
        <w:tc>
          <w:tcPr>
            <w:tcW w:w="3827" w:type="dxa"/>
            <w:vAlign w:val="center"/>
          </w:tcPr>
          <w:p w14:paraId="3A72F364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 = 0.88 (95% CI 0.47, 1.63)</w:t>
            </w:r>
          </w:p>
        </w:tc>
      </w:tr>
      <w:tr w:rsidR="00B40265" w:rsidRPr="00E86675" w14:paraId="212D6D1B" w14:textId="77777777" w:rsidTr="00375B38">
        <w:trPr>
          <w:trHeight w:val="1424"/>
        </w:trPr>
        <w:tc>
          <w:tcPr>
            <w:tcW w:w="1702" w:type="dxa"/>
            <w:vMerge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218F8" w14:textId="77777777" w:rsidR="00B40265" w:rsidRPr="00340644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</w:rPr>
            </w:pPr>
          </w:p>
        </w:tc>
        <w:tc>
          <w:tcPr>
            <w:tcW w:w="28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04A95A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Glaser et al. (2022)</w:t>
            </w:r>
          </w:p>
          <w:p w14:paraId="3AE1B192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Israel, non-randomised controlled trial (pilot)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5F9A3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Modified MSPSS</w:t>
            </w:r>
          </w:p>
        </w:tc>
        <w:tc>
          <w:tcPr>
            <w:tcW w:w="3827" w:type="dxa"/>
            <w:vAlign w:val="center"/>
          </w:tcPr>
          <w:p w14:paraId="0626ECFC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Within-group:</w:t>
            </w:r>
          </w:p>
          <w:p w14:paraId="1E5E424F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Int: t = 3.47, p = .001*</w:t>
            </w:r>
          </w:p>
          <w:p w14:paraId="2122A479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d = 1.22 (95% CI 0.52, 1.97)</w:t>
            </w:r>
          </w:p>
          <w:p w14:paraId="490C6C48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Con: t = 5.11, p &lt; .001*</w:t>
            </w:r>
          </w:p>
          <w:p w14:paraId="7CA2D414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d = 0.40 (95% CI 0.23, 0.57)</w:t>
            </w:r>
          </w:p>
          <w:p w14:paraId="0DAEFFE0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Between group:</w:t>
            </w:r>
          </w:p>
          <w:p w14:paraId="0D9AEA8D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Pre-test: t = 1.17, p = 0.24</w:t>
            </w:r>
          </w:p>
          <w:p w14:paraId="0B24E337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 xml:space="preserve">Post-test: t = −0.45, p = 0.64 </w:t>
            </w:r>
          </w:p>
        </w:tc>
      </w:tr>
      <w:tr w:rsidR="00B40265" w:rsidRPr="00E86675" w14:paraId="3B31BB3D" w14:textId="77777777" w:rsidTr="00375B38">
        <w:trPr>
          <w:trHeight w:val="20"/>
        </w:trPr>
        <w:tc>
          <w:tcPr>
            <w:tcW w:w="1702" w:type="dxa"/>
            <w:vMerge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BF5A28" w14:textId="77777777" w:rsidR="00B40265" w:rsidRPr="00340644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</w:rPr>
            </w:pPr>
          </w:p>
        </w:tc>
        <w:tc>
          <w:tcPr>
            <w:tcW w:w="283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296F5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Parker et al. (2016)</w:t>
            </w:r>
          </w:p>
          <w:p w14:paraId="56961A75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Australia, 2×2 factorial RCT (single-blind)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81D218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Social &amp; Occupational Functioning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(SOFAS)</w:t>
            </w:r>
          </w:p>
        </w:tc>
        <w:tc>
          <w:tcPr>
            <w:tcW w:w="3827" w:type="dxa"/>
            <w:vAlign w:val="center"/>
          </w:tcPr>
          <w:p w14:paraId="2A65C986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PA: F (1,132.5) = 3.12, p = .080 </w:t>
            </w:r>
          </w:p>
          <w:p w14:paraId="1DF0D540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>PST: F (1,132.5) = 0.80, p = .374</w:t>
            </w:r>
          </w:p>
        </w:tc>
      </w:tr>
      <w:tr w:rsidR="00B40265" w:rsidRPr="00E86675" w14:paraId="61AE7CBF" w14:textId="77777777" w:rsidTr="00375B38">
        <w:trPr>
          <w:trHeight w:val="20"/>
        </w:trPr>
        <w:tc>
          <w:tcPr>
            <w:tcW w:w="1702" w:type="dxa"/>
            <w:vMerge/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E8D578" w14:textId="77777777" w:rsidR="00B40265" w:rsidRPr="00340644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</w:rPr>
            </w:pPr>
          </w:p>
        </w:tc>
        <w:tc>
          <w:tcPr>
            <w:tcW w:w="2835" w:type="dxa"/>
            <w:vMerge w:val="restar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525347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Vasudev et al. (2024)</w:t>
            </w:r>
          </w:p>
          <w:p w14:paraId="3951C035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Canada, mixed-methods feasibility pilot (open-trial, pre-post)</w:t>
            </w:r>
          </w:p>
        </w:tc>
        <w:tc>
          <w:tcPr>
            <w:tcW w:w="2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477CEF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CIS Psychological subscale</w:t>
            </w:r>
          </w:p>
        </w:tc>
        <w:tc>
          <w:tcPr>
            <w:tcW w:w="3827" w:type="dxa"/>
            <w:vAlign w:val="center"/>
          </w:tcPr>
          <w:p w14:paraId="2190A1D6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 (2,26) = 1.18, p = .317, η² = 0.043</w:t>
            </w:r>
          </w:p>
          <w:p w14:paraId="449D4D62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(Baseline: 12.48; Week 4: 13.81; Week 8: 12.22)</w:t>
            </w:r>
          </w:p>
        </w:tc>
      </w:tr>
      <w:tr w:rsidR="00B40265" w:rsidRPr="00E86675" w14:paraId="49B1D9BF" w14:textId="77777777" w:rsidTr="00375B38">
        <w:trPr>
          <w:trHeight w:val="20"/>
        </w:trPr>
        <w:tc>
          <w:tcPr>
            <w:tcW w:w="1702" w:type="dxa"/>
            <w:vMerge/>
            <w:tcBorders>
              <w:bottom w:val="single" w:sz="4" w:space="0" w:color="000000" w:themeColor="text1"/>
            </w:tcBorders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4848C" w14:textId="77777777" w:rsidR="00B40265" w:rsidRPr="00340644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color w:val="1F497D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 w:themeColor="text1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DF4E8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F94078" w14:textId="77777777" w:rsidR="00B40265" w:rsidRPr="008C6A31" w:rsidRDefault="00B40265" w:rsidP="00375B38">
            <w:pPr>
              <w:spacing w:after="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CIS Physical Integration subscale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  <w:vAlign w:val="center"/>
          </w:tcPr>
          <w:p w14:paraId="3D2B33C7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All items: χ² = 0.62–2.65, Kendall's W &lt; 0.04 </w:t>
            </w:r>
          </w:p>
          <w:p w14:paraId="3D6E409F" w14:textId="77777777" w:rsidR="00B40265" w:rsidRPr="008C6A31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6A31">
              <w:rPr>
                <w:rFonts w:ascii="Times New Roman" w:hAnsi="Times New Roman" w:cs="Times New Roman"/>
                <w:sz w:val="20"/>
                <w:szCs w:val="20"/>
              </w:rPr>
              <w:t xml:space="preserve">Sports: </w:t>
            </w:r>
            <w:r w:rsidRPr="008C6A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χ² = 1.29, p = 0.526, Kendall's W = 0.019</w:t>
            </w:r>
          </w:p>
        </w:tc>
      </w:tr>
      <w:tr w:rsidR="00B40265" w:rsidRPr="00E86675" w14:paraId="2FF52FC3" w14:textId="77777777" w:rsidTr="00375B38">
        <w:trPr>
          <w:trHeight w:val="568"/>
        </w:trPr>
        <w:tc>
          <w:tcPr>
            <w:tcW w:w="10490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B40E3" w14:textId="77777777" w:rsidR="00B40265" w:rsidRPr="006E100F" w:rsidRDefault="00B40265" w:rsidP="00375B38">
            <w:pPr>
              <w:spacing w:after="4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E100F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Notes: </w:t>
            </w:r>
            <w:r w:rsidRPr="001A227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* =</w:t>
            </w:r>
            <w:r w:rsidRPr="006E100F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 &lt; 0.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05; </w:t>
            </w:r>
            <w:r w:rsidRPr="006E100F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† = p &lt; 0.10;</w:t>
            </w:r>
            <w:r w:rsidRPr="006E10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E100F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d = Cohen's d; OR = odds ratio; χ² = chi-square; F = F-statistic; η² = partial eta-squared; CI = confidence interval. Int = Intervention group; Con = Control group; PA = physical activity; PST = problem solving therapy; CBT = Cognitive Behavioural Therapy; MBCT = Mindfulness Based Cognitive Therapy; ABSC = Activity-based Supportive Counselling</w:t>
            </w:r>
          </w:p>
        </w:tc>
      </w:tr>
    </w:tbl>
    <w:p w14:paraId="01F4E204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65"/>
    <w:rsid w:val="005B6877"/>
    <w:rsid w:val="00AA0C39"/>
    <w:rsid w:val="00B40265"/>
    <w:rsid w:val="00DC2479"/>
    <w:rsid w:val="00F5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CC7DA"/>
  <w15:chartTrackingRefBased/>
  <w15:docId w15:val="{D96205CD-A99D-420C-9F0E-2DE4F65F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265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0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2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2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2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2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2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2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2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2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2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2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2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B40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B40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265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B402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265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B402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2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2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2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1725</Words>
  <Characters>9839</Characters>
  <Application>Microsoft Office Word</Application>
  <DocSecurity>0</DocSecurity>
  <Lines>81</Lines>
  <Paragraphs>23</Paragraphs>
  <ScaleCrop>false</ScaleCrop>
  <Company/>
  <LinksUpToDate>false</LinksUpToDate>
  <CharactersWithSpaces>11541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2026-10-07T09:41:00Z</dcterms:created>
  <dcterms:modified xsi:type="dcterms:W3CDTF">2026-10-07T09:42:00Z</dcterms:modified>
</cp:coreProperties>
</file>