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A02E1" w14:textId="3F1354DA" w:rsidR="007A300B" w:rsidRPr="00A96252" w:rsidRDefault="007A300B" w:rsidP="007A300B">
      <w:pPr>
        <w:spacing w:line="276" w:lineRule="auto"/>
        <w:jc w:val="center"/>
        <w:rPr>
          <w:b/>
          <w:bCs/>
          <w:sz w:val="40"/>
          <w:szCs w:val="40"/>
          <w:shd w:val="clear" w:color="auto" w:fill="FFFFFF"/>
        </w:rPr>
      </w:pPr>
      <w:r w:rsidRPr="00A96252">
        <w:rPr>
          <w:b/>
          <w:bCs/>
          <w:sz w:val="40"/>
          <w:szCs w:val="40"/>
          <w:shd w:val="clear" w:color="auto" w:fill="FFFFFF"/>
        </w:rPr>
        <w:t>Supporting information</w:t>
      </w:r>
    </w:p>
    <w:p w14:paraId="5B3DE463" w14:textId="77777777" w:rsidR="007A300B" w:rsidRPr="00A96252" w:rsidRDefault="007A300B" w:rsidP="000E48BB">
      <w:pPr>
        <w:spacing w:line="276" w:lineRule="auto"/>
        <w:rPr>
          <w:b/>
          <w:bCs/>
          <w:sz w:val="28"/>
          <w:szCs w:val="28"/>
          <w:shd w:val="clear" w:color="auto" w:fill="FFFFFF"/>
        </w:rPr>
      </w:pPr>
    </w:p>
    <w:p w14:paraId="15E2C8E6" w14:textId="57BB4997" w:rsidR="003A545A" w:rsidRPr="003C3C6F" w:rsidRDefault="003A545A" w:rsidP="003A545A">
      <w:pPr>
        <w:rPr>
          <w:b/>
          <w:bCs/>
          <w:iCs/>
          <w:sz w:val="28"/>
          <w:szCs w:val="28"/>
          <w:shd w:val="clear" w:color="auto" w:fill="FFFFFF"/>
        </w:rPr>
      </w:pPr>
      <w:r w:rsidRPr="003C3C6F">
        <w:rPr>
          <w:b/>
          <w:bCs/>
          <w:sz w:val="28"/>
          <w:szCs w:val="28"/>
          <w:shd w:val="clear" w:color="auto" w:fill="FFFFFF"/>
        </w:rPr>
        <w:t>Glideosomal GAP50 binders that inhibit invasion and restrict malaria parasite </w:t>
      </w:r>
      <w:r w:rsidRPr="003C3C6F">
        <w:rPr>
          <w:b/>
          <w:bCs/>
          <w:i/>
          <w:iCs/>
          <w:sz w:val="28"/>
          <w:szCs w:val="28"/>
          <w:shd w:val="clear" w:color="auto" w:fill="FFFFFF"/>
        </w:rPr>
        <w:t>in vitro</w:t>
      </w:r>
      <w:r w:rsidRPr="003C3C6F">
        <w:rPr>
          <w:b/>
          <w:bCs/>
          <w:sz w:val="28"/>
          <w:szCs w:val="28"/>
          <w:shd w:val="clear" w:color="auto" w:fill="FFFFFF"/>
        </w:rPr>
        <w:t xml:space="preserve"> and </w:t>
      </w:r>
      <w:r w:rsidRPr="003C3C6F">
        <w:rPr>
          <w:b/>
          <w:bCs/>
          <w:i/>
          <w:iCs/>
          <w:sz w:val="28"/>
          <w:szCs w:val="28"/>
          <w:shd w:val="clear" w:color="auto" w:fill="FFFFFF"/>
        </w:rPr>
        <w:t>in vivo</w:t>
      </w:r>
      <w:r w:rsidRPr="003C3C6F">
        <w:rPr>
          <w:b/>
          <w:bCs/>
          <w:iCs/>
          <w:sz w:val="28"/>
          <w:szCs w:val="28"/>
          <w:shd w:val="clear" w:color="auto" w:fill="FFFFFF"/>
        </w:rPr>
        <w:t xml:space="preserve"> </w:t>
      </w:r>
    </w:p>
    <w:p w14:paraId="3841EA2F" w14:textId="77777777" w:rsidR="003A545A" w:rsidRPr="003D6EBC" w:rsidRDefault="003A545A" w:rsidP="003A545A">
      <w:pPr>
        <w:rPr>
          <w:b/>
          <w:bCs/>
          <w:i/>
          <w:iCs/>
          <w:sz w:val="28"/>
          <w:szCs w:val="28"/>
        </w:rPr>
      </w:pPr>
    </w:p>
    <w:p w14:paraId="53C1E39E" w14:textId="77777777" w:rsidR="003A545A" w:rsidRPr="003D6EBC" w:rsidRDefault="003A545A" w:rsidP="003A545A">
      <w:pPr>
        <w:rPr>
          <w:sz w:val="28"/>
          <w:szCs w:val="28"/>
          <w:vertAlign w:val="superscript"/>
        </w:rPr>
      </w:pPr>
      <w:r w:rsidRPr="003D6EBC">
        <w:rPr>
          <w:sz w:val="28"/>
          <w:szCs w:val="28"/>
        </w:rPr>
        <w:t xml:space="preserve"> Prakhar Agrawal</w:t>
      </w:r>
      <w:r w:rsidRPr="003D6EBC">
        <w:rPr>
          <w:sz w:val="28"/>
          <w:szCs w:val="28"/>
          <w:vertAlign w:val="superscript"/>
        </w:rPr>
        <w:t>1</w:t>
      </w:r>
      <w:r w:rsidRPr="003D6EBC">
        <w:rPr>
          <w:sz w:val="28"/>
          <w:szCs w:val="28"/>
        </w:rPr>
        <w:t>, Surekha Kumari</w:t>
      </w:r>
      <w:r w:rsidRPr="003D6EBC">
        <w:rPr>
          <w:sz w:val="28"/>
          <w:szCs w:val="28"/>
          <w:vertAlign w:val="superscript"/>
        </w:rPr>
        <w:t>2,3</w:t>
      </w:r>
      <w:r w:rsidRPr="003D6EBC">
        <w:rPr>
          <w:sz w:val="28"/>
          <w:szCs w:val="28"/>
        </w:rPr>
        <w:t>, Upendra Sharma</w:t>
      </w:r>
      <w:r w:rsidRPr="003D6EBC">
        <w:rPr>
          <w:sz w:val="28"/>
          <w:szCs w:val="28"/>
          <w:vertAlign w:val="superscript"/>
        </w:rPr>
        <w:t>2,3</w:t>
      </w:r>
      <w:r w:rsidRPr="003D6EBC">
        <w:rPr>
          <w:sz w:val="28"/>
          <w:szCs w:val="28"/>
        </w:rPr>
        <w:t xml:space="preserve"> and Dinkar Sahal</w:t>
      </w:r>
      <w:r w:rsidRPr="003D6EBC">
        <w:rPr>
          <w:sz w:val="28"/>
          <w:szCs w:val="28"/>
          <w:vertAlign w:val="superscript"/>
        </w:rPr>
        <w:t>1*</w:t>
      </w:r>
    </w:p>
    <w:p w14:paraId="5C5F7B92" w14:textId="77777777" w:rsidR="00D4691B" w:rsidRDefault="00D4691B" w:rsidP="003A545A">
      <w:pPr>
        <w:rPr>
          <w:sz w:val="28"/>
          <w:szCs w:val="28"/>
          <w:vertAlign w:val="superscript"/>
        </w:rPr>
      </w:pPr>
    </w:p>
    <w:p w14:paraId="5045F65F" w14:textId="47031593" w:rsidR="003A545A" w:rsidRPr="003D6EBC" w:rsidRDefault="003A545A" w:rsidP="003A545A">
      <w:pPr>
        <w:rPr>
          <w:sz w:val="28"/>
          <w:szCs w:val="28"/>
        </w:rPr>
      </w:pPr>
      <w:r w:rsidRPr="003D6EBC">
        <w:rPr>
          <w:sz w:val="28"/>
          <w:szCs w:val="28"/>
          <w:vertAlign w:val="superscript"/>
        </w:rPr>
        <w:t>1</w:t>
      </w:r>
      <w:r w:rsidRPr="003D6EBC">
        <w:rPr>
          <w:sz w:val="28"/>
          <w:szCs w:val="28"/>
        </w:rPr>
        <w:t xml:space="preserve">International Centre for Genetic Engineering and Biotechnology, New Delhi,110067, India </w:t>
      </w:r>
    </w:p>
    <w:p w14:paraId="2709696A" w14:textId="77777777" w:rsidR="003A545A" w:rsidRPr="003D6EBC" w:rsidRDefault="003A545A" w:rsidP="003A545A">
      <w:pPr>
        <w:rPr>
          <w:sz w:val="28"/>
          <w:szCs w:val="28"/>
        </w:rPr>
      </w:pPr>
      <w:r w:rsidRPr="003D6EBC">
        <w:rPr>
          <w:sz w:val="28"/>
          <w:szCs w:val="28"/>
          <w:vertAlign w:val="superscript"/>
        </w:rPr>
        <w:t>2</w:t>
      </w:r>
      <w:r w:rsidRPr="003D6EBC">
        <w:rPr>
          <w:sz w:val="28"/>
          <w:szCs w:val="28"/>
        </w:rPr>
        <w:t>Chemical Technology Division, CSIR</w:t>
      </w:r>
      <w:r w:rsidRPr="003D6EBC">
        <w:rPr>
          <w:sz w:val="28"/>
          <w:szCs w:val="28"/>
          <w:cs/>
          <w:lang w:bidi="hi-IN"/>
        </w:rPr>
        <w:t>-</w:t>
      </w:r>
      <w:r w:rsidRPr="003D6EBC">
        <w:rPr>
          <w:sz w:val="28"/>
          <w:szCs w:val="28"/>
        </w:rPr>
        <w:t>Institute of Himalayan Bioresource Technology, Palampur, 176061, India</w:t>
      </w:r>
    </w:p>
    <w:p w14:paraId="2F1DC540" w14:textId="77777777" w:rsidR="003A545A" w:rsidRPr="003D6EBC" w:rsidRDefault="003A545A" w:rsidP="003A545A">
      <w:pPr>
        <w:rPr>
          <w:sz w:val="28"/>
          <w:szCs w:val="28"/>
        </w:rPr>
      </w:pPr>
      <w:r w:rsidRPr="003D6EBC">
        <w:rPr>
          <w:sz w:val="28"/>
          <w:szCs w:val="28"/>
          <w:vertAlign w:val="superscript"/>
        </w:rPr>
        <w:t>3</w:t>
      </w:r>
      <w:r w:rsidRPr="003D6EBC">
        <w:rPr>
          <w:sz w:val="28"/>
          <w:szCs w:val="28"/>
        </w:rPr>
        <w:t xml:space="preserve">Academy of Scientific and Innovative Research </w:t>
      </w:r>
      <w:r w:rsidRPr="003D6EBC">
        <w:rPr>
          <w:sz w:val="28"/>
          <w:szCs w:val="28"/>
          <w:cs/>
          <w:lang w:bidi="hi-IN"/>
        </w:rPr>
        <w:t>(</w:t>
      </w:r>
      <w:proofErr w:type="spellStart"/>
      <w:r w:rsidRPr="003D6EBC">
        <w:rPr>
          <w:sz w:val="28"/>
          <w:szCs w:val="28"/>
        </w:rPr>
        <w:t>AcSIR</w:t>
      </w:r>
      <w:proofErr w:type="spellEnd"/>
      <w:r w:rsidRPr="003D6EBC">
        <w:rPr>
          <w:sz w:val="28"/>
          <w:szCs w:val="28"/>
          <w:cs/>
          <w:lang w:bidi="hi-IN"/>
        </w:rPr>
        <w:t>)</w:t>
      </w:r>
      <w:r w:rsidRPr="003D6EBC">
        <w:rPr>
          <w:sz w:val="28"/>
          <w:szCs w:val="28"/>
        </w:rPr>
        <w:t>, Ghaziabad</w:t>
      </w:r>
      <w:r w:rsidRPr="003D6EBC">
        <w:rPr>
          <w:sz w:val="28"/>
          <w:szCs w:val="28"/>
          <w:cs/>
          <w:lang w:bidi="hi-IN"/>
        </w:rPr>
        <w:t>-</w:t>
      </w:r>
      <w:r w:rsidRPr="003D6EBC">
        <w:rPr>
          <w:sz w:val="28"/>
          <w:szCs w:val="28"/>
        </w:rPr>
        <w:t>U</w:t>
      </w:r>
      <w:r w:rsidRPr="003D6EBC">
        <w:rPr>
          <w:sz w:val="28"/>
          <w:szCs w:val="28"/>
          <w:cs/>
          <w:lang w:bidi="hi-IN"/>
        </w:rPr>
        <w:t>.</w:t>
      </w:r>
      <w:r w:rsidRPr="003D6EBC">
        <w:rPr>
          <w:sz w:val="28"/>
          <w:szCs w:val="28"/>
        </w:rPr>
        <w:t>P</w:t>
      </w:r>
      <w:r w:rsidRPr="003D6EBC">
        <w:rPr>
          <w:sz w:val="28"/>
          <w:szCs w:val="28"/>
          <w:cs/>
          <w:lang w:bidi="hi-IN"/>
        </w:rPr>
        <w:t xml:space="preserve">. </w:t>
      </w:r>
      <w:r w:rsidRPr="003D6EBC">
        <w:rPr>
          <w:sz w:val="28"/>
          <w:szCs w:val="28"/>
        </w:rPr>
        <w:t>201002, India</w:t>
      </w:r>
    </w:p>
    <w:p w14:paraId="77848E4E" w14:textId="77777777" w:rsidR="000E48BB" w:rsidRPr="00A96252" w:rsidRDefault="000E48BB" w:rsidP="000E48BB">
      <w:pPr>
        <w:spacing w:line="276" w:lineRule="auto"/>
        <w:rPr>
          <w:color w:val="222222"/>
          <w:shd w:val="clear" w:color="auto" w:fill="FFFFFF"/>
        </w:rPr>
      </w:pPr>
    </w:p>
    <w:p w14:paraId="33544D35" w14:textId="77777777" w:rsidR="000E48BB" w:rsidRPr="00D4691B" w:rsidRDefault="000E48BB" w:rsidP="000E48BB">
      <w:pPr>
        <w:spacing w:line="276" w:lineRule="auto"/>
        <w:rPr>
          <w:sz w:val="28"/>
          <w:szCs w:val="28"/>
        </w:rPr>
      </w:pPr>
    </w:p>
    <w:p w14:paraId="4422C24B" w14:textId="77777777" w:rsidR="000E48BB" w:rsidRPr="00D4691B" w:rsidRDefault="000E48BB" w:rsidP="000E48BB">
      <w:pPr>
        <w:spacing w:line="276" w:lineRule="auto"/>
        <w:rPr>
          <w:sz w:val="28"/>
          <w:szCs w:val="28"/>
        </w:rPr>
      </w:pPr>
      <w:r w:rsidRPr="00D4691B">
        <w:rPr>
          <w:sz w:val="28"/>
          <w:szCs w:val="28"/>
        </w:rPr>
        <w:t>Corresponding author</w:t>
      </w:r>
    </w:p>
    <w:p w14:paraId="0484A180" w14:textId="77777777" w:rsidR="000E48BB" w:rsidRPr="00D4691B" w:rsidRDefault="000E48BB" w:rsidP="000E48BB">
      <w:pPr>
        <w:spacing w:line="276" w:lineRule="auto"/>
        <w:rPr>
          <w:sz w:val="28"/>
          <w:szCs w:val="28"/>
        </w:rPr>
      </w:pPr>
    </w:p>
    <w:p w14:paraId="6F344E57" w14:textId="77777777" w:rsidR="000E48BB" w:rsidRPr="00D4691B" w:rsidRDefault="000E48BB" w:rsidP="000E48BB">
      <w:pPr>
        <w:spacing w:line="276" w:lineRule="auto"/>
        <w:rPr>
          <w:sz w:val="28"/>
          <w:szCs w:val="28"/>
        </w:rPr>
      </w:pPr>
      <w:r w:rsidRPr="00D4691B">
        <w:rPr>
          <w:sz w:val="28"/>
          <w:szCs w:val="28"/>
        </w:rPr>
        <w:t>DR. DINKAR SAHAL</w:t>
      </w:r>
    </w:p>
    <w:p w14:paraId="44AE4B34" w14:textId="77777777" w:rsidR="000E48BB" w:rsidRPr="00D4691B" w:rsidRDefault="000E48BB" w:rsidP="000E48BB">
      <w:pPr>
        <w:spacing w:line="276" w:lineRule="auto"/>
        <w:rPr>
          <w:sz w:val="28"/>
          <w:szCs w:val="28"/>
        </w:rPr>
      </w:pPr>
      <w:r w:rsidRPr="00D4691B">
        <w:rPr>
          <w:sz w:val="28"/>
          <w:szCs w:val="28"/>
        </w:rPr>
        <w:t>GROUP LEADER, MALARIA DRUG DISCOVERY GROUP, ICGEB, NEW DELHI</w:t>
      </w:r>
    </w:p>
    <w:p w14:paraId="6D87DD6F" w14:textId="5DE2E57F" w:rsidR="000E48BB" w:rsidRDefault="000E48BB" w:rsidP="000E48BB">
      <w:pPr>
        <w:spacing w:line="276" w:lineRule="auto"/>
        <w:rPr>
          <w:sz w:val="28"/>
          <w:szCs w:val="28"/>
        </w:rPr>
      </w:pPr>
      <w:r w:rsidRPr="00D4691B">
        <w:rPr>
          <w:sz w:val="28"/>
          <w:szCs w:val="28"/>
        </w:rPr>
        <w:t xml:space="preserve">EMAIL: </w:t>
      </w:r>
      <w:hyperlink r:id="rId8" w:history="1">
        <w:r w:rsidRPr="00D4691B">
          <w:rPr>
            <w:sz w:val="28"/>
            <w:szCs w:val="28"/>
          </w:rPr>
          <w:t>dsahal@gmail.com</w:t>
        </w:r>
      </w:hyperlink>
      <w:r w:rsidR="00D4691B">
        <w:rPr>
          <w:sz w:val="28"/>
          <w:szCs w:val="28"/>
        </w:rPr>
        <w:t xml:space="preserve"> </w:t>
      </w:r>
      <w:r w:rsidRPr="00D4691B">
        <w:rPr>
          <w:sz w:val="28"/>
          <w:szCs w:val="28"/>
        </w:rPr>
        <w:t xml:space="preserve"> </w:t>
      </w:r>
    </w:p>
    <w:p w14:paraId="648B2662" w14:textId="494C6800" w:rsidR="00D4691B" w:rsidRDefault="00D4691B" w:rsidP="000E48BB">
      <w:pPr>
        <w:spacing w:line="276" w:lineRule="auto"/>
        <w:rPr>
          <w:sz w:val="28"/>
          <w:szCs w:val="28"/>
        </w:rPr>
      </w:pPr>
    </w:p>
    <w:p w14:paraId="133E9F25" w14:textId="646C0B6E" w:rsidR="00D4691B" w:rsidRDefault="00D4691B">
      <w:pPr>
        <w:rPr>
          <w:sz w:val="28"/>
          <w:szCs w:val="28"/>
        </w:rPr>
      </w:pPr>
      <w:r>
        <w:rPr>
          <w:sz w:val="28"/>
          <w:szCs w:val="28"/>
        </w:rPr>
        <w:br w:type="page"/>
      </w:r>
    </w:p>
    <w:p w14:paraId="3F218FC6" w14:textId="2FD49A87" w:rsidR="00CD4668" w:rsidRDefault="00BE5CAA" w:rsidP="00BE5CAA">
      <w:pPr>
        <w:pStyle w:val="Heading1"/>
        <w:rPr>
          <w:shd w:val="clear" w:color="auto" w:fill="FFFFFF"/>
        </w:rPr>
      </w:pPr>
      <w:bookmarkStart w:id="0" w:name="_Toc86659949"/>
      <w:r>
        <w:rPr>
          <w:shd w:val="clear" w:color="auto" w:fill="FFFFFF"/>
        </w:rPr>
        <w:lastRenderedPageBreak/>
        <w:t>Table of contents</w:t>
      </w:r>
      <w:bookmarkEnd w:id="0"/>
      <w:r>
        <w:rPr>
          <w:shd w:val="clear" w:color="auto" w:fill="FFFFFF"/>
        </w:rPr>
        <w:t xml:space="preserve"> </w:t>
      </w:r>
    </w:p>
    <w:p w14:paraId="0A38E744" w14:textId="795644FB" w:rsidR="00BE5CAA" w:rsidRDefault="00BE5CAA" w:rsidP="000E48BB">
      <w:pPr>
        <w:spacing w:line="276" w:lineRule="auto"/>
        <w:rPr>
          <w:color w:val="222222"/>
          <w:shd w:val="clear" w:color="auto" w:fill="FFFFFF"/>
        </w:rPr>
      </w:pPr>
    </w:p>
    <w:tbl>
      <w:tblPr>
        <w:tblStyle w:val="TableGrid"/>
        <w:tblW w:w="0" w:type="auto"/>
        <w:jc w:val="center"/>
        <w:tblLook w:val="04A0" w:firstRow="1" w:lastRow="0" w:firstColumn="1" w:lastColumn="0" w:noHBand="0" w:noVBand="1"/>
      </w:tblPr>
      <w:tblGrid>
        <w:gridCol w:w="916"/>
        <w:gridCol w:w="6462"/>
        <w:gridCol w:w="1638"/>
      </w:tblGrid>
      <w:tr w:rsidR="00BE5CAA" w:rsidRPr="002855ED" w14:paraId="3D5CD4C0" w14:textId="77777777" w:rsidTr="002855ED">
        <w:trPr>
          <w:jc w:val="center"/>
        </w:trPr>
        <w:tc>
          <w:tcPr>
            <w:tcW w:w="895" w:type="dxa"/>
            <w:vAlign w:val="center"/>
          </w:tcPr>
          <w:p w14:paraId="14152CA2" w14:textId="113C85CC" w:rsidR="00BE5CAA" w:rsidRPr="002855ED" w:rsidRDefault="006021F8" w:rsidP="002855ED">
            <w:pPr>
              <w:spacing w:line="276" w:lineRule="auto"/>
              <w:jc w:val="center"/>
              <w:rPr>
                <w:b/>
                <w:bCs/>
                <w:color w:val="222222"/>
                <w:sz w:val="28"/>
                <w:szCs w:val="28"/>
                <w:shd w:val="clear" w:color="auto" w:fill="FFFFFF"/>
              </w:rPr>
            </w:pPr>
            <w:r w:rsidRPr="002855ED">
              <w:rPr>
                <w:b/>
                <w:bCs/>
                <w:color w:val="222222"/>
                <w:sz w:val="28"/>
                <w:szCs w:val="28"/>
                <w:shd w:val="clear" w:color="auto" w:fill="FFFFFF"/>
              </w:rPr>
              <w:t>Serial no.</w:t>
            </w:r>
          </w:p>
        </w:tc>
        <w:tc>
          <w:tcPr>
            <w:tcW w:w="6480" w:type="dxa"/>
            <w:vAlign w:val="center"/>
          </w:tcPr>
          <w:p w14:paraId="0B5DF7C1" w14:textId="59E5A6FE" w:rsidR="00BE5CAA" w:rsidRPr="002855ED" w:rsidRDefault="006021F8" w:rsidP="002855ED">
            <w:pPr>
              <w:spacing w:line="276" w:lineRule="auto"/>
              <w:jc w:val="center"/>
              <w:rPr>
                <w:b/>
                <w:bCs/>
                <w:color w:val="222222"/>
                <w:sz w:val="28"/>
                <w:szCs w:val="28"/>
                <w:shd w:val="clear" w:color="auto" w:fill="FFFFFF"/>
              </w:rPr>
            </w:pPr>
            <w:r w:rsidRPr="002855ED">
              <w:rPr>
                <w:b/>
                <w:bCs/>
                <w:color w:val="222222"/>
                <w:sz w:val="28"/>
                <w:szCs w:val="28"/>
                <w:shd w:val="clear" w:color="auto" w:fill="FFFFFF"/>
              </w:rPr>
              <w:t>Contents</w:t>
            </w:r>
          </w:p>
        </w:tc>
        <w:tc>
          <w:tcPr>
            <w:tcW w:w="1641" w:type="dxa"/>
            <w:vAlign w:val="center"/>
          </w:tcPr>
          <w:p w14:paraId="2EF663BB" w14:textId="1D7A10A2" w:rsidR="00BE5CAA" w:rsidRPr="002855ED" w:rsidRDefault="006021F8" w:rsidP="002855ED">
            <w:pPr>
              <w:spacing w:line="276" w:lineRule="auto"/>
              <w:jc w:val="center"/>
              <w:rPr>
                <w:b/>
                <w:bCs/>
                <w:color w:val="222222"/>
                <w:sz w:val="28"/>
                <w:szCs w:val="28"/>
                <w:shd w:val="clear" w:color="auto" w:fill="FFFFFF"/>
              </w:rPr>
            </w:pPr>
            <w:r w:rsidRPr="002855ED">
              <w:rPr>
                <w:b/>
                <w:bCs/>
                <w:color w:val="222222"/>
                <w:sz w:val="28"/>
                <w:szCs w:val="28"/>
                <w:shd w:val="clear" w:color="auto" w:fill="FFFFFF"/>
              </w:rPr>
              <w:t>Page no.</w:t>
            </w:r>
          </w:p>
        </w:tc>
      </w:tr>
      <w:tr w:rsidR="00BE5CAA" w:rsidRPr="002855ED" w14:paraId="2C529963" w14:textId="77777777" w:rsidTr="002855ED">
        <w:trPr>
          <w:jc w:val="center"/>
        </w:trPr>
        <w:tc>
          <w:tcPr>
            <w:tcW w:w="895" w:type="dxa"/>
            <w:vAlign w:val="center"/>
          </w:tcPr>
          <w:p w14:paraId="2D5A9F18" w14:textId="4C028E8C"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0896314A" w14:textId="7ABBB0CD" w:rsidR="00BE5CAA" w:rsidRPr="002855ED" w:rsidRDefault="00930EA6"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Figure 1: </w:t>
            </w:r>
            <w:bookmarkStart w:id="1" w:name="_Hlk87537520"/>
            <w:r w:rsidR="00BE5CAA" w:rsidRPr="002855ED">
              <w:rPr>
                <w:color w:val="222222"/>
                <w:sz w:val="28"/>
                <w:szCs w:val="28"/>
                <w:shd w:val="clear" w:color="auto" w:fill="FFFFFF"/>
              </w:rPr>
              <w:t xml:space="preserve">Structure of in-house </w:t>
            </w:r>
            <w:r w:rsidR="00621482">
              <w:rPr>
                <w:color w:val="222222"/>
                <w:sz w:val="28"/>
                <w:szCs w:val="28"/>
                <w:shd w:val="clear" w:color="auto" w:fill="FFFFFF"/>
              </w:rPr>
              <w:t xml:space="preserve">Synthetic (quinolines and </w:t>
            </w:r>
            <w:r w:rsidR="00621482" w:rsidRPr="002855ED">
              <w:rPr>
                <w:color w:val="222222"/>
                <w:sz w:val="28"/>
                <w:szCs w:val="28"/>
                <w:shd w:val="clear" w:color="auto" w:fill="FFFFFF"/>
              </w:rPr>
              <w:t>Azepino</w:t>
            </w:r>
            <w:r w:rsidR="00621482">
              <w:rPr>
                <w:color w:val="222222"/>
                <w:sz w:val="28"/>
                <w:szCs w:val="28"/>
                <w:shd w:val="clear" w:color="auto" w:fill="FFFFFF"/>
              </w:rPr>
              <w:t>)</w:t>
            </w:r>
            <w:r w:rsidR="00621482" w:rsidRPr="002855ED">
              <w:rPr>
                <w:color w:val="222222"/>
                <w:sz w:val="28"/>
                <w:szCs w:val="28"/>
                <w:shd w:val="clear" w:color="auto" w:fill="FFFFFF"/>
              </w:rPr>
              <w:t xml:space="preserve"> molecules</w:t>
            </w:r>
            <w:bookmarkEnd w:id="1"/>
          </w:p>
        </w:tc>
        <w:tc>
          <w:tcPr>
            <w:tcW w:w="1641" w:type="dxa"/>
            <w:vAlign w:val="center"/>
          </w:tcPr>
          <w:p w14:paraId="04EDA7FF" w14:textId="6955A6F0" w:rsidR="00BE5CAA"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4</w:t>
            </w:r>
          </w:p>
        </w:tc>
      </w:tr>
      <w:tr w:rsidR="00BE5CAA" w:rsidRPr="002855ED" w14:paraId="6DB46A38" w14:textId="77777777" w:rsidTr="002855ED">
        <w:trPr>
          <w:jc w:val="center"/>
        </w:trPr>
        <w:tc>
          <w:tcPr>
            <w:tcW w:w="895" w:type="dxa"/>
            <w:vAlign w:val="center"/>
          </w:tcPr>
          <w:p w14:paraId="77D323D5"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7A129D68" w14:textId="55E6FAAF" w:rsidR="00BE5CAA" w:rsidRPr="002855ED" w:rsidRDefault="00930EA6"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Figure 2: </w:t>
            </w:r>
            <w:r w:rsidR="00BE5CAA" w:rsidRPr="002855ED">
              <w:rPr>
                <w:color w:val="222222"/>
                <w:sz w:val="28"/>
                <w:szCs w:val="28"/>
                <w:shd w:val="clear" w:color="auto" w:fill="FFFFFF"/>
              </w:rPr>
              <w:t xml:space="preserve">Structure of molecules isolated from </w:t>
            </w:r>
            <w:r w:rsidR="00BE5CAA" w:rsidRPr="002855ED">
              <w:rPr>
                <w:i/>
                <w:color w:val="222222"/>
                <w:sz w:val="28"/>
                <w:szCs w:val="28"/>
                <w:shd w:val="clear" w:color="auto" w:fill="FFFFFF"/>
              </w:rPr>
              <w:t>C. pareria</w:t>
            </w:r>
            <w:r w:rsidR="007D0CC4" w:rsidRPr="002855ED">
              <w:rPr>
                <w:i/>
                <w:color w:val="222222"/>
                <w:sz w:val="28"/>
                <w:szCs w:val="28"/>
                <w:shd w:val="clear" w:color="auto" w:fill="FFFFFF"/>
              </w:rPr>
              <w:t>.</w:t>
            </w:r>
          </w:p>
        </w:tc>
        <w:tc>
          <w:tcPr>
            <w:tcW w:w="1641" w:type="dxa"/>
            <w:vAlign w:val="center"/>
          </w:tcPr>
          <w:p w14:paraId="372DA8E0" w14:textId="0A3780AF" w:rsidR="00BE5CAA"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6</w:t>
            </w:r>
          </w:p>
        </w:tc>
      </w:tr>
      <w:tr w:rsidR="00BE5CAA" w:rsidRPr="002855ED" w14:paraId="36895F1A" w14:textId="77777777" w:rsidTr="002855ED">
        <w:trPr>
          <w:jc w:val="center"/>
        </w:trPr>
        <w:tc>
          <w:tcPr>
            <w:tcW w:w="895" w:type="dxa"/>
            <w:vAlign w:val="center"/>
          </w:tcPr>
          <w:p w14:paraId="3D5BE62C"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0999FB55" w14:textId="4FD33088" w:rsidR="00BE5CAA"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Figure 3:</w:t>
            </w:r>
            <w:r w:rsidRPr="002855ED">
              <w:rPr>
                <w:sz w:val="28"/>
                <w:szCs w:val="28"/>
              </w:rPr>
              <w:t xml:space="preserve"> </w:t>
            </w:r>
            <w:r w:rsidRPr="002855ED">
              <w:rPr>
                <w:color w:val="222222"/>
                <w:sz w:val="28"/>
                <w:szCs w:val="28"/>
                <w:shd w:val="clear" w:color="auto" w:fill="FFFFFF"/>
              </w:rPr>
              <w:t>Dot plot showing docking and MMGBSA score of 951 small molecules against PfGAP50.</w:t>
            </w:r>
          </w:p>
        </w:tc>
        <w:tc>
          <w:tcPr>
            <w:tcW w:w="1641" w:type="dxa"/>
            <w:vAlign w:val="center"/>
          </w:tcPr>
          <w:p w14:paraId="734B9B15" w14:textId="40AAA3EB" w:rsidR="00BE5CAA"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7</w:t>
            </w:r>
          </w:p>
        </w:tc>
      </w:tr>
      <w:tr w:rsidR="00BE5CAA" w:rsidRPr="002855ED" w14:paraId="72C6BAC9" w14:textId="77777777" w:rsidTr="002855ED">
        <w:trPr>
          <w:jc w:val="center"/>
        </w:trPr>
        <w:tc>
          <w:tcPr>
            <w:tcW w:w="895" w:type="dxa"/>
            <w:vAlign w:val="center"/>
          </w:tcPr>
          <w:p w14:paraId="4F1246A1"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0B2C74B2" w14:textId="5F94AF37" w:rsidR="00BE5CAA"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Figure 4: Effect of pathogen box (Plate A, B, C, D and E) compounds (400 molecules) on melting temperature (δ Tm) of PfGAP50 as seen by differential scanning fluorimetry.</w:t>
            </w:r>
          </w:p>
        </w:tc>
        <w:tc>
          <w:tcPr>
            <w:tcW w:w="1641" w:type="dxa"/>
            <w:vAlign w:val="center"/>
          </w:tcPr>
          <w:p w14:paraId="43857AD9" w14:textId="7A623CCC" w:rsidR="00BE5CAA"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8</w:t>
            </w:r>
          </w:p>
        </w:tc>
      </w:tr>
      <w:tr w:rsidR="00BE5CAA" w:rsidRPr="002855ED" w14:paraId="3E37BBD3" w14:textId="77777777" w:rsidTr="002855ED">
        <w:trPr>
          <w:jc w:val="center"/>
        </w:trPr>
        <w:tc>
          <w:tcPr>
            <w:tcW w:w="895" w:type="dxa"/>
            <w:vAlign w:val="center"/>
          </w:tcPr>
          <w:p w14:paraId="4CF896B2"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77BA173B" w14:textId="77998A3D" w:rsidR="00BE5CAA"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Figure 5: Effect of pandemic box (Plate A, B, C, D and E) compounds (400 molecules) on melting temperature (δ Tm) of PfGAP50 as seen by differential scanning fluorimetry.</w:t>
            </w:r>
          </w:p>
        </w:tc>
        <w:tc>
          <w:tcPr>
            <w:tcW w:w="1641" w:type="dxa"/>
            <w:vAlign w:val="center"/>
          </w:tcPr>
          <w:p w14:paraId="391A3A34" w14:textId="5070D28E" w:rsidR="00BE5CAA"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9</w:t>
            </w:r>
          </w:p>
        </w:tc>
      </w:tr>
      <w:tr w:rsidR="00BE5CAA" w:rsidRPr="002855ED" w14:paraId="55F1CF54" w14:textId="77777777" w:rsidTr="002855ED">
        <w:trPr>
          <w:jc w:val="center"/>
        </w:trPr>
        <w:tc>
          <w:tcPr>
            <w:tcW w:w="895" w:type="dxa"/>
            <w:vAlign w:val="center"/>
          </w:tcPr>
          <w:p w14:paraId="7B2D6CCF"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18B43544" w14:textId="648BB59C" w:rsidR="00BE5CAA"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Figure 6: Effect of </w:t>
            </w:r>
            <w:r w:rsidR="00621482">
              <w:rPr>
                <w:color w:val="222222"/>
                <w:sz w:val="28"/>
                <w:szCs w:val="28"/>
                <w:shd w:val="clear" w:color="auto" w:fill="FFFFFF"/>
              </w:rPr>
              <w:t>s</w:t>
            </w:r>
            <w:r w:rsidR="00621482">
              <w:rPr>
                <w:color w:val="222222"/>
                <w:sz w:val="28"/>
                <w:szCs w:val="28"/>
                <w:shd w:val="clear" w:color="auto" w:fill="FFFFFF"/>
              </w:rPr>
              <w:t xml:space="preserve">ynthetic (quinolines and </w:t>
            </w:r>
            <w:r w:rsidR="00621482" w:rsidRPr="002855ED">
              <w:rPr>
                <w:color w:val="222222"/>
                <w:sz w:val="28"/>
                <w:szCs w:val="28"/>
                <w:shd w:val="clear" w:color="auto" w:fill="FFFFFF"/>
              </w:rPr>
              <w:t>Azepino</w:t>
            </w:r>
            <w:r w:rsidR="00621482">
              <w:rPr>
                <w:color w:val="222222"/>
                <w:sz w:val="28"/>
                <w:szCs w:val="28"/>
                <w:shd w:val="clear" w:color="auto" w:fill="FFFFFF"/>
              </w:rPr>
              <w:t>)</w:t>
            </w:r>
            <w:r w:rsidR="00621482" w:rsidRPr="002855ED">
              <w:rPr>
                <w:color w:val="222222"/>
                <w:sz w:val="28"/>
                <w:szCs w:val="28"/>
                <w:shd w:val="clear" w:color="auto" w:fill="FFFFFF"/>
              </w:rPr>
              <w:t xml:space="preserve"> molecules </w:t>
            </w:r>
            <w:r w:rsidRPr="002855ED">
              <w:rPr>
                <w:color w:val="222222"/>
                <w:sz w:val="28"/>
                <w:szCs w:val="28"/>
                <w:shd w:val="clear" w:color="auto" w:fill="FFFFFF"/>
              </w:rPr>
              <w:t xml:space="preserve">on melting temperature (δ Tm) of </w:t>
            </w:r>
            <w:r w:rsidRPr="00621482">
              <w:rPr>
                <w:i/>
                <w:iCs/>
                <w:color w:val="222222"/>
                <w:sz w:val="28"/>
                <w:szCs w:val="28"/>
                <w:shd w:val="clear" w:color="auto" w:fill="FFFFFF"/>
              </w:rPr>
              <w:t>Pf</w:t>
            </w:r>
            <w:r w:rsidRPr="002855ED">
              <w:rPr>
                <w:color w:val="222222"/>
                <w:sz w:val="28"/>
                <w:szCs w:val="28"/>
                <w:shd w:val="clear" w:color="auto" w:fill="FFFFFF"/>
              </w:rPr>
              <w:t>GAP50.</w:t>
            </w:r>
          </w:p>
        </w:tc>
        <w:tc>
          <w:tcPr>
            <w:tcW w:w="1641" w:type="dxa"/>
            <w:vAlign w:val="center"/>
          </w:tcPr>
          <w:p w14:paraId="546C331D" w14:textId="7B9D75D7" w:rsidR="00BE5CAA"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10</w:t>
            </w:r>
          </w:p>
        </w:tc>
      </w:tr>
      <w:tr w:rsidR="00BE5CAA" w:rsidRPr="002855ED" w14:paraId="7E58C52F" w14:textId="77777777" w:rsidTr="002855ED">
        <w:trPr>
          <w:jc w:val="center"/>
        </w:trPr>
        <w:tc>
          <w:tcPr>
            <w:tcW w:w="895" w:type="dxa"/>
            <w:vAlign w:val="center"/>
          </w:tcPr>
          <w:p w14:paraId="38ABA3A8"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2BB22B37" w14:textId="5CDE62C7" w:rsidR="00BE5CAA"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1: </w:t>
            </w:r>
            <w:r w:rsidR="00621482">
              <w:rPr>
                <w:color w:val="222222"/>
                <w:sz w:val="28"/>
                <w:szCs w:val="28"/>
                <w:shd w:val="clear" w:color="auto" w:fill="FFFFFF"/>
              </w:rPr>
              <w:t xml:space="preserve">Synthetic (quinolines and </w:t>
            </w:r>
            <w:r w:rsidRPr="002855ED">
              <w:rPr>
                <w:color w:val="222222"/>
                <w:sz w:val="28"/>
                <w:szCs w:val="28"/>
                <w:shd w:val="clear" w:color="auto" w:fill="FFFFFF"/>
              </w:rPr>
              <w:t>Azepino</w:t>
            </w:r>
            <w:r w:rsidR="00621482">
              <w:rPr>
                <w:color w:val="222222"/>
                <w:sz w:val="28"/>
                <w:szCs w:val="28"/>
                <w:shd w:val="clear" w:color="auto" w:fill="FFFFFF"/>
              </w:rPr>
              <w:t>)</w:t>
            </w:r>
            <w:r w:rsidRPr="002855ED">
              <w:rPr>
                <w:color w:val="222222"/>
                <w:sz w:val="28"/>
                <w:szCs w:val="28"/>
                <w:shd w:val="clear" w:color="auto" w:fill="FFFFFF"/>
              </w:rPr>
              <w:t xml:space="preserve"> molecules and Phytometabolites </w:t>
            </w:r>
            <w:r w:rsidR="00621482">
              <w:rPr>
                <w:color w:val="222222"/>
                <w:sz w:val="28"/>
                <w:szCs w:val="28"/>
                <w:shd w:val="clear" w:color="auto" w:fill="FFFFFF"/>
              </w:rPr>
              <w:t>(</w:t>
            </w:r>
            <w:r w:rsidRPr="002855ED">
              <w:rPr>
                <w:color w:val="222222"/>
                <w:sz w:val="28"/>
                <w:szCs w:val="28"/>
                <w:shd w:val="clear" w:color="auto" w:fill="FFFFFF"/>
              </w:rPr>
              <w:t xml:space="preserve">from </w:t>
            </w:r>
            <w:r w:rsidRPr="002855ED">
              <w:rPr>
                <w:i/>
                <w:color w:val="222222"/>
                <w:sz w:val="28"/>
                <w:szCs w:val="28"/>
                <w:shd w:val="clear" w:color="auto" w:fill="FFFFFF"/>
              </w:rPr>
              <w:t>C. pareira</w:t>
            </w:r>
            <w:r w:rsidR="00621482" w:rsidRPr="00621482">
              <w:rPr>
                <w:iCs/>
                <w:color w:val="222222"/>
                <w:sz w:val="28"/>
                <w:szCs w:val="28"/>
                <w:shd w:val="clear" w:color="auto" w:fill="FFFFFF"/>
              </w:rPr>
              <w:t>)</w:t>
            </w:r>
            <w:r w:rsidR="00621482">
              <w:rPr>
                <w:i/>
                <w:color w:val="222222"/>
                <w:sz w:val="28"/>
                <w:szCs w:val="28"/>
                <w:shd w:val="clear" w:color="auto" w:fill="FFFFFF"/>
              </w:rPr>
              <w:t xml:space="preserve"> </w:t>
            </w:r>
            <w:r w:rsidRPr="002855ED">
              <w:rPr>
                <w:color w:val="222222"/>
                <w:sz w:val="28"/>
                <w:szCs w:val="28"/>
                <w:shd w:val="clear" w:color="auto" w:fill="FFFFFF"/>
              </w:rPr>
              <w:t xml:space="preserve">selected for in vitro against </w:t>
            </w:r>
            <w:r w:rsidRPr="002855ED">
              <w:rPr>
                <w:i/>
                <w:color w:val="222222"/>
                <w:sz w:val="28"/>
                <w:szCs w:val="28"/>
                <w:shd w:val="clear" w:color="auto" w:fill="FFFFFF"/>
              </w:rPr>
              <w:t>P. falciparum</w:t>
            </w:r>
            <w:r w:rsidRPr="002855ED">
              <w:rPr>
                <w:color w:val="222222"/>
                <w:sz w:val="28"/>
                <w:szCs w:val="28"/>
                <w:shd w:val="clear" w:color="auto" w:fill="FFFFFF"/>
              </w:rPr>
              <w:t xml:space="preserve"> culture.</w:t>
            </w:r>
          </w:p>
        </w:tc>
        <w:tc>
          <w:tcPr>
            <w:tcW w:w="1641" w:type="dxa"/>
            <w:vAlign w:val="center"/>
          </w:tcPr>
          <w:p w14:paraId="6D30A5E2" w14:textId="04E29423" w:rsidR="00BE5CAA"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11</w:t>
            </w:r>
          </w:p>
        </w:tc>
      </w:tr>
      <w:tr w:rsidR="00BE5CAA" w:rsidRPr="002855ED" w14:paraId="194A8B1B" w14:textId="77777777" w:rsidTr="002855ED">
        <w:trPr>
          <w:jc w:val="center"/>
        </w:trPr>
        <w:tc>
          <w:tcPr>
            <w:tcW w:w="895" w:type="dxa"/>
            <w:vAlign w:val="center"/>
          </w:tcPr>
          <w:p w14:paraId="2DF84D38"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29B72683" w14:textId="3CCDEEB4" w:rsidR="00BE5CAA"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Isolation and characterization of Curine.</w:t>
            </w:r>
          </w:p>
        </w:tc>
        <w:tc>
          <w:tcPr>
            <w:tcW w:w="1641" w:type="dxa"/>
            <w:vAlign w:val="center"/>
          </w:tcPr>
          <w:p w14:paraId="724D4485" w14:textId="2B182E19" w:rsidR="00BE5CAA" w:rsidRPr="002855ED" w:rsidRDefault="00BE5CAA" w:rsidP="002855ED">
            <w:pPr>
              <w:spacing w:line="276" w:lineRule="auto"/>
              <w:jc w:val="center"/>
              <w:rPr>
                <w:color w:val="222222"/>
                <w:sz w:val="28"/>
                <w:szCs w:val="28"/>
                <w:shd w:val="clear" w:color="auto" w:fill="FFFFFF"/>
              </w:rPr>
            </w:pPr>
            <w:r w:rsidRPr="002855ED">
              <w:rPr>
                <w:color w:val="222222"/>
                <w:sz w:val="28"/>
                <w:szCs w:val="28"/>
                <w:shd w:val="clear" w:color="auto" w:fill="FFFFFF"/>
              </w:rPr>
              <w:t>1</w:t>
            </w:r>
            <w:r w:rsidR="00D4691B" w:rsidRPr="002855ED">
              <w:rPr>
                <w:color w:val="222222"/>
                <w:sz w:val="28"/>
                <w:szCs w:val="28"/>
                <w:shd w:val="clear" w:color="auto" w:fill="FFFFFF"/>
              </w:rPr>
              <w:t>2</w:t>
            </w:r>
          </w:p>
        </w:tc>
      </w:tr>
      <w:tr w:rsidR="004B2E5B" w:rsidRPr="002855ED" w14:paraId="6A3851D2" w14:textId="77777777" w:rsidTr="002855ED">
        <w:trPr>
          <w:jc w:val="center"/>
        </w:trPr>
        <w:tc>
          <w:tcPr>
            <w:tcW w:w="895" w:type="dxa"/>
            <w:vAlign w:val="center"/>
          </w:tcPr>
          <w:p w14:paraId="5AF496CF" w14:textId="77777777" w:rsidR="004B2E5B" w:rsidRPr="002855ED" w:rsidRDefault="004B2E5B"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744A6115" w14:textId="0CE2D140" w:rsidR="004B2E5B"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Figure 7: Cloning of </w:t>
            </w:r>
            <w:r w:rsidRPr="002855ED">
              <w:rPr>
                <w:i/>
                <w:color w:val="222222"/>
                <w:sz w:val="28"/>
                <w:szCs w:val="28"/>
                <w:shd w:val="clear" w:color="auto" w:fill="FFFFFF"/>
              </w:rPr>
              <w:t>Pf</w:t>
            </w:r>
            <w:r w:rsidRPr="002855ED">
              <w:rPr>
                <w:color w:val="222222"/>
                <w:sz w:val="28"/>
                <w:szCs w:val="28"/>
                <w:shd w:val="clear" w:color="auto" w:fill="FFFFFF"/>
              </w:rPr>
              <w:t>GAP50 in pET28a+ vector.</w:t>
            </w:r>
          </w:p>
        </w:tc>
        <w:tc>
          <w:tcPr>
            <w:tcW w:w="1641" w:type="dxa"/>
            <w:vAlign w:val="center"/>
          </w:tcPr>
          <w:p w14:paraId="647B5352" w14:textId="034A1FA3" w:rsidR="004B2E5B"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14</w:t>
            </w:r>
          </w:p>
        </w:tc>
      </w:tr>
      <w:tr w:rsidR="004B2E5B" w:rsidRPr="002855ED" w14:paraId="724B7B92" w14:textId="77777777" w:rsidTr="002855ED">
        <w:trPr>
          <w:jc w:val="center"/>
        </w:trPr>
        <w:tc>
          <w:tcPr>
            <w:tcW w:w="895" w:type="dxa"/>
            <w:vAlign w:val="center"/>
          </w:tcPr>
          <w:p w14:paraId="358FFFDC" w14:textId="77777777" w:rsidR="004B2E5B" w:rsidRPr="002855ED" w:rsidRDefault="004B2E5B"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70577E0D" w14:textId="354AAD30" w:rsidR="004B2E5B"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Figure 8: Purification of </w:t>
            </w:r>
            <w:r w:rsidRPr="002855ED">
              <w:rPr>
                <w:i/>
                <w:color w:val="222222"/>
                <w:sz w:val="28"/>
                <w:szCs w:val="28"/>
                <w:shd w:val="clear" w:color="auto" w:fill="FFFFFF"/>
              </w:rPr>
              <w:t>Pf</w:t>
            </w:r>
            <w:r w:rsidRPr="002855ED">
              <w:rPr>
                <w:color w:val="222222"/>
                <w:sz w:val="28"/>
                <w:szCs w:val="28"/>
                <w:shd w:val="clear" w:color="auto" w:fill="FFFFFF"/>
              </w:rPr>
              <w:t>GAP50.</w:t>
            </w:r>
          </w:p>
        </w:tc>
        <w:tc>
          <w:tcPr>
            <w:tcW w:w="1641" w:type="dxa"/>
            <w:vAlign w:val="center"/>
          </w:tcPr>
          <w:p w14:paraId="678B9E79" w14:textId="6210E725" w:rsidR="004B2E5B"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14</w:t>
            </w:r>
          </w:p>
        </w:tc>
      </w:tr>
      <w:tr w:rsidR="004B2E5B" w:rsidRPr="002855ED" w14:paraId="7C921521" w14:textId="77777777" w:rsidTr="002855ED">
        <w:trPr>
          <w:jc w:val="center"/>
        </w:trPr>
        <w:tc>
          <w:tcPr>
            <w:tcW w:w="895" w:type="dxa"/>
            <w:vAlign w:val="center"/>
          </w:tcPr>
          <w:p w14:paraId="30366DCF" w14:textId="77777777" w:rsidR="004B2E5B" w:rsidRPr="002855ED" w:rsidRDefault="004B2E5B"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331F7664" w14:textId="3ED0F83F" w:rsidR="004B2E5B"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Figure 9: Time dependence treatment of 6 h to 12 h p.i rings (</w:t>
            </w:r>
            <w:r w:rsidRPr="002855ED">
              <w:rPr>
                <w:i/>
                <w:color w:val="222222"/>
                <w:sz w:val="28"/>
                <w:szCs w:val="28"/>
                <w:shd w:val="clear" w:color="auto" w:fill="FFFFFF"/>
              </w:rPr>
              <w:t>Pf</w:t>
            </w:r>
            <w:r w:rsidRPr="002855ED">
              <w:rPr>
                <w:color w:val="222222"/>
                <w:sz w:val="28"/>
                <w:szCs w:val="28"/>
                <w:shd w:val="clear" w:color="auto" w:fill="FFFFFF"/>
              </w:rPr>
              <w:t>INDO).</w:t>
            </w:r>
          </w:p>
        </w:tc>
        <w:tc>
          <w:tcPr>
            <w:tcW w:w="1641" w:type="dxa"/>
            <w:vAlign w:val="center"/>
          </w:tcPr>
          <w:p w14:paraId="590DAC26" w14:textId="1698ED16" w:rsidR="004B2E5B"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15</w:t>
            </w:r>
          </w:p>
        </w:tc>
      </w:tr>
      <w:tr w:rsidR="004B2E5B" w:rsidRPr="002855ED" w14:paraId="12909FCB" w14:textId="77777777" w:rsidTr="002855ED">
        <w:trPr>
          <w:jc w:val="center"/>
        </w:trPr>
        <w:tc>
          <w:tcPr>
            <w:tcW w:w="895" w:type="dxa"/>
            <w:vAlign w:val="center"/>
          </w:tcPr>
          <w:p w14:paraId="7EF2013F" w14:textId="77777777" w:rsidR="004B2E5B" w:rsidRPr="002855ED" w:rsidRDefault="004B2E5B"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2526D79B" w14:textId="5FAE5A74" w:rsidR="004B2E5B"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Figure 10: Variable time treatments of schizonts (</w:t>
            </w:r>
            <w:r w:rsidRPr="002855ED">
              <w:rPr>
                <w:i/>
                <w:color w:val="222222"/>
                <w:sz w:val="28"/>
                <w:szCs w:val="28"/>
                <w:shd w:val="clear" w:color="auto" w:fill="FFFFFF"/>
              </w:rPr>
              <w:t>Pf</w:t>
            </w:r>
            <w:r w:rsidRPr="002855ED">
              <w:rPr>
                <w:color w:val="222222"/>
                <w:sz w:val="28"/>
                <w:szCs w:val="28"/>
                <w:shd w:val="clear" w:color="auto" w:fill="FFFFFF"/>
              </w:rPr>
              <w:t>INDO 32 to 36 h p.i) to find kill kinetics of different test molecules.</w:t>
            </w:r>
          </w:p>
        </w:tc>
        <w:tc>
          <w:tcPr>
            <w:tcW w:w="1641" w:type="dxa"/>
            <w:vAlign w:val="center"/>
          </w:tcPr>
          <w:p w14:paraId="5E2A29C0" w14:textId="6F6B44D5" w:rsidR="004B2E5B"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16</w:t>
            </w:r>
          </w:p>
        </w:tc>
      </w:tr>
      <w:tr w:rsidR="004B2E5B" w:rsidRPr="002855ED" w14:paraId="403634FB" w14:textId="77777777" w:rsidTr="002855ED">
        <w:trPr>
          <w:jc w:val="center"/>
        </w:trPr>
        <w:tc>
          <w:tcPr>
            <w:tcW w:w="895" w:type="dxa"/>
            <w:vAlign w:val="center"/>
          </w:tcPr>
          <w:p w14:paraId="499F96E9" w14:textId="77777777" w:rsidR="004B2E5B" w:rsidRPr="002855ED" w:rsidRDefault="004B2E5B"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0A6D3C7E" w14:textId="7F89B61C" w:rsidR="004B2E5B" w:rsidRPr="002855ED" w:rsidRDefault="004B2E5B" w:rsidP="002855ED">
            <w:pPr>
              <w:spacing w:line="276" w:lineRule="auto"/>
              <w:jc w:val="left"/>
              <w:rPr>
                <w:color w:val="222222"/>
                <w:sz w:val="28"/>
                <w:szCs w:val="28"/>
                <w:shd w:val="clear" w:color="auto" w:fill="FFFFFF"/>
              </w:rPr>
            </w:pPr>
            <w:r w:rsidRPr="002855ED">
              <w:rPr>
                <w:color w:val="222222"/>
                <w:sz w:val="28"/>
                <w:szCs w:val="28"/>
                <w:shd w:val="clear" w:color="auto" w:fill="FFFFFF"/>
              </w:rPr>
              <w:t>Figure 11. Binding of lead antiplasmodial molecules (ball and stick formats) to Pf GAP50 (ribbon format).</w:t>
            </w:r>
          </w:p>
        </w:tc>
        <w:tc>
          <w:tcPr>
            <w:tcW w:w="1641" w:type="dxa"/>
            <w:vAlign w:val="center"/>
          </w:tcPr>
          <w:p w14:paraId="1BB66B11" w14:textId="547B51C0" w:rsidR="004B2E5B"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17</w:t>
            </w:r>
          </w:p>
        </w:tc>
      </w:tr>
      <w:tr w:rsidR="00BE5CAA" w:rsidRPr="002855ED" w14:paraId="5CB31714" w14:textId="77777777" w:rsidTr="002855ED">
        <w:trPr>
          <w:jc w:val="center"/>
        </w:trPr>
        <w:tc>
          <w:tcPr>
            <w:tcW w:w="895" w:type="dxa"/>
            <w:vAlign w:val="center"/>
          </w:tcPr>
          <w:p w14:paraId="066211C7"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7B50ACEC" w14:textId="25A56EB3" w:rsidR="00BE5CAA" w:rsidRPr="002855ED" w:rsidRDefault="006021F8"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w:t>
            </w:r>
            <w:r w:rsidR="004B2E5B" w:rsidRPr="002855ED">
              <w:rPr>
                <w:color w:val="222222"/>
                <w:sz w:val="28"/>
                <w:szCs w:val="28"/>
                <w:shd w:val="clear" w:color="auto" w:fill="FFFFFF"/>
              </w:rPr>
              <w:t>2</w:t>
            </w:r>
            <w:r w:rsidRPr="002855ED">
              <w:rPr>
                <w:color w:val="222222"/>
                <w:sz w:val="28"/>
                <w:szCs w:val="28"/>
                <w:shd w:val="clear" w:color="auto" w:fill="FFFFFF"/>
              </w:rPr>
              <w:t xml:space="preserve">: Evaluation of binding of  lead compounds to </w:t>
            </w:r>
            <w:r w:rsidRPr="002855ED">
              <w:rPr>
                <w:i/>
                <w:color w:val="222222"/>
                <w:sz w:val="28"/>
                <w:szCs w:val="28"/>
                <w:shd w:val="clear" w:color="auto" w:fill="FFFFFF"/>
              </w:rPr>
              <w:t>Pf</w:t>
            </w:r>
            <w:r w:rsidRPr="002855ED">
              <w:rPr>
                <w:color w:val="222222"/>
                <w:sz w:val="28"/>
                <w:szCs w:val="28"/>
                <w:shd w:val="clear" w:color="auto" w:fill="FFFFFF"/>
              </w:rPr>
              <w:t xml:space="preserve">GAP50 by Surface Plasmon Resonance. thermal shift </w:t>
            </w:r>
            <w:r w:rsidRPr="002855ED">
              <w:rPr>
                <w:color w:val="222222"/>
                <w:sz w:val="28"/>
                <w:szCs w:val="28"/>
                <w:shd w:val="clear" w:color="auto" w:fill="FFFFFF"/>
              </w:rPr>
              <w:lastRenderedPageBreak/>
              <w:t xml:space="preserve">fluorimetry assay and </w:t>
            </w:r>
            <w:r w:rsidRPr="002855ED">
              <w:rPr>
                <w:i/>
                <w:color w:val="222222"/>
                <w:sz w:val="28"/>
                <w:szCs w:val="28"/>
                <w:shd w:val="clear" w:color="auto" w:fill="FFFFFF"/>
              </w:rPr>
              <w:t>in silico</w:t>
            </w:r>
            <w:r w:rsidRPr="002855ED">
              <w:rPr>
                <w:color w:val="222222"/>
                <w:sz w:val="28"/>
                <w:szCs w:val="28"/>
                <w:shd w:val="clear" w:color="auto" w:fill="FFFFFF"/>
              </w:rPr>
              <w:t xml:space="preserve"> Schrodinger drug discovery suite.</w:t>
            </w:r>
          </w:p>
        </w:tc>
        <w:tc>
          <w:tcPr>
            <w:tcW w:w="1641" w:type="dxa"/>
            <w:vAlign w:val="center"/>
          </w:tcPr>
          <w:p w14:paraId="6106CB53" w14:textId="0871DAFC" w:rsidR="00BE5CAA"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lastRenderedPageBreak/>
              <w:t>17</w:t>
            </w:r>
          </w:p>
        </w:tc>
      </w:tr>
      <w:tr w:rsidR="00BE5CAA" w:rsidRPr="002855ED" w14:paraId="00E949DD" w14:textId="77777777" w:rsidTr="002855ED">
        <w:trPr>
          <w:jc w:val="center"/>
        </w:trPr>
        <w:tc>
          <w:tcPr>
            <w:tcW w:w="895" w:type="dxa"/>
            <w:vAlign w:val="center"/>
          </w:tcPr>
          <w:p w14:paraId="23FB0170"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6F72F290" w14:textId="752BEFC6" w:rsidR="00BE5CAA" w:rsidRPr="002855ED" w:rsidRDefault="006021F8"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w:t>
            </w:r>
            <w:r w:rsidR="004B2E5B" w:rsidRPr="002855ED">
              <w:rPr>
                <w:color w:val="222222"/>
                <w:sz w:val="28"/>
                <w:szCs w:val="28"/>
                <w:shd w:val="clear" w:color="auto" w:fill="FFFFFF"/>
              </w:rPr>
              <w:t>3</w:t>
            </w:r>
            <w:r w:rsidRPr="002855ED">
              <w:rPr>
                <w:color w:val="222222"/>
                <w:sz w:val="28"/>
                <w:szCs w:val="28"/>
                <w:shd w:val="clear" w:color="auto" w:fill="FFFFFF"/>
              </w:rPr>
              <w:t>: Details of malaria proteins taken for cross docking to identify alternate targets for GAP50 inhibitors.</w:t>
            </w:r>
          </w:p>
        </w:tc>
        <w:tc>
          <w:tcPr>
            <w:tcW w:w="1641" w:type="dxa"/>
            <w:vAlign w:val="center"/>
          </w:tcPr>
          <w:p w14:paraId="27D06617" w14:textId="266FCC86" w:rsidR="00BE5CAA" w:rsidRPr="002855ED" w:rsidRDefault="00D4691B" w:rsidP="002855ED">
            <w:pPr>
              <w:spacing w:line="276" w:lineRule="auto"/>
              <w:jc w:val="center"/>
              <w:rPr>
                <w:color w:val="222222"/>
                <w:sz w:val="28"/>
                <w:szCs w:val="28"/>
                <w:shd w:val="clear" w:color="auto" w:fill="FFFFFF"/>
              </w:rPr>
            </w:pPr>
            <w:r w:rsidRPr="002855ED">
              <w:rPr>
                <w:color w:val="222222"/>
                <w:sz w:val="28"/>
                <w:szCs w:val="28"/>
                <w:shd w:val="clear" w:color="auto" w:fill="FFFFFF"/>
              </w:rPr>
              <w:t>18</w:t>
            </w:r>
          </w:p>
        </w:tc>
      </w:tr>
      <w:tr w:rsidR="00BE5CAA" w:rsidRPr="002855ED" w14:paraId="1901E36A" w14:textId="77777777" w:rsidTr="002855ED">
        <w:trPr>
          <w:jc w:val="center"/>
        </w:trPr>
        <w:tc>
          <w:tcPr>
            <w:tcW w:w="895" w:type="dxa"/>
            <w:vAlign w:val="center"/>
          </w:tcPr>
          <w:p w14:paraId="2E22E53A"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0BC0B1E9" w14:textId="1B4FA92D" w:rsidR="00BE5CAA" w:rsidRPr="002855ED" w:rsidRDefault="006021F8"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w:t>
            </w:r>
            <w:r w:rsidR="004B2E5B" w:rsidRPr="002855ED">
              <w:rPr>
                <w:color w:val="222222"/>
                <w:sz w:val="28"/>
                <w:szCs w:val="28"/>
                <w:shd w:val="clear" w:color="auto" w:fill="FFFFFF"/>
              </w:rPr>
              <w:t>4</w:t>
            </w:r>
            <w:r w:rsidRPr="002855ED">
              <w:rPr>
                <w:color w:val="222222"/>
                <w:sz w:val="28"/>
                <w:szCs w:val="28"/>
                <w:shd w:val="clear" w:color="auto" w:fill="FFFFFF"/>
              </w:rPr>
              <w:t>: Proteins interacting with MMV688271, their docking score and MM-GBSA dG of binding score.</w:t>
            </w:r>
          </w:p>
        </w:tc>
        <w:tc>
          <w:tcPr>
            <w:tcW w:w="1641" w:type="dxa"/>
            <w:vAlign w:val="center"/>
          </w:tcPr>
          <w:p w14:paraId="7A75EC94" w14:textId="20834B90" w:rsidR="00BE5CAA" w:rsidRPr="002855ED" w:rsidRDefault="00246243" w:rsidP="002855ED">
            <w:pPr>
              <w:spacing w:line="276" w:lineRule="auto"/>
              <w:jc w:val="center"/>
              <w:rPr>
                <w:color w:val="222222"/>
                <w:sz w:val="28"/>
                <w:szCs w:val="28"/>
                <w:shd w:val="clear" w:color="auto" w:fill="FFFFFF"/>
              </w:rPr>
            </w:pPr>
            <w:r w:rsidRPr="002855ED">
              <w:rPr>
                <w:color w:val="222222"/>
                <w:sz w:val="28"/>
                <w:szCs w:val="28"/>
                <w:shd w:val="clear" w:color="auto" w:fill="FFFFFF"/>
              </w:rPr>
              <w:t>26</w:t>
            </w:r>
          </w:p>
        </w:tc>
      </w:tr>
      <w:tr w:rsidR="00BE5CAA" w:rsidRPr="002855ED" w14:paraId="07FAAC0F" w14:textId="77777777" w:rsidTr="002855ED">
        <w:trPr>
          <w:jc w:val="center"/>
        </w:trPr>
        <w:tc>
          <w:tcPr>
            <w:tcW w:w="895" w:type="dxa"/>
            <w:vAlign w:val="center"/>
          </w:tcPr>
          <w:p w14:paraId="48B3A57B"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2EE03CF8" w14:textId="21E496D3" w:rsidR="00BE5CAA" w:rsidRPr="002855ED" w:rsidRDefault="006021F8"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w:t>
            </w:r>
            <w:r w:rsidR="004B2E5B" w:rsidRPr="002855ED">
              <w:rPr>
                <w:color w:val="222222"/>
                <w:sz w:val="28"/>
                <w:szCs w:val="28"/>
                <w:shd w:val="clear" w:color="auto" w:fill="FFFFFF"/>
              </w:rPr>
              <w:t>5</w:t>
            </w:r>
            <w:r w:rsidRPr="002855ED">
              <w:rPr>
                <w:color w:val="222222"/>
                <w:sz w:val="28"/>
                <w:szCs w:val="28"/>
                <w:shd w:val="clear" w:color="auto" w:fill="FFFFFF"/>
              </w:rPr>
              <w:t>: Proteins interacting with Bedaquiline, their docking score and MM-GBSA dG of binding score</w:t>
            </w:r>
            <w:r w:rsidR="007D0CC4" w:rsidRPr="002855ED">
              <w:rPr>
                <w:color w:val="222222"/>
                <w:sz w:val="28"/>
                <w:szCs w:val="28"/>
                <w:shd w:val="clear" w:color="auto" w:fill="FFFFFF"/>
              </w:rPr>
              <w:t>.</w:t>
            </w:r>
          </w:p>
        </w:tc>
        <w:tc>
          <w:tcPr>
            <w:tcW w:w="1641" w:type="dxa"/>
            <w:vAlign w:val="center"/>
          </w:tcPr>
          <w:p w14:paraId="6B8FD566" w14:textId="13D38CBD" w:rsidR="00BE5CAA" w:rsidRPr="002855ED" w:rsidRDefault="00246243" w:rsidP="002855ED">
            <w:pPr>
              <w:spacing w:line="276" w:lineRule="auto"/>
              <w:jc w:val="center"/>
              <w:rPr>
                <w:color w:val="222222"/>
                <w:sz w:val="28"/>
                <w:szCs w:val="28"/>
                <w:shd w:val="clear" w:color="auto" w:fill="FFFFFF"/>
              </w:rPr>
            </w:pPr>
            <w:r w:rsidRPr="002855ED">
              <w:rPr>
                <w:color w:val="222222"/>
                <w:sz w:val="28"/>
                <w:szCs w:val="28"/>
                <w:shd w:val="clear" w:color="auto" w:fill="FFFFFF"/>
              </w:rPr>
              <w:t>30</w:t>
            </w:r>
          </w:p>
        </w:tc>
      </w:tr>
      <w:tr w:rsidR="00BE5CAA" w:rsidRPr="002855ED" w14:paraId="13977922" w14:textId="77777777" w:rsidTr="002855ED">
        <w:trPr>
          <w:jc w:val="center"/>
        </w:trPr>
        <w:tc>
          <w:tcPr>
            <w:tcW w:w="895" w:type="dxa"/>
            <w:vAlign w:val="center"/>
          </w:tcPr>
          <w:p w14:paraId="3A1A5DA4" w14:textId="77777777" w:rsidR="00BE5CAA" w:rsidRPr="002855ED" w:rsidRDefault="00BE5CA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2087293B" w14:textId="5B78F326" w:rsidR="00BE5CAA" w:rsidRPr="002855ED" w:rsidRDefault="006021F8"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w:t>
            </w:r>
            <w:r w:rsidR="004B2E5B" w:rsidRPr="002855ED">
              <w:rPr>
                <w:color w:val="222222"/>
                <w:sz w:val="28"/>
                <w:szCs w:val="28"/>
                <w:shd w:val="clear" w:color="auto" w:fill="FFFFFF"/>
              </w:rPr>
              <w:t>6</w:t>
            </w:r>
            <w:r w:rsidRPr="002855ED">
              <w:rPr>
                <w:color w:val="222222"/>
                <w:sz w:val="28"/>
                <w:szCs w:val="28"/>
                <w:shd w:val="clear" w:color="auto" w:fill="FFFFFF"/>
              </w:rPr>
              <w:t>: Proteins interacting with Brilacidin, their docking score and MM-GBSA dG of binding score</w:t>
            </w:r>
            <w:r w:rsidR="007D0CC4" w:rsidRPr="002855ED">
              <w:rPr>
                <w:color w:val="222222"/>
                <w:sz w:val="28"/>
                <w:szCs w:val="28"/>
                <w:shd w:val="clear" w:color="auto" w:fill="FFFFFF"/>
              </w:rPr>
              <w:t>.</w:t>
            </w:r>
          </w:p>
        </w:tc>
        <w:tc>
          <w:tcPr>
            <w:tcW w:w="1641" w:type="dxa"/>
            <w:vAlign w:val="center"/>
          </w:tcPr>
          <w:p w14:paraId="7C458F4D" w14:textId="4BCCD3E3" w:rsidR="00BE5CAA" w:rsidRPr="002855ED" w:rsidRDefault="00246243" w:rsidP="002855ED">
            <w:pPr>
              <w:spacing w:line="276" w:lineRule="auto"/>
              <w:jc w:val="center"/>
              <w:rPr>
                <w:color w:val="222222"/>
                <w:sz w:val="28"/>
                <w:szCs w:val="28"/>
                <w:shd w:val="clear" w:color="auto" w:fill="FFFFFF"/>
              </w:rPr>
            </w:pPr>
            <w:r w:rsidRPr="002855ED">
              <w:rPr>
                <w:color w:val="222222"/>
                <w:sz w:val="28"/>
                <w:szCs w:val="28"/>
                <w:shd w:val="clear" w:color="auto" w:fill="FFFFFF"/>
              </w:rPr>
              <w:t>33</w:t>
            </w:r>
          </w:p>
        </w:tc>
      </w:tr>
      <w:tr w:rsidR="006021F8" w:rsidRPr="002855ED" w14:paraId="2C232A10" w14:textId="77777777" w:rsidTr="002855ED">
        <w:trPr>
          <w:jc w:val="center"/>
        </w:trPr>
        <w:tc>
          <w:tcPr>
            <w:tcW w:w="895" w:type="dxa"/>
            <w:vAlign w:val="center"/>
          </w:tcPr>
          <w:p w14:paraId="5C41BB33" w14:textId="77777777" w:rsidR="006021F8" w:rsidRPr="002855ED" w:rsidRDefault="006021F8"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60B77D8D" w14:textId="4704F930" w:rsidR="006021F8" w:rsidRPr="002855ED" w:rsidRDefault="006021F8"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w:t>
            </w:r>
            <w:r w:rsidR="004B2E5B" w:rsidRPr="002855ED">
              <w:rPr>
                <w:color w:val="222222"/>
                <w:sz w:val="28"/>
                <w:szCs w:val="28"/>
                <w:shd w:val="clear" w:color="auto" w:fill="FFFFFF"/>
              </w:rPr>
              <w:t>7</w:t>
            </w:r>
            <w:r w:rsidRPr="002855ED">
              <w:rPr>
                <w:color w:val="222222"/>
                <w:sz w:val="28"/>
                <w:szCs w:val="28"/>
                <w:shd w:val="clear" w:color="auto" w:fill="FFFFFF"/>
              </w:rPr>
              <w:t>: Proteins interacting with Hayatinin, their docking score and MM-GBSA dG of binding score</w:t>
            </w:r>
            <w:r w:rsidR="007D0CC4" w:rsidRPr="002855ED">
              <w:rPr>
                <w:color w:val="222222"/>
                <w:sz w:val="28"/>
                <w:szCs w:val="28"/>
                <w:shd w:val="clear" w:color="auto" w:fill="FFFFFF"/>
              </w:rPr>
              <w:t>.</w:t>
            </w:r>
          </w:p>
        </w:tc>
        <w:tc>
          <w:tcPr>
            <w:tcW w:w="1641" w:type="dxa"/>
            <w:vAlign w:val="center"/>
          </w:tcPr>
          <w:p w14:paraId="7A5864E2" w14:textId="4A1CADB9" w:rsidR="006021F8" w:rsidRPr="002855ED" w:rsidRDefault="00246243" w:rsidP="002855ED">
            <w:pPr>
              <w:spacing w:line="276" w:lineRule="auto"/>
              <w:jc w:val="center"/>
              <w:rPr>
                <w:color w:val="222222"/>
                <w:sz w:val="28"/>
                <w:szCs w:val="28"/>
                <w:shd w:val="clear" w:color="auto" w:fill="FFFFFF"/>
              </w:rPr>
            </w:pPr>
            <w:r w:rsidRPr="002855ED">
              <w:rPr>
                <w:color w:val="222222"/>
                <w:sz w:val="28"/>
                <w:szCs w:val="28"/>
                <w:shd w:val="clear" w:color="auto" w:fill="FFFFFF"/>
              </w:rPr>
              <w:t>35</w:t>
            </w:r>
          </w:p>
        </w:tc>
      </w:tr>
      <w:tr w:rsidR="006021F8" w:rsidRPr="002855ED" w14:paraId="34B1D26B" w14:textId="77777777" w:rsidTr="002855ED">
        <w:trPr>
          <w:jc w:val="center"/>
        </w:trPr>
        <w:tc>
          <w:tcPr>
            <w:tcW w:w="895" w:type="dxa"/>
            <w:vAlign w:val="center"/>
          </w:tcPr>
          <w:p w14:paraId="3D3D87FE" w14:textId="77777777" w:rsidR="006021F8" w:rsidRPr="002855ED" w:rsidRDefault="006021F8"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7C96E6DF" w14:textId="617A5154" w:rsidR="006021F8" w:rsidRPr="002855ED" w:rsidRDefault="007D0CC4"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w:t>
            </w:r>
            <w:r w:rsidR="004B2E5B" w:rsidRPr="002855ED">
              <w:rPr>
                <w:color w:val="222222"/>
                <w:sz w:val="28"/>
                <w:szCs w:val="28"/>
                <w:shd w:val="clear" w:color="auto" w:fill="FFFFFF"/>
              </w:rPr>
              <w:t>8</w:t>
            </w:r>
            <w:r w:rsidRPr="002855ED">
              <w:rPr>
                <w:color w:val="222222"/>
                <w:sz w:val="28"/>
                <w:szCs w:val="28"/>
                <w:shd w:val="clear" w:color="auto" w:fill="FFFFFF"/>
              </w:rPr>
              <w:t>: Proteins interacting with Curine, their docking score and MM-GBSA dG of binding score.</w:t>
            </w:r>
          </w:p>
        </w:tc>
        <w:tc>
          <w:tcPr>
            <w:tcW w:w="1641" w:type="dxa"/>
            <w:vAlign w:val="center"/>
          </w:tcPr>
          <w:p w14:paraId="442403C7" w14:textId="5CB64C4A" w:rsidR="006021F8" w:rsidRPr="002855ED" w:rsidRDefault="00246243" w:rsidP="002855ED">
            <w:pPr>
              <w:spacing w:line="276" w:lineRule="auto"/>
              <w:jc w:val="center"/>
              <w:rPr>
                <w:color w:val="222222"/>
                <w:sz w:val="28"/>
                <w:szCs w:val="28"/>
                <w:shd w:val="clear" w:color="auto" w:fill="FFFFFF"/>
              </w:rPr>
            </w:pPr>
            <w:r w:rsidRPr="002855ED">
              <w:rPr>
                <w:color w:val="222222"/>
                <w:sz w:val="28"/>
                <w:szCs w:val="28"/>
                <w:shd w:val="clear" w:color="auto" w:fill="FFFFFF"/>
              </w:rPr>
              <w:t>37</w:t>
            </w:r>
          </w:p>
        </w:tc>
      </w:tr>
      <w:tr w:rsidR="006021F8" w:rsidRPr="002855ED" w14:paraId="5B3A7982" w14:textId="77777777" w:rsidTr="002855ED">
        <w:trPr>
          <w:jc w:val="center"/>
        </w:trPr>
        <w:tc>
          <w:tcPr>
            <w:tcW w:w="895" w:type="dxa"/>
            <w:vAlign w:val="center"/>
          </w:tcPr>
          <w:p w14:paraId="1862EABC" w14:textId="77777777" w:rsidR="006021F8" w:rsidRPr="002855ED" w:rsidRDefault="006021F8"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25D3E466" w14:textId="52C5CBCB" w:rsidR="006021F8" w:rsidRPr="002855ED" w:rsidRDefault="007D0CC4"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w:t>
            </w:r>
            <w:r w:rsidR="004B2E5B" w:rsidRPr="002855ED">
              <w:rPr>
                <w:color w:val="222222"/>
                <w:sz w:val="28"/>
                <w:szCs w:val="28"/>
                <w:shd w:val="clear" w:color="auto" w:fill="FFFFFF"/>
              </w:rPr>
              <w:t>9</w:t>
            </w:r>
            <w:r w:rsidRPr="002855ED">
              <w:rPr>
                <w:color w:val="222222"/>
                <w:sz w:val="28"/>
                <w:szCs w:val="28"/>
                <w:shd w:val="clear" w:color="auto" w:fill="FFFFFF"/>
              </w:rPr>
              <w:t>: Common target as assessed by cross docking.</w:t>
            </w:r>
          </w:p>
        </w:tc>
        <w:tc>
          <w:tcPr>
            <w:tcW w:w="1641" w:type="dxa"/>
            <w:vAlign w:val="center"/>
          </w:tcPr>
          <w:p w14:paraId="4CEDD613" w14:textId="7192C1FA" w:rsidR="006021F8" w:rsidRPr="002855ED" w:rsidRDefault="00246243" w:rsidP="002855ED">
            <w:pPr>
              <w:spacing w:line="276" w:lineRule="auto"/>
              <w:jc w:val="center"/>
              <w:rPr>
                <w:color w:val="222222"/>
                <w:sz w:val="28"/>
                <w:szCs w:val="28"/>
                <w:shd w:val="clear" w:color="auto" w:fill="FFFFFF"/>
              </w:rPr>
            </w:pPr>
            <w:r w:rsidRPr="002855ED">
              <w:rPr>
                <w:color w:val="222222"/>
                <w:sz w:val="28"/>
                <w:szCs w:val="28"/>
                <w:shd w:val="clear" w:color="auto" w:fill="FFFFFF"/>
              </w:rPr>
              <w:t>40</w:t>
            </w:r>
          </w:p>
        </w:tc>
      </w:tr>
      <w:tr w:rsidR="000A213E" w:rsidRPr="002855ED" w14:paraId="1802A47D" w14:textId="77777777" w:rsidTr="002855ED">
        <w:trPr>
          <w:jc w:val="center"/>
        </w:trPr>
        <w:tc>
          <w:tcPr>
            <w:tcW w:w="895" w:type="dxa"/>
            <w:vAlign w:val="center"/>
          </w:tcPr>
          <w:p w14:paraId="5A227CE4" w14:textId="77777777" w:rsidR="000A213E" w:rsidRPr="002855ED" w:rsidRDefault="000A213E"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781E20EC" w14:textId="27E7E52B" w:rsidR="000A213E" w:rsidRPr="002855ED" w:rsidRDefault="000A213E" w:rsidP="002855ED">
            <w:pPr>
              <w:spacing w:line="276" w:lineRule="auto"/>
              <w:jc w:val="left"/>
              <w:rPr>
                <w:color w:val="222222"/>
                <w:sz w:val="28"/>
                <w:szCs w:val="28"/>
                <w:shd w:val="clear" w:color="auto" w:fill="FFFFFF"/>
              </w:rPr>
            </w:pPr>
            <w:r w:rsidRPr="002855ED">
              <w:rPr>
                <w:color w:val="222222"/>
                <w:sz w:val="28"/>
                <w:szCs w:val="28"/>
                <w:shd w:val="clear" w:color="auto" w:fill="FFFFFF"/>
              </w:rPr>
              <w:t xml:space="preserve">Table </w:t>
            </w:r>
            <w:r w:rsidR="004B2E5B" w:rsidRPr="002855ED">
              <w:rPr>
                <w:color w:val="222222"/>
                <w:sz w:val="28"/>
                <w:szCs w:val="28"/>
                <w:shd w:val="clear" w:color="auto" w:fill="FFFFFF"/>
              </w:rPr>
              <w:t>10</w:t>
            </w:r>
            <w:r w:rsidRPr="002855ED">
              <w:rPr>
                <w:color w:val="222222"/>
                <w:sz w:val="28"/>
                <w:szCs w:val="28"/>
                <w:shd w:val="clear" w:color="auto" w:fill="FFFFFF"/>
              </w:rPr>
              <w:t>: Acute toxicity parameters.</w:t>
            </w:r>
          </w:p>
        </w:tc>
        <w:tc>
          <w:tcPr>
            <w:tcW w:w="1641" w:type="dxa"/>
            <w:vAlign w:val="center"/>
          </w:tcPr>
          <w:p w14:paraId="36E205BB" w14:textId="7E765389" w:rsidR="000A213E" w:rsidRPr="002855ED" w:rsidRDefault="00D36F3A" w:rsidP="002855ED">
            <w:pPr>
              <w:spacing w:line="276" w:lineRule="auto"/>
              <w:jc w:val="center"/>
              <w:rPr>
                <w:color w:val="222222"/>
                <w:sz w:val="28"/>
                <w:szCs w:val="28"/>
                <w:shd w:val="clear" w:color="auto" w:fill="FFFFFF"/>
              </w:rPr>
            </w:pPr>
            <w:r>
              <w:rPr>
                <w:color w:val="222222"/>
                <w:sz w:val="28"/>
                <w:szCs w:val="28"/>
                <w:shd w:val="clear" w:color="auto" w:fill="FFFFFF"/>
              </w:rPr>
              <w:t>40</w:t>
            </w:r>
          </w:p>
        </w:tc>
      </w:tr>
      <w:tr w:rsidR="00D36F3A" w:rsidRPr="002855ED" w14:paraId="2B84A986" w14:textId="77777777" w:rsidTr="002855ED">
        <w:trPr>
          <w:jc w:val="center"/>
        </w:trPr>
        <w:tc>
          <w:tcPr>
            <w:tcW w:w="895" w:type="dxa"/>
            <w:vAlign w:val="center"/>
          </w:tcPr>
          <w:p w14:paraId="7DB7ADBA" w14:textId="77777777" w:rsidR="00D36F3A" w:rsidRPr="002855ED" w:rsidRDefault="00D36F3A" w:rsidP="002855ED">
            <w:pPr>
              <w:pStyle w:val="ListParagraph"/>
              <w:numPr>
                <w:ilvl w:val="0"/>
                <w:numId w:val="4"/>
              </w:numPr>
              <w:spacing w:line="276" w:lineRule="auto"/>
              <w:jc w:val="center"/>
              <w:rPr>
                <w:rFonts w:ascii="Times New Roman" w:hAnsi="Times New Roman"/>
                <w:color w:val="222222"/>
                <w:sz w:val="28"/>
                <w:szCs w:val="28"/>
                <w:shd w:val="clear" w:color="auto" w:fill="FFFFFF"/>
              </w:rPr>
            </w:pPr>
          </w:p>
        </w:tc>
        <w:tc>
          <w:tcPr>
            <w:tcW w:w="6480" w:type="dxa"/>
            <w:vAlign w:val="center"/>
          </w:tcPr>
          <w:p w14:paraId="0A90C178" w14:textId="78F9567C" w:rsidR="00D36F3A" w:rsidRPr="002855ED" w:rsidRDefault="00D36F3A" w:rsidP="002855ED">
            <w:pPr>
              <w:spacing w:line="276" w:lineRule="auto"/>
              <w:jc w:val="left"/>
              <w:rPr>
                <w:color w:val="222222"/>
                <w:sz w:val="28"/>
                <w:szCs w:val="28"/>
                <w:shd w:val="clear" w:color="auto" w:fill="FFFFFF"/>
              </w:rPr>
            </w:pPr>
            <w:r>
              <w:rPr>
                <w:color w:val="222222"/>
                <w:sz w:val="28"/>
                <w:szCs w:val="28"/>
                <w:shd w:val="clear" w:color="auto" w:fill="FFFFFF"/>
              </w:rPr>
              <w:t xml:space="preserve">References </w:t>
            </w:r>
          </w:p>
        </w:tc>
        <w:tc>
          <w:tcPr>
            <w:tcW w:w="1641" w:type="dxa"/>
            <w:vAlign w:val="center"/>
          </w:tcPr>
          <w:p w14:paraId="6E5AC6AC" w14:textId="5E46A323" w:rsidR="00D36F3A" w:rsidRPr="002855ED" w:rsidRDefault="00D36F3A" w:rsidP="002855ED">
            <w:pPr>
              <w:spacing w:line="276" w:lineRule="auto"/>
              <w:jc w:val="center"/>
              <w:rPr>
                <w:color w:val="222222"/>
                <w:sz w:val="28"/>
                <w:szCs w:val="28"/>
                <w:shd w:val="clear" w:color="auto" w:fill="FFFFFF"/>
              </w:rPr>
            </w:pPr>
            <w:r>
              <w:rPr>
                <w:color w:val="222222"/>
                <w:sz w:val="28"/>
                <w:szCs w:val="28"/>
                <w:shd w:val="clear" w:color="auto" w:fill="FFFFFF"/>
              </w:rPr>
              <w:t>41</w:t>
            </w:r>
          </w:p>
        </w:tc>
      </w:tr>
    </w:tbl>
    <w:p w14:paraId="454EA895" w14:textId="77777777" w:rsidR="006021F8" w:rsidRDefault="006021F8" w:rsidP="006021F8"/>
    <w:p w14:paraId="753650AE" w14:textId="6696E150" w:rsidR="000E48BB" w:rsidRPr="00A96252" w:rsidRDefault="000E48BB" w:rsidP="006021F8">
      <w:pPr>
        <w:rPr>
          <w:rFonts w:eastAsiaTheme="majorEastAsia"/>
          <w:sz w:val="36"/>
          <w:szCs w:val="32"/>
        </w:rPr>
      </w:pPr>
      <w:r w:rsidRPr="00A96252">
        <w:br w:type="page"/>
      </w:r>
    </w:p>
    <w:p w14:paraId="1526A9DA" w14:textId="120BD958" w:rsidR="00783270" w:rsidRPr="00783270" w:rsidRDefault="00783270" w:rsidP="00621482">
      <w:pPr>
        <w:pStyle w:val="Heading1"/>
      </w:pPr>
      <w:bookmarkStart w:id="2" w:name="_Toc86658525"/>
      <w:bookmarkStart w:id="3" w:name="_Toc86659396"/>
      <w:bookmarkStart w:id="4" w:name="_Toc86659950"/>
      <w:r>
        <w:rPr>
          <w:rFonts w:cs="Times New Roman"/>
        </w:rPr>
        <w:lastRenderedPageBreak/>
        <w:t xml:space="preserve">Figure 1: </w:t>
      </w:r>
      <w:bookmarkEnd w:id="2"/>
      <w:bookmarkEnd w:id="3"/>
      <w:bookmarkEnd w:id="4"/>
      <w:r w:rsidR="00621482" w:rsidRPr="00621482">
        <w:rPr>
          <w:rFonts w:cs="Times New Roman"/>
        </w:rPr>
        <w:t>Structure of in-house Synthetic (quinolines and Azepino) molecules</w:t>
      </w:r>
    </w:p>
    <w:p w14:paraId="3573C960" w14:textId="36013AF9" w:rsidR="00725FC7" w:rsidRPr="00A96252" w:rsidRDefault="00725FC7"/>
    <w:p w14:paraId="684026CA" w14:textId="7D908103" w:rsidR="00725FC7" w:rsidRPr="00A96252" w:rsidRDefault="00725FC7">
      <w:r w:rsidRPr="00A96252">
        <w:object w:dxaOrig="12679" w:dyaOrig="17830" w14:anchorId="001D06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9.5pt;height:619.5pt" o:ole="">
            <v:imagedata r:id="rId9" o:title=""/>
          </v:shape>
          <o:OLEObject Type="Embed" ProgID="ChemDraw.Document.6.0" ShapeID="_x0000_i1025" DrawAspect="Content" ObjectID="_1698150922" r:id="rId10"/>
        </w:object>
      </w:r>
    </w:p>
    <w:p w14:paraId="57ECADF4" w14:textId="057EDA8C" w:rsidR="009C5FE4" w:rsidRPr="00A96252" w:rsidRDefault="009C5FE4">
      <w:r w:rsidRPr="00A96252">
        <w:object w:dxaOrig="27484" w:dyaOrig="20052" w14:anchorId="790051B0">
          <v:shape id="_x0000_i1026" type="#_x0000_t75" style="width:453.75pt;height:330.75pt" o:ole="">
            <v:imagedata r:id="rId11" o:title=""/>
          </v:shape>
          <o:OLEObject Type="Embed" ProgID="ChemDraw.Document.6.0" ShapeID="_x0000_i1026" DrawAspect="Content" ObjectID="_1698150923" r:id="rId12"/>
        </w:object>
      </w:r>
      <w:r w:rsidR="000A0967" w:rsidRPr="00A96252">
        <w:object w:dxaOrig="26074" w:dyaOrig="17889" w14:anchorId="5698AF89">
          <v:shape id="_x0000_i1027" type="#_x0000_t75" style="width:453.75pt;height:309.75pt" o:ole="">
            <v:imagedata r:id="rId13" o:title=""/>
          </v:shape>
          <o:OLEObject Type="Embed" ProgID="ChemDraw.Document.6.0" ShapeID="_x0000_i1027" DrawAspect="Content" ObjectID="_1698150924" r:id="rId14"/>
        </w:object>
      </w:r>
    </w:p>
    <w:p w14:paraId="7EDAFC61" w14:textId="77777777" w:rsidR="000A0967" w:rsidRPr="00A96252" w:rsidRDefault="000A0967"/>
    <w:p w14:paraId="619B9594" w14:textId="1D5EC587" w:rsidR="009C5FE4" w:rsidRPr="00A96252" w:rsidRDefault="009C5FE4"/>
    <w:p w14:paraId="57CC8DC1" w14:textId="26220FA4" w:rsidR="00A04D14" w:rsidRPr="00A96252" w:rsidRDefault="00A04D14">
      <w:r w:rsidRPr="00A96252">
        <w:object w:dxaOrig="26165" w:dyaOrig="18199" w14:anchorId="013CEA88">
          <v:shape id="_x0000_i1028" type="#_x0000_t75" style="width:453.75pt;height:309.75pt" o:ole="">
            <v:imagedata r:id="rId15" o:title=""/>
          </v:shape>
          <o:OLEObject Type="Embed" ProgID="ChemDraw.Document.6.0" ShapeID="_x0000_i1028" DrawAspect="Content" ObjectID="_1698150925" r:id="rId16"/>
        </w:object>
      </w:r>
    </w:p>
    <w:p w14:paraId="03BEBDCE" w14:textId="4784364B" w:rsidR="00725FC7" w:rsidRPr="00A96252" w:rsidRDefault="00725FC7"/>
    <w:p w14:paraId="3623A666" w14:textId="0718BEEC" w:rsidR="00725FC7" w:rsidRPr="00A96252" w:rsidRDefault="00783270" w:rsidP="00725FC7">
      <w:pPr>
        <w:pStyle w:val="Heading1"/>
        <w:rPr>
          <w:rFonts w:cs="Times New Roman"/>
        </w:rPr>
      </w:pPr>
      <w:bookmarkStart w:id="5" w:name="_Toc86659951"/>
      <w:bookmarkStart w:id="6" w:name="_Toc86658526"/>
      <w:bookmarkStart w:id="7" w:name="_Toc86659397"/>
      <w:r>
        <w:rPr>
          <w:rFonts w:cs="Times New Roman"/>
        </w:rPr>
        <w:t xml:space="preserve">Figure 2: </w:t>
      </w:r>
      <w:r w:rsidR="00BE5CAA">
        <w:rPr>
          <w:rFonts w:cs="Times New Roman"/>
        </w:rPr>
        <w:t>Structure of m</w:t>
      </w:r>
      <w:r w:rsidR="00725FC7" w:rsidRPr="00A96252">
        <w:rPr>
          <w:rFonts w:cs="Times New Roman"/>
        </w:rPr>
        <w:t xml:space="preserve">olecules isolated from </w:t>
      </w:r>
      <w:r w:rsidR="00725FC7" w:rsidRPr="00A96252">
        <w:rPr>
          <w:rFonts w:cs="Times New Roman"/>
          <w:i/>
        </w:rPr>
        <w:t>C. pareria</w:t>
      </w:r>
      <w:bookmarkEnd w:id="5"/>
      <w:r w:rsidR="00725FC7" w:rsidRPr="00A96252">
        <w:rPr>
          <w:rFonts w:cs="Times New Roman"/>
        </w:rPr>
        <w:t xml:space="preserve"> </w:t>
      </w:r>
      <w:bookmarkEnd w:id="6"/>
      <w:bookmarkEnd w:id="7"/>
    </w:p>
    <w:p w14:paraId="6D796784" w14:textId="77777777" w:rsidR="00725FC7" w:rsidRPr="00A96252" w:rsidRDefault="00725FC7" w:rsidP="00725FC7"/>
    <w:p w14:paraId="0907974F" w14:textId="77777777" w:rsidR="00725FC7" w:rsidRPr="00A96252" w:rsidRDefault="00725FC7"/>
    <w:p w14:paraId="500FE694" w14:textId="4E316944" w:rsidR="00725FC7" w:rsidRDefault="009B75EE" w:rsidP="009C728E">
      <w:pPr>
        <w:jc w:val="center"/>
      </w:pPr>
      <w:r>
        <w:object w:dxaOrig="22113" w:dyaOrig="12638" w14:anchorId="1E755D63">
          <v:shape id="_x0000_i1029" type="#_x0000_t75" style="width:450.75pt;height:258.75pt" o:ole="">
            <v:imagedata r:id="rId17" o:title=""/>
          </v:shape>
          <o:OLEObject Type="Embed" ProgID="ChemDraw.Document.6.0" ShapeID="_x0000_i1029" DrawAspect="Content" ObjectID="_1698150926" r:id="rId18"/>
        </w:object>
      </w:r>
    </w:p>
    <w:p w14:paraId="0DCFD00B" w14:textId="2B01903F" w:rsidR="007A5180" w:rsidRDefault="007A5180"/>
    <w:p w14:paraId="7607849E" w14:textId="1977A965" w:rsidR="007A5180" w:rsidRDefault="007A5180"/>
    <w:p w14:paraId="1EAA553F" w14:textId="42127E34" w:rsidR="00783270" w:rsidRDefault="00783270">
      <w:r>
        <w:br w:type="page"/>
      </w:r>
    </w:p>
    <w:p w14:paraId="68D1BB0C" w14:textId="794343CD" w:rsidR="00725FC7" w:rsidRPr="00A96252" w:rsidRDefault="00CD4668" w:rsidP="00725FC7">
      <w:pPr>
        <w:pStyle w:val="Heading1"/>
        <w:rPr>
          <w:rFonts w:cs="Times New Roman"/>
        </w:rPr>
      </w:pPr>
      <w:bookmarkStart w:id="8" w:name="_Toc86658527"/>
      <w:bookmarkStart w:id="9" w:name="_Toc86659398"/>
      <w:bookmarkStart w:id="10" w:name="_Toc86659952"/>
      <w:r>
        <w:rPr>
          <w:rFonts w:cs="Times New Roman"/>
        </w:rPr>
        <w:lastRenderedPageBreak/>
        <w:t xml:space="preserve">Screening </w:t>
      </w:r>
      <w:r w:rsidR="00725FC7" w:rsidRPr="00A96252">
        <w:rPr>
          <w:rFonts w:cs="Times New Roman"/>
        </w:rPr>
        <w:t xml:space="preserve">of small molecules </w:t>
      </w:r>
      <w:r>
        <w:rPr>
          <w:rFonts w:cs="Times New Roman"/>
        </w:rPr>
        <w:t>against</w:t>
      </w:r>
      <w:r w:rsidR="00725FC7" w:rsidRPr="00A96252">
        <w:rPr>
          <w:rFonts w:cs="Times New Roman"/>
        </w:rPr>
        <w:t xml:space="preserve"> </w:t>
      </w:r>
      <w:r w:rsidR="006C3620">
        <w:rPr>
          <w:rFonts w:cs="Times New Roman"/>
          <w:i/>
        </w:rPr>
        <w:t>Pf</w:t>
      </w:r>
      <w:r w:rsidR="00725FC7" w:rsidRPr="00A96252">
        <w:rPr>
          <w:rFonts w:cs="Times New Roman"/>
        </w:rPr>
        <w:t>GAP50</w:t>
      </w:r>
      <w:r>
        <w:rPr>
          <w:rFonts w:cs="Times New Roman"/>
        </w:rPr>
        <w:t xml:space="preserve"> using </w:t>
      </w:r>
      <w:r w:rsidRPr="00984864">
        <w:rPr>
          <w:rFonts w:cs="Times New Roman"/>
          <w:i/>
        </w:rPr>
        <w:t>in silico</w:t>
      </w:r>
      <w:r>
        <w:rPr>
          <w:rFonts w:cs="Times New Roman"/>
        </w:rPr>
        <w:t xml:space="preserve"> </w:t>
      </w:r>
      <w:r w:rsidR="006C3620">
        <w:rPr>
          <w:rFonts w:cs="Times New Roman"/>
        </w:rPr>
        <w:t>Schrödinger</w:t>
      </w:r>
      <w:r>
        <w:rPr>
          <w:rFonts w:cs="Times New Roman"/>
        </w:rPr>
        <w:t xml:space="preserve"> drug discovery suite</w:t>
      </w:r>
      <w:bookmarkEnd w:id="8"/>
      <w:bookmarkEnd w:id="9"/>
      <w:bookmarkEnd w:id="10"/>
    </w:p>
    <w:p w14:paraId="03138CC4" w14:textId="77777777" w:rsidR="000E48BB" w:rsidRPr="00A96252" w:rsidRDefault="000E48BB" w:rsidP="000E48BB"/>
    <w:p w14:paraId="6F741E18" w14:textId="77777777" w:rsidR="000E48BB" w:rsidRPr="00A96252" w:rsidRDefault="000E48BB" w:rsidP="000E48BB"/>
    <w:p w14:paraId="724F9B7A" w14:textId="5BA18C80" w:rsidR="000E48BB" w:rsidRPr="00A96252" w:rsidRDefault="00182183" w:rsidP="000E48BB">
      <w:r>
        <w:rPr>
          <w:noProof/>
          <w:lang w:val="en-US" w:bidi="hi-IN"/>
        </w:rPr>
        <w:drawing>
          <wp:inline distT="0" distB="0" distL="0" distR="0" wp14:anchorId="74B6F163" wp14:editId="6E2DFD8E">
            <wp:extent cx="5486400" cy="427270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4272707"/>
                    </a:xfrm>
                    <a:prstGeom prst="rect">
                      <a:avLst/>
                    </a:prstGeom>
                    <a:noFill/>
                  </pic:spPr>
                </pic:pic>
              </a:graphicData>
            </a:graphic>
          </wp:inline>
        </w:drawing>
      </w:r>
    </w:p>
    <w:p w14:paraId="3B4A8CC4" w14:textId="77777777" w:rsidR="00984864" w:rsidRDefault="00984864" w:rsidP="000E48BB">
      <w:pPr>
        <w:keepNext/>
        <w:rPr>
          <w:b/>
          <w:bCs/>
          <w:sz w:val="28"/>
          <w:szCs w:val="28"/>
        </w:rPr>
      </w:pPr>
    </w:p>
    <w:p w14:paraId="58904252" w14:textId="574C0F47" w:rsidR="000E48BB" w:rsidRPr="00984864" w:rsidRDefault="000E48BB" w:rsidP="000E48BB">
      <w:pPr>
        <w:keepNext/>
        <w:rPr>
          <w:sz w:val="28"/>
          <w:szCs w:val="28"/>
        </w:rPr>
      </w:pPr>
      <w:r w:rsidRPr="00A96252">
        <w:rPr>
          <w:b/>
          <w:bCs/>
          <w:sz w:val="28"/>
          <w:szCs w:val="28"/>
        </w:rPr>
        <w:t xml:space="preserve">Figure </w:t>
      </w:r>
      <w:r w:rsidR="00783270">
        <w:rPr>
          <w:b/>
          <w:bCs/>
          <w:sz w:val="28"/>
          <w:szCs w:val="28"/>
        </w:rPr>
        <w:t>3</w:t>
      </w:r>
      <w:r w:rsidRPr="00A96252">
        <w:rPr>
          <w:b/>
          <w:bCs/>
          <w:sz w:val="28"/>
          <w:szCs w:val="28"/>
        </w:rPr>
        <w:t>: Dot plot showing docking and MMGBSA score</w:t>
      </w:r>
      <w:r w:rsidR="00984864">
        <w:rPr>
          <w:b/>
          <w:bCs/>
          <w:sz w:val="28"/>
          <w:szCs w:val="28"/>
        </w:rPr>
        <w:t xml:space="preserve"> of</w:t>
      </w:r>
      <w:r w:rsidR="00182183">
        <w:rPr>
          <w:b/>
          <w:bCs/>
          <w:sz w:val="28"/>
          <w:szCs w:val="28"/>
        </w:rPr>
        <w:t xml:space="preserve"> 951</w:t>
      </w:r>
      <w:r w:rsidR="00984864">
        <w:rPr>
          <w:b/>
          <w:bCs/>
          <w:sz w:val="28"/>
          <w:szCs w:val="28"/>
        </w:rPr>
        <w:t xml:space="preserve"> small molecules against </w:t>
      </w:r>
      <w:r w:rsidR="000C713A" w:rsidRPr="000C713A">
        <w:rPr>
          <w:b/>
          <w:bCs/>
          <w:i/>
          <w:sz w:val="28"/>
          <w:szCs w:val="28"/>
        </w:rPr>
        <w:t>Pf</w:t>
      </w:r>
      <w:r w:rsidR="00984864">
        <w:rPr>
          <w:b/>
          <w:bCs/>
          <w:sz w:val="28"/>
          <w:szCs w:val="28"/>
        </w:rPr>
        <w:t xml:space="preserve">GAP50. </w:t>
      </w:r>
      <w:r w:rsidRPr="00A96252">
        <w:rPr>
          <w:b/>
          <w:bCs/>
          <w:sz w:val="28"/>
          <w:szCs w:val="28"/>
        </w:rPr>
        <w:t xml:space="preserve"> </w:t>
      </w:r>
      <w:r w:rsidR="00984864">
        <w:rPr>
          <w:b/>
          <w:bCs/>
          <w:sz w:val="28"/>
          <w:szCs w:val="28"/>
        </w:rPr>
        <w:t xml:space="preserve">(A) </w:t>
      </w:r>
      <w:r w:rsidR="00984864">
        <w:rPr>
          <w:sz w:val="28"/>
          <w:szCs w:val="28"/>
        </w:rPr>
        <w:t xml:space="preserve">Pathogen box, </w:t>
      </w:r>
      <w:r w:rsidR="00984864">
        <w:rPr>
          <w:b/>
          <w:bCs/>
          <w:sz w:val="28"/>
          <w:szCs w:val="28"/>
        </w:rPr>
        <w:t xml:space="preserve">(B) </w:t>
      </w:r>
      <w:r w:rsidR="00984864">
        <w:rPr>
          <w:sz w:val="28"/>
          <w:szCs w:val="28"/>
        </w:rPr>
        <w:t xml:space="preserve">Pandemic box, </w:t>
      </w:r>
      <w:r w:rsidR="00984864" w:rsidRPr="00984864">
        <w:rPr>
          <w:b/>
          <w:bCs/>
          <w:sz w:val="28"/>
          <w:szCs w:val="28"/>
        </w:rPr>
        <w:t>(C)</w:t>
      </w:r>
      <w:r w:rsidR="00984864">
        <w:rPr>
          <w:sz w:val="28"/>
          <w:szCs w:val="28"/>
        </w:rPr>
        <w:t xml:space="preserve"> azepino quinolone derivatives, </w:t>
      </w:r>
      <w:r w:rsidR="00984864" w:rsidRPr="00984864">
        <w:rPr>
          <w:b/>
          <w:bCs/>
          <w:sz w:val="28"/>
          <w:szCs w:val="28"/>
        </w:rPr>
        <w:t>(D)</w:t>
      </w:r>
      <w:r w:rsidR="00984864">
        <w:rPr>
          <w:sz w:val="28"/>
          <w:szCs w:val="28"/>
        </w:rPr>
        <w:t xml:space="preserve"> isolates from </w:t>
      </w:r>
      <w:r w:rsidR="00984864" w:rsidRPr="00984864">
        <w:rPr>
          <w:i/>
          <w:sz w:val="28"/>
          <w:szCs w:val="28"/>
        </w:rPr>
        <w:t>Cissampelos pareira</w:t>
      </w:r>
      <w:r w:rsidR="00984864">
        <w:rPr>
          <w:sz w:val="28"/>
          <w:szCs w:val="28"/>
        </w:rPr>
        <w:t xml:space="preserve">. </w:t>
      </w:r>
    </w:p>
    <w:p w14:paraId="225957F6" w14:textId="314D2858" w:rsidR="000E48BB" w:rsidRPr="00A96252" w:rsidRDefault="000E48BB" w:rsidP="000E48BB"/>
    <w:p w14:paraId="781188AA" w14:textId="02B0343F" w:rsidR="000E48BB" w:rsidRPr="00A96252" w:rsidRDefault="000E48BB" w:rsidP="000E48BB"/>
    <w:p w14:paraId="499CEE5C" w14:textId="24712819" w:rsidR="000E48BB" w:rsidRPr="00A96252" w:rsidRDefault="000E48BB" w:rsidP="000E48BB">
      <w:pPr>
        <w:rPr>
          <w:b/>
          <w:bCs/>
          <w:i/>
          <w:sz w:val="28"/>
          <w:szCs w:val="28"/>
        </w:rPr>
      </w:pPr>
    </w:p>
    <w:p w14:paraId="241C1768" w14:textId="77777777" w:rsidR="000E48BB" w:rsidRPr="00A96252" w:rsidRDefault="000E48BB" w:rsidP="000E48BB"/>
    <w:p w14:paraId="10705B0A" w14:textId="4161379E" w:rsidR="000E48BB" w:rsidRPr="00A96252" w:rsidRDefault="000E48BB" w:rsidP="000E48BB">
      <w:pPr>
        <w:keepNext/>
        <w:rPr>
          <w:b/>
          <w:bCs/>
          <w:i/>
          <w:sz w:val="28"/>
          <w:szCs w:val="28"/>
        </w:rPr>
      </w:pPr>
    </w:p>
    <w:p w14:paraId="0A79BFE1" w14:textId="444EADCB" w:rsidR="000E48BB" w:rsidRPr="00A96252" w:rsidRDefault="00CD4668" w:rsidP="000E48BB">
      <w:pPr>
        <w:pStyle w:val="Heading1"/>
        <w:rPr>
          <w:rFonts w:cs="Times New Roman"/>
        </w:rPr>
      </w:pPr>
      <w:bookmarkStart w:id="11" w:name="_Toc86658528"/>
      <w:bookmarkStart w:id="12" w:name="_Toc86659399"/>
      <w:bookmarkStart w:id="13" w:name="_Toc86659953"/>
      <w:r>
        <w:rPr>
          <w:rFonts w:cs="Times New Roman"/>
        </w:rPr>
        <w:t xml:space="preserve">Screening </w:t>
      </w:r>
      <w:r w:rsidRPr="00A96252">
        <w:rPr>
          <w:rFonts w:cs="Times New Roman"/>
        </w:rPr>
        <w:t xml:space="preserve">of small molecules </w:t>
      </w:r>
      <w:r>
        <w:rPr>
          <w:rFonts w:cs="Times New Roman"/>
        </w:rPr>
        <w:t>against</w:t>
      </w:r>
      <w:r w:rsidRPr="00A96252">
        <w:rPr>
          <w:rFonts w:cs="Times New Roman"/>
        </w:rPr>
        <w:t xml:space="preserve"> </w:t>
      </w:r>
      <w:r w:rsidR="000C713A" w:rsidRPr="000C713A">
        <w:rPr>
          <w:i/>
          <w:szCs w:val="36"/>
        </w:rPr>
        <w:t>Pf</w:t>
      </w:r>
      <w:r w:rsidRPr="00A96252">
        <w:rPr>
          <w:rFonts w:cs="Times New Roman"/>
        </w:rPr>
        <w:t>GAP50</w:t>
      </w:r>
      <w:r>
        <w:rPr>
          <w:rFonts w:cs="Times New Roman"/>
        </w:rPr>
        <w:t xml:space="preserve"> using d</w:t>
      </w:r>
      <w:r w:rsidR="000E48BB" w:rsidRPr="00A96252">
        <w:rPr>
          <w:rFonts w:cs="Times New Roman"/>
        </w:rPr>
        <w:t>ifferential scanning fluorimetry</w:t>
      </w:r>
      <w:bookmarkEnd w:id="11"/>
      <w:bookmarkEnd w:id="12"/>
      <w:bookmarkEnd w:id="13"/>
      <w:r w:rsidR="000E48BB" w:rsidRPr="00A96252">
        <w:rPr>
          <w:rFonts w:cs="Times New Roman"/>
        </w:rPr>
        <w:t xml:space="preserve"> </w:t>
      </w:r>
    </w:p>
    <w:p w14:paraId="7BC2C345" w14:textId="77777777" w:rsidR="000E48BB" w:rsidRPr="00A96252" w:rsidRDefault="000E48BB" w:rsidP="000E48BB">
      <w:pPr>
        <w:keepNext/>
      </w:pPr>
      <w:r w:rsidRPr="00A96252">
        <w:object w:dxaOrig="14909" w:dyaOrig="11167" w14:anchorId="0BFEF238">
          <v:shape id="_x0000_i1030" type="#_x0000_t75" style="width:453pt;height:338.25pt" o:ole="">
            <v:imagedata r:id="rId20" o:title=""/>
          </v:shape>
          <o:OLEObject Type="Embed" ProgID="Prism8.Document" ShapeID="_x0000_i1030" DrawAspect="Content" ObjectID="_1698150927" r:id="rId21"/>
        </w:object>
      </w:r>
    </w:p>
    <w:p w14:paraId="79CA3888" w14:textId="5BD27012" w:rsidR="000E48BB" w:rsidRPr="007A5180" w:rsidRDefault="000E48BB" w:rsidP="000E48BB">
      <w:pPr>
        <w:pStyle w:val="Caption"/>
        <w:rPr>
          <w:rFonts w:cs="Times New Roman"/>
          <w:b/>
          <w:bCs/>
          <w:i w:val="0"/>
          <w:iCs/>
          <w:color w:val="auto"/>
          <w:sz w:val="28"/>
          <w:szCs w:val="28"/>
        </w:rPr>
      </w:pPr>
      <w:r w:rsidRPr="00A96252">
        <w:rPr>
          <w:rFonts w:cs="Times New Roman"/>
          <w:b/>
          <w:bCs/>
          <w:i w:val="0"/>
          <w:color w:val="auto"/>
          <w:sz w:val="28"/>
          <w:szCs w:val="28"/>
        </w:rPr>
        <w:t xml:space="preserve">Figure </w:t>
      </w:r>
      <w:r w:rsidR="00783270">
        <w:rPr>
          <w:rFonts w:cs="Times New Roman"/>
          <w:b/>
          <w:bCs/>
          <w:i w:val="0"/>
          <w:color w:val="auto"/>
          <w:sz w:val="28"/>
          <w:szCs w:val="28"/>
        </w:rPr>
        <w:t>4</w:t>
      </w:r>
      <w:r w:rsidRPr="00A96252">
        <w:rPr>
          <w:rFonts w:cs="Times New Roman"/>
          <w:b/>
          <w:bCs/>
          <w:i w:val="0"/>
          <w:color w:val="auto"/>
          <w:sz w:val="28"/>
          <w:szCs w:val="28"/>
        </w:rPr>
        <w:t xml:space="preserve">: </w:t>
      </w:r>
      <w:r w:rsidR="007A5180">
        <w:rPr>
          <w:rFonts w:cs="Times New Roman"/>
          <w:b/>
          <w:bCs/>
          <w:i w:val="0"/>
          <w:color w:val="auto"/>
          <w:sz w:val="28"/>
          <w:szCs w:val="28"/>
        </w:rPr>
        <w:t>Effect of p</w:t>
      </w:r>
      <w:r w:rsidRPr="00A96252">
        <w:rPr>
          <w:rFonts w:cs="Times New Roman"/>
          <w:b/>
          <w:bCs/>
          <w:i w:val="0"/>
          <w:color w:val="auto"/>
          <w:sz w:val="28"/>
          <w:szCs w:val="28"/>
        </w:rPr>
        <w:t>athogen box (Plate A, B, C, D and E) compounds</w:t>
      </w:r>
      <w:r w:rsidR="000C713A">
        <w:rPr>
          <w:rFonts w:cs="Times New Roman"/>
          <w:b/>
          <w:bCs/>
          <w:i w:val="0"/>
          <w:color w:val="auto"/>
          <w:sz w:val="28"/>
          <w:szCs w:val="28"/>
        </w:rPr>
        <w:t xml:space="preserve"> (400 molecules)</w:t>
      </w:r>
      <w:r w:rsidRPr="00A96252">
        <w:rPr>
          <w:rFonts w:cs="Times New Roman"/>
          <w:b/>
          <w:bCs/>
          <w:i w:val="0"/>
          <w:color w:val="auto"/>
          <w:sz w:val="28"/>
          <w:szCs w:val="28"/>
        </w:rPr>
        <w:t xml:space="preserve"> </w:t>
      </w:r>
      <w:r w:rsidR="007A5180">
        <w:rPr>
          <w:rFonts w:cs="Times New Roman"/>
          <w:b/>
          <w:bCs/>
          <w:i w:val="0"/>
          <w:color w:val="auto"/>
          <w:sz w:val="28"/>
          <w:szCs w:val="28"/>
        </w:rPr>
        <w:t>on melting temperature (δ T</w:t>
      </w:r>
      <w:r w:rsidR="007A5180">
        <w:rPr>
          <w:rFonts w:cs="Times New Roman"/>
          <w:b/>
          <w:bCs/>
          <w:i w:val="0"/>
          <w:color w:val="auto"/>
          <w:sz w:val="28"/>
          <w:szCs w:val="28"/>
          <w:vertAlign w:val="subscript"/>
        </w:rPr>
        <w:t>m</w:t>
      </w:r>
      <w:r w:rsidR="007A5180">
        <w:rPr>
          <w:rFonts w:cs="Times New Roman"/>
          <w:b/>
          <w:bCs/>
          <w:i w:val="0"/>
          <w:color w:val="auto"/>
          <w:sz w:val="28"/>
          <w:szCs w:val="28"/>
        </w:rPr>
        <w:t xml:space="preserve">) of </w:t>
      </w:r>
      <w:r w:rsidR="000C713A" w:rsidRPr="000C713A">
        <w:rPr>
          <w:b/>
          <w:bCs/>
          <w:color w:val="auto"/>
          <w:sz w:val="28"/>
          <w:szCs w:val="28"/>
        </w:rPr>
        <w:t>Pf</w:t>
      </w:r>
      <w:r w:rsidR="007A5180">
        <w:rPr>
          <w:rFonts w:cs="Times New Roman"/>
          <w:b/>
          <w:bCs/>
          <w:i w:val="0"/>
          <w:color w:val="auto"/>
          <w:sz w:val="28"/>
          <w:szCs w:val="28"/>
        </w:rPr>
        <w:t xml:space="preserve">GAP50 as seen </w:t>
      </w:r>
      <w:r w:rsidR="000C713A">
        <w:rPr>
          <w:rFonts w:cs="Times New Roman"/>
          <w:b/>
          <w:bCs/>
          <w:i w:val="0"/>
          <w:color w:val="auto"/>
          <w:sz w:val="28"/>
          <w:szCs w:val="28"/>
        </w:rPr>
        <w:t>by</w:t>
      </w:r>
      <w:r w:rsidR="007A5180">
        <w:rPr>
          <w:rFonts w:cs="Times New Roman"/>
          <w:b/>
          <w:bCs/>
          <w:i w:val="0"/>
          <w:color w:val="auto"/>
          <w:sz w:val="28"/>
          <w:szCs w:val="28"/>
        </w:rPr>
        <w:t xml:space="preserve"> differential scanning fluorimetry.  </w:t>
      </w:r>
    </w:p>
    <w:p w14:paraId="5DE7AD05" w14:textId="77777777" w:rsidR="000E48BB" w:rsidRPr="00A96252" w:rsidRDefault="000E48BB" w:rsidP="000E48BB">
      <w:pPr>
        <w:keepNext/>
      </w:pPr>
      <w:r w:rsidRPr="00A96252">
        <w:object w:dxaOrig="14830" w:dyaOrig="10697" w14:anchorId="4E9F10CE">
          <v:shape id="_x0000_i1031" type="#_x0000_t75" style="width:453.75pt;height:324pt" o:ole="">
            <v:imagedata r:id="rId22" o:title=""/>
          </v:shape>
          <o:OLEObject Type="Embed" ProgID="Prism8.Document" ShapeID="_x0000_i1031" DrawAspect="Content" ObjectID="_1698150928" r:id="rId23"/>
        </w:object>
      </w:r>
    </w:p>
    <w:p w14:paraId="6A03D2AB" w14:textId="58B740B3" w:rsidR="007A5180" w:rsidRPr="007A5180" w:rsidRDefault="000E48BB" w:rsidP="007A5180">
      <w:pPr>
        <w:pStyle w:val="Caption"/>
        <w:rPr>
          <w:rFonts w:cs="Times New Roman"/>
          <w:b/>
          <w:bCs/>
          <w:i w:val="0"/>
          <w:iCs/>
          <w:color w:val="auto"/>
          <w:sz w:val="28"/>
          <w:szCs w:val="28"/>
        </w:rPr>
      </w:pPr>
      <w:r w:rsidRPr="00A96252">
        <w:rPr>
          <w:rFonts w:cs="Times New Roman"/>
          <w:b/>
          <w:bCs/>
          <w:i w:val="0"/>
          <w:color w:val="auto"/>
          <w:sz w:val="28"/>
          <w:szCs w:val="28"/>
        </w:rPr>
        <w:t xml:space="preserve">Figure </w:t>
      </w:r>
      <w:r w:rsidR="00783270">
        <w:rPr>
          <w:rFonts w:cs="Times New Roman"/>
          <w:b/>
          <w:bCs/>
          <w:i w:val="0"/>
          <w:color w:val="auto"/>
          <w:sz w:val="28"/>
          <w:szCs w:val="28"/>
        </w:rPr>
        <w:t>5</w:t>
      </w:r>
      <w:r w:rsidRPr="00A96252">
        <w:rPr>
          <w:rFonts w:cs="Times New Roman"/>
          <w:b/>
          <w:bCs/>
          <w:i w:val="0"/>
          <w:color w:val="auto"/>
          <w:sz w:val="28"/>
          <w:szCs w:val="28"/>
        </w:rPr>
        <w:t xml:space="preserve">: </w:t>
      </w:r>
      <w:r w:rsidR="007A5180">
        <w:rPr>
          <w:rFonts w:cs="Times New Roman"/>
          <w:b/>
          <w:bCs/>
          <w:i w:val="0"/>
          <w:color w:val="auto"/>
          <w:sz w:val="28"/>
          <w:szCs w:val="28"/>
        </w:rPr>
        <w:t>Effect of p</w:t>
      </w:r>
      <w:r w:rsidR="007A5180" w:rsidRPr="00A96252">
        <w:rPr>
          <w:rFonts w:cs="Times New Roman"/>
          <w:b/>
          <w:bCs/>
          <w:i w:val="0"/>
          <w:color w:val="auto"/>
          <w:sz w:val="28"/>
          <w:szCs w:val="28"/>
        </w:rPr>
        <w:t>a</w:t>
      </w:r>
      <w:r w:rsidR="007A5180">
        <w:rPr>
          <w:rFonts w:cs="Times New Roman"/>
          <w:b/>
          <w:bCs/>
          <w:i w:val="0"/>
          <w:color w:val="auto"/>
          <w:sz w:val="28"/>
          <w:szCs w:val="28"/>
        </w:rPr>
        <w:t>ndemic</w:t>
      </w:r>
      <w:r w:rsidR="007A5180" w:rsidRPr="00A96252">
        <w:rPr>
          <w:rFonts w:cs="Times New Roman"/>
          <w:b/>
          <w:bCs/>
          <w:i w:val="0"/>
          <w:color w:val="auto"/>
          <w:sz w:val="28"/>
          <w:szCs w:val="28"/>
        </w:rPr>
        <w:t xml:space="preserve"> box (Plate A, B, C, D and E) compounds</w:t>
      </w:r>
      <w:r w:rsidR="000C713A">
        <w:rPr>
          <w:rFonts w:cs="Times New Roman"/>
          <w:b/>
          <w:bCs/>
          <w:i w:val="0"/>
          <w:color w:val="auto"/>
          <w:sz w:val="28"/>
          <w:szCs w:val="28"/>
        </w:rPr>
        <w:t xml:space="preserve"> (400 molecules) </w:t>
      </w:r>
      <w:r w:rsidR="007A5180">
        <w:rPr>
          <w:rFonts w:cs="Times New Roman"/>
          <w:b/>
          <w:bCs/>
          <w:i w:val="0"/>
          <w:color w:val="auto"/>
          <w:sz w:val="28"/>
          <w:szCs w:val="28"/>
        </w:rPr>
        <w:t>on melting temperature (δ T</w:t>
      </w:r>
      <w:r w:rsidR="007A5180">
        <w:rPr>
          <w:rFonts w:cs="Times New Roman"/>
          <w:b/>
          <w:bCs/>
          <w:i w:val="0"/>
          <w:color w:val="auto"/>
          <w:sz w:val="28"/>
          <w:szCs w:val="28"/>
          <w:vertAlign w:val="subscript"/>
        </w:rPr>
        <w:t>m</w:t>
      </w:r>
      <w:r w:rsidR="007A5180">
        <w:rPr>
          <w:rFonts w:cs="Times New Roman"/>
          <w:b/>
          <w:bCs/>
          <w:i w:val="0"/>
          <w:color w:val="auto"/>
          <w:sz w:val="28"/>
          <w:szCs w:val="28"/>
        </w:rPr>
        <w:t xml:space="preserve">) of </w:t>
      </w:r>
      <w:r w:rsidR="000C713A" w:rsidRPr="000C713A">
        <w:rPr>
          <w:b/>
          <w:bCs/>
          <w:color w:val="auto"/>
          <w:sz w:val="28"/>
          <w:szCs w:val="28"/>
        </w:rPr>
        <w:t>Pf</w:t>
      </w:r>
      <w:r w:rsidR="007A5180">
        <w:rPr>
          <w:rFonts w:cs="Times New Roman"/>
          <w:b/>
          <w:bCs/>
          <w:i w:val="0"/>
          <w:color w:val="auto"/>
          <w:sz w:val="28"/>
          <w:szCs w:val="28"/>
        </w:rPr>
        <w:t xml:space="preserve">GAP50 as seen </w:t>
      </w:r>
      <w:r w:rsidR="000C713A">
        <w:rPr>
          <w:rFonts w:cs="Times New Roman"/>
          <w:b/>
          <w:bCs/>
          <w:i w:val="0"/>
          <w:color w:val="auto"/>
          <w:sz w:val="28"/>
          <w:szCs w:val="28"/>
        </w:rPr>
        <w:t>by</w:t>
      </w:r>
      <w:r w:rsidR="007A5180">
        <w:rPr>
          <w:rFonts w:cs="Times New Roman"/>
          <w:b/>
          <w:bCs/>
          <w:i w:val="0"/>
          <w:color w:val="auto"/>
          <w:sz w:val="28"/>
          <w:szCs w:val="28"/>
        </w:rPr>
        <w:t xml:space="preserve"> differential scanning fluorimetry.  </w:t>
      </w:r>
    </w:p>
    <w:p w14:paraId="4DFED699" w14:textId="2FB5D68B" w:rsidR="000E48BB" w:rsidRPr="00A96252" w:rsidRDefault="000E48BB" w:rsidP="007A5180">
      <w:pPr>
        <w:pStyle w:val="Caption"/>
        <w:rPr>
          <w:rFonts w:cs="Times New Roman"/>
        </w:rPr>
      </w:pPr>
    </w:p>
    <w:p w14:paraId="447B8379" w14:textId="77777777" w:rsidR="000E48BB" w:rsidRPr="00A96252" w:rsidRDefault="000E48BB" w:rsidP="000E48BB">
      <w:pPr>
        <w:rPr>
          <w:b/>
          <w:bCs/>
        </w:rPr>
      </w:pPr>
    </w:p>
    <w:p w14:paraId="516F9545" w14:textId="77777777" w:rsidR="000E48BB" w:rsidRPr="00A96252" w:rsidRDefault="000E48BB" w:rsidP="000E48BB">
      <w:pPr>
        <w:rPr>
          <w:b/>
          <w:bCs/>
        </w:rPr>
      </w:pPr>
      <w:r w:rsidRPr="00A96252">
        <w:rPr>
          <w:b/>
          <w:bCs/>
          <w:noProof/>
          <w:lang w:val="en-US" w:bidi="hi-IN"/>
        </w:rPr>
        <w:lastRenderedPageBreak/>
        <w:drawing>
          <wp:inline distT="0" distB="0" distL="0" distR="0" wp14:anchorId="28FC5FEF" wp14:editId="74F926EB">
            <wp:extent cx="5486400" cy="67796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86400" cy="6779652"/>
                    </a:xfrm>
                    <a:prstGeom prst="rect">
                      <a:avLst/>
                    </a:prstGeom>
                    <a:noFill/>
                  </pic:spPr>
                </pic:pic>
              </a:graphicData>
            </a:graphic>
          </wp:inline>
        </w:drawing>
      </w:r>
    </w:p>
    <w:p w14:paraId="40BE4984" w14:textId="77777777" w:rsidR="000E48BB" w:rsidRPr="00A96252" w:rsidRDefault="000E48BB" w:rsidP="000E48BB">
      <w:pPr>
        <w:rPr>
          <w:b/>
          <w:bCs/>
        </w:rPr>
      </w:pPr>
    </w:p>
    <w:p w14:paraId="3AB6FE6C" w14:textId="7EBE15FD" w:rsidR="000E48BB" w:rsidRPr="00A96252" w:rsidRDefault="002543B8" w:rsidP="000E48BB">
      <w:pPr>
        <w:rPr>
          <w:b/>
          <w:bCs/>
        </w:rPr>
      </w:pPr>
      <w:r>
        <w:rPr>
          <w:b/>
          <w:bCs/>
          <w:sz w:val="28"/>
          <w:szCs w:val="28"/>
        </w:rPr>
        <w:t>SI-</w:t>
      </w:r>
      <w:r w:rsidR="000E48BB" w:rsidRPr="00A96252">
        <w:rPr>
          <w:b/>
          <w:bCs/>
          <w:sz w:val="28"/>
          <w:szCs w:val="28"/>
        </w:rPr>
        <w:t xml:space="preserve">Figure </w:t>
      </w:r>
      <w:r w:rsidR="00783270">
        <w:rPr>
          <w:b/>
          <w:bCs/>
          <w:sz w:val="28"/>
          <w:szCs w:val="28"/>
        </w:rPr>
        <w:t>6</w:t>
      </w:r>
      <w:r w:rsidR="000E48BB" w:rsidRPr="00A96252">
        <w:rPr>
          <w:b/>
          <w:bCs/>
          <w:sz w:val="28"/>
          <w:szCs w:val="28"/>
        </w:rPr>
        <w:t xml:space="preserve">: </w:t>
      </w:r>
      <w:r w:rsidR="00621482" w:rsidRPr="00621482">
        <w:rPr>
          <w:b/>
          <w:bCs/>
          <w:sz w:val="28"/>
          <w:szCs w:val="28"/>
        </w:rPr>
        <w:t>: Effect of synthetic (quinolines and Azepino) molecules on melting temperature (δ Tm) of PfGAP50</w:t>
      </w:r>
    </w:p>
    <w:p w14:paraId="194B4BC7" w14:textId="77777777" w:rsidR="000E48BB" w:rsidRPr="00A96252" w:rsidRDefault="000E48BB" w:rsidP="000E48BB">
      <w:pPr>
        <w:rPr>
          <w:b/>
          <w:bCs/>
        </w:rPr>
      </w:pPr>
    </w:p>
    <w:p w14:paraId="78A6E343" w14:textId="77777777" w:rsidR="000E48BB" w:rsidRPr="00A96252" w:rsidRDefault="000E48BB" w:rsidP="000E48BB">
      <w:pPr>
        <w:rPr>
          <w:b/>
          <w:bCs/>
        </w:rPr>
      </w:pPr>
    </w:p>
    <w:p w14:paraId="3569769B" w14:textId="77777777" w:rsidR="000E48BB" w:rsidRPr="00A96252" w:rsidRDefault="000E48BB" w:rsidP="000E48BB">
      <w:pPr>
        <w:rPr>
          <w:b/>
          <w:bCs/>
        </w:rPr>
      </w:pPr>
    </w:p>
    <w:p w14:paraId="29F7D620" w14:textId="77777777" w:rsidR="000E48BB" w:rsidRPr="00A96252" w:rsidRDefault="000E48BB" w:rsidP="000E48BB">
      <w:pPr>
        <w:rPr>
          <w:b/>
          <w:bCs/>
        </w:rPr>
      </w:pPr>
    </w:p>
    <w:p w14:paraId="23DE5DD9" w14:textId="77777777" w:rsidR="000E48BB" w:rsidRPr="00A96252" w:rsidRDefault="000E48BB" w:rsidP="000E48BB"/>
    <w:p w14:paraId="24C3079B" w14:textId="77777777" w:rsidR="000E48BB" w:rsidRPr="00A96252" w:rsidRDefault="000E48BB" w:rsidP="000E48BB"/>
    <w:p w14:paraId="69077A81" w14:textId="41C4B082" w:rsidR="000E48BB" w:rsidRPr="00A96252" w:rsidRDefault="00783270" w:rsidP="000E48BB">
      <w:pPr>
        <w:pStyle w:val="Heading1"/>
        <w:rPr>
          <w:rFonts w:cs="Times New Roman"/>
          <w:i/>
          <w:iCs/>
        </w:rPr>
      </w:pPr>
      <w:bookmarkStart w:id="14" w:name="_Toc86658529"/>
      <w:bookmarkStart w:id="15" w:name="_Toc86659400"/>
      <w:bookmarkStart w:id="16" w:name="_Toc86659954"/>
      <w:r>
        <w:rPr>
          <w:rFonts w:cs="Times New Roman"/>
        </w:rPr>
        <w:lastRenderedPageBreak/>
        <w:t xml:space="preserve">Table 1: </w:t>
      </w:r>
      <w:bookmarkEnd w:id="14"/>
      <w:bookmarkEnd w:id="15"/>
      <w:bookmarkEnd w:id="16"/>
      <w:r w:rsidR="00621482" w:rsidRPr="00621482">
        <w:rPr>
          <w:rFonts w:cs="Times New Roman"/>
        </w:rPr>
        <w:t>Synthetic (quinolines and Azepino) molecules and Phytometabolites (from C. pareira) selected for in vitro against P. falciparum culture.</w:t>
      </w:r>
    </w:p>
    <w:p w14:paraId="5EF3A5B7" w14:textId="77777777" w:rsidR="000E48BB" w:rsidRPr="00A96252" w:rsidRDefault="000E48BB" w:rsidP="000E48BB">
      <w:pPr>
        <w:jc w:val="center"/>
        <w:rPr>
          <w:b/>
          <w:bCs/>
          <w:sz w:val="28"/>
          <w:szCs w:val="28"/>
        </w:rPr>
      </w:pPr>
    </w:p>
    <w:tbl>
      <w:tblPr>
        <w:tblStyle w:val="TableGrid"/>
        <w:tblW w:w="0" w:type="auto"/>
        <w:tblLayout w:type="fixed"/>
        <w:tblLook w:val="04A0" w:firstRow="1" w:lastRow="0" w:firstColumn="1" w:lastColumn="0" w:noHBand="0" w:noVBand="1"/>
      </w:tblPr>
      <w:tblGrid>
        <w:gridCol w:w="1022"/>
        <w:gridCol w:w="2146"/>
        <w:gridCol w:w="3217"/>
        <w:gridCol w:w="2631"/>
      </w:tblGrid>
      <w:tr w:rsidR="000E48BB" w:rsidRPr="00A96252" w14:paraId="764879E7" w14:textId="77777777" w:rsidTr="0005685F">
        <w:tc>
          <w:tcPr>
            <w:tcW w:w="1022" w:type="dxa"/>
            <w:vAlign w:val="center"/>
          </w:tcPr>
          <w:p w14:paraId="44294B2D" w14:textId="77777777" w:rsidR="000E48BB" w:rsidRPr="00A96252" w:rsidRDefault="000E48BB" w:rsidP="00A17BEE">
            <w:pPr>
              <w:jc w:val="center"/>
            </w:pPr>
            <w:r w:rsidRPr="00A96252">
              <w:rPr>
                <w:b/>
                <w:bCs/>
                <w:color w:val="000000"/>
                <w:lang w:eastAsia="en-IN"/>
              </w:rPr>
              <w:t>S. No.</w:t>
            </w:r>
          </w:p>
        </w:tc>
        <w:tc>
          <w:tcPr>
            <w:tcW w:w="2146" w:type="dxa"/>
            <w:vAlign w:val="center"/>
          </w:tcPr>
          <w:p w14:paraId="7F35D430" w14:textId="77777777" w:rsidR="000E48BB" w:rsidRPr="00A96252" w:rsidRDefault="000E48BB" w:rsidP="00A17BEE">
            <w:pPr>
              <w:jc w:val="center"/>
            </w:pPr>
            <w:r w:rsidRPr="00A96252">
              <w:rPr>
                <w:b/>
                <w:bCs/>
                <w:color w:val="000000"/>
                <w:lang w:eastAsia="en-IN"/>
              </w:rPr>
              <w:t>Sample Code</w:t>
            </w:r>
          </w:p>
        </w:tc>
        <w:tc>
          <w:tcPr>
            <w:tcW w:w="3217" w:type="dxa"/>
            <w:vAlign w:val="center"/>
          </w:tcPr>
          <w:p w14:paraId="4F1A2348" w14:textId="77777777" w:rsidR="000E48BB" w:rsidRPr="00A96252" w:rsidRDefault="000E48BB" w:rsidP="00A17BEE">
            <w:pPr>
              <w:jc w:val="center"/>
            </w:pPr>
            <w:r w:rsidRPr="00A96252">
              <w:rPr>
                <w:b/>
                <w:bCs/>
                <w:color w:val="000000"/>
                <w:lang w:eastAsia="en-IN"/>
              </w:rPr>
              <w:t>Structure</w:t>
            </w:r>
          </w:p>
        </w:tc>
        <w:tc>
          <w:tcPr>
            <w:tcW w:w="2631" w:type="dxa"/>
            <w:vAlign w:val="center"/>
          </w:tcPr>
          <w:p w14:paraId="38C86616" w14:textId="77777777" w:rsidR="000E48BB" w:rsidRPr="00A96252" w:rsidRDefault="000E48BB" w:rsidP="00A17BEE">
            <w:pPr>
              <w:jc w:val="center"/>
              <w:rPr>
                <w:b/>
                <w:bCs/>
                <w:color w:val="000000"/>
                <w:lang w:eastAsia="en-IN"/>
              </w:rPr>
            </w:pPr>
          </w:p>
          <w:p w14:paraId="7B01272A" w14:textId="77777777" w:rsidR="000E48BB" w:rsidRPr="00A96252" w:rsidRDefault="000E48BB" w:rsidP="00A17BEE">
            <w:pPr>
              <w:jc w:val="center"/>
            </w:pPr>
            <w:r w:rsidRPr="00A96252">
              <w:rPr>
                <w:b/>
                <w:bCs/>
                <w:color w:val="000000"/>
                <w:lang w:eastAsia="en-IN"/>
              </w:rPr>
              <w:t>Reported method of synthesis (</w:t>
            </w:r>
            <w:r w:rsidRPr="00A96252">
              <w:rPr>
                <w:color w:val="000000"/>
                <w:lang w:eastAsia="en-IN"/>
              </w:rPr>
              <w:t>References</w:t>
            </w:r>
            <w:r w:rsidRPr="00A96252">
              <w:rPr>
                <w:b/>
                <w:bCs/>
                <w:color w:val="000000"/>
                <w:lang w:eastAsia="en-IN"/>
              </w:rPr>
              <w:t>)</w:t>
            </w:r>
          </w:p>
        </w:tc>
      </w:tr>
      <w:tr w:rsidR="000E48BB" w:rsidRPr="00A96252" w14:paraId="1BF17598" w14:textId="77777777" w:rsidTr="0005685F">
        <w:tc>
          <w:tcPr>
            <w:tcW w:w="1022" w:type="dxa"/>
            <w:vAlign w:val="center"/>
          </w:tcPr>
          <w:p w14:paraId="557998AA" w14:textId="77777777" w:rsidR="000E48BB" w:rsidRPr="00A96252" w:rsidRDefault="000E48BB" w:rsidP="00A17BEE">
            <w:pPr>
              <w:jc w:val="center"/>
            </w:pPr>
            <w:r w:rsidRPr="00A96252">
              <w:t>1.</w:t>
            </w:r>
          </w:p>
        </w:tc>
        <w:tc>
          <w:tcPr>
            <w:tcW w:w="2146" w:type="dxa"/>
            <w:vAlign w:val="center"/>
          </w:tcPr>
          <w:p w14:paraId="34E29470" w14:textId="77777777" w:rsidR="000E48BB" w:rsidRPr="00A96252" w:rsidRDefault="000E48BB" w:rsidP="00A17BEE">
            <w:pPr>
              <w:jc w:val="center"/>
            </w:pPr>
            <w:r w:rsidRPr="00A96252">
              <w:rPr>
                <w:color w:val="000000"/>
                <w:lang w:eastAsia="en-IN"/>
              </w:rPr>
              <w:t>USSG-33-3</w:t>
            </w:r>
          </w:p>
        </w:tc>
        <w:tc>
          <w:tcPr>
            <w:tcW w:w="3217" w:type="dxa"/>
            <w:vAlign w:val="center"/>
          </w:tcPr>
          <w:p w14:paraId="73656EFE" w14:textId="77777777" w:rsidR="000E48BB" w:rsidRPr="00A96252" w:rsidRDefault="000E48BB" w:rsidP="00A17BEE">
            <w:pPr>
              <w:jc w:val="center"/>
            </w:pPr>
            <w:r w:rsidRPr="00A96252">
              <w:object w:dxaOrig="2350" w:dyaOrig="1966" w14:anchorId="47548D18">
                <v:shape id="_x0000_i1032" type="#_x0000_t75" style="width:93.75pt;height:79.5pt" o:ole="">
                  <v:imagedata r:id="rId25" o:title=""/>
                </v:shape>
                <o:OLEObject Type="Embed" ProgID="ChemDraw.Document.6.0" ShapeID="_x0000_i1032" DrawAspect="Content" ObjectID="_1698150929" r:id="rId26"/>
              </w:object>
            </w:r>
          </w:p>
        </w:tc>
        <w:tc>
          <w:tcPr>
            <w:tcW w:w="2631" w:type="dxa"/>
            <w:vAlign w:val="center"/>
          </w:tcPr>
          <w:p w14:paraId="155FEC1B" w14:textId="51496950" w:rsidR="000E48BB" w:rsidRPr="00CD4BF3" w:rsidRDefault="000E48BB" w:rsidP="00CD4BF3">
            <w:r w:rsidRPr="00CD4BF3">
              <w:rPr>
                <w:i/>
                <w:shd w:val="clear" w:color="auto" w:fill="FFFFFF"/>
              </w:rPr>
              <w:t>Chem. Eur. J.</w:t>
            </w:r>
            <w:r w:rsidRPr="00CD4BF3">
              <w:rPr>
                <w:shd w:val="clear" w:color="auto" w:fill="FFFFFF"/>
              </w:rPr>
              <w:t> 2020, </w:t>
            </w:r>
            <w:r w:rsidRPr="00CD4BF3">
              <w:rPr>
                <w:i/>
                <w:shd w:val="clear" w:color="auto" w:fill="FFFFFF"/>
              </w:rPr>
              <w:t>26</w:t>
            </w:r>
            <w:r w:rsidR="0005685F">
              <w:rPr>
                <w:shd w:val="clear" w:color="auto" w:fill="FFFFFF"/>
              </w:rPr>
              <w:t>, 4396.</w:t>
            </w:r>
          </w:p>
        </w:tc>
      </w:tr>
      <w:tr w:rsidR="000E48BB" w:rsidRPr="00A96252" w14:paraId="495756A3" w14:textId="77777777" w:rsidTr="0005685F">
        <w:tc>
          <w:tcPr>
            <w:tcW w:w="1022" w:type="dxa"/>
            <w:vAlign w:val="center"/>
          </w:tcPr>
          <w:p w14:paraId="1938FB06" w14:textId="77777777" w:rsidR="000E48BB" w:rsidRPr="00A96252" w:rsidRDefault="000E48BB" w:rsidP="00A17BEE">
            <w:pPr>
              <w:jc w:val="center"/>
            </w:pPr>
            <w:r w:rsidRPr="00A96252">
              <w:t>2.</w:t>
            </w:r>
          </w:p>
        </w:tc>
        <w:tc>
          <w:tcPr>
            <w:tcW w:w="2146" w:type="dxa"/>
            <w:vAlign w:val="center"/>
          </w:tcPr>
          <w:p w14:paraId="3A02CE80" w14:textId="77777777" w:rsidR="000E48BB" w:rsidRPr="00A96252" w:rsidRDefault="000E48BB" w:rsidP="00A17BEE">
            <w:pPr>
              <w:jc w:val="center"/>
              <w:rPr>
                <w:color w:val="000000"/>
                <w:lang w:eastAsia="en-IN"/>
              </w:rPr>
            </w:pPr>
            <w:r w:rsidRPr="00A96252">
              <w:rPr>
                <w:color w:val="000000"/>
                <w:lang w:eastAsia="en-IN"/>
              </w:rPr>
              <w:t>USRKNB6-150-5</w:t>
            </w:r>
          </w:p>
          <w:p w14:paraId="18B8DC9E" w14:textId="77777777" w:rsidR="000E48BB" w:rsidRPr="00A96252" w:rsidRDefault="000E48BB" w:rsidP="00A17BEE">
            <w:pPr>
              <w:jc w:val="center"/>
            </w:pPr>
          </w:p>
        </w:tc>
        <w:tc>
          <w:tcPr>
            <w:tcW w:w="3217" w:type="dxa"/>
            <w:vAlign w:val="center"/>
          </w:tcPr>
          <w:p w14:paraId="06F46441" w14:textId="77777777" w:rsidR="000E48BB" w:rsidRPr="00A96252" w:rsidRDefault="000E48BB" w:rsidP="00A17BEE">
            <w:pPr>
              <w:jc w:val="center"/>
            </w:pPr>
            <w:r w:rsidRPr="00A96252">
              <w:object w:dxaOrig="3015" w:dyaOrig="1683" w14:anchorId="11B5BEE4">
                <v:shape id="_x0000_i1033" type="#_x0000_t75" style="width:129.75pt;height:1in" o:ole="">
                  <v:imagedata r:id="rId27" o:title=""/>
                </v:shape>
                <o:OLEObject Type="Embed" ProgID="ChemDraw.Document.6.0" ShapeID="_x0000_i1033" DrawAspect="Content" ObjectID="_1698150930" r:id="rId28"/>
              </w:object>
            </w:r>
          </w:p>
        </w:tc>
        <w:tc>
          <w:tcPr>
            <w:tcW w:w="2631" w:type="dxa"/>
            <w:vAlign w:val="center"/>
          </w:tcPr>
          <w:p w14:paraId="68B6D6B2" w14:textId="5575672A" w:rsidR="000E48BB" w:rsidRPr="00CD4BF3" w:rsidRDefault="000E48BB" w:rsidP="00CD4BF3">
            <w:r w:rsidRPr="00CD4BF3">
              <w:rPr>
                <w:i/>
                <w:shd w:val="clear" w:color="auto" w:fill="FFFFFF"/>
              </w:rPr>
              <w:t>Chem. Eur. J.</w:t>
            </w:r>
            <w:r w:rsidRPr="00CD4BF3">
              <w:rPr>
                <w:shd w:val="clear" w:color="auto" w:fill="FFFFFF"/>
              </w:rPr>
              <w:t> 2020, </w:t>
            </w:r>
            <w:r w:rsidRPr="00CD4BF3">
              <w:rPr>
                <w:i/>
                <w:shd w:val="clear" w:color="auto" w:fill="FFFFFF"/>
              </w:rPr>
              <w:t>26</w:t>
            </w:r>
            <w:r w:rsidR="0005685F">
              <w:rPr>
                <w:shd w:val="clear" w:color="auto" w:fill="FFFFFF"/>
              </w:rPr>
              <w:t>, 4396.</w:t>
            </w:r>
          </w:p>
        </w:tc>
      </w:tr>
      <w:tr w:rsidR="000E48BB" w:rsidRPr="00A96252" w14:paraId="1ACE5BCB" w14:textId="77777777" w:rsidTr="0005685F">
        <w:tc>
          <w:tcPr>
            <w:tcW w:w="1022" w:type="dxa"/>
            <w:vAlign w:val="center"/>
          </w:tcPr>
          <w:p w14:paraId="36A37B3D" w14:textId="77777777" w:rsidR="000E48BB" w:rsidRPr="00A96252" w:rsidRDefault="000E48BB" w:rsidP="00A17BEE">
            <w:pPr>
              <w:jc w:val="center"/>
            </w:pPr>
            <w:r w:rsidRPr="00A96252">
              <w:t>3.</w:t>
            </w:r>
          </w:p>
        </w:tc>
        <w:tc>
          <w:tcPr>
            <w:tcW w:w="2146" w:type="dxa"/>
            <w:vAlign w:val="center"/>
          </w:tcPr>
          <w:p w14:paraId="38BBACB3" w14:textId="77777777" w:rsidR="000E48BB" w:rsidRPr="00A96252" w:rsidRDefault="000E48BB" w:rsidP="00A17BEE">
            <w:pPr>
              <w:jc w:val="center"/>
            </w:pPr>
            <w:r w:rsidRPr="00A96252">
              <w:rPr>
                <w:color w:val="000000"/>
                <w:lang w:eastAsia="en-IN"/>
              </w:rPr>
              <w:t>USRCNB1-228-3</w:t>
            </w:r>
          </w:p>
        </w:tc>
        <w:tc>
          <w:tcPr>
            <w:tcW w:w="3217" w:type="dxa"/>
            <w:vAlign w:val="center"/>
          </w:tcPr>
          <w:p w14:paraId="12DD2B31" w14:textId="77777777" w:rsidR="000E48BB" w:rsidRPr="00A96252" w:rsidRDefault="000E48BB" w:rsidP="00A17BEE">
            <w:pPr>
              <w:jc w:val="center"/>
            </w:pPr>
            <w:r w:rsidRPr="00A96252">
              <w:object w:dxaOrig="2871" w:dyaOrig="3252" w14:anchorId="0468FD42">
                <v:shape id="_x0000_i1034" type="#_x0000_t75" style="width:100.5pt;height:114.75pt" o:ole="">
                  <v:imagedata r:id="rId29" o:title=""/>
                </v:shape>
                <o:OLEObject Type="Embed" ProgID="ChemDraw.Document.6.0" ShapeID="_x0000_i1034" DrawAspect="Content" ObjectID="_1698150931" r:id="rId30"/>
              </w:object>
            </w:r>
          </w:p>
        </w:tc>
        <w:tc>
          <w:tcPr>
            <w:tcW w:w="2631" w:type="dxa"/>
            <w:vAlign w:val="center"/>
          </w:tcPr>
          <w:p w14:paraId="49CEBA50" w14:textId="0C0758E8" w:rsidR="000E48BB" w:rsidRPr="00CD4BF3" w:rsidRDefault="000E48BB" w:rsidP="00CD4BF3">
            <w:pPr>
              <w:rPr>
                <w:b/>
                <w:sz w:val="24"/>
                <w:szCs w:val="22"/>
              </w:rPr>
            </w:pPr>
            <w:bookmarkStart w:id="17" w:name="_Toc86658530"/>
            <w:bookmarkStart w:id="18" w:name="_Toc86659170"/>
            <w:bookmarkStart w:id="19" w:name="_Toc86659401"/>
            <w:bookmarkStart w:id="20" w:name="_Toc86659955"/>
            <w:r w:rsidRPr="00CD4BF3">
              <w:rPr>
                <w:rStyle w:val="Heading1Char"/>
                <w:rFonts w:cs="Times New Roman"/>
                <w:b w:val="0"/>
                <w:i/>
                <w:color w:val="000000"/>
                <w:sz w:val="24"/>
                <w:szCs w:val="22"/>
                <w:shd w:val="clear" w:color="auto" w:fill="FFFFFF"/>
              </w:rPr>
              <w:t>J. Org. Chem.</w:t>
            </w:r>
            <w:bookmarkEnd w:id="17"/>
            <w:bookmarkEnd w:id="18"/>
            <w:bookmarkEnd w:id="19"/>
            <w:bookmarkEnd w:id="20"/>
            <w:r w:rsidRPr="00CD4BF3">
              <w:rPr>
                <w:b/>
                <w:color w:val="000000"/>
                <w:sz w:val="24"/>
                <w:szCs w:val="22"/>
                <w:shd w:val="clear" w:color="auto" w:fill="FFFFFF"/>
              </w:rPr>
              <w:t> </w:t>
            </w:r>
            <w:r w:rsidRPr="0005685F">
              <w:rPr>
                <w:bCs/>
                <w:color w:val="000000"/>
                <w:sz w:val="24"/>
                <w:szCs w:val="22"/>
                <w:shd w:val="clear" w:color="auto" w:fill="FFFFFF"/>
              </w:rPr>
              <w:t xml:space="preserve">2020, </w:t>
            </w:r>
            <w:r w:rsidRPr="0005685F">
              <w:rPr>
                <w:bCs/>
                <w:i/>
                <w:iCs/>
                <w:color w:val="000000"/>
                <w:sz w:val="24"/>
                <w:szCs w:val="22"/>
                <w:shd w:val="clear" w:color="auto" w:fill="FFFFFF"/>
              </w:rPr>
              <w:t>85</w:t>
            </w:r>
            <w:r w:rsidRPr="0005685F">
              <w:rPr>
                <w:rStyle w:val="cit-title"/>
                <w:bCs/>
                <w:color w:val="000000"/>
                <w:sz w:val="24"/>
                <w:szCs w:val="22"/>
                <w:shd w:val="clear" w:color="auto" w:fill="FFFFFF"/>
              </w:rPr>
              <w:t xml:space="preserve">, </w:t>
            </w:r>
            <w:r w:rsidR="0005685F">
              <w:rPr>
                <w:rStyle w:val="cit-year-info"/>
                <w:bCs/>
                <w:color w:val="000000"/>
                <w:sz w:val="24"/>
                <w:szCs w:val="22"/>
                <w:shd w:val="clear" w:color="auto" w:fill="FFFFFF"/>
              </w:rPr>
              <w:t>1181.</w:t>
            </w:r>
          </w:p>
        </w:tc>
      </w:tr>
      <w:tr w:rsidR="000E48BB" w:rsidRPr="00A96252" w14:paraId="1623CE04" w14:textId="77777777" w:rsidTr="0005685F">
        <w:tc>
          <w:tcPr>
            <w:tcW w:w="1022" w:type="dxa"/>
            <w:vAlign w:val="center"/>
          </w:tcPr>
          <w:p w14:paraId="79A42E38" w14:textId="77777777" w:rsidR="000E48BB" w:rsidRPr="00A96252" w:rsidRDefault="000E48BB" w:rsidP="00A17BEE">
            <w:pPr>
              <w:jc w:val="center"/>
            </w:pPr>
            <w:r w:rsidRPr="00A96252">
              <w:t>4.</w:t>
            </w:r>
          </w:p>
        </w:tc>
        <w:tc>
          <w:tcPr>
            <w:tcW w:w="2146" w:type="dxa"/>
            <w:vAlign w:val="center"/>
          </w:tcPr>
          <w:p w14:paraId="2A8E1261" w14:textId="77777777" w:rsidR="000E48BB" w:rsidRPr="00A96252" w:rsidRDefault="000E48BB" w:rsidP="00A17BEE">
            <w:pPr>
              <w:jc w:val="center"/>
            </w:pPr>
            <w:r w:rsidRPr="00A96252">
              <w:rPr>
                <w:color w:val="000000"/>
                <w:lang w:eastAsia="en-IN"/>
              </w:rPr>
              <w:t>USINB4-124-8</w:t>
            </w:r>
          </w:p>
        </w:tc>
        <w:tc>
          <w:tcPr>
            <w:tcW w:w="3217" w:type="dxa"/>
            <w:vAlign w:val="center"/>
          </w:tcPr>
          <w:p w14:paraId="2763ECC8" w14:textId="77777777" w:rsidR="000E48BB" w:rsidRPr="00A96252" w:rsidRDefault="000E48BB" w:rsidP="00A17BEE">
            <w:pPr>
              <w:jc w:val="center"/>
            </w:pPr>
            <w:r w:rsidRPr="00A96252">
              <w:object w:dxaOrig="2204" w:dyaOrig="1584" w14:anchorId="4AC88AF1">
                <v:shape id="_x0000_i1035" type="#_x0000_t75" style="width:100.5pt;height:1in" o:ole="">
                  <v:imagedata r:id="rId31" o:title=""/>
                </v:shape>
                <o:OLEObject Type="Embed" ProgID="ChemDraw.Document.6.0" ShapeID="_x0000_i1035" DrawAspect="Content" ObjectID="_1698150932" r:id="rId32"/>
              </w:object>
            </w:r>
          </w:p>
        </w:tc>
        <w:tc>
          <w:tcPr>
            <w:tcW w:w="2631" w:type="dxa"/>
            <w:vAlign w:val="center"/>
          </w:tcPr>
          <w:p w14:paraId="3F7F6A75" w14:textId="29C0EBB6" w:rsidR="000E48BB" w:rsidRPr="0005685F" w:rsidRDefault="000E48BB" w:rsidP="00CD4BF3">
            <w:pPr>
              <w:rPr>
                <w:b/>
                <w:sz w:val="24"/>
                <w:szCs w:val="22"/>
              </w:rPr>
            </w:pPr>
            <w:bookmarkStart w:id="21" w:name="_Toc86658531"/>
            <w:bookmarkStart w:id="22" w:name="_Toc86659171"/>
            <w:bookmarkStart w:id="23" w:name="_Toc86659402"/>
            <w:bookmarkStart w:id="24" w:name="_Toc86659956"/>
            <w:r w:rsidRPr="0005685F">
              <w:rPr>
                <w:rStyle w:val="Heading1Char"/>
                <w:rFonts w:cs="Times New Roman"/>
                <w:b w:val="0"/>
                <w:i/>
                <w:color w:val="000000"/>
                <w:sz w:val="24"/>
                <w:szCs w:val="22"/>
                <w:shd w:val="clear" w:color="auto" w:fill="FFFFFF"/>
              </w:rPr>
              <w:t>ACS Sustain. Chem. Eng.</w:t>
            </w:r>
            <w:bookmarkEnd w:id="21"/>
            <w:bookmarkEnd w:id="22"/>
            <w:bookmarkEnd w:id="23"/>
            <w:bookmarkEnd w:id="24"/>
            <w:r w:rsidRPr="0005685F">
              <w:rPr>
                <w:b/>
                <w:color w:val="000000"/>
                <w:sz w:val="24"/>
                <w:szCs w:val="22"/>
                <w:shd w:val="clear" w:color="auto" w:fill="FFFFFF"/>
              </w:rPr>
              <w:t> </w:t>
            </w:r>
            <w:r w:rsidRPr="0005685F">
              <w:rPr>
                <w:bCs/>
                <w:color w:val="000000"/>
                <w:sz w:val="24"/>
                <w:szCs w:val="22"/>
                <w:shd w:val="clear" w:color="auto" w:fill="FFFFFF"/>
              </w:rPr>
              <w:t>2020, 8</w:t>
            </w:r>
            <w:r w:rsidRPr="0005685F">
              <w:rPr>
                <w:rStyle w:val="cit-title"/>
                <w:bCs/>
                <w:color w:val="000000"/>
                <w:sz w:val="24"/>
                <w:szCs w:val="22"/>
                <w:shd w:val="clear" w:color="auto" w:fill="FFFFFF"/>
              </w:rPr>
              <w:t xml:space="preserve">, </w:t>
            </w:r>
            <w:r w:rsidRPr="0005685F">
              <w:rPr>
                <w:rStyle w:val="cit-year-info"/>
                <w:bCs/>
                <w:color w:val="000000"/>
                <w:sz w:val="24"/>
                <w:szCs w:val="22"/>
                <w:shd w:val="clear" w:color="auto" w:fill="FFFFFF"/>
              </w:rPr>
              <w:t>12902–12910</w:t>
            </w:r>
            <w:r w:rsidR="0005685F">
              <w:rPr>
                <w:rStyle w:val="cit-year-info"/>
                <w:bCs/>
                <w:color w:val="000000"/>
                <w:sz w:val="24"/>
                <w:szCs w:val="22"/>
                <w:shd w:val="clear" w:color="auto" w:fill="FFFFFF"/>
              </w:rPr>
              <w:t>.</w:t>
            </w:r>
          </w:p>
        </w:tc>
      </w:tr>
      <w:tr w:rsidR="0005685F" w:rsidRPr="00A96252" w14:paraId="6B56621D" w14:textId="77777777" w:rsidTr="00DD076D">
        <w:tc>
          <w:tcPr>
            <w:tcW w:w="1022" w:type="dxa"/>
            <w:vAlign w:val="center"/>
          </w:tcPr>
          <w:p w14:paraId="76A33C2D" w14:textId="77777777" w:rsidR="0005685F" w:rsidRPr="00A96252" w:rsidRDefault="0005685F" w:rsidP="0005685F">
            <w:pPr>
              <w:jc w:val="center"/>
            </w:pPr>
            <w:r w:rsidRPr="00A96252">
              <w:t>5.</w:t>
            </w:r>
          </w:p>
        </w:tc>
        <w:tc>
          <w:tcPr>
            <w:tcW w:w="2146" w:type="dxa"/>
            <w:vAlign w:val="center"/>
          </w:tcPr>
          <w:p w14:paraId="6F488A8C" w14:textId="77777777" w:rsidR="0005685F" w:rsidRPr="00A96252" w:rsidRDefault="0005685F" w:rsidP="0005685F">
            <w:pPr>
              <w:jc w:val="center"/>
            </w:pPr>
            <w:r w:rsidRPr="00A96252">
              <w:rPr>
                <w:color w:val="000000"/>
                <w:lang w:eastAsia="en-IN"/>
              </w:rPr>
              <w:t>USINB4-107-3</w:t>
            </w:r>
          </w:p>
        </w:tc>
        <w:tc>
          <w:tcPr>
            <w:tcW w:w="3217" w:type="dxa"/>
            <w:vAlign w:val="center"/>
          </w:tcPr>
          <w:p w14:paraId="4CF814F8" w14:textId="77777777" w:rsidR="0005685F" w:rsidRPr="00A96252" w:rsidRDefault="0005685F" w:rsidP="0005685F">
            <w:pPr>
              <w:jc w:val="center"/>
            </w:pPr>
            <w:r w:rsidRPr="00A96252">
              <w:object w:dxaOrig="1769" w:dyaOrig="1582" w14:anchorId="0A8721B6">
                <v:shape id="_x0000_i1036" type="#_x0000_t75" style="width:78.75pt;height:1in" o:ole="">
                  <v:imagedata r:id="rId33" o:title=""/>
                </v:shape>
                <o:OLEObject Type="Embed" ProgID="ChemDraw.Document.6.0" ShapeID="_x0000_i1036" DrawAspect="Content" ObjectID="_1698150933" r:id="rId34"/>
              </w:object>
            </w:r>
          </w:p>
        </w:tc>
        <w:tc>
          <w:tcPr>
            <w:tcW w:w="2631" w:type="dxa"/>
          </w:tcPr>
          <w:p w14:paraId="64494E86" w14:textId="6FE68671" w:rsidR="0005685F" w:rsidRPr="00CD4BF3" w:rsidRDefault="0005685F" w:rsidP="0005685F">
            <w:pPr>
              <w:rPr>
                <w:b/>
                <w:sz w:val="24"/>
                <w:szCs w:val="22"/>
              </w:rPr>
            </w:pPr>
            <w:r w:rsidRPr="00742EC8">
              <w:rPr>
                <w:rStyle w:val="Heading1Char"/>
                <w:rFonts w:cs="Times New Roman"/>
                <w:b w:val="0"/>
                <w:i/>
                <w:color w:val="000000"/>
                <w:sz w:val="24"/>
                <w:szCs w:val="22"/>
                <w:shd w:val="clear" w:color="auto" w:fill="FFFFFF"/>
              </w:rPr>
              <w:t>ACS Sustain. Chem. Eng.</w:t>
            </w:r>
            <w:r w:rsidRPr="00742EC8">
              <w:rPr>
                <w:b/>
                <w:color w:val="000000"/>
                <w:sz w:val="24"/>
                <w:szCs w:val="22"/>
                <w:shd w:val="clear" w:color="auto" w:fill="FFFFFF"/>
              </w:rPr>
              <w:t> </w:t>
            </w:r>
            <w:r w:rsidRPr="00742EC8">
              <w:rPr>
                <w:bCs/>
                <w:color w:val="000000"/>
                <w:sz w:val="24"/>
                <w:szCs w:val="22"/>
                <w:shd w:val="clear" w:color="auto" w:fill="FFFFFF"/>
              </w:rPr>
              <w:t>2020, 8</w:t>
            </w:r>
            <w:r w:rsidRPr="00742EC8">
              <w:rPr>
                <w:rStyle w:val="cit-title"/>
                <w:bCs/>
                <w:color w:val="000000"/>
                <w:sz w:val="24"/>
                <w:szCs w:val="22"/>
                <w:shd w:val="clear" w:color="auto" w:fill="FFFFFF"/>
              </w:rPr>
              <w:t xml:space="preserve">, </w:t>
            </w:r>
            <w:r w:rsidRPr="00742EC8">
              <w:rPr>
                <w:rStyle w:val="cit-year-info"/>
                <w:bCs/>
                <w:color w:val="000000"/>
                <w:sz w:val="24"/>
                <w:szCs w:val="22"/>
                <w:shd w:val="clear" w:color="auto" w:fill="FFFFFF"/>
              </w:rPr>
              <w:t>12902–12910.</w:t>
            </w:r>
          </w:p>
        </w:tc>
      </w:tr>
      <w:tr w:rsidR="0005685F" w:rsidRPr="00A96252" w14:paraId="154D0646" w14:textId="77777777" w:rsidTr="00DD076D">
        <w:tc>
          <w:tcPr>
            <w:tcW w:w="1022" w:type="dxa"/>
            <w:vAlign w:val="center"/>
          </w:tcPr>
          <w:p w14:paraId="6BFEE0E7" w14:textId="77777777" w:rsidR="0005685F" w:rsidRPr="00A96252" w:rsidRDefault="0005685F" w:rsidP="0005685F">
            <w:pPr>
              <w:jc w:val="center"/>
            </w:pPr>
            <w:r w:rsidRPr="00A96252">
              <w:t>6.</w:t>
            </w:r>
          </w:p>
        </w:tc>
        <w:tc>
          <w:tcPr>
            <w:tcW w:w="2146" w:type="dxa"/>
            <w:vAlign w:val="center"/>
          </w:tcPr>
          <w:p w14:paraId="2C06ED30" w14:textId="77777777" w:rsidR="0005685F" w:rsidRPr="00A96252" w:rsidRDefault="0005685F" w:rsidP="0005685F">
            <w:pPr>
              <w:jc w:val="center"/>
            </w:pPr>
            <w:r w:rsidRPr="00A96252">
              <w:rPr>
                <w:color w:val="000000"/>
                <w:lang w:eastAsia="en-IN"/>
              </w:rPr>
              <w:t>USINB4-107-2R</w:t>
            </w:r>
          </w:p>
        </w:tc>
        <w:tc>
          <w:tcPr>
            <w:tcW w:w="3217" w:type="dxa"/>
            <w:vAlign w:val="center"/>
          </w:tcPr>
          <w:p w14:paraId="20C61A3D" w14:textId="77777777" w:rsidR="0005685F" w:rsidRPr="00A96252" w:rsidRDefault="0005685F" w:rsidP="0005685F">
            <w:pPr>
              <w:jc w:val="center"/>
            </w:pPr>
            <w:r w:rsidRPr="00A96252">
              <w:object w:dxaOrig="1930" w:dyaOrig="1582" w14:anchorId="7D24F4A4">
                <v:shape id="_x0000_i1037" type="#_x0000_t75" style="width:93.75pt;height:1in" o:ole="">
                  <v:imagedata r:id="rId35" o:title=""/>
                </v:shape>
                <o:OLEObject Type="Embed" ProgID="ChemDraw.Document.6.0" ShapeID="_x0000_i1037" DrawAspect="Content" ObjectID="_1698150934" r:id="rId36"/>
              </w:object>
            </w:r>
          </w:p>
        </w:tc>
        <w:tc>
          <w:tcPr>
            <w:tcW w:w="2631" w:type="dxa"/>
          </w:tcPr>
          <w:p w14:paraId="6AE95ACB" w14:textId="6ADF7511" w:rsidR="0005685F" w:rsidRPr="00CD4BF3" w:rsidRDefault="0005685F" w:rsidP="0005685F">
            <w:pPr>
              <w:rPr>
                <w:b/>
                <w:sz w:val="24"/>
                <w:szCs w:val="22"/>
              </w:rPr>
            </w:pPr>
            <w:r w:rsidRPr="00742EC8">
              <w:rPr>
                <w:rStyle w:val="Heading1Char"/>
                <w:rFonts w:cs="Times New Roman"/>
                <w:b w:val="0"/>
                <w:i/>
                <w:color w:val="000000"/>
                <w:sz w:val="24"/>
                <w:szCs w:val="22"/>
                <w:shd w:val="clear" w:color="auto" w:fill="FFFFFF"/>
              </w:rPr>
              <w:t>ACS Sustain. Chem. Eng.</w:t>
            </w:r>
            <w:r w:rsidRPr="00742EC8">
              <w:rPr>
                <w:b/>
                <w:color w:val="000000"/>
                <w:sz w:val="24"/>
                <w:szCs w:val="22"/>
                <w:shd w:val="clear" w:color="auto" w:fill="FFFFFF"/>
              </w:rPr>
              <w:t> </w:t>
            </w:r>
            <w:r w:rsidRPr="00742EC8">
              <w:rPr>
                <w:bCs/>
                <w:color w:val="000000"/>
                <w:sz w:val="24"/>
                <w:szCs w:val="22"/>
                <w:shd w:val="clear" w:color="auto" w:fill="FFFFFF"/>
              </w:rPr>
              <w:t>2020, 8</w:t>
            </w:r>
            <w:r w:rsidRPr="00742EC8">
              <w:rPr>
                <w:rStyle w:val="cit-title"/>
                <w:bCs/>
                <w:color w:val="000000"/>
                <w:sz w:val="24"/>
                <w:szCs w:val="22"/>
                <w:shd w:val="clear" w:color="auto" w:fill="FFFFFF"/>
              </w:rPr>
              <w:t xml:space="preserve">, </w:t>
            </w:r>
            <w:r w:rsidRPr="00742EC8">
              <w:rPr>
                <w:rStyle w:val="cit-year-info"/>
                <w:bCs/>
                <w:color w:val="000000"/>
                <w:sz w:val="24"/>
                <w:szCs w:val="22"/>
                <w:shd w:val="clear" w:color="auto" w:fill="FFFFFF"/>
              </w:rPr>
              <w:t>12902–12910.</w:t>
            </w:r>
          </w:p>
        </w:tc>
      </w:tr>
      <w:tr w:rsidR="0005685F" w:rsidRPr="00A96252" w14:paraId="6501C0D5" w14:textId="77777777" w:rsidTr="00DD076D">
        <w:tc>
          <w:tcPr>
            <w:tcW w:w="1022" w:type="dxa"/>
            <w:vAlign w:val="center"/>
          </w:tcPr>
          <w:p w14:paraId="46F66DE4" w14:textId="77777777" w:rsidR="0005685F" w:rsidRPr="00A96252" w:rsidRDefault="0005685F" w:rsidP="0005685F">
            <w:pPr>
              <w:jc w:val="center"/>
            </w:pPr>
            <w:r w:rsidRPr="00A96252">
              <w:t>7.</w:t>
            </w:r>
          </w:p>
        </w:tc>
        <w:tc>
          <w:tcPr>
            <w:tcW w:w="2146" w:type="dxa"/>
            <w:vAlign w:val="center"/>
          </w:tcPr>
          <w:p w14:paraId="76E2A216" w14:textId="77777777" w:rsidR="0005685F" w:rsidRPr="00A96252" w:rsidRDefault="0005685F" w:rsidP="0005685F">
            <w:pPr>
              <w:jc w:val="center"/>
              <w:rPr>
                <w:color w:val="000000"/>
                <w:lang w:eastAsia="en-IN"/>
              </w:rPr>
            </w:pPr>
            <w:r w:rsidRPr="00A96252">
              <w:rPr>
                <w:color w:val="000000"/>
                <w:lang w:eastAsia="en-IN"/>
              </w:rPr>
              <w:t>USINB5-12-2</w:t>
            </w:r>
          </w:p>
          <w:p w14:paraId="6F711329" w14:textId="77777777" w:rsidR="0005685F" w:rsidRPr="00A96252" w:rsidRDefault="0005685F" w:rsidP="0005685F">
            <w:pPr>
              <w:jc w:val="center"/>
            </w:pPr>
          </w:p>
        </w:tc>
        <w:tc>
          <w:tcPr>
            <w:tcW w:w="3217" w:type="dxa"/>
            <w:vAlign w:val="center"/>
          </w:tcPr>
          <w:p w14:paraId="5FF8FEC2" w14:textId="77777777" w:rsidR="0005685F" w:rsidRPr="00A96252" w:rsidRDefault="0005685F" w:rsidP="0005685F">
            <w:pPr>
              <w:jc w:val="center"/>
            </w:pPr>
            <w:r w:rsidRPr="00A96252">
              <w:object w:dxaOrig="2478" w:dyaOrig="1581" w14:anchorId="0DCA3A42">
                <v:shape id="_x0000_i1038" type="#_x0000_t75" style="width:115.5pt;height:1in" o:ole="">
                  <v:imagedata r:id="rId37" o:title=""/>
                </v:shape>
                <o:OLEObject Type="Embed" ProgID="ChemDraw.Document.6.0" ShapeID="_x0000_i1038" DrawAspect="Content" ObjectID="_1698150935" r:id="rId38"/>
              </w:object>
            </w:r>
          </w:p>
        </w:tc>
        <w:tc>
          <w:tcPr>
            <w:tcW w:w="2631" w:type="dxa"/>
          </w:tcPr>
          <w:p w14:paraId="6E5243D9" w14:textId="6C79D2B0" w:rsidR="0005685F" w:rsidRPr="00CD4BF3" w:rsidRDefault="0005685F" w:rsidP="0005685F">
            <w:pPr>
              <w:rPr>
                <w:b/>
                <w:sz w:val="24"/>
                <w:szCs w:val="22"/>
              </w:rPr>
            </w:pPr>
            <w:r w:rsidRPr="00742EC8">
              <w:rPr>
                <w:rStyle w:val="Heading1Char"/>
                <w:rFonts w:cs="Times New Roman"/>
                <w:b w:val="0"/>
                <w:i/>
                <w:color w:val="000000"/>
                <w:sz w:val="24"/>
                <w:szCs w:val="22"/>
                <w:shd w:val="clear" w:color="auto" w:fill="FFFFFF"/>
              </w:rPr>
              <w:t>ACS Sustain. Chem. Eng.</w:t>
            </w:r>
            <w:r w:rsidRPr="00742EC8">
              <w:rPr>
                <w:b/>
                <w:color w:val="000000"/>
                <w:sz w:val="24"/>
                <w:szCs w:val="22"/>
                <w:shd w:val="clear" w:color="auto" w:fill="FFFFFF"/>
              </w:rPr>
              <w:t> </w:t>
            </w:r>
            <w:r w:rsidRPr="00742EC8">
              <w:rPr>
                <w:bCs/>
                <w:color w:val="000000"/>
                <w:sz w:val="24"/>
                <w:szCs w:val="22"/>
                <w:shd w:val="clear" w:color="auto" w:fill="FFFFFF"/>
              </w:rPr>
              <w:t>2020, 8</w:t>
            </w:r>
            <w:r w:rsidRPr="00742EC8">
              <w:rPr>
                <w:rStyle w:val="cit-title"/>
                <w:bCs/>
                <w:color w:val="000000"/>
                <w:sz w:val="24"/>
                <w:szCs w:val="22"/>
                <w:shd w:val="clear" w:color="auto" w:fill="FFFFFF"/>
              </w:rPr>
              <w:t xml:space="preserve">, </w:t>
            </w:r>
            <w:r w:rsidRPr="00742EC8">
              <w:rPr>
                <w:rStyle w:val="cit-year-info"/>
                <w:bCs/>
                <w:color w:val="000000"/>
                <w:sz w:val="24"/>
                <w:szCs w:val="22"/>
                <w:shd w:val="clear" w:color="auto" w:fill="FFFFFF"/>
              </w:rPr>
              <w:t>12902–12910.</w:t>
            </w:r>
          </w:p>
        </w:tc>
      </w:tr>
      <w:tr w:rsidR="0005685F" w:rsidRPr="00A96252" w14:paraId="704FC6F2" w14:textId="77777777" w:rsidTr="00DD076D">
        <w:tc>
          <w:tcPr>
            <w:tcW w:w="1022" w:type="dxa"/>
            <w:vAlign w:val="center"/>
          </w:tcPr>
          <w:p w14:paraId="0F4FA5E4" w14:textId="77777777" w:rsidR="0005685F" w:rsidRPr="00A96252" w:rsidRDefault="0005685F" w:rsidP="0005685F">
            <w:pPr>
              <w:jc w:val="center"/>
            </w:pPr>
            <w:r w:rsidRPr="00A96252">
              <w:lastRenderedPageBreak/>
              <w:t>8.</w:t>
            </w:r>
          </w:p>
        </w:tc>
        <w:tc>
          <w:tcPr>
            <w:tcW w:w="2146" w:type="dxa"/>
            <w:vAlign w:val="center"/>
          </w:tcPr>
          <w:p w14:paraId="7D9BCEA0" w14:textId="77777777" w:rsidR="0005685F" w:rsidRPr="00A96252" w:rsidRDefault="0005685F" w:rsidP="0005685F">
            <w:pPr>
              <w:jc w:val="center"/>
              <w:rPr>
                <w:color w:val="000000"/>
                <w:lang w:eastAsia="en-IN"/>
              </w:rPr>
            </w:pPr>
            <w:r w:rsidRPr="00A96252">
              <w:rPr>
                <w:color w:val="000000"/>
                <w:lang w:eastAsia="en-IN"/>
              </w:rPr>
              <w:t>USINB4-132-4A</w:t>
            </w:r>
          </w:p>
          <w:p w14:paraId="5D52D62C" w14:textId="77777777" w:rsidR="0005685F" w:rsidRPr="00A96252" w:rsidRDefault="0005685F" w:rsidP="0005685F">
            <w:pPr>
              <w:jc w:val="center"/>
              <w:rPr>
                <w:color w:val="000000"/>
                <w:lang w:eastAsia="en-IN"/>
              </w:rPr>
            </w:pPr>
          </w:p>
        </w:tc>
        <w:tc>
          <w:tcPr>
            <w:tcW w:w="3217" w:type="dxa"/>
            <w:vAlign w:val="center"/>
          </w:tcPr>
          <w:p w14:paraId="4DEF2E2D" w14:textId="77777777" w:rsidR="0005685F" w:rsidRPr="00A96252" w:rsidRDefault="0005685F" w:rsidP="0005685F">
            <w:pPr>
              <w:jc w:val="center"/>
            </w:pPr>
            <w:r w:rsidRPr="00A96252">
              <w:object w:dxaOrig="2478" w:dyaOrig="1581" w14:anchorId="2229A110">
                <v:shape id="_x0000_i1039" type="#_x0000_t75" style="width:115.5pt;height:1in" o:ole="">
                  <v:imagedata r:id="rId37" o:title=""/>
                </v:shape>
                <o:OLEObject Type="Embed" ProgID="ChemDraw.Document.6.0" ShapeID="_x0000_i1039" DrawAspect="Content" ObjectID="_1698150936" r:id="rId39"/>
              </w:object>
            </w:r>
          </w:p>
        </w:tc>
        <w:tc>
          <w:tcPr>
            <w:tcW w:w="2631" w:type="dxa"/>
          </w:tcPr>
          <w:p w14:paraId="6BCB462B" w14:textId="1ADCD26A" w:rsidR="0005685F" w:rsidRPr="00CD4BF3" w:rsidRDefault="0005685F" w:rsidP="0005685F">
            <w:pPr>
              <w:rPr>
                <w:rStyle w:val="Heading1Char"/>
                <w:rFonts w:cs="Times New Roman"/>
                <w:b w:val="0"/>
                <w:i/>
                <w:iCs/>
                <w:color w:val="000000"/>
                <w:sz w:val="24"/>
                <w:szCs w:val="22"/>
                <w:shd w:val="clear" w:color="auto" w:fill="FFFFFF"/>
              </w:rPr>
            </w:pPr>
            <w:r w:rsidRPr="00742EC8">
              <w:rPr>
                <w:rStyle w:val="Heading1Char"/>
                <w:rFonts w:cs="Times New Roman"/>
                <w:b w:val="0"/>
                <w:i/>
                <w:color w:val="000000"/>
                <w:sz w:val="24"/>
                <w:szCs w:val="22"/>
                <w:shd w:val="clear" w:color="auto" w:fill="FFFFFF"/>
              </w:rPr>
              <w:t>ACS Sustain. Chem. Eng.</w:t>
            </w:r>
            <w:r w:rsidRPr="00742EC8">
              <w:rPr>
                <w:b/>
                <w:color w:val="000000"/>
                <w:sz w:val="24"/>
                <w:szCs w:val="22"/>
                <w:shd w:val="clear" w:color="auto" w:fill="FFFFFF"/>
              </w:rPr>
              <w:t> </w:t>
            </w:r>
            <w:r w:rsidRPr="00742EC8">
              <w:rPr>
                <w:bCs/>
                <w:color w:val="000000"/>
                <w:sz w:val="24"/>
                <w:szCs w:val="22"/>
                <w:shd w:val="clear" w:color="auto" w:fill="FFFFFF"/>
              </w:rPr>
              <w:t>2020, 8</w:t>
            </w:r>
            <w:r w:rsidRPr="00742EC8">
              <w:rPr>
                <w:rStyle w:val="cit-title"/>
                <w:bCs/>
                <w:color w:val="000000"/>
                <w:sz w:val="24"/>
                <w:szCs w:val="22"/>
                <w:shd w:val="clear" w:color="auto" w:fill="FFFFFF"/>
              </w:rPr>
              <w:t xml:space="preserve">, </w:t>
            </w:r>
            <w:r w:rsidRPr="00742EC8">
              <w:rPr>
                <w:rStyle w:val="cit-year-info"/>
                <w:bCs/>
                <w:color w:val="000000"/>
                <w:sz w:val="24"/>
                <w:szCs w:val="22"/>
                <w:shd w:val="clear" w:color="auto" w:fill="FFFFFF"/>
              </w:rPr>
              <w:t>12902–12910.</w:t>
            </w:r>
          </w:p>
        </w:tc>
      </w:tr>
      <w:tr w:rsidR="0005685F" w:rsidRPr="00A96252" w14:paraId="5965820D" w14:textId="77777777" w:rsidTr="00DD076D">
        <w:tc>
          <w:tcPr>
            <w:tcW w:w="1022" w:type="dxa"/>
            <w:vAlign w:val="center"/>
          </w:tcPr>
          <w:p w14:paraId="3F901E56" w14:textId="77777777" w:rsidR="0005685F" w:rsidRPr="00A96252" w:rsidRDefault="0005685F" w:rsidP="0005685F">
            <w:pPr>
              <w:jc w:val="center"/>
            </w:pPr>
            <w:r w:rsidRPr="00A96252">
              <w:t>9.</w:t>
            </w:r>
          </w:p>
        </w:tc>
        <w:tc>
          <w:tcPr>
            <w:tcW w:w="2146" w:type="dxa"/>
            <w:vAlign w:val="center"/>
          </w:tcPr>
          <w:p w14:paraId="16E89CCA" w14:textId="77777777" w:rsidR="0005685F" w:rsidRPr="00A96252" w:rsidRDefault="0005685F" w:rsidP="0005685F">
            <w:pPr>
              <w:jc w:val="center"/>
              <w:rPr>
                <w:color w:val="000000"/>
                <w:lang w:eastAsia="en-IN"/>
              </w:rPr>
            </w:pPr>
            <w:r w:rsidRPr="00A96252">
              <w:rPr>
                <w:color w:val="000000"/>
                <w:lang w:eastAsia="en-IN"/>
              </w:rPr>
              <w:t>USINB4-132-4B</w:t>
            </w:r>
          </w:p>
        </w:tc>
        <w:tc>
          <w:tcPr>
            <w:tcW w:w="3217" w:type="dxa"/>
            <w:vAlign w:val="center"/>
          </w:tcPr>
          <w:p w14:paraId="74D3B929" w14:textId="77777777" w:rsidR="0005685F" w:rsidRPr="00A96252" w:rsidRDefault="0005685F" w:rsidP="0005685F">
            <w:pPr>
              <w:jc w:val="center"/>
            </w:pPr>
            <w:r w:rsidRPr="00A96252">
              <w:object w:dxaOrig="2478" w:dyaOrig="1581" w14:anchorId="3214A74C">
                <v:shape id="_x0000_i1040" type="#_x0000_t75" style="width:115.5pt;height:1in" o:ole="">
                  <v:imagedata r:id="rId40" o:title=""/>
                </v:shape>
                <o:OLEObject Type="Embed" ProgID="ChemDraw.Document.6.0" ShapeID="_x0000_i1040" DrawAspect="Content" ObjectID="_1698150937" r:id="rId41"/>
              </w:object>
            </w:r>
          </w:p>
        </w:tc>
        <w:tc>
          <w:tcPr>
            <w:tcW w:w="2631" w:type="dxa"/>
          </w:tcPr>
          <w:p w14:paraId="79735A8B" w14:textId="0348083E" w:rsidR="0005685F" w:rsidRPr="00CD4BF3" w:rsidRDefault="0005685F" w:rsidP="0005685F">
            <w:pPr>
              <w:rPr>
                <w:rStyle w:val="Heading1Char"/>
                <w:rFonts w:cs="Times New Roman"/>
                <w:b w:val="0"/>
                <w:i/>
                <w:iCs/>
                <w:color w:val="000000"/>
                <w:sz w:val="24"/>
                <w:szCs w:val="22"/>
                <w:shd w:val="clear" w:color="auto" w:fill="FFFFFF"/>
              </w:rPr>
            </w:pPr>
            <w:r w:rsidRPr="00742EC8">
              <w:rPr>
                <w:rStyle w:val="Heading1Char"/>
                <w:rFonts w:cs="Times New Roman"/>
                <w:b w:val="0"/>
                <w:i/>
                <w:color w:val="000000"/>
                <w:sz w:val="24"/>
                <w:szCs w:val="22"/>
                <w:shd w:val="clear" w:color="auto" w:fill="FFFFFF"/>
              </w:rPr>
              <w:t>ACS Sustain. Chem. Eng.</w:t>
            </w:r>
            <w:r w:rsidRPr="00742EC8">
              <w:rPr>
                <w:b/>
                <w:color w:val="000000"/>
                <w:sz w:val="24"/>
                <w:szCs w:val="22"/>
                <w:shd w:val="clear" w:color="auto" w:fill="FFFFFF"/>
              </w:rPr>
              <w:t> </w:t>
            </w:r>
            <w:r w:rsidRPr="00742EC8">
              <w:rPr>
                <w:bCs/>
                <w:color w:val="000000"/>
                <w:sz w:val="24"/>
                <w:szCs w:val="22"/>
                <w:shd w:val="clear" w:color="auto" w:fill="FFFFFF"/>
              </w:rPr>
              <w:t>2020, 8</w:t>
            </w:r>
            <w:r w:rsidRPr="00742EC8">
              <w:rPr>
                <w:rStyle w:val="cit-title"/>
                <w:bCs/>
                <w:color w:val="000000"/>
                <w:sz w:val="24"/>
                <w:szCs w:val="22"/>
                <w:shd w:val="clear" w:color="auto" w:fill="FFFFFF"/>
              </w:rPr>
              <w:t xml:space="preserve">, </w:t>
            </w:r>
            <w:r w:rsidRPr="00742EC8">
              <w:rPr>
                <w:rStyle w:val="cit-year-info"/>
                <w:bCs/>
                <w:color w:val="000000"/>
                <w:sz w:val="24"/>
                <w:szCs w:val="22"/>
                <w:shd w:val="clear" w:color="auto" w:fill="FFFFFF"/>
              </w:rPr>
              <w:t>12902–12910.</w:t>
            </w:r>
          </w:p>
        </w:tc>
      </w:tr>
      <w:tr w:rsidR="000E48BB" w:rsidRPr="00A96252" w14:paraId="2DCBC00A" w14:textId="77777777" w:rsidTr="0005685F">
        <w:tc>
          <w:tcPr>
            <w:tcW w:w="1022" w:type="dxa"/>
            <w:vAlign w:val="center"/>
          </w:tcPr>
          <w:p w14:paraId="263B1ACB" w14:textId="77777777" w:rsidR="000E48BB" w:rsidRPr="00A96252" w:rsidRDefault="000E48BB" w:rsidP="00A17BEE">
            <w:pPr>
              <w:jc w:val="center"/>
            </w:pPr>
            <w:r w:rsidRPr="00A96252">
              <w:t>10.</w:t>
            </w:r>
          </w:p>
        </w:tc>
        <w:tc>
          <w:tcPr>
            <w:tcW w:w="2146" w:type="dxa"/>
            <w:vAlign w:val="center"/>
          </w:tcPr>
          <w:p w14:paraId="447FB111" w14:textId="02A47EC6" w:rsidR="000E48BB" w:rsidRPr="00A96252" w:rsidRDefault="007A5180" w:rsidP="00A17BEE">
            <w:pPr>
              <w:jc w:val="center"/>
              <w:rPr>
                <w:color w:val="000000"/>
                <w:lang w:eastAsia="en-IN"/>
              </w:rPr>
            </w:pPr>
            <w:proofErr w:type="spellStart"/>
            <w:r w:rsidRPr="00A96252">
              <w:t>Hayatinin</w:t>
            </w:r>
            <w:r w:rsidR="00EB7750">
              <w:t>e</w:t>
            </w:r>
            <w:proofErr w:type="spellEnd"/>
          </w:p>
        </w:tc>
        <w:tc>
          <w:tcPr>
            <w:tcW w:w="3217" w:type="dxa"/>
            <w:vAlign w:val="center"/>
          </w:tcPr>
          <w:p w14:paraId="71B8B26A" w14:textId="77777777" w:rsidR="000E48BB" w:rsidRPr="00A96252" w:rsidRDefault="000E48BB" w:rsidP="00A17BEE">
            <w:pPr>
              <w:jc w:val="center"/>
            </w:pPr>
            <w:r w:rsidRPr="00A96252">
              <w:object w:dxaOrig="3557" w:dyaOrig="1822" w14:anchorId="5D62E932">
                <v:shape id="_x0000_i1041" type="#_x0000_t75" style="width:158.25pt;height:78.75pt" o:ole="">
                  <v:imagedata r:id="rId42" o:title=""/>
                </v:shape>
                <o:OLEObject Type="Embed" ProgID="ChemDraw.Document.6.0" ShapeID="_x0000_i1041" DrawAspect="Content" ObjectID="_1698150938" r:id="rId43"/>
              </w:object>
            </w:r>
          </w:p>
        </w:tc>
        <w:tc>
          <w:tcPr>
            <w:tcW w:w="2631" w:type="dxa"/>
            <w:vAlign w:val="center"/>
          </w:tcPr>
          <w:p w14:paraId="55A17329" w14:textId="3D8A0C1E" w:rsidR="000E48BB" w:rsidRPr="0005685F" w:rsidRDefault="000E48BB" w:rsidP="00CD4BF3">
            <w:pPr>
              <w:rPr>
                <w:rStyle w:val="Heading1Char"/>
                <w:rFonts w:cs="Times New Roman"/>
                <w:i/>
                <w:iCs/>
                <w:color w:val="000000"/>
                <w:sz w:val="24"/>
                <w:szCs w:val="24"/>
                <w:shd w:val="clear" w:color="auto" w:fill="FFFFFF"/>
              </w:rPr>
            </w:pPr>
            <w:r w:rsidRPr="0005685F">
              <w:rPr>
                <w:i/>
                <w:color w:val="222222"/>
                <w:sz w:val="24"/>
                <w:shd w:val="clear" w:color="auto" w:fill="FFFFFF"/>
              </w:rPr>
              <w:t xml:space="preserve">J. </w:t>
            </w:r>
            <w:proofErr w:type="spellStart"/>
            <w:r w:rsidRPr="0005685F">
              <w:rPr>
                <w:i/>
                <w:color w:val="222222"/>
                <w:sz w:val="24"/>
                <w:shd w:val="clear" w:color="auto" w:fill="FFFFFF"/>
              </w:rPr>
              <w:t>Ethnopharmacol</w:t>
            </w:r>
            <w:proofErr w:type="spellEnd"/>
            <w:r w:rsidRPr="0005685F">
              <w:rPr>
                <w:i/>
                <w:color w:val="222222"/>
                <w:sz w:val="24"/>
                <w:shd w:val="clear" w:color="auto" w:fill="FFFFFF"/>
              </w:rPr>
              <w:t xml:space="preserve">. </w:t>
            </w:r>
            <w:r w:rsidRPr="0005685F">
              <w:rPr>
                <w:color w:val="222222"/>
                <w:sz w:val="24"/>
                <w:shd w:val="clear" w:color="auto" w:fill="FFFFFF"/>
              </w:rPr>
              <w:t xml:space="preserve">2020, </w:t>
            </w:r>
            <w:r w:rsidRPr="0005685F">
              <w:rPr>
                <w:i/>
                <w:color w:val="222222"/>
                <w:sz w:val="24"/>
                <w:shd w:val="clear" w:color="auto" w:fill="FFFFFF"/>
              </w:rPr>
              <w:t>262</w:t>
            </w:r>
            <w:r w:rsidRPr="0005685F">
              <w:rPr>
                <w:color w:val="222222"/>
                <w:sz w:val="24"/>
                <w:shd w:val="clear" w:color="auto" w:fill="FFFFFF"/>
              </w:rPr>
              <w:t>, p.113185</w:t>
            </w:r>
            <w:r w:rsidR="0005685F" w:rsidRPr="0005685F">
              <w:rPr>
                <w:color w:val="222222"/>
                <w:sz w:val="24"/>
                <w:shd w:val="clear" w:color="auto" w:fill="FFFFFF"/>
              </w:rPr>
              <w:t>.</w:t>
            </w:r>
          </w:p>
        </w:tc>
      </w:tr>
      <w:tr w:rsidR="000E48BB" w:rsidRPr="00A96252" w14:paraId="79EAA10D" w14:textId="77777777" w:rsidTr="0005685F">
        <w:tc>
          <w:tcPr>
            <w:tcW w:w="1022" w:type="dxa"/>
            <w:vAlign w:val="center"/>
          </w:tcPr>
          <w:p w14:paraId="7C9318CB" w14:textId="77777777" w:rsidR="000E48BB" w:rsidRPr="00A96252" w:rsidRDefault="000E48BB" w:rsidP="00A17BEE">
            <w:pPr>
              <w:jc w:val="center"/>
            </w:pPr>
            <w:r w:rsidRPr="00A96252">
              <w:t>11.</w:t>
            </w:r>
          </w:p>
        </w:tc>
        <w:tc>
          <w:tcPr>
            <w:tcW w:w="2146" w:type="dxa"/>
            <w:vAlign w:val="center"/>
          </w:tcPr>
          <w:p w14:paraId="322B29CB" w14:textId="77777777" w:rsidR="000E48BB" w:rsidRPr="00A96252" w:rsidRDefault="000E48BB" w:rsidP="00A17BEE">
            <w:pPr>
              <w:jc w:val="center"/>
              <w:rPr>
                <w:color w:val="000000"/>
                <w:lang w:eastAsia="en-IN"/>
              </w:rPr>
            </w:pPr>
            <w:r w:rsidRPr="00A96252">
              <w:t>Magnocurarine</w:t>
            </w:r>
          </w:p>
        </w:tc>
        <w:tc>
          <w:tcPr>
            <w:tcW w:w="3217" w:type="dxa"/>
            <w:vAlign w:val="center"/>
          </w:tcPr>
          <w:p w14:paraId="3CEF28F0" w14:textId="77777777" w:rsidR="000E48BB" w:rsidRPr="00A96252" w:rsidRDefault="000E48BB" w:rsidP="00A17BEE">
            <w:pPr>
              <w:jc w:val="center"/>
            </w:pPr>
            <w:r w:rsidRPr="00A96252">
              <w:object w:dxaOrig="2646" w:dyaOrig="1683" w14:anchorId="36991428">
                <v:shape id="_x0000_i1042" type="#_x0000_t75" style="width:122.25pt;height:78.75pt" o:ole="">
                  <v:imagedata r:id="rId44" o:title=""/>
                </v:shape>
                <o:OLEObject Type="Embed" ProgID="ChemDraw.Document.6.0" ShapeID="_x0000_i1042" DrawAspect="Content" ObjectID="_1698150939" r:id="rId45"/>
              </w:object>
            </w:r>
          </w:p>
        </w:tc>
        <w:tc>
          <w:tcPr>
            <w:tcW w:w="2631" w:type="dxa"/>
            <w:vAlign w:val="center"/>
          </w:tcPr>
          <w:p w14:paraId="3E025102" w14:textId="49F73440" w:rsidR="000E48BB" w:rsidRPr="0005685F" w:rsidRDefault="000E48BB" w:rsidP="00CD4BF3">
            <w:pPr>
              <w:rPr>
                <w:rStyle w:val="Heading1Char"/>
                <w:rFonts w:cs="Times New Roman"/>
                <w:i/>
                <w:iCs/>
                <w:color w:val="000000"/>
                <w:sz w:val="24"/>
                <w:szCs w:val="24"/>
                <w:shd w:val="clear" w:color="auto" w:fill="FFFFFF"/>
              </w:rPr>
            </w:pPr>
            <w:r w:rsidRPr="0005685F">
              <w:rPr>
                <w:i/>
                <w:color w:val="222222"/>
                <w:sz w:val="24"/>
                <w:shd w:val="clear" w:color="auto" w:fill="FFFFFF"/>
              </w:rPr>
              <w:t xml:space="preserve">J. </w:t>
            </w:r>
            <w:proofErr w:type="spellStart"/>
            <w:r w:rsidRPr="0005685F">
              <w:rPr>
                <w:i/>
                <w:color w:val="222222"/>
                <w:sz w:val="24"/>
                <w:shd w:val="clear" w:color="auto" w:fill="FFFFFF"/>
              </w:rPr>
              <w:t>Ethnopharmacol</w:t>
            </w:r>
            <w:proofErr w:type="spellEnd"/>
            <w:r w:rsidRPr="0005685F">
              <w:rPr>
                <w:i/>
                <w:color w:val="222222"/>
                <w:sz w:val="24"/>
                <w:shd w:val="clear" w:color="auto" w:fill="FFFFFF"/>
              </w:rPr>
              <w:t xml:space="preserve">. </w:t>
            </w:r>
            <w:r w:rsidRPr="0005685F">
              <w:rPr>
                <w:color w:val="222222"/>
                <w:sz w:val="24"/>
                <w:shd w:val="clear" w:color="auto" w:fill="FFFFFF"/>
              </w:rPr>
              <w:t xml:space="preserve">2020, </w:t>
            </w:r>
            <w:r w:rsidRPr="0005685F">
              <w:rPr>
                <w:i/>
                <w:color w:val="222222"/>
                <w:sz w:val="24"/>
                <w:shd w:val="clear" w:color="auto" w:fill="FFFFFF"/>
              </w:rPr>
              <w:t>262</w:t>
            </w:r>
            <w:r w:rsidRPr="0005685F">
              <w:rPr>
                <w:color w:val="222222"/>
                <w:sz w:val="24"/>
                <w:shd w:val="clear" w:color="auto" w:fill="FFFFFF"/>
              </w:rPr>
              <w:t>, p.113185</w:t>
            </w:r>
            <w:r w:rsidR="0005685F" w:rsidRPr="0005685F">
              <w:rPr>
                <w:color w:val="222222"/>
                <w:sz w:val="24"/>
                <w:shd w:val="clear" w:color="auto" w:fill="FFFFFF"/>
              </w:rPr>
              <w:t>.</w:t>
            </w:r>
          </w:p>
        </w:tc>
      </w:tr>
      <w:tr w:rsidR="000E48BB" w:rsidRPr="00A96252" w14:paraId="170A2346" w14:textId="77777777" w:rsidTr="0005685F">
        <w:tc>
          <w:tcPr>
            <w:tcW w:w="1022" w:type="dxa"/>
            <w:vAlign w:val="center"/>
          </w:tcPr>
          <w:p w14:paraId="39315C12" w14:textId="77777777" w:rsidR="000E48BB" w:rsidRPr="00A96252" w:rsidRDefault="000E48BB" w:rsidP="00A17BEE">
            <w:pPr>
              <w:jc w:val="center"/>
            </w:pPr>
            <w:r w:rsidRPr="00A96252">
              <w:t>12.</w:t>
            </w:r>
          </w:p>
        </w:tc>
        <w:tc>
          <w:tcPr>
            <w:tcW w:w="2146" w:type="dxa"/>
            <w:vAlign w:val="center"/>
          </w:tcPr>
          <w:p w14:paraId="35A5EB31" w14:textId="77777777" w:rsidR="000E48BB" w:rsidRPr="00A96252" w:rsidRDefault="000E48BB" w:rsidP="00A17BEE">
            <w:pPr>
              <w:jc w:val="center"/>
              <w:rPr>
                <w:color w:val="000000"/>
                <w:lang w:eastAsia="en-IN"/>
              </w:rPr>
            </w:pPr>
            <w:r w:rsidRPr="00A96252">
              <w:t>Curine</w:t>
            </w:r>
          </w:p>
        </w:tc>
        <w:tc>
          <w:tcPr>
            <w:tcW w:w="3217" w:type="dxa"/>
            <w:vAlign w:val="center"/>
          </w:tcPr>
          <w:p w14:paraId="393C89AC" w14:textId="77777777" w:rsidR="000E48BB" w:rsidRPr="00A96252" w:rsidRDefault="000E48BB" w:rsidP="00A17BEE">
            <w:pPr>
              <w:jc w:val="center"/>
            </w:pPr>
            <w:r w:rsidRPr="00A96252">
              <w:object w:dxaOrig="3413" w:dyaOrig="1823" w14:anchorId="29A71913">
                <v:shape id="_x0000_i1043" type="#_x0000_t75" style="width:158.25pt;height:86.25pt" o:ole="">
                  <v:imagedata r:id="rId46" o:title=""/>
                </v:shape>
                <o:OLEObject Type="Embed" ProgID="ChemDraw.Document.6.0" ShapeID="_x0000_i1043" DrawAspect="Content" ObjectID="_1698150940" r:id="rId47"/>
              </w:object>
            </w:r>
          </w:p>
          <w:p w14:paraId="627A6147" w14:textId="77777777" w:rsidR="000E48BB" w:rsidRPr="00A96252" w:rsidRDefault="000E48BB" w:rsidP="00A17BEE">
            <w:pPr>
              <w:jc w:val="center"/>
            </w:pPr>
          </w:p>
        </w:tc>
        <w:tc>
          <w:tcPr>
            <w:tcW w:w="2631" w:type="dxa"/>
            <w:vAlign w:val="center"/>
          </w:tcPr>
          <w:p w14:paraId="0BF2B9D0" w14:textId="142CA195" w:rsidR="000E48BB" w:rsidRPr="0005685F" w:rsidRDefault="000E48BB" w:rsidP="00CD4BF3">
            <w:pPr>
              <w:rPr>
                <w:color w:val="222222"/>
                <w:sz w:val="24"/>
                <w:shd w:val="clear" w:color="auto" w:fill="FFFFFF"/>
              </w:rPr>
            </w:pPr>
            <w:r w:rsidRPr="0005685F">
              <w:rPr>
                <w:i/>
                <w:color w:val="000000" w:themeColor="text1"/>
                <w:sz w:val="24"/>
                <w:shd w:val="clear" w:color="auto" w:fill="FFFFFF"/>
              </w:rPr>
              <w:t>Planta Med.</w:t>
            </w:r>
            <w:r w:rsidRPr="0005685F">
              <w:rPr>
                <w:color w:val="000000" w:themeColor="text1"/>
                <w:sz w:val="24"/>
                <w:shd w:val="clear" w:color="auto" w:fill="FFFFFF"/>
              </w:rPr>
              <w:t xml:space="preserve">, 2000, </w:t>
            </w:r>
            <w:r w:rsidRPr="0005685F">
              <w:rPr>
                <w:i/>
                <w:color w:val="000000" w:themeColor="text1"/>
                <w:sz w:val="24"/>
                <w:shd w:val="clear" w:color="auto" w:fill="FFFFFF"/>
              </w:rPr>
              <w:t>66</w:t>
            </w:r>
            <w:r w:rsidRPr="0005685F">
              <w:rPr>
                <w:color w:val="000000" w:themeColor="text1"/>
                <w:sz w:val="24"/>
                <w:shd w:val="clear" w:color="auto" w:fill="FFFFFF"/>
              </w:rPr>
              <w:t>, 537-540</w:t>
            </w:r>
            <w:r w:rsidR="0005685F" w:rsidRPr="0005685F">
              <w:rPr>
                <w:color w:val="000000" w:themeColor="text1"/>
                <w:sz w:val="24"/>
                <w:shd w:val="clear" w:color="auto" w:fill="FFFFFF"/>
              </w:rPr>
              <w:t>.</w:t>
            </w:r>
          </w:p>
          <w:p w14:paraId="79CF0BF1" w14:textId="63C6288F" w:rsidR="000E48BB" w:rsidRPr="0005685F" w:rsidRDefault="000E48BB" w:rsidP="00CD4BF3">
            <w:pPr>
              <w:rPr>
                <w:rStyle w:val="Heading1Char"/>
                <w:rFonts w:cs="Times New Roman"/>
                <w:b w:val="0"/>
                <w:i/>
                <w:iCs/>
                <w:color w:val="000000"/>
                <w:sz w:val="24"/>
                <w:szCs w:val="24"/>
                <w:shd w:val="clear" w:color="auto" w:fill="FFFFFF"/>
              </w:rPr>
            </w:pPr>
          </w:p>
        </w:tc>
      </w:tr>
      <w:tr w:rsidR="0005685F" w:rsidRPr="00A96252" w14:paraId="7F67294F" w14:textId="77777777" w:rsidTr="0005685F">
        <w:tc>
          <w:tcPr>
            <w:tcW w:w="1022" w:type="dxa"/>
            <w:vAlign w:val="center"/>
          </w:tcPr>
          <w:p w14:paraId="17FB929C" w14:textId="4898919F" w:rsidR="0005685F" w:rsidRPr="00A96252" w:rsidRDefault="0005685F" w:rsidP="00A17BEE">
            <w:pPr>
              <w:jc w:val="center"/>
            </w:pPr>
            <w:r>
              <w:t>13</w:t>
            </w:r>
          </w:p>
        </w:tc>
        <w:tc>
          <w:tcPr>
            <w:tcW w:w="2146" w:type="dxa"/>
            <w:vAlign w:val="center"/>
          </w:tcPr>
          <w:p w14:paraId="4AE470A8" w14:textId="77777777" w:rsidR="0005685F" w:rsidRPr="0005685F" w:rsidRDefault="0005685F" w:rsidP="0005685F">
            <w:pPr>
              <w:rPr>
                <w:iCs/>
                <w:color w:val="000000" w:themeColor="text1"/>
                <w:shd w:val="clear" w:color="auto" w:fill="FFFFFF"/>
              </w:rPr>
            </w:pPr>
            <w:r w:rsidRPr="0005685F">
              <w:rPr>
                <w:iCs/>
                <w:color w:val="000000" w:themeColor="text1"/>
                <w:shd w:val="clear" w:color="auto" w:fill="FFFFFF"/>
              </w:rPr>
              <w:t>O,O-</w:t>
            </w:r>
            <w:proofErr w:type="spellStart"/>
            <w:r w:rsidRPr="0005685F">
              <w:rPr>
                <w:iCs/>
                <w:color w:val="000000" w:themeColor="text1"/>
                <w:shd w:val="clear" w:color="auto" w:fill="FFFFFF"/>
              </w:rPr>
              <w:t>Dimethylcurine</w:t>
            </w:r>
            <w:proofErr w:type="spellEnd"/>
          </w:p>
          <w:p w14:paraId="29343860" w14:textId="38C2C3C2" w:rsidR="0005685F" w:rsidRPr="00A96252" w:rsidRDefault="0005685F" w:rsidP="0005685F">
            <w:pPr>
              <w:jc w:val="center"/>
            </w:pPr>
            <w:r w:rsidRPr="0005685F">
              <w:rPr>
                <w:iCs/>
                <w:color w:val="000000" w:themeColor="text1"/>
                <w:shd w:val="clear" w:color="auto" w:fill="FFFFFF"/>
              </w:rPr>
              <w:t>(USSKCPR-CF-4-7)</w:t>
            </w:r>
          </w:p>
        </w:tc>
        <w:tc>
          <w:tcPr>
            <w:tcW w:w="3217" w:type="dxa"/>
            <w:vAlign w:val="center"/>
          </w:tcPr>
          <w:p w14:paraId="53637C36" w14:textId="54D67139" w:rsidR="0005685F" w:rsidRPr="00A96252" w:rsidRDefault="0005685F" w:rsidP="00A17BEE">
            <w:pPr>
              <w:jc w:val="center"/>
            </w:pPr>
            <w:r>
              <w:object w:dxaOrig="6991" w:dyaOrig="3684" w14:anchorId="338263A5">
                <v:shape id="_x0000_i1044" type="#_x0000_t75" style="width:155.25pt;height:81.75pt" o:ole="">
                  <v:imagedata r:id="rId48" o:title=""/>
                </v:shape>
                <o:OLEObject Type="Embed" ProgID="ChemDraw.Document.6.0" ShapeID="_x0000_i1044" DrawAspect="Content" ObjectID="_1698150941" r:id="rId49"/>
              </w:object>
            </w:r>
          </w:p>
        </w:tc>
        <w:tc>
          <w:tcPr>
            <w:tcW w:w="2631" w:type="dxa"/>
            <w:vAlign w:val="center"/>
          </w:tcPr>
          <w:p w14:paraId="065E0313" w14:textId="1D0EFBD1" w:rsidR="0005685F" w:rsidRDefault="0005685F" w:rsidP="0005685F">
            <w:pPr>
              <w:spacing w:line="259" w:lineRule="auto"/>
              <w:rPr>
                <w:sz w:val="24"/>
              </w:rPr>
            </w:pPr>
            <w:r w:rsidRPr="0005685F">
              <w:rPr>
                <w:i/>
                <w:iCs/>
                <w:sz w:val="24"/>
              </w:rPr>
              <w:t xml:space="preserve">Gazzetta </w:t>
            </w:r>
            <w:proofErr w:type="spellStart"/>
            <w:r w:rsidRPr="0005685F">
              <w:rPr>
                <w:i/>
                <w:iCs/>
                <w:sz w:val="24"/>
              </w:rPr>
              <w:t>Chimica</w:t>
            </w:r>
            <w:proofErr w:type="spellEnd"/>
            <w:r w:rsidRPr="0005685F">
              <w:rPr>
                <w:i/>
                <w:iCs/>
                <w:sz w:val="24"/>
              </w:rPr>
              <w:t xml:space="preserve"> </w:t>
            </w:r>
            <w:proofErr w:type="spellStart"/>
            <w:r w:rsidRPr="0005685F">
              <w:rPr>
                <w:i/>
                <w:iCs/>
                <w:sz w:val="24"/>
              </w:rPr>
              <w:t>Italiana</w:t>
            </w:r>
            <w:proofErr w:type="spellEnd"/>
            <w:r w:rsidRPr="0005685F">
              <w:rPr>
                <w:sz w:val="24"/>
              </w:rPr>
              <w:t xml:space="preserve">, </w:t>
            </w:r>
            <w:r w:rsidRPr="0005685F">
              <w:rPr>
                <w:i/>
                <w:iCs/>
                <w:sz w:val="24"/>
              </w:rPr>
              <w:t>105</w:t>
            </w:r>
            <w:r w:rsidRPr="0005685F">
              <w:rPr>
                <w:sz w:val="24"/>
              </w:rPr>
              <w:t>, 1207-13</w:t>
            </w:r>
            <w:r>
              <w:rPr>
                <w:sz w:val="24"/>
              </w:rPr>
              <w:t>;</w:t>
            </w:r>
          </w:p>
          <w:p w14:paraId="62DF35F9" w14:textId="1CD2443C" w:rsidR="0005685F" w:rsidRPr="0005685F" w:rsidRDefault="0005685F" w:rsidP="0005685F">
            <w:pPr>
              <w:spacing w:line="259" w:lineRule="auto"/>
              <w:rPr>
                <w:sz w:val="24"/>
              </w:rPr>
            </w:pPr>
            <w:r w:rsidRPr="0005685F">
              <w:rPr>
                <w:i/>
                <w:iCs/>
                <w:sz w:val="24"/>
              </w:rPr>
              <w:t>J. Nat. Prod.</w:t>
            </w:r>
            <w:r w:rsidRPr="0005685F">
              <w:rPr>
                <w:sz w:val="24"/>
              </w:rPr>
              <w:t>, 42, 1</w:t>
            </w:r>
            <w:r>
              <w:t>.</w:t>
            </w:r>
          </w:p>
          <w:p w14:paraId="2AA10C72" w14:textId="0E9CDB8C" w:rsidR="0005685F" w:rsidRPr="0005685F" w:rsidRDefault="0005685F" w:rsidP="00CD4BF3">
            <w:pPr>
              <w:rPr>
                <w:i/>
                <w:color w:val="000000" w:themeColor="text1"/>
                <w:sz w:val="24"/>
                <w:shd w:val="clear" w:color="auto" w:fill="FFFFFF"/>
              </w:rPr>
            </w:pPr>
          </w:p>
        </w:tc>
      </w:tr>
    </w:tbl>
    <w:p w14:paraId="7AF7FEAE" w14:textId="77777777" w:rsidR="000E48BB" w:rsidRPr="00A96252" w:rsidRDefault="000E48BB" w:rsidP="000E48BB">
      <w:pPr>
        <w:rPr>
          <w:b/>
          <w:bCs/>
        </w:rPr>
      </w:pPr>
    </w:p>
    <w:p w14:paraId="16F259A4" w14:textId="77777777" w:rsidR="000E48BB" w:rsidRPr="00A96252" w:rsidRDefault="000E48BB" w:rsidP="000E48BB">
      <w:r w:rsidRPr="00A96252">
        <w:rPr>
          <w:b/>
          <w:bCs/>
        </w:rPr>
        <w:t>Note</w:t>
      </w:r>
      <w:r w:rsidRPr="00A96252">
        <w:t>: Compound having Serial No.7 (</w:t>
      </w:r>
      <w:r w:rsidRPr="00A96252">
        <w:rPr>
          <w:b/>
          <w:bCs/>
        </w:rPr>
        <w:t>USINB5-12-2</w:t>
      </w:r>
      <w:r w:rsidRPr="00A96252">
        <w:t xml:space="preserve">) is the racemic mixture of compounds </w:t>
      </w:r>
      <w:r w:rsidRPr="00A96252">
        <w:rPr>
          <w:b/>
          <w:bCs/>
        </w:rPr>
        <w:t>USINB4-132-4A</w:t>
      </w:r>
      <w:r w:rsidRPr="00A96252">
        <w:t xml:space="preserve"> and </w:t>
      </w:r>
      <w:r w:rsidRPr="00A96252">
        <w:rPr>
          <w:b/>
          <w:bCs/>
        </w:rPr>
        <w:t>USINB4-132-4B</w:t>
      </w:r>
      <w:r w:rsidRPr="00A96252">
        <w:t>. Compounds having Serial No. 8 and 9 (</w:t>
      </w:r>
      <w:r w:rsidRPr="00A96252">
        <w:rPr>
          <w:b/>
          <w:bCs/>
        </w:rPr>
        <w:t>USINB4-132-4A</w:t>
      </w:r>
      <w:r w:rsidRPr="00A96252">
        <w:t xml:space="preserve"> and </w:t>
      </w:r>
      <w:r w:rsidRPr="00A96252">
        <w:rPr>
          <w:b/>
          <w:bCs/>
        </w:rPr>
        <w:t>USINB4-132-4B</w:t>
      </w:r>
      <w:r w:rsidRPr="00A96252">
        <w:t xml:space="preserve">) are the isolated pure enantiomers (Enantiomers are isolated using chiral prep-HPLC and the exact stereochemistry of both the molecules is not determined). </w:t>
      </w:r>
    </w:p>
    <w:p w14:paraId="6A65A8F0" w14:textId="77777777" w:rsidR="000E48BB" w:rsidRPr="00A96252" w:rsidRDefault="000E48BB" w:rsidP="000E48BB"/>
    <w:p w14:paraId="2F938F10" w14:textId="77777777" w:rsidR="000E48BB" w:rsidRPr="00A96252" w:rsidRDefault="000E48BB" w:rsidP="000E48BB">
      <w:pPr>
        <w:pStyle w:val="Heading2"/>
        <w:rPr>
          <w:rFonts w:cs="Times New Roman"/>
          <w:bCs/>
        </w:rPr>
      </w:pPr>
      <w:bookmarkStart w:id="25" w:name="_Toc86658537"/>
      <w:bookmarkStart w:id="26" w:name="_Toc86659177"/>
      <w:bookmarkStart w:id="27" w:name="_Toc86659962"/>
      <w:r w:rsidRPr="00A96252">
        <w:rPr>
          <w:rFonts w:cs="Times New Roman"/>
          <w:bCs/>
        </w:rPr>
        <w:t>Isolation and characterization of Curine:</w:t>
      </w:r>
      <w:bookmarkEnd w:id="25"/>
      <w:bookmarkEnd w:id="26"/>
      <w:bookmarkEnd w:id="27"/>
    </w:p>
    <w:p w14:paraId="4AE41AC0" w14:textId="77777777" w:rsidR="000E48BB" w:rsidRPr="00A96252" w:rsidRDefault="000E48BB" w:rsidP="000E48BB">
      <w:pPr>
        <w:rPr>
          <w:b/>
          <w:bCs/>
        </w:rPr>
      </w:pPr>
    </w:p>
    <w:p w14:paraId="2BE30B99" w14:textId="77777777" w:rsidR="000E48BB" w:rsidRPr="007A5180" w:rsidRDefault="000E48BB" w:rsidP="000E48BB">
      <w:pPr>
        <w:rPr>
          <w:sz w:val="24"/>
          <w:szCs w:val="28"/>
        </w:rPr>
      </w:pPr>
      <w:r w:rsidRPr="007A5180">
        <w:rPr>
          <w:sz w:val="24"/>
          <w:szCs w:val="28"/>
        </w:rPr>
        <w:t>Shade-dried 2 Kg powdered roots (</w:t>
      </w:r>
      <w:r w:rsidRPr="007A5180">
        <w:rPr>
          <w:i/>
          <w:sz w:val="24"/>
          <w:szCs w:val="28"/>
        </w:rPr>
        <w:t>Cissampelos pareira</w:t>
      </w:r>
      <w:r w:rsidRPr="007A5180">
        <w:rPr>
          <w:sz w:val="24"/>
          <w:szCs w:val="28"/>
        </w:rPr>
        <w:t xml:space="preserve">) were extracted thrice with ethanol: water (4:1, v/v) by percolation method and combined percolates were dried in rotary evaporator at 50 °C to obtain 239.2 g hydro-ethanolic crude extract. This dried crude extract was dissolved in 700 mL distilled water and fractionated with organic solvents </w:t>
      </w:r>
      <w:r w:rsidRPr="007A5180">
        <w:rPr>
          <w:i/>
          <w:sz w:val="24"/>
          <w:szCs w:val="28"/>
        </w:rPr>
        <w:t>i.e.</w:t>
      </w:r>
      <w:r w:rsidRPr="007A5180">
        <w:rPr>
          <w:sz w:val="24"/>
          <w:szCs w:val="28"/>
        </w:rPr>
        <w:t xml:space="preserve">, </w:t>
      </w:r>
      <w:r w:rsidRPr="007A5180">
        <w:rPr>
          <w:i/>
          <w:sz w:val="24"/>
          <w:szCs w:val="28"/>
        </w:rPr>
        <w:t>n</w:t>
      </w:r>
      <w:r w:rsidRPr="007A5180">
        <w:rPr>
          <w:sz w:val="24"/>
          <w:szCs w:val="28"/>
        </w:rPr>
        <w:t xml:space="preserve">-hexane, chloroform, and </w:t>
      </w:r>
      <w:r w:rsidRPr="007A5180">
        <w:rPr>
          <w:i/>
          <w:sz w:val="24"/>
          <w:szCs w:val="28"/>
        </w:rPr>
        <w:t>n</w:t>
      </w:r>
      <w:r w:rsidRPr="007A5180">
        <w:rPr>
          <w:sz w:val="24"/>
          <w:szCs w:val="28"/>
        </w:rPr>
        <w:t>-butanol to yield fractions of different polarity [</w:t>
      </w:r>
      <w:r w:rsidRPr="007A5180">
        <w:rPr>
          <w:i/>
          <w:sz w:val="24"/>
          <w:szCs w:val="28"/>
        </w:rPr>
        <w:t>n-</w:t>
      </w:r>
      <w:r w:rsidRPr="007A5180">
        <w:rPr>
          <w:sz w:val="24"/>
          <w:szCs w:val="28"/>
        </w:rPr>
        <w:t xml:space="preserve">hexane (31.0 g), chloroform (12.4 g), </w:t>
      </w:r>
      <w:r w:rsidRPr="007A5180">
        <w:rPr>
          <w:i/>
          <w:sz w:val="24"/>
          <w:szCs w:val="28"/>
        </w:rPr>
        <w:t>n-</w:t>
      </w:r>
      <w:r w:rsidRPr="007A5180">
        <w:rPr>
          <w:sz w:val="24"/>
          <w:szCs w:val="28"/>
        </w:rPr>
        <w:t>butanol (33.4 g) and water (142.6 g).</w:t>
      </w:r>
    </w:p>
    <w:p w14:paraId="4040A9E0" w14:textId="6BF2E006" w:rsidR="000E48BB" w:rsidRPr="007A5180" w:rsidRDefault="000E48BB" w:rsidP="000E48BB">
      <w:pPr>
        <w:rPr>
          <w:sz w:val="24"/>
          <w:szCs w:val="28"/>
        </w:rPr>
      </w:pPr>
      <w:r w:rsidRPr="007A5180">
        <w:rPr>
          <w:sz w:val="24"/>
          <w:szCs w:val="28"/>
        </w:rPr>
        <w:lastRenderedPageBreak/>
        <w:t>Water fraction was chromatographed over HP-20 resin and eluted with H</w:t>
      </w:r>
      <w:r w:rsidRPr="007A5180">
        <w:rPr>
          <w:sz w:val="24"/>
          <w:szCs w:val="28"/>
          <w:vertAlign w:val="subscript"/>
        </w:rPr>
        <w:t>2</w:t>
      </w:r>
      <w:r w:rsidRPr="007A5180">
        <w:rPr>
          <w:sz w:val="24"/>
          <w:szCs w:val="28"/>
        </w:rPr>
        <w:t>O: MeOH (10.0: 0.0, 7.5: 2.5, 5.0:5.0, 2.5: 7.5 and 0.0: 10.0, v/v). From this, we collected total five fractions. Formation of precipitates was observed in one fraction collected in pure MeOH. So, it was left overnight and then precipitates were separated from solution to obtain a pure compound which was characterized as Curine on the basis of comparison of 1D and 2D NMR and ESI-MS spectroscopic data with those reported in literature</w:t>
      </w:r>
      <w:r w:rsidR="004D4FE5">
        <w:rPr>
          <w:sz w:val="24"/>
          <w:szCs w:val="28"/>
        </w:rPr>
        <w:t xml:space="preserve"> </w:t>
      </w:r>
      <w:r w:rsidR="004D4FE5">
        <w:rPr>
          <w:sz w:val="24"/>
          <w:szCs w:val="28"/>
        </w:rPr>
        <w:fldChar w:fldCharType="begin" w:fldLock="1"/>
      </w:r>
      <w:r w:rsidR="004D4FE5">
        <w:rPr>
          <w:sz w:val="24"/>
          <w:szCs w:val="28"/>
        </w:rPr>
        <w:instrText>ADDIN CSL_CITATION {"citationItems":[{"id":"ITEM-1","itemData":{"DOI":"10.1055/S-2000-8610","ISSN":"0032-0943","PMID":"10985080","abstract":"From stem barks of Isolona guesquiereina three known bisbenzylisoquinolines were isolated and identified as (-)-curine, chondrofoline and isochondodendrine. Structures were established mainly on the basis of comparison of their physical and spectral data with published data for them and their methylated derivatives. Cleavage with sodium in liquid ammonia was necessary to unambiguously determine the stereochemistry of (-)-curine and subsequently establish its stereochemical link with chondrofoline, erroneously assigned as 7-0-methyl-(+)-curine. Complete and unambiguous 1H-, 15N- and 13C-NMR assignments of the three alkaloids were made by means of 2D-NMR techniques namely, COSY, HMQC, gs-HMQC, HMBC and NOESY. (-)-Curine, isochondrodendrine and their methylated derivatives were shown to exhibit strong in vitro antiplasmodial activity and in vivo activity was also observed for (-)-curine.","author":[{"dropping-particle":"","family":"L","given":"Mambu","non-dropping-particle":"","parse-names":false,"suffix":""},{"dropping-particle":"","family":"MT","given":"Martin","non-dropping-particle":"","parse-names":false,"suffix":""},{"dropping-particle":"","family":"D","given":"Razafimahefa","non-dropping-particle":"","parse-names":false,"suffix":""},{"dropping-particle":"","family":"D","given":"Ramanitrahasimbola","non-dropping-particle":"","parse-names":false,"suffix":""},{"dropping-particle":"","family":"P","given":"Rasoanaivo","non-dropping-particle":"","parse-names":false,"suffix":""},{"dropping-particle":"","family":"F","given":"Frappier","non-dropping-particle":"","parse-names":false,"suffix":""}],"container-title":"Planta medica","id":"ITEM-1","issue":"6","issued":{"date-parts":[["2000"]]},"page":"537-540","publisher":"Planta Med","title":"Spectral characterisation and antiplasmodial activity of bisbenzylisoquinolines from Isolona ghesquiereina","type":"article-journal","volume":"66"},"uris":["http://www.mendeley.com/documents/?uuid=1a7d081a-e0ce-3eca-b7ad-5c6c47f2b8ad"]}],"mendeley":{"formattedCitation":"(L et al. 2000)","plainTextFormattedCitation":"(L et al. 2000)","previouslyFormattedCitation":"(L et al. 2000)"},"properties":{"noteIndex":0},"schema":"https://github.com/citation-style-language/schema/raw/master/csl-citation.json"}</w:instrText>
      </w:r>
      <w:r w:rsidR="004D4FE5">
        <w:rPr>
          <w:sz w:val="24"/>
          <w:szCs w:val="28"/>
        </w:rPr>
        <w:fldChar w:fldCharType="separate"/>
      </w:r>
      <w:r w:rsidR="004D4FE5" w:rsidRPr="004D4FE5">
        <w:rPr>
          <w:noProof/>
          <w:sz w:val="24"/>
          <w:szCs w:val="28"/>
        </w:rPr>
        <w:t>(L et al. 2000)</w:t>
      </w:r>
      <w:r w:rsidR="004D4FE5">
        <w:rPr>
          <w:sz w:val="24"/>
          <w:szCs w:val="28"/>
        </w:rPr>
        <w:fldChar w:fldCharType="end"/>
      </w:r>
      <w:r w:rsidRPr="007A5180">
        <w:rPr>
          <w:sz w:val="24"/>
          <w:szCs w:val="28"/>
        </w:rPr>
        <w:t>.</w:t>
      </w:r>
    </w:p>
    <w:p w14:paraId="0E303913" w14:textId="6B0A58E7" w:rsidR="000E48BB" w:rsidRPr="00A96252" w:rsidRDefault="000E48BB" w:rsidP="000E48BB"/>
    <w:p w14:paraId="07018F4E" w14:textId="0359B48C" w:rsidR="00D4691B" w:rsidRDefault="00D4691B">
      <w:r>
        <w:br w:type="page"/>
      </w:r>
    </w:p>
    <w:p w14:paraId="22F67B55" w14:textId="0BB0560C" w:rsidR="000E48BB" w:rsidRPr="00A96252" w:rsidRDefault="000C713A" w:rsidP="000E48BB">
      <w:pPr>
        <w:pStyle w:val="Heading1"/>
        <w:rPr>
          <w:rFonts w:cs="Times New Roman"/>
        </w:rPr>
      </w:pPr>
      <w:bookmarkStart w:id="28" w:name="_Toc86658538"/>
      <w:bookmarkStart w:id="29" w:name="_Toc86659963"/>
      <w:r>
        <w:rPr>
          <w:rFonts w:cs="Times New Roman"/>
          <w:i/>
        </w:rPr>
        <w:lastRenderedPageBreak/>
        <w:t>Pf</w:t>
      </w:r>
      <w:r w:rsidR="000E48BB" w:rsidRPr="00A96252">
        <w:rPr>
          <w:rFonts w:cs="Times New Roman"/>
        </w:rPr>
        <w:t>GAP50 cloning and expression</w:t>
      </w:r>
      <w:bookmarkEnd w:id="28"/>
      <w:bookmarkEnd w:id="29"/>
      <w:r w:rsidR="000E48BB" w:rsidRPr="00A96252">
        <w:rPr>
          <w:rFonts w:cs="Times New Roman"/>
        </w:rPr>
        <w:t xml:space="preserve"> </w:t>
      </w:r>
    </w:p>
    <w:p w14:paraId="64E61E74" w14:textId="77777777" w:rsidR="000E48BB" w:rsidRPr="00A96252" w:rsidRDefault="000E48BB" w:rsidP="000E48BB">
      <w:pPr>
        <w:ind w:firstLine="720"/>
      </w:pPr>
    </w:p>
    <w:p w14:paraId="6B2B3948" w14:textId="77777777" w:rsidR="000E48BB" w:rsidRPr="00A96252" w:rsidRDefault="000E48BB" w:rsidP="000E48BB">
      <w:r w:rsidRPr="00A96252">
        <w:rPr>
          <w:noProof/>
          <w:lang w:val="en-US" w:bidi="hi-IN"/>
        </w:rPr>
        <w:drawing>
          <wp:inline distT="0" distB="0" distL="0" distR="0" wp14:anchorId="1556F012" wp14:editId="509AA247">
            <wp:extent cx="5724939" cy="2192799"/>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731786" cy="2195422"/>
                    </a:xfrm>
                    <a:prstGeom prst="rect">
                      <a:avLst/>
                    </a:prstGeom>
                    <a:noFill/>
                  </pic:spPr>
                </pic:pic>
              </a:graphicData>
            </a:graphic>
          </wp:inline>
        </w:drawing>
      </w:r>
    </w:p>
    <w:p w14:paraId="744163A2" w14:textId="62229DC6" w:rsidR="000E48BB" w:rsidRPr="00A96252" w:rsidRDefault="000E48BB" w:rsidP="000E48BB">
      <w:pPr>
        <w:rPr>
          <w:szCs w:val="20"/>
        </w:rPr>
      </w:pPr>
      <w:r w:rsidRPr="00A96252">
        <w:rPr>
          <w:b/>
          <w:bCs/>
          <w:szCs w:val="20"/>
        </w:rPr>
        <w:t xml:space="preserve">Figure </w:t>
      </w:r>
      <w:r w:rsidR="00783270">
        <w:rPr>
          <w:b/>
          <w:bCs/>
          <w:szCs w:val="20"/>
        </w:rPr>
        <w:t>7</w:t>
      </w:r>
      <w:r w:rsidRPr="00A96252">
        <w:rPr>
          <w:b/>
          <w:bCs/>
          <w:szCs w:val="20"/>
        </w:rPr>
        <w:t>:</w:t>
      </w:r>
      <w:r w:rsidRPr="00A96252">
        <w:rPr>
          <w:szCs w:val="20"/>
        </w:rPr>
        <w:t xml:space="preserve"> </w:t>
      </w:r>
      <w:r w:rsidRPr="00783270">
        <w:rPr>
          <w:b/>
          <w:bCs/>
          <w:szCs w:val="20"/>
        </w:rPr>
        <w:t xml:space="preserve">Cloning of </w:t>
      </w:r>
      <w:r w:rsidR="00E948FE" w:rsidRPr="00783270">
        <w:rPr>
          <w:b/>
          <w:bCs/>
          <w:i/>
          <w:szCs w:val="20"/>
        </w:rPr>
        <w:t>Pf</w:t>
      </w:r>
      <w:r w:rsidRPr="00783270">
        <w:rPr>
          <w:b/>
          <w:bCs/>
          <w:szCs w:val="20"/>
        </w:rPr>
        <w:t>GAP50 in pET28a</w:t>
      </w:r>
      <w:r w:rsidRPr="00783270">
        <w:rPr>
          <w:b/>
          <w:bCs/>
          <w:szCs w:val="20"/>
          <w:vertAlign w:val="superscript"/>
        </w:rPr>
        <w:t xml:space="preserve">+ </w:t>
      </w:r>
      <w:r w:rsidRPr="00783270">
        <w:rPr>
          <w:b/>
          <w:bCs/>
          <w:szCs w:val="20"/>
        </w:rPr>
        <w:t>vector</w:t>
      </w:r>
      <w:r w:rsidRPr="00A96252">
        <w:rPr>
          <w:szCs w:val="20"/>
        </w:rPr>
        <w:t xml:space="preserve">; </w:t>
      </w:r>
      <w:r w:rsidRPr="00A96252">
        <w:rPr>
          <w:b/>
          <w:bCs/>
          <w:szCs w:val="20"/>
        </w:rPr>
        <w:t>(a)</w:t>
      </w:r>
      <w:r w:rsidRPr="00A96252">
        <w:rPr>
          <w:szCs w:val="20"/>
        </w:rPr>
        <w:t xml:space="preserve"> Temperature gradient for selection of annealing temperature; lane A: 1 kb gene ruler marker, </w:t>
      </w:r>
      <w:r w:rsidRPr="00A96252">
        <w:rPr>
          <w:b/>
          <w:bCs/>
          <w:szCs w:val="20"/>
        </w:rPr>
        <w:t xml:space="preserve">(b) </w:t>
      </w:r>
      <w:r w:rsidRPr="00A96252">
        <w:rPr>
          <w:szCs w:val="20"/>
        </w:rPr>
        <w:t xml:space="preserve">Double digestion of pJET 1.2 vector with GAP50 and pET28a+ vector with Bam HI and Nde </w:t>
      </w:r>
      <w:r w:rsidR="00CD4BF3" w:rsidRPr="00A96252">
        <w:rPr>
          <w:szCs w:val="20"/>
        </w:rPr>
        <w:t>I. Lane</w:t>
      </w:r>
      <w:r w:rsidRPr="00A96252">
        <w:rPr>
          <w:szCs w:val="20"/>
        </w:rPr>
        <w:t xml:space="preserve"> A: 1 kb gene ruler marker, lane B: pJET 1.2 vector with GAP50 double digested, lane C: pET28a+ vector double digested. </w:t>
      </w:r>
      <w:r w:rsidRPr="00A96252">
        <w:rPr>
          <w:b/>
          <w:bCs/>
          <w:szCs w:val="20"/>
        </w:rPr>
        <w:t xml:space="preserve">(c) </w:t>
      </w:r>
      <w:r w:rsidRPr="00A96252">
        <w:rPr>
          <w:szCs w:val="20"/>
        </w:rPr>
        <w:t>colony PCR for GAP50 positive isolates; lane B, D-H are positive for GAP50.</w:t>
      </w:r>
    </w:p>
    <w:p w14:paraId="0B982E06" w14:textId="77777777" w:rsidR="000E48BB" w:rsidRPr="00A96252" w:rsidRDefault="000E48BB" w:rsidP="000E48BB"/>
    <w:p w14:paraId="682A4C82" w14:textId="77777777" w:rsidR="000E48BB" w:rsidRPr="00A96252" w:rsidRDefault="000E48BB" w:rsidP="000E48BB">
      <w:r w:rsidRPr="00A96252">
        <w:rPr>
          <w:noProof/>
          <w:lang w:val="en-US" w:bidi="hi-IN"/>
        </w:rPr>
        <w:drawing>
          <wp:inline distT="0" distB="0" distL="0" distR="0" wp14:anchorId="3D01BDAC" wp14:editId="06D64548">
            <wp:extent cx="5486400" cy="34439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486400" cy="3443910"/>
                    </a:xfrm>
                    <a:prstGeom prst="rect">
                      <a:avLst/>
                    </a:prstGeom>
                    <a:noFill/>
                  </pic:spPr>
                </pic:pic>
              </a:graphicData>
            </a:graphic>
          </wp:inline>
        </w:drawing>
      </w:r>
    </w:p>
    <w:p w14:paraId="39C5F723" w14:textId="17DA3A65" w:rsidR="000E48BB" w:rsidRPr="00A96252" w:rsidRDefault="000E48BB" w:rsidP="000E48BB">
      <w:r w:rsidRPr="00A96252">
        <w:rPr>
          <w:b/>
          <w:bCs/>
        </w:rPr>
        <w:t xml:space="preserve">Figure </w:t>
      </w:r>
      <w:r w:rsidR="00783270">
        <w:rPr>
          <w:b/>
          <w:bCs/>
        </w:rPr>
        <w:t>8</w:t>
      </w:r>
      <w:r w:rsidRPr="00A96252">
        <w:rPr>
          <w:b/>
          <w:bCs/>
        </w:rPr>
        <w:t>:</w:t>
      </w:r>
      <w:r w:rsidRPr="00A96252">
        <w:t xml:space="preserve"> </w:t>
      </w:r>
      <w:r w:rsidRPr="00783270">
        <w:rPr>
          <w:b/>
          <w:bCs/>
        </w:rPr>
        <w:t xml:space="preserve">Purification of </w:t>
      </w:r>
      <w:r w:rsidR="00E948FE" w:rsidRPr="00783270">
        <w:rPr>
          <w:b/>
          <w:bCs/>
          <w:i/>
        </w:rPr>
        <w:t>Pf</w:t>
      </w:r>
      <w:r w:rsidRPr="00783270">
        <w:rPr>
          <w:b/>
          <w:bCs/>
        </w:rPr>
        <w:t>GAP50</w:t>
      </w:r>
      <w:r w:rsidRPr="00A96252">
        <w:t xml:space="preserve">; </w:t>
      </w:r>
      <w:r w:rsidRPr="00A96252">
        <w:rPr>
          <w:b/>
          <w:bCs/>
        </w:rPr>
        <w:t xml:space="preserve">(a) </w:t>
      </w:r>
      <w:r w:rsidRPr="00A96252">
        <w:t xml:space="preserve">Metal affinity purification: lane A: pellet, lane B: supernatant, lane C: flow through, lane D and E: wash with 10 mM imidazole and lane F: elution with 300 mM imidazole; </w:t>
      </w:r>
      <w:r w:rsidRPr="00A96252">
        <w:rPr>
          <w:b/>
          <w:bCs/>
        </w:rPr>
        <w:t xml:space="preserve">(b) </w:t>
      </w:r>
      <w:r w:rsidRPr="00A96252">
        <w:t>Protein purification using phenyl sepharose column chromatography.</w:t>
      </w:r>
    </w:p>
    <w:p w14:paraId="7AA6C05E" w14:textId="2EAD98DC" w:rsidR="000E48BB" w:rsidRPr="00A96252" w:rsidRDefault="000E48BB" w:rsidP="000E48BB"/>
    <w:p w14:paraId="54CDFE5F" w14:textId="7DA4632A" w:rsidR="000E48BB" w:rsidRPr="00A96252" w:rsidRDefault="000E48BB" w:rsidP="000E48BB"/>
    <w:p w14:paraId="267D4E9A" w14:textId="1826F366" w:rsidR="000E48BB" w:rsidRDefault="000E48BB" w:rsidP="000E48BB"/>
    <w:p w14:paraId="29545525" w14:textId="235322B1" w:rsidR="006B7C9C" w:rsidRDefault="006B7C9C" w:rsidP="000E48BB"/>
    <w:p w14:paraId="3CCA18BF" w14:textId="75CB54A0" w:rsidR="000E48BB" w:rsidRPr="00A96252" w:rsidRDefault="000E48BB" w:rsidP="000E48BB">
      <w:pPr>
        <w:pStyle w:val="Heading1"/>
        <w:rPr>
          <w:rFonts w:cs="Times New Roman"/>
        </w:rPr>
      </w:pPr>
      <w:bookmarkStart w:id="30" w:name="_Toc86658539"/>
      <w:bookmarkStart w:id="31" w:name="_Toc86659964"/>
      <w:r w:rsidRPr="00A96252">
        <w:rPr>
          <w:rFonts w:cs="Times New Roman"/>
        </w:rPr>
        <w:lastRenderedPageBreak/>
        <w:t xml:space="preserve">Stage specific activity of GAP50 </w:t>
      </w:r>
      <w:r w:rsidR="00E948FE">
        <w:rPr>
          <w:rFonts w:cs="Times New Roman"/>
        </w:rPr>
        <w:t>binders</w:t>
      </w:r>
      <w:r w:rsidRPr="00A96252">
        <w:rPr>
          <w:rFonts w:cs="Times New Roman"/>
        </w:rPr>
        <w:t xml:space="preserve"> against chloroquine resistant </w:t>
      </w:r>
      <w:r w:rsidRPr="00A96252">
        <w:rPr>
          <w:rFonts w:cs="Times New Roman"/>
          <w:i/>
        </w:rPr>
        <w:t>Pf</w:t>
      </w:r>
      <w:r w:rsidRPr="00A96252">
        <w:rPr>
          <w:rFonts w:cs="Times New Roman"/>
        </w:rPr>
        <w:t>INDO strain</w:t>
      </w:r>
      <w:bookmarkEnd w:id="30"/>
      <w:bookmarkEnd w:id="31"/>
    </w:p>
    <w:p w14:paraId="5207D837" w14:textId="77777777" w:rsidR="000E48BB" w:rsidRPr="00A96252" w:rsidRDefault="000E48BB" w:rsidP="000E48BB"/>
    <w:p w14:paraId="6A2EE15D" w14:textId="77777777" w:rsidR="000E48BB" w:rsidRPr="00A96252" w:rsidRDefault="000E48BB" w:rsidP="000E48BB">
      <w:r w:rsidRPr="00A96252">
        <w:rPr>
          <w:noProof/>
          <w:lang w:val="en-US" w:bidi="hi-IN"/>
        </w:rPr>
        <w:drawing>
          <wp:inline distT="0" distB="0" distL="0" distR="0" wp14:anchorId="652C8DCE" wp14:editId="79490FF1">
            <wp:extent cx="5943600" cy="569662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43600" cy="5696621"/>
                    </a:xfrm>
                    <a:prstGeom prst="rect">
                      <a:avLst/>
                    </a:prstGeom>
                    <a:noFill/>
                  </pic:spPr>
                </pic:pic>
              </a:graphicData>
            </a:graphic>
          </wp:inline>
        </w:drawing>
      </w:r>
    </w:p>
    <w:p w14:paraId="23889982" w14:textId="77777777" w:rsidR="000E48BB" w:rsidRPr="00A96252" w:rsidRDefault="000E48BB" w:rsidP="000E48BB">
      <w:pPr>
        <w:rPr>
          <w:b/>
          <w:bCs/>
          <w:i/>
          <w:iCs/>
        </w:rPr>
      </w:pPr>
      <w:bookmarkStart w:id="32" w:name="_Ref82185148"/>
    </w:p>
    <w:p w14:paraId="56CD5DDC" w14:textId="33FAD91A" w:rsidR="00A110D3" w:rsidRPr="00A96252" w:rsidRDefault="000E48BB" w:rsidP="000E48BB">
      <w:r w:rsidRPr="00A96252">
        <w:rPr>
          <w:b/>
          <w:bCs/>
        </w:rPr>
        <w:t xml:space="preserve">Figure </w:t>
      </w:r>
      <w:bookmarkEnd w:id="32"/>
      <w:r w:rsidR="00783270">
        <w:rPr>
          <w:b/>
          <w:bCs/>
        </w:rPr>
        <w:t>9</w:t>
      </w:r>
      <w:r w:rsidRPr="00A96252">
        <w:rPr>
          <w:b/>
          <w:bCs/>
        </w:rPr>
        <w:t>:</w:t>
      </w:r>
      <w:r w:rsidR="00A110D3" w:rsidRPr="00A96252">
        <w:rPr>
          <w:b/>
          <w:bCs/>
        </w:rPr>
        <w:t xml:space="preserve"> Time dependence treatment of 6 h to 12 h p.i rings (</w:t>
      </w:r>
      <w:r w:rsidR="00A110D3" w:rsidRPr="00A96252">
        <w:rPr>
          <w:b/>
          <w:bCs/>
          <w:i/>
        </w:rPr>
        <w:t>Pf</w:t>
      </w:r>
      <w:r w:rsidR="00A110D3" w:rsidRPr="00A96252">
        <w:rPr>
          <w:b/>
          <w:bCs/>
        </w:rPr>
        <w:t xml:space="preserve">INDO) </w:t>
      </w:r>
      <w:r w:rsidR="00A110D3" w:rsidRPr="00A96252">
        <w:t xml:space="preserve">with </w:t>
      </w:r>
      <w:r w:rsidR="00A110D3" w:rsidRPr="00A96252">
        <w:rPr>
          <w:b/>
          <w:bCs/>
        </w:rPr>
        <w:t>(A)</w:t>
      </w:r>
      <w:r w:rsidR="00A110D3" w:rsidRPr="00A96252">
        <w:t xml:space="preserve"> Hayatinin </w:t>
      </w:r>
      <w:r w:rsidR="00A110D3" w:rsidRPr="00A96252">
        <w:rPr>
          <w:vertAlign w:val="superscript"/>
        </w:rPr>
        <w:t>(0.41 µM)</w:t>
      </w:r>
      <w:r w:rsidR="00A110D3" w:rsidRPr="00A96252">
        <w:t xml:space="preserve"> </w:t>
      </w:r>
      <w:r w:rsidR="00A110D3" w:rsidRPr="00A96252">
        <w:rPr>
          <w:b/>
          <w:bCs/>
        </w:rPr>
        <w:t>(B)</w:t>
      </w:r>
      <w:r w:rsidR="00A110D3" w:rsidRPr="00A96252">
        <w:t xml:space="preserve"> Curine </w:t>
      </w:r>
      <w:r w:rsidR="00A110D3" w:rsidRPr="00A96252">
        <w:rPr>
          <w:vertAlign w:val="superscript"/>
        </w:rPr>
        <w:t>(0.51 µM)</w:t>
      </w:r>
      <w:r w:rsidR="00A110D3" w:rsidRPr="00A96252">
        <w:t xml:space="preserve"> </w:t>
      </w:r>
      <w:r w:rsidR="00A110D3" w:rsidRPr="00A96252">
        <w:rPr>
          <w:b/>
          <w:bCs/>
        </w:rPr>
        <w:t>(C)</w:t>
      </w:r>
      <w:r w:rsidR="00A110D3" w:rsidRPr="00A96252">
        <w:t xml:space="preserve"> USINB4-124-8 </w:t>
      </w:r>
      <w:r w:rsidR="00A110D3" w:rsidRPr="00A96252">
        <w:rPr>
          <w:vertAlign w:val="superscript"/>
        </w:rPr>
        <w:t>(2.42 µM)</w:t>
      </w:r>
      <w:r w:rsidR="00A110D3" w:rsidRPr="00A96252">
        <w:t xml:space="preserve"> </w:t>
      </w:r>
      <w:r w:rsidR="00A110D3" w:rsidRPr="00A96252">
        <w:rPr>
          <w:b/>
          <w:bCs/>
        </w:rPr>
        <w:t>(D)</w:t>
      </w:r>
      <w:r w:rsidR="00A110D3" w:rsidRPr="00A96252">
        <w:t xml:space="preserve"> Bedaquiline </w:t>
      </w:r>
      <w:r w:rsidR="00A110D3" w:rsidRPr="00A96252">
        <w:rPr>
          <w:vertAlign w:val="superscript"/>
        </w:rPr>
        <w:t>(1.09 µM)</w:t>
      </w:r>
      <w:r w:rsidR="00A110D3" w:rsidRPr="00A96252">
        <w:t xml:space="preserve"> </w:t>
      </w:r>
      <w:r w:rsidR="00A110D3" w:rsidRPr="00A96252">
        <w:rPr>
          <w:b/>
          <w:bCs/>
        </w:rPr>
        <w:t xml:space="preserve">(E) </w:t>
      </w:r>
      <w:r w:rsidR="00A110D3" w:rsidRPr="00A96252">
        <w:t xml:space="preserve">MMV1634402 </w:t>
      </w:r>
      <w:r w:rsidR="00A110D3" w:rsidRPr="00A96252">
        <w:rPr>
          <w:vertAlign w:val="superscript"/>
        </w:rPr>
        <w:t>(0.67 µM)</w:t>
      </w:r>
      <w:r w:rsidR="00A110D3" w:rsidRPr="00A96252">
        <w:t xml:space="preserve"> </w:t>
      </w:r>
      <w:r w:rsidR="00A110D3" w:rsidRPr="00A96252">
        <w:rPr>
          <w:b/>
          <w:bCs/>
        </w:rPr>
        <w:t xml:space="preserve">(F) </w:t>
      </w:r>
      <w:r w:rsidR="00A110D3" w:rsidRPr="00A96252">
        <w:t xml:space="preserve">MMV642550 </w:t>
      </w:r>
      <w:r w:rsidR="00A110D3" w:rsidRPr="00A96252">
        <w:rPr>
          <w:vertAlign w:val="superscript"/>
        </w:rPr>
        <w:t>(1.2 µM)</w:t>
      </w:r>
      <w:r w:rsidR="00A110D3" w:rsidRPr="00A96252">
        <w:t xml:space="preserve"> </w:t>
      </w:r>
      <w:r w:rsidR="00A110D3" w:rsidRPr="00A96252">
        <w:rPr>
          <w:b/>
          <w:bCs/>
        </w:rPr>
        <w:t xml:space="preserve">(G) </w:t>
      </w:r>
      <w:r w:rsidR="00A110D3" w:rsidRPr="00A96252">
        <w:t xml:space="preserve">MMV1782353 </w:t>
      </w:r>
      <w:r w:rsidR="00A110D3" w:rsidRPr="00A96252">
        <w:rPr>
          <w:vertAlign w:val="superscript"/>
        </w:rPr>
        <w:t>(0.4 µM)</w:t>
      </w:r>
      <w:r w:rsidR="00A110D3" w:rsidRPr="00A96252">
        <w:rPr>
          <w:b/>
          <w:bCs/>
        </w:rPr>
        <w:t xml:space="preserve"> (H)</w:t>
      </w:r>
      <w:r w:rsidR="00A110D3" w:rsidRPr="00A96252">
        <w:t xml:space="preserve"> MMV688271 </w:t>
      </w:r>
      <w:r w:rsidR="00A110D3" w:rsidRPr="00A96252">
        <w:rPr>
          <w:vertAlign w:val="superscript"/>
        </w:rPr>
        <w:t>(0.25 µM)</w:t>
      </w:r>
      <w:r w:rsidR="00A110D3" w:rsidRPr="00A96252">
        <w:t xml:space="preserve">. </w:t>
      </w:r>
      <w:proofErr w:type="spellStart"/>
      <w:r w:rsidR="00A110D3" w:rsidRPr="00A96252">
        <w:t>Hayatinin</w:t>
      </w:r>
      <w:r w:rsidR="001904A7">
        <w:t>e</w:t>
      </w:r>
      <w:proofErr w:type="spellEnd"/>
      <w:r w:rsidR="00A110D3" w:rsidRPr="00A96252">
        <w:t xml:space="preserve">, USINB4-124-8 and MMV688271 are showing acute toxicity against </w:t>
      </w:r>
      <w:r w:rsidR="00A110D3" w:rsidRPr="00A96252">
        <w:rPr>
          <w:i/>
        </w:rPr>
        <w:t>Pf</w:t>
      </w:r>
      <w:r w:rsidR="00A110D3" w:rsidRPr="00A96252">
        <w:t xml:space="preserve">INDO. Bedaquiline is preventing invasion of merozoites. </w:t>
      </w:r>
    </w:p>
    <w:p w14:paraId="261A9CF3" w14:textId="47E27C75" w:rsidR="000E48BB" w:rsidRPr="00A96252" w:rsidRDefault="00A110D3" w:rsidP="000E48BB">
      <w:r w:rsidRPr="00A96252">
        <w:rPr>
          <w:vertAlign w:val="superscript"/>
        </w:rPr>
        <w:t>*</w:t>
      </w:r>
      <w:r w:rsidRPr="00A96252">
        <w:rPr>
          <w:b/>
          <w:bCs/>
        </w:rPr>
        <w:t>Superscripts represent dose of treatment. Histograms represent % parasitemia measured at D</w:t>
      </w:r>
      <w:r w:rsidRPr="00A96252">
        <w:rPr>
          <w:b/>
          <w:bCs/>
          <w:vertAlign w:val="superscript"/>
        </w:rPr>
        <w:t>+</w:t>
      </w:r>
      <w:r w:rsidRPr="00A96252">
        <w:rPr>
          <w:b/>
          <w:bCs/>
        </w:rPr>
        <w:t>+D</w:t>
      </w:r>
      <w:r w:rsidRPr="00A96252">
        <w:rPr>
          <w:b/>
          <w:bCs/>
          <w:vertAlign w:val="superscript"/>
        </w:rPr>
        <w:t>-</w:t>
      </w:r>
      <w:r w:rsidRPr="00A96252">
        <w:rPr>
          <w:b/>
          <w:bCs/>
        </w:rPr>
        <w:t xml:space="preserve"> 96 h for cultures treated with A-H for variable times indicated on the X axis.</w:t>
      </w:r>
    </w:p>
    <w:p w14:paraId="6603CFD2" w14:textId="77777777" w:rsidR="000E48BB" w:rsidRPr="00A96252" w:rsidRDefault="000E48BB" w:rsidP="000E48BB">
      <w:r w:rsidRPr="00A96252">
        <w:rPr>
          <w:noProof/>
          <w:lang w:val="en-US" w:bidi="hi-IN"/>
        </w:rPr>
        <w:lastRenderedPageBreak/>
        <w:drawing>
          <wp:inline distT="0" distB="0" distL="0" distR="0" wp14:anchorId="02F59747" wp14:editId="22B922B0">
            <wp:extent cx="5943600" cy="6262973"/>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43600" cy="6262973"/>
                    </a:xfrm>
                    <a:prstGeom prst="rect">
                      <a:avLst/>
                    </a:prstGeom>
                    <a:noFill/>
                  </pic:spPr>
                </pic:pic>
              </a:graphicData>
            </a:graphic>
          </wp:inline>
        </w:drawing>
      </w:r>
    </w:p>
    <w:p w14:paraId="3B48984F" w14:textId="77777777" w:rsidR="000E48BB" w:rsidRPr="00A96252" w:rsidRDefault="000E48BB" w:rsidP="000E48BB">
      <w:pPr>
        <w:rPr>
          <w:b/>
          <w:bCs/>
          <w:i/>
          <w:iCs/>
        </w:rPr>
      </w:pPr>
      <w:bookmarkStart w:id="33" w:name="_Ref82185188"/>
    </w:p>
    <w:p w14:paraId="2B1754CC" w14:textId="396776EA" w:rsidR="000E48BB" w:rsidRPr="00A96252" w:rsidRDefault="000E48BB" w:rsidP="000E48BB">
      <w:r w:rsidRPr="00A96252">
        <w:rPr>
          <w:b/>
          <w:bCs/>
        </w:rPr>
        <w:t xml:space="preserve">Figure </w:t>
      </w:r>
      <w:bookmarkEnd w:id="33"/>
      <w:r w:rsidR="00783270">
        <w:rPr>
          <w:b/>
          <w:bCs/>
        </w:rPr>
        <w:t>10</w:t>
      </w:r>
      <w:r w:rsidRPr="00A96252">
        <w:rPr>
          <w:b/>
          <w:bCs/>
        </w:rPr>
        <w:t xml:space="preserve">: </w:t>
      </w:r>
      <w:r w:rsidR="00A110D3" w:rsidRPr="00A96252">
        <w:rPr>
          <w:b/>
          <w:bCs/>
        </w:rPr>
        <w:t>Variable time treatments of schizonts (</w:t>
      </w:r>
      <w:r w:rsidR="00A110D3" w:rsidRPr="00A96252">
        <w:rPr>
          <w:b/>
          <w:bCs/>
          <w:i/>
        </w:rPr>
        <w:t>Pf</w:t>
      </w:r>
      <w:r w:rsidR="00A110D3" w:rsidRPr="00A96252">
        <w:rPr>
          <w:b/>
          <w:bCs/>
        </w:rPr>
        <w:t xml:space="preserve">INDO 32 to 36 h p.i) to find kill kinetics of different test molecules: </w:t>
      </w:r>
      <w:r w:rsidR="00A110D3" w:rsidRPr="00A96252">
        <w:t xml:space="preserve">with </w:t>
      </w:r>
      <w:r w:rsidR="00A110D3" w:rsidRPr="00A96252">
        <w:rPr>
          <w:b/>
          <w:bCs/>
        </w:rPr>
        <w:t>(A)</w:t>
      </w:r>
      <w:r w:rsidR="00A110D3" w:rsidRPr="00A96252">
        <w:t xml:space="preserve"> </w:t>
      </w:r>
      <w:proofErr w:type="spellStart"/>
      <w:r w:rsidR="00A110D3" w:rsidRPr="00A96252">
        <w:t>Hayatinin</w:t>
      </w:r>
      <w:r w:rsidR="001904A7">
        <w:t>e</w:t>
      </w:r>
      <w:proofErr w:type="spellEnd"/>
      <w:r w:rsidR="00A110D3" w:rsidRPr="00A96252">
        <w:t xml:space="preserve"> </w:t>
      </w:r>
      <w:r w:rsidR="00A110D3" w:rsidRPr="00A96252">
        <w:rPr>
          <w:vertAlign w:val="superscript"/>
        </w:rPr>
        <w:t>(2.02 µM)</w:t>
      </w:r>
      <w:r w:rsidR="00A110D3" w:rsidRPr="00A96252">
        <w:t xml:space="preserve"> </w:t>
      </w:r>
      <w:r w:rsidR="00A110D3" w:rsidRPr="00A96252">
        <w:rPr>
          <w:b/>
          <w:bCs/>
        </w:rPr>
        <w:t xml:space="preserve">(B), </w:t>
      </w:r>
      <w:r w:rsidR="00A110D3" w:rsidRPr="00A96252">
        <w:t xml:space="preserve">Curine </w:t>
      </w:r>
      <w:r w:rsidR="00A110D3" w:rsidRPr="00A96252">
        <w:rPr>
          <w:vertAlign w:val="superscript"/>
        </w:rPr>
        <w:t>(10.68 µM)</w:t>
      </w:r>
      <w:r w:rsidR="00A110D3" w:rsidRPr="00A96252">
        <w:t xml:space="preserve"> </w:t>
      </w:r>
      <w:r w:rsidR="00A110D3" w:rsidRPr="00A96252">
        <w:rPr>
          <w:b/>
          <w:bCs/>
        </w:rPr>
        <w:t>(C),</w:t>
      </w:r>
      <w:r w:rsidR="00A110D3" w:rsidRPr="00A96252">
        <w:t xml:space="preserve"> USINB4-124-8 </w:t>
      </w:r>
      <w:r w:rsidR="00A110D3" w:rsidRPr="00A96252">
        <w:rPr>
          <w:vertAlign w:val="superscript"/>
        </w:rPr>
        <w:t>(108.64 µM)</w:t>
      </w:r>
      <w:r w:rsidR="00A110D3" w:rsidRPr="00A96252">
        <w:t xml:space="preserve"> </w:t>
      </w:r>
      <w:r w:rsidR="00A110D3" w:rsidRPr="00A96252">
        <w:rPr>
          <w:b/>
          <w:bCs/>
        </w:rPr>
        <w:t>(D),</w:t>
      </w:r>
      <w:r w:rsidR="00A110D3" w:rsidRPr="00A96252">
        <w:t xml:space="preserve"> Bedaquiline </w:t>
      </w:r>
      <w:r w:rsidR="00A110D3" w:rsidRPr="00A96252">
        <w:rPr>
          <w:vertAlign w:val="superscript"/>
        </w:rPr>
        <w:t>(3.08 µM)</w:t>
      </w:r>
      <w:r w:rsidR="00A110D3" w:rsidRPr="00A96252">
        <w:t xml:space="preserve"> </w:t>
      </w:r>
      <w:r w:rsidR="00A110D3" w:rsidRPr="00A96252">
        <w:rPr>
          <w:b/>
          <w:bCs/>
        </w:rPr>
        <w:t xml:space="preserve">(E), </w:t>
      </w:r>
      <w:r w:rsidR="00A110D3" w:rsidRPr="00A96252">
        <w:t xml:space="preserve">MMV1634402 </w:t>
      </w:r>
      <w:r w:rsidR="00A110D3" w:rsidRPr="00A96252">
        <w:rPr>
          <w:vertAlign w:val="superscript"/>
        </w:rPr>
        <w:t>(8.80 µM)</w:t>
      </w:r>
      <w:r w:rsidR="00A110D3" w:rsidRPr="00A96252">
        <w:t xml:space="preserve"> </w:t>
      </w:r>
      <w:r w:rsidR="00A110D3" w:rsidRPr="00A96252">
        <w:rPr>
          <w:b/>
          <w:bCs/>
        </w:rPr>
        <w:t xml:space="preserve">(F), </w:t>
      </w:r>
      <w:r w:rsidR="00A110D3" w:rsidRPr="00A96252">
        <w:t xml:space="preserve">MMV642550 </w:t>
      </w:r>
      <w:r w:rsidR="00A110D3" w:rsidRPr="00A96252">
        <w:rPr>
          <w:vertAlign w:val="superscript"/>
        </w:rPr>
        <w:t>(8.26 µM)</w:t>
      </w:r>
      <w:r w:rsidR="00A110D3" w:rsidRPr="00A96252">
        <w:t xml:space="preserve"> </w:t>
      </w:r>
      <w:r w:rsidR="00A110D3" w:rsidRPr="00A96252">
        <w:rPr>
          <w:b/>
          <w:bCs/>
        </w:rPr>
        <w:t xml:space="preserve">(G), </w:t>
      </w:r>
      <w:r w:rsidR="00A110D3" w:rsidRPr="00A96252">
        <w:t xml:space="preserve">MMV1782353 </w:t>
      </w:r>
      <w:r w:rsidR="00A110D3" w:rsidRPr="00A96252">
        <w:rPr>
          <w:vertAlign w:val="superscript"/>
        </w:rPr>
        <w:t>(9.90 µM)</w:t>
      </w:r>
      <w:r w:rsidR="00A110D3" w:rsidRPr="00A96252">
        <w:rPr>
          <w:b/>
          <w:bCs/>
        </w:rPr>
        <w:t xml:space="preserve"> (H) </w:t>
      </w:r>
      <w:r w:rsidR="00A110D3" w:rsidRPr="00A96252">
        <w:t xml:space="preserve">MMV688271 </w:t>
      </w:r>
      <w:r w:rsidR="00A110D3" w:rsidRPr="00A96252">
        <w:rPr>
          <w:vertAlign w:val="superscript"/>
        </w:rPr>
        <w:t>(1.16 µM)</w:t>
      </w:r>
      <w:r w:rsidR="00A110D3" w:rsidRPr="00A96252">
        <w:t xml:space="preserve">. Bedaquiline (D), Curine (B), MMV642550 (F) and MMV1634402 (E) are schizontocidal after 4 h of treatment whereas MMV1782353 (G) kills schizonts in 12 h. </w:t>
      </w:r>
      <w:r w:rsidR="00A110D3" w:rsidRPr="00A96252">
        <w:rPr>
          <w:vertAlign w:val="superscript"/>
        </w:rPr>
        <w:t>*</w:t>
      </w:r>
      <w:r w:rsidR="00A110D3" w:rsidRPr="00A96252">
        <w:rPr>
          <w:b/>
          <w:bCs/>
        </w:rPr>
        <w:t>Superscripts indicate 2x IC</w:t>
      </w:r>
      <w:r w:rsidR="00A110D3" w:rsidRPr="00A96252">
        <w:rPr>
          <w:b/>
          <w:bCs/>
          <w:vertAlign w:val="subscript"/>
        </w:rPr>
        <w:t>50</w:t>
      </w:r>
      <w:r w:rsidR="00A110D3" w:rsidRPr="00A96252">
        <w:rPr>
          <w:b/>
          <w:bCs/>
        </w:rPr>
        <w:t xml:space="preserve"> dose of treatment.</w:t>
      </w:r>
    </w:p>
    <w:p w14:paraId="391CD13B" w14:textId="77777777" w:rsidR="000E48BB" w:rsidRPr="00A96252" w:rsidRDefault="000E48BB" w:rsidP="000E48BB"/>
    <w:p w14:paraId="219383FA" w14:textId="77777777" w:rsidR="000E48BB" w:rsidRPr="00A96252" w:rsidRDefault="000E48BB" w:rsidP="000E48BB"/>
    <w:p w14:paraId="333AC27F" w14:textId="281B32F1" w:rsidR="000E48BB" w:rsidRPr="00A96252" w:rsidRDefault="00B46FEE" w:rsidP="000E48BB">
      <w:r>
        <w:rPr>
          <w:noProof/>
        </w:rPr>
        <w:lastRenderedPageBreak/>
        <w:drawing>
          <wp:inline distT="0" distB="0" distL="0" distR="0" wp14:anchorId="40172A0F" wp14:editId="799E6E96">
            <wp:extent cx="5943600" cy="390614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43600" cy="3906143"/>
                    </a:xfrm>
                    <a:prstGeom prst="rect">
                      <a:avLst/>
                    </a:prstGeom>
                    <a:noFill/>
                  </pic:spPr>
                </pic:pic>
              </a:graphicData>
            </a:graphic>
          </wp:inline>
        </w:drawing>
      </w:r>
    </w:p>
    <w:p w14:paraId="70445036" w14:textId="77777777" w:rsidR="000E48BB" w:rsidRPr="00A96252" w:rsidRDefault="000E48BB" w:rsidP="000E48BB"/>
    <w:p w14:paraId="5F2373DC" w14:textId="4E09EA3E" w:rsidR="00A32637" w:rsidRPr="00FF6946" w:rsidRDefault="00A32637" w:rsidP="00FF6946">
      <w:pPr>
        <w:rPr>
          <w:b/>
          <w:bCs/>
        </w:rPr>
      </w:pPr>
      <w:r w:rsidRPr="00FF6946">
        <w:rPr>
          <w:b/>
          <w:bCs/>
        </w:rPr>
        <w:t xml:space="preserve">Figure </w:t>
      </w:r>
      <w:r w:rsidR="00783270">
        <w:rPr>
          <w:b/>
          <w:bCs/>
        </w:rPr>
        <w:t>11</w:t>
      </w:r>
      <w:r w:rsidRPr="00FF6946">
        <w:rPr>
          <w:b/>
          <w:bCs/>
        </w:rPr>
        <w:t>. Binding of lead antiplasmodial molecules (ball and stick formats) to Pf GAP50 (ribbon format).</w:t>
      </w:r>
    </w:p>
    <w:p w14:paraId="07C60BCD" w14:textId="77777777" w:rsidR="000E48BB" w:rsidRPr="00A96252" w:rsidRDefault="000E48BB" w:rsidP="000E48BB"/>
    <w:p w14:paraId="53BF6567" w14:textId="77777777" w:rsidR="000E48BB" w:rsidRPr="00A96252" w:rsidRDefault="000E48BB" w:rsidP="000E48BB"/>
    <w:p w14:paraId="70A20784" w14:textId="456083E5" w:rsidR="000E48BB" w:rsidRPr="00A96252" w:rsidRDefault="000E48BB" w:rsidP="000E48BB">
      <w:pPr>
        <w:pStyle w:val="Heading1"/>
        <w:rPr>
          <w:rFonts w:cs="Times New Roman"/>
          <w:i/>
          <w:iCs/>
        </w:rPr>
      </w:pPr>
      <w:bookmarkStart w:id="34" w:name="_Toc86658540"/>
      <w:bookmarkStart w:id="35" w:name="_Toc86659965"/>
      <w:r w:rsidRPr="00A96252">
        <w:rPr>
          <w:rFonts w:cs="Times New Roman"/>
        </w:rPr>
        <w:t xml:space="preserve">Table </w:t>
      </w:r>
      <w:r w:rsidR="00783270">
        <w:rPr>
          <w:rFonts w:cs="Times New Roman"/>
        </w:rPr>
        <w:t>2</w:t>
      </w:r>
      <w:r w:rsidRPr="00A96252">
        <w:rPr>
          <w:rFonts w:cs="Times New Roman"/>
        </w:rPr>
        <w:t xml:space="preserve">: Evaluation of binding of </w:t>
      </w:r>
      <w:r w:rsidR="00E948FE">
        <w:rPr>
          <w:rFonts w:cs="Times New Roman"/>
        </w:rPr>
        <w:t>8</w:t>
      </w:r>
      <w:r w:rsidRPr="00A96252">
        <w:rPr>
          <w:rFonts w:cs="Times New Roman"/>
        </w:rPr>
        <w:t xml:space="preserve"> lead compounds to </w:t>
      </w:r>
      <w:r w:rsidRPr="00E948FE">
        <w:rPr>
          <w:rFonts w:cs="Times New Roman"/>
          <w:i/>
        </w:rPr>
        <w:t>Pf</w:t>
      </w:r>
      <w:r w:rsidRPr="00A96252">
        <w:rPr>
          <w:rFonts w:cs="Times New Roman"/>
        </w:rPr>
        <w:t xml:space="preserve">GAP50 by Surface Plasmon Resonance. thermal shift fluorimetry assay and </w:t>
      </w:r>
      <w:r w:rsidRPr="00A96252">
        <w:rPr>
          <w:rFonts w:cs="Times New Roman"/>
          <w:i/>
        </w:rPr>
        <w:t>in silico</w:t>
      </w:r>
      <w:r w:rsidRPr="00A96252">
        <w:rPr>
          <w:rFonts w:cs="Times New Roman"/>
        </w:rPr>
        <w:t xml:space="preserve"> </w:t>
      </w:r>
      <w:r w:rsidR="00E948FE" w:rsidRPr="00A96252">
        <w:rPr>
          <w:rFonts w:cs="Times New Roman"/>
        </w:rPr>
        <w:t>Schrödinger</w:t>
      </w:r>
      <w:r w:rsidRPr="00A96252">
        <w:rPr>
          <w:rFonts w:cs="Times New Roman"/>
        </w:rPr>
        <w:t xml:space="preserve"> drug discovery suite.</w:t>
      </w:r>
      <w:bookmarkEnd w:id="34"/>
      <w:bookmarkEnd w:id="35"/>
      <w:r w:rsidRPr="00A96252">
        <w:rPr>
          <w:rFonts w:cs="Times New Roman"/>
        </w:rPr>
        <w:t xml:space="preserve"> </w:t>
      </w:r>
    </w:p>
    <w:p w14:paraId="130750C3" w14:textId="77777777" w:rsidR="000E48BB" w:rsidRPr="00A96252" w:rsidRDefault="000E48BB" w:rsidP="000E48BB">
      <w:pPr>
        <w:pStyle w:val="Caption"/>
        <w:keepNext/>
        <w:rPr>
          <w:rFonts w:cs="Times New Roman"/>
          <w:i w:val="0"/>
          <w:iCs/>
        </w:rPr>
      </w:pPr>
    </w:p>
    <w:tbl>
      <w:tblPr>
        <w:tblW w:w="5000" w:type="pct"/>
        <w:jc w:val="center"/>
        <w:tblCellMar>
          <w:left w:w="0" w:type="dxa"/>
          <w:right w:w="0" w:type="dxa"/>
        </w:tblCellMar>
        <w:tblLook w:val="0600" w:firstRow="0" w:lastRow="0" w:firstColumn="0" w:lastColumn="0" w:noHBand="1" w:noVBand="1"/>
      </w:tblPr>
      <w:tblGrid>
        <w:gridCol w:w="1137"/>
        <w:gridCol w:w="1729"/>
        <w:gridCol w:w="1135"/>
        <w:gridCol w:w="985"/>
        <w:gridCol w:w="989"/>
        <w:gridCol w:w="985"/>
        <w:gridCol w:w="976"/>
        <w:gridCol w:w="1070"/>
      </w:tblGrid>
      <w:tr w:rsidR="000E48BB" w:rsidRPr="00A96252" w14:paraId="74B0E51D" w14:textId="77777777" w:rsidTr="001B3EA2">
        <w:trPr>
          <w:trHeight w:val="20"/>
          <w:jc w:val="center"/>
        </w:trPr>
        <w:tc>
          <w:tcPr>
            <w:tcW w:w="631" w:type="pct"/>
            <w:vMerge w:val="restart"/>
            <w:tcBorders>
              <w:top w:val="single" w:sz="8" w:space="0" w:color="000000"/>
              <w:left w:val="single" w:sz="8" w:space="0" w:color="000000"/>
              <w:right w:val="single" w:sz="8" w:space="0" w:color="000000"/>
            </w:tcBorders>
            <w:vAlign w:val="center"/>
          </w:tcPr>
          <w:p w14:paraId="1AB1FB6B" w14:textId="77777777" w:rsidR="000E48BB" w:rsidRPr="00A96252" w:rsidRDefault="000E48BB" w:rsidP="001B3EA2">
            <w:pPr>
              <w:jc w:val="center"/>
              <w:rPr>
                <w:b/>
                <w:bCs/>
              </w:rPr>
            </w:pPr>
            <w:r w:rsidRPr="00A96252">
              <w:rPr>
                <w:b/>
                <w:bCs/>
              </w:rPr>
              <w:t>Serial No.</w:t>
            </w:r>
          </w:p>
        </w:tc>
        <w:tc>
          <w:tcPr>
            <w:tcW w:w="960" w:type="pct"/>
            <w:vMerge w:val="restart"/>
            <w:tcBorders>
              <w:top w:val="single" w:sz="8" w:space="0" w:color="000000"/>
              <w:left w:val="single" w:sz="8" w:space="0" w:color="000000"/>
              <w:right w:val="single" w:sz="8" w:space="0" w:color="000000"/>
            </w:tcBorders>
            <w:shd w:val="clear" w:color="auto" w:fill="auto"/>
            <w:tcMar>
              <w:top w:w="15" w:type="dxa"/>
              <w:left w:w="15" w:type="dxa"/>
              <w:bottom w:w="0" w:type="dxa"/>
              <w:right w:w="15" w:type="dxa"/>
            </w:tcMar>
            <w:vAlign w:val="center"/>
            <w:hideMark/>
          </w:tcPr>
          <w:p w14:paraId="390702A6" w14:textId="77777777" w:rsidR="000E48BB" w:rsidRPr="00A96252" w:rsidRDefault="000E48BB" w:rsidP="001B3EA2">
            <w:pPr>
              <w:jc w:val="center"/>
              <w:rPr>
                <w:b/>
                <w:bCs/>
              </w:rPr>
            </w:pPr>
            <w:r w:rsidRPr="00A96252">
              <w:rPr>
                <w:b/>
                <w:bCs/>
              </w:rPr>
              <w:t>Test molecule</w:t>
            </w:r>
          </w:p>
        </w:tc>
        <w:tc>
          <w:tcPr>
            <w:tcW w:w="1726" w:type="pct"/>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CFD7EC8" w14:textId="77777777" w:rsidR="000E48BB" w:rsidRPr="00A96252" w:rsidRDefault="000E48BB" w:rsidP="001B3EA2">
            <w:pPr>
              <w:jc w:val="center"/>
              <w:textAlignment w:val="center"/>
              <w:rPr>
                <w:b/>
                <w:bCs/>
              </w:rPr>
            </w:pPr>
            <w:r w:rsidRPr="00A96252">
              <w:rPr>
                <w:b/>
                <w:bCs/>
                <w:kern w:val="24"/>
              </w:rPr>
              <w:t>SPR</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3F5AEC1" w14:textId="77777777" w:rsidR="000E48BB" w:rsidRPr="00A96252" w:rsidRDefault="000E48BB" w:rsidP="001B3EA2">
            <w:pPr>
              <w:jc w:val="center"/>
              <w:textAlignment w:val="center"/>
              <w:rPr>
                <w:b/>
                <w:bCs/>
              </w:rPr>
            </w:pPr>
            <w:r w:rsidRPr="00A96252">
              <w:rPr>
                <w:b/>
                <w:bCs/>
                <w:kern w:val="24"/>
              </w:rPr>
              <w:t>Thermal shift assay (TSA)</w:t>
            </w:r>
          </w:p>
        </w:tc>
        <w:tc>
          <w:tcPr>
            <w:tcW w:w="1136" w:type="pct"/>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33DCB67" w14:textId="77777777" w:rsidR="000E48BB" w:rsidRPr="00A96252" w:rsidRDefault="000E48BB" w:rsidP="001B3EA2">
            <w:pPr>
              <w:jc w:val="center"/>
              <w:textAlignment w:val="center"/>
              <w:rPr>
                <w:b/>
                <w:bCs/>
              </w:rPr>
            </w:pPr>
            <w:r w:rsidRPr="00A96252">
              <w:rPr>
                <w:b/>
                <w:bCs/>
                <w:i/>
                <w:kern w:val="24"/>
              </w:rPr>
              <w:t>In silico Pf</w:t>
            </w:r>
            <w:r w:rsidRPr="00A96252">
              <w:rPr>
                <w:b/>
                <w:bCs/>
                <w:kern w:val="24"/>
              </w:rPr>
              <w:t>GAP50 binding assay</w:t>
            </w:r>
          </w:p>
        </w:tc>
      </w:tr>
      <w:tr w:rsidR="000E48BB" w:rsidRPr="00A96252" w14:paraId="58B8C70A" w14:textId="77777777" w:rsidTr="001B3EA2">
        <w:trPr>
          <w:trHeight w:val="20"/>
          <w:jc w:val="center"/>
        </w:trPr>
        <w:tc>
          <w:tcPr>
            <w:tcW w:w="631" w:type="pct"/>
            <w:vMerge/>
            <w:tcBorders>
              <w:left w:val="single" w:sz="8" w:space="0" w:color="000000"/>
              <w:bottom w:val="single" w:sz="8" w:space="0" w:color="000000"/>
              <w:right w:val="single" w:sz="8" w:space="0" w:color="000000"/>
            </w:tcBorders>
            <w:vAlign w:val="center"/>
          </w:tcPr>
          <w:p w14:paraId="41527A4E" w14:textId="77777777" w:rsidR="000E48BB" w:rsidRPr="00A96252" w:rsidRDefault="000E48BB" w:rsidP="001B3EA2">
            <w:pPr>
              <w:jc w:val="center"/>
            </w:pPr>
          </w:p>
        </w:tc>
        <w:tc>
          <w:tcPr>
            <w:tcW w:w="960" w:type="pct"/>
            <w:vMerge/>
            <w:tcBorders>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42ADAFB" w14:textId="77777777" w:rsidR="000E48BB" w:rsidRPr="00A96252" w:rsidRDefault="000E48BB" w:rsidP="001B3EA2">
            <w:pPr>
              <w:jc w:val="center"/>
            </w:pPr>
          </w:p>
        </w:tc>
        <w:tc>
          <w:tcPr>
            <w:tcW w:w="63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B1F7E17" w14:textId="77777777" w:rsidR="000E48BB" w:rsidRPr="00A96252" w:rsidRDefault="000E48BB" w:rsidP="001B3EA2">
            <w:pPr>
              <w:jc w:val="center"/>
              <w:textAlignment w:val="center"/>
              <w:rPr>
                <w:b/>
                <w:bCs/>
              </w:rPr>
            </w:pPr>
            <w:r w:rsidRPr="00A96252">
              <w:rPr>
                <w:b/>
                <w:bCs/>
                <w:kern w:val="24"/>
              </w:rPr>
              <w:t>ka (1/Ms)</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23506F5" w14:textId="77777777" w:rsidR="000E48BB" w:rsidRPr="00A96252" w:rsidRDefault="000E48BB" w:rsidP="001B3EA2">
            <w:pPr>
              <w:jc w:val="center"/>
              <w:textAlignment w:val="center"/>
              <w:rPr>
                <w:b/>
                <w:bCs/>
              </w:rPr>
            </w:pPr>
            <w:r w:rsidRPr="00A96252">
              <w:rPr>
                <w:b/>
                <w:bCs/>
                <w:kern w:val="24"/>
              </w:rPr>
              <w:t>kd (1/s)</w:t>
            </w:r>
          </w:p>
        </w:tc>
        <w:tc>
          <w:tcPr>
            <w:tcW w:w="5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758AD3D" w14:textId="77777777" w:rsidR="000E48BB" w:rsidRPr="00A96252" w:rsidRDefault="000E48BB" w:rsidP="001B3EA2">
            <w:pPr>
              <w:jc w:val="center"/>
              <w:textAlignment w:val="center"/>
              <w:rPr>
                <w:b/>
                <w:bCs/>
              </w:rPr>
            </w:pPr>
            <w:r w:rsidRPr="00A96252">
              <w:rPr>
                <w:b/>
                <w:bCs/>
                <w:kern w:val="24"/>
              </w:rPr>
              <w:t>KD (M)</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FFAB488" w14:textId="77777777" w:rsidR="000E48BB" w:rsidRPr="00A96252" w:rsidRDefault="000E48BB" w:rsidP="001B3EA2">
            <w:pPr>
              <w:jc w:val="center"/>
              <w:textAlignment w:val="center"/>
              <w:rPr>
                <w:b/>
                <w:bCs/>
              </w:rPr>
            </w:pPr>
            <w:r w:rsidRPr="00A96252">
              <w:rPr>
                <w:b/>
                <w:bCs/>
                <w:kern w:val="24"/>
                <w:lang w:val="el-GR"/>
              </w:rPr>
              <w:t>Δ</w:t>
            </w:r>
            <w:r w:rsidRPr="00A96252">
              <w:rPr>
                <w:b/>
                <w:bCs/>
                <w:kern w:val="24"/>
              </w:rPr>
              <w:t xml:space="preserve"> T</w:t>
            </w:r>
            <w:r w:rsidRPr="00A96252">
              <w:rPr>
                <w:b/>
                <w:bCs/>
                <w:kern w:val="24"/>
                <w:position w:val="-9"/>
                <w:vertAlign w:val="subscript"/>
              </w:rPr>
              <w:t>m</w:t>
            </w:r>
          </w:p>
        </w:tc>
        <w:tc>
          <w:tcPr>
            <w:tcW w:w="54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FECA82A" w14:textId="77777777" w:rsidR="000E48BB" w:rsidRPr="00A96252" w:rsidRDefault="000E48BB" w:rsidP="001B3EA2">
            <w:pPr>
              <w:jc w:val="center"/>
              <w:textAlignment w:val="center"/>
              <w:rPr>
                <w:b/>
                <w:bCs/>
                <w:kern w:val="24"/>
              </w:rPr>
            </w:pPr>
            <w:r w:rsidRPr="00A96252">
              <w:rPr>
                <w:b/>
                <w:bCs/>
                <w:kern w:val="24"/>
              </w:rPr>
              <w:t>Docking score</w:t>
            </w:r>
          </w:p>
          <w:p w14:paraId="04FC162C" w14:textId="77777777" w:rsidR="000E48BB" w:rsidRPr="00A96252" w:rsidRDefault="000E48BB" w:rsidP="001B3EA2">
            <w:pPr>
              <w:jc w:val="center"/>
              <w:textAlignment w:val="center"/>
              <w:rPr>
                <w:b/>
                <w:bCs/>
              </w:rPr>
            </w:pPr>
          </w:p>
        </w:tc>
        <w:tc>
          <w:tcPr>
            <w:tcW w:w="59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5EB5154" w14:textId="77777777" w:rsidR="000E48BB" w:rsidRPr="00A96252" w:rsidRDefault="000E48BB" w:rsidP="001B3EA2">
            <w:pPr>
              <w:jc w:val="center"/>
              <w:textAlignment w:val="center"/>
              <w:rPr>
                <w:b/>
                <w:bCs/>
              </w:rPr>
            </w:pPr>
            <w:r w:rsidRPr="00A96252">
              <w:rPr>
                <w:b/>
                <w:bCs/>
                <w:kern w:val="24"/>
              </w:rPr>
              <w:t>-dG binding (</w:t>
            </w:r>
            <w:r w:rsidRPr="00A96252">
              <w:rPr>
                <w:b/>
                <w:bCs/>
              </w:rPr>
              <w:t>kcal/mol)</w:t>
            </w:r>
          </w:p>
          <w:p w14:paraId="3F9BD7F6" w14:textId="77777777" w:rsidR="000E48BB" w:rsidRPr="00A96252" w:rsidRDefault="000E48BB" w:rsidP="001B3EA2">
            <w:pPr>
              <w:jc w:val="center"/>
              <w:textAlignment w:val="center"/>
              <w:rPr>
                <w:b/>
                <w:bCs/>
              </w:rPr>
            </w:pPr>
          </w:p>
        </w:tc>
      </w:tr>
      <w:tr w:rsidR="000E48BB" w:rsidRPr="00A96252" w14:paraId="5B456DB8" w14:textId="77777777" w:rsidTr="001B3EA2">
        <w:trPr>
          <w:trHeight w:val="20"/>
          <w:jc w:val="center"/>
        </w:trPr>
        <w:tc>
          <w:tcPr>
            <w:tcW w:w="631" w:type="pct"/>
            <w:tcBorders>
              <w:top w:val="single" w:sz="8" w:space="0" w:color="000000"/>
              <w:left w:val="single" w:sz="8" w:space="0" w:color="000000"/>
              <w:bottom w:val="single" w:sz="8" w:space="0" w:color="000000"/>
              <w:right w:val="single" w:sz="8" w:space="0" w:color="000000"/>
            </w:tcBorders>
            <w:vAlign w:val="center"/>
          </w:tcPr>
          <w:p w14:paraId="43B8C032" w14:textId="77777777" w:rsidR="000E48BB" w:rsidRPr="00A96252" w:rsidRDefault="000E48BB" w:rsidP="000E48BB">
            <w:pPr>
              <w:pStyle w:val="ListParagraph"/>
              <w:numPr>
                <w:ilvl w:val="0"/>
                <w:numId w:val="3"/>
              </w:numPr>
              <w:spacing w:after="0" w:line="240" w:lineRule="auto"/>
              <w:jc w:val="center"/>
              <w:textAlignment w:val="center"/>
              <w:rPr>
                <w:rFonts w:ascii="Times New Roman" w:hAnsi="Times New Roman"/>
                <w:kern w:val="24"/>
              </w:rPr>
            </w:pPr>
          </w:p>
        </w:tc>
        <w:tc>
          <w:tcPr>
            <w:tcW w:w="96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1B217C8" w14:textId="77777777" w:rsidR="000E48BB" w:rsidRPr="00A96252" w:rsidRDefault="000E48BB" w:rsidP="001B3EA2">
            <w:pPr>
              <w:jc w:val="center"/>
              <w:textAlignment w:val="center"/>
            </w:pPr>
            <w:r w:rsidRPr="00A96252">
              <w:rPr>
                <w:kern w:val="24"/>
              </w:rPr>
              <w:t>Bedaquiline</w:t>
            </w:r>
          </w:p>
        </w:tc>
        <w:tc>
          <w:tcPr>
            <w:tcW w:w="63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847106C" w14:textId="77777777" w:rsidR="000E48BB" w:rsidRPr="00A96252" w:rsidRDefault="000E48BB" w:rsidP="001B3EA2">
            <w:pPr>
              <w:jc w:val="center"/>
              <w:textAlignment w:val="bottom"/>
            </w:pPr>
            <w:r w:rsidRPr="00A96252">
              <w:rPr>
                <w:kern w:val="24"/>
              </w:rPr>
              <w:t>1.97E+03</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94DE4FC" w14:textId="77777777" w:rsidR="000E48BB" w:rsidRPr="00A96252" w:rsidRDefault="000E48BB" w:rsidP="001B3EA2">
            <w:pPr>
              <w:jc w:val="center"/>
              <w:textAlignment w:val="bottom"/>
            </w:pPr>
            <w:r w:rsidRPr="00A96252">
              <w:rPr>
                <w:kern w:val="24"/>
              </w:rPr>
              <w:t>1.82E-02</w:t>
            </w:r>
          </w:p>
        </w:tc>
        <w:tc>
          <w:tcPr>
            <w:tcW w:w="5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C568B02" w14:textId="77777777" w:rsidR="000E48BB" w:rsidRPr="00A96252" w:rsidRDefault="000E48BB" w:rsidP="001B3EA2">
            <w:pPr>
              <w:jc w:val="center"/>
              <w:textAlignment w:val="bottom"/>
            </w:pPr>
            <w:r w:rsidRPr="00A96252">
              <w:rPr>
                <w:kern w:val="24"/>
              </w:rPr>
              <w:t>9.27E-06</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F1FC868" w14:textId="77777777" w:rsidR="000E48BB" w:rsidRPr="00A96252" w:rsidRDefault="000E48BB" w:rsidP="001B3EA2">
            <w:pPr>
              <w:jc w:val="center"/>
              <w:textAlignment w:val="bottom"/>
            </w:pPr>
            <w:r w:rsidRPr="00A96252">
              <w:rPr>
                <w:kern w:val="24"/>
              </w:rPr>
              <w:t>- 4.5</w:t>
            </w:r>
          </w:p>
        </w:tc>
        <w:tc>
          <w:tcPr>
            <w:tcW w:w="54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1582137" w14:textId="77777777" w:rsidR="000E48BB" w:rsidRPr="00A96252" w:rsidRDefault="000E48BB" w:rsidP="001B3EA2">
            <w:pPr>
              <w:jc w:val="center"/>
              <w:textAlignment w:val="center"/>
            </w:pPr>
            <w:r w:rsidRPr="00A96252">
              <w:rPr>
                <w:kern w:val="24"/>
              </w:rPr>
              <w:t>-4.32</w:t>
            </w:r>
          </w:p>
        </w:tc>
        <w:tc>
          <w:tcPr>
            <w:tcW w:w="59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CFEEFE0" w14:textId="77777777" w:rsidR="000E48BB" w:rsidRPr="00A96252" w:rsidRDefault="000E48BB" w:rsidP="001B3EA2">
            <w:pPr>
              <w:jc w:val="center"/>
              <w:textAlignment w:val="center"/>
            </w:pPr>
            <w:r w:rsidRPr="00A96252">
              <w:rPr>
                <w:kern w:val="24"/>
              </w:rPr>
              <w:t>-36.9</w:t>
            </w:r>
          </w:p>
        </w:tc>
      </w:tr>
      <w:tr w:rsidR="000E48BB" w:rsidRPr="00A96252" w14:paraId="5A7CF904" w14:textId="77777777" w:rsidTr="001B3EA2">
        <w:trPr>
          <w:trHeight w:val="20"/>
          <w:jc w:val="center"/>
        </w:trPr>
        <w:tc>
          <w:tcPr>
            <w:tcW w:w="631" w:type="pct"/>
            <w:tcBorders>
              <w:top w:val="single" w:sz="8" w:space="0" w:color="000000"/>
              <w:left w:val="single" w:sz="8" w:space="0" w:color="000000"/>
              <w:bottom w:val="single" w:sz="8" w:space="0" w:color="000000"/>
              <w:right w:val="single" w:sz="8" w:space="0" w:color="000000"/>
            </w:tcBorders>
            <w:vAlign w:val="center"/>
          </w:tcPr>
          <w:p w14:paraId="118F03BD" w14:textId="77777777" w:rsidR="000E48BB" w:rsidRPr="00A96252" w:rsidRDefault="000E48BB" w:rsidP="000E48BB">
            <w:pPr>
              <w:pStyle w:val="ListParagraph"/>
              <w:numPr>
                <w:ilvl w:val="0"/>
                <w:numId w:val="3"/>
              </w:numPr>
              <w:spacing w:after="0" w:line="240" w:lineRule="auto"/>
              <w:jc w:val="center"/>
              <w:textAlignment w:val="center"/>
              <w:rPr>
                <w:rFonts w:ascii="Times New Roman" w:hAnsi="Times New Roman"/>
                <w:kern w:val="24"/>
              </w:rPr>
            </w:pPr>
          </w:p>
        </w:tc>
        <w:tc>
          <w:tcPr>
            <w:tcW w:w="96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68F1F9C" w14:textId="7BA01AB0" w:rsidR="000E48BB" w:rsidRPr="00A96252" w:rsidRDefault="000E48BB" w:rsidP="001B3EA2">
            <w:pPr>
              <w:jc w:val="center"/>
              <w:textAlignment w:val="center"/>
            </w:pPr>
            <w:proofErr w:type="spellStart"/>
            <w:r w:rsidRPr="00A96252">
              <w:rPr>
                <w:kern w:val="24"/>
              </w:rPr>
              <w:t>Hayatinin</w:t>
            </w:r>
            <w:r w:rsidR="00EB7750">
              <w:rPr>
                <w:kern w:val="24"/>
              </w:rPr>
              <w:t>e</w:t>
            </w:r>
            <w:proofErr w:type="spellEnd"/>
          </w:p>
        </w:tc>
        <w:tc>
          <w:tcPr>
            <w:tcW w:w="63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BBC751F" w14:textId="77777777" w:rsidR="000E48BB" w:rsidRPr="00A96252" w:rsidRDefault="000E48BB" w:rsidP="001B3EA2">
            <w:pPr>
              <w:jc w:val="center"/>
              <w:textAlignment w:val="bottom"/>
            </w:pPr>
            <w:r w:rsidRPr="00A96252">
              <w:rPr>
                <w:kern w:val="24"/>
              </w:rPr>
              <w:t>5.75E+02</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7E5EABE" w14:textId="77777777" w:rsidR="000E48BB" w:rsidRPr="00A96252" w:rsidRDefault="000E48BB" w:rsidP="001B3EA2">
            <w:pPr>
              <w:jc w:val="center"/>
              <w:textAlignment w:val="bottom"/>
            </w:pPr>
            <w:r w:rsidRPr="00A96252">
              <w:rPr>
                <w:kern w:val="24"/>
              </w:rPr>
              <w:t>1.45E-02</w:t>
            </w:r>
          </w:p>
        </w:tc>
        <w:tc>
          <w:tcPr>
            <w:tcW w:w="5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A6B7BFA" w14:textId="77777777" w:rsidR="000E48BB" w:rsidRPr="00A96252" w:rsidRDefault="000E48BB" w:rsidP="001B3EA2">
            <w:pPr>
              <w:jc w:val="center"/>
              <w:textAlignment w:val="bottom"/>
            </w:pPr>
            <w:r w:rsidRPr="00A96252">
              <w:rPr>
                <w:kern w:val="24"/>
              </w:rPr>
              <w:t>2.53E-05</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87FF087" w14:textId="77777777" w:rsidR="000E48BB" w:rsidRPr="00A96252" w:rsidRDefault="000E48BB" w:rsidP="001B3EA2">
            <w:pPr>
              <w:jc w:val="center"/>
              <w:textAlignment w:val="center"/>
            </w:pPr>
            <w:r w:rsidRPr="00A96252">
              <w:rPr>
                <w:kern w:val="24"/>
              </w:rPr>
              <w:t>+ 2.0</w:t>
            </w:r>
          </w:p>
        </w:tc>
        <w:tc>
          <w:tcPr>
            <w:tcW w:w="54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F3B2230" w14:textId="77777777" w:rsidR="000E48BB" w:rsidRPr="00A96252" w:rsidRDefault="000E48BB" w:rsidP="001B3EA2">
            <w:pPr>
              <w:jc w:val="center"/>
              <w:textAlignment w:val="center"/>
            </w:pPr>
            <w:r w:rsidRPr="00A96252">
              <w:rPr>
                <w:kern w:val="24"/>
              </w:rPr>
              <w:t>- 4.75</w:t>
            </w:r>
          </w:p>
        </w:tc>
        <w:tc>
          <w:tcPr>
            <w:tcW w:w="59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A9B7FA7" w14:textId="77777777" w:rsidR="000E48BB" w:rsidRPr="00A96252" w:rsidRDefault="000E48BB" w:rsidP="001B3EA2">
            <w:pPr>
              <w:jc w:val="center"/>
              <w:textAlignment w:val="center"/>
            </w:pPr>
            <w:r w:rsidRPr="00A96252">
              <w:rPr>
                <w:kern w:val="24"/>
              </w:rPr>
              <w:t>- 48.94</w:t>
            </w:r>
          </w:p>
        </w:tc>
      </w:tr>
      <w:tr w:rsidR="000E48BB" w:rsidRPr="00A96252" w14:paraId="3BC13FF7" w14:textId="77777777" w:rsidTr="001B3EA2">
        <w:trPr>
          <w:trHeight w:val="20"/>
          <w:jc w:val="center"/>
        </w:trPr>
        <w:tc>
          <w:tcPr>
            <w:tcW w:w="631" w:type="pct"/>
            <w:tcBorders>
              <w:top w:val="single" w:sz="8" w:space="0" w:color="000000"/>
              <w:left w:val="single" w:sz="8" w:space="0" w:color="000000"/>
              <w:bottom w:val="single" w:sz="8" w:space="0" w:color="000000"/>
              <w:right w:val="single" w:sz="8" w:space="0" w:color="000000"/>
            </w:tcBorders>
            <w:vAlign w:val="center"/>
          </w:tcPr>
          <w:p w14:paraId="0769F602" w14:textId="77777777" w:rsidR="000E48BB" w:rsidRPr="00A96252" w:rsidRDefault="000E48BB" w:rsidP="000E48BB">
            <w:pPr>
              <w:pStyle w:val="ListParagraph"/>
              <w:numPr>
                <w:ilvl w:val="0"/>
                <w:numId w:val="3"/>
              </w:numPr>
              <w:spacing w:after="0" w:line="240" w:lineRule="auto"/>
              <w:jc w:val="center"/>
              <w:textAlignment w:val="center"/>
              <w:rPr>
                <w:rFonts w:ascii="Times New Roman" w:hAnsi="Times New Roman"/>
                <w:kern w:val="24"/>
              </w:rPr>
            </w:pPr>
          </w:p>
        </w:tc>
        <w:tc>
          <w:tcPr>
            <w:tcW w:w="96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70F5F41" w14:textId="77777777" w:rsidR="000E48BB" w:rsidRPr="00A96252" w:rsidRDefault="000E48BB" w:rsidP="001B3EA2">
            <w:pPr>
              <w:jc w:val="center"/>
              <w:textAlignment w:val="center"/>
            </w:pPr>
            <w:r w:rsidRPr="00A96252">
              <w:rPr>
                <w:kern w:val="24"/>
              </w:rPr>
              <w:t>USINB4-124-8</w:t>
            </w:r>
          </w:p>
        </w:tc>
        <w:tc>
          <w:tcPr>
            <w:tcW w:w="63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3C600C0" w14:textId="77777777" w:rsidR="000E48BB" w:rsidRPr="00A96252" w:rsidRDefault="000E48BB" w:rsidP="001B3EA2">
            <w:pPr>
              <w:jc w:val="center"/>
              <w:textAlignment w:val="bottom"/>
            </w:pPr>
            <w:r w:rsidRPr="00A96252">
              <w:rPr>
                <w:kern w:val="24"/>
              </w:rPr>
              <w:t>1.97E+03</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E17B22D" w14:textId="77777777" w:rsidR="000E48BB" w:rsidRPr="00A96252" w:rsidRDefault="000E48BB" w:rsidP="001B3EA2">
            <w:pPr>
              <w:jc w:val="center"/>
              <w:textAlignment w:val="bottom"/>
            </w:pPr>
            <w:r w:rsidRPr="00A96252">
              <w:rPr>
                <w:kern w:val="24"/>
              </w:rPr>
              <w:t>7.57E-03</w:t>
            </w:r>
          </w:p>
        </w:tc>
        <w:tc>
          <w:tcPr>
            <w:tcW w:w="5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E1B1588" w14:textId="77777777" w:rsidR="000E48BB" w:rsidRPr="00A96252" w:rsidRDefault="000E48BB" w:rsidP="001B3EA2">
            <w:pPr>
              <w:jc w:val="center"/>
              <w:textAlignment w:val="bottom"/>
            </w:pPr>
            <w:r w:rsidRPr="00A96252">
              <w:rPr>
                <w:kern w:val="24"/>
              </w:rPr>
              <w:t>3.84E-06</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015CA30" w14:textId="77777777" w:rsidR="000E48BB" w:rsidRPr="00A96252" w:rsidRDefault="000E48BB" w:rsidP="001B3EA2">
            <w:pPr>
              <w:jc w:val="center"/>
              <w:textAlignment w:val="center"/>
            </w:pPr>
            <w:r w:rsidRPr="00A96252">
              <w:rPr>
                <w:kern w:val="24"/>
              </w:rPr>
              <w:t>0.0</w:t>
            </w:r>
          </w:p>
        </w:tc>
        <w:tc>
          <w:tcPr>
            <w:tcW w:w="54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EFA6DBA" w14:textId="77777777" w:rsidR="000E48BB" w:rsidRPr="00A96252" w:rsidRDefault="000E48BB" w:rsidP="001B3EA2">
            <w:pPr>
              <w:jc w:val="center"/>
              <w:textAlignment w:val="center"/>
            </w:pPr>
            <w:r w:rsidRPr="00A96252">
              <w:rPr>
                <w:kern w:val="24"/>
              </w:rPr>
              <w:t>-2.82</w:t>
            </w:r>
          </w:p>
        </w:tc>
        <w:tc>
          <w:tcPr>
            <w:tcW w:w="59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8504DB0" w14:textId="77777777" w:rsidR="000E48BB" w:rsidRPr="00A96252" w:rsidRDefault="000E48BB" w:rsidP="001B3EA2">
            <w:pPr>
              <w:jc w:val="center"/>
              <w:textAlignment w:val="center"/>
            </w:pPr>
            <w:r w:rsidRPr="00A96252">
              <w:rPr>
                <w:kern w:val="24"/>
              </w:rPr>
              <w:t>-39.02</w:t>
            </w:r>
          </w:p>
        </w:tc>
      </w:tr>
      <w:tr w:rsidR="000E48BB" w:rsidRPr="00A96252" w14:paraId="22708488" w14:textId="77777777" w:rsidTr="001B3EA2">
        <w:trPr>
          <w:trHeight w:val="20"/>
          <w:jc w:val="center"/>
        </w:trPr>
        <w:tc>
          <w:tcPr>
            <w:tcW w:w="631" w:type="pct"/>
            <w:tcBorders>
              <w:top w:val="single" w:sz="8" w:space="0" w:color="000000"/>
              <w:left w:val="single" w:sz="8" w:space="0" w:color="000000"/>
              <w:bottom w:val="single" w:sz="8" w:space="0" w:color="000000"/>
              <w:right w:val="single" w:sz="8" w:space="0" w:color="000000"/>
            </w:tcBorders>
            <w:vAlign w:val="center"/>
          </w:tcPr>
          <w:p w14:paraId="7FBFB746" w14:textId="77777777" w:rsidR="000E48BB" w:rsidRPr="00A96252" w:rsidRDefault="000E48BB" w:rsidP="000E48BB">
            <w:pPr>
              <w:pStyle w:val="ListParagraph"/>
              <w:numPr>
                <w:ilvl w:val="0"/>
                <w:numId w:val="3"/>
              </w:numPr>
              <w:spacing w:after="0" w:line="240" w:lineRule="auto"/>
              <w:jc w:val="center"/>
              <w:textAlignment w:val="center"/>
              <w:rPr>
                <w:rFonts w:ascii="Times New Roman" w:hAnsi="Times New Roman"/>
                <w:kern w:val="24"/>
              </w:rPr>
            </w:pPr>
          </w:p>
        </w:tc>
        <w:tc>
          <w:tcPr>
            <w:tcW w:w="96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8E702BF" w14:textId="77777777" w:rsidR="000E48BB" w:rsidRPr="00A96252" w:rsidRDefault="000E48BB" w:rsidP="001B3EA2">
            <w:pPr>
              <w:jc w:val="center"/>
              <w:textAlignment w:val="center"/>
            </w:pPr>
            <w:r w:rsidRPr="00A96252">
              <w:rPr>
                <w:kern w:val="24"/>
              </w:rPr>
              <w:t>MMV1782353</w:t>
            </w:r>
          </w:p>
        </w:tc>
        <w:tc>
          <w:tcPr>
            <w:tcW w:w="63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1613F37" w14:textId="77777777" w:rsidR="000E48BB" w:rsidRPr="00A96252" w:rsidRDefault="000E48BB" w:rsidP="001B3EA2">
            <w:pPr>
              <w:jc w:val="center"/>
              <w:textAlignment w:val="bottom"/>
            </w:pPr>
            <w:r w:rsidRPr="00A96252">
              <w:rPr>
                <w:kern w:val="24"/>
              </w:rPr>
              <w:t>9.87E+04</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AC2F521" w14:textId="77777777" w:rsidR="000E48BB" w:rsidRPr="00A96252" w:rsidRDefault="000E48BB" w:rsidP="001B3EA2">
            <w:pPr>
              <w:jc w:val="center"/>
              <w:textAlignment w:val="bottom"/>
            </w:pPr>
            <w:r w:rsidRPr="00A96252">
              <w:rPr>
                <w:kern w:val="24"/>
              </w:rPr>
              <w:t>1.22E-02</w:t>
            </w:r>
          </w:p>
        </w:tc>
        <w:tc>
          <w:tcPr>
            <w:tcW w:w="5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442A5CA" w14:textId="77777777" w:rsidR="000E48BB" w:rsidRPr="00A96252" w:rsidRDefault="000E48BB" w:rsidP="001B3EA2">
            <w:pPr>
              <w:jc w:val="center"/>
              <w:textAlignment w:val="bottom"/>
            </w:pPr>
            <w:r w:rsidRPr="00A96252">
              <w:rPr>
                <w:kern w:val="24"/>
              </w:rPr>
              <w:t>1.23E-07</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BDF1611" w14:textId="77777777" w:rsidR="000E48BB" w:rsidRPr="00A96252" w:rsidRDefault="000E48BB" w:rsidP="001B3EA2">
            <w:pPr>
              <w:jc w:val="center"/>
              <w:textAlignment w:val="center"/>
            </w:pPr>
            <w:r w:rsidRPr="00A96252">
              <w:rPr>
                <w:kern w:val="24"/>
              </w:rPr>
              <w:t>- 1.0</w:t>
            </w:r>
          </w:p>
        </w:tc>
        <w:tc>
          <w:tcPr>
            <w:tcW w:w="54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85E624B" w14:textId="77777777" w:rsidR="000E48BB" w:rsidRPr="00A96252" w:rsidRDefault="000E48BB" w:rsidP="001B3EA2">
            <w:pPr>
              <w:jc w:val="center"/>
              <w:textAlignment w:val="bottom"/>
            </w:pPr>
            <w:r w:rsidRPr="00A96252">
              <w:rPr>
                <w:kern w:val="24"/>
              </w:rPr>
              <w:t>- 4.85</w:t>
            </w:r>
          </w:p>
        </w:tc>
        <w:tc>
          <w:tcPr>
            <w:tcW w:w="59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7EDA219" w14:textId="77777777" w:rsidR="000E48BB" w:rsidRPr="00A96252" w:rsidRDefault="000E48BB" w:rsidP="001B3EA2">
            <w:pPr>
              <w:jc w:val="center"/>
              <w:textAlignment w:val="bottom"/>
            </w:pPr>
            <w:r w:rsidRPr="00A96252">
              <w:rPr>
                <w:kern w:val="24"/>
              </w:rPr>
              <w:t>- 58.42</w:t>
            </w:r>
          </w:p>
        </w:tc>
      </w:tr>
      <w:tr w:rsidR="000E48BB" w:rsidRPr="00A96252" w14:paraId="2391888A" w14:textId="77777777" w:rsidTr="001B3EA2">
        <w:trPr>
          <w:trHeight w:val="20"/>
          <w:jc w:val="center"/>
        </w:trPr>
        <w:tc>
          <w:tcPr>
            <w:tcW w:w="631" w:type="pct"/>
            <w:tcBorders>
              <w:top w:val="single" w:sz="8" w:space="0" w:color="000000"/>
              <w:left w:val="single" w:sz="8" w:space="0" w:color="000000"/>
              <w:bottom w:val="single" w:sz="8" w:space="0" w:color="000000"/>
              <w:right w:val="single" w:sz="8" w:space="0" w:color="000000"/>
            </w:tcBorders>
            <w:vAlign w:val="center"/>
          </w:tcPr>
          <w:p w14:paraId="51991B04" w14:textId="77777777" w:rsidR="000E48BB" w:rsidRPr="00A96252" w:rsidRDefault="000E48BB" w:rsidP="000E48BB">
            <w:pPr>
              <w:pStyle w:val="ListParagraph"/>
              <w:numPr>
                <w:ilvl w:val="0"/>
                <w:numId w:val="3"/>
              </w:numPr>
              <w:spacing w:after="0" w:line="240" w:lineRule="auto"/>
              <w:jc w:val="center"/>
              <w:textAlignment w:val="center"/>
              <w:rPr>
                <w:rFonts w:ascii="Times New Roman" w:hAnsi="Times New Roman"/>
                <w:kern w:val="24"/>
              </w:rPr>
            </w:pPr>
          </w:p>
        </w:tc>
        <w:tc>
          <w:tcPr>
            <w:tcW w:w="96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9AE3879" w14:textId="77777777" w:rsidR="000E48BB" w:rsidRPr="00A96252" w:rsidRDefault="000E48BB" w:rsidP="001B3EA2">
            <w:pPr>
              <w:jc w:val="center"/>
              <w:textAlignment w:val="center"/>
            </w:pPr>
            <w:r w:rsidRPr="00A96252">
              <w:rPr>
                <w:kern w:val="24"/>
              </w:rPr>
              <w:t>MMV642550</w:t>
            </w:r>
          </w:p>
        </w:tc>
        <w:tc>
          <w:tcPr>
            <w:tcW w:w="63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BB979DC" w14:textId="77777777" w:rsidR="000E48BB" w:rsidRPr="00A96252" w:rsidRDefault="000E48BB" w:rsidP="001B3EA2">
            <w:pPr>
              <w:jc w:val="center"/>
              <w:textAlignment w:val="bottom"/>
            </w:pPr>
            <w:r w:rsidRPr="00A96252">
              <w:rPr>
                <w:kern w:val="24"/>
              </w:rPr>
              <w:t>4.45E+02</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584C92A" w14:textId="77777777" w:rsidR="000E48BB" w:rsidRPr="00A96252" w:rsidRDefault="000E48BB" w:rsidP="001B3EA2">
            <w:pPr>
              <w:jc w:val="center"/>
              <w:textAlignment w:val="bottom"/>
            </w:pPr>
            <w:r w:rsidRPr="00A96252">
              <w:rPr>
                <w:kern w:val="24"/>
              </w:rPr>
              <w:t>2.57E-03</w:t>
            </w:r>
          </w:p>
        </w:tc>
        <w:tc>
          <w:tcPr>
            <w:tcW w:w="5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225F45F" w14:textId="77777777" w:rsidR="000E48BB" w:rsidRPr="00A96252" w:rsidRDefault="000E48BB" w:rsidP="001B3EA2">
            <w:pPr>
              <w:jc w:val="center"/>
              <w:textAlignment w:val="bottom"/>
            </w:pPr>
            <w:r w:rsidRPr="00A96252">
              <w:rPr>
                <w:kern w:val="24"/>
              </w:rPr>
              <w:t>5.78E-06</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51CCF7C" w14:textId="77777777" w:rsidR="000E48BB" w:rsidRPr="00A96252" w:rsidRDefault="000E48BB" w:rsidP="001B3EA2">
            <w:pPr>
              <w:jc w:val="center"/>
              <w:textAlignment w:val="center"/>
            </w:pPr>
            <w:r w:rsidRPr="00A96252">
              <w:rPr>
                <w:kern w:val="24"/>
              </w:rPr>
              <w:t>0.0</w:t>
            </w:r>
          </w:p>
        </w:tc>
        <w:tc>
          <w:tcPr>
            <w:tcW w:w="54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D507BE7" w14:textId="77777777" w:rsidR="000E48BB" w:rsidRPr="00A96252" w:rsidRDefault="000E48BB" w:rsidP="001B3EA2">
            <w:pPr>
              <w:jc w:val="center"/>
              <w:textAlignment w:val="bottom"/>
            </w:pPr>
            <w:r w:rsidRPr="00A96252">
              <w:rPr>
                <w:kern w:val="24"/>
              </w:rPr>
              <w:t>- 4.93</w:t>
            </w:r>
          </w:p>
        </w:tc>
        <w:tc>
          <w:tcPr>
            <w:tcW w:w="59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3ADF4B4" w14:textId="77777777" w:rsidR="000E48BB" w:rsidRPr="00A96252" w:rsidRDefault="000E48BB" w:rsidP="001B3EA2">
            <w:pPr>
              <w:jc w:val="center"/>
              <w:textAlignment w:val="bottom"/>
            </w:pPr>
            <w:r w:rsidRPr="00A96252">
              <w:rPr>
                <w:kern w:val="24"/>
              </w:rPr>
              <w:t>- 51.30</w:t>
            </w:r>
          </w:p>
        </w:tc>
      </w:tr>
      <w:tr w:rsidR="000E48BB" w:rsidRPr="00A96252" w14:paraId="750F1673" w14:textId="77777777" w:rsidTr="001B3EA2">
        <w:trPr>
          <w:trHeight w:val="20"/>
          <w:jc w:val="center"/>
        </w:trPr>
        <w:tc>
          <w:tcPr>
            <w:tcW w:w="631" w:type="pct"/>
            <w:tcBorders>
              <w:top w:val="single" w:sz="8" w:space="0" w:color="000000"/>
              <w:left w:val="single" w:sz="8" w:space="0" w:color="000000"/>
              <w:bottom w:val="single" w:sz="8" w:space="0" w:color="000000"/>
              <w:right w:val="single" w:sz="8" w:space="0" w:color="000000"/>
            </w:tcBorders>
            <w:vAlign w:val="center"/>
          </w:tcPr>
          <w:p w14:paraId="212FE63C" w14:textId="77777777" w:rsidR="000E48BB" w:rsidRPr="00A96252" w:rsidRDefault="000E48BB" w:rsidP="000E48BB">
            <w:pPr>
              <w:pStyle w:val="ListParagraph"/>
              <w:numPr>
                <w:ilvl w:val="0"/>
                <w:numId w:val="3"/>
              </w:numPr>
              <w:spacing w:after="0" w:line="240" w:lineRule="auto"/>
              <w:jc w:val="center"/>
              <w:textAlignment w:val="center"/>
              <w:rPr>
                <w:rFonts w:ascii="Times New Roman" w:hAnsi="Times New Roman"/>
                <w:kern w:val="24"/>
              </w:rPr>
            </w:pPr>
          </w:p>
        </w:tc>
        <w:tc>
          <w:tcPr>
            <w:tcW w:w="96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5A045F1" w14:textId="77777777" w:rsidR="000E48BB" w:rsidRPr="00A96252" w:rsidRDefault="000E48BB" w:rsidP="001B3EA2">
            <w:pPr>
              <w:jc w:val="center"/>
              <w:textAlignment w:val="center"/>
            </w:pPr>
            <w:r w:rsidRPr="00A96252">
              <w:rPr>
                <w:kern w:val="24"/>
              </w:rPr>
              <w:t>MMV1634402</w:t>
            </w:r>
          </w:p>
        </w:tc>
        <w:tc>
          <w:tcPr>
            <w:tcW w:w="63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0A80698" w14:textId="77777777" w:rsidR="000E48BB" w:rsidRPr="00A96252" w:rsidRDefault="000E48BB" w:rsidP="001B3EA2">
            <w:pPr>
              <w:jc w:val="center"/>
              <w:textAlignment w:val="bottom"/>
            </w:pPr>
            <w:r w:rsidRPr="00A96252">
              <w:rPr>
                <w:kern w:val="24"/>
              </w:rPr>
              <w:t>2.12E+04</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911B91B" w14:textId="77777777" w:rsidR="000E48BB" w:rsidRPr="00A96252" w:rsidRDefault="000E48BB" w:rsidP="001B3EA2">
            <w:pPr>
              <w:jc w:val="center"/>
              <w:textAlignment w:val="bottom"/>
            </w:pPr>
            <w:r w:rsidRPr="00A96252">
              <w:rPr>
                <w:kern w:val="24"/>
              </w:rPr>
              <w:t>5.96E-02</w:t>
            </w:r>
          </w:p>
        </w:tc>
        <w:tc>
          <w:tcPr>
            <w:tcW w:w="5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7F70A03" w14:textId="77777777" w:rsidR="000E48BB" w:rsidRPr="00A96252" w:rsidRDefault="000E48BB" w:rsidP="001B3EA2">
            <w:pPr>
              <w:jc w:val="center"/>
              <w:textAlignment w:val="bottom"/>
            </w:pPr>
            <w:bookmarkStart w:id="36" w:name="OLE_LINK2"/>
            <w:r w:rsidRPr="00A96252">
              <w:rPr>
                <w:kern w:val="24"/>
              </w:rPr>
              <w:t>2.81E-06</w:t>
            </w:r>
            <w:bookmarkEnd w:id="36"/>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B4800AF" w14:textId="77777777" w:rsidR="000E48BB" w:rsidRPr="00A96252" w:rsidRDefault="000E48BB" w:rsidP="001B3EA2">
            <w:pPr>
              <w:jc w:val="center"/>
              <w:textAlignment w:val="center"/>
            </w:pPr>
            <w:r w:rsidRPr="00A96252">
              <w:rPr>
                <w:kern w:val="24"/>
              </w:rPr>
              <w:t>- 3.0</w:t>
            </w:r>
          </w:p>
        </w:tc>
        <w:tc>
          <w:tcPr>
            <w:tcW w:w="54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44F337B" w14:textId="77777777" w:rsidR="000E48BB" w:rsidRPr="00A96252" w:rsidRDefault="000E48BB" w:rsidP="001B3EA2">
            <w:pPr>
              <w:jc w:val="center"/>
              <w:textAlignment w:val="bottom"/>
            </w:pPr>
            <w:r w:rsidRPr="00A96252">
              <w:rPr>
                <w:kern w:val="24"/>
              </w:rPr>
              <w:t>- 8.80</w:t>
            </w:r>
          </w:p>
        </w:tc>
        <w:tc>
          <w:tcPr>
            <w:tcW w:w="59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D76E3D5" w14:textId="77777777" w:rsidR="000E48BB" w:rsidRPr="00A96252" w:rsidRDefault="000E48BB" w:rsidP="001B3EA2">
            <w:pPr>
              <w:jc w:val="center"/>
              <w:textAlignment w:val="bottom"/>
            </w:pPr>
            <w:r w:rsidRPr="00A96252">
              <w:rPr>
                <w:kern w:val="24"/>
              </w:rPr>
              <w:t>- 64.82</w:t>
            </w:r>
          </w:p>
        </w:tc>
      </w:tr>
      <w:tr w:rsidR="000E48BB" w:rsidRPr="00A96252" w14:paraId="181CC643" w14:textId="77777777" w:rsidTr="001B3EA2">
        <w:trPr>
          <w:trHeight w:val="20"/>
          <w:jc w:val="center"/>
        </w:trPr>
        <w:tc>
          <w:tcPr>
            <w:tcW w:w="631" w:type="pct"/>
            <w:tcBorders>
              <w:top w:val="single" w:sz="8" w:space="0" w:color="000000"/>
              <w:left w:val="single" w:sz="8" w:space="0" w:color="000000"/>
              <w:bottom w:val="single" w:sz="8" w:space="0" w:color="000000"/>
              <w:right w:val="single" w:sz="8" w:space="0" w:color="000000"/>
            </w:tcBorders>
            <w:vAlign w:val="center"/>
          </w:tcPr>
          <w:p w14:paraId="5EDD4332" w14:textId="77777777" w:rsidR="000E48BB" w:rsidRPr="00A96252" w:rsidRDefault="000E48BB" w:rsidP="000E48BB">
            <w:pPr>
              <w:pStyle w:val="ListParagraph"/>
              <w:numPr>
                <w:ilvl w:val="0"/>
                <w:numId w:val="3"/>
              </w:numPr>
              <w:spacing w:after="0" w:line="240" w:lineRule="auto"/>
              <w:jc w:val="center"/>
              <w:textAlignment w:val="center"/>
              <w:rPr>
                <w:rFonts w:ascii="Times New Roman" w:hAnsi="Times New Roman"/>
                <w:kern w:val="24"/>
              </w:rPr>
            </w:pPr>
          </w:p>
        </w:tc>
        <w:tc>
          <w:tcPr>
            <w:tcW w:w="96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6967B419" w14:textId="77777777" w:rsidR="000E48BB" w:rsidRPr="00A96252" w:rsidRDefault="000E48BB" w:rsidP="001B3EA2">
            <w:pPr>
              <w:jc w:val="center"/>
              <w:textAlignment w:val="center"/>
              <w:rPr>
                <w:kern w:val="24"/>
              </w:rPr>
            </w:pPr>
            <w:r w:rsidRPr="00A96252">
              <w:rPr>
                <w:kern w:val="24"/>
              </w:rPr>
              <w:t>MMV688271</w:t>
            </w:r>
          </w:p>
        </w:tc>
        <w:tc>
          <w:tcPr>
            <w:tcW w:w="63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4A75023E" w14:textId="77777777" w:rsidR="000E48BB" w:rsidRPr="00A96252" w:rsidRDefault="000E48BB" w:rsidP="001B3EA2">
            <w:pPr>
              <w:jc w:val="center"/>
              <w:textAlignment w:val="bottom"/>
              <w:rPr>
                <w:kern w:val="24"/>
              </w:rPr>
            </w:pPr>
            <w:r w:rsidRPr="00A96252">
              <w:rPr>
                <w:kern w:val="24"/>
              </w:rPr>
              <w:t>1.56E+03</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5E3D23A" w14:textId="77777777" w:rsidR="000E48BB" w:rsidRPr="00A96252" w:rsidRDefault="000E48BB" w:rsidP="001B3EA2">
            <w:pPr>
              <w:jc w:val="center"/>
              <w:textAlignment w:val="bottom"/>
              <w:rPr>
                <w:kern w:val="24"/>
              </w:rPr>
            </w:pPr>
            <w:r w:rsidRPr="00A96252">
              <w:rPr>
                <w:kern w:val="24"/>
              </w:rPr>
              <w:t>3.12E-02</w:t>
            </w:r>
          </w:p>
        </w:tc>
        <w:tc>
          <w:tcPr>
            <w:tcW w:w="5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1004BC69" w14:textId="77777777" w:rsidR="000E48BB" w:rsidRPr="00A96252" w:rsidRDefault="000E48BB" w:rsidP="001B3EA2">
            <w:pPr>
              <w:jc w:val="center"/>
              <w:textAlignment w:val="bottom"/>
              <w:rPr>
                <w:kern w:val="24"/>
              </w:rPr>
            </w:pPr>
            <w:r w:rsidRPr="00A96252">
              <w:rPr>
                <w:kern w:val="24"/>
              </w:rPr>
              <w:t>2.00E-05</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20BCCA9C" w14:textId="77777777" w:rsidR="000E48BB" w:rsidRPr="00A96252" w:rsidRDefault="000E48BB" w:rsidP="001B3EA2">
            <w:pPr>
              <w:jc w:val="center"/>
              <w:textAlignment w:val="center"/>
              <w:rPr>
                <w:kern w:val="24"/>
              </w:rPr>
            </w:pPr>
            <w:r w:rsidRPr="00A96252">
              <w:rPr>
                <w:kern w:val="24"/>
              </w:rPr>
              <w:t>17.0</w:t>
            </w:r>
          </w:p>
        </w:tc>
        <w:tc>
          <w:tcPr>
            <w:tcW w:w="54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05B57A93" w14:textId="77777777" w:rsidR="000E48BB" w:rsidRPr="00A96252" w:rsidRDefault="000E48BB" w:rsidP="001B3EA2">
            <w:pPr>
              <w:jc w:val="center"/>
              <w:textAlignment w:val="bottom"/>
              <w:rPr>
                <w:kern w:val="24"/>
              </w:rPr>
            </w:pPr>
            <w:r w:rsidRPr="00A96252">
              <w:rPr>
                <w:kern w:val="24"/>
              </w:rPr>
              <w:t>- 5.67</w:t>
            </w:r>
          </w:p>
        </w:tc>
        <w:tc>
          <w:tcPr>
            <w:tcW w:w="59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1E2BF9D9" w14:textId="77777777" w:rsidR="000E48BB" w:rsidRPr="00A96252" w:rsidRDefault="000E48BB" w:rsidP="001B3EA2">
            <w:pPr>
              <w:jc w:val="center"/>
              <w:textAlignment w:val="bottom"/>
              <w:rPr>
                <w:kern w:val="24"/>
              </w:rPr>
            </w:pPr>
            <w:r w:rsidRPr="00A96252">
              <w:rPr>
                <w:kern w:val="24"/>
              </w:rPr>
              <w:t>- 41.89</w:t>
            </w:r>
          </w:p>
        </w:tc>
      </w:tr>
      <w:tr w:rsidR="000E48BB" w:rsidRPr="00A96252" w14:paraId="2496B66F" w14:textId="77777777" w:rsidTr="001B3EA2">
        <w:trPr>
          <w:trHeight w:val="20"/>
          <w:jc w:val="center"/>
        </w:trPr>
        <w:tc>
          <w:tcPr>
            <w:tcW w:w="631" w:type="pct"/>
            <w:tcBorders>
              <w:top w:val="single" w:sz="8" w:space="0" w:color="000000"/>
              <w:left w:val="single" w:sz="8" w:space="0" w:color="000000"/>
              <w:bottom w:val="single" w:sz="8" w:space="0" w:color="000000"/>
              <w:right w:val="single" w:sz="8" w:space="0" w:color="000000"/>
            </w:tcBorders>
            <w:vAlign w:val="center"/>
          </w:tcPr>
          <w:p w14:paraId="22EEB64F" w14:textId="77777777" w:rsidR="000E48BB" w:rsidRPr="00A96252" w:rsidRDefault="000E48BB" w:rsidP="000E48BB">
            <w:pPr>
              <w:pStyle w:val="ListParagraph"/>
              <w:numPr>
                <w:ilvl w:val="0"/>
                <w:numId w:val="3"/>
              </w:numPr>
              <w:spacing w:after="0" w:line="240" w:lineRule="auto"/>
              <w:jc w:val="center"/>
              <w:textAlignment w:val="center"/>
              <w:rPr>
                <w:rFonts w:ascii="Times New Roman" w:hAnsi="Times New Roman"/>
                <w:kern w:val="24"/>
              </w:rPr>
            </w:pPr>
          </w:p>
        </w:tc>
        <w:tc>
          <w:tcPr>
            <w:tcW w:w="96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AD4B07E" w14:textId="77777777" w:rsidR="000E48BB" w:rsidRPr="00A96252" w:rsidRDefault="000E48BB" w:rsidP="001B3EA2">
            <w:pPr>
              <w:jc w:val="center"/>
              <w:textAlignment w:val="center"/>
            </w:pPr>
            <w:r w:rsidRPr="00A96252">
              <w:rPr>
                <w:kern w:val="24"/>
              </w:rPr>
              <w:t>Curine</w:t>
            </w:r>
          </w:p>
        </w:tc>
        <w:tc>
          <w:tcPr>
            <w:tcW w:w="63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C83A9AB" w14:textId="77777777" w:rsidR="000E48BB" w:rsidRPr="00A96252" w:rsidRDefault="000E48BB" w:rsidP="001B3EA2">
            <w:pPr>
              <w:jc w:val="center"/>
              <w:textAlignment w:val="bottom"/>
            </w:pPr>
            <w:r w:rsidRPr="00A96252">
              <w:rPr>
                <w:kern w:val="24"/>
              </w:rPr>
              <w:t>1.59E+02</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210BB12" w14:textId="77777777" w:rsidR="000E48BB" w:rsidRPr="00A96252" w:rsidRDefault="000E48BB" w:rsidP="001B3EA2">
            <w:pPr>
              <w:jc w:val="center"/>
              <w:textAlignment w:val="bottom"/>
            </w:pPr>
            <w:r w:rsidRPr="00A96252">
              <w:rPr>
                <w:kern w:val="24"/>
              </w:rPr>
              <w:t>1.18E-02</w:t>
            </w:r>
          </w:p>
        </w:tc>
        <w:tc>
          <w:tcPr>
            <w:tcW w:w="5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6E572FC" w14:textId="77777777" w:rsidR="000E48BB" w:rsidRPr="00A96252" w:rsidRDefault="000E48BB" w:rsidP="001B3EA2">
            <w:pPr>
              <w:jc w:val="center"/>
              <w:textAlignment w:val="bottom"/>
            </w:pPr>
            <w:r w:rsidRPr="00A96252">
              <w:rPr>
                <w:kern w:val="24"/>
              </w:rPr>
              <w:t>7.45E-05</w:t>
            </w:r>
          </w:p>
        </w:tc>
        <w:tc>
          <w:tcPr>
            <w:tcW w:w="54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B791864" w14:textId="77777777" w:rsidR="000E48BB" w:rsidRPr="00A96252" w:rsidRDefault="000E48BB" w:rsidP="001B3EA2">
            <w:pPr>
              <w:jc w:val="center"/>
              <w:textAlignment w:val="center"/>
            </w:pPr>
            <w:r w:rsidRPr="00A96252">
              <w:rPr>
                <w:kern w:val="24"/>
              </w:rPr>
              <w:t>0.0</w:t>
            </w:r>
          </w:p>
        </w:tc>
        <w:tc>
          <w:tcPr>
            <w:tcW w:w="54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FA9B548" w14:textId="77777777" w:rsidR="000E48BB" w:rsidRPr="00A96252" w:rsidRDefault="000E48BB" w:rsidP="001B3EA2">
            <w:pPr>
              <w:jc w:val="center"/>
              <w:textAlignment w:val="bottom"/>
            </w:pPr>
            <w:r w:rsidRPr="00A96252">
              <w:rPr>
                <w:kern w:val="24"/>
              </w:rPr>
              <w:t>- 4.5</w:t>
            </w:r>
          </w:p>
        </w:tc>
        <w:tc>
          <w:tcPr>
            <w:tcW w:w="594"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C9C55DC" w14:textId="77777777" w:rsidR="000E48BB" w:rsidRPr="00A96252" w:rsidRDefault="000E48BB" w:rsidP="001B3EA2">
            <w:pPr>
              <w:jc w:val="center"/>
              <w:textAlignment w:val="bottom"/>
            </w:pPr>
            <w:r w:rsidRPr="00A96252">
              <w:rPr>
                <w:kern w:val="24"/>
              </w:rPr>
              <w:t>- 52.13</w:t>
            </w:r>
          </w:p>
        </w:tc>
      </w:tr>
    </w:tbl>
    <w:p w14:paraId="3A4542E7" w14:textId="77777777" w:rsidR="006E57AC" w:rsidRPr="00A96252" w:rsidRDefault="006E57AC" w:rsidP="000E48BB">
      <w:pPr>
        <w:keepNext/>
        <w:rPr>
          <w:b/>
          <w:bCs/>
          <w:iCs/>
          <w:szCs w:val="22"/>
        </w:rPr>
        <w:sectPr w:rsidR="006E57AC" w:rsidRPr="00A96252">
          <w:footerReference w:type="default" r:id="rId55"/>
          <w:pgSz w:w="11906" w:h="16838"/>
          <w:pgMar w:top="1440" w:right="1440" w:bottom="1440" w:left="1440" w:header="720" w:footer="720" w:gutter="0"/>
          <w:cols w:space="720"/>
          <w:docGrid w:linePitch="360"/>
        </w:sectPr>
      </w:pPr>
    </w:p>
    <w:p w14:paraId="6C0D9FF3" w14:textId="1DC2189B" w:rsidR="008F5601" w:rsidRPr="00A96252" w:rsidRDefault="00557299" w:rsidP="008F5601">
      <w:pPr>
        <w:pStyle w:val="Heading1"/>
        <w:rPr>
          <w:rFonts w:cs="Times New Roman"/>
          <w:iCs/>
        </w:rPr>
      </w:pPr>
      <w:bookmarkStart w:id="37" w:name="_Toc86658541"/>
      <w:bookmarkStart w:id="38" w:name="_Toc86659966"/>
      <w:r>
        <w:rPr>
          <w:rFonts w:cs="Times New Roman"/>
        </w:rPr>
        <w:lastRenderedPageBreak/>
        <w:t xml:space="preserve">Table </w:t>
      </w:r>
      <w:r w:rsidR="00783270">
        <w:rPr>
          <w:rFonts w:cs="Times New Roman"/>
        </w:rPr>
        <w:t>3</w:t>
      </w:r>
      <w:r>
        <w:rPr>
          <w:rFonts w:cs="Times New Roman"/>
        </w:rPr>
        <w:t xml:space="preserve">: </w:t>
      </w:r>
      <w:r w:rsidR="008F5601" w:rsidRPr="00A96252">
        <w:rPr>
          <w:rFonts w:cs="Times New Roman"/>
        </w:rPr>
        <w:t xml:space="preserve">Details of malaria proteins taken for cross docking to identify alternate targets for </w:t>
      </w:r>
      <w:r w:rsidR="00E948FE" w:rsidRPr="00E948FE">
        <w:rPr>
          <w:rFonts w:cs="Times New Roman"/>
          <w:i/>
        </w:rPr>
        <w:t>Pf</w:t>
      </w:r>
      <w:r w:rsidR="008F5601" w:rsidRPr="00A96252">
        <w:rPr>
          <w:rFonts w:cs="Times New Roman"/>
        </w:rPr>
        <w:t xml:space="preserve">GAP50 </w:t>
      </w:r>
      <w:r w:rsidR="00E948FE">
        <w:rPr>
          <w:rFonts w:cs="Times New Roman"/>
        </w:rPr>
        <w:t>binders</w:t>
      </w:r>
      <w:r w:rsidR="008F5601" w:rsidRPr="00A96252">
        <w:rPr>
          <w:rFonts w:cs="Times New Roman"/>
        </w:rPr>
        <w:t>.</w:t>
      </w:r>
      <w:bookmarkEnd w:id="37"/>
      <w:bookmarkEnd w:id="38"/>
      <w:r w:rsidR="008F5601" w:rsidRPr="00A96252">
        <w:rPr>
          <w:rFonts w:cs="Times New Roman"/>
        </w:rPr>
        <w:t xml:space="preserve"> </w:t>
      </w:r>
    </w:p>
    <w:p w14:paraId="799A8381" w14:textId="28352367" w:rsidR="0035029E" w:rsidRPr="00A96252" w:rsidRDefault="008F5601" w:rsidP="000E48BB">
      <w:pPr>
        <w:keepNext/>
        <w:rPr>
          <w:b/>
          <w:bCs/>
          <w:iCs/>
          <w:szCs w:val="22"/>
        </w:rPr>
      </w:pPr>
      <w:r w:rsidRPr="00A96252">
        <w:rPr>
          <w:b/>
          <w:bCs/>
          <w:szCs w:val="22"/>
        </w:rPr>
        <w:t>*</w:t>
      </w:r>
      <w:r w:rsidR="007D0CC4" w:rsidRPr="00A96252">
        <w:rPr>
          <w:b/>
          <w:bCs/>
          <w:szCs w:val="22"/>
        </w:rPr>
        <w:t>Essential</w:t>
      </w:r>
      <w:r w:rsidRPr="00A96252">
        <w:rPr>
          <w:b/>
          <w:bCs/>
          <w:szCs w:val="22"/>
        </w:rPr>
        <w:t xml:space="preserve"> for parasite survival</w:t>
      </w:r>
    </w:p>
    <w:p w14:paraId="2F4C6F0C" w14:textId="07CFCA12" w:rsidR="008F5601" w:rsidRPr="00A96252" w:rsidRDefault="008F5601" w:rsidP="000E48BB">
      <w:pPr>
        <w:keepNext/>
        <w:rPr>
          <w:b/>
          <w:bCs/>
          <w:iCs/>
          <w:szCs w:val="22"/>
        </w:rPr>
      </w:pPr>
    </w:p>
    <w:tbl>
      <w:tblPr>
        <w:tblW w:w="5000" w:type="pct"/>
        <w:tblLook w:val="04A0" w:firstRow="1" w:lastRow="0" w:firstColumn="1" w:lastColumn="0" w:noHBand="0" w:noVBand="1"/>
      </w:tblPr>
      <w:tblGrid>
        <w:gridCol w:w="708"/>
        <w:gridCol w:w="841"/>
        <w:gridCol w:w="3686"/>
        <w:gridCol w:w="1717"/>
        <w:gridCol w:w="1357"/>
        <w:gridCol w:w="3441"/>
        <w:gridCol w:w="985"/>
        <w:gridCol w:w="1213"/>
      </w:tblGrid>
      <w:tr w:rsidR="008F5601" w:rsidRPr="007D0CC4" w14:paraId="7926B1CD" w14:textId="77777777" w:rsidTr="007D0CC4">
        <w:trPr>
          <w:trHeight w:val="750"/>
        </w:trPr>
        <w:tc>
          <w:tcPr>
            <w:tcW w:w="25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1E2208" w14:textId="77777777" w:rsidR="008F5601" w:rsidRPr="007D0CC4" w:rsidRDefault="008F5601" w:rsidP="001B3EA2">
            <w:pPr>
              <w:jc w:val="center"/>
              <w:rPr>
                <w:rFonts w:eastAsia="Times New Roman"/>
                <w:b/>
                <w:bCs/>
                <w:iCs/>
                <w:color w:val="000000"/>
                <w:sz w:val="24"/>
                <w:lang w:eastAsia="en-IN"/>
              </w:rPr>
            </w:pPr>
            <w:proofErr w:type="spellStart"/>
            <w:r w:rsidRPr="007D0CC4">
              <w:rPr>
                <w:rFonts w:eastAsia="Times New Roman"/>
                <w:b/>
                <w:bCs/>
                <w:color w:val="000000"/>
                <w:sz w:val="24"/>
                <w:lang w:eastAsia="en-IN"/>
              </w:rPr>
              <w:t>S.No</w:t>
            </w:r>
            <w:proofErr w:type="spellEnd"/>
            <w:r w:rsidRPr="007D0CC4">
              <w:rPr>
                <w:rFonts w:eastAsia="Times New Roman"/>
                <w:b/>
                <w:bCs/>
                <w:color w:val="000000"/>
                <w:sz w:val="24"/>
                <w:lang w:eastAsia="en-IN"/>
              </w:rPr>
              <w:t>.</w:t>
            </w:r>
          </w:p>
        </w:tc>
        <w:tc>
          <w:tcPr>
            <w:tcW w:w="301" w:type="pct"/>
            <w:tcBorders>
              <w:top w:val="single" w:sz="4" w:space="0" w:color="auto"/>
              <w:left w:val="nil"/>
              <w:bottom w:val="single" w:sz="4" w:space="0" w:color="auto"/>
              <w:right w:val="single" w:sz="4" w:space="0" w:color="auto"/>
            </w:tcBorders>
            <w:shd w:val="clear" w:color="auto" w:fill="auto"/>
            <w:vAlign w:val="center"/>
            <w:hideMark/>
          </w:tcPr>
          <w:p w14:paraId="580C48FF"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PDB</w:t>
            </w:r>
          </w:p>
        </w:tc>
        <w:tc>
          <w:tcPr>
            <w:tcW w:w="1321" w:type="pct"/>
            <w:tcBorders>
              <w:top w:val="single" w:sz="4" w:space="0" w:color="auto"/>
              <w:left w:val="nil"/>
              <w:bottom w:val="single" w:sz="4" w:space="0" w:color="auto"/>
              <w:right w:val="single" w:sz="4" w:space="0" w:color="auto"/>
            </w:tcBorders>
            <w:shd w:val="clear" w:color="auto" w:fill="auto"/>
            <w:vAlign w:val="center"/>
            <w:hideMark/>
          </w:tcPr>
          <w:p w14:paraId="6A595266"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Protein</w:t>
            </w:r>
          </w:p>
        </w:tc>
        <w:tc>
          <w:tcPr>
            <w:tcW w:w="616" w:type="pct"/>
            <w:tcBorders>
              <w:top w:val="single" w:sz="4" w:space="0" w:color="auto"/>
              <w:left w:val="nil"/>
              <w:bottom w:val="single" w:sz="4" w:space="0" w:color="auto"/>
              <w:right w:val="single" w:sz="4" w:space="0" w:color="auto"/>
            </w:tcBorders>
            <w:shd w:val="clear" w:color="auto" w:fill="auto"/>
            <w:vAlign w:val="center"/>
            <w:hideMark/>
          </w:tcPr>
          <w:p w14:paraId="7FBB053E" w14:textId="77777777" w:rsidR="008F5601" w:rsidRPr="007D0CC4" w:rsidRDefault="008F5601" w:rsidP="001B3EA2">
            <w:pPr>
              <w:jc w:val="center"/>
              <w:rPr>
                <w:rFonts w:eastAsia="Times New Roman"/>
                <w:b/>
                <w:bCs/>
                <w:iCs/>
                <w:color w:val="000000"/>
                <w:sz w:val="24"/>
                <w:lang w:eastAsia="en-IN"/>
              </w:rPr>
            </w:pPr>
            <w:proofErr w:type="spellStart"/>
            <w:r w:rsidRPr="007D0CC4">
              <w:rPr>
                <w:rFonts w:eastAsia="Times New Roman"/>
                <w:b/>
                <w:bCs/>
                <w:color w:val="000000"/>
                <w:sz w:val="24"/>
                <w:lang w:eastAsia="en-IN"/>
              </w:rPr>
              <w:t>PlasmoDb</w:t>
            </w:r>
            <w:proofErr w:type="spellEnd"/>
            <w:r w:rsidRPr="007D0CC4">
              <w:rPr>
                <w:rFonts w:eastAsia="Times New Roman"/>
                <w:b/>
                <w:bCs/>
                <w:color w:val="000000"/>
                <w:sz w:val="24"/>
                <w:lang w:eastAsia="en-IN"/>
              </w:rPr>
              <w:t xml:space="preserve"> ID</w:t>
            </w:r>
          </w:p>
        </w:tc>
        <w:tc>
          <w:tcPr>
            <w:tcW w:w="571" w:type="pct"/>
            <w:tcBorders>
              <w:top w:val="single" w:sz="4" w:space="0" w:color="auto"/>
              <w:left w:val="nil"/>
              <w:bottom w:val="single" w:sz="4" w:space="0" w:color="auto"/>
              <w:right w:val="single" w:sz="4" w:space="0" w:color="auto"/>
            </w:tcBorders>
            <w:shd w:val="clear" w:color="auto" w:fill="auto"/>
            <w:vAlign w:val="center"/>
            <w:hideMark/>
          </w:tcPr>
          <w:p w14:paraId="44C514D5"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Stage expressed</w:t>
            </w:r>
          </w:p>
        </w:tc>
        <w:tc>
          <w:tcPr>
            <w:tcW w:w="1149" w:type="pct"/>
            <w:tcBorders>
              <w:top w:val="single" w:sz="4" w:space="0" w:color="auto"/>
              <w:left w:val="nil"/>
              <w:bottom w:val="single" w:sz="4" w:space="0" w:color="auto"/>
              <w:right w:val="single" w:sz="4" w:space="0" w:color="auto"/>
            </w:tcBorders>
            <w:shd w:val="clear" w:color="auto" w:fill="auto"/>
            <w:vAlign w:val="center"/>
            <w:hideMark/>
          </w:tcPr>
          <w:p w14:paraId="57BD0C37"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Co-Crystallised ligand</w:t>
            </w:r>
          </w:p>
        </w:tc>
        <w:tc>
          <w:tcPr>
            <w:tcW w:w="353" w:type="pct"/>
            <w:tcBorders>
              <w:top w:val="single" w:sz="4" w:space="0" w:color="auto"/>
              <w:left w:val="nil"/>
              <w:bottom w:val="single" w:sz="4" w:space="0" w:color="auto"/>
              <w:right w:val="single" w:sz="4" w:space="0" w:color="auto"/>
            </w:tcBorders>
            <w:shd w:val="clear" w:color="auto" w:fill="auto"/>
            <w:vAlign w:val="center"/>
            <w:hideMark/>
          </w:tcPr>
          <w:p w14:paraId="0A8A75D9"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Docking Score</w:t>
            </w:r>
          </w:p>
        </w:tc>
        <w:tc>
          <w:tcPr>
            <w:tcW w:w="435" w:type="pct"/>
            <w:tcBorders>
              <w:top w:val="single" w:sz="4" w:space="0" w:color="auto"/>
              <w:left w:val="nil"/>
              <w:bottom w:val="single" w:sz="4" w:space="0" w:color="auto"/>
              <w:right w:val="single" w:sz="4" w:space="0" w:color="auto"/>
            </w:tcBorders>
            <w:shd w:val="clear" w:color="auto" w:fill="auto"/>
            <w:vAlign w:val="center"/>
            <w:hideMark/>
          </w:tcPr>
          <w:p w14:paraId="7CD7AD77"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MMGBSA (kcal/mol)</w:t>
            </w:r>
          </w:p>
        </w:tc>
      </w:tr>
      <w:tr w:rsidR="008F5601" w:rsidRPr="007D0CC4" w14:paraId="75EBDE8F" w14:textId="77777777" w:rsidTr="007D0CC4">
        <w:trPr>
          <w:trHeight w:val="112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C80042D" w14:textId="77777777" w:rsidR="008F5601" w:rsidRPr="007D0CC4" w:rsidRDefault="008F5601" w:rsidP="001B3EA2">
            <w:pPr>
              <w:jc w:val="center"/>
              <w:rPr>
                <w:rFonts w:eastAsia="Times New Roman"/>
                <w:b/>
                <w:bCs/>
                <w:iCs/>
                <w:color w:val="000000"/>
                <w:sz w:val="24"/>
                <w:lang w:eastAsia="en-IN"/>
              </w:rPr>
            </w:pPr>
            <w:r w:rsidRPr="007D0CC4">
              <w:rPr>
                <w:b/>
                <w:bCs/>
                <w:color w:val="000000"/>
                <w:sz w:val="28"/>
                <w:szCs w:val="28"/>
              </w:rPr>
              <w:t>1</w:t>
            </w:r>
          </w:p>
        </w:tc>
        <w:tc>
          <w:tcPr>
            <w:tcW w:w="301" w:type="pct"/>
            <w:tcBorders>
              <w:top w:val="nil"/>
              <w:left w:val="nil"/>
              <w:bottom w:val="single" w:sz="4" w:space="0" w:color="auto"/>
              <w:right w:val="single" w:sz="4" w:space="0" w:color="auto"/>
            </w:tcBorders>
            <w:shd w:val="clear" w:color="auto" w:fill="auto"/>
            <w:vAlign w:val="center"/>
            <w:hideMark/>
          </w:tcPr>
          <w:p w14:paraId="362D122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1CJB</w:t>
            </w:r>
          </w:p>
        </w:tc>
        <w:tc>
          <w:tcPr>
            <w:tcW w:w="1321" w:type="pct"/>
            <w:tcBorders>
              <w:top w:val="nil"/>
              <w:left w:val="nil"/>
              <w:bottom w:val="single" w:sz="4" w:space="0" w:color="auto"/>
              <w:right w:val="single" w:sz="4" w:space="0" w:color="auto"/>
            </w:tcBorders>
            <w:shd w:val="clear" w:color="auto" w:fill="auto"/>
            <w:vAlign w:val="center"/>
            <w:hideMark/>
          </w:tcPr>
          <w:p w14:paraId="7A1F54C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Adenylate Kinase</w:t>
            </w:r>
          </w:p>
        </w:tc>
        <w:tc>
          <w:tcPr>
            <w:tcW w:w="616" w:type="pct"/>
            <w:tcBorders>
              <w:top w:val="nil"/>
              <w:left w:val="nil"/>
              <w:bottom w:val="single" w:sz="4" w:space="0" w:color="auto"/>
              <w:right w:val="single" w:sz="4" w:space="0" w:color="auto"/>
            </w:tcBorders>
            <w:shd w:val="clear" w:color="auto" w:fill="auto"/>
            <w:noWrap/>
            <w:vAlign w:val="center"/>
            <w:hideMark/>
          </w:tcPr>
          <w:p w14:paraId="1F03A5D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PF3D7_1012400</w:t>
            </w:r>
          </w:p>
        </w:tc>
        <w:tc>
          <w:tcPr>
            <w:tcW w:w="571" w:type="pct"/>
            <w:tcBorders>
              <w:top w:val="nil"/>
              <w:left w:val="nil"/>
              <w:bottom w:val="single" w:sz="4" w:space="0" w:color="auto"/>
              <w:right w:val="single" w:sz="4" w:space="0" w:color="auto"/>
            </w:tcBorders>
            <w:shd w:val="clear" w:color="auto" w:fill="auto"/>
            <w:vAlign w:val="center"/>
            <w:hideMark/>
          </w:tcPr>
          <w:p w14:paraId="69FD08D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2B48BF4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(1S)-1(9-Deazahypoxanthin-9yl)1,4-dideoxy-1,4-imino-d-ribitol-5-phosphate</w:t>
            </w:r>
          </w:p>
        </w:tc>
        <w:tc>
          <w:tcPr>
            <w:tcW w:w="353" w:type="pct"/>
            <w:tcBorders>
              <w:top w:val="nil"/>
              <w:left w:val="nil"/>
              <w:bottom w:val="single" w:sz="4" w:space="0" w:color="auto"/>
              <w:right w:val="single" w:sz="4" w:space="0" w:color="auto"/>
            </w:tcBorders>
            <w:shd w:val="clear" w:color="auto" w:fill="auto"/>
            <w:vAlign w:val="center"/>
            <w:hideMark/>
          </w:tcPr>
          <w:p w14:paraId="20DECFD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-8.027</w:t>
            </w:r>
          </w:p>
        </w:tc>
        <w:tc>
          <w:tcPr>
            <w:tcW w:w="435" w:type="pct"/>
            <w:tcBorders>
              <w:top w:val="nil"/>
              <w:left w:val="nil"/>
              <w:bottom w:val="single" w:sz="4" w:space="0" w:color="auto"/>
              <w:right w:val="single" w:sz="4" w:space="0" w:color="auto"/>
            </w:tcBorders>
            <w:shd w:val="clear" w:color="auto" w:fill="auto"/>
            <w:vAlign w:val="center"/>
            <w:hideMark/>
          </w:tcPr>
          <w:p w14:paraId="1ED8957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-59.48</w:t>
            </w:r>
          </w:p>
        </w:tc>
      </w:tr>
      <w:tr w:rsidR="008F5601" w:rsidRPr="007D0CC4" w14:paraId="2136C400" w14:textId="77777777" w:rsidTr="007D0CC4">
        <w:trPr>
          <w:trHeight w:val="150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74C60157"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w:t>
            </w:r>
          </w:p>
        </w:tc>
        <w:tc>
          <w:tcPr>
            <w:tcW w:w="301" w:type="pct"/>
            <w:tcBorders>
              <w:top w:val="nil"/>
              <w:left w:val="nil"/>
              <w:bottom w:val="single" w:sz="4" w:space="0" w:color="auto"/>
              <w:right w:val="single" w:sz="4" w:space="0" w:color="auto"/>
            </w:tcBorders>
            <w:shd w:val="clear" w:color="auto" w:fill="auto"/>
            <w:vAlign w:val="center"/>
            <w:hideMark/>
          </w:tcPr>
          <w:p w14:paraId="6B2E6E4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1D5C</w:t>
            </w:r>
          </w:p>
        </w:tc>
        <w:tc>
          <w:tcPr>
            <w:tcW w:w="1321" w:type="pct"/>
            <w:tcBorders>
              <w:top w:val="nil"/>
              <w:left w:val="nil"/>
              <w:bottom w:val="single" w:sz="4" w:space="0" w:color="auto"/>
              <w:right w:val="single" w:sz="4" w:space="0" w:color="auto"/>
            </w:tcBorders>
            <w:shd w:val="clear" w:color="auto" w:fill="auto"/>
            <w:vAlign w:val="center"/>
            <w:hideMark/>
          </w:tcPr>
          <w:p w14:paraId="6F4A5803" w14:textId="4AD6D6AE"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Plasmodium Falciparum Rab6</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121F556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PF3D7_1144900</w:t>
            </w:r>
          </w:p>
        </w:tc>
        <w:tc>
          <w:tcPr>
            <w:tcW w:w="571" w:type="pct"/>
            <w:tcBorders>
              <w:top w:val="nil"/>
              <w:left w:val="nil"/>
              <w:bottom w:val="single" w:sz="4" w:space="0" w:color="auto"/>
              <w:right w:val="single" w:sz="4" w:space="0" w:color="auto"/>
            </w:tcBorders>
            <w:shd w:val="clear" w:color="auto" w:fill="auto"/>
            <w:vAlign w:val="center"/>
            <w:hideMark/>
          </w:tcPr>
          <w:p w14:paraId="571C93C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late trophozoites, schizonts, gametocyte stage V and ookinete</w:t>
            </w:r>
          </w:p>
        </w:tc>
        <w:tc>
          <w:tcPr>
            <w:tcW w:w="1149" w:type="pct"/>
            <w:tcBorders>
              <w:top w:val="nil"/>
              <w:left w:val="nil"/>
              <w:bottom w:val="single" w:sz="4" w:space="0" w:color="auto"/>
              <w:right w:val="single" w:sz="4" w:space="0" w:color="auto"/>
            </w:tcBorders>
            <w:shd w:val="clear" w:color="auto" w:fill="auto"/>
            <w:vAlign w:val="center"/>
            <w:hideMark/>
          </w:tcPr>
          <w:p w14:paraId="7E5D418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Guanosine Diphosphate (GDP)</w:t>
            </w:r>
          </w:p>
        </w:tc>
        <w:tc>
          <w:tcPr>
            <w:tcW w:w="353" w:type="pct"/>
            <w:tcBorders>
              <w:top w:val="nil"/>
              <w:left w:val="nil"/>
              <w:bottom w:val="single" w:sz="4" w:space="0" w:color="auto"/>
              <w:right w:val="single" w:sz="4" w:space="0" w:color="auto"/>
            </w:tcBorders>
            <w:shd w:val="clear" w:color="auto" w:fill="auto"/>
            <w:vAlign w:val="center"/>
            <w:hideMark/>
          </w:tcPr>
          <w:p w14:paraId="5AA8DAB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12.48</w:t>
            </w:r>
          </w:p>
        </w:tc>
        <w:tc>
          <w:tcPr>
            <w:tcW w:w="435" w:type="pct"/>
            <w:tcBorders>
              <w:top w:val="nil"/>
              <w:left w:val="nil"/>
              <w:bottom w:val="single" w:sz="4" w:space="0" w:color="auto"/>
              <w:right w:val="single" w:sz="4" w:space="0" w:color="auto"/>
            </w:tcBorders>
            <w:shd w:val="clear" w:color="auto" w:fill="auto"/>
            <w:vAlign w:val="center"/>
            <w:hideMark/>
          </w:tcPr>
          <w:p w14:paraId="1ADCBC7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-80.63</w:t>
            </w:r>
          </w:p>
        </w:tc>
      </w:tr>
      <w:tr w:rsidR="008F5601" w:rsidRPr="007D0CC4" w14:paraId="33919B0F"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4D09F244"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w:t>
            </w:r>
          </w:p>
        </w:tc>
        <w:tc>
          <w:tcPr>
            <w:tcW w:w="301" w:type="pct"/>
            <w:tcBorders>
              <w:top w:val="nil"/>
              <w:left w:val="nil"/>
              <w:bottom w:val="single" w:sz="4" w:space="0" w:color="auto"/>
              <w:right w:val="single" w:sz="4" w:space="0" w:color="auto"/>
            </w:tcBorders>
            <w:shd w:val="clear" w:color="auto" w:fill="auto"/>
            <w:vAlign w:val="center"/>
            <w:hideMark/>
          </w:tcPr>
          <w:p w14:paraId="119FF25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1HBK</w:t>
            </w:r>
          </w:p>
        </w:tc>
        <w:tc>
          <w:tcPr>
            <w:tcW w:w="1321" w:type="pct"/>
            <w:tcBorders>
              <w:top w:val="nil"/>
              <w:left w:val="nil"/>
              <w:bottom w:val="single" w:sz="4" w:space="0" w:color="auto"/>
              <w:right w:val="single" w:sz="4" w:space="0" w:color="auto"/>
            </w:tcBorders>
            <w:shd w:val="clear" w:color="auto" w:fill="auto"/>
            <w:vAlign w:val="center"/>
            <w:hideMark/>
          </w:tcPr>
          <w:p w14:paraId="4021EDE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Acyl-COA Binding Protein</w:t>
            </w:r>
          </w:p>
        </w:tc>
        <w:tc>
          <w:tcPr>
            <w:tcW w:w="616" w:type="pct"/>
            <w:tcBorders>
              <w:top w:val="nil"/>
              <w:left w:val="nil"/>
              <w:bottom w:val="single" w:sz="4" w:space="0" w:color="auto"/>
              <w:right w:val="single" w:sz="4" w:space="0" w:color="auto"/>
            </w:tcBorders>
            <w:shd w:val="clear" w:color="auto" w:fill="auto"/>
            <w:noWrap/>
            <w:vAlign w:val="center"/>
            <w:hideMark/>
          </w:tcPr>
          <w:p w14:paraId="70B12E2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PF3D7_1477800</w:t>
            </w:r>
          </w:p>
        </w:tc>
        <w:tc>
          <w:tcPr>
            <w:tcW w:w="571" w:type="pct"/>
            <w:tcBorders>
              <w:top w:val="nil"/>
              <w:left w:val="nil"/>
              <w:bottom w:val="single" w:sz="4" w:space="0" w:color="auto"/>
              <w:right w:val="single" w:sz="4" w:space="0" w:color="auto"/>
            </w:tcBorders>
            <w:shd w:val="clear" w:color="auto" w:fill="auto"/>
            <w:vAlign w:val="center"/>
            <w:hideMark/>
          </w:tcPr>
          <w:p w14:paraId="5845846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 and merozoites</w:t>
            </w:r>
          </w:p>
        </w:tc>
        <w:tc>
          <w:tcPr>
            <w:tcW w:w="1149" w:type="pct"/>
            <w:tcBorders>
              <w:top w:val="nil"/>
              <w:left w:val="nil"/>
              <w:bottom w:val="single" w:sz="4" w:space="0" w:color="auto"/>
              <w:right w:val="single" w:sz="4" w:space="0" w:color="auto"/>
            </w:tcBorders>
            <w:shd w:val="clear" w:color="auto" w:fill="auto"/>
            <w:vAlign w:val="center"/>
            <w:hideMark/>
          </w:tcPr>
          <w:p w14:paraId="7DF67B8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Coenzyme A</w:t>
            </w:r>
          </w:p>
        </w:tc>
        <w:tc>
          <w:tcPr>
            <w:tcW w:w="353" w:type="pct"/>
            <w:tcBorders>
              <w:top w:val="nil"/>
              <w:left w:val="nil"/>
              <w:bottom w:val="single" w:sz="4" w:space="0" w:color="auto"/>
              <w:right w:val="single" w:sz="4" w:space="0" w:color="auto"/>
            </w:tcBorders>
            <w:shd w:val="clear" w:color="auto" w:fill="auto"/>
            <w:vAlign w:val="center"/>
            <w:hideMark/>
          </w:tcPr>
          <w:p w14:paraId="73EEB94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-10.95</w:t>
            </w:r>
          </w:p>
        </w:tc>
        <w:tc>
          <w:tcPr>
            <w:tcW w:w="435" w:type="pct"/>
            <w:tcBorders>
              <w:top w:val="nil"/>
              <w:left w:val="nil"/>
              <w:bottom w:val="single" w:sz="4" w:space="0" w:color="auto"/>
              <w:right w:val="single" w:sz="4" w:space="0" w:color="auto"/>
            </w:tcBorders>
            <w:shd w:val="clear" w:color="auto" w:fill="auto"/>
            <w:vAlign w:val="center"/>
            <w:hideMark/>
          </w:tcPr>
          <w:p w14:paraId="28467F6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-59.25</w:t>
            </w:r>
          </w:p>
        </w:tc>
      </w:tr>
      <w:tr w:rsidR="008F5601" w:rsidRPr="007D0CC4" w14:paraId="3D2111B6"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73F65AB9"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w:t>
            </w:r>
          </w:p>
        </w:tc>
        <w:tc>
          <w:tcPr>
            <w:tcW w:w="301" w:type="pct"/>
            <w:tcBorders>
              <w:top w:val="nil"/>
              <w:left w:val="nil"/>
              <w:bottom w:val="single" w:sz="4" w:space="0" w:color="auto"/>
              <w:right w:val="single" w:sz="4" w:space="0" w:color="auto"/>
            </w:tcBorders>
            <w:shd w:val="clear" w:color="auto" w:fill="auto"/>
            <w:vAlign w:val="center"/>
            <w:hideMark/>
          </w:tcPr>
          <w:p w14:paraId="4D0367F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1J3I</w:t>
            </w:r>
          </w:p>
        </w:tc>
        <w:tc>
          <w:tcPr>
            <w:tcW w:w="1321" w:type="pct"/>
            <w:tcBorders>
              <w:top w:val="nil"/>
              <w:left w:val="nil"/>
              <w:bottom w:val="single" w:sz="4" w:space="0" w:color="auto"/>
              <w:right w:val="single" w:sz="4" w:space="0" w:color="auto"/>
            </w:tcBorders>
            <w:shd w:val="clear" w:color="auto" w:fill="auto"/>
            <w:vAlign w:val="center"/>
            <w:hideMark/>
          </w:tcPr>
          <w:p w14:paraId="16B832D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Dihydrofolate reductase-</w:t>
            </w:r>
            <w:proofErr w:type="spellStart"/>
            <w:r w:rsidRPr="007D0CC4">
              <w:rPr>
                <w:rFonts w:eastAsia="Times New Roman"/>
                <w:color w:val="000000"/>
                <w:sz w:val="24"/>
                <w:lang w:eastAsia="en-IN"/>
              </w:rPr>
              <w:t>thymidylatesynthase</w:t>
            </w:r>
            <w:proofErr w:type="spellEnd"/>
            <w:r w:rsidRPr="007D0CC4">
              <w:rPr>
                <w:rFonts w:eastAsia="Times New Roman"/>
                <w:color w:val="000000"/>
                <w:sz w:val="24"/>
                <w:lang w:eastAsia="en-IN"/>
              </w:rPr>
              <w:t xml:space="preserve"> (</w:t>
            </w:r>
            <w:proofErr w:type="spellStart"/>
            <w:r w:rsidRPr="007D0CC4">
              <w:rPr>
                <w:rFonts w:eastAsia="Times New Roman"/>
                <w:color w:val="000000"/>
                <w:sz w:val="24"/>
                <w:lang w:eastAsia="en-IN"/>
              </w:rPr>
              <w:t>PfDHFR</w:t>
            </w:r>
            <w:proofErr w:type="spellEnd"/>
            <w:r w:rsidRPr="007D0CC4">
              <w:rPr>
                <w:rFonts w:eastAsia="Times New Roman"/>
                <w:color w:val="000000"/>
                <w:sz w:val="24"/>
                <w:lang w:eastAsia="en-IN"/>
              </w:rPr>
              <w:t>-TS)</w:t>
            </w:r>
          </w:p>
        </w:tc>
        <w:tc>
          <w:tcPr>
            <w:tcW w:w="616" w:type="pct"/>
            <w:tcBorders>
              <w:top w:val="nil"/>
              <w:left w:val="nil"/>
              <w:bottom w:val="single" w:sz="4" w:space="0" w:color="auto"/>
              <w:right w:val="single" w:sz="4" w:space="0" w:color="auto"/>
            </w:tcBorders>
            <w:shd w:val="clear" w:color="auto" w:fill="auto"/>
            <w:noWrap/>
            <w:vAlign w:val="center"/>
            <w:hideMark/>
          </w:tcPr>
          <w:p w14:paraId="3383403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PF3D7_0417200</w:t>
            </w:r>
          </w:p>
        </w:tc>
        <w:tc>
          <w:tcPr>
            <w:tcW w:w="571" w:type="pct"/>
            <w:tcBorders>
              <w:top w:val="nil"/>
              <w:left w:val="nil"/>
              <w:bottom w:val="single" w:sz="4" w:space="0" w:color="auto"/>
              <w:right w:val="single" w:sz="4" w:space="0" w:color="auto"/>
            </w:tcBorders>
            <w:shd w:val="clear" w:color="auto" w:fill="auto"/>
            <w:vAlign w:val="center"/>
            <w:hideMark/>
          </w:tcPr>
          <w:p w14:paraId="4D435D3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late trophozoites</w:t>
            </w:r>
          </w:p>
        </w:tc>
        <w:tc>
          <w:tcPr>
            <w:tcW w:w="1149" w:type="pct"/>
            <w:tcBorders>
              <w:top w:val="nil"/>
              <w:left w:val="nil"/>
              <w:bottom w:val="single" w:sz="4" w:space="0" w:color="auto"/>
              <w:right w:val="single" w:sz="4" w:space="0" w:color="auto"/>
            </w:tcBorders>
            <w:shd w:val="clear" w:color="auto" w:fill="auto"/>
            <w:vAlign w:val="center"/>
            <w:hideMark/>
          </w:tcPr>
          <w:p w14:paraId="2C5BDBA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WR99210</w:t>
            </w:r>
          </w:p>
        </w:tc>
        <w:tc>
          <w:tcPr>
            <w:tcW w:w="353" w:type="pct"/>
            <w:tcBorders>
              <w:top w:val="nil"/>
              <w:left w:val="nil"/>
              <w:bottom w:val="single" w:sz="4" w:space="0" w:color="auto"/>
              <w:right w:val="single" w:sz="4" w:space="0" w:color="auto"/>
            </w:tcBorders>
            <w:shd w:val="clear" w:color="auto" w:fill="auto"/>
            <w:vAlign w:val="center"/>
            <w:hideMark/>
          </w:tcPr>
          <w:p w14:paraId="5B0652E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-10.28</w:t>
            </w:r>
          </w:p>
        </w:tc>
        <w:tc>
          <w:tcPr>
            <w:tcW w:w="435" w:type="pct"/>
            <w:tcBorders>
              <w:top w:val="nil"/>
              <w:left w:val="nil"/>
              <w:bottom w:val="single" w:sz="4" w:space="0" w:color="auto"/>
              <w:right w:val="single" w:sz="4" w:space="0" w:color="auto"/>
            </w:tcBorders>
            <w:shd w:val="clear" w:color="auto" w:fill="auto"/>
            <w:vAlign w:val="center"/>
            <w:hideMark/>
          </w:tcPr>
          <w:p w14:paraId="1CA6914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-108.84</w:t>
            </w:r>
          </w:p>
        </w:tc>
      </w:tr>
      <w:tr w:rsidR="008F5601" w:rsidRPr="007D0CC4" w14:paraId="7C7C9FF1"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38B14BAF"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w:t>
            </w:r>
          </w:p>
        </w:tc>
        <w:tc>
          <w:tcPr>
            <w:tcW w:w="301" w:type="pct"/>
            <w:tcBorders>
              <w:top w:val="nil"/>
              <w:left w:val="nil"/>
              <w:bottom w:val="single" w:sz="4" w:space="0" w:color="auto"/>
              <w:right w:val="single" w:sz="4" w:space="0" w:color="auto"/>
            </w:tcBorders>
            <w:shd w:val="clear" w:color="auto" w:fill="auto"/>
            <w:vAlign w:val="center"/>
            <w:hideMark/>
          </w:tcPr>
          <w:p w14:paraId="04B146E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1LS5</w:t>
            </w:r>
          </w:p>
        </w:tc>
        <w:tc>
          <w:tcPr>
            <w:tcW w:w="1321" w:type="pct"/>
            <w:tcBorders>
              <w:top w:val="nil"/>
              <w:left w:val="nil"/>
              <w:bottom w:val="single" w:sz="4" w:space="0" w:color="auto"/>
              <w:right w:val="single" w:sz="4" w:space="0" w:color="auto"/>
            </w:tcBorders>
            <w:shd w:val="clear" w:color="auto" w:fill="auto"/>
            <w:vAlign w:val="center"/>
            <w:hideMark/>
          </w:tcPr>
          <w:p w14:paraId="1FF8D219"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Plasmepsin</w:t>
            </w:r>
            <w:proofErr w:type="spellEnd"/>
            <w:r w:rsidRPr="007D0CC4">
              <w:rPr>
                <w:rFonts w:eastAsia="Times New Roman"/>
                <w:color w:val="000000"/>
                <w:sz w:val="24"/>
                <w:lang w:eastAsia="en-IN"/>
              </w:rPr>
              <w:t xml:space="preserve"> IV</w:t>
            </w:r>
          </w:p>
        </w:tc>
        <w:tc>
          <w:tcPr>
            <w:tcW w:w="616" w:type="pct"/>
            <w:tcBorders>
              <w:top w:val="nil"/>
              <w:left w:val="nil"/>
              <w:bottom w:val="single" w:sz="4" w:space="0" w:color="auto"/>
              <w:right w:val="single" w:sz="4" w:space="0" w:color="auto"/>
            </w:tcBorders>
            <w:shd w:val="clear" w:color="auto" w:fill="auto"/>
            <w:vAlign w:val="center"/>
            <w:hideMark/>
          </w:tcPr>
          <w:p w14:paraId="27A0D0F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PF3D7_1407800</w:t>
            </w:r>
          </w:p>
        </w:tc>
        <w:tc>
          <w:tcPr>
            <w:tcW w:w="571" w:type="pct"/>
            <w:tcBorders>
              <w:top w:val="nil"/>
              <w:left w:val="nil"/>
              <w:bottom w:val="single" w:sz="4" w:space="0" w:color="auto"/>
              <w:right w:val="single" w:sz="4" w:space="0" w:color="auto"/>
            </w:tcBorders>
            <w:shd w:val="clear" w:color="auto" w:fill="auto"/>
            <w:vAlign w:val="center"/>
            <w:hideMark/>
          </w:tcPr>
          <w:p w14:paraId="5F7C687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Rings and </w:t>
            </w:r>
            <w:proofErr w:type="spellStart"/>
            <w:r w:rsidRPr="007D0CC4">
              <w:rPr>
                <w:rFonts w:eastAsia="Times New Roman"/>
                <w:color w:val="000000"/>
                <w:sz w:val="24"/>
                <w:lang w:eastAsia="en-IN"/>
              </w:rPr>
              <w:t>merozites</w:t>
            </w:r>
            <w:proofErr w:type="spellEnd"/>
          </w:p>
        </w:tc>
        <w:tc>
          <w:tcPr>
            <w:tcW w:w="1149" w:type="pct"/>
            <w:tcBorders>
              <w:top w:val="nil"/>
              <w:left w:val="nil"/>
              <w:bottom w:val="single" w:sz="4" w:space="0" w:color="auto"/>
              <w:right w:val="single" w:sz="4" w:space="0" w:color="auto"/>
            </w:tcBorders>
            <w:shd w:val="clear" w:color="auto" w:fill="auto"/>
            <w:vAlign w:val="center"/>
            <w:hideMark/>
          </w:tcPr>
          <w:p w14:paraId="42BFAE69"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Pepstatin</w:t>
            </w:r>
            <w:proofErr w:type="spellEnd"/>
            <w:r w:rsidRPr="007D0CC4">
              <w:rPr>
                <w:rFonts w:eastAsia="Times New Roman"/>
                <w:color w:val="000000"/>
                <w:sz w:val="24"/>
                <w:lang w:eastAsia="en-IN"/>
              </w:rPr>
              <w:t xml:space="preserve"> A</w:t>
            </w:r>
          </w:p>
        </w:tc>
        <w:tc>
          <w:tcPr>
            <w:tcW w:w="353" w:type="pct"/>
            <w:tcBorders>
              <w:top w:val="nil"/>
              <w:left w:val="nil"/>
              <w:bottom w:val="single" w:sz="4" w:space="0" w:color="auto"/>
              <w:right w:val="single" w:sz="4" w:space="0" w:color="auto"/>
            </w:tcBorders>
            <w:shd w:val="clear" w:color="auto" w:fill="auto"/>
            <w:vAlign w:val="center"/>
            <w:hideMark/>
          </w:tcPr>
          <w:p w14:paraId="4E92D98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-7.52</w:t>
            </w:r>
          </w:p>
        </w:tc>
        <w:tc>
          <w:tcPr>
            <w:tcW w:w="435" w:type="pct"/>
            <w:tcBorders>
              <w:top w:val="nil"/>
              <w:left w:val="nil"/>
              <w:bottom w:val="single" w:sz="4" w:space="0" w:color="auto"/>
              <w:right w:val="single" w:sz="4" w:space="0" w:color="auto"/>
            </w:tcBorders>
            <w:shd w:val="clear" w:color="auto" w:fill="auto"/>
            <w:vAlign w:val="center"/>
            <w:hideMark/>
          </w:tcPr>
          <w:p w14:paraId="72B09CC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-97.34</w:t>
            </w:r>
          </w:p>
        </w:tc>
      </w:tr>
      <w:tr w:rsidR="008F5601" w:rsidRPr="007D0CC4" w14:paraId="74C53975"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410CC5F"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lastRenderedPageBreak/>
              <w:t>6</w:t>
            </w:r>
          </w:p>
        </w:tc>
        <w:tc>
          <w:tcPr>
            <w:tcW w:w="301" w:type="pct"/>
            <w:tcBorders>
              <w:top w:val="nil"/>
              <w:left w:val="nil"/>
              <w:bottom w:val="single" w:sz="4" w:space="0" w:color="auto"/>
              <w:right w:val="single" w:sz="4" w:space="0" w:color="auto"/>
            </w:tcBorders>
            <w:shd w:val="clear" w:color="auto" w:fill="auto"/>
            <w:vAlign w:val="center"/>
            <w:hideMark/>
          </w:tcPr>
          <w:p w14:paraId="237D410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1LTK</w:t>
            </w:r>
          </w:p>
        </w:tc>
        <w:tc>
          <w:tcPr>
            <w:tcW w:w="1321" w:type="pct"/>
            <w:tcBorders>
              <w:top w:val="nil"/>
              <w:left w:val="nil"/>
              <w:bottom w:val="single" w:sz="4" w:space="0" w:color="auto"/>
              <w:right w:val="single" w:sz="4" w:space="0" w:color="auto"/>
            </w:tcBorders>
            <w:shd w:val="clear" w:color="auto" w:fill="auto"/>
            <w:vAlign w:val="center"/>
            <w:hideMark/>
          </w:tcPr>
          <w:p w14:paraId="1734DF06" w14:textId="2EF6BF48"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Phosphoglycerate Kinase</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625C9A1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PF3D7_0922500</w:t>
            </w:r>
          </w:p>
        </w:tc>
        <w:tc>
          <w:tcPr>
            <w:tcW w:w="571" w:type="pct"/>
            <w:tcBorders>
              <w:top w:val="nil"/>
              <w:left w:val="nil"/>
              <w:bottom w:val="single" w:sz="4" w:space="0" w:color="auto"/>
              <w:right w:val="single" w:sz="4" w:space="0" w:color="auto"/>
            </w:tcBorders>
            <w:shd w:val="clear" w:color="auto" w:fill="auto"/>
            <w:vAlign w:val="center"/>
            <w:hideMark/>
          </w:tcPr>
          <w:p w14:paraId="1590EF1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and Trophozoites</w:t>
            </w:r>
          </w:p>
        </w:tc>
        <w:tc>
          <w:tcPr>
            <w:tcW w:w="1149" w:type="pct"/>
            <w:tcBorders>
              <w:top w:val="nil"/>
              <w:left w:val="nil"/>
              <w:bottom w:val="single" w:sz="4" w:space="0" w:color="auto"/>
              <w:right w:val="single" w:sz="4" w:space="0" w:color="auto"/>
            </w:tcBorders>
            <w:shd w:val="clear" w:color="auto" w:fill="auto"/>
            <w:vAlign w:val="center"/>
            <w:hideMark/>
          </w:tcPr>
          <w:p w14:paraId="7431847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AMP</w:t>
            </w:r>
          </w:p>
        </w:tc>
        <w:tc>
          <w:tcPr>
            <w:tcW w:w="353" w:type="pct"/>
            <w:tcBorders>
              <w:top w:val="nil"/>
              <w:left w:val="nil"/>
              <w:bottom w:val="single" w:sz="4" w:space="0" w:color="auto"/>
              <w:right w:val="single" w:sz="4" w:space="0" w:color="auto"/>
            </w:tcBorders>
            <w:shd w:val="clear" w:color="auto" w:fill="auto"/>
            <w:vAlign w:val="center"/>
            <w:hideMark/>
          </w:tcPr>
          <w:p w14:paraId="2AB4E3F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-7.65</w:t>
            </w:r>
          </w:p>
        </w:tc>
        <w:tc>
          <w:tcPr>
            <w:tcW w:w="435" w:type="pct"/>
            <w:tcBorders>
              <w:top w:val="nil"/>
              <w:left w:val="nil"/>
              <w:bottom w:val="single" w:sz="4" w:space="0" w:color="auto"/>
              <w:right w:val="single" w:sz="4" w:space="0" w:color="auto"/>
            </w:tcBorders>
            <w:shd w:val="clear" w:color="auto" w:fill="auto"/>
            <w:vAlign w:val="center"/>
            <w:hideMark/>
          </w:tcPr>
          <w:p w14:paraId="789B317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-35.95</w:t>
            </w:r>
          </w:p>
        </w:tc>
      </w:tr>
      <w:tr w:rsidR="008F5601" w:rsidRPr="007D0CC4" w14:paraId="4DFD0ACF"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4D3A2355"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7</w:t>
            </w:r>
          </w:p>
        </w:tc>
        <w:tc>
          <w:tcPr>
            <w:tcW w:w="301" w:type="pct"/>
            <w:tcBorders>
              <w:top w:val="nil"/>
              <w:left w:val="nil"/>
              <w:bottom w:val="single" w:sz="4" w:space="0" w:color="auto"/>
              <w:right w:val="single" w:sz="4" w:space="0" w:color="auto"/>
            </w:tcBorders>
            <w:shd w:val="clear" w:color="auto" w:fill="auto"/>
            <w:vAlign w:val="center"/>
            <w:hideMark/>
          </w:tcPr>
          <w:p w14:paraId="4A6A480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1ONF</w:t>
            </w:r>
          </w:p>
        </w:tc>
        <w:tc>
          <w:tcPr>
            <w:tcW w:w="1321" w:type="pct"/>
            <w:tcBorders>
              <w:top w:val="nil"/>
              <w:left w:val="nil"/>
              <w:bottom w:val="single" w:sz="4" w:space="0" w:color="auto"/>
              <w:right w:val="single" w:sz="4" w:space="0" w:color="auto"/>
            </w:tcBorders>
            <w:shd w:val="clear" w:color="auto" w:fill="auto"/>
            <w:vAlign w:val="center"/>
            <w:hideMark/>
          </w:tcPr>
          <w:p w14:paraId="6A59E75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Glutathione reductase</w:t>
            </w:r>
          </w:p>
        </w:tc>
        <w:tc>
          <w:tcPr>
            <w:tcW w:w="616" w:type="pct"/>
            <w:tcBorders>
              <w:top w:val="nil"/>
              <w:left w:val="nil"/>
              <w:bottom w:val="single" w:sz="4" w:space="0" w:color="auto"/>
              <w:right w:val="single" w:sz="4" w:space="0" w:color="auto"/>
            </w:tcBorders>
            <w:shd w:val="clear" w:color="auto" w:fill="auto"/>
            <w:noWrap/>
            <w:vAlign w:val="center"/>
            <w:hideMark/>
          </w:tcPr>
          <w:p w14:paraId="160CFAA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PF3D7_1419800</w:t>
            </w:r>
          </w:p>
        </w:tc>
        <w:tc>
          <w:tcPr>
            <w:tcW w:w="571" w:type="pct"/>
            <w:tcBorders>
              <w:top w:val="nil"/>
              <w:left w:val="nil"/>
              <w:bottom w:val="single" w:sz="4" w:space="0" w:color="auto"/>
              <w:right w:val="single" w:sz="4" w:space="0" w:color="auto"/>
            </w:tcBorders>
            <w:shd w:val="clear" w:color="auto" w:fill="auto"/>
            <w:vAlign w:val="center"/>
            <w:hideMark/>
          </w:tcPr>
          <w:p w14:paraId="0AF8B0C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01A2D9E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Flavin Adenine Dinucleotide (FAD)</w:t>
            </w:r>
          </w:p>
        </w:tc>
        <w:tc>
          <w:tcPr>
            <w:tcW w:w="353" w:type="pct"/>
            <w:tcBorders>
              <w:top w:val="nil"/>
              <w:left w:val="nil"/>
              <w:bottom w:val="single" w:sz="4" w:space="0" w:color="auto"/>
              <w:right w:val="single" w:sz="4" w:space="0" w:color="auto"/>
            </w:tcBorders>
            <w:shd w:val="clear" w:color="auto" w:fill="auto"/>
            <w:vAlign w:val="center"/>
            <w:hideMark/>
          </w:tcPr>
          <w:p w14:paraId="5F8D2B7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-11.9</w:t>
            </w:r>
          </w:p>
        </w:tc>
        <w:tc>
          <w:tcPr>
            <w:tcW w:w="435" w:type="pct"/>
            <w:tcBorders>
              <w:top w:val="nil"/>
              <w:left w:val="nil"/>
              <w:bottom w:val="single" w:sz="4" w:space="0" w:color="auto"/>
              <w:right w:val="single" w:sz="4" w:space="0" w:color="auto"/>
            </w:tcBorders>
            <w:shd w:val="clear" w:color="auto" w:fill="auto"/>
            <w:vAlign w:val="center"/>
            <w:hideMark/>
          </w:tcPr>
          <w:p w14:paraId="45C9137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-107</w:t>
            </w:r>
          </w:p>
        </w:tc>
      </w:tr>
      <w:tr w:rsidR="008F5601" w:rsidRPr="007D0CC4" w14:paraId="3CFDBB4A"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7F9478B8"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8</w:t>
            </w:r>
          </w:p>
        </w:tc>
        <w:tc>
          <w:tcPr>
            <w:tcW w:w="301" w:type="pct"/>
            <w:tcBorders>
              <w:top w:val="nil"/>
              <w:left w:val="nil"/>
              <w:bottom w:val="single" w:sz="4" w:space="0" w:color="auto"/>
              <w:right w:val="single" w:sz="4" w:space="0" w:color="auto"/>
            </w:tcBorders>
            <w:shd w:val="clear" w:color="auto" w:fill="auto"/>
            <w:vAlign w:val="center"/>
            <w:hideMark/>
          </w:tcPr>
          <w:p w14:paraId="7DE81CA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1P9B</w:t>
            </w:r>
          </w:p>
        </w:tc>
        <w:tc>
          <w:tcPr>
            <w:tcW w:w="1321" w:type="pct"/>
            <w:tcBorders>
              <w:top w:val="nil"/>
              <w:left w:val="nil"/>
              <w:bottom w:val="single" w:sz="4" w:space="0" w:color="auto"/>
              <w:right w:val="single" w:sz="4" w:space="0" w:color="auto"/>
            </w:tcBorders>
            <w:shd w:val="clear" w:color="auto" w:fill="auto"/>
            <w:vAlign w:val="center"/>
            <w:hideMark/>
          </w:tcPr>
          <w:p w14:paraId="4CA055F0"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Adenylosuccinate</w:t>
            </w:r>
            <w:proofErr w:type="spellEnd"/>
            <w:r w:rsidRPr="007D0CC4">
              <w:rPr>
                <w:rFonts w:eastAsia="Times New Roman"/>
                <w:color w:val="000000"/>
                <w:sz w:val="24"/>
                <w:lang w:eastAsia="en-IN"/>
              </w:rPr>
              <w:t xml:space="preserve"> synthetase</w:t>
            </w:r>
          </w:p>
        </w:tc>
        <w:tc>
          <w:tcPr>
            <w:tcW w:w="616" w:type="pct"/>
            <w:tcBorders>
              <w:top w:val="nil"/>
              <w:left w:val="nil"/>
              <w:bottom w:val="single" w:sz="4" w:space="0" w:color="auto"/>
              <w:right w:val="single" w:sz="4" w:space="0" w:color="auto"/>
            </w:tcBorders>
            <w:shd w:val="clear" w:color="auto" w:fill="auto"/>
            <w:noWrap/>
            <w:vAlign w:val="center"/>
            <w:hideMark/>
          </w:tcPr>
          <w:p w14:paraId="3E0DAA3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PF3D7_1354500</w:t>
            </w:r>
          </w:p>
        </w:tc>
        <w:tc>
          <w:tcPr>
            <w:tcW w:w="571" w:type="pct"/>
            <w:tcBorders>
              <w:top w:val="nil"/>
              <w:left w:val="nil"/>
              <w:bottom w:val="single" w:sz="4" w:space="0" w:color="auto"/>
              <w:right w:val="single" w:sz="4" w:space="0" w:color="auto"/>
            </w:tcBorders>
            <w:shd w:val="clear" w:color="auto" w:fill="auto"/>
            <w:vAlign w:val="center"/>
            <w:hideMark/>
          </w:tcPr>
          <w:p w14:paraId="2D4895A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54A27AB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6-Phosphoryl-Inosine Monophosphate</w:t>
            </w:r>
          </w:p>
        </w:tc>
        <w:tc>
          <w:tcPr>
            <w:tcW w:w="353" w:type="pct"/>
            <w:tcBorders>
              <w:top w:val="nil"/>
              <w:left w:val="nil"/>
              <w:bottom w:val="single" w:sz="4" w:space="0" w:color="auto"/>
              <w:right w:val="single" w:sz="4" w:space="0" w:color="auto"/>
            </w:tcBorders>
            <w:shd w:val="clear" w:color="auto" w:fill="auto"/>
            <w:vAlign w:val="center"/>
            <w:hideMark/>
          </w:tcPr>
          <w:p w14:paraId="784B98A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16.17</w:t>
            </w:r>
          </w:p>
        </w:tc>
        <w:tc>
          <w:tcPr>
            <w:tcW w:w="435" w:type="pct"/>
            <w:tcBorders>
              <w:top w:val="nil"/>
              <w:left w:val="nil"/>
              <w:bottom w:val="single" w:sz="4" w:space="0" w:color="auto"/>
              <w:right w:val="single" w:sz="4" w:space="0" w:color="auto"/>
            </w:tcBorders>
            <w:shd w:val="clear" w:color="auto" w:fill="auto"/>
            <w:vAlign w:val="center"/>
            <w:hideMark/>
          </w:tcPr>
          <w:p w14:paraId="072BF90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-72.95</w:t>
            </w:r>
          </w:p>
        </w:tc>
      </w:tr>
      <w:tr w:rsidR="008F5601" w:rsidRPr="007D0CC4" w14:paraId="72E22413"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6D06EABC"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9</w:t>
            </w:r>
          </w:p>
        </w:tc>
        <w:tc>
          <w:tcPr>
            <w:tcW w:w="301" w:type="pct"/>
            <w:tcBorders>
              <w:top w:val="nil"/>
              <w:left w:val="nil"/>
              <w:bottom w:val="single" w:sz="4" w:space="0" w:color="auto"/>
              <w:right w:val="single" w:sz="4" w:space="0" w:color="auto"/>
            </w:tcBorders>
            <w:shd w:val="clear" w:color="auto" w:fill="auto"/>
            <w:vAlign w:val="center"/>
            <w:hideMark/>
          </w:tcPr>
          <w:p w14:paraId="3D681AD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1QNG</w:t>
            </w:r>
          </w:p>
        </w:tc>
        <w:tc>
          <w:tcPr>
            <w:tcW w:w="1321" w:type="pct"/>
            <w:tcBorders>
              <w:top w:val="nil"/>
              <w:left w:val="nil"/>
              <w:bottom w:val="single" w:sz="4" w:space="0" w:color="auto"/>
              <w:right w:val="single" w:sz="4" w:space="0" w:color="auto"/>
            </w:tcBorders>
            <w:shd w:val="clear" w:color="auto" w:fill="auto"/>
            <w:vAlign w:val="center"/>
            <w:hideMark/>
          </w:tcPr>
          <w:p w14:paraId="5DDB982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Cyclophilin</w:t>
            </w:r>
          </w:p>
        </w:tc>
        <w:tc>
          <w:tcPr>
            <w:tcW w:w="616" w:type="pct"/>
            <w:tcBorders>
              <w:top w:val="nil"/>
              <w:left w:val="nil"/>
              <w:bottom w:val="single" w:sz="4" w:space="0" w:color="auto"/>
              <w:right w:val="single" w:sz="4" w:space="0" w:color="auto"/>
            </w:tcBorders>
            <w:shd w:val="clear" w:color="auto" w:fill="auto"/>
            <w:vAlign w:val="center"/>
            <w:hideMark/>
          </w:tcPr>
          <w:p w14:paraId="4C680FE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PF3D7_1115600</w:t>
            </w:r>
          </w:p>
        </w:tc>
        <w:tc>
          <w:tcPr>
            <w:tcW w:w="571" w:type="pct"/>
            <w:tcBorders>
              <w:top w:val="nil"/>
              <w:left w:val="nil"/>
              <w:bottom w:val="single" w:sz="4" w:space="0" w:color="auto"/>
              <w:right w:val="single" w:sz="4" w:space="0" w:color="auto"/>
            </w:tcBorders>
            <w:shd w:val="clear" w:color="auto" w:fill="auto"/>
            <w:vAlign w:val="center"/>
            <w:hideMark/>
          </w:tcPr>
          <w:p w14:paraId="4F3678D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w:t>
            </w:r>
          </w:p>
        </w:tc>
        <w:tc>
          <w:tcPr>
            <w:tcW w:w="1149" w:type="pct"/>
            <w:tcBorders>
              <w:top w:val="nil"/>
              <w:left w:val="nil"/>
              <w:bottom w:val="single" w:sz="4" w:space="0" w:color="auto"/>
              <w:right w:val="single" w:sz="4" w:space="0" w:color="auto"/>
            </w:tcBorders>
            <w:shd w:val="clear" w:color="auto" w:fill="auto"/>
            <w:vAlign w:val="center"/>
            <w:hideMark/>
          </w:tcPr>
          <w:p w14:paraId="77C7AAB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Cyclosporin A</w:t>
            </w:r>
          </w:p>
        </w:tc>
        <w:tc>
          <w:tcPr>
            <w:tcW w:w="353" w:type="pct"/>
            <w:tcBorders>
              <w:top w:val="nil"/>
              <w:left w:val="nil"/>
              <w:bottom w:val="single" w:sz="4" w:space="0" w:color="auto"/>
              <w:right w:val="single" w:sz="4" w:space="0" w:color="auto"/>
            </w:tcBorders>
            <w:shd w:val="clear" w:color="auto" w:fill="auto"/>
            <w:vAlign w:val="center"/>
            <w:hideMark/>
          </w:tcPr>
          <w:p w14:paraId="41ED5F6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-1.948</w:t>
            </w:r>
          </w:p>
        </w:tc>
        <w:tc>
          <w:tcPr>
            <w:tcW w:w="435" w:type="pct"/>
            <w:tcBorders>
              <w:top w:val="nil"/>
              <w:left w:val="nil"/>
              <w:bottom w:val="single" w:sz="4" w:space="0" w:color="auto"/>
              <w:right w:val="single" w:sz="4" w:space="0" w:color="auto"/>
            </w:tcBorders>
            <w:shd w:val="clear" w:color="auto" w:fill="auto"/>
            <w:vAlign w:val="center"/>
            <w:hideMark/>
          </w:tcPr>
          <w:p w14:paraId="4A712D4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-65.44</w:t>
            </w:r>
          </w:p>
        </w:tc>
      </w:tr>
      <w:tr w:rsidR="008F5601" w:rsidRPr="007D0CC4" w14:paraId="3AD29DCC" w14:textId="77777777" w:rsidTr="007D0CC4">
        <w:trPr>
          <w:trHeight w:val="18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688EEAB4"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10</w:t>
            </w:r>
          </w:p>
        </w:tc>
        <w:tc>
          <w:tcPr>
            <w:tcW w:w="301" w:type="pct"/>
            <w:tcBorders>
              <w:top w:val="nil"/>
              <w:left w:val="nil"/>
              <w:bottom w:val="single" w:sz="4" w:space="0" w:color="auto"/>
              <w:right w:val="single" w:sz="4" w:space="0" w:color="auto"/>
            </w:tcBorders>
            <w:shd w:val="clear" w:color="auto" w:fill="auto"/>
            <w:vAlign w:val="center"/>
            <w:hideMark/>
          </w:tcPr>
          <w:p w14:paraId="4DCEFAB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1RL4</w:t>
            </w:r>
          </w:p>
        </w:tc>
        <w:tc>
          <w:tcPr>
            <w:tcW w:w="1321" w:type="pct"/>
            <w:tcBorders>
              <w:top w:val="nil"/>
              <w:left w:val="nil"/>
              <w:bottom w:val="single" w:sz="4" w:space="0" w:color="auto"/>
              <w:right w:val="single" w:sz="4" w:space="0" w:color="auto"/>
            </w:tcBorders>
            <w:shd w:val="clear" w:color="auto" w:fill="auto"/>
            <w:vAlign w:val="center"/>
            <w:hideMark/>
          </w:tcPr>
          <w:p w14:paraId="18744972" w14:textId="08D4519B"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Peptide </w:t>
            </w:r>
            <w:proofErr w:type="spellStart"/>
            <w:r w:rsidRPr="007D0CC4">
              <w:rPr>
                <w:rFonts w:eastAsia="Times New Roman"/>
                <w:color w:val="000000"/>
                <w:sz w:val="24"/>
                <w:lang w:eastAsia="en-IN"/>
              </w:rPr>
              <w:t>Deformylase</w:t>
            </w:r>
            <w:proofErr w:type="spellEnd"/>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4032588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PF3D7_0907900</w:t>
            </w:r>
          </w:p>
        </w:tc>
        <w:tc>
          <w:tcPr>
            <w:tcW w:w="571" w:type="pct"/>
            <w:tcBorders>
              <w:top w:val="nil"/>
              <w:left w:val="nil"/>
              <w:bottom w:val="single" w:sz="4" w:space="0" w:color="auto"/>
              <w:right w:val="single" w:sz="4" w:space="0" w:color="auto"/>
            </w:tcBorders>
            <w:shd w:val="clear" w:color="auto" w:fill="auto"/>
            <w:vAlign w:val="center"/>
            <w:hideMark/>
          </w:tcPr>
          <w:p w14:paraId="667B232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trophozoites, gametocyte stage V </w:t>
            </w:r>
          </w:p>
        </w:tc>
        <w:tc>
          <w:tcPr>
            <w:tcW w:w="1149" w:type="pct"/>
            <w:tcBorders>
              <w:top w:val="nil"/>
              <w:left w:val="nil"/>
              <w:bottom w:val="single" w:sz="4" w:space="0" w:color="auto"/>
              <w:right w:val="single" w:sz="4" w:space="0" w:color="auto"/>
            </w:tcBorders>
            <w:shd w:val="clear" w:color="auto" w:fill="auto"/>
            <w:vAlign w:val="center"/>
            <w:hideMark/>
          </w:tcPr>
          <w:p w14:paraId="1CFFC55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2-{N0-[2-(5-amino-1-phenylcarbamoyl-pentylcarbamoyl)-hexyl]-hydrazinomethyl}1.4-hexanoic acid-(5-amino-1-phenylcarbamoyl-pentyl)-amide</w:t>
            </w:r>
          </w:p>
        </w:tc>
        <w:tc>
          <w:tcPr>
            <w:tcW w:w="353" w:type="pct"/>
            <w:tcBorders>
              <w:top w:val="nil"/>
              <w:left w:val="nil"/>
              <w:bottom w:val="single" w:sz="4" w:space="0" w:color="auto"/>
              <w:right w:val="single" w:sz="4" w:space="0" w:color="auto"/>
            </w:tcBorders>
            <w:shd w:val="clear" w:color="auto" w:fill="auto"/>
            <w:vAlign w:val="center"/>
            <w:hideMark/>
          </w:tcPr>
          <w:p w14:paraId="1B435DD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-2.268</w:t>
            </w:r>
          </w:p>
        </w:tc>
        <w:tc>
          <w:tcPr>
            <w:tcW w:w="435" w:type="pct"/>
            <w:tcBorders>
              <w:top w:val="nil"/>
              <w:left w:val="nil"/>
              <w:bottom w:val="single" w:sz="4" w:space="0" w:color="auto"/>
              <w:right w:val="single" w:sz="4" w:space="0" w:color="auto"/>
            </w:tcBorders>
            <w:shd w:val="clear" w:color="auto" w:fill="auto"/>
            <w:vAlign w:val="center"/>
            <w:hideMark/>
          </w:tcPr>
          <w:p w14:paraId="0274183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-93.57</w:t>
            </w:r>
          </w:p>
        </w:tc>
      </w:tr>
      <w:tr w:rsidR="008F5601" w:rsidRPr="007D0CC4" w14:paraId="212B6BE2"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3CFC7972"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11</w:t>
            </w:r>
          </w:p>
        </w:tc>
        <w:tc>
          <w:tcPr>
            <w:tcW w:w="301" w:type="pct"/>
            <w:tcBorders>
              <w:top w:val="nil"/>
              <w:left w:val="nil"/>
              <w:bottom w:val="single" w:sz="4" w:space="0" w:color="auto"/>
              <w:right w:val="single" w:sz="4" w:space="0" w:color="auto"/>
            </w:tcBorders>
            <w:shd w:val="clear" w:color="auto" w:fill="auto"/>
            <w:vAlign w:val="center"/>
            <w:hideMark/>
          </w:tcPr>
          <w:p w14:paraId="3CCBEF3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1T24</w:t>
            </w:r>
          </w:p>
        </w:tc>
        <w:tc>
          <w:tcPr>
            <w:tcW w:w="1321" w:type="pct"/>
            <w:tcBorders>
              <w:top w:val="nil"/>
              <w:left w:val="nil"/>
              <w:bottom w:val="single" w:sz="4" w:space="0" w:color="auto"/>
              <w:right w:val="single" w:sz="4" w:space="0" w:color="auto"/>
            </w:tcBorders>
            <w:shd w:val="clear" w:color="auto" w:fill="auto"/>
            <w:vAlign w:val="center"/>
            <w:hideMark/>
          </w:tcPr>
          <w:p w14:paraId="76A41067" w14:textId="544B551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Lactate dehydrogenase</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0F1624F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PF3D7_1324900</w:t>
            </w:r>
          </w:p>
        </w:tc>
        <w:tc>
          <w:tcPr>
            <w:tcW w:w="571" w:type="pct"/>
            <w:tcBorders>
              <w:top w:val="nil"/>
              <w:left w:val="nil"/>
              <w:bottom w:val="single" w:sz="4" w:space="0" w:color="auto"/>
              <w:right w:val="single" w:sz="4" w:space="0" w:color="auto"/>
            </w:tcBorders>
            <w:shd w:val="clear" w:color="auto" w:fill="auto"/>
            <w:vAlign w:val="center"/>
            <w:hideMark/>
          </w:tcPr>
          <w:p w14:paraId="5F94368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and trophozoites</w:t>
            </w:r>
          </w:p>
        </w:tc>
        <w:tc>
          <w:tcPr>
            <w:tcW w:w="1149" w:type="pct"/>
            <w:tcBorders>
              <w:top w:val="nil"/>
              <w:left w:val="nil"/>
              <w:bottom w:val="single" w:sz="4" w:space="0" w:color="auto"/>
              <w:right w:val="single" w:sz="4" w:space="0" w:color="auto"/>
            </w:tcBorders>
            <w:shd w:val="clear" w:color="auto" w:fill="auto"/>
            <w:vAlign w:val="center"/>
            <w:hideMark/>
          </w:tcPr>
          <w:p w14:paraId="53FD828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-Hydroxy-1,2,5-oxadiazole-3-carboxylic acid</w:t>
            </w:r>
          </w:p>
        </w:tc>
        <w:tc>
          <w:tcPr>
            <w:tcW w:w="353" w:type="pct"/>
            <w:tcBorders>
              <w:top w:val="nil"/>
              <w:left w:val="nil"/>
              <w:bottom w:val="single" w:sz="4" w:space="0" w:color="auto"/>
              <w:right w:val="single" w:sz="4" w:space="0" w:color="auto"/>
            </w:tcBorders>
            <w:shd w:val="clear" w:color="auto" w:fill="auto"/>
            <w:vAlign w:val="center"/>
            <w:hideMark/>
          </w:tcPr>
          <w:p w14:paraId="3F84936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-3.78</w:t>
            </w:r>
          </w:p>
        </w:tc>
        <w:tc>
          <w:tcPr>
            <w:tcW w:w="435" w:type="pct"/>
            <w:tcBorders>
              <w:top w:val="nil"/>
              <w:left w:val="nil"/>
              <w:bottom w:val="single" w:sz="4" w:space="0" w:color="auto"/>
              <w:right w:val="single" w:sz="4" w:space="0" w:color="auto"/>
            </w:tcBorders>
            <w:shd w:val="clear" w:color="auto" w:fill="auto"/>
            <w:vAlign w:val="center"/>
            <w:hideMark/>
          </w:tcPr>
          <w:p w14:paraId="5C18095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-17.66</w:t>
            </w:r>
          </w:p>
        </w:tc>
      </w:tr>
      <w:tr w:rsidR="008F5601" w:rsidRPr="007D0CC4" w14:paraId="0BF67795"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19D67AB2"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12</w:t>
            </w:r>
          </w:p>
        </w:tc>
        <w:tc>
          <w:tcPr>
            <w:tcW w:w="301" w:type="pct"/>
            <w:tcBorders>
              <w:top w:val="nil"/>
              <w:left w:val="nil"/>
              <w:bottom w:val="single" w:sz="4" w:space="0" w:color="auto"/>
              <w:right w:val="single" w:sz="4" w:space="0" w:color="auto"/>
            </w:tcBorders>
            <w:shd w:val="clear" w:color="auto" w:fill="auto"/>
            <w:vAlign w:val="center"/>
            <w:hideMark/>
          </w:tcPr>
          <w:p w14:paraId="542DBDF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1V0O</w:t>
            </w:r>
          </w:p>
        </w:tc>
        <w:tc>
          <w:tcPr>
            <w:tcW w:w="1321" w:type="pct"/>
            <w:tcBorders>
              <w:top w:val="nil"/>
              <w:left w:val="nil"/>
              <w:bottom w:val="single" w:sz="4" w:space="0" w:color="auto"/>
              <w:right w:val="single" w:sz="4" w:space="0" w:color="auto"/>
            </w:tcBorders>
            <w:shd w:val="clear" w:color="auto" w:fill="auto"/>
            <w:vAlign w:val="center"/>
            <w:hideMark/>
          </w:tcPr>
          <w:p w14:paraId="79DE0C5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PfPK5</w:t>
            </w:r>
          </w:p>
        </w:tc>
        <w:tc>
          <w:tcPr>
            <w:tcW w:w="616" w:type="pct"/>
            <w:tcBorders>
              <w:top w:val="nil"/>
              <w:left w:val="nil"/>
              <w:bottom w:val="single" w:sz="4" w:space="0" w:color="auto"/>
              <w:right w:val="single" w:sz="4" w:space="0" w:color="auto"/>
            </w:tcBorders>
            <w:shd w:val="clear" w:color="auto" w:fill="auto"/>
            <w:vAlign w:val="center"/>
            <w:hideMark/>
          </w:tcPr>
          <w:p w14:paraId="568B59D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PF3D7_1356900</w:t>
            </w:r>
          </w:p>
        </w:tc>
        <w:tc>
          <w:tcPr>
            <w:tcW w:w="571" w:type="pct"/>
            <w:tcBorders>
              <w:top w:val="nil"/>
              <w:left w:val="nil"/>
              <w:bottom w:val="single" w:sz="4" w:space="0" w:color="auto"/>
              <w:right w:val="single" w:sz="4" w:space="0" w:color="auto"/>
            </w:tcBorders>
            <w:shd w:val="clear" w:color="auto" w:fill="auto"/>
            <w:vAlign w:val="center"/>
            <w:hideMark/>
          </w:tcPr>
          <w:p w14:paraId="3B03566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w:t>
            </w:r>
          </w:p>
        </w:tc>
        <w:tc>
          <w:tcPr>
            <w:tcW w:w="1149" w:type="pct"/>
            <w:tcBorders>
              <w:top w:val="nil"/>
              <w:left w:val="nil"/>
              <w:bottom w:val="single" w:sz="4" w:space="0" w:color="auto"/>
              <w:right w:val="single" w:sz="4" w:space="0" w:color="auto"/>
            </w:tcBorders>
            <w:shd w:val="clear" w:color="auto" w:fill="auto"/>
            <w:vAlign w:val="center"/>
            <w:hideMark/>
          </w:tcPr>
          <w:p w14:paraId="0A17064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Indirubin-5-sulphonate</w:t>
            </w:r>
          </w:p>
        </w:tc>
        <w:tc>
          <w:tcPr>
            <w:tcW w:w="353" w:type="pct"/>
            <w:tcBorders>
              <w:top w:val="nil"/>
              <w:left w:val="nil"/>
              <w:bottom w:val="single" w:sz="4" w:space="0" w:color="auto"/>
              <w:right w:val="single" w:sz="4" w:space="0" w:color="auto"/>
            </w:tcBorders>
            <w:shd w:val="clear" w:color="auto" w:fill="auto"/>
            <w:vAlign w:val="center"/>
            <w:hideMark/>
          </w:tcPr>
          <w:p w14:paraId="3058057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-7.03</w:t>
            </w:r>
          </w:p>
        </w:tc>
        <w:tc>
          <w:tcPr>
            <w:tcW w:w="435" w:type="pct"/>
            <w:tcBorders>
              <w:top w:val="nil"/>
              <w:left w:val="nil"/>
              <w:bottom w:val="single" w:sz="4" w:space="0" w:color="auto"/>
              <w:right w:val="single" w:sz="4" w:space="0" w:color="auto"/>
            </w:tcBorders>
            <w:shd w:val="clear" w:color="auto" w:fill="auto"/>
            <w:vAlign w:val="center"/>
            <w:hideMark/>
          </w:tcPr>
          <w:p w14:paraId="3BD5965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-46.32</w:t>
            </w:r>
          </w:p>
        </w:tc>
      </w:tr>
      <w:tr w:rsidR="008F5601" w:rsidRPr="007D0CC4" w14:paraId="51457E23"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9564408"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13</w:t>
            </w:r>
          </w:p>
        </w:tc>
        <w:tc>
          <w:tcPr>
            <w:tcW w:w="301" w:type="pct"/>
            <w:tcBorders>
              <w:top w:val="nil"/>
              <w:left w:val="nil"/>
              <w:bottom w:val="single" w:sz="4" w:space="0" w:color="auto"/>
              <w:right w:val="single" w:sz="4" w:space="0" w:color="auto"/>
            </w:tcBorders>
            <w:shd w:val="clear" w:color="auto" w:fill="auto"/>
            <w:vAlign w:val="center"/>
            <w:hideMark/>
          </w:tcPr>
          <w:p w14:paraId="4D7CA38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1VYQ</w:t>
            </w:r>
          </w:p>
        </w:tc>
        <w:tc>
          <w:tcPr>
            <w:tcW w:w="1321" w:type="pct"/>
            <w:tcBorders>
              <w:top w:val="nil"/>
              <w:left w:val="nil"/>
              <w:bottom w:val="single" w:sz="4" w:space="0" w:color="auto"/>
              <w:right w:val="single" w:sz="4" w:space="0" w:color="auto"/>
            </w:tcBorders>
            <w:shd w:val="clear" w:color="auto" w:fill="auto"/>
            <w:vAlign w:val="center"/>
            <w:hideMark/>
          </w:tcPr>
          <w:p w14:paraId="419A237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Erythrocyte Binding Antigen Region II Region 175</w:t>
            </w:r>
          </w:p>
        </w:tc>
        <w:tc>
          <w:tcPr>
            <w:tcW w:w="616" w:type="pct"/>
            <w:tcBorders>
              <w:top w:val="nil"/>
              <w:left w:val="nil"/>
              <w:bottom w:val="single" w:sz="4" w:space="0" w:color="auto"/>
              <w:right w:val="single" w:sz="4" w:space="0" w:color="auto"/>
            </w:tcBorders>
            <w:shd w:val="clear" w:color="auto" w:fill="auto"/>
            <w:vAlign w:val="center"/>
            <w:hideMark/>
          </w:tcPr>
          <w:p w14:paraId="5150947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PF3D7_1127100</w:t>
            </w:r>
          </w:p>
        </w:tc>
        <w:tc>
          <w:tcPr>
            <w:tcW w:w="571" w:type="pct"/>
            <w:tcBorders>
              <w:top w:val="nil"/>
              <w:left w:val="nil"/>
              <w:bottom w:val="single" w:sz="4" w:space="0" w:color="auto"/>
              <w:right w:val="single" w:sz="4" w:space="0" w:color="auto"/>
            </w:tcBorders>
            <w:shd w:val="clear" w:color="auto" w:fill="auto"/>
            <w:vAlign w:val="center"/>
            <w:hideMark/>
          </w:tcPr>
          <w:p w14:paraId="1B5D084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Late </w:t>
            </w:r>
            <w:proofErr w:type="spellStart"/>
            <w:r w:rsidRPr="007D0CC4">
              <w:rPr>
                <w:rFonts w:eastAsia="Times New Roman"/>
                <w:color w:val="000000"/>
                <w:sz w:val="24"/>
                <w:lang w:eastAsia="en-IN"/>
              </w:rPr>
              <w:t>trophozites</w:t>
            </w:r>
            <w:proofErr w:type="spellEnd"/>
            <w:r w:rsidRPr="007D0CC4">
              <w:rPr>
                <w:rFonts w:eastAsia="Times New Roman"/>
                <w:color w:val="000000"/>
                <w:sz w:val="24"/>
                <w:lang w:eastAsia="en-IN"/>
              </w:rPr>
              <w:t xml:space="preserve"> and oocysts</w:t>
            </w:r>
          </w:p>
        </w:tc>
        <w:tc>
          <w:tcPr>
            <w:tcW w:w="1149" w:type="pct"/>
            <w:tcBorders>
              <w:top w:val="nil"/>
              <w:left w:val="nil"/>
              <w:bottom w:val="single" w:sz="4" w:space="0" w:color="auto"/>
              <w:right w:val="single" w:sz="4" w:space="0" w:color="auto"/>
            </w:tcBorders>
            <w:shd w:val="clear" w:color="auto" w:fill="auto"/>
            <w:vAlign w:val="center"/>
            <w:hideMark/>
          </w:tcPr>
          <w:p w14:paraId="5B1269B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,3-deoxy-3-fluoro-5-O-trityluridine</w:t>
            </w:r>
          </w:p>
        </w:tc>
        <w:tc>
          <w:tcPr>
            <w:tcW w:w="353" w:type="pct"/>
            <w:tcBorders>
              <w:top w:val="nil"/>
              <w:left w:val="nil"/>
              <w:bottom w:val="single" w:sz="4" w:space="0" w:color="auto"/>
              <w:right w:val="single" w:sz="4" w:space="0" w:color="auto"/>
            </w:tcBorders>
            <w:shd w:val="clear" w:color="auto" w:fill="auto"/>
            <w:vAlign w:val="center"/>
            <w:hideMark/>
          </w:tcPr>
          <w:p w14:paraId="6C6EBC5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-7.61</w:t>
            </w:r>
          </w:p>
        </w:tc>
        <w:tc>
          <w:tcPr>
            <w:tcW w:w="435" w:type="pct"/>
            <w:tcBorders>
              <w:top w:val="nil"/>
              <w:left w:val="nil"/>
              <w:bottom w:val="single" w:sz="4" w:space="0" w:color="auto"/>
              <w:right w:val="single" w:sz="4" w:space="0" w:color="auto"/>
            </w:tcBorders>
            <w:shd w:val="clear" w:color="auto" w:fill="auto"/>
            <w:vAlign w:val="center"/>
            <w:hideMark/>
          </w:tcPr>
          <w:p w14:paraId="6F3B4EA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-65.7</w:t>
            </w:r>
          </w:p>
        </w:tc>
      </w:tr>
      <w:tr w:rsidR="008F5601" w:rsidRPr="007D0CC4" w14:paraId="17B31EC1"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7204EF56"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14</w:t>
            </w:r>
          </w:p>
        </w:tc>
        <w:tc>
          <w:tcPr>
            <w:tcW w:w="301" w:type="pct"/>
            <w:tcBorders>
              <w:top w:val="nil"/>
              <w:left w:val="nil"/>
              <w:bottom w:val="single" w:sz="4" w:space="0" w:color="auto"/>
              <w:right w:val="single" w:sz="4" w:space="0" w:color="auto"/>
            </w:tcBorders>
            <w:shd w:val="clear" w:color="auto" w:fill="auto"/>
            <w:vAlign w:val="center"/>
            <w:hideMark/>
          </w:tcPr>
          <w:p w14:paraId="425EA24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1Y13</w:t>
            </w:r>
          </w:p>
        </w:tc>
        <w:tc>
          <w:tcPr>
            <w:tcW w:w="1321" w:type="pct"/>
            <w:tcBorders>
              <w:top w:val="nil"/>
              <w:left w:val="nil"/>
              <w:bottom w:val="single" w:sz="4" w:space="0" w:color="auto"/>
              <w:right w:val="single" w:sz="4" w:space="0" w:color="auto"/>
            </w:tcBorders>
            <w:shd w:val="clear" w:color="auto" w:fill="auto"/>
            <w:vAlign w:val="center"/>
            <w:hideMark/>
          </w:tcPr>
          <w:p w14:paraId="4384C806"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Pyruvoyl</w:t>
            </w:r>
            <w:proofErr w:type="spellEnd"/>
            <w:r w:rsidRPr="007D0CC4">
              <w:rPr>
                <w:rFonts w:eastAsia="Times New Roman"/>
                <w:color w:val="000000"/>
                <w:sz w:val="24"/>
                <w:lang w:eastAsia="en-IN"/>
              </w:rPr>
              <w:t xml:space="preserve"> </w:t>
            </w:r>
            <w:proofErr w:type="spellStart"/>
            <w:r w:rsidRPr="007D0CC4">
              <w:rPr>
                <w:rFonts w:eastAsia="Times New Roman"/>
                <w:color w:val="000000"/>
                <w:sz w:val="24"/>
                <w:lang w:eastAsia="en-IN"/>
              </w:rPr>
              <w:t>Tetrahydropterin</w:t>
            </w:r>
            <w:proofErr w:type="spellEnd"/>
            <w:r w:rsidRPr="007D0CC4">
              <w:rPr>
                <w:rFonts w:eastAsia="Times New Roman"/>
                <w:color w:val="000000"/>
                <w:sz w:val="24"/>
                <w:lang w:eastAsia="en-IN"/>
              </w:rPr>
              <w:t xml:space="preserve"> Synthase(PTPS)</w:t>
            </w:r>
          </w:p>
        </w:tc>
        <w:tc>
          <w:tcPr>
            <w:tcW w:w="616" w:type="pct"/>
            <w:tcBorders>
              <w:top w:val="nil"/>
              <w:left w:val="nil"/>
              <w:bottom w:val="single" w:sz="4" w:space="0" w:color="auto"/>
              <w:right w:val="single" w:sz="4" w:space="0" w:color="auto"/>
            </w:tcBorders>
            <w:shd w:val="clear" w:color="auto" w:fill="auto"/>
            <w:noWrap/>
            <w:vAlign w:val="center"/>
            <w:hideMark/>
          </w:tcPr>
          <w:p w14:paraId="57FA718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PF3D7_0628000</w:t>
            </w:r>
          </w:p>
        </w:tc>
        <w:tc>
          <w:tcPr>
            <w:tcW w:w="571" w:type="pct"/>
            <w:tcBorders>
              <w:top w:val="nil"/>
              <w:left w:val="nil"/>
              <w:bottom w:val="single" w:sz="4" w:space="0" w:color="auto"/>
              <w:right w:val="single" w:sz="4" w:space="0" w:color="auto"/>
            </w:tcBorders>
            <w:shd w:val="clear" w:color="auto" w:fill="auto"/>
            <w:vAlign w:val="center"/>
            <w:hideMark/>
          </w:tcPr>
          <w:p w14:paraId="3DE2691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31E571E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Biopterin</w:t>
            </w:r>
          </w:p>
        </w:tc>
        <w:tc>
          <w:tcPr>
            <w:tcW w:w="353" w:type="pct"/>
            <w:tcBorders>
              <w:top w:val="nil"/>
              <w:left w:val="nil"/>
              <w:bottom w:val="single" w:sz="4" w:space="0" w:color="auto"/>
              <w:right w:val="single" w:sz="4" w:space="0" w:color="auto"/>
            </w:tcBorders>
            <w:shd w:val="clear" w:color="auto" w:fill="auto"/>
            <w:vAlign w:val="center"/>
            <w:hideMark/>
          </w:tcPr>
          <w:p w14:paraId="4A4FF57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-3.38</w:t>
            </w:r>
          </w:p>
        </w:tc>
        <w:tc>
          <w:tcPr>
            <w:tcW w:w="435" w:type="pct"/>
            <w:tcBorders>
              <w:top w:val="nil"/>
              <w:left w:val="nil"/>
              <w:bottom w:val="single" w:sz="4" w:space="0" w:color="auto"/>
              <w:right w:val="single" w:sz="4" w:space="0" w:color="auto"/>
            </w:tcBorders>
            <w:shd w:val="clear" w:color="auto" w:fill="auto"/>
            <w:vAlign w:val="center"/>
            <w:hideMark/>
          </w:tcPr>
          <w:p w14:paraId="788815A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-43.89</w:t>
            </w:r>
          </w:p>
        </w:tc>
      </w:tr>
      <w:tr w:rsidR="008F5601" w:rsidRPr="007D0CC4" w14:paraId="747DEC5B"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4DAF946D"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15</w:t>
            </w:r>
          </w:p>
        </w:tc>
        <w:tc>
          <w:tcPr>
            <w:tcW w:w="301" w:type="pct"/>
            <w:tcBorders>
              <w:top w:val="nil"/>
              <w:left w:val="nil"/>
              <w:bottom w:val="single" w:sz="4" w:space="0" w:color="auto"/>
              <w:right w:val="single" w:sz="4" w:space="0" w:color="auto"/>
            </w:tcBorders>
            <w:shd w:val="clear" w:color="auto" w:fill="auto"/>
            <w:vAlign w:val="center"/>
            <w:hideMark/>
          </w:tcPr>
          <w:p w14:paraId="63DDE9E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1YWG</w:t>
            </w:r>
          </w:p>
        </w:tc>
        <w:tc>
          <w:tcPr>
            <w:tcW w:w="1321" w:type="pct"/>
            <w:tcBorders>
              <w:top w:val="nil"/>
              <w:left w:val="nil"/>
              <w:bottom w:val="single" w:sz="4" w:space="0" w:color="auto"/>
              <w:right w:val="single" w:sz="4" w:space="0" w:color="auto"/>
            </w:tcBorders>
            <w:shd w:val="clear" w:color="auto" w:fill="auto"/>
            <w:vAlign w:val="center"/>
            <w:hideMark/>
          </w:tcPr>
          <w:p w14:paraId="5363D1C8" w14:textId="690C2C85"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Glyceraldehyde-3-PhosphateDehydrogenase</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3773D7B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PF3D7_1462800</w:t>
            </w:r>
          </w:p>
        </w:tc>
        <w:tc>
          <w:tcPr>
            <w:tcW w:w="571" w:type="pct"/>
            <w:tcBorders>
              <w:top w:val="nil"/>
              <w:left w:val="nil"/>
              <w:bottom w:val="single" w:sz="4" w:space="0" w:color="auto"/>
              <w:right w:val="single" w:sz="4" w:space="0" w:color="auto"/>
            </w:tcBorders>
            <w:shd w:val="clear" w:color="auto" w:fill="auto"/>
            <w:vAlign w:val="center"/>
            <w:hideMark/>
          </w:tcPr>
          <w:p w14:paraId="7226B30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Late </w:t>
            </w:r>
            <w:proofErr w:type="spellStart"/>
            <w:r w:rsidRPr="007D0CC4">
              <w:rPr>
                <w:rFonts w:eastAsia="Times New Roman"/>
                <w:color w:val="000000"/>
                <w:sz w:val="24"/>
                <w:lang w:eastAsia="en-IN"/>
              </w:rPr>
              <w:t>trophozites</w:t>
            </w:r>
            <w:proofErr w:type="spellEnd"/>
            <w:r w:rsidRPr="007D0CC4">
              <w:rPr>
                <w:rFonts w:eastAsia="Times New Roman"/>
                <w:color w:val="000000"/>
                <w:sz w:val="24"/>
                <w:lang w:eastAsia="en-IN"/>
              </w:rPr>
              <w:t xml:space="preserve"> </w:t>
            </w:r>
          </w:p>
        </w:tc>
        <w:tc>
          <w:tcPr>
            <w:tcW w:w="1149" w:type="pct"/>
            <w:tcBorders>
              <w:top w:val="nil"/>
              <w:left w:val="nil"/>
              <w:bottom w:val="single" w:sz="4" w:space="0" w:color="auto"/>
              <w:right w:val="single" w:sz="4" w:space="0" w:color="auto"/>
            </w:tcBorders>
            <w:shd w:val="clear" w:color="auto" w:fill="auto"/>
            <w:vAlign w:val="center"/>
            <w:hideMark/>
          </w:tcPr>
          <w:p w14:paraId="51AF454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Nicotinamide Adenine Dinucleotide (NAD)</w:t>
            </w:r>
          </w:p>
        </w:tc>
        <w:tc>
          <w:tcPr>
            <w:tcW w:w="353" w:type="pct"/>
            <w:tcBorders>
              <w:top w:val="nil"/>
              <w:left w:val="nil"/>
              <w:bottom w:val="single" w:sz="4" w:space="0" w:color="auto"/>
              <w:right w:val="single" w:sz="4" w:space="0" w:color="auto"/>
            </w:tcBorders>
            <w:shd w:val="clear" w:color="auto" w:fill="auto"/>
            <w:vAlign w:val="center"/>
            <w:hideMark/>
          </w:tcPr>
          <w:p w14:paraId="4C01629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-14.37</w:t>
            </w:r>
          </w:p>
        </w:tc>
        <w:tc>
          <w:tcPr>
            <w:tcW w:w="435" w:type="pct"/>
            <w:tcBorders>
              <w:top w:val="nil"/>
              <w:left w:val="nil"/>
              <w:bottom w:val="single" w:sz="4" w:space="0" w:color="auto"/>
              <w:right w:val="single" w:sz="4" w:space="0" w:color="auto"/>
            </w:tcBorders>
            <w:shd w:val="clear" w:color="auto" w:fill="auto"/>
            <w:vAlign w:val="center"/>
            <w:hideMark/>
          </w:tcPr>
          <w:p w14:paraId="6C2F7A9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-60.81</w:t>
            </w:r>
          </w:p>
        </w:tc>
      </w:tr>
      <w:tr w:rsidR="008F5601" w:rsidRPr="007D0CC4" w14:paraId="3DCD8CD3"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1DE15D9D"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lastRenderedPageBreak/>
              <w:t>16</w:t>
            </w:r>
          </w:p>
        </w:tc>
        <w:tc>
          <w:tcPr>
            <w:tcW w:w="301" w:type="pct"/>
            <w:tcBorders>
              <w:top w:val="nil"/>
              <w:left w:val="nil"/>
              <w:bottom w:val="single" w:sz="4" w:space="0" w:color="auto"/>
              <w:right w:val="single" w:sz="4" w:space="0" w:color="auto"/>
            </w:tcBorders>
            <w:shd w:val="clear" w:color="auto" w:fill="auto"/>
            <w:vAlign w:val="center"/>
            <w:hideMark/>
          </w:tcPr>
          <w:p w14:paraId="69D121E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1Z6G</w:t>
            </w:r>
          </w:p>
        </w:tc>
        <w:tc>
          <w:tcPr>
            <w:tcW w:w="1321" w:type="pct"/>
            <w:tcBorders>
              <w:top w:val="nil"/>
              <w:left w:val="nil"/>
              <w:bottom w:val="single" w:sz="4" w:space="0" w:color="auto"/>
              <w:right w:val="single" w:sz="4" w:space="0" w:color="auto"/>
            </w:tcBorders>
            <w:shd w:val="clear" w:color="auto" w:fill="auto"/>
            <w:vAlign w:val="center"/>
            <w:hideMark/>
          </w:tcPr>
          <w:p w14:paraId="170F95C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Guanylate Kinase</w:t>
            </w:r>
          </w:p>
        </w:tc>
        <w:tc>
          <w:tcPr>
            <w:tcW w:w="616" w:type="pct"/>
            <w:tcBorders>
              <w:top w:val="nil"/>
              <w:left w:val="nil"/>
              <w:bottom w:val="single" w:sz="4" w:space="0" w:color="auto"/>
              <w:right w:val="single" w:sz="4" w:space="0" w:color="auto"/>
            </w:tcBorders>
            <w:shd w:val="clear" w:color="auto" w:fill="auto"/>
            <w:vAlign w:val="center"/>
            <w:hideMark/>
          </w:tcPr>
          <w:p w14:paraId="4BF0F55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PF3D7_0928900</w:t>
            </w:r>
          </w:p>
        </w:tc>
        <w:tc>
          <w:tcPr>
            <w:tcW w:w="571" w:type="pct"/>
            <w:tcBorders>
              <w:top w:val="nil"/>
              <w:left w:val="nil"/>
              <w:bottom w:val="single" w:sz="4" w:space="0" w:color="auto"/>
              <w:right w:val="single" w:sz="4" w:space="0" w:color="auto"/>
            </w:tcBorders>
            <w:shd w:val="clear" w:color="auto" w:fill="auto"/>
            <w:vAlign w:val="center"/>
            <w:hideMark/>
          </w:tcPr>
          <w:p w14:paraId="7600D77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Late rings and </w:t>
            </w:r>
            <w:proofErr w:type="spellStart"/>
            <w:r w:rsidRPr="007D0CC4">
              <w:rPr>
                <w:rFonts w:eastAsia="Times New Roman"/>
                <w:color w:val="000000"/>
                <w:sz w:val="24"/>
                <w:lang w:eastAsia="en-IN"/>
              </w:rPr>
              <w:t>Trophozites</w:t>
            </w:r>
            <w:proofErr w:type="spellEnd"/>
          </w:p>
        </w:tc>
        <w:tc>
          <w:tcPr>
            <w:tcW w:w="1149" w:type="pct"/>
            <w:tcBorders>
              <w:top w:val="nil"/>
              <w:left w:val="nil"/>
              <w:bottom w:val="single" w:sz="4" w:space="0" w:color="auto"/>
              <w:right w:val="single" w:sz="4" w:space="0" w:color="auto"/>
            </w:tcBorders>
            <w:shd w:val="clear" w:color="auto" w:fill="auto"/>
            <w:vAlign w:val="center"/>
            <w:hideMark/>
          </w:tcPr>
          <w:p w14:paraId="1957717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(2-Hydroxyethyl)-1-piperazine </w:t>
            </w:r>
            <w:proofErr w:type="spellStart"/>
            <w:r w:rsidRPr="007D0CC4">
              <w:rPr>
                <w:rFonts w:eastAsia="Times New Roman"/>
                <w:color w:val="000000"/>
                <w:sz w:val="24"/>
                <w:lang w:eastAsia="en-IN"/>
              </w:rPr>
              <w:t>ethanesulfonic</w:t>
            </w:r>
            <w:proofErr w:type="spellEnd"/>
            <w:r w:rsidRPr="007D0CC4">
              <w:rPr>
                <w:rFonts w:eastAsia="Times New Roman"/>
                <w:color w:val="000000"/>
                <w:sz w:val="24"/>
                <w:lang w:eastAsia="en-IN"/>
              </w:rPr>
              <w:t xml:space="preserve"> acid</w:t>
            </w:r>
          </w:p>
        </w:tc>
        <w:tc>
          <w:tcPr>
            <w:tcW w:w="353" w:type="pct"/>
            <w:tcBorders>
              <w:top w:val="nil"/>
              <w:left w:val="nil"/>
              <w:bottom w:val="single" w:sz="4" w:space="0" w:color="auto"/>
              <w:right w:val="single" w:sz="4" w:space="0" w:color="auto"/>
            </w:tcBorders>
            <w:shd w:val="clear" w:color="auto" w:fill="auto"/>
            <w:vAlign w:val="center"/>
            <w:hideMark/>
          </w:tcPr>
          <w:p w14:paraId="4AA8855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-4.32</w:t>
            </w:r>
          </w:p>
        </w:tc>
        <w:tc>
          <w:tcPr>
            <w:tcW w:w="435" w:type="pct"/>
            <w:tcBorders>
              <w:top w:val="nil"/>
              <w:left w:val="nil"/>
              <w:bottom w:val="single" w:sz="4" w:space="0" w:color="auto"/>
              <w:right w:val="single" w:sz="4" w:space="0" w:color="auto"/>
            </w:tcBorders>
            <w:shd w:val="clear" w:color="auto" w:fill="auto"/>
            <w:vAlign w:val="center"/>
            <w:hideMark/>
          </w:tcPr>
          <w:p w14:paraId="3E116E9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-53.77</w:t>
            </w:r>
          </w:p>
        </w:tc>
      </w:tr>
      <w:tr w:rsidR="008F5601" w:rsidRPr="007D0CC4" w14:paraId="530C403C"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11A043EF"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17</w:t>
            </w:r>
          </w:p>
        </w:tc>
        <w:tc>
          <w:tcPr>
            <w:tcW w:w="301" w:type="pct"/>
            <w:tcBorders>
              <w:top w:val="nil"/>
              <w:left w:val="nil"/>
              <w:bottom w:val="single" w:sz="4" w:space="0" w:color="auto"/>
              <w:right w:val="single" w:sz="4" w:space="0" w:color="auto"/>
            </w:tcBorders>
            <w:shd w:val="clear" w:color="auto" w:fill="auto"/>
            <w:vAlign w:val="center"/>
            <w:hideMark/>
          </w:tcPr>
          <w:p w14:paraId="4C5AF40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2BJU</w:t>
            </w:r>
          </w:p>
        </w:tc>
        <w:tc>
          <w:tcPr>
            <w:tcW w:w="1321" w:type="pct"/>
            <w:tcBorders>
              <w:top w:val="nil"/>
              <w:left w:val="nil"/>
              <w:bottom w:val="single" w:sz="4" w:space="0" w:color="auto"/>
              <w:right w:val="single" w:sz="4" w:space="0" w:color="auto"/>
            </w:tcBorders>
            <w:shd w:val="clear" w:color="auto" w:fill="auto"/>
            <w:vAlign w:val="center"/>
            <w:hideMark/>
          </w:tcPr>
          <w:p w14:paraId="58507FF7"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Plasmepsin</w:t>
            </w:r>
            <w:proofErr w:type="spellEnd"/>
            <w:r w:rsidRPr="007D0CC4">
              <w:rPr>
                <w:rFonts w:eastAsia="Times New Roman"/>
                <w:color w:val="000000"/>
                <w:sz w:val="24"/>
                <w:lang w:eastAsia="en-IN"/>
              </w:rPr>
              <w:t xml:space="preserve"> II</w:t>
            </w:r>
          </w:p>
        </w:tc>
        <w:tc>
          <w:tcPr>
            <w:tcW w:w="616" w:type="pct"/>
            <w:tcBorders>
              <w:top w:val="nil"/>
              <w:left w:val="nil"/>
              <w:bottom w:val="single" w:sz="4" w:space="0" w:color="auto"/>
              <w:right w:val="single" w:sz="4" w:space="0" w:color="auto"/>
            </w:tcBorders>
            <w:shd w:val="clear" w:color="auto" w:fill="auto"/>
            <w:vAlign w:val="center"/>
            <w:hideMark/>
          </w:tcPr>
          <w:p w14:paraId="234A154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PF3D7_1408000</w:t>
            </w:r>
          </w:p>
        </w:tc>
        <w:tc>
          <w:tcPr>
            <w:tcW w:w="571" w:type="pct"/>
            <w:tcBorders>
              <w:top w:val="nil"/>
              <w:left w:val="nil"/>
              <w:bottom w:val="single" w:sz="4" w:space="0" w:color="auto"/>
              <w:right w:val="single" w:sz="4" w:space="0" w:color="auto"/>
            </w:tcBorders>
            <w:shd w:val="clear" w:color="auto" w:fill="auto"/>
            <w:vAlign w:val="center"/>
            <w:hideMark/>
          </w:tcPr>
          <w:p w14:paraId="6C1E0F0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5832F354" w14:textId="77777777" w:rsidR="008F5601" w:rsidRPr="007D0CC4" w:rsidRDefault="008F5601" w:rsidP="001B3EA2">
            <w:pPr>
              <w:jc w:val="center"/>
              <w:rPr>
                <w:rFonts w:eastAsia="Times New Roman"/>
                <w:iCs/>
                <w:sz w:val="24"/>
                <w:lang w:eastAsia="en-IN"/>
              </w:rPr>
            </w:pPr>
            <w:r w:rsidRPr="007D0CC4">
              <w:rPr>
                <w:rFonts w:eastAsia="Times New Roman"/>
                <w:sz w:val="24"/>
                <w:lang w:eastAsia="en-IN"/>
              </w:rPr>
              <w:t>N-(R-CARBOXY-ETHYL)-ALPHA-(S)-(2-PHENYLETHYL)</w:t>
            </w:r>
          </w:p>
        </w:tc>
        <w:tc>
          <w:tcPr>
            <w:tcW w:w="353" w:type="pct"/>
            <w:tcBorders>
              <w:top w:val="nil"/>
              <w:left w:val="nil"/>
              <w:bottom w:val="single" w:sz="4" w:space="0" w:color="auto"/>
              <w:right w:val="single" w:sz="4" w:space="0" w:color="auto"/>
            </w:tcBorders>
            <w:shd w:val="clear" w:color="auto" w:fill="auto"/>
            <w:vAlign w:val="center"/>
            <w:hideMark/>
          </w:tcPr>
          <w:p w14:paraId="35ADC67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-14.72</w:t>
            </w:r>
          </w:p>
        </w:tc>
        <w:tc>
          <w:tcPr>
            <w:tcW w:w="435" w:type="pct"/>
            <w:tcBorders>
              <w:top w:val="nil"/>
              <w:left w:val="nil"/>
              <w:bottom w:val="single" w:sz="4" w:space="0" w:color="auto"/>
              <w:right w:val="single" w:sz="4" w:space="0" w:color="auto"/>
            </w:tcBorders>
            <w:shd w:val="clear" w:color="auto" w:fill="auto"/>
            <w:vAlign w:val="center"/>
            <w:hideMark/>
          </w:tcPr>
          <w:p w14:paraId="66A4959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-137.17</w:t>
            </w:r>
          </w:p>
        </w:tc>
      </w:tr>
      <w:tr w:rsidR="008F5601" w:rsidRPr="007D0CC4" w14:paraId="5AC43629"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18093157"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18</w:t>
            </w:r>
          </w:p>
        </w:tc>
        <w:tc>
          <w:tcPr>
            <w:tcW w:w="301" w:type="pct"/>
            <w:tcBorders>
              <w:top w:val="nil"/>
              <w:left w:val="nil"/>
              <w:bottom w:val="single" w:sz="4" w:space="0" w:color="auto"/>
              <w:right w:val="single" w:sz="4" w:space="0" w:color="auto"/>
            </w:tcBorders>
            <w:shd w:val="clear" w:color="auto" w:fill="auto"/>
            <w:vAlign w:val="center"/>
            <w:hideMark/>
          </w:tcPr>
          <w:p w14:paraId="33B68D8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2BSX</w:t>
            </w:r>
          </w:p>
        </w:tc>
        <w:tc>
          <w:tcPr>
            <w:tcW w:w="1321" w:type="pct"/>
            <w:tcBorders>
              <w:top w:val="nil"/>
              <w:left w:val="nil"/>
              <w:bottom w:val="single" w:sz="4" w:space="0" w:color="auto"/>
              <w:right w:val="single" w:sz="4" w:space="0" w:color="auto"/>
            </w:tcBorders>
            <w:shd w:val="clear" w:color="auto" w:fill="auto"/>
            <w:vAlign w:val="center"/>
            <w:hideMark/>
          </w:tcPr>
          <w:p w14:paraId="7D605359" w14:textId="1314CA01"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Purine Nucleoside Phosphorylase</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736A7F5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PF3D7_0513300</w:t>
            </w:r>
          </w:p>
        </w:tc>
        <w:tc>
          <w:tcPr>
            <w:tcW w:w="571" w:type="pct"/>
            <w:tcBorders>
              <w:top w:val="nil"/>
              <w:left w:val="nil"/>
              <w:bottom w:val="single" w:sz="4" w:space="0" w:color="auto"/>
              <w:right w:val="single" w:sz="4" w:space="0" w:color="auto"/>
            </w:tcBorders>
            <w:shd w:val="clear" w:color="auto" w:fill="auto"/>
            <w:vAlign w:val="center"/>
            <w:hideMark/>
          </w:tcPr>
          <w:p w14:paraId="57A3BF6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Trophozoites </w:t>
            </w:r>
          </w:p>
        </w:tc>
        <w:tc>
          <w:tcPr>
            <w:tcW w:w="1149" w:type="pct"/>
            <w:tcBorders>
              <w:top w:val="nil"/>
              <w:left w:val="nil"/>
              <w:bottom w:val="single" w:sz="4" w:space="0" w:color="auto"/>
              <w:right w:val="single" w:sz="4" w:space="0" w:color="auto"/>
            </w:tcBorders>
            <w:shd w:val="clear" w:color="auto" w:fill="auto"/>
            <w:vAlign w:val="center"/>
            <w:hideMark/>
          </w:tcPr>
          <w:p w14:paraId="3FF30FC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Inosine</w:t>
            </w:r>
          </w:p>
        </w:tc>
        <w:tc>
          <w:tcPr>
            <w:tcW w:w="353" w:type="pct"/>
            <w:tcBorders>
              <w:top w:val="nil"/>
              <w:left w:val="nil"/>
              <w:bottom w:val="single" w:sz="4" w:space="0" w:color="auto"/>
              <w:right w:val="single" w:sz="4" w:space="0" w:color="auto"/>
            </w:tcBorders>
            <w:shd w:val="clear" w:color="auto" w:fill="auto"/>
            <w:vAlign w:val="center"/>
            <w:hideMark/>
          </w:tcPr>
          <w:p w14:paraId="6AB085E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-8.38</w:t>
            </w:r>
          </w:p>
        </w:tc>
        <w:tc>
          <w:tcPr>
            <w:tcW w:w="435" w:type="pct"/>
            <w:tcBorders>
              <w:top w:val="nil"/>
              <w:left w:val="nil"/>
              <w:bottom w:val="single" w:sz="4" w:space="0" w:color="auto"/>
              <w:right w:val="single" w:sz="4" w:space="0" w:color="auto"/>
            </w:tcBorders>
            <w:shd w:val="clear" w:color="auto" w:fill="auto"/>
            <w:vAlign w:val="center"/>
            <w:hideMark/>
          </w:tcPr>
          <w:p w14:paraId="110DD57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-54.43</w:t>
            </w:r>
          </w:p>
        </w:tc>
      </w:tr>
      <w:tr w:rsidR="008F5601" w:rsidRPr="007D0CC4" w14:paraId="5A23E373" w14:textId="77777777" w:rsidTr="007D0CC4">
        <w:trPr>
          <w:trHeight w:val="112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345EB89C"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19</w:t>
            </w:r>
          </w:p>
        </w:tc>
        <w:tc>
          <w:tcPr>
            <w:tcW w:w="301" w:type="pct"/>
            <w:tcBorders>
              <w:top w:val="nil"/>
              <w:left w:val="nil"/>
              <w:bottom w:val="single" w:sz="4" w:space="0" w:color="auto"/>
              <w:right w:val="single" w:sz="4" w:space="0" w:color="auto"/>
            </w:tcBorders>
            <w:shd w:val="clear" w:color="auto" w:fill="auto"/>
            <w:vAlign w:val="center"/>
            <w:hideMark/>
          </w:tcPr>
          <w:p w14:paraId="30DCF9D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2PBF</w:t>
            </w:r>
          </w:p>
        </w:tc>
        <w:tc>
          <w:tcPr>
            <w:tcW w:w="1321" w:type="pct"/>
            <w:tcBorders>
              <w:top w:val="nil"/>
              <w:left w:val="nil"/>
              <w:bottom w:val="single" w:sz="4" w:space="0" w:color="auto"/>
              <w:right w:val="single" w:sz="4" w:space="0" w:color="auto"/>
            </w:tcBorders>
            <w:shd w:val="clear" w:color="auto" w:fill="auto"/>
            <w:vAlign w:val="center"/>
            <w:hideMark/>
          </w:tcPr>
          <w:p w14:paraId="286A47D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Protein-L-isoaspartateO-methyltransferaseb-aspartatemethyltransferase</w:t>
            </w:r>
          </w:p>
        </w:tc>
        <w:tc>
          <w:tcPr>
            <w:tcW w:w="616" w:type="pct"/>
            <w:tcBorders>
              <w:top w:val="nil"/>
              <w:left w:val="nil"/>
              <w:bottom w:val="single" w:sz="4" w:space="0" w:color="auto"/>
              <w:right w:val="single" w:sz="4" w:space="0" w:color="auto"/>
            </w:tcBorders>
            <w:shd w:val="clear" w:color="auto" w:fill="auto"/>
            <w:vAlign w:val="center"/>
            <w:hideMark/>
          </w:tcPr>
          <w:p w14:paraId="1051B6B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PF3D7_1432700</w:t>
            </w:r>
          </w:p>
        </w:tc>
        <w:tc>
          <w:tcPr>
            <w:tcW w:w="571" w:type="pct"/>
            <w:tcBorders>
              <w:top w:val="nil"/>
              <w:left w:val="nil"/>
              <w:bottom w:val="single" w:sz="4" w:space="0" w:color="auto"/>
              <w:right w:val="single" w:sz="4" w:space="0" w:color="auto"/>
            </w:tcBorders>
            <w:shd w:val="clear" w:color="auto" w:fill="auto"/>
            <w:vAlign w:val="center"/>
            <w:hideMark/>
          </w:tcPr>
          <w:p w14:paraId="29DADD7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Late trophozoites </w:t>
            </w:r>
          </w:p>
        </w:tc>
        <w:tc>
          <w:tcPr>
            <w:tcW w:w="1149" w:type="pct"/>
            <w:tcBorders>
              <w:top w:val="nil"/>
              <w:left w:val="nil"/>
              <w:bottom w:val="single" w:sz="4" w:space="0" w:color="auto"/>
              <w:right w:val="single" w:sz="4" w:space="0" w:color="auto"/>
            </w:tcBorders>
            <w:shd w:val="clear" w:color="auto" w:fill="auto"/>
            <w:vAlign w:val="center"/>
            <w:hideMark/>
          </w:tcPr>
          <w:p w14:paraId="4C6E583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SAM</w:t>
            </w:r>
          </w:p>
        </w:tc>
        <w:tc>
          <w:tcPr>
            <w:tcW w:w="353" w:type="pct"/>
            <w:tcBorders>
              <w:top w:val="nil"/>
              <w:left w:val="nil"/>
              <w:bottom w:val="single" w:sz="4" w:space="0" w:color="auto"/>
              <w:right w:val="single" w:sz="4" w:space="0" w:color="auto"/>
            </w:tcBorders>
            <w:shd w:val="clear" w:color="auto" w:fill="auto"/>
            <w:vAlign w:val="center"/>
            <w:hideMark/>
          </w:tcPr>
          <w:p w14:paraId="403C501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-8.22</w:t>
            </w:r>
          </w:p>
        </w:tc>
        <w:tc>
          <w:tcPr>
            <w:tcW w:w="435" w:type="pct"/>
            <w:tcBorders>
              <w:top w:val="nil"/>
              <w:left w:val="nil"/>
              <w:bottom w:val="single" w:sz="4" w:space="0" w:color="auto"/>
              <w:right w:val="single" w:sz="4" w:space="0" w:color="auto"/>
            </w:tcBorders>
            <w:shd w:val="clear" w:color="auto" w:fill="auto"/>
            <w:vAlign w:val="center"/>
            <w:hideMark/>
          </w:tcPr>
          <w:p w14:paraId="64D8543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-112.68</w:t>
            </w:r>
          </w:p>
        </w:tc>
      </w:tr>
      <w:tr w:rsidR="008F5601" w:rsidRPr="007D0CC4" w14:paraId="04DFDEF6" w14:textId="77777777" w:rsidTr="007D0CC4">
        <w:trPr>
          <w:trHeight w:val="112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2DD99D54"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20</w:t>
            </w:r>
          </w:p>
        </w:tc>
        <w:tc>
          <w:tcPr>
            <w:tcW w:w="301" w:type="pct"/>
            <w:tcBorders>
              <w:top w:val="nil"/>
              <w:left w:val="nil"/>
              <w:bottom w:val="single" w:sz="4" w:space="0" w:color="auto"/>
              <w:right w:val="single" w:sz="4" w:space="0" w:color="auto"/>
            </w:tcBorders>
            <w:shd w:val="clear" w:color="auto" w:fill="auto"/>
            <w:vAlign w:val="center"/>
            <w:hideMark/>
          </w:tcPr>
          <w:p w14:paraId="10755E3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2PLW</w:t>
            </w:r>
          </w:p>
        </w:tc>
        <w:tc>
          <w:tcPr>
            <w:tcW w:w="1321" w:type="pct"/>
            <w:tcBorders>
              <w:top w:val="nil"/>
              <w:left w:val="nil"/>
              <w:bottom w:val="single" w:sz="4" w:space="0" w:color="auto"/>
              <w:right w:val="single" w:sz="4" w:space="0" w:color="auto"/>
            </w:tcBorders>
            <w:shd w:val="clear" w:color="auto" w:fill="auto"/>
            <w:vAlign w:val="center"/>
            <w:hideMark/>
          </w:tcPr>
          <w:p w14:paraId="01ACD88D" w14:textId="1F963A1E"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Ribosomal RNA Methyltransferase</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5EFC47E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PF3D7_1309600</w:t>
            </w:r>
          </w:p>
        </w:tc>
        <w:tc>
          <w:tcPr>
            <w:tcW w:w="571" w:type="pct"/>
            <w:tcBorders>
              <w:top w:val="nil"/>
              <w:left w:val="nil"/>
              <w:bottom w:val="single" w:sz="4" w:space="0" w:color="auto"/>
              <w:right w:val="single" w:sz="4" w:space="0" w:color="auto"/>
            </w:tcBorders>
            <w:shd w:val="clear" w:color="auto" w:fill="auto"/>
            <w:vAlign w:val="center"/>
            <w:hideMark/>
          </w:tcPr>
          <w:p w14:paraId="0F5F48F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Trophozoites and gametocytes</w:t>
            </w:r>
          </w:p>
        </w:tc>
        <w:tc>
          <w:tcPr>
            <w:tcW w:w="1149" w:type="pct"/>
            <w:tcBorders>
              <w:top w:val="nil"/>
              <w:left w:val="nil"/>
              <w:bottom w:val="single" w:sz="4" w:space="0" w:color="auto"/>
              <w:right w:val="single" w:sz="4" w:space="0" w:color="auto"/>
            </w:tcBorders>
            <w:shd w:val="clear" w:color="auto" w:fill="auto"/>
            <w:vAlign w:val="center"/>
            <w:hideMark/>
          </w:tcPr>
          <w:p w14:paraId="557F8A6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S-Adenosyl-L-homocysteine (SAM)</w:t>
            </w:r>
          </w:p>
        </w:tc>
        <w:tc>
          <w:tcPr>
            <w:tcW w:w="353" w:type="pct"/>
            <w:tcBorders>
              <w:top w:val="nil"/>
              <w:left w:val="nil"/>
              <w:bottom w:val="single" w:sz="4" w:space="0" w:color="auto"/>
              <w:right w:val="single" w:sz="4" w:space="0" w:color="auto"/>
            </w:tcBorders>
            <w:shd w:val="clear" w:color="auto" w:fill="auto"/>
            <w:vAlign w:val="center"/>
            <w:hideMark/>
          </w:tcPr>
          <w:p w14:paraId="18EDFE6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-8.051</w:t>
            </w:r>
          </w:p>
        </w:tc>
        <w:tc>
          <w:tcPr>
            <w:tcW w:w="435" w:type="pct"/>
            <w:tcBorders>
              <w:top w:val="nil"/>
              <w:left w:val="nil"/>
              <w:bottom w:val="single" w:sz="4" w:space="0" w:color="auto"/>
              <w:right w:val="single" w:sz="4" w:space="0" w:color="auto"/>
            </w:tcBorders>
            <w:shd w:val="clear" w:color="auto" w:fill="auto"/>
            <w:vAlign w:val="center"/>
            <w:hideMark/>
          </w:tcPr>
          <w:p w14:paraId="7D4616A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-87.05</w:t>
            </w:r>
          </w:p>
        </w:tc>
      </w:tr>
      <w:tr w:rsidR="008F5601" w:rsidRPr="007D0CC4" w14:paraId="4E24DACD"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1B793233"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21</w:t>
            </w:r>
          </w:p>
        </w:tc>
        <w:tc>
          <w:tcPr>
            <w:tcW w:w="301" w:type="pct"/>
            <w:tcBorders>
              <w:top w:val="nil"/>
              <w:left w:val="nil"/>
              <w:bottom w:val="single" w:sz="4" w:space="0" w:color="auto"/>
              <w:right w:val="single" w:sz="4" w:space="0" w:color="auto"/>
            </w:tcBorders>
            <w:shd w:val="clear" w:color="auto" w:fill="auto"/>
            <w:vAlign w:val="center"/>
            <w:hideMark/>
          </w:tcPr>
          <w:p w14:paraId="1387962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2PMO</w:t>
            </w:r>
          </w:p>
        </w:tc>
        <w:tc>
          <w:tcPr>
            <w:tcW w:w="1321" w:type="pct"/>
            <w:tcBorders>
              <w:top w:val="nil"/>
              <w:left w:val="nil"/>
              <w:bottom w:val="single" w:sz="4" w:space="0" w:color="auto"/>
              <w:right w:val="single" w:sz="4" w:space="0" w:color="auto"/>
            </w:tcBorders>
            <w:shd w:val="clear" w:color="auto" w:fill="auto"/>
            <w:vAlign w:val="center"/>
            <w:hideMark/>
          </w:tcPr>
          <w:p w14:paraId="53986F3F" w14:textId="61405BC0"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Ser/</w:t>
            </w:r>
            <w:proofErr w:type="spellStart"/>
            <w:r w:rsidRPr="007D0CC4">
              <w:rPr>
                <w:rFonts w:eastAsia="Times New Roman"/>
                <w:color w:val="000000"/>
                <w:sz w:val="24"/>
                <w:lang w:eastAsia="en-IN"/>
              </w:rPr>
              <w:t>Thr</w:t>
            </w:r>
            <w:proofErr w:type="spellEnd"/>
            <w:r w:rsidRPr="007D0CC4">
              <w:rPr>
                <w:rFonts w:eastAsia="Times New Roman"/>
                <w:color w:val="000000"/>
                <w:sz w:val="24"/>
                <w:lang w:eastAsia="en-IN"/>
              </w:rPr>
              <w:t xml:space="preserve"> protein kinase</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19F0A14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PF3D7_0213400</w:t>
            </w:r>
          </w:p>
        </w:tc>
        <w:tc>
          <w:tcPr>
            <w:tcW w:w="571" w:type="pct"/>
            <w:tcBorders>
              <w:top w:val="nil"/>
              <w:left w:val="nil"/>
              <w:bottom w:val="single" w:sz="4" w:space="0" w:color="auto"/>
              <w:right w:val="single" w:sz="4" w:space="0" w:color="auto"/>
            </w:tcBorders>
            <w:shd w:val="clear" w:color="auto" w:fill="auto"/>
            <w:vAlign w:val="center"/>
            <w:hideMark/>
          </w:tcPr>
          <w:p w14:paraId="3F66D42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 and Schizonts</w:t>
            </w:r>
          </w:p>
        </w:tc>
        <w:tc>
          <w:tcPr>
            <w:tcW w:w="1149" w:type="pct"/>
            <w:tcBorders>
              <w:top w:val="nil"/>
              <w:left w:val="nil"/>
              <w:bottom w:val="single" w:sz="4" w:space="0" w:color="auto"/>
              <w:right w:val="single" w:sz="4" w:space="0" w:color="auto"/>
            </w:tcBorders>
            <w:shd w:val="clear" w:color="auto" w:fill="auto"/>
            <w:vAlign w:val="center"/>
            <w:hideMark/>
          </w:tcPr>
          <w:p w14:paraId="66E626C6"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Hymenialdisine</w:t>
            </w:r>
            <w:proofErr w:type="spellEnd"/>
          </w:p>
        </w:tc>
        <w:tc>
          <w:tcPr>
            <w:tcW w:w="353" w:type="pct"/>
            <w:tcBorders>
              <w:top w:val="nil"/>
              <w:left w:val="nil"/>
              <w:bottom w:val="single" w:sz="4" w:space="0" w:color="auto"/>
              <w:right w:val="single" w:sz="4" w:space="0" w:color="auto"/>
            </w:tcBorders>
            <w:shd w:val="clear" w:color="auto" w:fill="auto"/>
            <w:vAlign w:val="center"/>
            <w:hideMark/>
          </w:tcPr>
          <w:p w14:paraId="266A59C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-2.25</w:t>
            </w:r>
          </w:p>
        </w:tc>
        <w:tc>
          <w:tcPr>
            <w:tcW w:w="435" w:type="pct"/>
            <w:tcBorders>
              <w:top w:val="nil"/>
              <w:left w:val="nil"/>
              <w:bottom w:val="single" w:sz="4" w:space="0" w:color="auto"/>
              <w:right w:val="single" w:sz="4" w:space="0" w:color="auto"/>
            </w:tcBorders>
            <w:shd w:val="clear" w:color="auto" w:fill="auto"/>
            <w:vAlign w:val="center"/>
            <w:hideMark/>
          </w:tcPr>
          <w:p w14:paraId="590273E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-46.27</w:t>
            </w:r>
          </w:p>
        </w:tc>
      </w:tr>
      <w:tr w:rsidR="008F5601" w:rsidRPr="007D0CC4" w14:paraId="0920675D"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76EAD6AB"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22</w:t>
            </w:r>
          </w:p>
        </w:tc>
        <w:tc>
          <w:tcPr>
            <w:tcW w:w="301" w:type="pct"/>
            <w:tcBorders>
              <w:top w:val="nil"/>
              <w:left w:val="nil"/>
              <w:bottom w:val="single" w:sz="4" w:space="0" w:color="auto"/>
              <w:right w:val="single" w:sz="4" w:space="0" w:color="auto"/>
            </w:tcBorders>
            <w:shd w:val="clear" w:color="auto" w:fill="auto"/>
            <w:vAlign w:val="center"/>
            <w:hideMark/>
          </w:tcPr>
          <w:p w14:paraId="2A3A430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2QU8</w:t>
            </w:r>
          </w:p>
        </w:tc>
        <w:tc>
          <w:tcPr>
            <w:tcW w:w="1321" w:type="pct"/>
            <w:tcBorders>
              <w:top w:val="nil"/>
              <w:left w:val="nil"/>
              <w:bottom w:val="single" w:sz="4" w:space="0" w:color="auto"/>
              <w:right w:val="single" w:sz="4" w:space="0" w:color="auto"/>
            </w:tcBorders>
            <w:shd w:val="clear" w:color="auto" w:fill="auto"/>
            <w:vAlign w:val="center"/>
            <w:hideMark/>
          </w:tcPr>
          <w:p w14:paraId="182B16FA" w14:textId="7D0CC032"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Nucleolar GTP-binding protein 1</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481D32B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PF3D7_0612900</w:t>
            </w:r>
          </w:p>
        </w:tc>
        <w:tc>
          <w:tcPr>
            <w:tcW w:w="571" w:type="pct"/>
            <w:tcBorders>
              <w:top w:val="nil"/>
              <w:left w:val="nil"/>
              <w:bottom w:val="single" w:sz="4" w:space="0" w:color="auto"/>
              <w:right w:val="single" w:sz="4" w:space="0" w:color="auto"/>
            </w:tcBorders>
            <w:shd w:val="clear" w:color="auto" w:fill="auto"/>
            <w:vAlign w:val="center"/>
            <w:hideMark/>
          </w:tcPr>
          <w:p w14:paraId="232F4B4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w:t>
            </w:r>
          </w:p>
        </w:tc>
        <w:tc>
          <w:tcPr>
            <w:tcW w:w="1149" w:type="pct"/>
            <w:tcBorders>
              <w:top w:val="nil"/>
              <w:left w:val="nil"/>
              <w:bottom w:val="single" w:sz="4" w:space="0" w:color="auto"/>
              <w:right w:val="single" w:sz="4" w:space="0" w:color="auto"/>
            </w:tcBorders>
            <w:shd w:val="clear" w:color="auto" w:fill="auto"/>
            <w:vAlign w:val="center"/>
            <w:hideMark/>
          </w:tcPr>
          <w:p w14:paraId="6868CB5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GDP</w:t>
            </w:r>
          </w:p>
        </w:tc>
        <w:tc>
          <w:tcPr>
            <w:tcW w:w="353" w:type="pct"/>
            <w:tcBorders>
              <w:top w:val="nil"/>
              <w:left w:val="nil"/>
              <w:bottom w:val="single" w:sz="4" w:space="0" w:color="auto"/>
              <w:right w:val="single" w:sz="4" w:space="0" w:color="auto"/>
            </w:tcBorders>
            <w:shd w:val="clear" w:color="auto" w:fill="auto"/>
            <w:vAlign w:val="center"/>
            <w:hideMark/>
          </w:tcPr>
          <w:p w14:paraId="174DF14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-13.5</w:t>
            </w:r>
          </w:p>
        </w:tc>
        <w:tc>
          <w:tcPr>
            <w:tcW w:w="435" w:type="pct"/>
            <w:tcBorders>
              <w:top w:val="nil"/>
              <w:left w:val="nil"/>
              <w:bottom w:val="single" w:sz="4" w:space="0" w:color="auto"/>
              <w:right w:val="single" w:sz="4" w:space="0" w:color="auto"/>
            </w:tcBorders>
            <w:shd w:val="clear" w:color="auto" w:fill="auto"/>
            <w:vAlign w:val="center"/>
            <w:hideMark/>
          </w:tcPr>
          <w:p w14:paraId="242DB90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-71.61</w:t>
            </w:r>
          </w:p>
        </w:tc>
      </w:tr>
      <w:tr w:rsidR="008F5601" w:rsidRPr="007D0CC4" w14:paraId="44658D56"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3B2A0D23"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23</w:t>
            </w:r>
          </w:p>
        </w:tc>
        <w:tc>
          <w:tcPr>
            <w:tcW w:w="301" w:type="pct"/>
            <w:tcBorders>
              <w:top w:val="nil"/>
              <w:left w:val="nil"/>
              <w:bottom w:val="single" w:sz="4" w:space="0" w:color="auto"/>
              <w:right w:val="single" w:sz="4" w:space="0" w:color="auto"/>
            </w:tcBorders>
            <w:shd w:val="clear" w:color="auto" w:fill="auto"/>
            <w:vAlign w:val="center"/>
            <w:hideMark/>
          </w:tcPr>
          <w:p w14:paraId="5746D3F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2RCY</w:t>
            </w:r>
          </w:p>
        </w:tc>
        <w:tc>
          <w:tcPr>
            <w:tcW w:w="1321" w:type="pct"/>
            <w:tcBorders>
              <w:top w:val="nil"/>
              <w:left w:val="nil"/>
              <w:bottom w:val="single" w:sz="4" w:space="0" w:color="auto"/>
              <w:right w:val="single" w:sz="4" w:space="0" w:color="auto"/>
            </w:tcBorders>
            <w:shd w:val="clear" w:color="auto" w:fill="auto"/>
            <w:vAlign w:val="center"/>
            <w:hideMark/>
          </w:tcPr>
          <w:p w14:paraId="533E021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Pyrroline carboxylate reductase</w:t>
            </w:r>
          </w:p>
        </w:tc>
        <w:tc>
          <w:tcPr>
            <w:tcW w:w="616" w:type="pct"/>
            <w:tcBorders>
              <w:top w:val="nil"/>
              <w:left w:val="nil"/>
              <w:bottom w:val="single" w:sz="4" w:space="0" w:color="auto"/>
              <w:right w:val="single" w:sz="4" w:space="0" w:color="auto"/>
            </w:tcBorders>
            <w:shd w:val="clear" w:color="auto" w:fill="auto"/>
            <w:vAlign w:val="center"/>
            <w:hideMark/>
          </w:tcPr>
          <w:p w14:paraId="0CE427D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PF3D7_1357900</w:t>
            </w:r>
          </w:p>
        </w:tc>
        <w:tc>
          <w:tcPr>
            <w:tcW w:w="571" w:type="pct"/>
            <w:tcBorders>
              <w:top w:val="nil"/>
              <w:left w:val="nil"/>
              <w:bottom w:val="single" w:sz="4" w:space="0" w:color="auto"/>
              <w:right w:val="single" w:sz="4" w:space="0" w:color="auto"/>
            </w:tcBorders>
            <w:shd w:val="clear" w:color="auto" w:fill="auto"/>
            <w:vAlign w:val="center"/>
            <w:hideMark/>
          </w:tcPr>
          <w:p w14:paraId="27DA49D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 and gametocytes</w:t>
            </w:r>
          </w:p>
        </w:tc>
        <w:tc>
          <w:tcPr>
            <w:tcW w:w="1149" w:type="pct"/>
            <w:tcBorders>
              <w:top w:val="nil"/>
              <w:left w:val="nil"/>
              <w:bottom w:val="single" w:sz="4" w:space="0" w:color="auto"/>
              <w:right w:val="single" w:sz="4" w:space="0" w:color="auto"/>
            </w:tcBorders>
            <w:shd w:val="clear" w:color="auto" w:fill="auto"/>
            <w:vAlign w:val="center"/>
            <w:hideMark/>
          </w:tcPr>
          <w:p w14:paraId="7C50716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NADP</w:t>
            </w:r>
          </w:p>
        </w:tc>
        <w:tc>
          <w:tcPr>
            <w:tcW w:w="353" w:type="pct"/>
            <w:tcBorders>
              <w:top w:val="nil"/>
              <w:left w:val="nil"/>
              <w:bottom w:val="single" w:sz="4" w:space="0" w:color="auto"/>
              <w:right w:val="single" w:sz="4" w:space="0" w:color="auto"/>
            </w:tcBorders>
            <w:shd w:val="clear" w:color="auto" w:fill="auto"/>
            <w:vAlign w:val="center"/>
            <w:hideMark/>
          </w:tcPr>
          <w:p w14:paraId="351C9A7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-11.956</w:t>
            </w:r>
          </w:p>
        </w:tc>
        <w:tc>
          <w:tcPr>
            <w:tcW w:w="435" w:type="pct"/>
            <w:tcBorders>
              <w:top w:val="nil"/>
              <w:left w:val="nil"/>
              <w:bottom w:val="single" w:sz="4" w:space="0" w:color="auto"/>
              <w:right w:val="single" w:sz="4" w:space="0" w:color="auto"/>
            </w:tcBorders>
            <w:shd w:val="clear" w:color="auto" w:fill="auto"/>
            <w:vAlign w:val="center"/>
            <w:hideMark/>
          </w:tcPr>
          <w:p w14:paraId="255EE43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-91.9</w:t>
            </w:r>
          </w:p>
        </w:tc>
      </w:tr>
      <w:tr w:rsidR="008F5601" w:rsidRPr="007D0CC4" w14:paraId="37BEF6B9"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6EBEC0B"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24</w:t>
            </w:r>
          </w:p>
        </w:tc>
        <w:tc>
          <w:tcPr>
            <w:tcW w:w="301" w:type="pct"/>
            <w:tcBorders>
              <w:top w:val="nil"/>
              <w:left w:val="nil"/>
              <w:bottom w:val="single" w:sz="4" w:space="0" w:color="auto"/>
              <w:right w:val="single" w:sz="4" w:space="0" w:color="auto"/>
            </w:tcBorders>
            <w:shd w:val="clear" w:color="auto" w:fill="auto"/>
            <w:vAlign w:val="center"/>
            <w:hideMark/>
          </w:tcPr>
          <w:p w14:paraId="23CB26A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2VWA</w:t>
            </w:r>
          </w:p>
        </w:tc>
        <w:tc>
          <w:tcPr>
            <w:tcW w:w="1321" w:type="pct"/>
            <w:tcBorders>
              <w:top w:val="nil"/>
              <w:left w:val="nil"/>
              <w:bottom w:val="single" w:sz="4" w:space="0" w:color="auto"/>
              <w:right w:val="single" w:sz="4" w:space="0" w:color="auto"/>
            </w:tcBorders>
            <w:shd w:val="clear" w:color="auto" w:fill="auto"/>
            <w:vAlign w:val="center"/>
            <w:hideMark/>
          </w:tcPr>
          <w:p w14:paraId="4395D70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Malaria Sporozoite Protein Uis3</w:t>
            </w:r>
          </w:p>
        </w:tc>
        <w:tc>
          <w:tcPr>
            <w:tcW w:w="616" w:type="pct"/>
            <w:tcBorders>
              <w:top w:val="nil"/>
              <w:left w:val="nil"/>
              <w:bottom w:val="single" w:sz="4" w:space="0" w:color="auto"/>
              <w:right w:val="single" w:sz="4" w:space="0" w:color="auto"/>
            </w:tcBorders>
            <w:shd w:val="clear" w:color="auto" w:fill="auto"/>
            <w:vAlign w:val="center"/>
            <w:hideMark/>
          </w:tcPr>
          <w:p w14:paraId="666676D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PF3D7_1302200</w:t>
            </w:r>
          </w:p>
        </w:tc>
        <w:tc>
          <w:tcPr>
            <w:tcW w:w="571" w:type="pct"/>
            <w:tcBorders>
              <w:top w:val="nil"/>
              <w:left w:val="nil"/>
              <w:bottom w:val="single" w:sz="4" w:space="0" w:color="auto"/>
              <w:right w:val="single" w:sz="4" w:space="0" w:color="auto"/>
            </w:tcBorders>
            <w:shd w:val="clear" w:color="auto" w:fill="auto"/>
            <w:vAlign w:val="center"/>
            <w:hideMark/>
          </w:tcPr>
          <w:p w14:paraId="03E9ED6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Schizonts </w:t>
            </w:r>
          </w:p>
        </w:tc>
        <w:tc>
          <w:tcPr>
            <w:tcW w:w="1149" w:type="pct"/>
            <w:tcBorders>
              <w:top w:val="nil"/>
              <w:left w:val="nil"/>
              <w:bottom w:val="single" w:sz="4" w:space="0" w:color="auto"/>
              <w:right w:val="single" w:sz="4" w:space="0" w:color="auto"/>
            </w:tcBorders>
            <w:shd w:val="clear" w:color="auto" w:fill="auto"/>
            <w:vAlign w:val="center"/>
            <w:hideMark/>
          </w:tcPr>
          <w:p w14:paraId="40452CF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Phosphatidylethanolamine</w:t>
            </w:r>
          </w:p>
        </w:tc>
        <w:tc>
          <w:tcPr>
            <w:tcW w:w="353" w:type="pct"/>
            <w:tcBorders>
              <w:top w:val="nil"/>
              <w:left w:val="nil"/>
              <w:bottom w:val="single" w:sz="4" w:space="0" w:color="auto"/>
              <w:right w:val="single" w:sz="4" w:space="0" w:color="auto"/>
            </w:tcBorders>
            <w:shd w:val="clear" w:color="auto" w:fill="auto"/>
            <w:vAlign w:val="center"/>
            <w:hideMark/>
          </w:tcPr>
          <w:p w14:paraId="38DB8B9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-4.445</w:t>
            </w:r>
          </w:p>
        </w:tc>
        <w:tc>
          <w:tcPr>
            <w:tcW w:w="435" w:type="pct"/>
            <w:tcBorders>
              <w:top w:val="nil"/>
              <w:left w:val="nil"/>
              <w:bottom w:val="single" w:sz="4" w:space="0" w:color="auto"/>
              <w:right w:val="single" w:sz="4" w:space="0" w:color="auto"/>
            </w:tcBorders>
            <w:shd w:val="clear" w:color="auto" w:fill="auto"/>
            <w:vAlign w:val="center"/>
            <w:hideMark/>
          </w:tcPr>
          <w:p w14:paraId="5987546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-51.09</w:t>
            </w:r>
          </w:p>
        </w:tc>
      </w:tr>
      <w:tr w:rsidR="008F5601" w:rsidRPr="007D0CC4" w14:paraId="2399B549" w14:textId="77777777" w:rsidTr="007D0CC4">
        <w:trPr>
          <w:trHeight w:val="112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340BED3A"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lastRenderedPageBreak/>
              <w:t>25</w:t>
            </w:r>
          </w:p>
        </w:tc>
        <w:tc>
          <w:tcPr>
            <w:tcW w:w="301" w:type="pct"/>
            <w:tcBorders>
              <w:top w:val="nil"/>
              <w:left w:val="nil"/>
              <w:bottom w:val="single" w:sz="4" w:space="0" w:color="auto"/>
              <w:right w:val="single" w:sz="4" w:space="0" w:color="auto"/>
            </w:tcBorders>
            <w:shd w:val="clear" w:color="auto" w:fill="auto"/>
            <w:vAlign w:val="center"/>
            <w:hideMark/>
          </w:tcPr>
          <w:p w14:paraId="489891A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2W41</w:t>
            </w:r>
          </w:p>
        </w:tc>
        <w:tc>
          <w:tcPr>
            <w:tcW w:w="1321" w:type="pct"/>
            <w:tcBorders>
              <w:top w:val="nil"/>
              <w:left w:val="nil"/>
              <w:bottom w:val="single" w:sz="4" w:space="0" w:color="auto"/>
              <w:right w:val="single" w:sz="4" w:space="0" w:color="auto"/>
            </w:tcBorders>
            <w:shd w:val="clear" w:color="auto" w:fill="auto"/>
            <w:vAlign w:val="center"/>
            <w:hideMark/>
          </w:tcPr>
          <w:p w14:paraId="201792E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Glycerol Kinase</w:t>
            </w:r>
          </w:p>
        </w:tc>
        <w:tc>
          <w:tcPr>
            <w:tcW w:w="616" w:type="pct"/>
            <w:tcBorders>
              <w:top w:val="nil"/>
              <w:left w:val="nil"/>
              <w:bottom w:val="single" w:sz="4" w:space="0" w:color="auto"/>
              <w:right w:val="single" w:sz="4" w:space="0" w:color="auto"/>
            </w:tcBorders>
            <w:shd w:val="clear" w:color="auto" w:fill="auto"/>
            <w:vAlign w:val="center"/>
            <w:hideMark/>
          </w:tcPr>
          <w:p w14:paraId="436A567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PF3D7_1351600</w:t>
            </w:r>
          </w:p>
        </w:tc>
        <w:tc>
          <w:tcPr>
            <w:tcW w:w="571" w:type="pct"/>
            <w:tcBorders>
              <w:top w:val="nil"/>
              <w:left w:val="nil"/>
              <w:bottom w:val="single" w:sz="4" w:space="0" w:color="auto"/>
              <w:right w:val="single" w:sz="4" w:space="0" w:color="auto"/>
            </w:tcBorders>
            <w:shd w:val="clear" w:color="auto" w:fill="auto"/>
            <w:vAlign w:val="center"/>
            <w:hideMark/>
          </w:tcPr>
          <w:p w14:paraId="618505A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 Merozoites, gametocytes V</w:t>
            </w:r>
          </w:p>
        </w:tc>
        <w:tc>
          <w:tcPr>
            <w:tcW w:w="1149" w:type="pct"/>
            <w:tcBorders>
              <w:top w:val="nil"/>
              <w:left w:val="nil"/>
              <w:bottom w:val="single" w:sz="4" w:space="0" w:color="auto"/>
              <w:right w:val="single" w:sz="4" w:space="0" w:color="auto"/>
            </w:tcBorders>
            <w:shd w:val="clear" w:color="auto" w:fill="auto"/>
            <w:vAlign w:val="center"/>
            <w:hideMark/>
          </w:tcPr>
          <w:p w14:paraId="473798E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ADP</w:t>
            </w:r>
          </w:p>
        </w:tc>
        <w:tc>
          <w:tcPr>
            <w:tcW w:w="353" w:type="pct"/>
            <w:tcBorders>
              <w:top w:val="nil"/>
              <w:left w:val="nil"/>
              <w:bottom w:val="single" w:sz="4" w:space="0" w:color="auto"/>
              <w:right w:val="single" w:sz="4" w:space="0" w:color="auto"/>
            </w:tcBorders>
            <w:shd w:val="clear" w:color="auto" w:fill="auto"/>
            <w:vAlign w:val="center"/>
            <w:hideMark/>
          </w:tcPr>
          <w:p w14:paraId="3AF10A8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-9.75</w:t>
            </w:r>
          </w:p>
        </w:tc>
        <w:tc>
          <w:tcPr>
            <w:tcW w:w="435" w:type="pct"/>
            <w:tcBorders>
              <w:top w:val="nil"/>
              <w:left w:val="nil"/>
              <w:bottom w:val="single" w:sz="4" w:space="0" w:color="auto"/>
              <w:right w:val="single" w:sz="4" w:space="0" w:color="auto"/>
            </w:tcBorders>
            <w:shd w:val="clear" w:color="auto" w:fill="auto"/>
            <w:vAlign w:val="center"/>
            <w:hideMark/>
          </w:tcPr>
          <w:p w14:paraId="4C2E345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-45.15</w:t>
            </w:r>
          </w:p>
        </w:tc>
      </w:tr>
      <w:tr w:rsidR="008F5601" w:rsidRPr="007D0CC4" w14:paraId="42561AB8" w14:textId="77777777" w:rsidTr="007D0CC4">
        <w:trPr>
          <w:trHeight w:val="18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ACC6B4A"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26</w:t>
            </w:r>
          </w:p>
        </w:tc>
        <w:tc>
          <w:tcPr>
            <w:tcW w:w="301" w:type="pct"/>
            <w:tcBorders>
              <w:top w:val="nil"/>
              <w:left w:val="nil"/>
              <w:bottom w:val="single" w:sz="4" w:space="0" w:color="auto"/>
              <w:right w:val="single" w:sz="4" w:space="0" w:color="auto"/>
            </w:tcBorders>
            <w:shd w:val="clear" w:color="auto" w:fill="auto"/>
            <w:vAlign w:val="center"/>
            <w:hideMark/>
          </w:tcPr>
          <w:p w14:paraId="6F3CD17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2YOG</w:t>
            </w:r>
          </w:p>
        </w:tc>
        <w:tc>
          <w:tcPr>
            <w:tcW w:w="1321" w:type="pct"/>
            <w:tcBorders>
              <w:top w:val="nil"/>
              <w:left w:val="nil"/>
              <w:bottom w:val="single" w:sz="4" w:space="0" w:color="auto"/>
              <w:right w:val="single" w:sz="4" w:space="0" w:color="auto"/>
            </w:tcBorders>
            <w:shd w:val="clear" w:color="auto" w:fill="auto"/>
            <w:vAlign w:val="center"/>
            <w:hideMark/>
          </w:tcPr>
          <w:p w14:paraId="0B3BDAE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Thymidylate Kinase</w:t>
            </w:r>
          </w:p>
        </w:tc>
        <w:tc>
          <w:tcPr>
            <w:tcW w:w="616" w:type="pct"/>
            <w:tcBorders>
              <w:top w:val="nil"/>
              <w:left w:val="nil"/>
              <w:bottom w:val="single" w:sz="4" w:space="0" w:color="auto"/>
              <w:right w:val="single" w:sz="4" w:space="0" w:color="auto"/>
            </w:tcBorders>
            <w:shd w:val="clear" w:color="auto" w:fill="auto"/>
            <w:noWrap/>
            <w:vAlign w:val="center"/>
            <w:hideMark/>
          </w:tcPr>
          <w:p w14:paraId="1249BDB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PF3D7_1251300</w:t>
            </w:r>
          </w:p>
        </w:tc>
        <w:tc>
          <w:tcPr>
            <w:tcW w:w="571" w:type="pct"/>
            <w:tcBorders>
              <w:top w:val="nil"/>
              <w:left w:val="nil"/>
              <w:bottom w:val="single" w:sz="4" w:space="0" w:color="auto"/>
              <w:right w:val="single" w:sz="4" w:space="0" w:color="auto"/>
            </w:tcBorders>
            <w:shd w:val="clear" w:color="auto" w:fill="auto"/>
            <w:vAlign w:val="center"/>
            <w:hideMark/>
          </w:tcPr>
          <w:p w14:paraId="31FEE6C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 Gametocytes II, V</w:t>
            </w:r>
          </w:p>
        </w:tc>
        <w:tc>
          <w:tcPr>
            <w:tcW w:w="1149" w:type="pct"/>
            <w:tcBorders>
              <w:top w:val="nil"/>
              <w:left w:val="nil"/>
              <w:bottom w:val="single" w:sz="4" w:space="0" w:color="auto"/>
              <w:right w:val="single" w:sz="4" w:space="0" w:color="auto"/>
            </w:tcBorders>
            <w:shd w:val="clear" w:color="auto" w:fill="auto"/>
            <w:vAlign w:val="center"/>
            <w:hideMark/>
          </w:tcPr>
          <w:p w14:paraId="1AE7171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1-[4-Chloranyl-3-(trifluoromethyl)-phenyl]-3-[[(2R,3S)-5-[5-methyl-2,4-bis-(oxidanylidene)pyrimidin-1-yl]-3-oxidanyl-oxolan-2-yl]methyl]thiourea</w:t>
            </w:r>
          </w:p>
        </w:tc>
        <w:tc>
          <w:tcPr>
            <w:tcW w:w="353" w:type="pct"/>
            <w:tcBorders>
              <w:top w:val="nil"/>
              <w:left w:val="nil"/>
              <w:bottom w:val="single" w:sz="4" w:space="0" w:color="auto"/>
              <w:right w:val="single" w:sz="4" w:space="0" w:color="auto"/>
            </w:tcBorders>
            <w:shd w:val="clear" w:color="auto" w:fill="auto"/>
            <w:vAlign w:val="center"/>
            <w:hideMark/>
          </w:tcPr>
          <w:p w14:paraId="2E6E725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-6.18</w:t>
            </w:r>
          </w:p>
        </w:tc>
        <w:tc>
          <w:tcPr>
            <w:tcW w:w="435" w:type="pct"/>
            <w:tcBorders>
              <w:top w:val="nil"/>
              <w:left w:val="nil"/>
              <w:bottom w:val="single" w:sz="4" w:space="0" w:color="auto"/>
              <w:right w:val="single" w:sz="4" w:space="0" w:color="auto"/>
            </w:tcBorders>
            <w:shd w:val="clear" w:color="auto" w:fill="auto"/>
            <w:vAlign w:val="center"/>
            <w:hideMark/>
          </w:tcPr>
          <w:p w14:paraId="5E24BC3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-90.28</w:t>
            </w:r>
          </w:p>
        </w:tc>
      </w:tr>
      <w:tr w:rsidR="008F5601" w:rsidRPr="007D0CC4" w14:paraId="0F94F727"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7C4BE546"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27</w:t>
            </w:r>
          </w:p>
        </w:tc>
        <w:tc>
          <w:tcPr>
            <w:tcW w:w="301" w:type="pct"/>
            <w:tcBorders>
              <w:top w:val="nil"/>
              <w:left w:val="nil"/>
              <w:bottom w:val="single" w:sz="4" w:space="0" w:color="auto"/>
              <w:right w:val="single" w:sz="4" w:space="0" w:color="auto"/>
            </w:tcBorders>
            <w:shd w:val="clear" w:color="auto" w:fill="auto"/>
            <w:vAlign w:val="center"/>
            <w:hideMark/>
          </w:tcPr>
          <w:p w14:paraId="06A7A5D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3AZB</w:t>
            </w:r>
          </w:p>
        </w:tc>
        <w:tc>
          <w:tcPr>
            <w:tcW w:w="1321" w:type="pct"/>
            <w:tcBorders>
              <w:top w:val="nil"/>
              <w:left w:val="nil"/>
              <w:bottom w:val="single" w:sz="4" w:space="0" w:color="auto"/>
              <w:right w:val="single" w:sz="4" w:space="0" w:color="auto"/>
            </w:tcBorders>
            <w:shd w:val="clear" w:color="auto" w:fill="auto"/>
            <w:vAlign w:val="center"/>
            <w:hideMark/>
          </w:tcPr>
          <w:p w14:paraId="6892FDC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Beta-</w:t>
            </w:r>
            <w:proofErr w:type="spellStart"/>
            <w:r w:rsidRPr="007D0CC4">
              <w:rPr>
                <w:rFonts w:eastAsia="Times New Roman"/>
                <w:color w:val="000000"/>
                <w:sz w:val="24"/>
                <w:lang w:eastAsia="en-IN"/>
              </w:rPr>
              <w:t>Hydroxyacyl</w:t>
            </w:r>
            <w:proofErr w:type="spellEnd"/>
            <w:r w:rsidRPr="007D0CC4">
              <w:rPr>
                <w:rFonts w:eastAsia="Times New Roman"/>
                <w:color w:val="000000"/>
                <w:sz w:val="24"/>
                <w:lang w:eastAsia="en-IN"/>
              </w:rPr>
              <w:t>-Acyl Carrier Protein Dehydratase</w:t>
            </w:r>
          </w:p>
        </w:tc>
        <w:tc>
          <w:tcPr>
            <w:tcW w:w="616" w:type="pct"/>
            <w:tcBorders>
              <w:top w:val="nil"/>
              <w:left w:val="nil"/>
              <w:bottom w:val="single" w:sz="4" w:space="0" w:color="auto"/>
              <w:right w:val="single" w:sz="4" w:space="0" w:color="auto"/>
            </w:tcBorders>
            <w:shd w:val="clear" w:color="auto" w:fill="auto"/>
            <w:vAlign w:val="center"/>
            <w:hideMark/>
          </w:tcPr>
          <w:p w14:paraId="6A1F9E9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PF3D7_1323000</w:t>
            </w:r>
          </w:p>
        </w:tc>
        <w:tc>
          <w:tcPr>
            <w:tcW w:w="571" w:type="pct"/>
            <w:tcBorders>
              <w:top w:val="nil"/>
              <w:left w:val="nil"/>
              <w:bottom w:val="single" w:sz="4" w:space="0" w:color="auto"/>
              <w:right w:val="single" w:sz="4" w:space="0" w:color="auto"/>
            </w:tcBorders>
            <w:shd w:val="clear" w:color="auto" w:fill="auto"/>
            <w:vAlign w:val="center"/>
            <w:hideMark/>
          </w:tcPr>
          <w:p w14:paraId="5A1460D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w:t>
            </w:r>
          </w:p>
        </w:tc>
        <w:tc>
          <w:tcPr>
            <w:tcW w:w="1149" w:type="pct"/>
            <w:tcBorders>
              <w:top w:val="nil"/>
              <w:left w:val="nil"/>
              <w:bottom w:val="single" w:sz="4" w:space="0" w:color="auto"/>
              <w:right w:val="single" w:sz="4" w:space="0" w:color="auto"/>
            </w:tcBorders>
            <w:shd w:val="clear" w:color="auto" w:fill="auto"/>
            <w:vAlign w:val="center"/>
            <w:hideMark/>
          </w:tcPr>
          <w:p w14:paraId="5AD3413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5-chloro-8-[(3-chlorobenzyl)-oxy]-quinoline</w:t>
            </w:r>
          </w:p>
        </w:tc>
        <w:tc>
          <w:tcPr>
            <w:tcW w:w="353" w:type="pct"/>
            <w:tcBorders>
              <w:top w:val="nil"/>
              <w:left w:val="nil"/>
              <w:bottom w:val="single" w:sz="4" w:space="0" w:color="auto"/>
              <w:right w:val="single" w:sz="4" w:space="0" w:color="auto"/>
            </w:tcBorders>
            <w:shd w:val="clear" w:color="auto" w:fill="auto"/>
            <w:vAlign w:val="center"/>
            <w:hideMark/>
          </w:tcPr>
          <w:p w14:paraId="7578B3A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-4.46</w:t>
            </w:r>
          </w:p>
        </w:tc>
        <w:tc>
          <w:tcPr>
            <w:tcW w:w="435" w:type="pct"/>
            <w:tcBorders>
              <w:top w:val="nil"/>
              <w:left w:val="nil"/>
              <w:bottom w:val="single" w:sz="4" w:space="0" w:color="auto"/>
              <w:right w:val="single" w:sz="4" w:space="0" w:color="auto"/>
            </w:tcBorders>
            <w:shd w:val="clear" w:color="auto" w:fill="auto"/>
            <w:vAlign w:val="center"/>
            <w:hideMark/>
          </w:tcPr>
          <w:p w14:paraId="329169C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-50.56</w:t>
            </w:r>
          </w:p>
        </w:tc>
      </w:tr>
      <w:tr w:rsidR="008F5601" w:rsidRPr="007D0CC4" w14:paraId="1A87DBCA"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60DA5B8C"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28</w:t>
            </w:r>
          </w:p>
        </w:tc>
        <w:tc>
          <w:tcPr>
            <w:tcW w:w="301" w:type="pct"/>
            <w:tcBorders>
              <w:top w:val="nil"/>
              <w:left w:val="nil"/>
              <w:bottom w:val="single" w:sz="4" w:space="0" w:color="auto"/>
              <w:right w:val="single" w:sz="4" w:space="0" w:color="auto"/>
            </w:tcBorders>
            <w:shd w:val="clear" w:color="auto" w:fill="auto"/>
            <w:vAlign w:val="center"/>
            <w:hideMark/>
          </w:tcPr>
          <w:p w14:paraId="33F6F58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3BFK</w:t>
            </w:r>
          </w:p>
        </w:tc>
        <w:tc>
          <w:tcPr>
            <w:tcW w:w="1321" w:type="pct"/>
            <w:tcBorders>
              <w:top w:val="nil"/>
              <w:left w:val="nil"/>
              <w:bottom w:val="single" w:sz="4" w:space="0" w:color="auto"/>
              <w:right w:val="single" w:sz="4" w:space="0" w:color="auto"/>
            </w:tcBorders>
            <w:shd w:val="clear" w:color="auto" w:fill="auto"/>
            <w:vAlign w:val="center"/>
            <w:hideMark/>
          </w:tcPr>
          <w:p w14:paraId="24363CE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GTPase Rab11</w:t>
            </w:r>
          </w:p>
        </w:tc>
        <w:tc>
          <w:tcPr>
            <w:tcW w:w="616" w:type="pct"/>
            <w:tcBorders>
              <w:top w:val="nil"/>
              <w:left w:val="nil"/>
              <w:bottom w:val="single" w:sz="4" w:space="0" w:color="auto"/>
              <w:right w:val="single" w:sz="4" w:space="0" w:color="auto"/>
            </w:tcBorders>
            <w:shd w:val="clear" w:color="auto" w:fill="auto"/>
            <w:vAlign w:val="center"/>
            <w:hideMark/>
          </w:tcPr>
          <w:p w14:paraId="4FCBED6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PF3D7_1320600</w:t>
            </w:r>
          </w:p>
        </w:tc>
        <w:tc>
          <w:tcPr>
            <w:tcW w:w="571" w:type="pct"/>
            <w:tcBorders>
              <w:top w:val="nil"/>
              <w:left w:val="nil"/>
              <w:bottom w:val="single" w:sz="4" w:space="0" w:color="auto"/>
              <w:right w:val="single" w:sz="4" w:space="0" w:color="auto"/>
            </w:tcBorders>
            <w:shd w:val="clear" w:color="auto" w:fill="auto"/>
            <w:vAlign w:val="center"/>
            <w:hideMark/>
          </w:tcPr>
          <w:p w14:paraId="5D5F165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and Schizonts</w:t>
            </w:r>
          </w:p>
        </w:tc>
        <w:tc>
          <w:tcPr>
            <w:tcW w:w="1149" w:type="pct"/>
            <w:tcBorders>
              <w:top w:val="nil"/>
              <w:left w:val="nil"/>
              <w:bottom w:val="single" w:sz="4" w:space="0" w:color="auto"/>
              <w:right w:val="single" w:sz="4" w:space="0" w:color="auto"/>
            </w:tcBorders>
            <w:shd w:val="clear" w:color="auto" w:fill="auto"/>
            <w:vAlign w:val="center"/>
            <w:hideMark/>
          </w:tcPr>
          <w:p w14:paraId="23E972A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GDP</w:t>
            </w:r>
          </w:p>
        </w:tc>
        <w:tc>
          <w:tcPr>
            <w:tcW w:w="353" w:type="pct"/>
            <w:tcBorders>
              <w:top w:val="nil"/>
              <w:left w:val="nil"/>
              <w:bottom w:val="single" w:sz="4" w:space="0" w:color="auto"/>
              <w:right w:val="single" w:sz="4" w:space="0" w:color="auto"/>
            </w:tcBorders>
            <w:shd w:val="clear" w:color="auto" w:fill="auto"/>
            <w:vAlign w:val="center"/>
            <w:hideMark/>
          </w:tcPr>
          <w:p w14:paraId="4DE0697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-10.559</w:t>
            </w:r>
          </w:p>
        </w:tc>
        <w:tc>
          <w:tcPr>
            <w:tcW w:w="435" w:type="pct"/>
            <w:tcBorders>
              <w:top w:val="nil"/>
              <w:left w:val="nil"/>
              <w:bottom w:val="single" w:sz="4" w:space="0" w:color="auto"/>
              <w:right w:val="single" w:sz="4" w:space="0" w:color="auto"/>
            </w:tcBorders>
            <w:shd w:val="clear" w:color="auto" w:fill="auto"/>
            <w:vAlign w:val="center"/>
            <w:hideMark/>
          </w:tcPr>
          <w:p w14:paraId="353A597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-62.66</w:t>
            </w:r>
          </w:p>
        </w:tc>
      </w:tr>
      <w:tr w:rsidR="008F5601" w:rsidRPr="007D0CC4" w14:paraId="4D9C8E2C"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6907A3E1"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29</w:t>
            </w:r>
          </w:p>
        </w:tc>
        <w:tc>
          <w:tcPr>
            <w:tcW w:w="301" w:type="pct"/>
            <w:tcBorders>
              <w:top w:val="nil"/>
              <w:left w:val="nil"/>
              <w:bottom w:val="single" w:sz="4" w:space="0" w:color="auto"/>
              <w:right w:val="single" w:sz="4" w:space="0" w:color="auto"/>
            </w:tcBorders>
            <w:shd w:val="clear" w:color="auto" w:fill="auto"/>
            <w:vAlign w:val="center"/>
            <w:hideMark/>
          </w:tcPr>
          <w:p w14:paraId="6526E43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3C02</w:t>
            </w:r>
          </w:p>
        </w:tc>
        <w:tc>
          <w:tcPr>
            <w:tcW w:w="1321" w:type="pct"/>
            <w:tcBorders>
              <w:top w:val="nil"/>
              <w:left w:val="nil"/>
              <w:bottom w:val="single" w:sz="4" w:space="0" w:color="auto"/>
              <w:right w:val="single" w:sz="4" w:space="0" w:color="auto"/>
            </w:tcBorders>
            <w:shd w:val="clear" w:color="auto" w:fill="auto"/>
            <w:vAlign w:val="center"/>
            <w:hideMark/>
          </w:tcPr>
          <w:p w14:paraId="200E57B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Aquaglyceroporin</w:t>
            </w:r>
          </w:p>
        </w:tc>
        <w:tc>
          <w:tcPr>
            <w:tcW w:w="616" w:type="pct"/>
            <w:tcBorders>
              <w:top w:val="nil"/>
              <w:left w:val="nil"/>
              <w:bottom w:val="single" w:sz="4" w:space="0" w:color="auto"/>
              <w:right w:val="single" w:sz="4" w:space="0" w:color="auto"/>
            </w:tcBorders>
            <w:shd w:val="clear" w:color="auto" w:fill="auto"/>
            <w:vAlign w:val="center"/>
            <w:hideMark/>
          </w:tcPr>
          <w:p w14:paraId="6147EEB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PF3D7_1132800</w:t>
            </w:r>
          </w:p>
        </w:tc>
        <w:tc>
          <w:tcPr>
            <w:tcW w:w="571" w:type="pct"/>
            <w:tcBorders>
              <w:top w:val="nil"/>
              <w:left w:val="nil"/>
              <w:bottom w:val="single" w:sz="4" w:space="0" w:color="auto"/>
              <w:right w:val="single" w:sz="4" w:space="0" w:color="auto"/>
            </w:tcBorders>
            <w:shd w:val="clear" w:color="auto" w:fill="auto"/>
            <w:vAlign w:val="center"/>
            <w:hideMark/>
          </w:tcPr>
          <w:p w14:paraId="1F9E615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w:t>
            </w:r>
          </w:p>
        </w:tc>
        <w:tc>
          <w:tcPr>
            <w:tcW w:w="1149" w:type="pct"/>
            <w:tcBorders>
              <w:top w:val="nil"/>
              <w:left w:val="nil"/>
              <w:bottom w:val="single" w:sz="4" w:space="0" w:color="auto"/>
              <w:right w:val="single" w:sz="4" w:space="0" w:color="auto"/>
            </w:tcBorders>
            <w:shd w:val="clear" w:color="auto" w:fill="auto"/>
            <w:vAlign w:val="center"/>
            <w:hideMark/>
          </w:tcPr>
          <w:p w14:paraId="1A080AB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beta-</w:t>
            </w:r>
            <w:proofErr w:type="spellStart"/>
            <w:r w:rsidRPr="007D0CC4">
              <w:rPr>
                <w:rFonts w:eastAsia="Times New Roman"/>
                <w:color w:val="000000"/>
                <w:sz w:val="24"/>
                <w:lang w:eastAsia="en-IN"/>
              </w:rPr>
              <w:t>Octylglucoside</w:t>
            </w:r>
            <w:proofErr w:type="spellEnd"/>
          </w:p>
        </w:tc>
        <w:tc>
          <w:tcPr>
            <w:tcW w:w="353" w:type="pct"/>
            <w:tcBorders>
              <w:top w:val="nil"/>
              <w:left w:val="nil"/>
              <w:bottom w:val="single" w:sz="4" w:space="0" w:color="auto"/>
              <w:right w:val="single" w:sz="4" w:space="0" w:color="auto"/>
            </w:tcBorders>
            <w:shd w:val="clear" w:color="auto" w:fill="auto"/>
            <w:vAlign w:val="center"/>
            <w:hideMark/>
          </w:tcPr>
          <w:p w14:paraId="418EC67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-2.74</w:t>
            </w:r>
          </w:p>
        </w:tc>
        <w:tc>
          <w:tcPr>
            <w:tcW w:w="435" w:type="pct"/>
            <w:tcBorders>
              <w:top w:val="nil"/>
              <w:left w:val="nil"/>
              <w:bottom w:val="single" w:sz="4" w:space="0" w:color="auto"/>
              <w:right w:val="single" w:sz="4" w:space="0" w:color="auto"/>
            </w:tcBorders>
            <w:shd w:val="clear" w:color="auto" w:fill="auto"/>
            <w:vAlign w:val="center"/>
            <w:hideMark/>
          </w:tcPr>
          <w:p w14:paraId="1D61D7B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-47.11</w:t>
            </w:r>
          </w:p>
        </w:tc>
      </w:tr>
      <w:tr w:rsidR="008F5601" w:rsidRPr="007D0CC4" w14:paraId="3A44B602"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A0704E8"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30</w:t>
            </w:r>
          </w:p>
        </w:tc>
        <w:tc>
          <w:tcPr>
            <w:tcW w:w="301" w:type="pct"/>
            <w:tcBorders>
              <w:top w:val="nil"/>
              <w:left w:val="nil"/>
              <w:bottom w:val="single" w:sz="4" w:space="0" w:color="auto"/>
              <w:right w:val="single" w:sz="4" w:space="0" w:color="auto"/>
            </w:tcBorders>
            <w:shd w:val="clear" w:color="auto" w:fill="auto"/>
            <w:vAlign w:val="center"/>
            <w:hideMark/>
          </w:tcPr>
          <w:p w14:paraId="4A53E05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3CLV</w:t>
            </w:r>
          </w:p>
        </w:tc>
        <w:tc>
          <w:tcPr>
            <w:tcW w:w="1321" w:type="pct"/>
            <w:tcBorders>
              <w:top w:val="nil"/>
              <w:left w:val="nil"/>
              <w:bottom w:val="single" w:sz="4" w:space="0" w:color="auto"/>
              <w:right w:val="single" w:sz="4" w:space="0" w:color="auto"/>
            </w:tcBorders>
            <w:shd w:val="clear" w:color="auto" w:fill="auto"/>
            <w:vAlign w:val="center"/>
            <w:hideMark/>
          </w:tcPr>
          <w:p w14:paraId="0ED356C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Rab5 protein</w:t>
            </w:r>
          </w:p>
        </w:tc>
        <w:tc>
          <w:tcPr>
            <w:tcW w:w="616" w:type="pct"/>
            <w:tcBorders>
              <w:top w:val="nil"/>
              <w:left w:val="nil"/>
              <w:bottom w:val="single" w:sz="4" w:space="0" w:color="auto"/>
              <w:right w:val="single" w:sz="4" w:space="0" w:color="auto"/>
            </w:tcBorders>
            <w:shd w:val="clear" w:color="auto" w:fill="auto"/>
            <w:vAlign w:val="center"/>
            <w:hideMark/>
          </w:tcPr>
          <w:p w14:paraId="5CB602D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PF3D7_0211200</w:t>
            </w:r>
          </w:p>
        </w:tc>
        <w:tc>
          <w:tcPr>
            <w:tcW w:w="571" w:type="pct"/>
            <w:tcBorders>
              <w:top w:val="nil"/>
              <w:left w:val="nil"/>
              <w:bottom w:val="single" w:sz="4" w:space="0" w:color="auto"/>
              <w:right w:val="single" w:sz="4" w:space="0" w:color="auto"/>
            </w:tcBorders>
            <w:shd w:val="clear" w:color="auto" w:fill="auto"/>
            <w:vAlign w:val="center"/>
            <w:hideMark/>
          </w:tcPr>
          <w:p w14:paraId="4D96C79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 and Schizonts</w:t>
            </w:r>
          </w:p>
        </w:tc>
        <w:tc>
          <w:tcPr>
            <w:tcW w:w="1149" w:type="pct"/>
            <w:tcBorders>
              <w:top w:val="nil"/>
              <w:left w:val="nil"/>
              <w:bottom w:val="single" w:sz="4" w:space="0" w:color="auto"/>
              <w:right w:val="single" w:sz="4" w:space="0" w:color="auto"/>
            </w:tcBorders>
            <w:shd w:val="clear" w:color="auto" w:fill="auto"/>
            <w:vAlign w:val="center"/>
            <w:hideMark/>
          </w:tcPr>
          <w:p w14:paraId="2C72F5F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GDP</w:t>
            </w:r>
          </w:p>
        </w:tc>
        <w:tc>
          <w:tcPr>
            <w:tcW w:w="353" w:type="pct"/>
            <w:tcBorders>
              <w:top w:val="nil"/>
              <w:left w:val="nil"/>
              <w:bottom w:val="single" w:sz="4" w:space="0" w:color="auto"/>
              <w:right w:val="single" w:sz="4" w:space="0" w:color="auto"/>
            </w:tcBorders>
            <w:shd w:val="clear" w:color="auto" w:fill="auto"/>
            <w:vAlign w:val="center"/>
            <w:hideMark/>
          </w:tcPr>
          <w:p w14:paraId="5153F5D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-17.36</w:t>
            </w:r>
          </w:p>
        </w:tc>
        <w:tc>
          <w:tcPr>
            <w:tcW w:w="435" w:type="pct"/>
            <w:tcBorders>
              <w:top w:val="nil"/>
              <w:left w:val="nil"/>
              <w:bottom w:val="single" w:sz="4" w:space="0" w:color="auto"/>
              <w:right w:val="single" w:sz="4" w:space="0" w:color="auto"/>
            </w:tcBorders>
            <w:shd w:val="clear" w:color="auto" w:fill="auto"/>
            <w:vAlign w:val="center"/>
            <w:hideMark/>
          </w:tcPr>
          <w:p w14:paraId="1D0A96B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-95.62</w:t>
            </w:r>
          </w:p>
        </w:tc>
      </w:tr>
      <w:tr w:rsidR="008F5601" w:rsidRPr="007D0CC4" w14:paraId="1A74D239" w14:textId="77777777" w:rsidTr="007D0CC4">
        <w:trPr>
          <w:trHeight w:val="22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79074829"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31</w:t>
            </w:r>
          </w:p>
        </w:tc>
        <w:tc>
          <w:tcPr>
            <w:tcW w:w="301" w:type="pct"/>
            <w:tcBorders>
              <w:top w:val="nil"/>
              <w:left w:val="nil"/>
              <w:bottom w:val="single" w:sz="4" w:space="0" w:color="auto"/>
              <w:right w:val="single" w:sz="4" w:space="0" w:color="auto"/>
            </w:tcBorders>
            <w:shd w:val="clear" w:color="auto" w:fill="auto"/>
            <w:vAlign w:val="center"/>
            <w:hideMark/>
          </w:tcPr>
          <w:p w14:paraId="27683A2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3EBH</w:t>
            </w:r>
          </w:p>
        </w:tc>
        <w:tc>
          <w:tcPr>
            <w:tcW w:w="1321" w:type="pct"/>
            <w:tcBorders>
              <w:top w:val="nil"/>
              <w:left w:val="nil"/>
              <w:bottom w:val="single" w:sz="4" w:space="0" w:color="auto"/>
              <w:right w:val="single" w:sz="4" w:space="0" w:color="auto"/>
            </w:tcBorders>
            <w:shd w:val="clear" w:color="auto" w:fill="auto"/>
            <w:vAlign w:val="center"/>
            <w:hideMark/>
          </w:tcPr>
          <w:p w14:paraId="648B4A9F" w14:textId="6D362A22"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PfA-M1</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4EBAA3E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PF3D7_1311800</w:t>
            </w:r>
          </w:p>
        </w:tc>
        <w:tc>
          <w:tcPr>
            <w:tcW w:w="571" w:type="pct"/>
            <w:tcBorders>
              <w:top w:val="nil"/>
              <w:left w:val="nil"/>
              <w:bottom w:val="single" w:sz="4" w:space="0" w:color="auto"/>
              <w:right w:val="single" w:sz="4" w:space="0" w:color="auto"/>
            </w:tcBorders>
            <w:shd w:val="clear" w:color="auto" w:fill="auto"/>
            <w:vAlign w:val="center"/>
            <w:hideMark/>
          </w:tcPr>
          <w:p w14:paraId="692ED59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44C4172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N-[(2-{2-[(N-{(2S,3R)-3-amino-4-[4-(benzyloxy)-phenyl]-2-hydroxybutanoyl}-L-alanyl)amino]ethoxy}ethoxy)acetyl]-4-benzoyl-L-phenylalanyl-N6-hex-5-ynoyllysinamide</w:t>
            </w:r>
          </w:p>
        </w:tc>
        <w:tc>
          <w:tcPr>
            <w:tcW w:w="353" w:type="pct"/>
            <w:tcBorders>
              <w:top w:val="nil"/>
              <w:left w:val="nil"/>
              <w:bottom w:val="single" w:sz="4" w:space="0" w:color="auto"/>
              <w:right w:val="single" w:sz="4" w:space="0" w:color="auto"/>
            </w:tcBorders>
            <w:shd w:val="clear" w:color="auto" w:fill="auto"/>
            <w:vAlign w:val="center"/>
            <w:hideMark/>
          </w:tcPr>
          <w:p w14:paraId="31B9408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-12.48</w:t>
            </w:r>
          </w:p>
        </w:tc>
        <w:tc>
          <w:tcPr>
            <w:tcW w:w="435" w:type="pct"/>
            <w:tcBorders>
              <w:top w:val="nil"/>
              <w:left w:val="nil"/>
              <w:bottom w:val="single" w:sz="4" w:space="0" w:color="auto"/>
              <w:right w:val="single" w:sz="4" w:space="0" w:color="auto"/>
            </w:tcBorders>
            <w:shd w:val="clear" w:color="auto" w:fill="auto"/>
            <w:vAlign w:val="center"/>
            <w:hideMark/>
          </w:tcPr>
          <w:p w14:paraId="2AEE7E6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-77.57</w:t>
            </w:r>
          </w:p>
        </w:tc>
      </w:tr>
      <w:tr w:rsidR="008F5601" w:rsidRPr="007D0CC4" w14:paraId="03AC415C"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EB19825"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32</w:t>
            </w:r>
          </w:p>
        </w:tc>
        <w:tc>
          <w:tcPr>
            <w:tcW w:w="301" w:type="pct"/>
            <w:tcBorders>
              <w:top w:val="nil"/>
              <w:left w:val="nil"/>
              <w:bottom w:val="single" w:sz="4" w:space="0" w:color="auto"/>
              <w:right w:val="single" w:sz="4" w:space="0" w:color="auto"/>
            </w:tcBorders>
            <w:shd w:val="clear" w:color="auto" w:fill="auto"/>
            <w:vAlign w:val="center"/>
            <w:hideMark/>
          </w:tcPr>
          <w:p w14:paraId="4E26893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3IED</w:t>
            </w:r>
          </w:p>
        </w:tc>
        <w:tc>
          <w:tcPr>
            <w:tcW w:w="1321" w:type="pct"/>
            <w:tcBorders>
              <w:top w:val="nil"/>
              <w:left w:val="nil"/>
              <w:bottom w:val="single" w:sz="4" w:space="0" w:color="auto"/>
              <w:right w:val="single" w:sz="4" w:space="0" w:color="auto"/>
            </w:tcBorders>
            <w:shd w:val="clear" w:color="auto" w:fill="auto"/>
            <w:vAlign w:val="center"/>
            <w:hideMark/>
          </w:tcPr>
          <w:p w14:paraId="376A477D" w14:textId="51FB50D0"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HSP90</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034557B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PF3D7_1443900</w:t>
            </w:r>
          </w:p>
        </w:tc>
        <w:tc>
          <w:tcPr>
            <w:tcW w:w="571" w:type="pct"/>
            <w:tcBorders>
              <w:top w:val="nil"/>
              <w:left w:val="nil"/>
              <w:bottom w:val="single" w:sz="4" w:space="0" w:color="auto"/>
              <w:right w:val="single" w:sz="4" w:space="0" w:color="auto"/>
            </w:tcBorders>
            <w:shd w:val="clear" w:color="auto" w:fill="auto"/>
            <w:vAlign w:val="center"/>
            <w:hideMark/>
          </w:tcPr>
          <w:p w14:paraId="164297A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13C1379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Adenylyl-</w:t>
            </w:r>
            <w:proofErr w:type="spellStart"/>
            <w:r w:rsidRPr="007D0CC4">
              <w:rPr>
                <w:rFonts w:eastAsia="Times New Roman"/>
                <w:color w:val="000000"/>
                <w:sz w:val="24"/>
                <w:lang w:eastAsia="en-IN"/>
              </w:rPr>
              <w:t>Imidodiphosphate</w:t>
            </w:r>
            <w:proofErr w:type="spellEnd"/>
            <w:r w:rsidRPr="007D0CC4">
              <w:rPr>
                <w:rFonts w:eastAsia="Times New Roman"/>
                <w:color w:val="000000"/>
                <w:sz w:val="24"/>
                <w:lang w:eastAsia="en-IN"/>
              </w:rPr>
              <w:t xml:space="preserve"> (AMPPN)</w:t>
            </w:r>
          </w:p>
        </w:tc>
        <w:tc>
          <w:tcPr>
            <w:tcW w:w="353" w:type="pct"/>
            <w:tcBorders>
              <w:top w:val="nil"/>
              <w:left w:val="nil"/>
              <w:bottom w:val="single" w:sz="4" w:space="0" w:color="auto"/>
              <w:right w:val="single" w:sz="4" w:space="0" w:color="auto"/>
            </w:tcBorders>
            <w:shd w:val="clear" w:color="auto" w:fill="auto"/>
            <w:vAlign w:val="center"/>
            <w:hideMark/>
          </w:tcPr>
          <w:p w14:paraId="767E7CB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-8.11</w:t>
            </w:r>
          </w:p>
        </w:tc>
        <w:tc>
          <w:tcPr>
            <w:tcW w:w="435" w:type="pct"/>
            <w:tcBorders>
              <w:top w:val="nil"/>
              <w:left w:val="nil"/>
              <w:bottom w:val="single" w:sz="4" w:space="0" w:color="auto"/>
              <w:right w:val="single" w:sz="4" w:space="0" w:color="auto"/>
            </w:tcBorders>
            <w:shd w:val="clear" w:color="auto" w:fill="auto"/>
            <w:vAlign w:val="center"/>
            <w:hideMark/>
          </w:tcPr>
          <w:p w14:paraId="6D84332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-56.01</w:t>
            </w:r>
          </w:p>
        </w:tc>
      </w:tr>
      <w:tr w:rsidR="008F5601" w:rsidRPr="007D0CC4" w14:paraId="614169F9"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2540B37"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lastRenderedPageBreak/>
              <w:t>33</w:t>
            </w:r>
          </w:p>
        </w:tc>
        <w:tc>
          <w:tcPr>
            <w:tcW w:w="301" w:type="pct"/>
            <w:tcBorders>
              <w:top w:val="nil"/>
              <w:left w:val="nil"/>
              <w:bottom w:val="single" w:sz="4" w:space="0" w:color="auto"/>
              <w:right w:val="single" w:sz="4" w:space="0" w:color="auto"/>
            </w:tcBorders>
            <w:shd w:val="clear" w:color="auto" w:fill="auto"/>
            <w:vAlign w:val="center"/>
            <w:hideMark/>
          </w:tcPr>
          <w:p w14:paraId="6D3EF79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3K7Y</w:t>
            </w:r>
          </w:p>
        </w:tc>
        <w:tc>
          <w:tcPr>
            <w:tcW w:w="1321" w:type="pct"/>
            <w:tcBorders>
              <w:top w:val="nil"/>
              <w:left w:val="nil"/>
              <w:bottom w:val="single" w:sz="4" w:space="0" w:color="auto"/>
              <w:right w:val="single" w:sz="4" w:space="0" w:color="auto"/>
            </w:tcBorders>
            <w:shd w:val="clear" w:color="auto" w:fill="auto"/>
            <w:vAlign w:val="center"/>
            <w:hideMark/>
          </w:tcPr>
          <w:p w14:paraId="23AC9DE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Aspartate Aminotransferase</w:t>
            </w:r>
          </w:p>
        </w:tc>
        <w:tc>
          <w:tcPr>
            <w:tcW w:w="616" w:type="pct"/>
            <w:tcBorders>
              <w:top w:val="nil"/>
              <w:left w:val="nil"/>
              <w:bottom w:val="single" w:sz="4" w:space="0" w:color="auto"/>
              <w:right w:val="single" w:sz="4" w:space="0" w:color="auto"/>
            </w:tcBorders>
            <w:shd w:val="clear" w:color="auto" w:fill="auto"/>
            <w:noWrap/>
            <w:vAlign w:val="center"/>
            <w:hideMark/>
          </w:tcPr>
          <w:p w14:paraId="30321C5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PF3D7_0204500</w:t>
            </w:r>
          </w:p>
        </w:tc>
        <w:tc>
          <w:tcPr>
            <w:tcW w:w="571" w:type="pct"/>
            <w:tcBorders>
              <w:top w:val="nil"/>
              <w:left w:val="nil"/>
              <w:bottom w:val="single" w:sz="4" w:space="0" w:color="auto"/>
              <w:right w:val="single" w:sz="4" w:space="0" w:color="auto"/>
            </w:tcBorders>
            <w:shd w:val="clear" w:color="auto" w:fill="auto"/>
            <w:vAlign w:val="center"/>
            <w:hideMark/>
          </w:tcPr>
          <w:p w14:paraId="0D76917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Trophozoites</w:t>
            </w:r>
          </w:p>
        </w:tc>
        <w:tc>
          <w:tcPr>
            <w:tcW w:w="1149" w:type="pct"/>
            <w:tcBorders>
              <w:top w:val="nil"/>
              <w:left w:val="nil"/>
              <w:bottom w:val="single" w:sz="4" w:space="0" w:color="auto"/>
              <w:right w:val="single" w:sz="4" w:space="0" w:color="auto"/>
            </w:tcBorders>
            <w:shd w:val="clear" w:color="auto" w:fill="auto"/>
            <w:vAlign w:val="center"/>
            <w:hideMark/>
          </w:tcPr>
          <w:p w14:paraId="18B699B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Pyridoxal phosphate (PLP)</w:t>
            </w:r>
          </w:p>
        </w:tc>
        <w:tc>
          <w:tcPr>
            <w:tcW w:w="353" w:type="pct"/>
            <w:tcBorders>
              <w:top w:val="nil"/>
              <w:left w:val="nil"/>
              <w:bottom w:val="single" w:sz="4" w:space="0" w:color="auto"/>
              <w:right w:val="single" w:sz="4" w:space="0" w:color="auto"/>
            </w:tcBorders>
            <w:shd w:val="clear" w:color="auto" w:fill="auto"/>
            <w:vAlign w:val="center"/>
            <w:hideMark/>
          </w:tcPr>
          <w:p w14:paraId="30337FA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-3.68</w:t>
            </w:r>
          </w:p>
        </w:tc>
        <w:tc>
          <w:tcPr>
            <w:tcW w:w="435" w:type="pct"/>
            <w:tcBorders>
              <w:top w:val="nil"/>
              <w:left w:val="nil"/>
              <w:bottom w:val="single" w:sz="4" w:space="0" w:color="auto"/>
              <w:right w:val="single" w:sz="4" w:space="0" w:color="auto"/>
            </w:tcBorders>
            <w:shd w:val="clear" w:color="auto" w:fill="auto"/>
            <w:vAlign w:val="center"/>
            <w:hideMark/>
          </w:tcPr>
          <w:p w14:paraId="42B628A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-49.58</w:t>
            </w:r>
          </w:p>
        </w:tc>
      </w:tr>
      <w:tr w:rsidR="008F5601" w:rsidRPr="007D0CC4" w14:paraId="62E6FC62"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258B6C38"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34</w:t>
            </w:r>
          </w:p>
        </w:tc>
        <w:tc>
          <w:tcPr>
            <w:tcW w:w="301" w:type="pct"/>
            <w:tcBorders>
              <w:top w:val="nil"/>
              <w:left w:val="nil"/>
              <w:bottom w:val="single" w:sz="4" w:space="0" w:color="auto"/>
              <w:right w:val="single" w:sz="4" w:space="0" w:color="auto"/>
            </w:tcBorders>
            <w:shd w:val="clear" w:color="auto" w:fill="auto"/>
            <w:vAlign w:val="center"/>
            <w:hideMark/>
          </w:tcPr>
          <w:p w14:paraId="70C3765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3LLT</w:t>
            </w:r>
          </w:p>
        </w:tc>
        <w:tc>
          <w:tcPr>
            <w:tcW w:w="1321" w:type="pct"/>
            <w:tcBorders>
              <w:top w:val="nil"/>
              <w:left w:val="nil"/>
              <w:bottom w:val="single" w:sz="4" w:space="0" w:color="auto"/>
              <w:right w:val="single" w:sz="4" w:space="0" w:color="auto"/>
            </w:tcBorders>
            <w:shd w:val="clear" w:color="auto" w:fill="auto"/>
            <w:vAlign w:val="center"/>
            <w:hideMark/>
          </w:tcPr>
          <w:p w14:paraId="15A09558" w14:textId="31581C25"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Serine/threonine kinase-1</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4C8E166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PF3D7_1445400</w:t>
            </w:r>
          </w:p>
        </w:tc>
        <w:tc>
          <w:tcPr>
            <w:tcW w:w="571" w:type="pct"/>
            <w:tcBorders>
              <w:top w:val="nil"/>
              <w:left w:val="nil"/>
              <w:bottom w:val="single" w:sz="4" w:space="0" w:color="auto"/>
              <w:right w:val="single" w:sz="4" w:space="0" w:color="auto"/>
            </w:tcBorders>
            <w:shd w:val="clear" w:color="auto" w:fill="auto"/>
            <w:vAlign w:val="center"/>
            <w:hideMark/>
          </w:tcPr>
          <w:p w14:paraId="01FF3C0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Trophozoites</w:t>
            </w:r>
          </w:p>
        </w:tc>
        <w:tc>
          <w:tcPr>
            <w:tcW w:w="1149" w:type="pct"/>
            <w:tcBorders>
              <w:top w:val="nil"/>
              <w:left w:val="nil"/>
              <w:bottom w:val="single" w:sz="4" w:space="0" w:color="auto"/>
              <w:right w:val="single" w:sz="4" w:space="0" w:color="auto"/>
            </w:tcBorders>
            <w:shd w:val="clear" w:color="auto" w:fill="auto"/>
            <w:vAlign w:val="center"/>
            <w:hideMark/>
          </w:tcPr>
          <w:p w14:paraId="37AF7A24"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Phosphoaminophosphonic</w:t>
            </w:r>
            <w:proofErr w:type="spellEnd"/>
            <w:r w:rsidRPr="007D0CC4">
              <w:rPr>
                <w:rFonts w:eastAsia="Times New Roman"/>
                <w:color w:val="000000"/>
                <w:sz w:val="24"/>
                <w:lang w:eastAsia="en-IN"/>
              </w:rPr>
              <w:t xml:space="preserve"> acid-adenylate ester</w:t>
            </w:r>
          </w:p>
        </w:tc>
        <w:tc>
          <w:tcPr>
            <w:tcW w:w="353" w:type="pct"/>
            <w:tcBorders>
              <w:top w:val="nil"/>
              <w:left w:val="nil"/>
              <w:bottom w:val="single" w:sz="4" w:space="0" w:color="auto"/>
              <w:right w:val="single" w:sz="4" w:space="0" w:color="auto"/>
            </w:tcBorders>
            <w:shd w:val="clear" w:color="auto" w:fill="auto"/>
            <w:vAlign w:val="center"/>
            <w:hideMark/>
          </w:tcPr>
          <w:p w14:paraId="61ED927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-14.176</w:t>
            </w:r>
          </w:p>
        </w:tc>
        <w:tc>
          <w:tcPr>
            <w:tcW w:w="435" w:type="pct"/>
            <w:tcBorders>
              <w:top w:val="nil"/>
              <w:left w:val="nil"/>
              <w:bottom w:val="single" w:sz="4" w:space="0" w:color="auto"/>
              <w:right w:val="single" w:sz="4" w:space="0" w:color="auto"/>
            </w:tcBorders>
            <w:shd w:val="clear" w:color="auto" w:fill="auto"/>
            <w:vAlign w:val="center"/>
            <w:hideMark/>
          </w:tcPr>
          <w:p w14:paraId="7219CD5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-53.62</w:t>
            </w:r>
          </w:p>
        </w:tc>
      </w:tr>
      <w:tr w:rsidR="008F5601" w:rsidRPr="007D0CC4" w14:paraId="1B48C367"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26D38F5"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35</w:t>
            </w:r>
          </w:p>
        </w:tc>
        <w:tc>
          <w:tcPr>
            <w:tcW w:w="301" w:type="pct"/>
            <w:tcBorders>
              <w:top w:val="nil"/>
              <w:left w:val="nil"/>
              <w:bottom w:val="single" w:sz="4" w:space="0" w:color="auto"/>
              <w:right w:val="single" w:sz="4" w:space="0" w:color="auto"/>
            </w:tcBorders>
            <w:shd w:val="clear" w:color="auto" w:fill="auto"/>
            <w:vAlign w:val="center"/>
            <w:hideMark/>
          </w:tcPr>
          <w:p w14:paraId="432EE46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3LT0</w:t>
            </w:r>
          </w:p>
        </w:tc>
        <w:tc>
          <w:tcPr>
            <w:tcW w:w="1321" w:type="pct"/>
            <w:tcBorders>
              <w:top w:val="nil"/>
              <w:left w:val="nil"/>
              <w:bottom w:val="single" w:sz="4" w:space="0" w:color="auto"/>
              <w:right w:val="single" w:sz="4" w:space="0" w:color="auto"/>
            </w:tcBorders>
            <w:shd w:val="clear" w:color="auto" w:fill="auto"/>
            <w:vAlign w:val="center"/>
            <w:hideMark/>
          </w:tcPr>
          <w:p w14:paraId="78FDDFC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Enoyl-ACP Reductase</w:t>
            </w:r>
          </w:p>
        </w:tc>
        <w:tc>
          <w:tcPr>
            <w:tcW w:w="616" w:type="pct"/>
            <w:tcBorders>
              <w:top w:val="nil"/>
              <w:left w:val="nil"/>
              <w:bottom w:val="single" w:sz="4" w:space="0" w:color="auto"/>
              <w:right w:val="single" w:sz="4" w:space="0" w:color="auto"/>
            </w:tcBorders>
            <w:shd w:val="clear" w:color="auto" w:fill="auto"/>
            <w:vAlign w:val="center"/>
            <w:hideMark/>
          </w:tcPr>
          <w:p w14:paraId="3E7E6EE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PF3D7_0615100</w:t>
            </w:r>
          </w:p>
        </w:tc>
        <w:tc>
          <w:tcPr>
            <w:tcW w:w="571" w:type="pct"/>
            <w:tcBorders>
              <w:top w:val="nil"/>
              <w:left w:val="nil"/>
              <w:bottom w:val="single" w:sz="4" w:space="0" w:color="auto"/>
              <w:right w:val="single" w:sz="4" w:space="0" w:color="auto"/>
            </w:tcBorders>
            <w:shd w:val="clear" w:color="auto" w:fill="auto"/>
            <w:vAlign w:val="center"/>
            <w:hideMark/>
          </w:tcPr>
          <w:p w14:paraId="13720C0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w:t>
            </w:r>
          </w:p>
        </w:tc>
        <w:tc>
          <w:tcPr>
            <w:tcW w:w="1149" w:type="pct"/>
            <w:tcBorders>
              <w:top w:val="nil"/>
              <w:left w:val="nil"/>
              <w:bottom w:val="single" w:sz="4" w:space="0" w:color="auto"/>
              <w:right w:val="single" w:sz="4" w:space="0" w:color="auto"/>
            </w:tcBorders>
            <w:shd w:val="clear" w:color="auto" w:fill="auto"/>
            <w:vAlign w:val="center"/>
            <w:hideMark/>
          </w:tcPr>
          <w:p w14:paraId="19436C0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4-(2,4-dichlorophenoxy)-3-hydroxybenzaldehyde</w:t>
            </w:r>
          </w:p>
        </w:tc>
        <w:tc>
          <w:tcPr>
            <w:tcW w:w="353" w:type="pct"/>
            <w:tcBorders>
              <w:top w:val="nil"/>
              <w:left w:val="nil"/>
              <w:bottom w:val="single" w:sz="4" w:space="0" w:color="auto"/>
              <w:right w:val="single" w:sz="4" w:space="0" w:color="auto"/>
            </w:tcBorders>
            <w:shd w:val="clear" w:color="auto" w:fill="auto"/>
            <w:vAlign w:val="center"/>
            <w:hideMark/>
          </w:tcPr>
          <w:p w14:paraId="4A938D4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-9.03</w:t>
            </w:r>
          </w:p>
        </w:tc>
        <w:tc>
          <w:tcPr>
            <w:tcW w:w="435" w:type="pct"/>
            <w:tcBorders>
              <w:top w:val="nil"/>
              <w:left w:val="nil"/>
              <w:bottom w:val="single" w:sz="4" w:space="0" w:color="auto"/>
              <w:right w:val="single" w:sz="4" w:space="0" w:color="auto"/>
            </w:tcBorders>
            <w:shd w:val="clear" w:color="auto" w:fill="auto"/>
            <w:vAlign w:val="center"/>
            <w:hideMark/>
          </w:tcPr>
          <w:p w14:paraId="199F9CA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-64.26</w:t>
            </w:r>
          </w:p>
        </w:tc>
      </w:tr>
      <w:tr w:rsidR="008F5601" w:rsidRPr="007D0CC4" w14:paraId="53885095"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17D0402"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36</w:t>
            </w:r>
          </w:p>
        </w:tc>
        <w:tc>
          <w:tcPr>
            <w:tcW w:w="301" w:type="pct"/>
            <w:tcBorders>
              <w:top w:val="nil"/>
              <w:left w:val="nil"/>
              <w:bottom w:val="single" w:sz="4" w:space="0" w:color="auto"/>
              <w:right w:val="single" w:sz="4" w:space="0" w:color="auto"/>
            </w:tcBorders>
            <w:shd w:val="clear" w:color="auto" w:fill="auto"/>
            <w:vAlign w:val="center"/>
            <w:hideMark/>
          </w:tcPr>
          <w:p w14:paraId="440FA66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3NIE</w:t>
            </w:r>
          </w:p>
        </w:tc>
        <w:tc>
          <w:tcPr>
            <w:tcW w:w="1321" w:type="pct"/>
            <w:tcBorders>
              <w:top w:val="nil"/>
              <w:left w:val="nil"/>
              <w:bottom w:val="single" w:sz="4" w:space="0" w:color="auto"/>
              <w:right w:val="single" w:sz="4" w:space="0" w:color="auto"/>
            </w:tcBorders>
            <w:shd w:val="clear" w:color="auto" w:fill="auto"/>
            <w:vAlign w:val="center"/>
            <w:hideMark/>
          </w:tcPr>
          <w:p w14:paraId="276FA9E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MAP-2 kinase</w:t>
            </w:r>
          </w:p>
        </w:tc>
        <w:tc>
          <w:tcPr>
            <w:tcW w:w="616" w:type="pct"/>
            <w:tcBorders>
              <w:top w:val="nil"/>
              <w:left w:val="nil"/>
              <w:bottom w:val="single" w:sz="4" w:space="0" w:color="auto"/>
              <w:right w:val="single" w:sz="4" w:space="0" w:color="auto"/>
            </w:tcBorders>
            <w:shd w:val="clear" w:color="auto" w:fill="auto"/>
            <w:vAlign w:val="center"/>
            <w:hideMark/>
          </w:tcPr>
          <w:p w14:paraId="01D6507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PF3D7_1113900</w:t>
            </w:r>
          </w:p>
        </w:tc>
        <w:tc>
          <w:tcPr>
            <w:tcW w:w="571" w:type="pct"/>
            <w:tcBorders>
              <w:top w:val="nil"/>
              <w:left w:val="nil"/>
              <w:bottom w:val="single" w:sz="4" w:space="0" w:color="auto"/>
              <w:right w:val="single" w:sz="4" w:space="0" w:color="auto"/>
            </w:tcBorders>
            <w:shd w:val="clear" w:color="auto" w:fill="auto"/>
            <w:vAlign w:val="center"/>
            <w:hideMark/>
          </w:tcPr>
          <w:p w14:paraId="15D9087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 and merozoites</w:t>
            </w:r>
          </w:p>
        </w:tc>
        <w:tc>
          <w:tcPr>
            <w:tcW w:w="1149" w:type="pct"/>
            <w:tcBorders>
              <w:top w:val="nil"/>
              <w:left w:val="nil"/>
              <w:bottom w:val="single" w:sz="4" w:space="0" w:color="auto"/>
              <w:right w:val="single" w:sz="4" w:space="0" w:color="auto"/>
            </w:tcBorders>
            <w:shd w:val="clear" w:color="auto" w:fill="auto"/>
            <w:vAlign w:val="center"/>
            <w:hideMark/>
          </w:tcPr>
          <w:p w14:paraId="4226C261"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Phosphoaminophosphonic</w:t>
            </w:r>
            <w:proofErr w:type="spellEnd"/>
            <w:r w:rsidRPr="007D0CC4">
              <w:rPr>
                <w:rFonts w:eastAsia="Times New Roman"/>
                <w:color w:val="000000"/>
                <w:sz w:val="24"/>
                <w:lang w:eastAsia="en-IN"/>
              </w:rPr>
              <w:t xml:space="preserve"> acid-adenylate ester</w:t>
            </w:r>
          </w:p>
        </w:tc>
        <w:tc>
          <w:tcPr>
            <w:tcW w:w="353" w:type="pct"/>
            <w:tcBorders>
              <w:top w:val="nil"/>
              <w:left w:val="nil"/>
              <w:bottom w:val="single" w:sz="4" w:space="0" w:color="auto"/>
              <w:right w:val="single" w:sz="4" w:space="0" w:color="auto"/>
            </w:tcBorders>
            <w:shd w:val="clear" w:color="auto" w:fill="auto"/>
            <w:vAlign w:val="center"/>
            <w:hideMark/>
          </w:tcPr>
          <w:p w14:paraId="63FBEB7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-14.07</w:t>
            </w:r>
          </w:p>
        </w:tc>
        <w:tc>
          <w:tcPr>
            <w:tcW w:w="435" w:type="pct"/>
            <w:tcBorders>
              <w:top w:val="nil"/>
              <w:left w:val="nil"/>
              <w:bottom w:val="single" w:sz="4" w:space="0" w:color="auto"/>
              <w:right w:val="single" w:sz="4" w:space="0" w:color="auto"/>
            </w:tcBorders>
            <w:shd w:val="clear" w:color="auto" w:fill="auto"/>
            <w:vAlign w:val="center"/>
            <w:hideMark/>
          </w:tcPr>
          <w:p w14:paraId="5285011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-71.98</w:t>
            </w:r>
          </w:p>
        </w:tc>
      </w:tr>
      <w:tr w:rsidR="008F5601" w:rsidRPr="007D0CC4" w14:paraId="3C8E0028" w14:textId="77777777" w:rsidTr="007D0CC4">
        <w:trPr>
          <w:trHeight w:val="150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2F8853EC"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37</w:t>
            </w:r>
          </w:p>
        </w:tc>
        <w:tc>
          <w:tcPr>
            <w:tcW w:w="301" w:type="pct"/>
            <w:tcBorders>
              <w:top w:val="nil"/>
              <w:left w:val="nil"/>
              <w:bottom w:val="single" w:sz="4" w:space="0" w:color="auto"/>
              <w:right w:val="single" w:sz="4" w:space="0" w:color="auto"/>
            </w:tcBorders>
            <w:shd w:val="clear" w:color="auto" w:fill="auto"/>
            <w:vAlign w:val="center"/>
            <w:hideMark/>
          </w:tcPr>
          <w:p w14:paraId="1C085EE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3PEH</w:t>
            </w:r>
          </w:p>
        </w:tc>
        <w:tc>
          <w:tcPr>
            <w:tcW w:w="1321" w:type="pct"/>
            <w:tcBorders>
              <w:top w:val="nil"/>
              <w:left w:val="nil"/>
              <w:bottom w:val="single" w:sz="4" w:space="0" w:color="auto"/>
              <w:right w:val="single" w:sz="4" w:space="0" w:color="auto"/>
            </w:tcBorders>
            <w:shd w:val="clear" w:color="auto" w:fill="auto"/>
            <w:vAlign w:val="center"/>
            <w:hideMark/>
          </w:tcPr>
          <w:p w14:paraId="082C7E90" w14:textId="1C3C9674"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HSP90</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2DFFFCD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PF3D7_1443900</w:t>
            </w:r>
          </w:p>
        </w:tc>
        <w:tc>
          <w:tcPr>
            <w:tcW w:w="571" w:type="pct"/>
            <w:tcBorders>
              <w:top w:val="nil"/>
              <w:left w:val="nil"/>
              <w:bottom w:val="single" w:sz="4" w:space="0" w:color="auto"/>
              <w:right w:val="single" w:sz="4" w:space="0" w:color="auto"/>
            </w:tcBorders>
            <w:shd w:val="clear" w:color="auto" w:fill="auto"/>
            <w:vAlign w:val="center"/>
            <w:hideMark/>
          </w:tcPr>
          <w:p w14:paraId="50942D4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5F9A072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2-amino-4-{2,4-dichloro-5-[2-(diethylamino)-ethoxy]-phenyl}-N-ethylthieno[2,3-d]-pyrimidine-6-carboxamide</w:t>
            </w:r>
          </w:p>
        </w:tc>
        <w:tc>
          <w:tcPr>
            <w:tcW w:w="353" w:type="pct"/>
            <w:tcBorders>
              <w:top w:val="nil"/>
              <w:left w:val="nil"/>
              <w:bottom w:val="single" w:sz="4" w:space="0" w:color="auto"/>
              <w:right w:val="single" w:sz="4" w:space="0" w:color="auto"/>
            </w:tcBorders>
            <w:shd w:val="clear" w:color="auto" w:fill="auto"/>
            <w:vAlign w:val="center"/>
            <w:hideMark/>
          </w:tcPr>
          <w:p w14:paraId="331282B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-5.421</w:t>
            </w:r>
          </w:p>
        </w:tc>
        <w:tc>
          <w:tcPr>
            <w:tcW w:w="435" w:type="pct"/>
            <w:tcBorders>
              <w:top w:val="nil"/>
              <w:left w:val="nil"/>
              <w:bottom w:val="single" w:sz="4" w:space="0" w:color="auto"/>
              <w:right w:val="single" w:sz="4" w:space="0" w:color="auto"/>
            </w:tcBorders>
            <w:shd w:val="clear" w:color="auto" w:fill="auto"/>
            <w:vAlign w:val="center"/>
            <w:hideMark/>
          </w:tcPr>
          <w:p w14:paraId="682DB53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-90.33</w:t>
            </w:r>
          </w:p>
        </w:tc>
      </w:tr>
      <w:tr w:rsidR="008F5601" w:rsidRPr="007D0CC4" w14:paraId="35B28902"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2EA8DE11"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38</w:t>
            </w:r>
          </w:p>
        </w:tc>
        <w:tc>
          <w:tcPr>
            <w:tcW w:w="301" w:type="pct"/>
            <w:tcBorders>
              <w:top w:val="nil"/>
              <w:left w:val="nil"/>
              <w:bottom w:val="single" w:sz="4" w:space="0" w:color="auto"/>
              <w:right w:val="single" w:sz="4" w:space="0" w:color="auto"/>
            </w:tcBorders>
            <w:shd w:val="clear" w:color="auto" w:fill="auto"/>
            <w:vAlign w:val="center"/>
            <w:hideMark/>
          </w:tcPr>
          <w:p w14:paraId="1F5BFC5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3PR3</w:t>
            </w:r>
          </w:p>
        </w:tc>
        <w:tc>
          <w:tcPr>
            <w:tcW w:w="1321" w:type="pct"/>
            <w:tcBorders>
              <w:top w:val="nil"/>
              <w:left w:val="nil"/>
              <w:bottom w:val="single" w:sz="4" w:space="0" w:color="auto"/>
              <w:right w:val="single" w:sz="4" w:space="0" w:color="auto"/>
            </w:tcBorders>
            <w:shd w:val="clear" w:color="auto" w:fill="auto"/>
            <w:vAlign w:val="center"/>
            <w:hideMark/>
          </w:tcPr>
          <w:p w14:paraId="26ED0228" w14:textId="5B649FE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Glucose-6-phosphate isomerase</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6D787CD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PF3D7_1436000</w:t>
            </w:r>
          </w:p>
        </w:tc>
        <w:tc>
          <w:tcPr>
            <w:tcW w:w="571" w:type="pct"/>
            <w:tcBorders>
              <w:top w:val="nil"/>
              <w:left w:val="nil"/>
              <w:bottom w:val="single" w:sz="4" w:space="0" w:color="auto"/>
              <w:right w:val="single" w:sz="4" w:space="0" w:color="auto"/>
            </w:tcBorders>
            <w:shd w:val="clear" w:color="auto" w:fill="auto"/>
            <w:vAlign w:val="center"/>
            <w:hideMark/>
          </w:tcPr>
          <w:p w14:paraId="425B1D4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Late rings and </w:t>
            </w:r>
            <w:proofErr w:type="spellStart"/>
            <w:r w:rsidRPr="007D0CC4">
              <w:rPr>
                <w:rFonts w:eastAsia="Times New Roman"/>
                <w:color w:val="000000"/>
                <w:sz w:val="24"/>
                <w:lang w:eastAsia="en-IN"/>
              </w:rPr>
              <w:t>Trophozites</w:t>
            </w:r>
            <w:proofErr w:type="spellEnd"/>
          </w:p>
        </w:tc>
        <w:tc>
          <w:tcPr>
            <w:tcW w:w="1149" w:type="pct"/>
            <w:tcBorders>
              <w:top w:val="nil"/>
              <w:left w:val="nil"/>
              <w:bottom w:val="single" w:sz="4" w:space="0" w:color="auto"/>
              <w:right w:val="single" w:sz="4" w:space="0" w:color="auto"/>
            </w:tcBorders>
            <w:shd w:val="clear" w:color="auto" w:fill="auto"/>
            <w:vAlign w:val="center"/>
            <w:hideMark/>
          </w:tcPr>
          <w:p w14:paraId="3C7FE5E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Fructose-6-phosphate</w:t>
            </w:r>
          </w:p>
        </w:tc>
        <w:tc>
          <w:tcPr>
            <w:tcW w:w="353" w:type="pct"/>
            <w:tcBorders>
              <w:top w:val="nil"/>
              <w:left w:val="nil"/>
              <w:bottom w:val="single" w:sz="4" w:space="0" w:color="auto"/>
              <w:right w:val="single" w:sz="4" w:space="0" w:color="auto"/>
            </w:tcBorders>
            <w:shd w:val="clear" w:color="auto" w:fill="auto"/>
            <w:vAlign w:val="center"/>
            <w:hideMark/>
          </w:tcPr>
          <w:p w14:paraId="11A4452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-11.52</w:t>
            </w:r>
          </w:p>
        </w:tc>
        <w:tc>
          <w:tcPr>
            <w:tcW w:w="435" w:type="pct"/>
            <w:tcBorders>
              <w:top w:val="nil"/>
              <w:left w:val="nil"/>
              <w:bottom w:val="single" w:sz="4" w:space="0" w:color="auto"/>
              <w:right w:val="single" w:sz="4" w:space="0" w:color="auto"/>
            </w:tcBorders>
            <w:shd w:val="clear" w:color="auto" w:fill="auto"/>
            <w:vAlign w:val="center"/>
            <w:hideMark/>
          </w:tcPr>
          <w:p w14:paraId="65FCFE3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-47.98</w:t>
            </w:r>
          </w:p>
        </w:tc>
      </w:tr>
      <w:tr w:rsidR="008F5601" w:rsidRPr="007D0CC4" w14:paraId="2C4C2A88"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1D3EEE91"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39</w:t>
            </w:r>
          </w:p>
        </w:tc>
        <w:tc>
          <w:tcPr>
            <w:tcW w:w="301" w:type="pct"/>
            <w:tcBorders>
              <w:top w:val="nil"/>
              <w:left w:val="nil"/>
              <w:bottom w:val="single" w:sz="4" w:space="0" w:color="auto"/>
              <w:right w:val="single" w:sz="4" w:space="0" w:color="auto"/>
            </w:tcBorders>
            <w:shd w:val="clear" w:color="auto" w:fill="auto"/>
            <w:vAlign w:val="center"/>
            <w:hideMark/>
          </w:tcPr>
          <w:p w14:paraId="1252E62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3Q2B</w:t>
            </w:r>
          </w:p>
        </w:tc>
        <w:tc>
          <w:tcPr>
            <w:tcW w:w="1321" w:type="pct"/>
            <w:tcBorders>
              <w:top w:val="nil"/>
              <w:left w:val="nil"/>
              <w:bottom w:val="single" w:sz="4" w:space="0" w:color="auto"/>
              <w:right w:val="single" w:sz="4" w:space="0" w:color="auto"/>
            </w:tcBorders>
            <w:shd w:val="clear" w:color="auto" w:fill="auto"/>
            <w:vAlign w:val="center"/>
            <w:hideMark/>
          </w:tcPr>
          <w:p w14:paraId="11551A5A" w14:textId="3E5750DC"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Actin Depolymerizing Factor</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08E0A58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PF3D7_0503400</w:t>
            </w:r>
          </w:p>
        </w:tc>
        <w:tc>
          <w:tcPr>
            <w:tcW w:w="571" w:type="pct"/>
            <w:tcBorders>
              <w:top w:val="nil"/>
              <w:left w:val="nil"/>
              <w:bottom w:val="single" w:sz="4" w:space="0" w:color="auto"/>
              <w:right w:val="single" w:sz="4" w:space="0" w:color="auto"/>
            </w:tcBorders>
            <w:shd w:val="clear" w:color="auto" w:fill="auto"/>
            <w:vAlign w:val="center"/>
            <w:hideMark/>
          </w:tcPr>
          <w:p w14:paraId="2D3B9DD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Late schizonts and merozoites</w:t>
            </w:r>
          </w:p>
        </w:tc>
        <w:tc>
          <w:tcPr>
            <w:tcW w:w="1149" w:type="pct"/>
            <w:tcBorders>
              <w:top w:val="nil"/>
              <w:left w:val="nil"/>
              <w:bottom w:val="single" w:sz="4" w:space="0" w:color="auto"/>
              <w:right w:val="single" w:sz="4" w:space="0" w:color="auto"/>
            </w:tcBorders>
            <w:shd w:val="clear" w:color="auto" w:fill="auto"/>
            <w:vAlign w:val="center"/>
            <w:hideMark/>
          </w:tcPr>
          <w:p w14:paraId="6322FA8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D(-)-tartaric acid</w:t>
            </w:r>
          </w:p>
        </w:tc>
        <w:tc>
          <w:tcPr>
            <w:tcW w:w="353" w:type="pct"/>
            <w:tcBorders>
              <w:top w:val="nil"/>
              <w:left w:val="nil"/>
              <w:bottom w:val="single" w:sz="4" w:space="0" w:color="auto"/>
              <w:right w:val="single" w:sz="4" w:space="0" w:color="auto"/>
            </w:tcBorders>
            <w:shd w:val="clear" w:color="auto" w:fill="auto"/>
            <w:vAlign w:val="center"/>
            <w:hideMark/>
          </w:tcPr>
          <w:p w14:paraId="4FF0DF9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-4.63</w:t>
            </w:r>
          </w:p>
        </w:tc>
        <w:tc>
          <w:tcPr>
            <w:tcW w:w="435" w:type="pct"/>
            <w:tcBorders>
              <w:top w:val="nil"/>
              <w:left w:val="nil"/>
              <w:bottom w:val="single" w:sz="4" w:space="0" w:color="auto"/>
              <w:right w:val="single" w:sz="4" w:space="0" w:color="auto"/>
            </w:tcBorders>
            <w:shd w:val="clear" w:color="auto" w:fill="auto"/>
            <w:vAlign w:val="center"/>
            <w:hideMark/>
          </w:tcPr>
          <w:p w14:paraId="66BE443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-14.79</w:t>
            </w:r>
          </w:p>
        </w:tc>
      </w:tr>
      <w:tr w:rsidR="008F5601" w:rsidRPr="007D0CC4" w14:paraId="040DFFB2"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108657F"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40</w:t>
            </w:r>
          </w:p>
        </w:tc>
        <w:tc>
          <w:tcPr>
            <w:tcW w:w="301" w:type="pct"/>
            <w:tcBorders>
              <w:top w:val="nil"/>
              <w:left w:val="nil"/>
              <w:bottom w:val="single" w:sz="4" w:space="0" w:color="auto"/>
              <w:right w:val="single" w:sz="4" w:space="0" w:color="auto"/>
            </w:tcBorders>
            <w:shd w:val="clear" w:color="auto" w:fill="auto"/>
            <w:vAlign w:val="center"/>
            <w:hideMark/>
          </w:tcPr>
          <w:p w14:paraId="3A2A748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3QVI</w:t>
            </w:r>
          </w:p>
        </w:tc>
        <w:tc>
          <w:tcPr>
            <w:tcW w:w="1321" w:type="pct"/>
            <w:tcBorders>
              <w:top w:val="nil"/>
              <w:left w:val="nil"/>
              <w:bottom w:val="single" w:sz="4" w:space="0" w:color="auto"/>
              <w:right w:val="single" w:sz="4" w:space="0" w:color="auto"/>
            </w:tcBorders>
            <w:shd w:val="clear" w:color="auto" w:fill="auto"/>
            <w:vAlign w:val="center"/>
            <w:hideMark/>
          </w:tcPr>
          <w:p w14:paraId="09C64701"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Histo</w:t>
            </w:r>
            <w:proofErr w:type="spellEnd"/>
            <w:r w:rsidRPr="007D0CC4">
              <w:rPr>
                <w:rFonts w:eastAsia="Times New Roman"/>
                <w:color w:val="000000"/>
                <w:sz w:val="24"/>
                <w:lang w:eastAsia="en-IN"/>
              </w:rPr>
              <w:t>-Aspartic Protease (Hap)</w:t>
            </w:r>
          </w:p>
        </w:tc>
        <w:tc>
          <w:tcPr>
            <w:tcW w:w="616" w:type="pct"/>
            <w:tcBorders>
              <w:top w:val="nil"/>
              <w:left w:val="nil"/>
              <w:bottom w:val="single" w:sz="4" w:space="0" w:color="auto"/>
              <w:right w:val="single" w:sz="4" w:space="0" w:color="auto"/>
            </w:tcBorders>
            <w:shd w:val="clear" w:color="auto" w:fill="auto"/>
            <w:vAlign w:val="center"/>
            <w:hideMark/>
          </w:tcPr>
          <w:p w14:paraId="169EA10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PF3D7_1407900</w:t>
            </w:r>
          </w:p>
        </w:tc>
        <w:tc>
          <w:tcPr>
            <w:tcW w:w="571" w:type="pct"/>
            <w:tcBorders>
              <w:top w:val="nil"/>
              <w:left w:val="nil"/>
              <w:bottom w:val="single" w:sz="4" w:space="0" w:color="auto"/>
              <w:right w:val="single" w:sz="4" w:space="0" w:color="auto"/>
            </w:tcBorders>
            <w:shd w:val="clear" w:color="auto" w:fill="auto"/>
            <w:vAlign w:val="center"/>
            <w:hideMark/>
          </w:tcPr>
          <w:p w14:paraId="5E94045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w:t>
            </w:r>
          </w:p>
        </w:tc>
        <w:tc>
          <w:tcPr>
            <w:tcW w:w="1149" w:type="pct"/>
            <w:tcBorders>
              <w:top w:val="nil"/>
              <w:left w:val="nil"/>
              <w:bottom w:val="single" w:sz="4" w:space="0" w:color="auto"/>
              <w:right w:val="single" w:sz="4" w:space="0" w:color="auto"/>
            </w:tcBorders>
            <w:shd w:val="clear" w:color="auto" w:fill="auto"/>
            <w:vAlign w:val="center"/>
            <w:hideMark/>
          </w:tcPr>
          <w:p w14:paraId="6F789C4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KNI-10,395</w:t>
            </w:r>
          </w:p>
        </w:tc>
        <w:tc>
          <w:tcPr>
            <w:tcW w:w="353" w:type="pct"/>
            <w:tcBorders>
              <w:top w:val="nil"/>
              <w:left w:val="nil"/>
              <w:bottom w:val="single" w:sz="4" w:space="0" w:color="auto"/>
              <w:right w:val="single" w:sz="4" w:space="0" w:color="auto"/>
            </w:tcBorders>
            <w:shd w:val="clear" w:color="auto" w:fill="auto"/>
            <w:vAlign w:val="center"/>
            <w:hideMark/>
          </w:tcPr>
          <w:p w14:paraId="010F717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-8.317</w:t>
            </w:r>
          </w:p>
        </w:tc>
        <w:tc>
          <w:tcPr>
            <w:tcW w:w="435" w:type="pct"/>
            <w:tcBorders>
              <w:top w:val="nil"/>
              <w:left w:val="nil"/>
              <w:bottom w:val="single" w:sz="4" w:space="0" w:color="auto"/>
              <w:right w:val="single" w:sz="4" w:space="0" w:color="auto"/>
            </w:tcBorders>
            <w:shd w:val="clear" w:color="auto" w:fill="auto"/>
            <w:vAlign w:val="center"/>
            <w:hideMark/>
          </w:tcPr>
          <w:p w14:paraId="48807B7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-64.57</w:t>
            </w:r>
          </w:p>
        </w:tc>
      </w:tr>
      <w:tr w:rsidR="008F5601" w:rsidRPr="007D0CC4" w14:paraId="6BE8DF3B"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2816FEB9"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41</w:t>
            </w:r>
          </w:p>
        </w:tc>
        <w:tc>
          <w:tcPr>
            <w:tcW w:w="301" w:type="pct"/>
            <w:tcBorders>
              <w:top w:val="nil"/>
              <w:left w:val="nil"/>
              <w:bottom w:val="single" w:sz="4" w:space="0" w:color="auto"/>
              <w:right w:val="single" w:sz="4" w:space="0" w:color="auto"/>
            </w:tcBorders>
            <w:shd w:val="clear" w:color="auto" w:fill="auto"/>
            <w:vAlign w:val="center"/>
            <w:hideMark/>
          </w:tcPr>
          <w:p w14:paraId="1536B56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3S9Y</w:t>
            </w:r>
          </w:p>
        </w:tc>
        <w:tc>
          <w:tcPr>
            <w:tcW w:w="1321" w:type="pct"/>
            <w:tcBorders>
              <w:top w:val="nil"/>
              <w:left w:val="nil"/>
              <w:bottom w:val="single" w:sz="4" w:space="0" w:color="auto"/>
              <w:right w:val="single" w:sz="4" w:space="0" w:color="auto"/>
            </w:tcBorders>
            <w:shd w:val="clear" w:color="auto" w:fill="auto"/>
            <w:vAlign w:val="center"/>
            <w:hideMark/>
          </w:tcPr>
          <w:p w14:paraId="6ED9309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Orotidine 50-MonophosphateDecarboxylase</w:t>
            </w:r>
          </w:p>
        </w:tc>
        <w:tc>
          <w:tcPr>
            <w:tcW w:w="616" w:type="pct"/>
            <w:tcBorders>
              <w:top w:val="nil"/>
              <w:left w:val="nil"/>
              <w:bottom w:val="single" w:sz="4" w:space="0" w:color="auto"/>
              <w:right w:val="single" w:sz="4" w:space="0" w:color="auto"/>
            </w:tcBorders>
            <w:shd w:val="clear" w:color="auto" w:fill="auto"/>
            <w:vAlign w:val="center"/>
            <w:hideMark/>
          </w:tcPr>
          <w:p w14:paraId="1D29EF5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PF3D7_1023200</w:t>
            </w:r>
          </w:p>
        </w:tc>
        <w:tc>
          <w:tcPr>
            <w:tcW w:w="571" w:type="pct"/>
            <w:tcBorders>
              <w:top w:val="nil"/>
              <w:left w:val="nil"/>
              <w:bottom w:val="single" w:sz="4" w:space="0" w:color="auto"/>
              <w:right w:val="single" w:sz="4" w:space="0" w:color="auto"/>
            </w:tcBorders>
            <w:shd w:val="clear" w:color="auto" w:fill="auto"/>
            <w:vAlign w:val="center"/>
            <w:hideMark/>
          </w:tcPr>
          <w:p w14:paraId="6CCFB86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and Trophozoites</w:t>
            </w:r>
          </w:p>
        </w:tc>
        <w:tc>
          <w:tcPr>
            <w:tcW w:w="1149" w:type="pct"/>
            <w:tcBorders>
              <w:top w:val="nil"/>
              <w:left w:val="nil"/>
              <w:bottom w:val="single" w:sz="4" w:space="0" w:color="auto"/>
              <w:right w:val="single" w:sz="4" w:space="0" w:color="auto"/>
            </w:tcBorders>
            <w:shd w:val="clear" w:color="auto" w:fill="auto"/>
            <w:vAlign w:val="center"/>
            <w:hideMark/>
          </w:tcPr>
          <w:p w14:paraId="77E1C1B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6-amino-5-fluorouridine 50-(dihydrogen phosphate)</w:t>
            </w:r>
          </w:p>
        </w:tc>
        <w:tc>
          <w:tcPr>
            <w:tcW w:w="353" w:type="pct"/>
            <w:tcBorders>
              <w:top w:val="nil"/>
              <w:left w:val="nil"/>
              <w:bottom w:val="single" w:sz="4" w:space="0" w:color="auto"/>
              <w:right w:val="single" w:sz="4" w:space="0" w:color="auto"/>
            </w:tcBorders>
            <w:shd w:val="clear" w:color="auto" w:fill="auto"/>
            <w:vAlign w:val="center"/>
            <w:hideMark/>
          </w:tcPr>
          <w:p w14:paraId="2AD1B78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-16.29</w:t>
            </w:r>
          </w:p>
        </w:tc>
        <w:tc>
          <w:tcPr>
            <w:tcW w:w="435" w:type="pct"/>
            <w:tcBorders>
              <w:top w:val="nil"/>
              <w:left w:val="nil"/>
              <w:bottom w:val="single" w:sz="4" w:space="0" w:color="auto"/>
              <w:right w:val="single" w:sz="4" w:space="0" w:color="auto"/>
            </w:tcBorders>
            <w:shd w:val="clear" w:color="auto" w:fill="auto"/>
            <w:vAlign w:val="center"/>
            <w:hideMark/>
          </w:tcPr>
          <w:p w14:paraId="4A7B012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-56.03</w:t>
            </w:r>
          </w:p>
        </w:tc>
      </w:tr>
      <w:tr w:rsidR="008F5601" w:rsidRPr="007D0CC4" w14:paraId="7F667ECF"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FC8CA00"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lastRenderedPageBreak/>
              <w:t>42</w:t>
            </w:r>
          </w:p>
        </w:tc>
        <w:tc>
          <w:tcPr>
            <w:tcW w:w="301" w:type="pct"/>
            <w:tcBorders>
              <w:top w:val="nil"/>
              <w:left w:val="nil"/>
              <w:bottom w:val="single" w:sz="4" w:space="0" w:color="auto"/>
              <w:right w:val="single" w:sz="4" w:space="0" w:color="auto"/>
            </w:tcBorders>
            <w:shd w:val="clear" w:color="auto" w:fill="auto"/>
            <w:vAlign w:val="center"/>
            <w:hideMark/>
          </w:tcPr>
          <w:p w14:paraId="34FA4DA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3SL1</w:t>
            </w:r>
          </w:p>
        </w:tc>
        <w:tc>
          <w:tcPr>
            <w:tcW w:w="1321" w:type="pct"/>
            <w:tcBorders>
              <w:top w:val="nil"/>
              <w:left w:val="nil"/>
              <w:bottom w:val="single" w:sz="4" w:space="0" w:color="auto"/>
              <w:right w:val="single" w:sz="4" w:space="0" w:color="auto"/>
            </w:tcBorders>
            <w:shd w:val="clear" w:color="auto" w:fill="auto"/>
            <w:vAlign w:val="center"/>
            <w:hideMark/>
          </w:tcPr>
          <w:p w14:paraId="01829A0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Arginase</w:t>
            </w:r>
          </w:p>
        </w:tc>
        <w:tc>
          <w:tcPr>
            <w:tcW w:w="616" w:type="pct"/>
            <w:tcBorders>
              <w:top w:val="nil"/>
              <w:left w:val="nil"/>
              <w:bottom w:val="single" w:sz="4" w:space="0" w:color="auto"/>
              <w:right w:val="single" w:sz="4" w:space="0" w:color="auto"/>
            </w:tcBorders>
            <w:shd w:val="clear" w:color="auto" w:fill="auto"/>
            <w:noWrap/>
            <w:vAlign w:val="center"/>
            <w:hideMark/>
          </w:tcPr>
          <w:p w14:paraId="0A5AB5A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PF3D7_0906500</w:t>
            </w:r>
          </w:p>
        </w:tc>
        <w:tc>
          <w:tcPr>
            <w:tcW w:w="571" w:type="pct"/>
            <w:tcBorders>
              <w:top w:val="nil"/>
              <w:left w:val="nil"/>
              <w:bottom w:val="single" w:sz="4" w:space="0" w:color="auto"/>
              <w:right w:val="single" w:sz="4" w:space="0" w:color="auto"/>
            </w:tcBorders>
            <w:shd w:val="clear" w:color="auto" w:fill="auto"/>
            <w:vAlign w:val="center"/>
            <w:hideMark/>
          </w:tcPr>
          <w:p w14:paraId="54F7EF0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Rings, Schizonts and </w:t>
            </w:r>
            <w:proofErr w:type="spellStart"/>
            <w:r w:rsidRPr="007D0CC4">
              <w:rPr>
                <w:rFonts w:eastAsia="Times New Roman"/>
                <w:color w:val="000000"/>
                <w:sz w:val="24"/>
                <w:lang w:eastAsia="en-IN"/>
              </w:rPr>
              <w:t>Merzoites</w:t>
            </w:r>
            <w:proofErr w:type="spellEnd"/>
          </w:p>
        </w:tc>
        <w:tc>
          <w:tcPr>
            <w:tcW w:w="1149" w:type="pct"/>
            <w:tcBorders>
              <w:top w:val="nil"/>
              <w:left w:val="nil"/>
              <w:bottom w:val="single" w:sz="4" w:space="0" w:color="auto"/>
              <w:right w:val="single" w:sz="4" w:space="0" w:color="auto"/>
            </w:tcBorders>
            <w:shd w:val="clear" w:color="auto" w:fill="auto"/>
            <w:vAlign w:val="center"/>
            <w:hideMark/>
          </w:tcPr>
          <w:p w14:paraId="469AEF8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w:t>
            </w:r>
            <w:proofErr w:type="spellStart"/>
            <w:r w:rsidRPr="007D0CC4">
              <w:rPr>
                <w:rFonts w:eastAsia="Times New Roman"/>
                <w:color w:val="000000"/>
                <w:sz w:val="24"/>
                <w:lang w:eastAsia="en-IN"/>
              </w:rPr>
              <w:t>dihydroxyboranyl</w:t>
            </w:r>
            <w:proofErr w:type="spellEnd"/>
            <w:r w:rsidRPr="007D0CC4">
              <w:rPr>
                <w:rFonts w:eastAsia="Times New Roman"/>
                <w:color w:val="000000"/>
                <w:sz w:val="24"/>
                <w:lang w:eastAsia="en-IN"/>
              </w:rPr>
              <w:t>)-2-methyl-L-norleucine</w:t>
            </w:r>
          </w:p>
        </w:tc>
        <w:tc>
          <w:tcPr>
            <w:tcW w:w="353" w:type="pct"/>
            <w:tcBorders>
              <w:top w:val="nil"/>
              <w:left w:val="nil"/>
              <w:bottom w:val="single" w:sz="4" w:space="0" w:color="auto"/>
              <w:right w:val="single" w:sz="4" w:space="0" w:color="auto"/>
            </w:tcBorders>
            <w:shd w:val="clear" w:color="auto" w:fill="auto"/>
            <w:vAlign w:val="center"/>
            <w:hideMark/>
          </w:tcPr>
          <w:p w14:paraId="40E4AEF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-5.69</w:t>
            </w:r>
          </w:p>
        </w:tc>
        <w:tc>
          <w:tcPr>
            <w:tcW w:w="435" w:type="pct"/>
            <w:tcBorders>
              <w:top w:val="nil"/>
              <w:left w:val="nil"/>
              <w:bottom w:val="single" w:sz="4" w:space="0" w:color="auto"/>
              <w:right w:val="single" w:sz="4" w:space="0" w:color="auto"/>
            </w:tcBorders>
            <w:shd w:val="clear" w:color="auto" w:fill="auto"/>
            <w:vAlign w:val="center"/>
            <w:hideMark/>
          </w:tcPr>
          <w:p w14:paraId="2019232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-46.2</w:t>
            </w:r>
          </w:p>
        </w:tc>
      </w:tr>
      <w:tr w:rsidR="008F5601" w:rsidRPr="007D0CC4" w14:paraId="75F7E5EB"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1A1BBDC4"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43</w:t>
            </w:r>
          </w:p>
        </w:tc>
        <w:tc>
          <w:tcPr>
            <w:tcW w:w="301" w:type="pct"/>
            <w:tcBorders>
              <w:top w:val="nil"/>
              <w:left w:val="nil"/>
              <w:bottom w:val="single" w:sz="4" w:space="0" w:color="auto"/>
              <w:right w:val="single" w:sz="4" w:space="0" w:color="auto"/>
            </w:tcBorders>
            <w:shd w:val="clear" w:color="auto" w:fill="auto"/>
            <w:vAlign w:val="center"/>
            <w:hideMark/>
          </w:tcPr>
          <w:p w14:paraId="354BD7B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3T64</w:t>
            </w:r>
          </w:p>
        </w:tc>
        <w:tc>
          <w:tcPr>
            <w:tcW w:w="1321" w:type="pct"/>
            <w:tcBorders>
              <w:top w:val="nil"/>
              <w:left w:val="nil"/>
              <w:bottom w:val="single" w:sz="4" w:space="0" w:color="auto"/>
              <w:right w:val="single" w:sz="4" w:space="0" w:color="auto"/>
            </w:tcBorders>
            <w:shd w:val="clear" w:color="auto" w:fill="auto"/>
            <w:vAlign w:val="center"/>
            <w:hideMark/>
          </w:tcPr>
          <w:p w14:paraId="399EE384" w14:textId="0DDE0EAB"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w:t>
            </w:r>
            <w:r w:rsidR="00D01FCC" w:rsidRPr="007D0CC4">
              <w:rPr>
                <w:rFonts w:eastAsia="Times New Roman"/>
                <w:i/>
                <w:color w:val="000000"/>
                <w:sz w:val="24"/>
                <w:lang w:eastAsia="en-IN"/>
              </w:rPr>
              <w:t>Plasmodium falciparum</w:t>
            </w:r>
            <w:r w:rsidR="00D01FCC" w:rsidRPr="007D0CC4">
              <w:rPr>
                <w:rFonts w:eastAsia="Times New Roman"/>
                <w:color w:val="000000"/>
                <w:sz w:val="24"/>
                <w:lang w:eastAsia="en-IN"/>
              </w:rPr>
              <w:t xml:space="preserve"> </w:t>
            </w:r>
            <w:proofErr w:type="spellStart"/>
            <w:r w:rsidR="00D01FCC" w:rsidRPr="007D0CC4">
              <w:rPr>
                <w:rFonts w:eastAsia="Times New Roman"/>
                <w:color w:val="000000"/>
                <w:sz w:val="24"/>
                <w:lang w:eastAsia="en-IN"/>
              </w:rPr>
              <w:t>dUTPase</w:t>
            </w:r>
            <w:proofErr w:type="spellEnd"/>
          </w:p>
        </w:tc>
        <w:tc>
          <w:tcPr>
            <w:tcW w:w="616" w:type="pct"/>
            <w:tcBorders>
              <w:top w:val="nil"/>
              <w:left w:val="nil"/>
              <w:bottom w:val="single" w:sz="4" w:space="0" w:color="auto"/>
              <w:right w:val="single" w:sz="4" w:space="0" w:color="auto"/>
            </w:tcBorders>
            <w:shd w:val="clear" w:color="auto" w:fill="auto"/>
            <w:vAlign w:val="center"/>
            <w:hideMark/>
          </w:tcPr>
          <w:p w14:paraId="1F8B119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PF3D7_1127100</w:t>
            </w:r>
          </w:p>
        </w:tc>
        <w:tc>
          <w:tcPr>
            <w:tcW w:w="571" w:type="pct"/>
            <w:tcBorders>
              <w:top w:val="nil"/>
              <w:left w:val="nil"/>
              <w:bottom w:val="single" w:sz="4" w:space="0" w:color="auto"/>
              <w:right w:val="single" w:sz="4" w:space="0" w:color="auto"/>
            </w:tcBorders>
            <w:shd w:val="clear" w:color="auto" w:fill="auto"/>
            <w:vAlign w:val="center"/>
            <w:hideMark/>
          </w:tcPr>
          <w:p w14:paraId="352F01D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67662DC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20,50-Dideoxy-50-[(</w:t>
            </w:r>
            <w:proofErr w:type="spellStart"/>
            <w:r w:rsidRPr="007D0CC4">
              <w:rPr>
                <w:rFonts w:eastAsia="Times New Roman"/>
                <w:color w:val="000000"/>
                <w:sz w:val="24"/>
                <w:lang w:eastAsia="en-IN"/>
              </w:rPr>
              <w:t>diphenylmethyl</w:t>
            </w:r>
            <w:proofErr w:type="spellEnd"/>
            <w:r w:rsidRPr="007D0CC4">
              <w:rPr>
                <w:rFonts w:eastAsia="Times New Roman"/>
                <w:color w:val="000000"/>
                <w:sz w:val="24"/>
                <w:lang w:eastAsia="en-IN"/>
              </w:rPr>
              <w:t>)amino]-uridine</w:t>
            </w:r>
          </w:p>
        </w:tc>
        <w:tc>
          <w:tcPr>
            <w:tcW w:w="353" w:type="pct"/>
            <w:tcBorders>
              <w:top w:val="nil"/>
              <w:left w:val="nil"/>
              <w:bottom w:val="single" w:sz="4" w:space="0" w:color="auto"/>
              <w:right w:val="single" w:sz="4" w:space="0" w:color="auto"/>
            </w:tcBorders>
            <w:shd w:val="clear" w:color="auto" w:fill="auto"/>
            <w:vAlign w:val="center"/>
            <w:hideMark/>
          </w:tcPr>
          <w:p w14:paraId="55F63C1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-10.9</w:t>
            </w:r>
          </w:p>
        </w:tc>
        <w:tc>
          <w:tcPr>
            <w:tcW w:w="435" w:type="pct"/>
            <w:tcBorders>
              <w:top w:val="nil"/>
              <w:left w:val="nil"/>
              <w:bottom w:val="single" w:sz="4" w:space="0" w:color="auto"/>
              <w:right w:val="single" w:sz="4" w:space="0" w:color="auto"/>
            </w:tcBorders>
            <w:shd w:val="clear" w:color="auto" w:fill="auto"/>
            <w:vAlign w:val="center"/>
            <w:hideMark/>
          </w:tcPr>
          <w:p w14:paraId="626C760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-72.81</w:t>
            </w:r>
          </w:p>
        </w:tc>
      </w:tr>
      <w:tr w:rsidR="008F5601" w:rsidRPr="007D0CC4" w14:paraId="621626EC" w14:textId="77777777" w:rsidTr="007D0CC4">
        <w:trPr>
          <w:trHeight w:val="22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423C553E"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44</w:t>
            </w:r>
          </w:p>
        </w:tc>
        <w:tc>
          <w:tcPr>
            <w:tcW w:w="301" w:type="pct"/>
            <w:tcBorders>
              <w:top w:val="nil"/>
              <w:left w:val="nil"/>
              <w:bottom w:val="single" w:sz="4" w:space="0" w:color="auto"/>
              <w:right w:val="single" w:sz="4" w:space="0" w:color="auto"/>
            </w:tcBorders>
            <w:shd w:val="clear" w:color="auto" w:fill="auto"/>
            <w:vAlign w:val="center"/>
            <w:hideMark/>
          </w:tcPr>
          <w:p w14:paraId="1F9F028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3T8V</w:t>
            </w:r>
          </w:p>
        </w:tc>
        <w:tc>
          <w:tcPr>
            <w:tcW w:w="1321" w:type="pct"/>
            <w:tcBorders>
              <w:top w:val="nil"/>
              <w:left w:val="nil"/>
              <w:bottom w:val="single" w:sz="4" w:space="0" w:color="auto"/>
              <w:right w:val="single" w:sz="4" w:space="0" w:color="auto"/>
            </w:tcBorders>
            <w:shd w:val="clear" w:color="auto" w:fill="auto"/>
            <w:vAlign w:val="center"/>
            <w:hideMark/>
          </w:tcPr>
          <w:p w14:paraId="3230575F" w14:textId="36C5F000"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PfA-M1</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0394B40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PF3D7_1311800</w:t>
            </w:r>
          </w:p>
        </w:tc>
        <w:tc>
          <w:tcPr>
            <w:tcW w:w="571" w:type="pct"/>
            <w:tcBorders>
              <w:top w:val="nil"/>
              <w:left w:val="nil"/>
              <w:bottom w:val="single" w:sz="4" w:space="0" w:color="auto"/>
              <w:right w:val="single" w:sz="4" w:space="0" w:color="auto"/>
            </w:tcBorders>
            <w:shd w:val="clear" w:color="auto" w:fill="auto"/>
            <w:vAlign w:val="center"/>
            <w:hideMark/>
          </w:tcPr>
          <w:p w14:paraId="7ACC16B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0290229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N-[(2-{2-[(N-{(2S,3R)-3-amino-4-[4-(benzyloxy)-phenyl]-2-hydroxybutanoyl}-L-alanyl)amino]ethoxy}ethoxy)acetyl]-4-benzoyl-L-phenylalanyl-N6-hex-5-ynoyllysinamide</w:t>
            </w:r>
          </w:p>
        </w:tc>
        <w:tc>
          <w:tcPr>
            <w:tcW w:w="353" w:type="pct"/>
            <w:tcBorders>
              <w:top w:val="nil"/>
              <w:left w:val="nil"/>
              <w:bottom w:val="single" w:sz="4" w:space="0" w:color="auto"/>
              <w:right w:val="single" w:sz="4" w:space="0" w:color="auto"/>
            </w:tcBorders>
            <w:shd w:val="clear" w:color="auto" w:fill="auto"/>
            <w:vAlign w:val="center"/>
            <w:hideMark/>
          </w:tcPr>
          <w:p w14:paraId="6E8C49B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-10.91</w:t>
            </w:r>
          </w:p>
        </w:tc>
        <w:tc>
          <w:tcPr>
            <w:tcW w:w="435" w:type="pct"/>
            <w:tcBorders>
              <w:top w:val="nil"/>
              <w:left w:val="nil"/>
              <w:bottom w:val="single" w:sz="4" w:space="0" w:color="auto"/>
              <w:right w:val="single" w:sz="4" w:space="0" w:color="auto"/>
            </w:tcBorders>
            <w:shd w:val="clear" w:color="auto" w:fill="auto"/>
            <w:vAlign w:val="center"/>
            <w:hideMark/>
          </w:tcPr>
          <w:p w14:paraId="16F5785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-104.69</w:t>
            </w:r>
          </w:p>
        </w:tc>
      </w:tr>
      <w:tr w:rsidR="008F5601" w:rsidRPr="007D0CC4" w14:paraId="314D5314"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6E027F8"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45</w:t>
            </w:r>
          </w:p>
        </w:tc>
        <w:tc>
          <w:tcPr>
            <w:tcW w:w="301" w:type="pct"/>
            <w:tcBorders>
              <w:top w:val="nil"/>
              <w:left w:val="nil"/>
              <w:bottom w:val="single" w:sz="4" w:space="0" w:color="auto"/>
              <w:right w:val="single" w:sz="4" w:space="0" w:color="auto"/>
            </w:tcBorders>
            <w:shd w:val="clear" w:color="auto" w:fill="auto"/>
            <w:vAlign w:val="center"/>
            <w:hideMark/>
          </w:tcPr>
          <w:p w14:paraId="606A0EB6"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3TGH</w:t>
            </w:r>
          </w:p>
        </w:tc>
        <w:tc>
          <w:tcPr>
            <w:tcW w:w="1321" w:type="pct"/>
            <w:tcBorders>
              <w:top w:val="nil"/>
              <w:left w:val="nil"/>
              <w:bottom w:val="single" w:sz="4" w:space="0" w:color="auto"/>
              <w:right w:val="single" w:sz="4" w:space="0" w:color="auto"/>
            </w:tcBorders>
            <w:shd w:val="clear" w:color="auto" w:fill="auto"/>
            <w:vAlign w:val="center"/>
            <w:hideMark/>
          </w:tcPr>
          <w:p w14:paraId="5FC3501B" w14:textId="6294EEF0"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Glideosomal associated protein 50</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62E4FC8A"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PF3D7_0918000</w:t>
            </w:r>
          </w:p>
        </w:tc>
        <w:tc>
          <w:tcPr>
            <w:tcW w:w="571" w:type="pct"/>
            <w:tcBorders>
              <w:top w:val="nil"/>
              <w:left w:val="nil"/>
              <w:bottom w:val="single" w:sz="4" w:space="0" w:color="auto"/>
              <w:right w:val="single" w:sz="4" w:space="0" w:color="auto"/>
            </w:tcBorders>
            <w:shd w:val="clear" w:color="auto" w:fill="auto"/>
            <w:vAlign w:val="center"/>
            <w:hideMark/>
          </w:tcPr>
          <w:p w14:paraId="05B92715"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schizonts</w:t>
            </w:r>
          </w:p>
        </w:tc>
        <w:tc>
          <w:tcPr>
            <w:tcW w:w="1149" w:type="pct"/>
            <w:tcBorders>
              <w:top w:val="nil"/>
              <w:left w:val="nil"/>
              <w:bottom w:val="single" w:sz="4" w:space="0" w:color="auto"/>
              <w:right w:val="single" w:sz="4" w:space="0" w:color="auto"/>
            </w:tcBorders>
            <w:shd w:val="clear" w:color="auto" w:fill="auto"/>
            <w:vAlign w:val="center"/>
            <w:hideMark/>
          </w:tcPr>
          <w:p w14:paraId="2B1D0827"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w:t>
            </w:r>
          </w:p>
        </w:tc>
        <w:tc>
          <w:tcPr>
            <w:tcW w:w="353" w:type="pct"/>
            <w:tcBorders>
              <w:top w:val="nil"/>
              <w:left w:val="nil"/>
              <w:bottom w:val="single" w:sz="4" w:space="0" w:color="auto"/>
              <w:right w:val="single" w:sz="4" w:space="0" w:color="auto"/>
            </w:tcBorders>
            <w:shd w:val="clear" w:color="auto" w:fill="auto"/>
            <w:vAlign w:val="center"/>
            <w:hideMark/>
          </w:tcPr>
          <w:p w14:paraId="13CE8A80"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w:t>
            </w:r>
          </w:p>
        </w:tc>
        <w:tc>
          <w:tcPr>
            <w:tcW w:w="435" w:type="pct"/>
            <w:tcBorders>
              <w:top w:val="nil"/>
              <w:left w:val="nil"/>
              <w:bottom w:val="single" w:sz="4" w:space="0" w:color="auto"/>
              <w:right w:val="single" w:sz="4" w:space="0" w:color="auto"/>
            </w:tcBorders>
            <w:shd w:val="clear" w:color="auto" w:fill="auto"/>
            <w:vAlign w:val="center"/>
            <w:hideMark/>
          </w:tcPr>
          <w:p w14:paraId="75A40B2A" w14:textId="77777777" w:rsidR="008F5601" w:rsidRPr="007D0CC4" w:rsidRDefault="008F5601" w:rsidP="001B3EA2">
            <w:pPr>
              <w:jc w:val="center"/>
              <w:rPr>
                <w:rFonts w:eastAsia="Times New Roman"/>
                <w:b/>
                <w:bCs/>
                <w:iCs/>
                <w:color w:val="000000"/>
                <w:sz w:val="24"/>
                <w:lang w:eastAsia="en-IN"/>
              </w:rPr>
            </w:pPr>
            <w:r w:rsidRPr="007D0CC4">
              <w:rPr>
                <w:rFonts w:eastAsia="Times New Roman"/>
                <w:b/>
                <w:bCs/>
                <w:color w:val="000000"/>
                <w:sz w:val="24"/>
                <w:lang w:eastAsia="en-IN"/>
              </w:rPr>
              <w:t>-</w:t>
            </w:r>
          </w:p>
        </w:tc>
      </w:tr>
      <w:tr w:rsidR="008F5601" w:rsidRPr="007D0CC4" w14:paraId="360575B2" w14:textId="77777777" w:rsidTr="007D0CC4">
        <w:trPr>
          <w:trHeight w:val="112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7E78F3D0"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46</w:t>
            </w:r>
          </w:p>
        </w:tc>
        <w:tc>
          <w:tcPr>
            <w:tcW w:w="301" w:type="pct"/>
            <w:tcBorders>
              <w:top w:val="nil"/>
              <w:left w:val="nil"/>
              <w:bottom w:val="single" w:sz="4" w:space="0" w:color="auto"/>
              <w:right w:val="single" w:sz="4" w:space="0" w:color="auto"/>
            </w:tcBorders>
            <w:shd w:val="clear" w:color="auto" w:fill="auto"/>
            <w:vAlign w:val="center"/>
            <w:hideMark/>
          </w:tcPr>
          <w:p w14:paraId="012E72B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3U31</w:t>
            </w:r>
          </w:p>
        </w:tc>
        <w:tc>
          <w:tcPr>
            <w:tcW w:w="1321" w:type="pct"/>
            <w:tcBorders>
              <w:top w:val="nil"/>
              <w:left w:val="nil"/>
              <w:bottom w:val="single" w:sz="4" w:space="0" w:color="auto"/>
              <w:right w:val="single" w:sz="4" w:space="0" w:color="auto"/>
            </w:tcBorders>
            <w:shd w:val="clear" w:color="auto" w:fill="auto"/>
            <w:vAlign w:val="center"/>
            <w:hideMark/>
          </w:tcPr>
          <w:p w14:paraId="6DF2BB2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Sir2A</w:t>
            </w:r>
          </w:p>
        </w:tc>
        <w:tc>
          <w:tcPr>
            <w:tcW w:w="616" w:type="pct"/>
            <w:tcBorders>
              <w:top w:val="nil"/>
              <w:left w:val="nil"/>
              <w:bottom w:val="single" w:sz="4" w:space="0" w:color="auto"/>
              <w:right w:val="single" w:sz="4" w:space="0" w:color="auto"/>
            </w:tcBorders>
            <w:shd w:val="clear" w:color="auto" w:fill="auto"/>
            <w:noWrap/>
            <w:vAlign w:val="center"/>
            <w:hideMark/>
          </w:tcPr>
          <w:p w14:paraId="1402B29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PF3D7_1328800</w:t>
            </w:r>
          </w:p>
        </w:tc>
        <w:tc>
          <w:tcPr>
            <w:tcW w:w="571" w:type="pct"/>
            <w:tcBorders>
              <w:top w:val="nil"/>
              <w:left w:val="nil"/>
              <w:bottom w:val="single" w:sz="4" w:space="0" w:color="auto"/>
              <w:right w:val="single" w:sz="4" w:space="0" w:color="auto"/>
            </w:tcBorders>
            <w:shd w:val="clear" w:color="auto" w:fill="auto"/>
            <w:vAlign w:val="center"/>
            <w:hideMark/>
          </w:tcPr>
          <w:p w14:paraId="468B288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Schizonts, </w:t>
            </w:r>
            <w:proofErr w:type="spellStart"/>
            <w:r w:rsidRPr="007D0CC4">
              <w:rPr>
                <w:rFonts w:eastAsia="Times New Roman"/>
                <w:color w:val="000000"/>
                <w:sz w:val="24"/>
                <w:lang w:eastAsia="en-IN"/>
              </w:rPr>
              <w:t>Merzoites</w:t>
            </w:r>
            <w:proofErr w:type="spellEnd"/>
            <w:r w:rsidRPr="007D0CC4">
              <w:rPr>
                <w:rFonts w:eastAsia="Times New Roman"/>
                <w:color w:val="000000"/>
                <w:sz w:val="24"/>
                <w:lang w:eastAsia="en-IN"/>
              </w:rPr>
              <w:t xml:space="preserve"> and Rings</w:t>
            </w:r>
          </w:p>
        </w:tc>
        <w:tc>
          <w:tcPr>
            <w:tcW w:w="1149" w:type="pct"/>
            <w:tcBorders>
              <w:top w:val="nil"/>
              <w:left w:val="nil"/>
              <w:bottom w:val="single" w:sz="4" w:space="0" w:color="auto"/>
              <w:right w:val="single" w:sz="4" w:space="0" w:color="auto"/>
            </w:tcBorders>
            <w:shd w:val="clear" w:color="auto" w:fill="auto"/>
            <w:vAlign w:val="center"/>
            <w:hideMark/>
          </w:tcPr>
          <w:p w14:paraId="639F51D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NAD</w:t>
            </w:r>
          </w:p>
        </w:tc>
        <w:tc>
          <w:tcPr>
            <w:tcW w:w="353" w:type="pct"/>
            <w:tcBorders>
              <w:top w:val="nil"/>
              <w:left w:val="nil"/>
              <w:bottom w:val="single" w:sz="4" w:space="0" w:color="auto"/>
              <w:right w:val="single" w:sz="4" w:space="0" w:color="auto"/>
            </w:tcBorders>
            <w:shd w:val="clear" w:color="auto" w:fill="auto"/>
            <w:vAlign w:val="center"/>
            <w:hideMark/>
          </w:tcPr>
          <w:p w14:paraId="7213437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-14.14</w:t>
            </w:r>
          </w:p>
        </w:tc>
        <w:tc>
          <w:tcPr>
            <w:tcW w:w="435" w:type="pct"/>
            <w:tcBorders>
              <w:top w:val="nil"/>
              <w:left w:val="nil"/>
              <w:bottom w:val="single" w:sz="4" w:space="0" w:color="auto"/>
              <w:right w:val="single" w:sz="4" w:space="0" w:color="auto"/>
            </w:tcBorders>
            <w:shd w:val="clear" w:color="auto" w:fill="auto"/>
            <w:vAlign w:val="center"/>
            <w:hideMark/>
          </w:tcPr>
          <w:p w14:paraId="680F824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-114.57</w:t>
            </w:r>
          </w:p>
        </w:tc>
      </w:tr>
      <w:tr w:rsidR="008F5601" w:rsidRPr="007D0CC4" w14:paraId="667C03A7"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A810555"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47</w:t>
            </w:r>
          </w:p>
        </w:tc>
        <w:tc>
          <w:tcPr>
            <w:tcW w:w="301" w:type="pct"/>
            <w:tcBorders>
              <w:top w:val="nil"/>
              <w:left w:val="nil"/>
              <w:bottom w:val="single" w:sz="4" w:space="0" w:color="auto"/>
              <w:right w:val="single" w:sz="4" w:space="0" w:color="auto"/>
            </w:tcBorders>
            <w:shd w:val="clear" w:color="auto" w:fill="auto"/>
            <w:vAlign w:val="center"/>
            <w:hideMark/>
          </w:tcPr>
          <w:p w14:paraId="12B6554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3UJB</w:t>
            </w:r>
          </w:p>
        </w:tc>
        <w:tc>
          <w:tcPr>
            <w:tcW w:w="1321" w:type="pct"/>
            <w:tcBorders>
              <w:top w:val="nil"/>
              <w:left w:val="nil"/>
              <w:bottom w:val="single" w:sz="4" w:space="0" w:color="auto"/>
              <w:right w:val="single" w:sz="4" w:space="0" w:color="auto"/>
            </w:tcBorders>
            <w:shd w:val="clear" w:color="auto" w:fill="auto"/>
            <w:vAlign w:val="center"/>
            <w:hideMark/>
          </w:tcPr>
          <w:p w14:paraId="77F2AF54"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PhosphoethanolamineMethyltransferase</w:t>
            </w:r>
            <w:proofErr w:type="spellEnd"/>
          </w:p>
        </w:tc>
        <w:tc>
          <w:tcPr>
            <w:tcW w:w="616" w:type="pct"/>
            <w:tcBorders>
              <w:top w:val="nil"/>
              <w:left w:val="nil"/>
              <w:bottom w:val="single" w:sz="4" w:space="0" w:color="auto"/>
              <w:right w:val="single" w:sz="4" w:space="0" w:color="auto"/>
            </w:tcBorders>
            <w:shd w:val="clear" w:color="auto" w:fill="auto"/>
            <w:vAlign w:val="center"/>
            <w:hideMark/>
          </w:tcPr>
          <w:p w14:paraId="343D133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PF3D7_1343000</w:t>
            </w:r>
          </w:p>
        </w:tc>
        <w:tc>
          <w:tcPr>
            <w:tcW w:w="571" w:type="pct"/>
            <w:tcBorders>
              <w:top w:val="nil"/>
              <w:left w:val="nil"/>
              <w:bottom w:val="single" w:sz="4" w:space="0" w:color="auto"/>
              <w:right w:val="single" w:sz="4" w:space="0" w:color="auto"/>
            </w:tcBorders>
            <w:shd w:val="clear" w:color="auto" w:fill="auto"/>
            <w:vAlign w:val="center"/>
            <w:hideMark/>
          </w:tcPr>
          <w:p w14:paraId="2617F06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 and Schizonts</w:t>
            </w:r>
          </w:p>
        </w:tc>
        <w:tc>
          <w:tcPr>
            <w:tcW w:w="1149" w:type="pct"/>
            <w:tcBorders>
              <w:top w:val="nil"/>
              <w:left w:val="nil"/>
              <w:bottom w:val="single" w:sz="4" w:space="0" w:color="auto"/>
              <w:right w:val="single" w:sz="4" w:space="0" w:color="auto"/>
            </w:tcBorders>
            <w:shd w:val="clear" w:color="auto" w:fill="auto"/>
            <w:vAlign w:val="center"/>
            <w:hideMark/>
          </w:tcPr>
          <w:p w14:paraId="7F6DEF0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Amodiaquine</w:t>
            </w:r>
          </w:p>
        </w:tc>
        <w:tc>
          <w:tcPr>
            <w:tcW w:w="353" w:type="pct"/>
            <w:tcBorders>
              <w:top w:val="nil"/>
              <w:left w:val="nil"/>
              <w:bottom w:val="single" w:sz="4" w:space="0" w:color="auto"/>
              <w:right w:val="single" w:sz="4" w:space="0" w:color="auto"/>
            </w:tcBorders>
            <w:shd w:val="clear" w:color="auto" w:fill="auto"/>
            <w:vAlign w:val="center"/>
            <w:hideMark/>
          </w:tcPr>
          <w:p w14:paraId="3777394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-8.5</w:t>
            </w:r>
          </w:p>
        </w:tc>
        <w:tc>
          <w:tcPr>
            <w:tcW w:w="435" w:type="pct"/>
            <w:tcBorders>
              <w:top w:val="nil"/>
              <w:left w:val="nil"/>
              <w:bottom w:val="single" w:sz="4" w:space="0" w:color="auto"/>
              <w:right w:val="single" w:sz="4" w:space="0" w:color="auto"/>
            </w:tcBorders>
            <w:shd w:val="clear" w:color="auto" w:fill="auto"/>
            <w:vAlign w:val="center"/>
            <w:hideMark/>
          </w:tcPr>
          <w:p w14:paraId="73DC537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-105.22</w:t>
            </w:r>
          </w:p>
        </w:tc>
      </w:tr>
      <w:tr w:rsidR="008F5601" w:rsidRPr="007D0CC4" w14:paraId="344B70FE" w14:textId="77777777" w:rsidTr="007D0CC4">
        <w:trPr>
          <w:trHeight w:val="112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3EA519AD"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48</w:t>
            </w:r>
          </w:p>
        </w:tc>
        <w:tc>
          <w:tcPr>
            <w:tcW w:w="301" w:type="pct"/>
            <w:tcBorders>
              <w:top w:val="nil"/>
              <w:left w:val="nil"/>
              <w:bottom w:val="single" w:sz="4" w:space="0" w:color="auto"/>
              <w:right w:val="single" w:sz="4" w:space="0" w:color="auto"/>
            </w:tcBorders>
            <w:shd w:val="clear" w:color="auto" w:fill="auto"/>
            <w:vAlign w:val="center"/>
            <w:hideMark/>
          </w:tcPr>
          <w:p w14:paraId="5ED6CCE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3UOW</w:t>
            </w:r>
          </w:p>
        </w:tc>
        <w:tc>
          <w:tcPr>
            <w:tcW w:w="1321" w:type="pct"/>
            <w:tcBorders>
              <w:top w:val="nil"/>
              <w:left w:val="nil"/>
              <w:bottom w:val="single" w:sz="4" w:space="0" w:color="auto"/>
              <w:right w:val="single" w:sz="4" w:space="0" w:color="auto"/>
            </w:tcBorders>
            <w:shd w:val="clear" w:color="auto" w:fill="auto"/>
            <w:vAlign w:val="center"/>
            <w:hideMark/>
          </w:tcPr>
          <w:p w14:paraId="71807A1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PfA-M17</w:t>
            </w:r>
          </w:p>
        </w:tc>
        <w:tc>
          <w:tcPr>
            <w:tcW w:w="616" w:type="pct"/>
            <w:tcBorders>
              <w:top w:val="nil"/>
              <w:left w:val="nil"/>
              <w:bottom w:val="single" w:sz="4" w:space="0" w:color="auto"/>
              <w:right w:val="single" w:sz="4" w:space="0" w:color="auto"/>
            </w:tcBorders>
            <w:shd w:val="clear" w:color="auto" w:fill="auto"/>
            <w:vAlign w:val="center"/>
            <w:hideMark/>
          </w:tcPr>
          <w:p w14:paraId="68D87D9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PF3D7_1012600</w:t>
            </w:r>
          </w:p>
        </w:tc>
        <w:tc>
          <w:tcPr>
            <w:tcW w:w="571" w:type="pct"/>
            <w:tcBorders>
              <w:top w:val="nil"/>
              <w:left w:val="nil"/>
              <w:bottom w:val="single" w:sz="4" w:space="0" w:color="auto"/>
              <w:right w:val="single" w:sz="4" w:space="0" w:color="auto"/>
            </w:tcBorders>
            <w:shd w:val="clear" w:color="auto" w:fill="auto"/>
            <w:vAlign w:val="center"/>
            <w:hideMark/>
          </w:tcPr>
          <w:p w14:paraId="54574E1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w:t>
            </w:r>
          </w:p>
        </w:tc>
        <w:tc>
          <w:tcPr>
            <w:tcW w:w="1149" w:type="pct"/>
            <w:tcBorders>
              <w:top w:val="nil"/>
              <w:left w:val="nil"/>
              <w:bottom w:val="single" w:sz="4" w:space="0" w:color="auto"/>
              <w:right w:val="single" w:sz="4" w:space="0" w:color="auto"/>
            </w:tcBorders>
            <w:shd w:val="clear" w:color="auto" w:fill="auto"/>
            <w:vAlign w:val="center"/>
            <w:hideMark/>
          </w:tcPr>
          <w:p w14:paraId="345BBDB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N-[(1R)-2-(hydroxyamino)-2-oxo-1-(30,40,50-trifluorobiphenyl-4-yl)-ethyl]-2,2-dimethylpropanamide</w:t>
            </w:r>
          </w:p>
        </w:tc>
        <w:tc>
          <w:tcPr>
            <w:tcW w:w="353" w:type="pct"/>
            <w:tcBorders>
              <w:top w:val="nil"/>
              <w:left w:val="nil"/>
              <w:bottom w:val="single" w:sz="4" w:space="0" w:color="auto"/>
              <w:right w:val="single" w:sz="4" w:space="0" w:color="auto"/>
            </w:tcBorders>
            <w:shd w:val="clear" w:color="auto" w:fill="auto"/>
            <w:vAlign w:val="center"/>
            <w:hideMark/>
          </w:tcPr>
          <w:p w14:paraId="3E891A6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-8.5</w:t>
            </w:r>
          </w:p>
        </w:tc>
        <w:tc>
          <w:tcPr>
            <w:tcW w:w="435" w:type="pct"/>
            <w:tcBorders>
              <w:top w:val="nil"/>
              <w:left w:val="nil"/>
              <w:bottom w:val="single" w:sz="4" w:space="0" w:color="auto"/>
              <w:right w:val="single" w:sz="4" w:space="0" w:color="auto"/>
            </w:tcBorders>
            <w:shd w:val="clear" w:color="auto" w:fill="auto"/>
            <w:vAlign w:val="center"/>
            <w:hideMark/>
          </w:tcPr>
          <w:p w14:paraId="2CC59E0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-33.49</w:t>
            </w:r>
          </w:p>
        </w:tc>
      </w:tr>
      <w:tr w:rsidR="008F5601" w:rsidRPr="007D0CC4" w14:paraId="467D2087"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4D3A97F0"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49</w:t>
            </w:r>
          </w:p>
        </w:tc>
        <w:tc>
          <w:tcPr>
            <w:tcW w:w="301" w:type="pct"/>
            <w:tcBorders>
              <w:top w:val="nil"/>
              <w:left w:val="nil"/>
              <w:bottom w:val="single" w:sz="4" w:space="0" w:color="auto"/>
              <w:right w:val="single" w:sz="4" w:space="0" w:color="auto"/>
            </w:tcBorders>
            <w:shd w:val="clear" w:color="auto" w:fill="auto"/>
            <w:vAlign w:val="center"/>
            <w:hideMark/>
          </w:tcPr>
          <w:p w14:paraId="5BE3BFF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3VI2</w:t>
            </w:r>
          </w:p>
        </w:tc>
        <w:tc>
          <w:tcPr>
            <w:tcW w:w="1321" w:type="pct"/>
            <w:tcBorders>
              <w:top w:val="nil"/>
              <w:left w:val="nil"/>
              <w:bottom w:val="single" w:sz="4" w:space="0" w:color="auto"/>
              <w:right w:val="single" w:sz="4" w:space="0" w:color="auto"/>
            </w:tcBorders>
            <w:shd w:val="clear" w:color="auto" w:fill="auto"/>
            <w:vAlign w:val="center"/>
            <w:hideMark/>
          </w:tcPr>
          <w:p w14:paraId="4B47F7D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Orotidine 50-MonophosphateDecarboxylase</w:t>
            </w:r>
          </w:p>
        </w:tc>
        <w:tc>
          <w:tcPr>
            <w:tcW w:w="616" w:type="pct"/>
            <w:tcBorders>
              <w:top w:val="nil"/>
              <w:left w:val="nil"/>
              <w:bottom w:val="single" w:sz="4" w:space="0" w:color="auto"/>
              <w:right w:val="single" w:sz="4" w:space="0" w:color="auto"/>
            </w:tcBorders>
            <w:shd w:val="clear" w:color="auto" w:fill="auto"/>
            <w:vAlign w:val="center"/>
            <w:hideMark/>
          </w:tcPr>
          <w:p w14:paraId="22FAD04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PF3D7_1023200</w:t>
            </w:r>
          </w:p>
        </w:tc>
        <w:tc>
          <w:tcPr>
            <w:tcW w:w="571" w:type="pct"/>
            <w:tcBorders>
              <w:top w:val="nil"/>
              <w:left w:val="nil"/>
              <w:bottom w:val="single" w:sz="4" w:space="0" w:color="auto"/>
              <w:right w:val="single" w:sz="4" w:space="0" w:color="auto"/>
            </w:tcBorders>
            <w:shd w:val="clear" w:color="auto" w:fill="auto"/>
            <w:vAlign w:val="center"/>
            <w:hideMark/>
          </w:tcPr>
          <w:p w14:paraId="0B1565A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and Trophozoites</w:t>
            </w:r>
          </w:p>
        </w:tc>
        <w:tc>
          <w:tcPr>
            <w:tcW w:w="1149" w:type="pct"/>
            <w:tcBorders>
              <w:top w:val="nil"/>
              <w:left w:val="nil"/>
              <w:bottom w:val="single" w:sz="4" w:space="0" w:color="auto"/>
              <w:right w:val="single" w:sz="4" w:space="0" w:color="auto"/>
            </w:tcBorders>
            <w:shd w:val="clear" w:color="auto" w:fill="auto"/>
            <w:vAlign w:val="center"/>
            <w:hideMark/>
          </w:tcPr>
          <w:p w14:paraId="4EEA599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(2-Hydroxy-4-methoxyphenyl)-4-oxobutanoic acid</w:t>
            </w:r>
          </w:p>
        </w:tc>
        <w:tc>
          <w:tcPr>
            <w:tcW w:w="353" w:type="pct"/>
            <w:tcBorders>
              <w:top w:val="nil"/>
              <w:left w:val="nil"/>
              <w:bottom w:val="single" w:sz="4" w:space="0" w:color="auto"/>
              <w:right w:val="single" w:sz="4" w:space="0" w:color="auto"/>
            </w:tcBorders>
            <w:shd w:val="clear" w:color="auto" w:fill="auto"/>
            <w:vAlign w:val="center"/>
            <w:hideMark/>
          </w:tcPr>
          <w:p w14:paraId="0F7AE09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-5.27</w:t>
            </w:r>
          </w:p>
        </w:tc>
        <w:tc>
          <w:tcPr>
            <w:tcW w:w="435" w:type="pct"/>
            <w:tcBorders>
              <w:top w:val="nil"/>
              <w:left w:val="nil"/>
              <w:bottom w:val="single" w:sz="4" w:space="0" w:color="auto"/>
              <w:right w:val="single" w:sz="4" w:space="0" w:color="auto"/>
            </w:tcBorders>
            <w:shd w:val="clear" w:color="auto" w:fill="auto"/>
            <w:vAlign w:val="center"/>
            <w:hideMark/>
          </w:tcPr>
          <w:p w14:paraId="78072E0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-24.13</w:t>
            </w:r>
          </w:p>
        </w:tc>
      </w:tr>
      <w:tr w:rsidR="008F5601" w:rsidRPr="007D0CC4" w14:paraId="70E4A12C"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4955A333"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lastRenderedPageBreak/>
              <w:t>50</w:t>
            </w:r>
          </w:p>
        </w:tc>
        <w:tc>
          <w:tcPr>
            <w:tcW w:w="301" w:type="pct"/>
            <w:tcBorders>
              <w:top w:val="nil"/>
              <w:left w:val="nil"/>
              <w:bottom w:val="single" w:sz="4" w:space="0" w:color="auto"/>
              <w:right w:val="single" w:sz="4" w:space="0" w:color="auto"/>
            </w:tcBorders>
            <w:shd w:val="clear" w:color="auto" w:fill="auto"/>
            <w:vAlign w:val="center"/>
            <w:hideMark/>
          </w:tcPr>
          <w:p w14:paraId="7562B24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4C81</w:t>
            </w:r>
          </w:p>
        </w:tc>
        <w:tc>
          <w:tcPr>
            <w:tcW w:w="1321" w:type="pct"/>
            <w:tcBorders>
              <w:top w:val="nil"/>
              <w:left w:val="nil"/>
              <w:bottom w:val="single" w:sz="4" w:space="0" w:color="auto"/>
              <w:right w:val="single" w:sz="4" w:space="0" w:color="auto"/>
            </w:tcBorders>
            <w:shd w:val="clear" w:color="auto" w:fill="auto"/>
            <w:vAlign w:val="center"/>
            <w:hideMark/>
          </w:tcPr>
          <w:p w14:paraId="665ECE1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2C-methyl-D-erythritol-2,4-cyclodiphosphate synthase (</w:t>
            </w:r>
            <w:proofErr w:type="spellStart"/>
            <w:r w:rsidRPr="007D0CC4">
              <w:rPr>
                <w:rFonts w:eastAsia="Times New Roman"/>
                <w:color w:val="000000"/>
                <w:sz w:val="24"/>
                <w:lang w:eastAsia="en-IN"/>
              </w:rPr>
              <w:t>IspF</w:t>
            </w:r>
            <w:proofErr w:type="spellEnd"/>
            <w:r w:rsidRPr="007D0CC4">
              <w:rPr>
                <w:rFonts w:eastAsia="Times New Roman"/>
                <w:color w:val="000000"/>
                <w:sz w:val="24"/>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5E16643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PF3D7_0209300</w:t>
            </w:r>
          </w:p>
        </w:tc>
        <w:tc>
          <w:tcPr>
            <w:tcW w:w="571" w:type="pct"/>
            <w:tcBorders>
              <w:top w:val="nil"/>
              <w:left w:val="nil"/>
              <w:bottom w:val="single" w:sz="4" w:space="0" w:color="auto"/>
              <w:right w:val="single" w:sz="4" w:space="0" w:color="auto"/>
            </w:tcBorders>
            <w:shd w:val="clear" w:color="auto" w:fill="auto"/>
            <w:vAlign w:val="center"/>
            <w:hideMark/>
          </w:tcPr>
          <w:p w14:paraId="1C103DF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 and Schizonts</w:t>
            </w:r>
          </w:p>
        </w:tc>
        <w:tc>
          <w:tcPr>
            <w:tcW w:w="1149" w:type="pct"/>
            <w:tcBorders>
              <w:top w:val="nil"/>
              <w:left w:val="nil"/>
              <w:bottom w:val="single" w:sz="4" w:space="0" w:color="auto"/>
              <w:right w:val="single" w:sz="4" w:space="0" w:color="auto"/>
            </w:tcBorders>
            <w:shd w:val="clear" w:color="auto" w:fill="auto"/>
            <w:vAlign w:val="center"/>
            <w:hideMark/>
          </w:tcPr>
          <w:p w14:paraId="36271E3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Cytidine-50-diphosphate</w:t>
            </w:r>
          </w:p>
        </w:tc>
        <w:tc>
          <w:tcPr>
            <w:tcW w:w="353" w:type="pct"/>
            <w:tcBorders>
              <w:top w:val="nil"/>
              <w:left w:val="nil"/>
              <w:bottom w:val="single" w:sz="4" w:space="0" w:color="auto"/>
              <w:right w:val="single" w:sz="4" w:space="0" w:color="auto"/>
            </w:tcBorders>
            <w:shd w:val="clear" w:color="auto" w:fill="auto"/>
            <w:vAlign w:val="center"/>
            <w:hideMark/>
          </w:tcPr>
          <w:p w14:paraId="15BE7E1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-6.126</w:t>
            </w:r>
          </w:p>
        </w:tc>
        <w:tc>
          <w:tcPr>
            <w:tcW w:w="435" w:type="pct"/>
            <w:tcBorders>
              <w:top w:val="nil"/>
              <w:left w:val="nil"/>
              <w:bottom w:val="single" w:sz="4" w:space="0" w:color="auto"/>
              <w:right w:val="single" w:sz="4" w:space="0" w:color="auto"/>
            </w:tcBorders>
            <w:shd w:val="clear" w:color="auto" w:fill="auto"/>
            <w:vAlign w:val="center"/>
            <w:hideMark/>
          </w:tcPr>
          <w:p w14:paraId="47F72F7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-15.88</w:t>
            </w:r>
          </w:p>
        </w:tc>
      </w:tr>
      <w:tr w:rsidR="008F5601" w:rsidRPr="007D0CC4" w14:paraId="5475CFAF" w14:textId="77777777" w:rsidTr="007D0CC4">
        <w:trPr>
          <w:trHeight w:val="150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E0816FD"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51</w:t>
            </w:r>
          </w:p>
        </w:tc>
        <w:tc>
          <w:tcPr>
            <w:tcW w:w="301" w:type="pct"/>
            <w:tcBorders>
              <w:top w:val="nil"/>
              <w:left w:val="nil"/>
              <w:bottom w:val="single" w:sz="4" w:space="0" w:color="auto"/>
              <w:right w:val="single" w:sz="4" w:space="0" w:color="auto"/>
            </w:tcBorders>
            <w:shd w:val="clear" w:color="auto" w:fill="auto"/>
            <w:vAlign w:val="center"/>
            <w:hideMark/>
          </w:tcPr>
          <w:p w14:paraId="6766A11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4CQ8</w:t>
            </w:r>
          </w:p>
        </w:tc>
        <w:tc>
          <w:tcPr>
            <w:tcW w:w="1321" w:type="pct"/>
            <w:tcBorders>
              <w:top w:val="nil"/>
              <w:left w:val="nil"/>
              <w:bottom w:val="single" w:sz="4" w:space="0" w:color="auto"/>
              <w:right w:val="single" w:sz="4" w:space="0" w:color="auto"/>
            </w:tcBorders>
            <w:shd w:val="clear" w:color="auto" w:fill="auto"/>
            <w:vAlign w:val="center"/>
            <w:hideMark/>
          </w:tcPr>
          <w:p w14:paraId="673E6CC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Dihydroorotate dehydrogenase</w:t>
            </w:r>
          </w:p>
        </w:tc>
        <w:tc>
          <w:tcPr>
            <w:tcW w:w="616" w:type="pct"/>
            <w:tcBorders>
              <w:top w:val="nil"/>
              <w:left w:val="nil"/>
              <w:bottom w:val="single" w:sz="4" w:space="0" w:color="auto"/>
              <w:right w:val="single" w:sz="4" w:space="0" w:color="auto"/>
            </w:tcBorders>
            <w:shd w:val="clear" w:color="auto" w:fill="auto"/>
            <w:noWrap/>
            <w:vAlign w:val="center"/>
            <w:hideMark/>
          </w:tcPr>
          <w:p w14:paraId="60E1144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PF3D7_0603300</w:t>
            </w:r>
          </w:p>
        </w:tc>
        <w:tc>
          <w:tcPr>
            <w:tcW w:w="571" w:type="pct"/>
            <w:tcBorders>
              <w:top w:val="nil"/>
              <w:left w:val="nil"/>
              <w:bottom w:val="single" w:sz="4" w:space="0" w:color="auto"/>
              <w:right w:val="single" w:sz="4" w:space="0" w:color="auto"/>
            </w:tcBorders>
            <w:shd w:val="clear" w:color="auto" w:fill="auto"/>
            <w:vAlign w:val="center"/>
            <w:hideMark/>
          </w:tcPr>
          <w:p w14:paraId="35D46BF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313DEF9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5-(4-Cyano-2-methyl-1H-benzimidazol-1-yl)-N-cyclopropylthiophene-2-carboxamide</w:t>
            </w:r>
          </w:p>
        </w:tc>
        <w:tc>
          <w:tcPr>
            <w:tcW w:w="353" w:type="pct"/>
            <w:tcBorders>
              <w:top w:val="nil"/>
              <w:left w:val="nil"/>
              <w:bottom w:val="single" w:sz="4" w:space="0" w:color="auto"/>
              <w:right w:val="single" w:sz="4" w:space="0" w:color="auto"/>
            </w:tcBorders>
            <w:shd w:val="clear" w:color="auto" w:fill="auto"/>
            <w:vAlign w:val="center"/>
            <w:hideMark/>
          </w:tcPr>
          <w:p w14:paraId="301C608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-11.19</w:t>
            </w:r>
          </w:p>
        </w:tc>
        <w:tc>
          <w:tcPr>
            <w:tcW w:w="435" w:type="pct"/>
            <w:tcBorders>
              <w:top w:val="nil"/>
              <w:left w:val="nil"/>
              <w:bottom w:val="single" w:sz="4" w:space="0" w:color="auto"/>
              <w:right w:val="single" w:sz="4" w:space="0" w:color="auto"/>
            </w:tcBorders>
            <w:shd w:val="clear" w:color="auto" w:fill="auto"/>
            <w:vAlign w:val="center"/>
            <w:hideMark/>
          </w:tcPr>
          <w:p w14:paraId="4BB0B0A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-114.82</w:t>
            </w:r>
          </w:p>
        </w:tc>
      </w:tr>
      <w:tr w:rsidR="008F5601" w:rsidRPr="007D0CC4" w14:paraId="667CCDE7"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46AD3E52"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52</w:t>
            </w:r>
          </w:p>
        </w:tc>
        <w:tc>
          <w:tcPr>
            <w:tcW w:w="301" w:type="pct"/>
            <w:tcBorders>
              <w:top w:val="nil"/>
              <w:left w:val="nil"/>
              <w:bottom w:val="single" w:sz="4" w:space="0" w:color="auto"/>
              <w:right w:val="single" w:sz="4" w:space="0" w:color="auto"/>
            </w:tcBorders>
            <w:shd w:val="clear" w:color="auto" w:fill="auto"/>
            <w:vAlign w:val="center"/>
            <w:hideMark/>
          </w:tcPr>
          <w:p w14:paraId="7F3CB02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4FGZ</w:t>
            </w:r>
          </w:p>
        </w:tc>
        <w:tc>
          <w:tcPr>
            <w:tcW w:w="1321" w:type="pct"/>
            <w:tcBorders>
              <w:top w:val="nil"/>
              <w:left w:val="nil"/>
              <w:bottom w:val="single" w:sz="4" w:space="0" w:color="auto"/>
              <w:right w:val="single" w:sz="4" w:space="0" w:color="auto"/>
            </w:tcBorders>
            <w:shd w:val="clear" w:color="auto" w:fill="auto"/>
            <w:vAlign w:val="center"/>
            <w:hideMark/>
          </w:tcPr>
          <w:p w14:paraId="563E6BE8"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Phosphoethanolamine</w:t>
            </w:r>
            <w:proofErr w:type="spellEnd"/>
            <w:r w:rsidRPr="007D0CC4">
              <w:rPr>
                <w:rFonts w:eastAsia="Times New Roman"/>
                <w:color w:val="000000"/>
                <w:sz w:val="24"/>
                <w:lang w:eastAsia="en-IN"/>
              </w:rPr>
              <w:t xml:space="preserve"> N-methyltransferase</w:t>
            </w:r>
          </w:p>
        </w:tc>
        <w:tc>
          <w:tcPr>
            <w:tcW w:w="616" w:type="pct"/>
            <w:tcBorders>
              <w:top w:val="nil"/>
              <w:left w:val="nil"/>
              <w:bottom w:val="single" w:sz="4" w:space="0" w:color="auto"/>
              <w:right w:val="single" w:sz="4" w:space="0" w:color="auto"/>
            </w:tcBorders>
            <w:shd w:val="clear" w:color="auto" w:fill="auto"/>
            <w:vAlign w:val="center"/>
            <w:hideMark/>
          </w:tcPr>
          <w:p w14:paraId="33BE95D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PF3D7_1343000</w:t>
            </w:r>
          </w:p>
        </w:tc>
        <w:tc>
          <w:tcPr>
            <w:tcW w:w="571" w:type="pct"/>
            <w:tcBorders>
              <w:top w:val="nil"/>
              <w:left w:val="nil"/>
              <w:bottom w:val="single" w:sz="4" w:space="0" w:color="auto"/>
              <w:right w:val="single" w:sz="4" w:space="0" w:color="auto"/>
            </w:tcBorders>
            <w:shd w:val="clear" w:color="auto" w:fill="auto"/>
            <w:vAlign w:val="center"/>
            <w:hideMark/>
          </w:tcPr>
          <w:p w14:paraId="3187754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w:t>
            </w:r>
          </w:p>
        </w:tc>
        <w:tc>
          <w:tcPr>
            <w:tcW w:w="1149" w:type="pct"/>
            <w:tcBorders>
              <w:top w:val="nil"/>
              <w:left w:val="nil"/>
              <w:bottom w:val="single" w:sz="4" w:space="0" w:color="auto"/>
              <w:right w:val="single" w:sz="4" w:space="0" w:color="auto"/>
            </w:tcBorders>
            <w:shd w:val="clear" w:color="auto" w:fill="auto"/>
            <w:vAlign w:val="center"/>
            <w:hideMark/>
          </w:tcPr>
          <w:p w14:paraId="34AA2D2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Amodiaquine</w:t>
            </w:r>
          </w:p>
        </w:tc>
        <w:tc>
          <w:tcPr>
            <w:tcW w:w="353" w:type="pct"/>
            <w:tcBorders>
              <w:top w:val="nil"/>
              <w:left w:val="nil"/>
              <w:bottom w:val="single" w:sz="4" w:space="0" w:color="auto"/>
              <w:right w:val="single" w:sz="4" w:space="0" w:color="auto"/>
            </w:tcBorders>
            <w:shd w:val="clear" w:color="auto" w:fill="auto"/>
            <w:vAlign w:val="center"/>
            <w:hideMark/>
          </w:tcPr>
          <w:p w14:paraId="7F92481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-4.66</w:t>
            </w:r>
          </w:p>
        </w:tc>
        <w:tc>
          <w:tcPr>
            <w:tcW w:w="435" w:type="pct"/>
            <w:tcBorders>
              <w:top w:val="nil"/>
              <w:left w:val="nil"/>
              <w:bottom w:val="single" w:sz="4" w:space="0" w:color="auto"/>
              <w:right w:val="single" w:sz="4" w:space="0" w:color="auto"/>
            </w:tcBorders>
            <w:shd w:val="clear" w:color="auto" w:fill="auto"/>
            <w:vAlign w:val="center"/>
            <w:hideMark/>
          </w:tcPr>
          <w:p w14:paraId="29E58DC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-59.04</w:t>
            </w:r>
          </w:p>
        </w:tc>
      </w:tr>
      <w:tr w:rsidR="008F5601" w:rsidRPr="007D0CC4" w14:paraId="38F2CAFA"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CF4031D"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53</w:t>
            </w:r>
          </w:p>
        </w:tc>
        <w:tc>
          <w:tcPr>
            <w:tcW w:w="301" w:type="pct"/>
            <w:tcBorders>
              <w:top w:val="nil"/>
              <w:left w:val="nil"/>
              <w:bottom w:val="single" w:sz="4" w:space="0" w:color="auto"/>
              <w:right w:val="single" w:sz="4" w:space="0" w:color="auto"/>
            </w:tcBorders>
            <w:shd w:val="clear" w:color="auto" w:fill="auto"/>
            <w:vAlign w:val="center"/>
            <w:hideMark/>
          </w:tcPr>
          <w:p w14:paraId="1828547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4J56</w:t>
            </w:r>
          </w:p>
        </w:tc>
        <w:tc>
          <w:tcPr>
            <w:tcW w:w="1321" w:type="pct"/>
            <w:tcBorders>
              <w:top w:val="nil"/>
              <w:left w:val="nil"/>
              <w:bottom w:val="single" w:sz="4" w:space="0" w:color="auto"/>
              <w:right w:val="single" w:sz="4" w:space="0" w:color="auto"/>
            </w:tcBorders>
            <w:shd w:val="clear" w:color="auto" w:fill="auto"/>
            <w:vAlign w:val="center"/>
            <w:hideMark/>
          </w:tcPr>
          <w:p w14:paraId="5E3D266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Thioredoxin reductase</w:t>
            </w:r>
          </w:p>
        </w:tc>
        <w:tc>
          <w:tcPr>
            <w:tcW w:w="616" w:type="pct"/>
            <w:tcBorders>
              <w:top w:val="nil"/>
              <w:left w:val="nil"/>
              <w:bottom w:val="single" w:sz="4" w:space="0" w:color="auto"/>
              <w:right w:val="single" w:sz="4" w:space="0" w:color="auto"/>
            </w:tcBorders>
            <w:shd w:val="clear" w:color="auto" w:fill="auto"/>
            <w:noWrap/>
            <w:vAlign w:val="center"/>
            <w:hideMark/>
          </w:tcPr>
          <w:p w14:paraId="6AF7411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PF3D7_0923800</w:t>
            </w:r>
          </w:p>
        </w:tc>
        <w:tc>
          <w:tcPr>
            <w:tcW w:w="571" w:type="pct"/>
            <w:tcBorders>
              <w:top w:val="nil"/>
              <w:left w:val="nil"/>
              <w:bottom w:val="single" w:sz="4" w:space="0" w:color="auto"/>
              <w:right w:val="single" w:sz="4" w:space="0" w:color="auto"/>
            </w:tcBorders>
            <w:shd w:val="clear" w:color="auto" w:fill="auto"/>
            <w:vAlign w:val="center"/>
            <w:hideMark/>
          </w:tcPr>
          <w:p w14:paraId="2A88087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 and Schizonts</w:t>
            </w:r>
          </w:p>
        </w:tc>
        <w:tc>
          <w:tcPr>
            <w:tcW w:w="1149" w:type="pct"/>
            <w:tcBorders>
              <w:top w:val="nil"/>
              <w:left w:val="nil"/>
              <w:bottom w:val="single" w:sz="4" w:space="0" w:color="auto"/>
              <w:right w:val="single" w:sz="4" w:space="0" w:color="auto"/>
            </w:tcBorders>
            <w:shd w:val="clear" w:color="auto" w:fill="auto"/>
            <w:vAlign w:val="center"/>
            <w:hideMark/>
          </w:tcPr>
          <w:p w14:paraId="3FBA58A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FAD</w:t>
            </w:r>
          </w:p>
        </w:tc>
        <w:tc>
          <w:tcPr>
            <w:tcW w:w="353" w:type="pct"/>
            <w:tcBorders>
              <w:top w:val="nil"/>
              <w:left w:val="nil"/>
              <w:bottom w:val="single" w:sz="4" w:space="0" w:color="auto"/>
              <w:right w:val="single" w:sz="4" w:space="0" w:color="auto"/>
            </w:tcBorders>
            <w:shd w:val="clear" w:color="auto" w:fill="auto"/>
            <w:vAlign w:val="center"/>
            <w:hideMark/>
          </w:tcPr>
          <w:p w14:paraId="6AE9110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-15.55</w:t>
            </w:r>
          </w:p>
        </w:tc>
        <w:tc>
          <w:tcPr>
            <w:tcW w:w="435" w:type="pct"/>
            <w:tcBorders>
              <w:top w:val="nil"/>
              <w:left w:val="nil"/>
              <w:bottom w:val="single" w:sz="4" w:space="0" w:color="auto"/>
              <w:right w:val="single" w:sz="4" w:space="0" w:color="auto"/>
            </w:tcBorders>
            <w:shd w:val="clear" w:color="auto" w:fill="auto"/>
            <w:vAlign w:val="center"/>
            <w:hideMark/>
          </w:tcPr>
          <w:p w14:paraId="0A3F497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-144.66</w:t>
            </w:r>
          </w:p>
        </w:tc>
      </w:tr>
      <w:tr w:rsidR="008F5601" w:rsidRPr="007D0CC4" w14:paraId="210B80D6"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561A3BF"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54</w:t>
            </w:r>
          </w:p>
        </w:tc>
        <w:tc>
          <w:tcPr>
            <w:tcW w:w="301" w:type="pct"/>
            <w:tcBorders>
              <w:top w:val="nil"/>
              <w:left w:val="nil"/>
              <w:bottom w:val="single" w:sz="4" w:space="0" w:color="auto"/>
              <w:right w:val="single" w:sz="4" w:space="0" w:color="auto"/>
            </w:tcBorders>
            <w:shd w:val="clear" w:color="auto" w:fill="auto"/>
            <w:vAlign w:val="center"/>
            <w:hideMark/>
          </w:tcPr>
          <w:p w14:paraId="1DD3C8C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4J75</w:t>
            </w:r>
          </w:p>
        </w:tc>
        <w:tc>
          <w:tcPr>
            <w:tcW w:w="1321" w:type="pct"/>
            <w:tcBorders>
              <w:top w:val="nil"/>
              <w:left w:val="nil"/>
              <w:bottom w:val="single" w:sz="4" w:space="0" w:color="auto"/>
              <w:right w:val="single" w:sz="4" w:space="0" w:color="auto"/>
            </w:tcBorders>
            <w:shd w:val="clear" w:color="auto" w:fill="auto"/>
            <w:vAlign w:val="center"/>
            <w:hideMark/>
          </w:tcPr>
          <w:p w14:paraId="60CB4852" w14:textId="069F5D36"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Tryptophanyl-tRNA synthetase</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71A2688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PF3D7_1336900</w:t>
            </w:r>
          </w:p>
        </w:tc>
        <w:tc>
          <w:tcPr>
            <w:tcW w:w="571" w:type="pct"/>
            <w:tcBorders>
              <w:top w:val="nil"/>
              <w:left w:val="nil"/>
              <w:bottom w:val="single" w:sz="4" w:space="0" w:color="auto"/>
              <w:right w:val="single" w:sz="4" w:space="0" w:color="auto"/>
            </w:tcBorders>
            <w:shd w:val="clear" w:color="auto" w:fill="auto"/>
            <w:vAlign w:val="center"/>
            <w:hideMark/>
          </w:tcPr>
          <w:p w14:paraId="7E91BF3D"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Trophozoties</w:t>
            </w:r>
            <w:proofErr w:type="spellEnd"/>
          </w:p>
        </w:tc>
        <w:tc>
          <w:tcPr>
            <w:tcW w:w="1149" w:type="pct"/>
            <w:tcBorders>
              <w:top w:val="nil"/>
              <w:left w:val="nil"/>
              <w:bottom w:val="single" w:sz="4" w:space="0" w:color="auto"/>
              <w:right w:val="single" w:sz="4" w:space="0" w:color="auto"/>
            </w:tcBorders>
            <w:shd w:val="clear" w:color="auto" w:fill="auto"/>
            <w:vAlign w:val="center"/>
            <w:hideMark/>
          </w:tcPr>
          <w:p w14:paraId="3862751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Tryptophanyl-50-AMP</w:t>
            </w:r>
          </w:p>
        </w:tc>
        <w:tc>
          <w:tcPr>
            <w:tcW w:w="353" w:type="pct"/>
            <w:tcBorders>
              <w:top w:val="nil"/>
              <w:left w:val="nil"/>
              <w:bottom w:val="single" w:sz="4" w:space="0" w:color="auto"/>
              <w:right w:val="single" w:sz="4" w:space="0" w:color="auto"/>
            </w:tcBorders>
            <w:shd w:val="clear" w:color="auto" w:fill="auto"/>
            <w:vAlign w:val="center"/>
            <w:hideMark/>
          </w:tcPr>
          <w:p w14:paraId="34326C1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-18.87</w:t>
            </w:r>
          </w:p>
        </w:tc>
        <w:tc>
          <w:tcPr>
            <w:tcW w:w="435" w:type="pct"/>
            <w:tcBorders>
              <w:top w:val="nil"/>
              <w:left w:val="nil"/>
              <w:bottom w:val="single" w:sz="4" w:space="0" w:color="auto"/>
              <w:right w:val="single" w:sz="4" w:space="0" w:color="auto"/>
            </w:tcBorders>
            <w:shd w:val="clear" w:color="auto" w:fill="auto"/>
            <w:vAlign w:val="center"/>
            <w:hideMark/>
          </w:tcPr>
          <w:p w14:paraId="0D69707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-140.51</w:t>
            </w:r>
          </w:p>
        </w:tc>
      </w:tr>
      <w:tr w:rsidR="008F5601" w:rsidRPr="007D0CC4" w14:paraId="0894D04B"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15A46CA"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55</w:t>
            </w:r>
          </w:p>
        </w:tc>
        <w:tc>
          <w:tcPr>
            <w:tcW w:w="301" w:type="pct"/>
            <w:tcBorders>
              <w:top w:val="nil"/>
              <w:left w:val="nil"/>
              <w:bottom w:val="single" w:sz="4" w:space="0" w:color="auto"/>
              <w:right w:val="single" w:sz="4" w:space="0" w:color="auto"/>
            </w:tcBorders>
            <w:shd w:val="clear" w:color="auto" w:fill="auto"/>
            <w:vAlign w:val="center"/>
            <w:hideMark/>
          </w:tcPr>
          <w:p w14:paraId="0F5AA44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4JNO</w:t>
            </w:r>
          </w:p>
        </w:tc>
        <w:tc>
          <w:tcPr>
            <w:tcW w:w="1321" w:type="pct"/>
            <w:tcBorders>
              <w:top w:val="nil"/>
              <w:left w:val="nil"/>
              <w:bottom w:val="single" w:sz="4" w:space="0" w:color="auto"/>
              <w:right w:val="single" w:sz="4" w:space="0" w:color="auto"/>
            </w:tcBorders>
            <w:shd w:val="clear" w:color="auto" w:fill="auto"/>
            <w:vAlign w:val="center"/>
            <w:hideMark/>
          </w:tcPr>
          <w:p w14:paraId="235DED8C" w14:textId="2AC782F0"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Erythrocyte Binding Antigen 140</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656EE9F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PF3D7_1301600</w:t>
            </w:r>
          </w:p>
        </w:tc>
        <w:tc>
          <w:tcPr>
            <w:tcW w:w="571" w:type="pct"/>
            <w:tcBorders>
              <w:top w:val="nil"/>
              <w:left w:val="nil"/>
              <w:bottom w:val="single" w:sz="4" w:space="0" w:color="auto"/>
              <w:right w:val="single" w:sz="4" w:space="0" w:color="auto"/>
            </w:tcBorders>
            <w:shd w:val="clear" w:color="auto" w:fill="auto"/>
            <w:vAlign w:val="center"/>
            <w:hideMark/>
          </w:tcPr>
          <w:p w14:paraId="6B12042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w:t>
            </w:r>
          </w:p>
        </w:tc>
        <w:tc>
          <w:tcPr>
            <w:tcW w:w="1149" w:type="pct"/>
            <w:tcBorders>
              <w:top w:val="nil"/>
              <w:left w:val="nil"/>
              <w:bottom w:val="single" w:sz="4" w:space="0" w:color="auto"/>
              <w:right w:val="single" w:sz="4" w:space="0" w:color="auto"/>
            </w:tcBorders>
            <w:shd w:val="clear" w:color="auto" w:fill="auto"/>
            <w:vAlign w:val="center"/>
            <w:hideMark/>
          </w:tcPr>
          <w:p w14:paraId="2D36A6E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O-sialic acid</w:t>
            </w:r>
          </w:p>
        </w:tc>
        <w:tc>
          <w:tcPr>
            <w:tcW w:w="353" w:type="pct"/>
            <w:tcBorders>
              <w:top w:val="nil"/>
              <w:left w:val="nil"/>
              <w:bottom w:val="single" w:sz="4" w:space="0" w:color="auto"/>
              <w:right w:val="single" w:sz="4" w:space="0" w:color="auto"/>
            </w:tcBorders>
            <w:shd w:val="clear" w:color="auto" w:fill="auto"/>
            <w:vAlign w:val="center"/>
            <w:hideMark/>
          </w:tcPr>
          <w:p w14:paraId="24AD0E0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-9.7</w:t>
            </w:r>
          </w:p>
        </w:tc>
        <w:tc>
          <w:tcPr>
            <w:tcW w:w="435" w:type="pct"/>
            <w:tcBorders>
              <w:top w:val="nil"/>
              <w:left w:val="nil"/>
              <w:bottom w:val="single" w:sz="4" w:space="0" w:color="auto"/>
              <w:right w:val="single" w:sz="4" w:space="0" w:color="auto"/>
            </w:tcBorders>
            <w:shd w:val="clear" w:color="auto" w:fill="auto"/>
            <w:vAlign w:val="center"/>
            <w:hideMark/>
          </w:tcPr>
          <w:p w14:paraId="1E00324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-35.98</w:t>
            </w:r>
          </w:p>
        </w:tc>
      </w:tr>
      <w:tr w:rsidR="008F5601" w:rsidRPr="007D0CC4" w14:paraId="16E05158"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0077735"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56</w:t>
            </w:r>
          </w:p>
        </w:tc>
        <w:tc>
          <w:tcPr>
            <w:tcW w:w="301" w:type="pct"/>
            <w:tcBorders>
              <w:top w:val="nil"/>
              <w:left w:val="nil"/>
              <w:bottom w:val="single" w:sz="4" w:space="0" w:color="auto"/>
              <w:right w:val="single" w:sz="4" w:space="0" w:color="auto"/>
            </w:tcBorders>
            <w:shd w:val="clear" w:color="auto" w:fill="auto"/>
            <w:vAlign w:val="center"/>
            <w:hideMark/>
          </w:tcPr>
          <w:p w14:paraId="4974FB4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4MVF</w:t>
            </w:r>
          </w:p>
        </w:tc>
        <w:tc>
          <w:tcPr>
            <w:tcW w:w="1321" w:type="pct"/>
            <w:tcBorders>
              <w:top w:val="nil"/>
              <w:left w:val="nil"/>
              <w:bottom w:val="single" w:sz="4" w:space="0" w:color="auto"/>
              <w:right w:val="single" w:sz="4" w:space="0" w:color="auto"/>
            </w:tcBorders>
            <w:shd w:val="clear" w:color="auto" w:fill="auto"/>
            <w:vAlign w:val="center"/>
            <w:hideMark/>
          </w:tcPr>
          <w:p w14:paraId="27D9AB0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CDPK2</w:t>
            </w:r>
          </w:p>
        </w:tc>
        <w:tc>
          <w:tcPr>
            <w:tcW w:w="616" w:type="pct"/>
            <w:tcBorders>
              <w:top w:val="nil"/>
              <w:left w:val="nil"/>
              <w:bottom w:val="single" w:sz="4" w:space="0" w:color="auto"/>
              <w:right w:val="single" w:sz="4" w:space="0" w:color="auto"/>
            </w:tcBorders>
            <w:shd w:val="clear" w:color="auto" w:fill="auto"/>
            <w:vAlign w:val="center"/>
            <w:hideMark/>
          </w:tcPr>
          <w:p w14:paraId="64827D7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PF3D7_0610600</w:t>
            </w:r>
          </w:p>
        </w:tc>
        <w:tc>
          <w:tcPr>
            <w:tcW w:w="571" w:type="pct"/>
            <w:tcBorders>
              <w:top w:val="nil"/>
              <w:left w:val="nil"/>
              <w:bottom w:val="single" w:sz="4" w:space="0" w:color="auto"/>
              <w:right w:val="single" w:sz="4" w:space="0" w:color="auto"/>
            </w:tcBorders>
            <w:shd w:val="clear" w:color="auto" w:fill="auto"/>
            <w:vAlign w:val="center"/>
            <w:hideMark/>
          </w:tcPr>
          <w:p w14:paraId="7D13FCD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 and Schizonts</w:t>
            </w:r>
          </w:p>
        </w:tc>
        <w:tc>
          <w:tcPr>
            <w:tcW w:w="1149" w:type="pct"/>
            <w:tcBorders>
              <w:top w:val="nil"/>
              <w:left w:val="nil"/>
              <w:bottom w:val="single" w:sz="4" w:space="0" w:color="auto"/>
              <w:right w:val="single" w:sz="4" w:space="0" w:color="auto"/>
            </w:tcBorders>
            <w:shd w:val="clear" w:color="auto" w:fill="auto"/>
            <w:vAlign w:val="center"/>
            <w:hideMark/>
          </w:tcPr>
          <w:p w14:paraId="02D8CB29"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Staurosporine</w:t>
            </w:r>
            <w:proofErr w:type="spellEnd"/>
          </w:p>
        </w:tc>
        <w:tc>
          <w:tcPr>
            <w:tcW w:w="353" w:type="pct"/>
            <w:tcBorders>
              <w:top w:val="nil"/>
              <w:left w:val="nil"/>
              <w:bottom w:val="single" w:sz="4" w:space="0" w:color="auto"/>
              <w:right w:val="single" w:sz="4" w:space="0" w:color="auto"/>
            </w:tcBorders>
            <w:shd w:val="clear" w:color="auto" w:fill="auto"/>
            <w:vAlign w:val="center"/>
            <w:hideMark/>
          </w:tcPr>
          <w:p w14:paraId="51F696C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-10.05</w:t>
            </w:r>
          </w:p>
        </w:tc>
        <w:tc>
          <w:tcPr>
            <w:tcW w:w="435" w:type="pct"/>
            <w:tcBorders>
              <w:top w:val="nil"/>
              <w:left w:val="nil"/>
              <w:bottom w:val="single" w:sz="4" w:space="0" w:color="auto"/>
              <w:right w:val="single" w:sz="4" w:space="0" w:color="auto"/>
            </w:tcBorders>
            <w:shd w:val="clear" w:color="auto" w:fill="auto"/>
            <w:vAlign w:val="center"/>
            <w:hideMark/>
          </w:tcPr>
          <w:p w14:paraId="7C02EA38"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-98.74</w:t>
            </w:r>
          </w:p>
        </w:tc>
      </w:tr>
      <w:tr w:rsidR="008F5601" w:rsidRPr="007D0CC4" w14:paraId="72E8E3B2"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369D5F22"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57</w:t>
            </w:r>
          </w:p>
        </w:tc>
        <w:tc>
          <w:tcPr>
            <w:tcW w:w="301" w:type="pct"/>
            <w:tcBorders>
              <w:top w:val="nil"/>
              <w:left w:val="nil"/>
              <w:bottom w:val="single" w:sz="4" w:space="0" w:color="auto"/>
              <w:right w:val="single" w:sz="4" w:space="0" w:color="auto"/>
            </w:tcBorders>
            <w:shd w:val="clear" w:color="auto" w:fill="auto"/>
            <w:vAlign w:val="center"/>
            <w:hideMark/>
          </w:tcPr>
          <w:p w14:paraId="4E575DB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4MZB</w:t>
            </w:r>
          </w:p>
        </w:tc>
        <w:tc>
          <w:tcPr>
            <w:tcW w:w="1321" w:type="pct"/>
            <w:tcBorders>
              <w:top w:val="nil"/>
              <w:left w:val="nil"/>
              <w:bottom w:val="single" w:sz="4" w:space="0" w:color="auto"/>
              <w:right w:val="single" w:sz="4" w:space="0" w:color="auto"/>
            </w:tcBorders>
            <w:shd w:val="clear" w:color="auto" w:fill="auto"/>
            <w:vAlign w:val="center"/>
            <w:hideMark/>
          </w:tcPr>
          <w:p w14:paraId="08B3F2F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PfGrx1</w:t>
            </w:r>
          </w:p>
        </w:tc>
        <w:tc>
          <w:tcPr>
            <w:tcW w:w="616" w:type="pct"/>
            <w:tcBorders>
              <w:top w:val="nil"/>
              <w:left w:val="nil"/>
              <w:bottom w:val="single" w:sz="4" w:space="0" w:color="auto"/>
              <w:right w:val="single" w:sz="4" w:space="0" w:color="auto"/>
            </w:tcBorders>
            <w:shd w:val="clear" w:color="auto" w:fill="auto"/>
            <w:noWrap/>
            <w:vAlign w:val="center"/>
            <w:hideMark/>
          </w:tcPr>
          <w:p w14:paraId="7A7C459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PF3D7_0306300</w:t>
            </w:r>
          </w:p>
        </w:tc>
        <w:tc>
          <w:tcPr>
            <w:tcW w:w="571" w:type="pct"/>
            <w:tcBorders>
              <w:top w:val="nil"/>
              <w:left w:val="nil"/>
              <w:bottom w:val="single" w:sz="4" w:space="0" w:color="auto"/>
              <w:right w:val="single" w:sz="4" w:space="0" w:color="auto"/>
            </w:tcBorders>
            <w:shd w:val="clear" w:color="auto" w:fill="auto"/>
            <w:vAlign w:val="center"/>
            <w:hideMark/>
          </w:tcPr>
          <w:p w14:paraId="0C85BE18"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Trophozoties</w:t>
            </w:r>
            <w:proofErr w:type="spellEnd"/>
          </w:p>
        </w:tc>
        <w:tc>
          <w:tcPr>
            <w:tcW w:w="1149" w:type="pct"/>
            <w:tcBorders>
              <w:top w:val="nil"/>
              <w:left w:val="nil"/>
              <w:bottom w:val="single" w:sz="4" w:space="0" w:color="auto"/>
              <w:right w:val="single" w:sz="4" w:space="0" w:color="auto"/>
            </w:tcBorders>
            <w:shd w:val="clear" w:color="auto" w:fill="auto"/>
            <w:vAlign w:val="center"/>
            <w:hideMark/>
          </w:tcPr>
          <w:p w14:paraId="01DA604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3-[N-morpholino]-propane sulfonic acid</w:t>
            </w:r>
          </w:p>
        </w:tc>
        <w:tc>
          <w:tcPr>
            <w:tcW w:w="353" w:type="pct"/>
            <w:tcBorders>
              <w:top w:val="nil"/>
              <w:left w:val="nil"/>
              <w:bottom w:val="single" w:sz="4" w:space="0" w:color="auto"/>
              <w:right w:val="single" w:sz="4" w:space="0" w:color="auto"/>
            </w:tcBorders>
            <w:shd w:val="clear" w:color="auto" w:fill="auto"/>
            <w:vAlign w:val="center"/>
            <w:hideMark/>
          </w:tcPr>
          <w:p w14:paraId="31AC818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-2.52</w:t>
            </w:r>
          </w:p>
        </w:tc>
        <w:tc>
          <w:tcPr>
            <w:tcW w:w="435" w:type="pct"/>
            <w:tcBorders>
              <w:top w:val="nil"/>
              <w:left w:val="nil"/>
              <w:bottom w:val="single" w:sz="4" w:space="0" w:color="auto"/>
              <w:right w:val="single" w:sz="4" w:space="0" w:color="auto"/>
            </w:tcBorders>
            <w:shd w:val="clear" w:color="auto" w:fill="auto"/>
            <w:vAlign w:val="center"/>
            <w:hideMark/>
          </w:tcPr>
          <w:p w14:paraId="41F1C39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-33.53</w:t>
            </w:r>
          </w:p>
        </w:tc>
      </w:tr>
      <w:tr w:rsidR="008F5601" w:rsidRPr="007D0CC4" w14:paraId="2D7E78B0"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6B74292F"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58</w:t>
            </w:r>
          </w:p>
        </w:tc>
        <w:tc>
          <w:tcPr>
            <w:tcW w:w="301" w:type="pct"/>
            <w:tcBorders>
              <w:top w:val="nil"/>
              <w:left w:val="nil"/>
              <w:bottom w:val="single" w:sz="4" w:space="0" w:color="auto"/>
              <w:right w:val="single" w:sz="4" w:space="0" w:color="auto"/>
            </w:tcBorders>
            <w:shd w:val="clear" w:color="auto" w:fill="auto"/>
            <w:vAlign w:val="center"/>
            <w:hideMark/>
          </w:tcPr>
          <w:p w14:paraId="625CE44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4NBI</w:t>
            </w:r>
          </w:p>
        </w:tc>
        <w:tc>
          <w:tcPr>
            <w:tcW w:w="1321" w:type="pct"/>
            <w:tcBorders>
              <w:top w:val="nil"/>
              <w:left w:val="nil"/>
              <w:bottom w:val="single" w:sz="4" w:space="0" w:color="auto"/>
              <w:right w:val="single" w:sz="4" w:space="0" w:color="auto"/>
            </w:tcBorders>
            <w:shd w:val="clear" w:color="auto" w:fill="auto"/>
            <w:vAlign w:val="center"/>
            <w:hideMark/>
          </w:tcPr>
          <w:p w14:paraId="20AEBA3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aminoacyl-tRNA </w:t>
            </w:r>
            <w:proofErr w:type="spellStart"/>
            <w:r w:rsidRPr="007D0CC4">
              <w:rPr>
                <w:rFonts w:eastAsia="Times New Roman"/>
                <w:color w:val="000000"/>
                <w:sz w:val="24"/>
                <w:lang w:eastAsia="en-IN"/>
              </w:rPr>
              <w:t>deacylase</w:t>
            </w:r>
            <w:proofErr w:type="spellEnd"/>
            <w:r w:rsidRPr="007D0CC4">
              <w:rPr>
                <w:rFonts w:eastAsia="Times New Roman"/>
                <w:color w:val="000000"/>
                <w:sz w:val="24"/>
                <w:lang w:eastAsia="en-IN"/>
              </w:rPr>
              <w:t xml:space="preserve"> (DTD)</w:t>
            </w:r>
          </w:p>
        </w:tc>
        <w:tc>
          <w:tcPr>
            <w:tcW w:w="616" w:type="pct"/>
            <w:tcBorders>
              <w:top w:val="nil"/>
              <w:left w:val="nil"/>
              <w:bottom w:val="single" w:sz="4" w:space="0" w:color="auto"/>
              <w:right w:val="single" w:sz="4" w:space="0" w:color="auto"/>
            </w:tcBorders>
            <w:shd w:val="clear" w:color="auto" w:fill="auto"/>
            <w:vAlign w:val="center"/>
            <w:hideMark/>
          </w:tcPr>
          <w:p w14:paraId="6A2B50F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PF3D7_1108200</w:t>
            </w:r>
          </w:p>
        </w:tc>
        <w:tc>
          <w:tcPr>
            <w:tcW w:w="571" w:type="pct"/>
            <w:tcBorders>
              <w:top w:val="nil"/>
              <w:left w:val="nil"/>
              <w:bottom w:val="single" w:sz="4" w:space="0" w:color="auto"/>
              <w:right w:val="single" w:sz="4" w:space="0" w:color="auto"/>
            </w:tcBorders>
            <w:shd w:val="clear" w:color="auto" w:fill="auto"/>
            <w:vAlign w:val="center"/>
            <w:hideMark/>
          </w:tcPr>
          <w:p w14:paraId="1ACEAE7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 and Schizonts</w:t>
            </w:r>
          </w:p>
        </w:tc>
        <w:tc>
          <w:tcPr>
            <w:tcW w:w="1149" w:type="pct"/>
            <w:tcBorders>
              <w:top w:val="nil"/>
              <w:left w:val="nil"/>
              <w:bottom w:val="single" w:sz="4" w:space="0" w:color="auto"/>
              <w:right w:val="single" w:sz="4" w:space="0" w:color="auto"/>
            </w:tcBorders>
            <w:shd w:val="clear" w:color="auto" w:fill="auto"/>
            <w:vAlign w:val="center"/>
            <w:hideMark/>
          </w:tcPr>
          <w:p w14:paraId="0606BED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30-deoxy-30-(D-</w:t>
            </w:r>
            <w:proofErr w:type="spellStart"/>
            <w:r w:rsidRPr="007D0CC4">
              <w:rPr>
                <w:rFonts w:eastAsia="Times New Roman"/>
                <w:color w:val="000000"/>
                <w:sz w:val="24"/>
                <w:lang w:eastAsia="en-IN"/>
              </w:rPr>
              <w:t>tyrosylamino</w:t>
            </w:r>
            <w:proofErr w:type="spellEnd"/>
            <w:r w:rsidRPr="007D0CC4">
              <w:rPr>
                <w:rFonts w:eastAsia="Times New Roman"/>
                <w:color w:val="000000"/>
                <w:sz w:val="24"/>
                <w:lang w:eastAsia="en-IN"/>
              </w:rPr>
              <w:t>)-adenosine</w:t>
            </w:r>
          </w:p>
        </w:tc>
        <w:tc>
          <w:tcPr>
            <w:tcW w:w="353" w:type="pct"/>
            <w:tcBorders>
              <w:top w:val="nil"/>
              <w:left w:val="nil"/>
              <w:bottom w:val="single" w:sz="4" w:space="0" w:color="auto"/>
              <w:right w:val="single" w:sz="4" w:space="0" w:color="auto"/>
            </w:tcBorders>
            <w:shd w:val="clear" w:color="auto" w:fill="auto"/>
            <w:vAlign w:val="center"/>
            <w:hideMark/>
          </w:tcPr>
          <w:p w14:paraId="4BD3911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-10.99</w:t>
            </w:r>
          </w:p>
        </w:tc>
        <w:tc>
          <w:tcPr>
            <w:tcW w:w="435" w:type="pct"/>
            <w:tcBorders>
              <w:top w:val="nil"/>
              <w:left w:val="nil"/>
              <w:bottom w:val="single" w:sz="4" w:space="0" w:color="auto"/>
              <w:right w:val="single" w:sz="4" w:space="0" w:color="auto"/>
            </w:tcBorders>
            <w:shd w:val="clear" w:color="auto" w:fill="auto"/>
            <w:vAlign w:val="center"/>
            <w:hideMark/>
          </w:tcPr>
          <w:p w14:paraId="0E71596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-73.2</w:t>
            </w:r>
          </w:p>
        </w:tc>
      </w:tr>
      <w:tr w:rsidR="008F5601" w:rsidRPr="007D0CC4" w14:paraId="1469339E"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67E8D658"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59</w:t>
            </w:r>
          </w:p>
        </w:tc>
        <w:tc>
          <w:tcPr>
            <w:tcW w:w="301" w:type="pct"/>
            <w:tcBorders>
              <w:top w:val="nil"/>
              <w:left w:val="nil"/>
              <w:bottom w:val="single" w:sz="4" w:space="0" w:color="auto"/>
              <w:right w:val="single" w:sz="4" w:space="0" w:color="auto"/>
            </w:tcBorders>
            <w:shd w:val="clear" w:color="auto" w:fill="auto"/>
            <w:vAlign w:val="center"/>
            <w:hideMark/>
          </w:tcPr>
          <w:p w14:paraId="6A73E91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4OFG</w:t>
            </w:r>
          </w:p>
        </w:tc>
        <w:tc>
          <w:tcPr>
            <w:tcW w:w="1321" w:type="pct"/>
            <w:tcBorders>
              <w:top w:val="nil"/>
              <w:left w:val="nil"/>
              <w:bottom w:val="single" w:sz="4" w:space="0" w:color="auto"/>
              <w:right w:val="single" w:sz="4" w:space="0" w:color="auto"/>
            </w:tcBorders>
            <w:shd w:val="clear" w:color="auto" w:fill="auto"/>
            <w:vAlign w:val="center"/>
            <w:hideMark/>
          </w:tcPr>
          <w:p w14:paraId="7BC1687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cGMP-dependent protein kinase</w:t>
            </w:r>
          </w:p>
        </w:tc>
        <w:tc>
          <w:tcPr>
            <w:tcW w:w="616" w:type="pct"/>
            <w:tcBorders>
              <w:top w:val="nil"/>
              <w:left w:val="nil"/>
              <w:bottom w:val="single" w:sz="4" w:space="0" w:color="auto"/>
              <w:right w:val="single" w:sz="4" w:space="0" w:color="auto"/>
            </w:tcBorders>
            <w:shd w:val="clear" w:color="auto" w:fill="auto"/>
            <w:noWrap/>
            <w:vAlign w:val="center"/>
            <w:hideMark/>
          </w:tcPr>
          <w:p w14:paraId="45D0E8D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PF3D7_1436600</w:t>
            </w:r>
          </w:p>
        </w:tc>
        <w:tc>
          <w:tcPr>
            <w:tcW w:w="571" w:type="pct"/>
            <w:tcBorders>
              <w:top w:val="nil"/>
              <w:left w:val="nil"/>
              <w:bottom w:val="single" w:sz="4" w:space="0" w:color="auto"/>
              <w:right w:val="single" w:sz="4" w:space="0" w:color="auto"/>
            </w:tcBorders>
            <w:shd w:val="clear" w:color="auto" w:fill="auto"/>
            <w:vAlign w:val="center"/>
            <w:hideMark/>
          </w:tcPr>
          <w:p w14:paraId="7A81F4B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w:t>
            </w:r>
          </w:p>
        </w:tc>
        <w:tc>
          <w:tcPr>
            <w:tcW w:w="1149" w:type="pct"/>
            <w:tcBorders>
              <w:top w:val="nil"/>
              <w:left w:val="nil"/>
              <w:bottom w:val="single" w:sz="4" w:space="0" w:color="auto"/>
              <w:right w:val="single" w:sz="4" w:space="0" w:color="auto"/>
            </w:tcBorders>
            <w:shd w:val="clear" w:color="auto" w:fill="auto"/>
            <w:vAlign w:val="center"/>
            <w:hideMark/>
          </w:tcPr>
          <w:p w14:paraId="66971F6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Cyclic Guanosine Monophosphate (cGMP)</w:t>
            </w:r>
          </w:p>
        </w:tc>
        <w:tc>
          <w:tcPr>
            <w:tcW w:w="353" w:type="pct"/>
            <w:tcBorders>
              <w:top w:val="nil"/>
              <w:left w:val="nil"/>
              <w:bottom w:val="single" w:sz="4" w:space="0" w:color="auto"/>
              <w:right w:val="single" w:sz="4" w:space="0" w:color="auto"/>
            </w:tcBorders>
            <w:shd w:val="clear" w:color="auto" w:fill="auto"/>
            <w:vAlign w:val="center"/>
            <w:hideMark/>
          </w:tcPr>
          <w:p w14:paraId="4E9C67F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-10.71</w:t>
            </w:r>
          </w:p>
        </w:tc>
        <w:tc>
          <w:tcPr>
            <w:tcW w:w="435" w:type="pct"/>
            <w:tcBorders>
              <w:top w:val="nil"/>
              <w:left w:val="nil"/>
              <w:bottom w:val="single" w:sz="4" w:space="0" w:color="auto"/>
              <w:right w:val="single" w:sz="4" w:space="0" w:color="auto"/>
            </w:tcBorders>
            <w:shd w:val="clear" w:color="auto" w:fill="auto"/>
            <w:vAlign w:val="center"/>
            <w:hideMark/>
          </w:tcPr>
          <w:p w14:paraId="614E503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-78.48</w:t>
            </w:r>
          </w:p>
        </w:tc>
      </w:tr>
      <w:tr w:rsidR="008F5601" w:rsidRPr="007D0CC4" w14:paraId="70BD2154"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22EDE6C1"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lastRenderedPageBreak/>
              <w:t>60</w:t>
            </w:r>
          </w:p>
        </w:tc>
        <w:tc>
          <w:tcPr>
            <w:tcW w:w="301" w:type="pct"/>
            <w:tcBorders>
              <w:top w:val="nil"/>
              <w:left w:val="nil"/>
              <w:bottom w:val="single" w:sz="4" w:space="0" w:color="auto"/>
              <w:right w:val="single" w:sz="4" w:space="0" w:color="auto"/>
            </w:tcBorders>
            <w:shd w:val="clear" w:color="auto" w:fill="auto"/>
            <w:vAlign w:val="center"/>
            <w:hideMark/>
          </w:tcPr>
          <w:p w14:paraId="1BBA2FF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4QOX</w:t>
            </w:r>
          </w:p>
        </w:tc>
        <w:tc>
          <w:tcPr>
            <w:tcW w:w="1321" w:type="pct"/>
            <w:tcBorders>
              <w:top w:val="nil"/>
              <w:left w:val="nil"/>
              <w:bottom w:val="single" w:sz="4" w:space="0" w:color="auto"/>
              <w:right w:val="single" w:sz="4" w:space="0" w:color="auto"/>
            </w:tcBorders>
            <w:shd w:val="clear" w:color="auto" w:fill="auto"/>
            <w:vAlign w:val="center"/>
            <w:hideMark/>
          </w:tcPr>
          <w:p w14:paraId="50CFC76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CDPK4</w:t>
            </w:r>
          </w:p>
        </w:tc>
        <w:tc>
          <w:tcPr>
            <w:tcW w:w="616" w:type="pct"/>
            <w:tcBorders>
              <w:top w:val="nil"/>
              <w:left w:val="nil"/>
              <w:bottom w:val="single" w:sz="4" w:space="0" w:color="auto"/>
              <w:right w:val="single" w:sz="4" w:space="0" w:color="auto"/>
            </w:tcBorders>
            <w:shd w:val="clear" w:color="auto" w:fill="auto"/>
            <w:noWrap/>
            <w:vAlign w:val="center"/>
            <w:hideMark/>
          </w:tcPr>
          <w:p w14:paraId="4E210FE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PF3D7_0717500</w:t>
            </w:r>
          </w:p>
        </w:tc>
        <w:tc>
          <w:tcPr>
            <w:tcW w:w="571" w:type="pct"/>
            <w:tcBorders>
              <w:top w:val="nil"/>
              <w:left w:val="nil"/>
              <w:bottom w:val="single" w:sz="4" w:space="0" w:color="auto"/>
              <w:right w:val="single" w:sz="4" w:space="0" w:color="auto"/>
            </w:tcBorders>
            <w:shd w:val="clear" w:color="auto" w:fill="auto"/>
            <w:vAlign w:val="center"/>
            <w:hideMark/>
          </w:tcPr>
          <w:p w14:paraId="656D1E0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w:t>
            </w:r>
          </w:p>
        </w:tc>
        <w:tc>
          <w:tcPr>
            <w:tcW w:w="1149" w:type="pct"/>
            <w:tcBorders>
              <w:top w:val="nil"/>
              <w:left w:val="nil"/>
              <w:bottom w:val="single" w:sz="4" w:space="0" w:color="auto"/>
              <w:right w:val="single" w:sz="4" w:space="0" w:color="auto"/>
            </w:tcBorders>
            <w:shd w:val="clear" w:color="auto" w:fill="auto"/>
            <w:vAlign w:val="center"/>
            <w:hideMark/>
          </w:tcPr>
          <w:p w14:paraId="262633C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3-(3-bromobenzyl)-1-tert-butyl-1H-pyrazolo-[3,4-d]pyrimidin-4-amine</w:t>
            </w:r>
          </w:p>
        </w:tc>
        <w:tc>
          <w:tcPr>
            <w:tcW w:w="353" w:type="pct"/>
            <w:tcBorders>
              <w:top w:val="nil"/>
              <w:left w:val="nil"/>
              <w:bottom w:val="single" w:sz="4" w:space="0" w:color="auto"/>
              <w:right w:val="single" w:sz="4" w:space="0" w:color="auto"/>
            </w:tcBorders>
            <w:shd w:val="clear" w:color="auto" w:fill="auto"/>
            <w:vAlign w:val="center"/>
            <w:hideMark/>
          </w:tcPr>
          <w:p w14:paraId="229D6ACE"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-11.063</w:t>
            </w:r>
          </w:p>
        </w:tc>
        <w:tc>
          <w:tcPr>
            <w:tcW w:w="435" w:type="pct"/>
            <w:tcBorders>
              <w:top w:val="nil"/>
              <w:left w:val="nil"/>
              <w:bottom w:val="single" w:sz="4" w:space="0" w:color="auto"/>
              <w:right w:val="single" w:sz="4" w:space="0" w:color="auto"/>
            </w:tcBorders>
            <w:shd w:val="clear" w:color="auto" w:fill="auto"/>
            <w:vAlign w:val="center"/>
            <w:hideMark/>
          </w:tcPr>
          <w:p w14:paraId="0C1730F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-89.1</w:t>
            </w:r>
          </w:p>
        </w:tc>
      </w:tr>
      <w:tr w:rsidR="008F5601" w:rsidRPr="007D0CC4" w14:paraId="4396CCA9"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22B491EC"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61</w:t>
            </w:r>
          </w:p>
        </w:tc>
        <w:tc>
          <w:tcPr>
            <w:tcW w:w="301" w:type="pct"/>
            <w:tcBorders>
              <w:top w:val="nil"/>
              <w:left w:val="nil"/>
              <w:bottom w:val="single" w:sz="4" w:space="0" w:color="auto"/>
              <w:right w:val="single" w:sz="4" w:space="0" w:color="auto"/>
            </w:tcBorders>
            <w:shd w:val="clear" w:color="auto" w:fill="auto"/>
            <w:vAlign w:val="center"/>
            <w:hideMark/>
          </w:tcPr>
          <w:p w14:paraId="044ECEB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4QT3</w:t>
            </w:r>
          </w:p>
        </w:tc>
        <w:tc>
          <w:tcPr>
            <w:tcW w:w="1321" w:type="pct"/>
            <w:tcBorders>
              <w:top w:val="nil"/>
              <w:left w:val="nil"/>
              <w:bottom w:val="single" w:sz="4" w:space="0" w:color="auto"/>
              <w:right w:val="single" w:sz="4" w:space="0" w:color="auto"/>
            </w:tcBorders>
            <w:shd w:val="clear" w:color="auto" w:fill="auto"/>
            <w:vAlign w:val="center"/>
            <w:hideMark/>
          </w:tcPr>
          <w:p w14:paraId="5E5C52D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FK506</w:t>
            </w:r>
          </w:p>
        </w:tc>
        <w:tc>
          <w:tcPr>
            <w:tcW w:w="616" w:type="pct"/>
            <w:tcBorders>
              <w:top w:val="nil"/>
              <w:left w:val="nil"/>
              <w:bottom w:val="single" w:sz="4" w:space="0" w:color="auto"/>
              <w:right w:val="single" w:sz="4" w:space="0" w:color="auto"/>
            </w:tcBorders>
            <w:shd w:val="clear" w:color="auto" w:fill="auto"/>
            <w:vAlign w:val="center"/>
            <w:hideMark/>
          </w:tcPr>
          <w:p w14:paraId="16E2C33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PF3D7_1247400</w:t>
            </w:r>
          </w:p>
        </w:tc>
        <w:tc>
          <w:tcPr>
            <w:tcW w:w="571" w:type="pct"/>
            <w:tcBorders>
              <w:top w:val="nil"/>
              <w:left w:val="nil"/>
              <w:bottom w:val="single" w:sz="4" w:space="0" w:color="auto"/>
              <w:right w:val="single" w:sz="4" w:space="0" w:color="auto"/>
            </w:tcBorders>
            <w:shd w:val="clear" w:color="auto" w:fill="auto"/>
            <w:vAlign w:val="center"/>
            <w:hideMark/>
          </w:tcPr>
          <w:p w14:paraId="14680F44" w14:textId="77777777" w:rsidR="008F5601" w:rsidRPr="007D0CC4" w:rsidRDefault="008F5601" w:rsidP="001B3EA2">
            <w:pPr>
              <w:jc w:val="center"/>
              <w:rPr>
                <w:rFonts w:eastAsia="Times New Roman"/>
                <w:iCs/>
                <w:color w:val="000000"/>
                <w:sz w:val="24"/>
                <w:lang w:eastAsia="en-IN"/>
              </w:rPr>
            </w:pPr>
            <w:proofErr w:type="spellStart"/>
            <w:r w:rsidRPr="007D0CC4">
              <w:rPr>
                <w:rFonts w:eastAsia="Times New Roman"/>
                <w:color w:val="000000"/>
                <w:sz w:val="24"/>
                <w:lang w:eastAsia="en-IN"/>
              </w:rPr>
              <w:t>Trophozites</w:t>
            </w:r>
            <w:proofErr w:type="spellEnd"/>
          </w:p>
        </w:tc>
        <w:tc>
          <w:tcPr>
            <w:tcW w:w="1149" w:type="pct"/>
            <w:tcBorders>
              <w:top w:val="nil"/>
              <w:left w:val="nil"/>
              <w:bottom w:val="single" w:sz="4" w:space="0" w:color="auto"/>
              <w:right w:val="single" w:sz="4" w:space="0" w:color="auto"/>
            </w:tcBorders>
            <w:shd w:val="clear" w:color="auto" w:fill="auto"/>
            <w:vAlign w:val="center"/>
            <w:hideMark/>
          </w:tcPr>
          <w:p w14:paraId="771E67F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Rapamycin</w:t>
            </w:r>
          </w:p>
        </w:tc>
        <w:tc>
          <w:tcPr>
            <w:tcW w:w="353" w:type="pct"/>
            <w:tcBorders>
              <w:top w:val="nil"/>
              <w:left w:val="nil"/>
              <w:bottom w:val="single" w:sz="4" w:space="0" w:color="auto"/>
              <w:right w:val="single" w:sz="4" w:space="0" w:color="auto"/>
            </w:tcBorders>
            <w:shd w:val="clear" w:color="auto" w:fill="auto"/>
            <w:vAlign w:val="center"/>
            <w:hideMark/>
          </w:tcPr>
          <w:p w14:paraId="6487346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-2.36</w:t>
            </w:r>
          </w:p>
        </w:tc>
        <w:tc>
          <w:tcPr>
            <w:tcW w:w="435" w:type="pct"/>
            <w:tcBorders>
              <w:top w:val="nil"/>
              <w:left w:val="nil"/>
              <w:bottom w:val="single" w:sz="4" w:space="0" w:color="auto"/>
              <w:right w:val="single" w:sz="4" w:space="0" w:color="auto"/>
            </w:tcBorders>
            <w:shd w:val="clear" w:color="auto" w:fill="auto"/>
            <w:vAlign w:val="center"/>
            <w:hideMark/>
          </w:tcPr>
          <w:p w14:paraId="31F29DA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-24.97</w:t>
            </w:r>
          </w:p>
        </w:tc>
      </w:tr>
      <w:tr w:rsidR="008F5601" w:rsidRPr="007D0CC4" w14:paraId="77FB061E" w14:textId="77777777" w:rsidTr="007D0CC4">
        <w:trPr>
          <w:trHeight w:val="112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0B3643B1"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62</w:t>
            </w:r>
          </w:p>
        </w:tc>
        <w:tc>
          <w:tcPr>
            <w:tcW w:w="301" w:type="pct"/>
            <w:tcBorders>
              <w:top w:val="nil"/>
              <w:left w:val="nil"/>
              <w:bottom w:val="single" w:sz="4" w:space="0" w:color="auto"/>
              <w:right w:val="single" w:sz="4" w:space="0" w:color="auto"/>
            </w:tcBorders>
            <w:shd w:val="clear" w:color="auto" w:fill="auto"/>
            <w:vAlign w:val="center"/>
            <w:hideMark/>
          </w:tcPr>
          <w:p w14:paraId="3BCF9E0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4R1E</w:t>
            </w:r>
          </w:p>
        </w:tc>
        <w:tc>
          <w:tcPr>
            <w:tcW w:w="1321" w:type="pct"/>
            <w:tcBorders>
              <w:top w:val="nil"/>
              <w:left w:val="nil"/>
              <w:bottom w:val="single" w:sz="4" w:space="0" w:color="auto"/>
              <w:right w:val="single" w:sz="4" w:space="0" w:color="auto"/>
            </w:tcBorders>
            <w:shd w:val="clear" w:color="auto" w:fill="auto"/>
            <w:vAlign w:val="center"/>
            <w:hideMark/>
          </w:tcPr>
          <w:p w14:paraId="26EEBD13" w14:textId="42F6EC02"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MTIP</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2FD85AC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PF3D7_1246400</w:t>
            </w:r>
          </w:p>
        </w:tc>
        <w:tc>
          <w:tcPr>
            <w:tcW w:w="571" w:type="pct"/>
            <w:tcBorders>
              <w:top w:val="nil"/>
              <w:left w:val="nil"/>
              <w:bottom w:val="single" w:sz="4" w:space="0" w:color="auto"/>
              <w:right w:val="single" w:sz="4" w:space="0" w:color="auto"/>
            </w:tcBorders>
            <w:shd w:val="clear" w:color="auto" w:fill="auto"/>
            <w:vAlign w:val="center"/>
            <w:hideMark/>
          </w:tcPr>
          <w:p w14:paraId="1A1EFB6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Schizonts</w:t>
            </w:r>
          </w:p>
        </w:tc>
        <w:tc>
          <w:tcPr>
            <w:tcW w:w="1149" w:type="pct"/>
            <w:tcBorders>
              <w:top w:val="nil"/>
              <w:left w:val="nil"/>
              <w:bottom w:val="single" w:sz="4" w:space="0" w:color="auto"/>
              <w:right w:val="single" w:sz="4" w:space="0" w:color="auto"/>
            </w:tcBorders>
            <w:shd w:val="clear" w:color="auto" w:fill="auto"/>
            <w:vAlign w:val="center"/>
            <w:hideMark/>
          </w:tcPr>
          <w:p w14:paraId="319E7A7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5-{[(2-aminoethyl)-</w:t>
            </w:r>
            <w:proofErr w:type="spellStart"/>
            <w:r w:rsidRPr="007D0CC4">
              <w:rPr>
                <w:rFonts w:eastAsia="Times New Roman"/>
                <w:color w:val="000000"/>
                <w:sz w:val="24"/>
                <w:lang w:eastAsia="en-IN"/>
              </w:rPr>
              <w:t>sulfanyl</w:t>
            </w:r>
            <w:proofErr w:type="spellEnd"/>
            <w:r w:rsidRPr="007D0CC4">
              <w:rPr>
                <w:rFonts w:eastAsia="Times New Roman"/>
                <w:color w:val="000000"/>
                <w:sz w:val="24"/>
                <w:lang w:eastAsia="en-IN"/>
              </w:rPr>
              <w:t>]methyl}furan-2-carbaldehyde</w:t>
            </w:r>
          </w:p>
        </w:tc>
        <w:tc>
          <w:tcPr>
            <w:tcW w:w="353" w:type="pct"/>
            <w:tcBorders>
              <w:top w:val="nil"/>
              <w:left w:val="nil"/>
              <w:bottom w:val="single" w:sz="4" w:space="0" w:color="auto"/>
              <w:right w:val="single" w:sz="4" w:space="0" w:color="auto"/>
            </w:tcBorders>
            <w:shd w:val="clear" w:color="auto" w:fill="auto"/>
            <w:vAlign w:val="center"/>
            <w:hideMark/>
          </w:tcPr>
          <w:p w14:paraId="27CD63A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-4.44</w:t>
            </w:r>
          </w:p>
        </w:tc>
        <w:tc>
          <w:tcPr>
            <w:tcW w:w="435" w:type="pct"/>
            <w:tcBorders>
              <w:top w:val="nil"/>
              <w:left w:val="nil"/>
              <w:bottom w:val="single" w:sz="4" w:space="0" w:color="auto"/>
              <w:right w:val="single" w:sz="4" w:space="0" w:color="auto"/>
            </w:tcBorders>
            <w:shd w:val="clear" w:color="auto" w:fill="auto"/>
            <w:vAlign w:val="center"/>
            <w:hideMark/>
          </w:tcPr>
          <w:p w14:paraId="0D75B70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-30.97</w:t>
            </w:r>
          </w:p>
        </w:tc>
      </w:tr>
      <w:tr w:rsidR="008F5601" w:rsidRPr="007D0CC4" w14:paraId="6FB6F6A1" w14:textId="77777777" w:rsidTr="007D0CC4">
        <w:trPr>
          <w:trHeight w:val="750"/>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74269BCA"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63</w:t>
            </w:r>
          </w:p>
        </w:tc>
        <w:tc>
          <w:tcPr>
            <w:tcW w:w="301" w:type="pct"/>
            <w:tcBorders>
              <w:top w:val="nil"/>
              <w:left w:val="nil"/>
              <w:bottom w:val="single" w:sz="4" w:space="0" w:color="auto"/>
              <w:right w:val="single" w:sz="4" w:space="0" w:color="auto"/>
            </w:tcBorders>
            <w:shd w:val="clear" w:color="auto" w:fill="auto"/>
            <w:vAlign w:val="center"/>
            <w:hideMark/>
          </w:tcPr>
          <w:p w14:paraId="08338DF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4WI1</w:t>
            </w:r>
          </w:p>
        </w:tc>
        <w:tc>
          <w:tcPr>
            <w:tcW w:w="1321" w:type="pct"/>
            <w:tcBorders>
              <w:top w:val="nil"/>
              <w:left w:val="nil"/>
              <w:bottom w:val="single" w:sz="4" w:space="0" w:color="auto"/>
              <w:right w:val="single" w:sz="4" w:space="0" w:color="auto"/>
            </w:tcBorders>
            <w:shd w:val="clear" w:color="auto" w:fill="auto"/>
            <w:vAlign w:val="center"/>
            <w:hideMark/>
          </w:tcPr>
          <w:p w14:paraId="3CDB1B9F" w14:textId="15C8D2C2"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Prolyl-tRNA synthetase</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3CBF6E2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PF3D7_1213800</w:t>
            </w:r>
          </w:p>
        </w:tc>
        <w:tc>
          <w:tcPr>
            <w:tcW w:w="571" w:type="pct"/>
            <w:tcBorders>
              <w:top w:val="nil"/>
              <w:left w:val="nil"/>
              <w:bottom w:val="single" w:sz="4" w:space="0" w:color="auto"/>
              <w:right w:val="single" w:sz="4" w:space="0" w:color="auto"/>
            </w:tcBorders>
            <w:shd w:val="clear" w:color="auto" w:fill="auto"/>
            <w:vAlign w:val="center"/>
            <w:hideMark/>
          </w:tcPr>
          <w:p w14:paraId="16F12A9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and Trophozoites</w:t>
            </w:r>
          </w:p>
        </w:tc>
        <w:tc>
          <w:tcPr>
            <w:tcW w:w="1149" w:type="pct"/>
            <w:tcBorders>
              <w:top w:val="nil"/>
              <w:left w:val="nil"/>
              <w:bottom w:val="single" w:sz="4" w:space="0" w:color="auto"/>
              <w:right w:val="single" w:sz="4" w:space="0" w:color="auto"/>
            </w:tcBorders>
            <w:shd w:val="clear" w:color="auto" w:fill="auto"/>
            <w:vAlign w:val="center"/>
            <w:hideMark/>
          </w:tcPr>
          <w:p w14:paraId="3CFB3EE4"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w:t>
            </w:r>
            <w:proofErr w:type="spellStart"/>
            <w:r w:rsidRPr="007D0CC4">
              <w:rPr>
                <w:rFonts w:eastAsia="Times New Roman"/>
                <w:color w:val="000000"/>
                <w:sz w:val="24"/>
                <w:lang w:eastAsia="en-IN"/>
              </w:rPr>
              <w:t>Halofuginone</w:t>
            </w:r>
            <w:proofErr w:type="spellEnd"/>
          </w:p>
        </w:tc>
        <w:tc>
          <w:tcPr>
            <w:tcW w:w="353" w:type="pct"/>
            <w:tcBorders>
              <w:top w:val="nil"/>
              <w:left w:val="nil"/>
              <w:bottom w:val="single" w:sz="4" w:space="0" w:color="auto"/>
              <w:right w:val="single" w:sz="4" w:space="0" w:color="auto"/>
            </w:tcBorders>
            <w:shd w:val="clear" w:color="auto" w:fill="auto"/>
            <w:vAlign w:val="center"/>
            <w:hideMark/>
          </w:tcPr>
          <w:p w14:paraId="0DA8837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-10.01</w:t>
            </w:r>
          </w:p>
        </w:tc>
        <w:tc>
          <w:tcPr>
            <w:tcW w:w="435" w:type="pct"/>
            <w:tcBorders>
              <w:top w:val="nil"/>
              <w:left w:val="nil"/>
              <w:bottom w:val="single" w:sz="4" w:space="0" w:color="auto"/>
              <w:right w:val="single" w:sz="4" w:space="0" w:color="auto"/>
            </w:tcBorders>
            <w:shd w:val="clear" w:color="auto" w:fill="auto"/>
            <w:vAlign w:val="center"/>
            <w:hideMark/>
          </w:tcPr>
          <w:p w14:paraId="14C8A03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-88.02</w:t>
            </w:r>
          </w:p>
        </w:tc>
      </w:tr>
      <w:tr w:rsidR="008F5601" w:rsidRPr="007D0CC4" w14:paraId="2C466C1C"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59207579"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64</w:t>
            </w:r>
          </w:p>
        </w:tc>
        <w:tc>
          <w:tcPr>
            <w:tcW w:w="301" w:type="pct"/>
            <w:tcBorders>
              <w:top w:val="nil"/>
              <w:left w:val="nil"/>
              <w:bottom w:val="single" w:sz="4" w:space="0" w:color="auto"/>
              <w:right w:val="single" w:sz="4" w:space="0" w:color="auto"/>
            </w:tcBorders>
            <w:shd w:val="clear" w:color="auto" w:fill="auto"/>
            <w:vAlign w:val="center"/>
            <w:hideMark/>
          </w:tcPr>
          <w:p w14:paraId="4D478DE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4ZEV</w:t>
            </w:r>
          </w:p>
        </w:tc>
        <w:tc>
          <w:tcPr>
            <w:tcW w:w="1321" w:type="pct"/>
            <w:tcBorders>
              <w:top w:val="nil"/>
              <w:left w:val="nil"/>
              <w:bottom w:val="single" w:sz="4" w:space="0" w:color="auto"/>
              <w:right w:val="single" w:sz="4" w:space="0" w:color="auto"/>
            </w:tcBorders>
            <w:shd w:val="clear" w:color="auto" w:fill="auto"/>
            <w:vAlign w:val="center"/>
            <w:hideMark/>
          </w:tcPr>
          <w:p w14:paraId="4D1AD24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PfHAD1</w:t>
            </w:r>
          </w:p>
        </w:tc>
        <w:tc>
          <w:tcPr>
            <w:tcW w:w="616" w:type="pct"/>
            <w:tcBorders>
              <w:top w:val="nil"/>
              <w:left w:val="nil"/>
              <w:bottom w:val="single" w:sz="4" w:space="0" w:color="auto"/>
              <w:right w:val="single" w:sz="4" w:space="0" w:color="auto"/>
            </w:tcBorders>
            <w:shd w:val="clear" w:color="auto" w:fill="auto"/>
            <w:noWrap/>
            <w:vAlign w:val="center"/>
            <w:hideMark/>
          </w:tcPr>
          <w:p w14:paraId="1902741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PF3D7_1033400</w:t>
            </w:r>
          </w:p>
        </w:tc>
        <w:tc>
          <w:tcPr>
            <w:tcW w:w="571" w:type="pct"/>
            <w:tcBorders>
              <w:top w:val="nil"/>
              <w:left w:val="nil"/>
              <w:bottom w:val="single" w:sz="4" w:space="0" w:color="auto"/>
              <w:right w:val="single" w:sz="4" w:space="0" w:color="auto"/>
            </w:tcBorders>
            <w:shd w:val="clear" w:color="auto" w:fill="auto"/>
            <w:vAlign w:val="center"/>
            <w:hideMark/>
          </w:tcPr>
          <w:p w14:paraId="0E2D79D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01A7156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Mannose-6-Phosphate</w:t>
            </w:r>
          </w:p>
        </w:tc>
        <w:tc>
          <w:tcPr>
            <w:tcW w:w="353" w:type="pct"/>
            <w:tcBorders>
              <w:top w:val="nil"/>
              <w:left w:val="nil"/>
              <w:bottom w:val="single" w:sz="4" w:space="0" w:color="auto"/>
              <w:right w:val="single" w:sz="4" w:space="0" w:color="auto"/>
            </w:tcBorders>
            <w:shd w:val="clear" w:color="auto" w:fill="auto"/>
            <w:vAlign w:val="center"/>
            <w:hideMark/>
          </w:tcPr>
          <w:p w14:paraId="01EBE48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-8.6</w:t>
            </w:r>
          </w:p>
        </w:tc>
        <w:tc>
          <w:tcPr>
            <w:tcW w:w="435" w:type="pct"/>
            <w:tcBorders>
              <w:top w:val="nil"/>
              <w:left w:val="nil"/>
              <w:bottom w:val="single" w:sz="4" w:space="0" w:color="auto"/>
              <w:right w:val="single" w:sz="4" w:space="0" w:color="auto"/>
            </w:tcBorders>
            <w:shd w:val="clear" w:color="auto" w:fill="auto"/>
            <w:vAlign w:val="center"/>
            <w:hideMark/>
          </w:tcPr>
          <w:p w14:paraId="51AB1B6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-26.58</w:t>
            </w:r>
          </w:p>
        </w:tc>
      </w:tr>
      <w:tr w:rsidR="008F5601" w:rsidRPr="007D0CC4" w14:paraId="3BDE7CFB" w14:textId="77777777" w:rsidTr="007D0CC4">
        <w:trPr>
          <w:trHeight w:val="112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24AE2FD0"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65</w:t>
            </w:r>
          </w:p>
        </w:tc>
        <w:tc>
          <w:tcPr>
            <w:tcW w:w="301" w:type="pct"/>
            <w:tcBorders>
              <w:top w:val="nil"/>
              <w:left w:val="nil"/>
              <w:bottom w:val="single" w:sz="4" w:space="0" w:color="auto"/>
              <w:right w:val="single" w:sz="4" w:space="0" w:color="auto"/>
            </w:tcBorders>
            <w:shd w:val="clear" w:color="auto" w:fill="auto"/>
            <w:vAlign w:val="center"/>
            <w:hideMark/>
          </w:tcPr>
          <w:p w14:paraId="496CF689"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4ZW3</w:t>
            </w:r>
          </w:p>
        </w:tc>
        <w:tc>
          <w:tcPr>
            <w:tcW w:w="1321" w:type="pct"/>
            <w:tcBorders>
              <w:top w:val="nil"/>
              <w:left w:val="nil"/>
              <w:bottom w:val="single" w:sz="4" w:space="0" w:color="auto"/>
              <w:right w:val="single" w:sz="4" w:space="0" w:color="auto"/>
            </w:tcBorders>
            <w:shd w:val="clear" w:color="auto" w:fill="auto"/>
            <w:vAlign w:val="center"/>
            <w:hideMark/>
          </w:tcPr>
          <w:p w14:paraId="743AB38B" w14:textId="544A21A2"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PfA-M1</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vAlign w:val="center"/>
            <w:hideMark/>
          </w:tcPr>
          <w:p w14:paraId="0B06CA2B"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PF3D7_1311800</w:t>
            </w:r>
          </w:p>
        </w:tc>
        <w:tc>
          <w:tcPr>
            <w:tcW w:w="571" w:type="pct"/>
            <w:tcBorders>
              <w:top w:val="nil"/>
              <w:left w:val="nil"/>
              <w:bottom w:val="single" w:sz="4" w:space="0" w:color="auto"/>
              <w:right w:val="single" w:sz="4" w:space="0" w:color="auto"/>
            </w:tcBorders>
            <w:shd w:val="clear" w:color="auto" w:fill="auto"/>
            <w:vAlign w:val="center"/>
            <w:hideMark/>
          </w:tcPr>
          <w:p w14:paraId="1E86920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2B9D48E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Tert-Butyl [(1S)-1-(4-bromophenyl)-2-(hydroxyamino)-2-oxoethyl]-carbamate</w:t>
            </w:r>
          </w:p>
        </w:tc>
        <w:tc>
          <w:tcPr>
            <w:tcW w:w="353" w:type="pct"/>
            <w:tcBorders>
              <w:top w:val="nil"/>
              <w:left w:val="nil"/>
              <w:bottom w:val="single" w:sz="4" w:space="0" w:color="auto"/>
              <w:right w:val="single" w:sz="4" w:space="0" w:color="auto"/>
            </w:tcBorders>
            <w:shd w:val="clear" w:color="auto" w:fill="auto"/>
            <w:vAlign w:val="center"/>
            <w:hideMark/>
          </w:tcPr>
          <w:p w14:paraId="4C01788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-8.23</w:t>
            </w:r>
          </w:p>
        </w:tc>
        <w:tc>
          <w:tcPr>
            <w:tcW w:w="435" w:type="pct"/>
            <w:tcBorders>
              <w:top w:val="nil"/>
              <w:left w:val="nil"/>
              <w:bottom w:val="single" w:sz="4" w:space="0" w:color="auto"/>
              <w:right w:val="single" w:sz="4" w:space="0" w:color="auto"/>
            </w:tcBorders>
            <w:shd w:val="clear" w:color="auto" w:fill="auto"/>
            <w:vAlign w:val="center"/>
            <w:hideMark/>
          </w:tcPr>
          <w:p w14:paraId="6F7A24B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-41.69</w:t>
            </w:r>
          </w:p>
        </w:tc>
      </w:tr>
      <w:tr w:rsidR="008F5601" w:rsidRPr="007D0CC4" w14:paraId="3AEB9027" w14:textId="77777777" w:rsidTr="007D0CC4">
        <w:trPr>
          <w:trHeight w:val="375"/>
        </w:trPr>
        <w:tc>
          <w:tcPr>
            <w:tcW w:w="254" w:type="pct"/>
            <w:tcBorders>
              <w:top w:val="nil"/>
              <w:left w:val="single" w:sz="4" w:space="0" w:color="auto"/>
              <w:bottom w:val="single" w:sz="4" w:space="0" w:color="auto"/>
              <w:right w:val="single" w:sz="4" w:space="0" w:color="auto"/>
            </w:tcBorders>
            <w:shd w:val="clear" w:color="auto" w:fill="auto"/>
            <w:vAlign w:val="center"/>
            <w:hideMark/>
          </w:tcPr>
          <w:p w14:paraId="616D8B90"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66</w:t>
            </w:r>
          </w:p>
        </w:tc>
        <w:tc>
          <w:tcPr>
            <w:tcW w:w="301" w:type="pct"/>
            <w:tcBorders>
              <w:top w:val="nil"/>
              <w:left w:val="nil"/>
              <w:bottom w:val="single" w:sz="4" w:space="0" w:color="auto"/>
              <w:right w:val="single" w:sz="4" w:space="0" w:color="auto"/>
            </w:tcBorders>
            <w:shd w:val="clear" w:color="auto" w:fill="auto"/>
            <w:vAlign w:val="center"/>
            <w:hideMark/>
          </w:tcPr>
          <w:p w14:paraId="4290001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4ZXG</w:t>
            </w:r>
          </w:p>
        </w:tc>
        <w:tc>
          <w:tcPr>
            <w:tcW w:w="1321" w:type="pct"/>
            <w:tcBorders>
              <w:top w:val="nil"/>
              <w:left w:val="nil"/>
              <w:bottom w:val="single" w:sz="4" w:space="0" w:color="auto"/>
              <w:right w:val="single" w:sz="4" w:space="0" w:color="auto"/>
            </w:tcBorders>
            <w:shd w:val="clear" w:color="auto" w:fill="auto"/>
            <w:vAlign w:val="center"/>
            <w:hideMark/>
          </w:tcPr>
          <w:p w14:paraId="2961021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Glutathione-S-Transferase</w:t>
            </w:r>
          </w:p>
        </w:tc>
        <w:tc>
          <w:tcPr>
            <w:tcW w:w="616" w:type="pct"/>
            <w:tcBorders>
              <w:top w:val="nil"/>
              <w:left w:val="nil"/>
              <w:bottom w:val="single" w:sz="4" w:space="0" w:color="auto"/>
              <w:right w:val="single" w:sz="4" w:space="0" w:color="auto"/>
            </w:tcBorders>
            <w:shd w:val="clear" w:color="auto" w:fill="auto"/>
            <w:noWrap/>
            <w:vAlign w:val="center"/>
            <w:hideMark/>
          </w:tcPr>
          <w:p w14:paraId="099B31D6"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PF3D7_1419300</w:t>
            </w:r>
          </w:p>
        </w:tc>
        <w:tc>
          <w:tcPr>
            <w:tcW w:w="571" w:type="pct"/>
            <w:tcBorders>
              <w:top w:val="nil"/>
              <w:left w:val="nil"/>
              <w:bottom w:val="single" w:sz="4" w:space="0" w:color="auto"/>
              <w:right w:val="single" w:sz="4" w:space="0" w:color="auto"/>
            </w:tcBorders>
            <w:shd w:val="clear" w:color="auto" w:fill="auto"/>
            <w:vAlign w:val="center"/>
            <w:hideMark/>
          </w:tcPr>
          <w:p w14:paraId="21D398A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Trophozoites</w:t>
            </w:r>
          </w:p>
        </w:tc>
        <w:tc>
          <w:tcPr>
            <w:tcW w:w="1149" w:type="pct"/>
            <w:tcBorders>
              <w:top w:val="nil"/>
              <w:left w:val="nil"/>
              <w:bottom w:val="single" w:sz="4" w:space="0" w:color="auto"/>
              <w:right w:val="single" w:sz="4" w:space="0" w:color="auto"/>
            </w:tcBorders>
            <w:shd w:val="clear" w:color="auto" w:fill="auto"/>
            <w:vAlign w:val="center"/>
            <w:hideMark/>
          </w:tcPr>
          <w:p w14:paraId="4D9474E5"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 xml:space="preserve"> Ligandin</w:t>
            </w:r>
          </w:p>
        </w:tc>
        <w:tc>
          <w:tcPr>
            <w:tcW w:w="353" w:type="pct"/>
            <w:tcBorders>
              <w:top w:val="nil"/>
              <w:left w:val="nil"/>
              <w:bottom w:val="single" w:sz="4" w:space="0" w:color="auto"/>
              <w:right w:val="single" w:sz="4" w:space="0" w:color="auto"/>
            </w:tcBorders>
            <w:shd w:val="clear" w:color="auto" w:fill="auto"/>
            <w:vAlign w:val="center"/>
            <w:hideMark/>
          </w:tcPr>
          <w:p w14:paraId="53554570"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-3.1</w:t>
            </w:r>
          </w:p>
        </w:tc>
        <w:tc>
          <w:tcPr>
            <w:tcW w:w="435" w:type="pct"/>
            <w:tcBorders>
              <w:top w:val="nil"/>
              <w:left w:val="nil"/>
              <w:bottom w:val="single" w:sz="4" w:space="0" w:color="auto"/>
              <w:right w:val="single" w:sz="4" w:space="0" w:color="auto"/>
            </w:tcBorders>
            <w:shd w:val="clear" w:color="auto" w:fill="auto"/>
            <w:vAlign w:val="center"/>
            <w:hideMark/>
          </w:tcPr>
          <w:p w14:paraId="0955C82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-36.82</w:t>
            </w:r>
          </w:p>
        </w:tc>
      </w:tr>
      <w:tr w:rsidR="008F5601" w:rsidRPr="007D0CC4" w14:paraId="3A986F0D" w14:textId="77777777" w:rsidTr="007D0CC4">
        <w:trPr>
          <w:trHeight w:val="1125"/>
        </w:trPr>
        <w:tc>
          <w:tcPr>
            <w:tcW w:w="254" w:type="pct"/>
            <w:tcBorders>
              <w:top w:val="nil"/>
              <w:left w:val="single" w:sz="4" w:space="0" w:color="auto"/>
              <w:bottom w:val="nil"/>
              <w:right w:val="single" w:sz="4" w:space="0" w:color="auto"/>
            </w:tcBorders>
            <w:shd w:val="clear" w:color="auto" w:fill="auto"/>
            <w:vAlign w:val="center"/>
            <w:hideMark/>
          </w:tcPr>
          <w:p w14:paraId="7A05ECCD"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67</w:t>
            </w:r>
          </w:p>
        </w:tc>
        <w:tc>
          <w:tcPr>
            <w:tcW w:w="301" w:type="pct"/>
            <w:tcBorders>
              <w:top w:val="nil"/>
              <w:left w:val="nil"/>
              <w:bottom w:val="nil"/>
              <w:right w:val="single" w:sz="4" w:space="0" w:color="auto"/>
            </w:tcBorders>
            <w:shd w:val="clear" w:color="auto" w:fill="auto"/>
            <w:vAlign w:val="center"/>
            <w:hideMark/>
          </w:tcPr>
          <w:p w14:paraId="505A5CF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5JAZ</w:t>
            </w:r>
          </w:p>
        </w:tc>
        <w:tc>
          <w:tcPr>
            <w:tcW w:w="1321" w:type="pct"/>
            <w:tcBorders>
              <w:top w:val="nil"/>
              <w:left w:val="nil"/>
              <w:bottom w:val="nil"/>
              <w:right w:val="single" w:sz="4" w:space="0" w:color="auto"/>
            </w:tcBorders>
            <w:shd w:val="clear" w:color="auto" w:fill="auto"/>
            <w:vAlign w:val="center"/>
            <w:hideMark/>
          </w:tcPr>
          <w:p w14:paraId="35AE8B76" w14:textId="3AF936CB"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DXR</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04290C22"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PF3D7_1467300</w:t>
            </w:r>
          </w:p>
        </w:tc>
        <w:tc>
          <w:tcPr>
            <w:tcW w:w="571" w:type="pct"/>
            <w:tcBorders>
              <w:top w:val="nil"/>
              <w:left w:val="nil"/>
              <w:bottom w:val="single" w:sz="4" w:space="0" w:color="auto"/>
              <w:right w:val="single" w:sz="4" w:space="0" w:color="auto"/>
            </w:tcBorders>
            <w:shd w:val="clear" w:color="auto" w:fill="auto"/>
            <w:vAlign w:val="center"/>
            <w:hideMark/>
          </w:tcPr>
          <w:p w14:paraId="35C314CC"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Late Trophozoites and Early Schizonts</w:t>
            </w:r>
          </w:p>
        </w:tc>
        <w:tc>
          <w:tcPr>
            <w:tcW w:w="1149" w:type="pct"/>
            <w:tcBorders>
              <w:top w:val="nil"/>
              <w:left w:val="nil"/>
              <w:bottom w:val="nil"/>
              <w:right w:val="single" w:sz="4" w:space="0" w:color="auto"/>
            </w:tcBorders>
            <w:shd w:val="clear" w:color="auto" w:fill="auto"/>
            <w:vAlign w:val="center"/>
            <w:hideMark/>
          </w:tcPr>
          <w:p w14:paraId="1801A28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[(2R)-2-{2-[hydroxy(methyl)amino]-2-oxoethyl}-5-(naphthalen-1-yl)pentyl]phosphonicacid</w:t>
            </w:r>
          </w:p>
        </w:tc>
        <w:tc>
          <w:tcPr>
            <w:tcW w:w="353" w:type="pct"/>
            <w:tcBorders>
              <w:top w:val="nil"/>
              <w:left w:val="nil"/>
              <w:bottom w:val="nil"/>
              <w:right w:val="single" w:sz="4" w:space="0" w:color="auto"/>
            </w:tcBorders>
            <w:shd w:val="clear" w:color="auto" w:fill="auto"/>
            <w:vAlign w:val="center"/>
            <w:hideMark/>
          </w:tcPr>
          <w:p w14:paraId="11C5461A"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-13.47</w:t>
            </w:r>
          </w:p>
        </w:tc>
        <w:tc>
          <w:tcPr>
            <w:tcW w:w="435" w:type="pct"/>
            <w:tcBorders>
              <w:top w:val="nil"/>
              <w:left w:val="nil"/>
              <w:bottom w:val="nil"/>
              <w:right w:val="single" w:sz="4" w:space="0" w:color="auto"/>
            </w:tcBorders>
            <w:shd w:val="clear" w:color="auto" w:fill="auto"/>
            <w:vAlign w:val="center"/>
            <w:hideMark/>
          </w:tcPr>
          <w:p w14:paraId="581F0F3D"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-95.58</w:t>
            </w:r>
          </w:p>
        </w:tc>
      </w:tr>
      <w:tr w:rsidR="008F5601" w:rsidRPr="00A96252" w14:paraId="5891BB6C" w14:textId="77777777" w:rsidTr="007D0CC4">
        <w:trPr>
          <w:trHeight w:val="750"/>
        </w:trPr>
        <w:tc>
          <w:tcPr>
            <w:tcW w:w="25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E9220A" w14:textId="77777777" w:rsidR="008F5601" w:rsidRPr="007D0CC4" w:rsidRDefault="008F5601" w:rsidP="001B3EA2">
            <w:pPr>
              <w:jc w:val="center"/>
              <w:rPr>
                <w:rFonts w:eastAsia="Times New Roman"/>
                <w:iCs/>
                <w:color w:val="000000"/>
                <w:sz w:val="24"/>
                <w:lang w:eastAsia="en-IN"/>
              </w:rPr>
            </w:pPr>
            <w:r w:rsidRPr="007D0CC4">
              <w:rPr>
                <w:b/>
                <w:bCs/>
                <w:color w:val="000000"/>
                <w:sz w:val="28"/>
                <w:szCs w:val="28"/>
              </w:rPr>
              <w:t>68</w:t>
            </w:r>
          </w:p>
        </w:tc>
        <w:tc>
          <w:tcPr>
            <w:tcW w:w="301" w:type="pct"/>
            <w:tcBorders>
              <w:top w:val="single" w:sz="4" w:space="0" w:color="auto"/>
              <w:left w:val="nil"/>
              <w:bottom w:val="single" w:sz="4" w:space="0" w:color="auto"/>
              <w:right w:val="single" w:sz="4" w:space="0" w:color="auto"/>
            </w:tcBorders>
            <w:shd w:val="clear" w:color="auto" w:fill="auto"/>
            <w:vAlign w:val="center"/>
            <w:hideMark/>
          </w:tcPr>
          <w:p w14:paraId="7ECB84B7"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5TPX</w:t>
            </w:r>
          </w:p>
        </w:tc>
        <w:tc>
          <w:tcPr>
            <w:tcW w:w="1321" w:type="pct"/>
            <w:tcBorders>
              <w:top w:val="single" w:sz="4" w:space="0" w:color="auto"/>
              <w:left w:val="nil"/>
              <w:bottom w:val="single" w:sz="4" w:space="0" w:color="auto"/>
              <w:right w:val="single" w:sz="4" w:space="0" w:color="auto"/>
            </w:tcBorders>
            <w:shd w:val="clear" w:color="auto" w:fill="auto"/>
            <w:vAlign w:val="center"/>
            <w:hideMark/>
          </w:tcPr>
          <w:p w14:paraId="60AF4B54" w14:textId="05B7D5A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Histone acetyltransferase GCN5</w:t>
            </w:r>
            <w:r w:rsidR="002543B8" w:rsidRPr="007D0CC4">
              <w:rPr>
                <w:rFonts w:eastAsia="Times New Roman"/>
                <w:color w:val="000000"/>
                <w:sz w:val="24"/>
                <w:vertAlign w:val="superscript"/>
                <w:lang w:eastAsia="en-IN"/>
              </w:rPr>
              <w:t>*</w:t>
            </w:r>
          </w:p>
        </w:tc>
        <w:tc>
          <w:tcPr>
            <w:tcW w:w="616" w:type="pct"/>
            <w:tcBorders>
              <w:top w:val="nil"/>
              <w:left w:val="nil"/>
              <w:bottom w:val="single" w:sz="4" w:space="0" w:color="auto"/>
              <w:right w:val="single" w:sz="4" w:space="0" w:color="auto"/>
            </w:tcBorders>
            <w:shd w:val="clear" w:color="auto" w:fill="auto"/>
            <w:noWrap/>
            <w:vAlign w:val="center"/>
            <w:hideMark/>
          </w:tcPr>
          <w:p w14:paraId="3FE9B04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PF3D7_0823300</w:t>
            </w:r>
          </w:p>
        </w:tc>
        <w:tc>
          <w:tcPr>
            <w:tcW w:w="571" w:type="pct"/>
            <w:tcBorders>
              <w:top w:val="nil"/>
              <w:left w:val="nil"/>
              <w:bottom w:val="single" w:sz="4" w:space="0" w:color="auto"/>
              <w:right w:val="single" w:sz="4" w:space="0" w:color="auto"/>
            </w:tcBorders>
            <w:shd w:val="clear" w:color="auto" w:fill="auto"/>
            <w:vAlign w:val="center"/>
            <w:hideMark/>
          </w:tcPr>
          <w:p w14:paraId="031B862F"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Rings, trophozoites and Schizonts</w:t>
            </w:r>
          </w:p>
        </w:tc>
        <w:tc>
          <w:tcPr>
            <w:tcW w:w="1149" w:type="pct"/>
            <w:tcBorders>
              <w:top w:val="single" w:sz="4" w:space="0" w:color="auto"/>
              <w:left w:val="nil"/>
              <w:bottom w:val="single" w:sz="4" w:space="0" w:color="auto"/>
              <w:right w:val="single" w:sz="4" w:space="0" w:color="auto"/>
            </w:tcBorders>
            <w:shd w:val="clear" w:color="auto" w:fill="auto"/>
            <w:vAlign w:val="center"/>
            <w:hideMark/>
          </w:tcPr>
          <w:p w14:paraId="51F76103"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(1S, 2S)-N1,N1-dimethyl-N2-(3-methyl-[1,2,4]triazolo[3,4-a]phthalazin-6-yl)-1-phenylpropane-1,2-diamine</w:t>
            </w:r>
          </w:p>
        </w:tc>
        <w:tc>
          <w:tcPr>
            <w:tcW w:w="353" w:type="pct"/>
            <w:tcBorders>
              <w:top w:val="single" w:sz="4" w:space="0" w:color="auto"/>
              <w:left w:val="nil"/>
              <w:bottom w:val="single" w:sz="4" w:space="0" w:color="auto"/>
              <w:right w:val="single" w:sz="4" w:space="0" w:color="auto"/>
            </w:tcBorders>
            <w:shd w:val="clear" w:color="auto" w:fill="auto"/>
            <w:vAlign w:val="center"/>
            <w:hideMark/>
          </w:tcPr>
          <w:p w14:paraId="1A5182D1" w14:textId="77777777" w:rsidR="008F5601" w:rsidRPr="007D0CC4" w:rsidRDefault="008F5601" w:rsidP="001B3EA2">
            <w:pPr>
              <w:jc w:val="center"/>
              <w:rPr>
                <w:rFonts w:eastAsia="Times New Roman"/>
                <w:iCs/>
                <w:color w:val="000000"/>
                <w:sz w:val="24"/>
                <w:lang w:eastAsia="en-IN"/>
              </w:rPr>
            </w:pPr>
            <w:r w:rsidRPr="007D0CC4">
              <w:rPr>
                <w:rFonts w:eastAsia="Times New Roman"/>
                <w:color w:val="000000"/>
                <w:sz w:val="24"/>
                <w:lang w:eastAsia="en-IN"/>
              </w:rPr>
              <w:t>-5.87</w:t>
            </w:r>
          </w:p>
        </w:tc>
        <w:tc>
          <w:tcPr>
            <w:tcW w:w="435" w:type="pct"/>
            <w:tcBorders>
              <w:top w:val="single" w:sz="4" w:space="0" w:color="auto"/>
              <w:left w:val="nil"/>
              <w:bottom w:val="single" w:sz="4" w:space="0" w:color="auto"/>
              <w:right w:val="single" w:sz="4" w:space="0" w:color="auto"/>
            </w:tcBorders>
            <w:shd w:val="clear" w:color="auto" w:fill="auto"/>
            <w:vAlign w:val="center"/>
            <w:hideMark/>
          </w:tcPr>
          <w:p w14:paraId="4414446C" w14:textId="77777777" w:rsidR="008F5601" w:rsidRPr="00A96252" w:rsidRDefault="008F5601" w:rsidP="001B3EA2">
            <w:pPr>
              <w:jc w:val="center"/>
              <w:rPr>
                <w:rFonts w:eastAsia="Times New Roman"/>
                <w:iCs/>
                <w:color w:val="000000"/>
                <w:sz w:val="24"/>
                <w:lang w:eastAsia="en-IN"/>
              </w:rPr>
            </w:pPr>
            <w:r w:rsidRPr="007D0CC4">
              <w:rPr>
                <w:rFonts w:eastAsia="Times New Roman"/>
                <w:color w:val="000000"/>
                <w:sz w:val="24"/>
                <w:lang w:eastAsia="en-IN"/>
              </w:rPr>
              <w:t>-88.77</w:t>
            </w:r>
          </w:p>
        </w:tc>
      </w:tr>
    </w:tbl>
    <w:p w14:paraId="29D9E541" w14:textId="273CA623" w:rsidR="008F5601" w:rsidRPr="00A96252" w:rsidRDefault="008F5601" w:rsidP="000E48BB">
      <w:pPr>
        <w:keepNext/>
        <w:rPr>
          <w:b/>
          <w:bCs/>
          <w:iCs/>
          <w:szCs w:val="22"/>
        </w:rPr>
      </w:pPr>
    </w:p>
    <w:p w14:paraId="713D862B" w14:textId="77777777" w:rsidR="00246243" w:rsidRDefault="00246243">
      <w:pPr>
        <w:rPr>
          <w:rFonts w:eastAsiaTheme="majorEastAsia"/>
          <w:b/>
          <w:sz w:val="36"/>
          <w:szCs w:val="32"/>
        </w:rPr>
      </w:pPr>
      <w:bookmarkStart w:id="39" w:name="_Toc86658542"/>
      <w:bookmarkStart w:id="40" w:name="_Toc86659967"/>
      <w:r>
        <w:br w:type="page"/>
      </w:r>
    </w:p>
    <w:p w14:paraId="5CBE570B" w14:textId="0030F542" w:rsidR="008F5601" w:rsidRPr="00A96252" w:rsidRDefault="00557299" w:rsidP="00E948FE">
      <w:pPr>
        <w:pStyle w:val="Heading1"/>
        <w:rPr>
          <w:rFonts w:cs="Times New Roman"/>
          <w:iCs/>
        </w:rPr>
      </w:pPr>
      <w:r>
        <w:rPr>
          <w:rFonts w:cs="Times New Roman"/>
        </w:rPr>
        <w:lastRenderedPageBreak/>
        <w:t xml:space="preserve">Table </w:t>
      </w:r>
      <w:r w:rsidR="00783270">
        <w:rPr>
          <w:rFonts w:cs="Times New Roman"/>
        </w:rPr>
        <w:t>4</w:t>
      </w:r>
      <w:r>
        <w:rPr>
          <w:rFonts w:cs="Times New Roman"/>
        </w:rPr>
        <w:t xml:space="preserve">: </w:t>
      </w:r>
      <w:bookmarkEnd w:id="39"/>
      <w:bookmarkEnd w:id="40"/>
      <w:r w:rsidR="00E948FE" w:rsidRPr="00E948FE">
        <w:rPr>
          <w:rFonts w:cs="Times New Roman"/>
        </w:rPr>
        <w:t>Docking scores and MM-GBSA dG binding scores for MMV688271 binding to</w:t>
      </w:r>
      <w:r w:rsidR="00E948FE">
        <w:rPr>
          <w:rFonts w:cs="Times New Roman"/>
        </w:rPr>
        <w:t xml:space="preserve"> </w:t>
      </w:r>
      <w:r w:rsidR="00E948FE" w:rsidRPr="00E948FE">
        <w:rPr>
          <w:rFonts w:cs="Times New Roman"/>
        </w:rPr>
        <w:t>diverse Plasmodial proteins</w:t>
      </w:r>
    </w:p>
    <w:p w14:paraId="0BADC2ED" w14:textId="7EC18288" w:rsidR="008F5601" w:rsidRPr="00A96252" w:rsidRDefault="008F5601" w:rsidP="008F5601">
      <w:pPr>
        <w:rPr>
          <w:b/>
          <w:bCs/>
          <w:iCs/>
          <w:szCs w:val="22"/>
        </w:rPr>
      </w:pPr>
    </w:p>
    <w:p w14:paraId="541C55B9" w14:textId="77777777" w:rsidR="008F5601" w:rsidRPr="00A96252" w:rsidRDefault="008F5601" w:rsidP="008F5601">
      <w:pPr>
        <w:rPr>
          <w:b/>
          <w:bCs/>
          <w:iCs/>
          <w:szCs w:val="22"/>
        </w:rPr>
      </w:pPr>
    </w:p>
    <w:tbl>
      <w:tblPr>
        <w:tblStyle w:val="TableGrid"/>
        <w:tblW w:w="4997" w:type="pct"/>
        <w:tblInd w:w="5" w:type="dxa"/>
        <w:tblLook w:val="04A0" w:firstRow="1" w:lastRow="0" w:firstColumn="1" w:lastColumn="0" w:noHBand="0" w:noVBand="1"/>
      </w:tblPr>
      <w:tblGrid>
        <w:gridCol w:w="1799"/>
        <w:gridCol w:w="1447"/>
        <w:gridCol w:w="7084"/>
        <w:gridCol w:w="1617"/>
        <w:gridCol w:w="1993"/>
      </w:tblGrid>
      <w:tr w:rsidR="0035029E" w:rsidRPr="00A96252" w14:paraId="0E1748F3" w14:textId="77777777" w:rsidTr="007A5180">
        <w:trPr>
          <w:trHeight w:val="315"/>
        </w:trPr>
        <w:tc>
          <w:tcPr>
            <w:tcW w:w="645" w:type="pct"/>
            <w:noWrap/>
            <w:vAlign w:val="center"/>
            <w:hideMark/>
          </w:tcPr>
          <w:p w14:paraId="6BF2D9FB" w14:textId="50F02090" w:rsidR="0035029E" w:rsidRPr="00A96252" w:rsidRDefault="00A96252" w:rsidP="007A5180">
            <w:pPr>
              <w:jc w:val="center"/>
              <w:rPr>
                <w:rFonts w:eastAsia="Times New Roman"/>
                <w:b/>
                <w:bCs/>
                <w:iCs/>
                <w:color w:val="000000"/>
                <w:sz w:val="24"/>
                <w:lang w:eastAsia="en-IN"/>
              </w:rPr>
            </w:pPr>
            <w:r w:rsidRPr="00A96252">
              <w:rPr>
                <w:rFonts w:eastAsia="Times New Roman"/>
                <w:b/>
                <w:bCs/>
                <w:color w:val="000000"/>
                <w:sz w:val="24"/>
                <w:lang w:eastAsia="en-IN"/>
              </w:rPr>
              <w:t>Serial no.</w:t>
            </w:r>
          </w:p>
        </w:tc>
        <w:tc>
          <w:tcPr>
            <w:tcW w:w="519" w:type="pct"/>
            <w:noWrap/>
            <w:vAlign w:val="center"/>
            <w:hideMark/>
          </w:tcPr>
          <w:p w14:paraId="5EA16C64"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PDB id</w:t>
            </w:r>
          </w:p>
        </w:tc>
        <w:tc>
          <w:tcPr>
            <w:tcW w:w="2541" w:type="pct"/>
            <w:noWrap/>
            <w:vAlign w:val="center"/>
            <w:hideMark/>
          </w:tcPr>
          <w:p w14:paraId="71C81C0E" w14:textId="28AF5A7B" w:rsidR="0035029E" w:rsidRPr="00A96252" w:rsidRDefault="00A96252" w:rsidP="007A5180">
            <w:pPr>
              <w:jc w:val="center"/>
              <w:rPr>
                <w:rFonts w:eastAsia="Times New Roman"/>
                <w:b/>
                <w:bCs/>
                <w:iCs/>
                <w:color w:val="000000"/>
                <w:sz w:val="24"/>
                <w:lang w:eastAsia="en-IN"/>
              </w:rPr>
            </w:pPr>
            <w:r w:rsidRPr="00A96252">
              <w:rPr>
                <w:rFonts w:eastAsia="Times New Roman"/>
                <w:b/>
                <w:bCs/>
                <w:color w:val="000000"/>
                <w:sz w:val="24"/>
                <w:lang w:eastAsia="en-IN"/>
              </w:rPr>
              <w:t>Protein</w:t>
            </w:r>
          </w:p>
        </w:tc>
        <w:tc>
          <w:tcPr>
            <w:tcW w:w="580" w:type="pct"/>
            <w:vAlign w:val="center"/>
            <w:hideMark/>
          </w:tcPr>
          <w:p w14:paraId="24E93C39"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Docking Score</w:t>
            </w:r>
          </w:p>
        </w:tc>
        <w:tc>
          <w:tcPr>
            <w:tcW w:w="716" w:type="pct"/>
            <w:vAlign w:val="center"/>
            <w:hideMark/>
          </w:tcPr>
          <w:p w14:paraId="22B8295B"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MMGBSA</w:t>
            </w:r>
          </w:p>
        </w:tc>
      </w:tr>
      <w:tr w:rsidR="0035029E" w:rsidRPr="00A96252" w14:paraId="16268446" w14:textId="77777777" w:rsidTr="007A5180">
        <w:trPr>
          <w:trHeight w:val="315"/>
        </w:trPr>
        <w:tc>
          <w:tcPr>
            <w:tcW w:w="645" w:type="pct"/>
            <w:noWrap/>
            <w:vAlign w:val="center"/>
            <w:hideMark/>
          </w:tcPr>
          <w:p w14:paraId="2E56514B" w14:textId="77777777" w:rsidR="0035029E" w:rsidRPr="00A96252" w:rsidRDefault="0035029E" w:rsidP="007A5180">
            <w:pPr>
              <w:jc w:val="center"/>
              <w:rPr>
                <w:rFonts w:eastAsia="Times New Roman"/>
                <w:b/>
                <w:bCs/>
                <w:iCs/>
                <w:color w:val="000000"/>
                <w:sz w:val="24"/>
                <w:lang w:eastAsia="en-IN"/>
              </w:rPr>
            </w:pPr>
          </w:p>
        </w:tc>
        <w:tc>
          <w:tcPr>
            <w:tcW w:w="519" w:type="pct"/>
            <w:noWrap/>
            <w:vAlign w:val="center"/>
            <w:hideMark/>
          </w:tcPr>
          <w:p w14:paraId="40797ADF"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3TGH</w:t>
            </w:r>
          </w:p>
        </w:tc>
        <w:tc>
          <w:tcPr>
            <w:tcW w:w="2541" w:type="pct"/>
            <w:noWrap/>
            <w:vAlign w:val="center"/>
            <w:hideMark/>
          </w:tcPr>
          <w:p w14:paraId="0F6B8193" w14:textId="77777777" w:rsidR="0035029E" w:rsidRPr="00A96252" w:rsidRDefault="0035029E" w:rsidP="007A5180">
            <w:pPr>
              <w:jc w:val="center"/>
              <w:rPr>
                <w:rFonts w:eastAsia="Times New Roman"/>
                <w:b/>
                <w:bCs/>
                <w:iCs/>
                <w:color w:val="FF0000"/>
                <w:sz w:val="24"/>
                <w:lang w:eastAsia="en-IN"/>
              </w:rPr>
            </w:pPr>
            <w:r w:rsidRPr="00A96252">
              <w:rPr>
                <w:rFonts w:eastAsia="Times New Roman"/>
                <w:b/>
                <w:bCs/>
                <w:color w:val="FF0000"/>
                <w:sz w:val="24"/>
                <w:lang w:eastAsia="en-IN"/>
              </w:rPr>
              <w:t>GAP50</w:t>
            </w:r>
          </w:p>
        </w:tc>
        <w:tc>
          <w:tcPr>
            <w:tcW w:w="580" w:type="pct"/>
            <w:vAlign w:val="center"/>
            <w:hideMark/>
          </w:tcPr>
          <w:p w14:paraId="2A569F99" w14:textId="77777777" w:rsidR="0035029E" w:rsidRPr="00A96252" w:rsidRDefault="0035029E" w:rsidP="007A5180">
            <w:pPr>
              <w:jc w:val="center"/>
              <w:rPr>
                <w:rFonts w:eastAsia="Times New Roman"/>
                <w:b/>
                <w:bCs/>
                <w:iCs/>
                <w:color w:val="FF0000"/>
                <w:sz w:val="24"/>
                <w:lang w:eastAsia="en-IN"/>
              </w:rPr>
            </w:pPr>
            <w:r w:rsidRPr="00A96252">
              <w:rPr>
                <w:rFonts w:eastAsia="Times New Roman"/>
                <w:b/>
                <w:bCs/>
                <w:color w:val="FF0000"/>
                <w:sz w:val="24"/>
                <w:lang w:eastAsia="en-IN"/>
              </w:rPr>
              <w:t>-5.67</w:t>
            </w:r>
          </w:p>
        </w:tc>
        <w:tc>
          <w:tcPr>
            <w:tcW w:w="716" w:type="pct"/>
            <w:vAlign w:val="center"/>
            <w:hideMark/>
          </w:tcPr>
          <w:p w14:paraId="58357717" w14:textId="77777777" w:rsidR="0035029E" w:rsidRPr="00A96252" w:rsidRDefault="0035029E" w:rsidP="007A5180">
            <w:pPr>
              <w:jc w:val="center"/>
              <w:rPr>
                <w:rFonts w:eastAsia="Times New Roman"/>
                <w:b/>
                <w:bCs/>
                <w:iCs/>
                <w:color w:val="FF0000"/>
                <w:sz w:val="24"/>
                <w:lang w:eastAsia="en-IN"/>
              </w:rPr>
            </w:pPr>
            <w:r w:rsidRPr="00A96252">
              <w:rPr>
                <w:rFonts w:eastAsia="Times New Roman"/>
                <w:b/>
                <w:bCs/>
                <w:color w:val="FF0000"/>
                <w:sz w:val="24"/>
                <w:lang w:eastAsia="en-IN"/>
              </w:rPr>
              <w:t>-41.89</w:t>
            </w:r>
          </w:p>
        </w:tc>
      </w:tr>
      <w:tr w:rsidR="0035029E" w:rsidRPr="00A96252" w14:paraId="6D75129D" w14:textId="77777777" w:rsidTr="007A5180">
        <w:trPr>
          <w:trHeight w:val="375"/>
        </w:trPr>
        <w:tc>
          <w:tcPr>
            <w:tcW w:w="645" w:type="pct"/>
            <w:noWrap/>
            <w:vAlign w:val="center"/>
            <w:hideMark/>
          </w:tcPr>
          <w:p w14:paraId="3A6E5A82"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w:t>
            </w:r>
          </w:p>
        </w:tc>
        <w:tc>
          <w:tcPr>
            <w:tcW w:w="519" w:type="pct"/>
            <w:noWrap/>
            <w:vAlign w:val="center"/>
            <w:hideMark/>
          </w:tcPr>
          <w:p w14:paraId="3692F8D5" w14:textId="6A2EEE3B"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4QT3</w:t>
            </w:r>
          </w:p>
        </w:tc>
        <w:tc>
          <w:tcPr>
            <w:tcW w:w="2541" w:type="pct"/>
            <w:vAlign w:val="center"/>
            <w:hideMark/>
          </w:tcPr>
          <w:p w14:paraId="3F60C16B"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FK506</w:t>
            </w:r>
          </w:p>
        </w:tc>
        <w:tc>
          <w:tcPr>
            <w:tcW w:w="580" w:type="pct"/>
            <w:noWrap/>
            <w:vAlign w:val="center"/>
            <w:hideMark/>
          </w:tcPr>
          <w:p w14:paraId="7DE90EFE"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-9.321</w:t>
            </w:r>
          </w:p>
        </w:tc>
        <w:tc>
          <w:tcPr>
            <w:tcW w:w="716" w:type="pct"/>
            <w:noWrap/>
            <w:vAlign w:val="center"/>
            <w:hideMark/>
          </w:tcPr>
          <w:p w14:paraId="70F12067"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-71.68</w:t>
            </w:r>
          </w:p>
        </w:tc>
      </w:tr>
      <w:tr w:rsidR="008F5601" w:rsidRPr="00A96252" w14:paraId="54D2DF3A" w14:textId="77777777" w:rsidTr="007A5180">
        <w:trPr>
          <w:trHeight w:val="375"/>
        </w:trPr>
        <w:tc>
          <w:tcPr>
            <w:tcW w:w="645" w:type="pct"/>
            <w:noWrap/>
            <w:vAlign w:val="center"/>
            <w:hideMark/>
          </w:tcPr>
          <w:p w14:paraId="3F581356"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w:t>
            </w:r>
          </w:p>
        </w:tc>
        <w:tc>
          <w:tcPr>
            <w:tcW w:w="519" w:type="pct"/>
            <w:noWrap/>
            <w:vAlign w:val="center"/>
            <w:hideMark/>
          </w:tcPr>
          <w:p w14:paraId="30EA9F49" w14:textId="25764D90"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4CQ8</w:t>
            </w:r>
          </w:p>
        </w:tc>
        <w:tc>
          <w:tcPr>
            <w:tcW w:w="2541" w:type="pct"/>
            <w:vAlign w:val="center"/>
            <w:hideMark/>
          </w:tcPr>
          <w:p w14:paraId="33ED9394"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Dihydroorotate dehydrogenase</w:t>
            </w:r>
          </w:p>
        </w:tc>
        <w:tc>
          <w:tcPr>
            <w:tcW w:w="580" w:type="pct"/>
            <w:noWrap/>
            <w:vAlign w:val="center"/>
            <w:hideMark/>
          </w:tcPr>
          <w:p w14:paraId="3C43695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-8.428</w:t>
            </w:r>
          </w:p>
        </w:tc>
        <w:tc>
          <w:tcPr>
            <w:tcW w:w="716" w:type="pct"/>
            <w:noWrap/>
            <w:vAlign w:val="center"/>
            <w:hideMark/>
          </w:tcPr>
          <w:p w14:paraId="012DCB0A"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-78.81</w:t>
            </w:r>
          </w:p>
        </w:tc>
      </w:tr>
      <w:tr w:rsidR="008F5601" w:rsidRPr="00A96252" w14:paraId="3F62FD83" w14:textId="77777777" w:rsidTr="007A5180">
        <w:trPr>
          <w:trHeight w:val="375"/>
        </w:trPr>
        <w:tc>
          <w:tcPr>
            <w:tcW w:w="645" w:type="pct"/>
            <w:noWrap/>
            <w:vAlign w:val="center"/>
            <w:hideMark/>
          </w:tcPr>
          <w:p w14:paraId="38CA8E70"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w:t>
            </w:r>
          </w:p>
        </w:tc>
        <w:tc>
          <w:tcPr>
            <w:tcW w:w="519" w:type="pct"/>
            <w:noWrap/>
            <w:vAlign w:val="center"/>
            <w:hideMark/>
          </w:tcPr>
          <w:p w14:paraId="4DC71FE0" w14:textId="468A5804"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3T8V</w:t>
            </w:r>
          </w:p>
        </w:tc>
        <w:tc>
          <w:tcPr>
            <w:tcW w:w="2541" w:type="pct"/>
            <w:vAlign w:val="center"/>
            <w:hideMark/>
          </w:tcPr>
          <w:p w14:paraId="6B1EAF43"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580" w:type="pct"/>
            <w:noWrap/>
            <w:vAlign w:val="center"/>
            <w:hideMark/>
          </w:tcPr>
          <w:p w14:paraId="133683D8"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-7.828</w:t>
            </w:r>
          </w:p>
        </w:tc>
        <w:tc>
          <w:tcPr>
            <w:tcW w:w="716" w:type="pct"/>
            <w:noWrap/>
            <w:vAlign w:val="center"/>
            <w:hideMark/>
          </w:tcPr>
          <w:p w14:paraId="2D6CBB87"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-108.02</w:t>
            </w:r>
          </w:p>
        </w:tc>
      </w:tr>
      <w:tr w:rsidR="008F5601" w:rsidRPr="00A96252" w14:paraId="0E2C3C31" w14:textId="77777777" w:rsidTr="007A5180">
        <w:trPr>
          <w:trHeight w:val="375"/>
        </w:trPr>
        <w:tc>
          <w:tcPr>
            <w:tcW w:w="645" w:type="pct"/>
            <w:noWrap/>
            <w:vAlign w:val="center"/>
            <w:hideMark/>
          </w:tcPr>
          <w:p w14:paraId="53A471C4"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w:t>
            </w:r>
          </w:p>
        </w:tc>
        <w:tc>
          <w:tcPr>
            <w:tcW w:w="519" w:type="pct"/>
            <w:noWrap/>
            <w:vAlign w:val="center"/>
            <w:hideMark/>
          </w:tcPr>
          <w:p w14:paraId="66AD4A9C" w14:textId="445F6EF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3U31</w:t>
            </w:r>
          </w:p>
        </w:tc>
        <w:tc>
          <w:tcPr>
            <w:tcW w:w="2541" w:type="pct"/>
            <w:vAlign w:val="center"/>
            <w:hideMark/>
          </w:tcPr>
          <w:p w14:paraId="21143DC8"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Sir2A</w:t>
            </w:r>
          </w:p>
        </w:tc>
        <w:tc>
          <w:tcPr>
            <w:tcW w:w="580" w:type="pct"/>
            <w:noWrap/>
            <w:vAlign w:val="center"/>
            <w:hideMark/>
          </w:tcPr>
          <w:p w14:paraId="2092E5D8"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-7.686</w:t>
            </w:r>
          </w:p>
        </w:tc>
        <w:tc>
          <w:tcPr>
            <w:tcW w:w="716" w:type="pct"/>
            <w:noWrap/>
            <w:vAlign w:val="center"/>
            <w:hideMark/>
          </w:tcPr>
          <w:p w14:paraId="3E884E2F"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-86.25</w:t>
            </w:r>
          </w:p>
        </w:tc>
      </w:tr>
      <w:tr w:rsidR="008F5601" w:rsidRPr="00A96252" w14:paraId="2C3C159D" w14:textId="77777777" w:rsidTr="007A5180">
        <w:trPr>
          <w:trHeight w:val="750"/>
        </w:trPr>
        <w:tc>
          <w:tcPr>
            <w:tcW w:w="645" w:type="pct"/>
            <w:noWrap/>
            <w:vAlign w:val="center"/>
            <w:hideMark/>
          </w:tcPr>
          <w:p w14:paraId="520DD27B"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w:t>
            </w:r>
          </w:p>
        </w:tc>
        <w:tc>
          <w:tcPr>
            <w:tcW w:w="519" w:type="pct"/>
            <w:noWrap/>
            <w:vAlign w:val="center"/>
            <w:hideMark/>
          </w:tcPr>
          <w:p w14:paraId="775098BD" w14:textId="1C30C795"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4QOX</w:t>
            </w:r>
          </w:p>
        </w:tc>
        <w:tc>
          <w:tcPr>
            <w:tcW w:w="2541" w:type="pct"/>
            <w:vAlign w:val="center"/>
            <w:hideMark/>
          </w:tcPr>
          <w:p w14:paraId="6A00859E"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CDPK4</w:t>
            </w:r>
          </w:p>
        </w:tc>
        <w:tc>
          <w:tcPr>
            <w:tcW w:w="580" w:type="pct"/>
            <w:noWrap/>
            <w:vAlign w:val="center"/>
            <w:hideMark/>
          </w:tcPr>
          <w:p w14:paraId="3112DB1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-7.562</w:t>
            </w:r>
          </w:p>
        </w:tc>
        <w:tc>
          <w:tcPr>
            <w:tcW w:w="716" w:type="pct"/>
            <w:noWrap/>
            <w:vAlign w:val="center"/>
            <w:hideMark/>
          </w:tcPr>
          <w:p w14:paraId="3B6BA8EB"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-80.39</w:t>
            </w:r>
          </w:p>
        </w:tc>
      </w:tr>
      <w:tr w:rsidR="008F5601" w:rsidRPr="00A96252" w14:paraId="5F575741" w14:textId="77777777" w:rsidTr="007A5180">
        <w:trPr>
          <w:trHeight w:val="750"/>
        </w:trPr>
        <w:tc>
          <w:tcPr>
            <w:tcW w:w="645" w:type="pct"/>
            <w:noWrap/>
            <w:vAlign w:val="center"/>
            <w:hideMark/>
          </w:tcPr>
          <w:p w14:paraId="18160480"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6</w:t>
            </w:r>
          </w:p>
        </w:tc>
        <w:tc>
          <w:tcPr>
            <w:tcW w:w="519" w:type="pct"/>
            <w:noWrap/>
            <w:vAlign w:val="center"/>
            <w:hideMark/>
          </w:tcPr>
          <w:p w14:paraId="1FB75B86" w14:textId="16656E68"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4R1E</w:t>
            </w:r>
          </w:p>
        </w:tc>
        <w:tc>
          <w:tcPr>
            <w:tcW w:w="2541" w:type="pct"/>
            <w:vAlign w:val="center"/>
            <w:hideMark/>
          </w:tcPr>
          <w:p w14:paraId="583EDFEC"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MTIP</w:t>
            </w:r>
          </w:p>
        </w:tc>
        <w:tc>
          <w:tcPr>
            <w:tcW w:w="580" w:type="pct"/>
            <w:noWrap/>
            <w:vAlign w:val="center"/>
            <w:hideMark/>
          </w:tcPr>
          <w:p w14:paraId="7F213C12"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-7.411</w:t>
            </w:r>
          </w:p>
        </w:tc>
        <w:tc>
          <w:tcPr>
            <w:tcW w:w="716" w:type="pct"/>
            <w:noWrap/>
            <w:vAlign w:val="center"/>
            <w:hideMark/>
          </w:tcPr>
          <w:p w14:paraId="390A687D"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-76.02</w:t>
            </w:r>
          </w:p>
        </w:tc>
      </w:tr>
      <w:tr w:rsidR="008F5601" w:rsidRPr="00A96252" w14:paraId="72E31723" w14:textId="77777777" w:rsidTr="007A5180">
        <w:trPr>
          <w:trHeight w:val="375"/>
        </w:trPr>
        <w:tc>
          <w:tcPr>
            <w:tcW w:w="645" w:type="pct"/>
            <w:noWrap/>
            <w:vAlign w:val="center"/>
            <w:hideMark/>
          </w:tcPr>
          <w:p w14:paraId="34BB3C45"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7</w:t>
            </w:r>
          </w:p>
        </w:tc>
        <w:tc>
          <w:tcPr>
            <w:tcW w:w="519" w:type="pct"/>
            <w:noWrap/>
            <w:vAlign w:val="center"/>
            <w:hideMark/>
          </w:tcPr>
          <w:p w14:paraId="0E03ECE0" w14:textId="4C494600"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3PEH</w:t>
            </w:r>
          </w:p>
        </w:tc>
        <w:tc>
          <w:tcPr>
            <w:tcW w:w="2541" w:type="pct"/>
            <w:vAlign w:val="center"/>
            <w:hideMark/>
          </w:tcPr>
          <w:p w14:paraId="47A2FDA1"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HSP90</w:t>
            </w:r>
          </w:p>
        </w:tc>
        <w:tc>
          <w:tcPr>
            <w:tcW w:w="580" w:type="pct"/>
            <w:noWrap/>
            <w:vAlign w:val="center"/>
            <w:hideMark/>
          </w:tcPr>
          <w:p w14:paraId="52E8E26D"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-7.347</w:t>
            </w:r>
          </w:p>
        </w:tc>
        <w:tc>
          <w:tcPr>
            <w:tcW w:w="716" w:type="pct"/>
            <w:noWrap/>
            <w:vAlign w:val="center"/>
            <w:hideMark/>
          </w:tcPr>
          <w:p w14:paraId="4B4360BD"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-86.24</w:t>
            </w:r>
          </w:p>
        </w:tc>
      </w:tr>
      <w:tr w:rsidR="008F5601" w:rsidRPr="00A96252" w14:paraId="2229D6AE" w14:textId="77777777" w:rsidTr="007A5180">
        <w:trPr>
          <w:trHeight w:val="375"/>
        </w:trPr>
        <w:tc>
          <w:tcPr>
            <w:tcW w:w="645" w:type="pct"/>
            <w:noWrap/>
            <w:vAlign w:val="center"/>
            <w:hideMark/>
          </w:tcPr>
          <w:p w14:paraId="0CFB89D0"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8</w:t>
            </w:r>
          </w:p>
        </w:tc>
        <w:tc>
          <w:tcPr>
            <w:tcW w:w="519" w:type="pct"/>
            <w:noWrap/>
            <w:vAlign w:val="center"/>
            <w:hideMark/>
          </w:tcPr>
          <w:p w14:paraId="28E299DA" w14:textId="320F4D03"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4MVF</w:t>
            </w:r>
          </w:p>
        </w:tc>
        <w:tc>
          <w:tcPr>
            <w:tcW w:w="2541" w:type="pct"/>
            <w:vAlign w:val="center"/>
            <w:hideMark/>
          </w:tcPr>
          <w:p w14:paraId="1834F6E5"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CDPK2</w:t>
            </w:r>
          </w:p>
        </w:tc>
        <w:tc>
          <w:tcPr>
            <w:tcW w:w="580" w:type="pct"/>
            <w:noWrap/>
            <w:vAlign w:val="center"/>
            <w:hideMark/>
          </w:tcPr>
          <w:p w14:paraId="42F07998"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-7.008</w:t>
            </w:r>
          </w:p>
        </w:tc>
        <w:tc>
          <w:tcPr>
            <w:tcW w:w="716" w:type="pct"/>
            <w:noWrap/>
            <w:vAlign w:val="center"/>
            <w:hideMark/>
          </w:tcPr>
          <w:p w14:paraId="1E75A43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-79.64</w:t>
            </w:r>
          </w:p>
        </w:tc>
      </w:tr>
      <w:tr w:rsidR="0035029E" w:rsidRPr="00A96252" w14:paraId="7BF6C819" w14:textId="77777777" w:rsidTr="007A5180">
        <w:trPr>
          <w:trHeight w:val="750"/>
        </w:trPr>
        <w:tc>
          <w:tcPr>
            <w:tcW w:w="645" w:type="pct"/>
            <w:noWrap/>
            <w:vAlign w:val="center"/>
            <w:hideMark/>
          </w:tcPr>
          <w:p w14:paraId="3A1D9EFD"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9</w:t>
            </w:r>
          </w:p>
        </w:tc>
        <w:tc>
          <w:tcPr>
            <w:tcW w:w="519" w:type="pct"/>
            <w:noWrap/>
            <w:vAlign w:val="center"/>
            <w:hideMark/>
          </w:tcPr>
          <w:p w14:paraId="1D691838" w14:textId="100A2BDB"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1J3I</w:t>
            </w:r>
          </w:p>
        </w:tc>
        <w:tc>
          <w:tcPr>
            <w:tcW w:w="2541" w:type="pct"/>
            <w:vAlign w:val="center"/>
            <w:hideMark/>
          </w:tcPr>
          <w:p w14:paraId="63D2DAAF"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Dihydrofolate reductase-</w:t>
            </w:r>
            <w:proofErr w:type="spellStart"/>
            <w:r w:rsidRPr="00A96252">
              <w:rPr>
                <w:rFonts w:eastAsia="Times New Roman"/>
                <w:color w:val="000000"/>
                <w:sz w:val="28"/>
                <w:szCs w:val="28"/>
                <w:lang w:eastAsia="en-IN"/>
              </w:rPr>
              <w:t>thymidylatesynthase</w:t>
            </w:r>
            <w:proofErr w:type="spellEnd"/>
            <w:r w:rsidRPr="00A96252">
              <w:rPr>
                <w:rFonts w:eastAsia="Times New Roman"/>
                <w:color w:val="000000"/>
                <w:sz w:val="28"/>
                <w:szCs w:val="28"/>
                <w:lang w:eastAsia="en-IN"/>
              </w:rPr>
              <w:t xml:space="preserve"> (</w:t>
            </w:r>
            <w:proofErr w:type="spellStart"/>
            <w:r w:rsidRPr="00A96252">
              <w:rPr>
                <w:rFonts w:eastAsia="Times New Roman"/>
                <w:color w:val="000000"/>
                <w:sz w:val="28"/>
                <w:szCs w:val="28"/>
                <w:lang w:eastAsia="en-IN"/>
              </w:rPr>
              <w:t>PfDHFR</w:t>
            </w:r>
            <w:proofErr w:type="spellEnd"/>
            <w:r w:rsidRPr="00A96252">
              <w:rPr>
                <w:rFonts w:eastAsia="Times New Roman"/>
                <w:color w:val="000000"/>
                <w:sz w:val="28"/>
                <w:szCs w:val="28"/>
                <w:lang w:eastAsia="en-IN"/>
              </w:rPr>
              <w:t>-TS)</w:t>
            </w:r>
          </w:p>
        </w:tc>
        <w:tc>
          <w:tcPr>
            <w:tcW w:w="580" w:type="pct"/>
            <w:noWrap/>
            <w:vAlign w:val="center"/>
            <w:hideMark/>
          </w:tcPr>
          <w:p w14:paraId="2B1C4A3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-6.897</w:t>
            </w:r>
          </w:p>
        </w:tc>
        <w:tc>
          <w:tcPr>
            <w:tcW w:w="716" w:type="pct"/>
            <w:noWrap/>
            <w:vAlign w:val="center"/>
            <w:hideMark/>
          </w:tcPr>
          <w:p w14:paraId="7757BCE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-74.88</w:t>
            </w:r>
          </w:p>
        </w:tc>
      </w:tr>
      <w:tr w:rsidR="008F5601" w:rsidRPr="00A96252" w14:paraId="437E696D" w14:textId="77777777" w:rsidTr="007A5180">
        <w:trPr>
          <w:trHeight w:val="750"/>
        </w:trPr>
        <w:tc>
          <w:tcPr>
            <w:tcW w:w="645" w:type="pct"/>
            <w:noWrap/>
            <w:vAlign w:val="center"/>
            <w:hideMark/>
          </w:tcPr>
          <w:p w14:paraId="456773B9"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10</w:t>
            </w:r>
          </w:p>
        </w:tc>
        <w:tc>
          <w:tcPr>
            <w:tcW w:w="519" w:type="pct"/>
            <w:noWrap/>
            <w:vAlign w:val="center"/>
            <w:hideMark/>
          </w:tcPr>
          <w:p w14:paraId="2CCF57CD" w14:textId="71413A23"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2PMO</w:t>
            </w:r>
          </w:p>
        </w:tc>
        <w:tc>
          <w:tcPr>
            <w:tcW w:w="2541" w:type="pct"/>
            <w:vAlign w:val="center"/>
            <w:hideMark/>
          </w:tcPr>
          <w:p w14:paraId="296813EA"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Ser/</w:t>
            </w:r>
            <w:proofErr w:type="spellStart"/>
            <w:r w:rsidRPr="00A96252">
              <w:rPr>
                <w:rFonts w:eastAsia="Times New Roman"/>
                <w:color w:val="000000"/>
                <w:sz w:val="28"/>
                <w:szCs w:val="28"/>
                <w:lang w:eastAsia="en-IN"/>
              </w:rPr>
              <w:t>Thr</w:t>
            </w:r>
            <w:proofErr w:type="spellEnd"/>
            <w:r w:rsidRPr="00A96252">
              <w:rPr>
                <w:rFonts w:eastAsia="Times New Roman"/>
                <w:color w:val="000000"/>
                <w:sz w:val="28"/>
                <w:szCs w:val="28"/>
                <w:lang w:eastAsia="en-IN"/>
              </w:rPr>
              <w:t xml:space="preserve"> protein kinase</w:t>
            </w:r>
          </w:p>
        </w:tc>
        <w:tc>
          <w:tcPr>
            <w:tcW w:w="580" w:type="pct"/>
            <w:noWrap/>
            <w:vAlign w:val="center"/>
            <w:hideMark/>
          </w:tcPr>
          <w:p w14:paraId="18D0B39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-6.663</w:t>
            </w:r>
          </w:p>
        </w:tc>
        <w:tc>
          <w:tcPr>
            <w:tcW w:w="716" w:type="pct"/>
            <w:noWrap/>
            <w:vAlign w:val="center"/>
            <w:hideMark/>
          </w:tcPr>
          <w:p w14:paraId="1985F7C1"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-67.3</w:t>
            </w:r>
          </w:p>
        </w:tc>
      </w:tr>
      <w:tr w:rsidR="0035029E" w:rsidRPr="00A96252" w14:paraId="5FD10381" w14:textId="77777777" w:rsidTr="007A5180">
        <w:trPr>
          <w:trHeight w:val="750"/>
        </w:trPr>
        <w:tc>
          <w:tcPr>
            <w:tcW w:w="645" w:type="pct"/>
            <w:noWrap/>
            <w:vAlign w:val="center"/>
            <w:hideMark/>
          </w:tcPr>
          <w:p w14:paraId="639F4AEB"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11</w:t>
            </w:r>
          </w:p>
        </w:tc>
        <w:tc>
          <w:tcPr>
            <w:tcW w:w="519" w:type="pct"/>
            <w:noWrap/>
            <w:vAlign w:val="center"/>
            <w:hideMark/>
          </w:tcPr>
          <w:p w14:paraId="710A0EC8" w14:textId="6E6038CA"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5JAZ</w:t>
            </w:r>
          </w:p>
        </w:tc>
        <w:tc>
          <w:tcPr>
            <w:tcW w:w="2541" w:type="pct"/>
            <w:vAlign w:val="center"/>
            <w:hideMark/>
          </w:tcPr>
          <w:p w14:paraId="29E600B3"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DXR</w:t>
            </w:r>
          </w:p>
        </w:tc>
        <w:tc>
          <w:tcPr>
            <w:tcW w:w="580" w:type="pct"/>
            <w:noWrap/>
            <w:vAlign w:val="center"/>
            <w:hideMark/>
          </w:tcPr>
          <w:p w14:paraId="77B5982F"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-6.326</w:t>
            </w:r>
          </w:p>
        </w:tc>
        <w:tc>
          <w:tcPr>
            <w:tcW w:w="716" w:type="pct"/>
            <w:noWrap/>
            <w:vAlign w:val="center"/>
            <w:hideMark/>
          </w:tcPr>
          <w:p w14:paraId="0C9C3605"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-66.16</w:t>
            </w:r>
          </w:p>
        </w:tc>
      </w:tr>
      <w:tr w:rsidR="0035029E" w:rsidRPr="00A96252" w14:paraId="31A3DC5B" w14:textId="77777777" w:rsidTr="007A5180">
        <w:trPr>
          <w:trHeight w:val="375"/>
        </w:trPr>
        <w:tc>
          <w:tcPr>
            <w:tcW w:w="645" w:type="pct"/>
            <w:noWrap/>
            <w:vAlign w:val="center"/>
            <w:hideMark/>
          </w:tcPr>
          <w:p w14:paraId="708053B6"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12</w:t>
            </w:r>
          </w:p>
        </w:tc>
        <w:tc>
          <w:tcPr>
            <w:tcW w:w="519" w:type="pct"/>
            <w:noWrap/>
            <w:vAlign w:val="center"/>
            <w:hideMark/>
          </w:tcPr>
          <w:p w14:paraId="061863E2" w14:textId="7C6F82C2"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4OFG</w:t>
            </w:r>
          </w:p>
        </w:tc>
        <w:tc>
          <w:tcPr>
            <w:tcW w:w="2541" w:type="pct"/>
            <w:vAlign w:val="center"/>
            <w:hideMark/>
          </w:tcPr>
          <w:p w14:paraId="70BC84D4"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cGMP-dependent protein kinase</w:t>
            </w:r>
          </w:p>
        </w:tc>
        <w:tc>
          <w:tcPr>
            <w:tcW w:w="580" w:type="pct"/>
            <w:noWrap/>
            <w:vAlign w:val="center"/>
            <w:hideMark/>
          </w:tcPr>
          <w:p w14:paraId="0B40ADE8"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-6.091</w:t>
            </w:r>
          </w:p>
        </w:tc>
        <w:tc>
          <w:tcPr>
            <w:tcW w:w="716" w:type="pct"/>
            <w:noWrap/>
            <w:vAlign w:val="center"/>
            <w:hideMark/>
          </w:tcPr>
          <w:p w14:paraId="4B5C5E8B"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-71.15</w:t>
            </w:r>
          </w:p>
        </w:tc>
      </w:tr>
      <w:tr w:rsidR="008F5601" w:rsidRPr="00A96252" w14:paraId="59F95F0F" w14:textId="77777777" w:rsidTr="007A5180">
        <w:trPr>
          <w:trHeight w:val="375"/>
        </w:trPr>
        <w:tc>
          <w:tcPr>
            <w:tcW w:w="645" w:type="pct"/>
            <w:noWrap/>
            <w:vAlign w:val="center"/>
            <w:hideMark/>
          </w:tcPr>
          <w:p w14:paraId="76494B13"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lastRenderedPageBreak/>
              <w:t>13</w:t>
            </w:r>
          </w:p>
        </w:tc>
        <w:tc>
          <w:tcPr>
            <w:tcW w:w="519" w:type="pct"/>
            <w:noWrap/>
            <w:vAlign w:val="center"/>
            <w:hideMark/>
          </w:tcPr>
          <w:p w14:paraId="74D204B2" w14:textId="5CF84389"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1LS5</w:t>
            </w:r>
          </w:p>
        </w:tc>
        <w:tc>
          <w:tcPr>
            <w:tcW w:w="2541" w:type="pct"/>
            <w:vAlign w:val="center"/>
            <w:hideMark/>
          </w:tcPr>
          <w:p w14:paraId="380B16FA" w14:textId="77777777" w:rsidR="0035029E" w:rsidRPr="00A96252" w:rsidRDefault="0035029E" w:rsidP="007A5180">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Plasmepsin</w:t>
            </w:r>
            <w:proofErr w:type="spellEnd"/>
            <w:r w:rsidRPr="00A96252">
              <w:rPr>
                <w:rFonts w:eastAsia="Times New Roman"/>
                <w:color w:val="000000"/>
                <w:sz w:val="28"/>
                <w:szCs w:val="28"/>
                <w:lang w:eastAsia="en-IN"/>
              </w:rPr>
              <w:t xml:space="preserve"> IV</w:t>
            </w:r>
          </w:p>
        </w:tc>
        <w:tc>
          <w:tcPr>
            <w:tcW w:w="580" w:type="pct"/>
            <w:noWrap/>
            <w:vAlign w:val="center"/>
            <w:hideMark/>
          </w:tcPr>
          <w:p w14:paraId="1C7D4778"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-5.575</w:t>
            </w:r>
          </w:p>
        </w:tc>
        <w:tc>
          <w:tcPr>
            <w:tcW w:w="716" w:type="pct"/>
            <w:noWrap/>
            <w:vAlign w:val="center"/>
            <w:hideMark/>
          </w:tcPr>
          <w:p w14:paraId="0D2B877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-80.69</w:t>
            </w:r>
          </w:p>
        </w:tc>
      </w:tr>
      <w:tr w:rsidR="0035029E" w:rsidRPr="00A96252" w14:paraId="402587FD" w14:textId="77777777" w:rsidTr="007A5180">
        <w:trPr>
          <w:trHeight w:val="750"/>
        </w:trPr>
        <w:tc>
          <w:tcPr>
            <w:tcW w:w="645" w:type="pct"/>
            <w:noWrap/>
            <w:vAlign w:val="center"/>
            <w:hideMark/>
          </w:tcPr>
          <w:p w14:paraId="4EC0B96F"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14</w:t>
            </w:r>
          </w:p>
        </w:tc>
        <w:tc>
          <w:tcPr>
            <w:tcW w:w="519" w:type="pct"/>
            <w:noWrap/>
            <w:vAlign w:val="center"/>
            <w:hideMark/>
          </w:tcPr>
          <w:p w14:paraId="5296C23F" w14:textId="3B43D0BC"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4ZXG</w:t>
            </w:r>
          </w:p>
        </w:tc>
        <w:tc>
          <w:tcPr>
            <w:tcW w:w="2541" w:type="pct"/>
            <w:vAlign w:val="center"/>
            <w:hideMark/>
          </w:tcPr>
          <w:p w14:paraId="7CA6CC71"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Glutathione-S-Transferase</w:t>
            </w:r>
          </w:p>
        </w:tc>
        <w:tc>
          <w:tcPr>
            <w:tcW w:w="580" w:type="pct"/>
            <w:noWrap/>
            <w:vAlign w:val="center"/>
            <w:hideMark/>
          </w:tcPr>
          <w:p w14:paraId="25FDF7E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-5.474</w:t>
            </w:r>
          </w:p>
        </w:tc>
        <w:tc>
          <w:tcPr>
            <w:tcW w:w="716" w:type="pct"/>
            <w:noWrap/>
            <w:vAlign w:val="center"/>
            <w:hideMark/>
          </w:tcPr>
          <w:p w14:paraId="1B1CEFBB"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-55.12</w:t>
            </w:r>
          </w:p>
        </w:tc>
      </w:tr>
      <w:tr w:rsidR="0035029E" w:rsidRPr="00A96252" w14:paraId="38F065CB" w14:textId="77777777" w:rsidTr="007A5180">
        <w:trPr>
          <w:trHeight w:val="750"/>
        </w:trPr>
        <w:tc>
          <w:tcPr>
            <w:tcW w:w="645" w:type="pct"/>
            <w:noWrap/>
            <w:vAlign w:val="center"/>
            <w:hideMark/>
          </w:tcPr>
          <w:p w14:paraId="7ADED171"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15</w:t>
            </w:r>
          </w:p>
        </w:tc>
        <w:tc>
          <w:tcPr>
            <w:tcW w:w="519" w:type="pct"/>
            <w:noWrap/>
            <w:vAlign w:val="center"/>
            <w:hideMark/>
          </w:tcPr>
          <w:p w14:paraId="5115E8C4" w14:textId="33ABA0B4"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3UOW</w:t>
            </w:r>
          </w:p>
        </w:tc>
        <w:tc>
          <w:tcPr>
            <w:tcW w:w="2541" w:type="pct"/>
            <w:vAlign w:val="center"/>
            <w:hideMark/>
          </w:tcPr>
          <w:p w14:paraId="508F85D6"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PfA-M17</w:t>
            </w:r>
          </w:p>
        </w:tc>
        <w:tc>
          <w:tcPr>
            <w:tcW w:w="580" w:type="pct"/>
            <w:noWrap/>
            <w:vAlign w:val="center"/>
            <w:hideMark/>
          </w:tcPr>
          <w:p w14:paraId="2D0E4C6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-5.235</w:t>
            </w:r>
          </w:p>
        </w:tc>
        <w:tc>
          <w:tcPr>
            <w:tcW w:w="716" w:type="pct"/>
            <w:noWrap/>
            <w:vAlign w:val="center"/>
            <w:hideMark/>
          </w:tcPr>
          <w:p w14:paraId="1895768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-69.19</w:t>
            </w:r>
          </w:p>
        </w:tc>
      </w:tr>
      <w:tr w:rsidR="0035029E" w:rsidRPr="00A96252" w14:paraId="6B5A07C4" w14:textId="77777777" w:rsidTr="007A5180">
        <w:trPr>
          <w:trHeight w:val="375"/>
        </w:trPr>
        <w:tc>
          <w:tcPr>
            <w:tcW w:w="645" w:type="pct"/>
            <w:noWrap/>
            <w:vAlign w:val="center"/>
            <w:hideMark/>
          </w:tcPr>
          <w:p w14:paraId="797DED4A"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16</w:t>
            </w:r>
          </w:p>
        </w:tc>
        <w:tc>
          <w:tcPr>
            <w:tcW w:w="519" w:type="pct"/>
            <w:noWrap/>
            <w:vAlign w:val="center"/>
            <w:hideMark/>
          </w:tcPr>
          <w:p w14:paraId="6F053A33" w14:textId="5A40DC2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2PLW</w:t>
            </w:r>
          </w:p>
        </w:tc>
        <w:tc>
          <w:tcPr>
            <w:tcW w:w="2541" w:type="pct"/>
            <w:vAlign w:val="center"/>
            <w:hideMark/>
          </w:tcPr>
          <w:p w14:paraId="36969C5B" w14:textId="054A97F1"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Ribosomal RNA Methyltransferase</w:t>
            </w:r>
          </w:p>
        </w:tc>
        <w:tc>
          <w:tcPr>
            <w:tcW w:w="580" w:type="pct"/>
            <w:noWrap/>
            <w:vAlign w:val="center"/>
            <w:hideMark/>
          </w:tcPr>
          <w:p w14:paraId="4AF9233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-5.229</w:t>
            </w:r>
          </w:p>
        </w:tc>
        <w:tc>
          <w:tcPr>
            <w:tcW w:w="716" w:type="pct"/>
            <w:noWrap/>
            <w:vAlign w:val="center"/>
            <w:hideMark/>
          </w:tcPr>
          <w:p w14:paraId="52C85B0E"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-60.62</w:t>
            </w:r>
          </w:p>
        </w:tc>
      </w:tr>
      <w:tr w:rsidR="0035029E" w:rsidRPr="00A96252" w14:paraId="28F36475" w14:textId="77777777" w:rsidTr="007A5180">
        <w:trPr>
          <w:trHeight w:val="375"/>
        </w:trPr>
        <w:tc>
          <w:tcPr>
            <w:tcW w:w="645" w:type="pct"/>
            <w:noWrap/>
            <w:vAlign w:val="center"/>
            <w:hideMark/>
          </w:tcPr>
          <w:p w14:paraId="77E8E8AE"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17</w:t>
            </w:r>
          </w:p>
        </w:tc>
        <w:tc>
          <w:tcPr>
            <w:tcW w:w="519" w:type="pct"/>
            <w:noWrap/>
            <w:vAlign w:val="center"/>
            <w:hideMark/>
          </w:tcPr>
          <w:p w14:paraId="3D334C6E" w14:textId="19B3AEE0"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3NIE</w:t>
            </w:r>
          </w:p>
        </w:tc>
        <w:tc>
          <w:tcPr>
            <w:tcW w:w="2541" w:type="pct"/>
            <w:vAlign w:val="center"/>
            <w:hideMark/>
          </w:tcPr>
          <w:p w14:paraId="7407DD1E"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MAP-2 kinase</w:t>
            </w:r>
          </w:p>
        </w:tc>
        <w:tc>
          <w:tcPr>
            <w:tcW w:w="580" w:type="pct"/>
            <w:noWrap/>
            <w:vAlign w:val="center"/>
            <w:hideMark/>
          </w:tcPr>
          <w:p w14:paraId="6CBABAD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-5.163</w:t>
            </w:r>
          </w:p>
        </w:tc>
        <w:tc>
          <w:tcPr>
            <w:tcW w:w="716" w:type="pct"/>
            <w:noWrap/>
            <w:vAlign w:val="center"/>
            <w:hideMark/>
          </w:tcPr>
          <w:p w14:paraId="529E9628"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-45.73</w:t>
            </w:r>
          </w:p>
        </w:tc>
      </w:tr>
      <w:tr w:rsidR="0035029E" w:rsidRPr="00A96252" w14:paraId="585BC48F" w14:textId="77777777" w:rsidTr="007A5180">
        <w:trPr>
          <w:trHeight w:val="375"/>
        </w:trPr>
        <w:tc>
          <w:tcPr>
            <w:tcW w:w="645" w:type="pct"/>
            <w:noWrap/>
            <w:vAlign w:val="center"/>
            <w:hideMark/>
          </w:tcPr>
          <w:p w14:paraId="1C61B3DF"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18</w:t>
            </w:r>
          </w:p>
        </w:tc>
        <w:tc>
          <w:tcPr>
            <w:tcW w:w="519" w:type="pct"/>
            <w:noWrap/>
            <w:vAlign w:val="center"/>
            <w:hideMark/>
          </w:tcPr>
          <w:p w14:paraId="6B3E43E8" w14:textId="1D48954E"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3LLT</w:t>
            </w:r>
          </w:p>
        </w:tc>
        <w:tc>
          <w:tcPr>
            <w:tcW w:w="2541" w:type="pct"/>
            <w:vAlign w:val="center"/>
            <w:hideMark/>
          </w:tcPr>
          <w:p w14:paraId="4EC00993"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Serine/threonine kinase-1</w:t>
            </w:r>
          </w:p>
        </w:tc>
        <w:tc>
          <w:tcPr>
            <w:tcW w:w="580" w:type="pct"/>
            <w:noWrap/>
            <w:vAlign w:val="center"/>
            <w:hideMark/>
          </w:tcPr>
          <w:p w14:paraId="383C34A1"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-5.114</w:t>
            </w:r>
          </w:p>
        </w:tc>
        <w:tc>
          <w:tcPr>
            <w:tcW w:w="716" w:type="pct"/>
            <w:noWrap/>
            <w:vAlign w:val="center"/>
            <w:hideMark/>
          </w:tcPr>
          <w:p w14:paraId="78BBD15D"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-41.83</w:t>
            </w:r>
          </w:p>
        </w:tc>
      </w:tr>
      <w:tr w:rsidR="0035029E" w:rsidRPr="00A96252" w14:paraId="560A2765" w14:textId="77777777" w:rsidTr="007A5180">
        <w:trPr>
          <w:trHeight w:val="375"/>
        </w:trPr>
        <w:tc>
          <w:tcPr>
            <w:tcW w:w="645" w:type="pct"/>
            <w:noWrap/>
            <w:vAlign w:val="center"/>
            <w:hideMark/>
          </w:tcPr>
          <w:p w14:paraId="539091D1"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19</w:t>
            </w:r>
          </w:p>
        </w:tc>
        <w:tc>
          <w:tcPr>
            <w:tcW w:w="519" w:type="pct"/>
            <w:noWrap/>
            <w:vAlign w:val="center"/>
            <w:hideMark/>
          </w:tcPr>
          <w:p w14:paraId="6C36E008" w14:textId="04948138"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2BSX</w:t>
            </w:r>
          </w:p>
        </w:tc>
        <w:tc>
          <w:tcPr>
            <w:tcW w:w="2541" w:type="pct"/>
            <w:vAlign w:val="center"/>
            <w:hideMark/>
          </w:tcPr>
          <w:p w14:paraId="103D7C55"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Purine Nucleoside Phosphorylase</w:t>
            </w:r>
          </w:p>
        </w:tc>
        <w:tc>
          <w:tcPr>
            <w:tcW w:w="580" w:type="pct"/>
            <w:noWrap/>
            <w:vAlign w:val="center"/>
            <w:hideMark/>
          </w:tcPr>
          <w:p w14:paraId="21D7923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-5.113</w:t>
            </w:r>
          </w:p>
        </w:tc>
        <w:tc>
          <w:tcPr>
            <w:tcW w:w="716" w:type="pct"/>
            <w:noWrap/>
            <w:vAlign w:val="center"/>
            <w:hideMark/>
          </w:tcPr>
          <w:p w14:paraId="6611DAF7"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-62.04</w:t>
            </w:r>
          </w:p>
        </w:tc>
      </w:tr>
      <w:tr w:rsidR="0035029E" w:rsidRPr="00A96252" w14:paraId="1215DEA0" w14:textId="77777777" w:rsidTr="007A5180">
        <w:trPr>
          <w:trHeight w:val="375"/>
        </w:trPr>
        <w:tc>
          <w:tcPr>
            <w:tcW w:w="645" w:type="pct"/>
            <w:noWrap/>
            <w:vAlign w:val="center"/>
            <w:hideMark/>
          </w:tcPr>
          <w:p w14:paraId="5E963C95"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20</w:t>
            </w:r>
          </w:p>
        </w:tc>
        <w:tc>
          <w:tcPr>
            <w:tcW w:w="519" w:type="pct"/>
            <w:noWrap/>
            <w:vAlign w:val="center"/>
            <w:hideMark/>
          </w:tcPr>
          <w:p w14:paraId="449F19BD" w14:textId="502DF771"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4JNO</w:t>
            </w:r>
          </w:p>
        </w:tc>
        <w:tc>
          <w:tcPr>
            <w:tcW w:w="2541" w:type="pct"/>
            <w:vAlign w:val="center"/>
            <w:hideMark/>
          </w:tcPr>
          <w:p w14:paraId="26AB39EF" w14:textId="0E7A8970"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Erythrocyte Binding Antigen 140</w:t>
            </w:r>
          </w:p>
        </w:tc>
        <w:tc>
          <w:tcPr>
            <w:tcW w:w="580" w:type="pct"/>
            <w:noWrap/>
            <w:vAlign w:val="center"/>
            <w:hideMark/>
          </w:tcPr>
          <w:p w14:paraId="11DA4A3D"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-4.92</w:t>
            </w:r>
          </w:p>
        </w:tc>
        <w:tc>
          <w:tcPr>
            <w:tcW w:w="716" w:type="pct"/>
            <w:noWrap/>
            <w:vAlign w:val="center"/>
            <w:hideMark/>
          </w:tcPr>
          <w:p w14:paraId="7E5EB36A"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-68.25</w:t>
            </w:r>
          </w:p>
        </w:tc>
      </w:tr>
      <w:tr w:rsidR="0035029E" w:rsidRPr="00A96252" w14:paraId="586E4736" w14:textId="77777777" w:rsidTr="007A5180">
        <w:trPr>
          <w:trHeight w:val="375"/>
        </w:trPr>
        <w:tc>
          <w:tcPr>
            <w:tcW w:w="645" w:type="pct"/>
            <w:noWrap/>
            <w:vAlign w:val="center"/>
            <w:hideMark/>
          </w:tcPr>
          <w:p w14:paraId="6C0A5000"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21</w:t>
            </w:r>
          </w:p>
        </w:tc>
        <w:tc>
          <w:tcPr>
            <w:tcW w:w="519" w:type="pct"/>
            <w:noWrap/>
            <w:vAlign w:val="center"/>
            <w:hideMark/>
          </w:tcPr>
          <w:p w14:paraId="62AC12D3" w14:textId="0DF749EF"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3QVI</w:t>
            </w:r>
          </w:p>
        </w:tc>
        <w:tc>
          <w:tcPr>
            <w:tcW w:w="2541" w:type="pct"/>
            <w:vAlign w:val="center"/>
            <w:hideMark/>
          </w:tcPr>
          <w:p w14:paraId="7E5B082F" w14:textId="77777777" w:rsidR="0035029E" w:rsidRPr="00A96252" w:rsidRDefault="0035029E" w:rsidP="007A5180">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Histo</w:t>
            </w:r>
            <w:proofErr w:type="spellEnd"/>
            <w:r w:rsidRPr="00A96252">
              <w:rPr>
                <w:rFonts w:eastAsia="Times New Roman"/>
                <w:color w:val="000000"/>
                <w:sz w:val="28"/>
                <w:szCs w:val="28"/>
                <w:lang w:eastAsia="en-IN"/>
              </w:rPr>
              <w:t>-Aspartic Protease (Hap)</w:t>
            </w:r>
          </w:p>
        </w:tc>
        <w:tc>
          <w:tcPr>
            <w:tcW w:w="580" w:type="pct"/>
            <w:noWrap/>
            <w:vAlign w:val="center"/>
            <w:hideMark/>
          </w:tcPr>
          <w:p w14:paraId="0555E39F"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-4.913</w:t>
            </w:r>
          </w:p>
        </w:tc>
        <w:tc>
          <w:tcPr>
            <w:tcW w:w="716" w:type="pct"/>
            <w:noWrap/>
            <w:vAlign w:val="center"/>
            <w:hideMark/>
          </w:tcPr>
          <w:p w14:paraId="4B09F7A5"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-67.53</w:t>
            </w:r>
          </w:p>
        </w:tc>
      </w:tr>
      <w:tr w:rsidR="0035029E" w:rsidRPr="00A96252" w14:paraId="2D536A2E" w14:textId="77777777" w:rsidTr="007A5180">
        <w:trPr>
          <w:trHeight w:val="750"/>
        </w:trPr>
        <w:tc>
          <w:tcPr>
            <w:tcW w:w="645" w:type="pct"/>
            <w:noWrap/>
            <w:vAlign w:val="center"/>
            <w:hideMark/>
          </w:tcPr>
          <w:p w14:paraId="19AECD65"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22</w:t>
            </w:r>
          </w:p>
        </w:tc>
        <w:tc>
          <w:tcPr>
            <w:tcW w:w="519" w:type="pct"/>
            <w:noWrap/>
            <w:vAlign w:val="center"/>
            <w:hideMark/>
          </w:tcPr>
          <w:p w14:paraId="620A48F2" w14:textId="62DC0ACC"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3T64</w:t>
            </w:r>
          </w:p>
        </w:tc>
        <w:tc>
          <w:tcPr>
            <w:tcW w:w="2541" w:type="pct"/>
            <w:vAlign w:val="center"/>
            <w:hideMark/>
          </w:tcPr>
          <w:p w14:paraId="3F9D6107" w14:textId="16263397" w:rsidR="0035029E" w:rsidRPr="00A96252" w:rsidRDefault="00D01FCC" w:rsidP="007A5180">
            <w:pPr>
              <w:jc w:val="center"/>
              <w:rPr>
                <w:rFonts w:eastAsia="Times New Roman"/>
                <w:iCs/>
                <w:color w:val="000000"/>
                <w:sz w:val="28"/>
                <w:szCs w:val="28"/>
                <w:lang w:eastAsia="en-IN"/>
              </w:rPr>
            </w:pPr>
            <w:proofErr w:type="spellStart"/>
            <w:r w:rsidRPr="00D01FCC">
              <w:rPr>
                <w:rFonts w:eastAsia="Times New Roman"/>
                <w:color w:val="000000"/>
                <w:sz w:val="28"/>
                <w:szCs w:val="28"/>
                <w:lang w:eastAsia="en-IN"/>
              </w:rPr>
              <w:t>dUTPase</w:t>
            </w:r>
            <w:proofErr w:type="spellEnd"/>
          </w:p>
        </w:tc>
        <w:tc>
          <w:tcPr>
            <w:tcW w:w="580" w:type="pct"/>
            <w:noWrap/>
            <w:vAlign w:val="center"/>
            <w:hideMark/>
          </w:tcPr>
          <w:p w14:paraId="13A01FB7"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-4.639</w:t>
            </w:r>
          </w:p>
        </w:tc>
        <w:tc>
          <w:tcPr>
            <w:tcW w:w="716" w:type="pct"/>
            <w:noWrap/>
            <w:vAlign w:val="center"/>
            <w:hideMark/>
          </w:tcPr>
          <w:p w14:paraId="00ED5E9D"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-45.51</w:t>
            </w:r>
          </w:p>
        </w:tc>
      </w:tr>
      <w:tr w:rsidR="0035029E" w:rsidRPr="00A96252" w14:paraId="1FFD0435" w14:textId="77777777" w:rsidTr="007A5180">
        <w:trPr>
          <w:trHeight w:val="375"/>
        </w:trPr>
        <w:tc>
          <w:tcPr>
            <w:tcW w:w="645" w:type="pct"/>
            <w:noWrap/>
            <w:vAlign w:val="center"/>
            <w:hideMark/>
          </w:tcPr>
          <w:p w14:paraId="741D2294"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23</w:t>
            </w:r>
          </w:p>
        </w:tc>
        <w:tc>
          <w:tcPr>
            <w:tcW w:w="519" w:type="pct"/>
            <w:noWrap/>
            <w:vAlign w:val="center"/>
            <w:hideMark/>
          </w:tcPr>
          <w:p w14:paraId="1CC47221" w14:textId="7668F924"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1ONF</w:t>
            </w:r>
          </w:p>
        </w:tc>
        <w:tc>
          <w:tcPr>
            <w:tcW w:w="2541" w:type="pct"/>
            <w:vAlign w:val="center"/>
            <w:hideMark/>
          </w:tcPr>
          <w:p w14:paraId="375B1C81"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Glutathione reductase</w:t>
            </w:r>
          </w:p>
        </w:tc>
        <w:tc>
          <w:tcPr>
            <w:tcW w:w="580" w:type="pct"/>
            <w:noWrap/>
            <w:vAlign w:val="center"/>
            <w:hideMark/>
          </w:tcPr>
          <w:p w14:paraId="3D61436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-4.555</w:t>
            </w:r>
          </w:p>
        </w:tc>
        <w:tc>
          <w:tcPr>
            <w:tcW w:w="716" w:type="pct"/>
            <w:noWrap/>
            <w:vAlign w:val="center"/>
            <w:hideMark/>
          </w:tcPr>
          <w:p w14:paraId="57638548"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-60.71</w:t>
            </w:r>
          </w:p>
        </w:tc>
      </w:tr>
      <w:tr w:rsidR="0035029E" w:rsidRPr="00A96252" w14:paraId="56CBEE64" w14:textId="77777777" w:rsidTr="007A5180">
        <w:trPr>
          <w:trHeight w:val="375"/>
        </w:trPr>
        <w:tc>
          <w:tcPr>
            <w:tcW w:w="645" w:type="pct"/>
            <w:noWrap/>
            <w:vAlign w:val="center"/>
            <w:hideMark/>
          </w:tcPr>
          <w:p w14:paraId="4897320E"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24</w:t>
            </w:r>
          </w:p>
        </w:tc>
        <w:tc>
          <w:tcPr>
            <w:tcW w:w="519" w:type="pct"/>
            <w:noWrap/>
            <w:vAlign w:val="center"/>
            <w:hideMark/>
          </w:tcPr>
          <w:p w14:paraId="6B6823E4" w14:textId="342AD629"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4WI1</w:t>
            </w:r>
          </w:p>
        </w:tc>
        <w:tc>
          <w:tcPr>
            <w:tcW w:w="2541" w:type="pct"/>
            <w:vAlign w:val="center"/>
            <w:hideMark/>
          </w:tcPr>
          <w:p w14:paraId="1535D5BF"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Prolyl-tRNA synthetase</w:t>
            </w:r>
          </w:p>
        </w:tc>
        <w:tc>
          <w:tcPr>
            <w:tcW w:w="580" w:type="pct"/>
            <w:noWrap/>
            <w:vAlign w:val="center"/>
            <w:hideMark/>
          </w:tcPr>
          <w:p w14:paraId="4D55B3DD"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-4.537</w:t>
            </w:r>
          </w:p>
        </w:tc>
        <w:tc>
          <w:tcPr>
            <w:tcW w:w="716" w:type="pct"/>
            <w:noWrap/>
            <w:vAlign w:val="center"/>
            <w:hideMark/>
          </w:tcPr>
          <w:p w14:paraId="6BE1F6F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-58.09</w:t>
            </w:r>
          </w:p>
        </w:tc>
      </w:tr>
      <w:tr w:rsidR="0035029E" w:rsidRPr="00A96252" w14:paraId="73EE9D64" w14:textId="77777777" w:rsidTr="007A5180">
        <w:trPr>
          <w:trHeight w:val="375"/>
        </w:trPr>
        <w:tc>
          <w:tcPr>
            <w:tcW w:w="645" w:type="pct"/>
            <w:noWrap/>
            <w:vAlign w:val="center"/>
            <w:hideMark/>
          </w:tcPr>
          <w:p w14:paraId="688566FD"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25</w:t>
            </w:r>
          </w:p>
        </w:tc>
        <w:tc>
          <w:tcPr>
            <w:tcW w:w="519" w:type="pct"/>
            <w:noWrap/>
            <w:vAlign w:val="center"/>
            <w:hideMark/>
          </w:tcPr>
          <w:p w14:paraId="60CCF0FE" w14:textId="6A66B4F0"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1V0O</w:t>
            </w:r>
          </w:p>
        </w:tc>
        <w:tc>
          <w:tcPr>
            <w:tcW w:w="2541" w:type="pct"/>
            <w:vAlign w:val="center"/>
            <w:hideMark/>
          </w:tcPr>
          <w:p w14:paraId="31462E7F"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PfPK5</w:t>
            </w:r>
          </w:p>
        </w:tc>
        <w:tc>
          <w:tcPr>
            <w:tcW w:w="580" w:type="pct"/>
            <w:noWrap/>
            <w:vAlign w:val="center"/>
            <w:hideMark/>
          </w:tcPr>
          <w:p w14:paraId="6C727907"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-4.496</w:t>
            </w:r>
          </w:p>
        </w:tc>
        <w:tc>
          <w:tcPr>
            <w:tcW w:w="716" w:type="pct"/>
            <w:noWrap/>
            <w:vAlign w:val="center"/>
            <w:hideMark/>
          </w:tcPr>
          <w:p w14:paraId="7E99F8E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-77</w:t>
            </w:r>
          </w:p>
        </w:tc>
      </w:tr>
      <w:tr w:rsidR="0035029E" w:rsidRPr="00A96252" w14:paraId="6A7E68BA" w14:textId="77777777" w:rsidTr="007A5180">
        <w:trPr>
          <w:trHeight w:val="750"/>
        </w:trPr>
        <w:tc>
          <w:tcPr>
            <w:tcW w:w="645" w:type="pct"/>
            <w:noWrap/>
            <w:vAlign w:val="center"/>
            <w:hideMark/>
          </w:tcPr>
          <w:p w14:paraId="2418FFB0"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26</w:t>
            </w:r>
          </w:p>
        </w:tc>
        <w:tc>
          <w:tcPr>
            <w:tcW w:w="519" w:type="pct"/>
            <w:noWrap/>
            <w:vAlign w:val="center"/>
            <w:hideMark/>
          </w:tcPr>
          <w:p w14:paraId="6E15CE3D" w14:textId="0138576C"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5TPX</w:t>
            </w:r>
          </w:p>
        </w:tc>
        <w:tc>
          <w:tcPr>
            <w:tcW w:w="2541" w:type="pct"/>
            <w:vAlign w:val="center"/>
            <w:hideMark/>
          </w:tcPr>
          <w:p w14:paraId="5595E90E"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Histone acetyltransferase GCN5</w:t>
            </w:r>
          </w:p>
        </w:tc>
        <w:tc>
          <w:tcPr>
            <w:tcW w:w="580" w:type="pct"/>
            <w:noWrap/>
            <w:vAlign w:val="center"/>
            <w:hideMark/>
          </w:tcPr>
          <w:p w14:paraId="731A915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-4.459</w:t>
            </w:r>
          </w:p>
        </w:tc>
        <w:tc>
          <w:tcPr>
            <w:tcW w:w="716" w:type="pct"/>
            <w:noWrap/>
            <w:vAlign w:val="center"/>
            <w:hideMark/>
          </w:tcPr>
          <w:p w14:paraId="5D463C2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-76.79</w:t>
            </w:r>
          </w:p>
        </w:tc>
      </w:tr>
      <w:tr w:rsidR="0035029E" w:rsidRPr="00A96252" w14:paraId="5C93CA93" w14:textId="77777777" w:rsidTr="007A5180">
        <w:trPr>
          <w:trHeight w:val="375"/>
        </w:trPr>
        <w:tc>
          <w:tcPr>
            <w:tcW w:w="645" w:type="pct"/>
            <w:noWrap/>
            <w:vAlign w:val="center"/>
            <w:hideMark/>
          </w:tcPr>
          <w:p w14:paraId="0E848921"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27</w:t>
            </w:r>
          </w:p>
        </w:tc>
        <w:tc>
          <w:tcPr>
            <w:tcW w:w="519" w:type="pct"/>
            <w:noWrap/>
            <w:vAlign w:val="center"/>
            <w:hideMark/>
          </w:tcPr>
          <w:p w14:paraId="0D8D7D80" w14:textId="697E83DA"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1LTK</w:t>
            </w:r>
          </w:p>
        </w:tc>
        <w:tc>
          <w:tcPr>
            <w:tcW w:w="2541" w:type="pct"/>
            <w:vAlign w:val="center"/>
            <w:hideMark/>
          </w:tcPr>
          <w:p w14:paraId="0814480F"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Phosphoglycerate Kinase</w:t>
            </w:r>
          </w:p>
        </w:tc>
        <w:tc>
          <w:tcPr>
            <w:tcW w:w="580" w:type="pct"/>
            <w:noWrap/>
            <w:vAlign w:val="center"/>
            <w:hideMark/>
          </w:tcPr>
          <w:p w14:paraId="0D1D0F8A"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-4.179</w:t>
            </w:r>
          </w:p>
        </w:tc>
        <w:tc>
          <w:tcPr>
            <w:tcW w:w="716" w:type="pct"/>
            <w:noWrap/>
            <w:vAlign w:val="center"/>
            <w:hideMark/>
          </w:tcPr>
          <w:p w14:paraId="2EE9DB6E"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-68.57</w:t>
            </w:r>
          </w:p>
        </w:tc>
      </w:tr>
      <w:tr w:rsidR="0035029E" w:rsidRPr="00A96252" w14:paraId="544D3A34" w14:textId="77777777" w:rsidTr="007A5180">
        <w:trPr>
          <w:trHeight w:val="375"/>
        </w:trPr>
        <w:tc>
          <w:tcPr>
            <w:tcW w:w="645" w:type="pct"/>
            <w:noWrap/>
            <w:vAlign w:val="center"/>
            <w:hideMark/>
          </w:tcPr>
          <w:p w14:paraId="2CCF4B69"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28</w:t>
            </w:r>
          </w:p>
        </w:tc>
        <w:tc>
          <w:tcPr>
            <w:tcW w:w="519" w:type="pct"/>
            <w:noWrap/>
            <w:vAlign w:val="center"/>
            <w:hideMark/>
          </w:tcPr>
          <w:p w14:paraId="278CC51A" w14:textId="35953630"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4NBI</w:t>
            </w:r>
          </w:p>
        </w:tc>
        <w:tc>
          <w:tcPr>
            <w:tcW w:w="2541" w:type="pct"/>
            <w:vAlign w:val="center"/>
            <w:hideMark/>
          </w:tcPr>
          <w:p w14:paraId="5E7234A2"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 xml:space="preserve">aminoacyl-tRNA </w:t>
            </w:r>
            <w:proofErr w:type="spellStart"/>
            <w:r w:rsidRPr="00A96252">
              <w:rPr>
                <w:rFonts w:eastAsia="Times New Roman"/>
                <w:color w:val="000000"/>
                <w:sz w:val="28"/>
                <w:szCs w:val="28"/>
                <w:lang w:eastAsia="en-IN"/>
              </w:rPr>
              <w:t>deacylase</w:t>
            </w:r>
            <w:proofErr w:type="spellEnd"/>
            <w:r w:rsidRPr="00A96252">
              <w:rPr>
                <w:rFonts w:eastAsia="Times New Roman"/>
                <w:color w:val="000000"/>
                <w:sz w:val="28"/>
                <w:szCs w:val="28"/>
                <w:lang w:eastAsia="en-IN"/>
              </w:rPr>
              <w:t xml:space="preserve"> (DTD)</w:t>
            </w:r>
          </w:p>
        </w:tc>
        <w:tc>
          <w:tcPr>
            <w:tcW w:w="580" w:type="pct"/>
            <w:noWrap/>
            <w:vAlign w:val="center"/>
            <w:hideMark/>
          </w:tcPr>
          <w:p w14:paraId="5E5A21E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-4.071</w:t>
            </w:r>
          </w:p>
        </w:tc>
        <w:tc>
          <w:tcPr>
            <w:tcW w:w="716" w:type="pct"/>
            <w:noWrap/>
            <w:vAlign w:val="center"/>
            <w:hideMark/>
          </w:tcPr>
          <w:p w14:paraId="42D3D98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-68.67</w:t>
            </w:r>
          </w:p>
        </w:tc>
      </w:tr>
      <w:tr w:rsidR="0035029E" w:rsidRPr="00A96252" w14:paraId="66AC24E4" w14:textId="77777777" w:rsidTr="007A5180">
        <w:trPr>
          <w:trHeight w:val="750"/>
        </w:trPr>
        <w:tc>
          <w:tcPr>
            <w:tcW w:w="645" w:type="pct"/>
            <w:noWrap/>
            <w:vAlign w:val="center"/>
            <w:hideMark/>
          </w:tcPr>
          <w:p w14:paraId="31BECA23"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29</w:t>
            </w:r>
          </w:p>
        </w:tc>
        <w:tc>
          <w:tcPr>
            <w:tcW w:w="519" w:type="pct"/>
            <w:noWrap/>
            <w:vAlign w:val="center"/>
            <w:hideMark/>
          </w:tcPr>
          <w:p w14:paraId="7F5D741B" w14:textId="384C9545"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1RL4</w:t>
            </w:r>
          </w:p>
        </w:tc>
        <w:tc>
          <w:tcPr>
            <w:tcW w:w="2541" w:type="pct"/>
            <w:vAlign w:val="center"/>
            <w:hideMark/>
          </w:tcPr>
          <w:p w14:paraId="3F3C3661"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 xml:space="preserve">Peptide </w:t>
            </w:r>
            <w:proofErr w:type="spellStart"/>
            <w:r w:rsidRPr="00A96252">
              <w:rPr>
                <w:rFonts w:eastAsia="Times New Roman"/>
                <w:color w:val="000000"/>
                <w:sz w:val="28"/>
                <w:szCs w:val="28"/>
                <w:lang w:eastAsia="en-IN"/>
              </w:rPr>
              <w:t>Deformylase</w:t>
            </w:r>
            <w:proofErr w:type="spellEnd"/>
          </w:p>
        </w:tc>
        <w:tc>
          <w:tcPr>
            <w:tcW w:w="580" w:type="pct"/>
            <w:noWrap/>
            <w:vAlign w:val="center"/>
            <w:hideMark/>
          </w:tcPr>
          <w:p w14:paraId="03FF09C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-4.05</w:t>
            </w:r>
          </w:p>
        </w:tc>
        <w:tc>
          <w:tcPr>
            <w:tcW w:w="716" w:type="pct"/>
            <w:noWrap/>
            <w:vAlign w:val="center"/>
            <w:hideMark/>
          </w:tcPr>
          <w:p w14:paraId="6A269EEF"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-66.28</w:t>
            </w:r>
          </w:p>
        </w:tc>
      </w:tr>
      <w:tr w:rsidR="008F5601" w:rsidRPr="00A96252" w14:paraId="73B1827E" w14:textId="77777777" w:rsidTr="007A5180">
        <w:trPr>
          <w:trHeight w:val="375"/>
        </w:trPr>
        <w:tc>
          <w:tcPr>
            <w:tcW w:w="645" w:type="pct"/>
            <w:noWrap/>
            <w:vAlign w:val="center"/>
            <w:hideMark/>
          </w:tcPr>
          <w:p w14:paraId="75103882"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30</w:t>
            </w:r>
          </w:p>
        </w:tc>
        <w:tc>
          <w:tcPr>
            <w:tcW w:w="519" w:type="pct"/>
            <w:noWrap/>
            <w:vAlign w:val="center"/>
            <w:hideMark/>
          </w:tcPr>
          <w:p w14:paraId="0A54D2D5" w14:textId="6D075CFE"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3EBH</w:t>
            </w:r>
          </w:p>
        </w:tc>
        <w:tc>
          <w:tcPr>
            <w:tcW w:w="2541" w:type="pct"/>
            <w:vAlign w:val="center"/>
            <w:hideMark/>
          </w:tcPr>
          <w:p w14:paraId="7328F5BD"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580" w:type="pct"/>
            <w:noWrap/>
            <w:vAlign w:val="center"/>
            <w:hideMark/>
          </w:tcPr>
          <w:p w14:paraId="056854FE"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-3.959</w:t>
            </w:r>
          </w:p>
        </w:tc>
        <w:tc>
          <w:tcPr>
            <w:tcW w:w="716" w:type="pct"/>
            <w:noWrap/>
            <w:vAlign w:val="center"/>
            <w:hideMark/>
          </w:tcPr>
          <w:p w14:paraId="0E91352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-81.11</w:t>
            </w:r>
          </w:p>
        </w:tc>
      </w:tr>
      <w:tr w:rsidR="0035029E" w:rsidRPr="00A96252" w14:paraId="53BCF2CC" w14:textId="77777777" w:rsidTr="007A5180">
        <w:trPr>
          <w:trHeight w:val="750"/>
        </w:trPr>
        <w:tc>
          <w:tcPr>
            <w:tcW w:w="645" w:type="pct"/>
            <w:noWrap/>
            <w:vAlign w:val="center"/>
            <w:hideMark/>
          </w:tcPr>
          <w:p w14:paraId="7BE80DBC"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lastRenderedPageBreak/>
              <w:t>31</w:t>
            </w:r>
          </w:p>
        </w:tc>
        <w:tc>
          <w:tcPr>
            <w:tcW w:w="519" w:type="pct"/>
            <w:noWrap/>
            <w:vAlign w:val="center"/>
            <w:hideMark/>
          </w:tcPr>
          <w:p w14:paraId="1063F024" w14:textId="4E876FD0"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4ZW3</w:t>
            </w:r>
          </w:p>
        </w:tc>
        <w:tc>
          <w:tcPr>
            <w:tcW w:w="2541" w:type="pct"/>
            <w:vAlign w:val="center"/>
            <w:hideMark/>
          </w:tcPr>
          <w:p w14:paraId="65005EE1"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580" w:type="pct"/>
            <w:noWrap/>
            <w:vAlign w:val="center"/>
            <w:hideMark/>
          </w:tcPr>
          <w:p w14:paraId="5A44DAB8"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-3.902</w:t>
            </w:r>
          </w:p>
        </w:tc>
        <w:tc>
          <w:tcPr>
            <w:tcW w:w="716" w:type="pct"/>
            <w:noWrap/>
            <w:vAlign w:val="center"/>
            <w:hideMark/>
          </w:tcPr>
          <w:p w14:paraId="1E879DC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-68.7</w:t>
            </w:r>
          </w:p>
        </w:tc>
      </w:tr>
      <w:tr w:rsidR="0035029E" w:rsidRPr="00A96252" w14:paraId="0ECC17B0" w14:textId="77777777" w:rsidTr="007A5180">
        <w:trPr>
          <w:trHeight w:val="750"/>
        </w:trPr>
        <w:tc>
          <w:tcPr>
            <w:tcW w:w="645" w:type="pct"/>
            <w:noWrap/>
            <w:vAlign w:val="center"/>
            <w:hideMark/>
          </w:tcPr>
          <w:p w14:paraId="12BB6097"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32</w:t>
            </w:r>
          </w:p>
        </w:tc>
        <w:tc>
          <w:tcPr>
            <w:tcW w:w="519" w:type="pct"/>
            <w:noWrap/>
            <w:vAlign w:val="center"/>
            <w:hideMark/>
          </w:tcPr>
          <w:p w14:paraId="39754A96" w14:textId="3CD95C00"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1HBK</w:t>
            </w:r>
          </w:p>
        </w:tc>
        <w:tc>
          <w:tcPr>
            <w:tcW w:w="2541" w:type="pct"/>
            <w:vAlign w:val="center"/>
            <w:hideMark/>
          </w:tcPr>
          <w:p w14:paraId="63BB2C24"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Acyl-COA Binding Protein</w:t>
            </w:r>
          </w:p>
        </w:tc>
        <w:tc>
          <w:tcPr>
            <w:tcW w:w="580" w:type="pct"/>
            <w:noWrap/>
            <w:vAlign w:val="center"/>
            <w:hideMark/>
          </w:tcPr>
          <w:p w14:paraId="1E993E2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-3.597</w:t>
            </w:r>
          </w:p>
        </w:tc>
        <w:tc>
          <w:tcPr>
            <w:tcW w:w="716" w:type="pct"/>
            <w:noWrap/>
            <w:vAlign w:val="center"/>
            <w:hideMark/>
          </w:tcPr>
          <w:p w14:paraId="77F1B57B"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-48</w:t>
            </w:r>
          </w:p>
        </w:tc>
      </w:tr>
      <w:tr w:rsidR="0035029E" w:rsidRPr="00A96252" w14:paraId="7E6CB385" w14:textId="77777777" w:rsidTr="007A5180">
        <w:trPr>
          <w:trHeight w:val="750"/>
        </w:trPr>
        <w:tc>
          <w:tcPr>
            <w:tcW w:w="645" w:type="pct"/>
            <w:noWrap/>
            <w:vAlign w:val="center"/>
            <w:hideMark/>
          </w:tcPr>
          <w:p w14:paraId="46B572E9"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33</w:t>
            </w:r>
          </w:p>
        </w:tc>
        <w:tc>
          <w:tcPr>
            <w:tcW w:w="519" w:type="pct"/>
            <w:noWrap/>
            <w:vAlign w:val="center"/>
            <w:hideMark/>
          </w:tcPr>
          <w:p w14:paraId="3A06226C" w14:textId="79AB32E1"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2RCY</w:t>
            </w:r>
          </w:p>
        </w:tc>
        <w:tc>
          <w:tcPr>
            <w:tcW w:w="2541" w:type="pct"/>
            <w:vAlign w:val="center"/>
            <w:hideMark/>
          </w:tcPr>
          <w:p w14:paraId="1863518B"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Pyrroline carboxylate reductase</w:t>
            </w:r>
          </w:p>
        </w:tc>
        <w:tc>
          <w:tcPr>
            <w:tcW w:w="580" w:type="pct"/>
            <w:noWrap/>
            <w:vAlign w:val="center"/>
            <w:hideMark/>
          </w:tcPr>
          <w:p w14:paraId="353BFFD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-3.432</w:t>
            </w:r>
          </w:p>
        </w:tc>
        <w:tc>
          <w:tcPr>
            <w:tcW w:w="716" w:type="pct"/>
            <w:noWrap/>
            <w:vAlign w:val="center"/>
            <w:hideMark/>
          </w:tcPr>
          <w:p w14:paraId="59D29360"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-39.92</w:t>
            </w:r>
          </w:p>
        </w:tc>
      </w:tr>
      <w:tr w:rsidR="0035029E" w:rsidRPr="00A96252" w14:paraId="2441ED3A" w14:textId="77777777" w:rsidTr="007A5180">
        <w:trPr>
          <w:trHeight w:val="750"/>
        </w:trPr>
        <w:tc>
          <w:tcPr>
            <w:tcW w:w="645" w:type="pct"/>
            <w:noWrap/>
            <w:vAlign w:val="center"/>
            <w:hideMark/>
          </w:tcPr>
          <w:p w14:paraId="2B2FF9DE"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34</w:t>
            </w:r>
          </w:p>
        </w:tc>
        <w:tc>
          <w:tcPr>
            <w:tcW w:w="519" w:type="pct"/>
            <w:noWrap/>
            <w:vAlign w:val="center"/>
            <w:hideMark/>
          </w:tcPr>
          <w:p w14:paraId="6A91798F" w14:textId="37CBDB7F"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1VYQ</w:t>
            </w:r>
          </w:p>
        </w:tc>
        <w:tc>
          <w:tcPr>
            <w:tcW w:w="2541" w:type="pct"/>
            <w:vAlign w:val="center"/>
            <w:hideMark/>
          </w:tcPr>
          <w:p w14:paraId="69F160D4"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Erythrocyte Binding Antigen Region II Region 175</w:t>
            </w:r>
          </w:p>
        </w:tc>
        <w:tc>
          <w:tcPr>
            <w:tcW w:w="580" w:type="pct"/>
            <w:noWrap/>
            <w:vAlign w:val="center"/>
            <w:hideMark/>
          </w:tcPr>
          <w:p w14:paraId="6C1C84D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-3.417</w:t>
            </w:r>
          </w:p>
        </w:tc>
        <w:tc>
          <w:tcPr>
            <w:tcW w:w="716" w:type="pct"/>
            <w:noWrap/>
            <w:vAlign w:val="center"/>
            <w:hideMark/>
          </w:tcPr>
          <w:p w14:paraId="1D215EE3"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-42.68</w:t>
            </w:r>
          </w:p>
        </w:tc>
      </w:tr>
      <w:tr w:rsidR="0035029E" w:rsidRPr="00A96252" w14:paraId="2953A44B" w14:textId="77777777" w:rsidTr="007A5180">
        <w:trPr>
          <w:trHeight w:val="750"/>
        </w:trPr>
        <w:tc>
          <w:tcPr>
            <w:tcW w:w="645" w:type="pct"/>
            <w:noWrap/>
            <w:vAlign w:val="center"/>
            <w:hideMark/>
          </w:tcPr>
          <w:p w14:paraId="10369DD8"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35</w:t>
            </w:r>
          </w:p>
        </w:tc>
        <w:tc>
          <w:tcPr>
            <w:tcW w:w="519" w:type="pct"/>
            <w:noWrap/>
            <w:vAlign w:val="center"/>
            <w:hideMark/>
          </w:tcPr>
          <w:p w14:paraId="1A521DCB" w14:textId="22B0776C"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1YWG</w:t>
            </w:r>
          </w:p>
        </w:tc>
        <w:tc>
          <w:tcPr>
            <w:tcW w:w="2541" w:type="pct"/>
            <w:vAlign w:val="center"/>
            <w:hideMark/>
          </w:tcPr>
          <w:p w14:paraId="5B4DC2AC"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Glyceraldehyde-3-PhosphateDehydrogenase</w:t>
            </w:r>
          </w:p>
        </w:tc>
        <w:tc>
          <w:tcPr>
            <w:tcW w:w="580" w:type="pct"/>
            <w:noWrap/>
            <w:vAlign w:val="center"/>
            <w:hideMark/>
          </w:tcPr>
          <w:p w14:paraId="513216BA"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-3.377</w:t>
            </w:r>
          </w:p>
        </w:tc>
        <w:tc>
          <w:tcPr>
            <w:tcW w:w="716" w:type="pct"/>
            <w:noWrap/>
            <w:vAlign w:val="center"/>
            <w:hideMark/>
          </w:tcPr>
          <w:p w14:paraId="099EBA0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-55.08</w:t>
            </w:r>
          </w:p>
        </w:tc>
      </w:tr>
      <w:tr w:rsidR="0035029E" w:rsidRPr="00A96252" w14:paraId="67334453" w14:textId="77777777" w:rsidTr="007A5180">
        <w:trPr>
          <w:trHeight w:val="375"/>
        </w:trPr>
        <w:tc>
          <w:tcPr>
            <w:tcW w:w="645" w:type="pct"/>
            <w:noWrap/>
            <w:vAlign w:val="center"/>
            <w:hideMark/>
          </w:tcPr>
          <w:p w14:paraId="08D28D7E"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36</w:t>
            </w:r>
          </w:p>
        </w:tc>
        <w:tc>
          <w:tcPr>
            <w:tcW w:w="519" w:type="pct"/>
            <w:noWrap/>
            <w:vAlign w:val="center"/>
            <w:hideMark/>
          </w:tcPr>
          <w:p w14:paraId="108ACFC0" w14:textId="66E22D5E"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3LT0</w:t>
            </w:r>
          </w:p>
        </w:tc>
        <w:tc>
          <w:tcPr>
            <w:tcW w:w="2541" w:type="pct"/>
            <w:vAlign w:val="center"/>
            <w:hideMark/>
          </w:tcPr>
          <w:p w14:paraId="3850BC56"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Enoyl-ACP Reductase</w:t>
            </w:r>
          </w:p>
        </w:tc>
        <w:tc>
          <w:tcPr>
            <w:tcW w:w="580" w:type="pct"/>
            <w:noWrap/>
            <w:vAlign w:val="center"/>
            <w:hideMark/>
          </w:tcPr>
          <w:p w14:paraId="0C5602F1"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-3.374</w:t>
            </w:r>
          </w:p>
        </w:tc>
        <w:tc>
          <w:tcPr>
            <w:tcW w:w="716" w:type="pct"/>
            <w:noWrap/>
            <w:vAlign w:val="center"/>
            <w:hideMark/>
          </w:tcPr>
          <w:p w14:paraId="5ABB86E7"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-60.25</w:t>
            </w:r>
          </w:p>
        </w:tc>
      </w:tr>
      <w:tr w:rsidR="0035029E" w:rsidRPr="00A96252" w14:paraId="2D5B9736" w14:textId="77777777" w:rsidTr="007A5180">
        <w:trPr>
          <w:trHeight w:val="750"/>
        </w:trPr>
        <w:tc>
          <w:tcPr>
            <w:tcW w:w="645" w:type="pct"/>
            <w:noWrap/>
            <w:vAlign w:val="center"/>
            <w:hideMark/>
          </w:tcPr>
          <w:p w14:paraId="34D12062"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37</w:t>
            </w:r>
          </w:p>
        </w:tc>
        <w:tc>
          <w:tcPr>
            <w:tcW w:w="519" w:type="pct"/>
            <w:noWrap/>
            <w:vAlign w:val="center"/>
            <w:hideMark/>
          </w:tcPr>
          <w:p w14:paraId="55D42F95" w14:textId="0DF365C3"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1Y13</w:t>
            </w:r>
          </w:p>
        </w:tc>
        <w:tc>
          <w:tcPr>
            <w:tcW w:w="2541" w:type="pct"/>
            <w:vAlign w:val="center"/>
            <w:hideMark/>
          </w:tcPr>
          <w:p w14:paraId="48325B1E" w14:textId="77777777" w:rsidR="0035029E" w:rsidRPr="00A96252" w:rsidRDefault="0035029E" w:rsidP="007A5180">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Pyruvoyl</w:t>
            </w:r>
            <w:proofErr w:type="spellEnd"/>
            <w:r w:rsidRPr="00A96252">
              <w:rPr>
                <w:rFonts w:eastAsia="Times New Roman"/>
                <w:color w:val="000000"/>
                <w:sz w:val="28"/>
                <w:szCs w:val="28"/>
                <w:lang w:eastAsia="en-IN"/>
              </w:rPr>
              <w:t xml:space="preserve"> </w:t>
            </w:r>
            <w:proofErr w:type="spellStart"/>
            <w:r w:rsidRPr="00A96252">
              <w:rPr>
                <w:rFonts w:eastAsia="Times New Roman"/>
                <w:color w:val="000000"/>
                <w:sz w:val="28"/>
                <w:szCs w:val="28"/>
                <w:lang w:eastAsia="en-IN"/>
              </w:rPr>
              <w:t>Tetrahydropterin</w:t>
            </w:r>
            <w:proofErr w:type="spellEnd"/>
            <w:r w:rsidRPr="00A96252">
              <w:rPr>
                <w:rFonts w:eastAsia="Times New Roman"/>
                <w:color w:val="000000"/>
                <w:sz w:val="28"/>
                <w:szCs w:val="28"/>
                <w:lang w:eastAsia="en-IN"/>
              </w:rPr>
              <w:t xml:space="preserve"> Synthase(PTPS)</w:t>
            </w:r>
          </w:p>
        </w:tc>
        <w:tc>
          <w:tcPr>
            <w:tcW w:w="580" w:type="pct"/>
            <w:noWrap/>
            <w:vAlign w:val="center"/>
            <w:hideMark/>
          </w:tcPr>
          <w:p w14:paraId="4EDE6EA1"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-3.35</w:t>
            </w:r>
          </w:p>
        </w:tc>
        <w:tc>
          <w:tcPr>
            <w:tcW w:w="716" w:type="pct"/>
            <w:noWrap/>
            <w:vAlign w:val="center"/>
            <w:hideMark/>
          </w:tcPr>
          <w:p w14:paraId="4647036F"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-61.15</w:t>
            </w:r>
          </w:p>
        </w:tc>
      </w:tr>
      <w:tr w:rsidR="0035029E" w:rsidRPr="00A96252" w14:paraId="4115E378" w14:textId="77777777" w:rsidTr="007A5180">
        <w:trPr>
          <w:trHeight w:val="375"/>
        </w:trPr>
        <w:tc>
          <w:tcPr>
            <w:tcW w:w="645" w:type="pct"/>
            <w:noWrap/>
            <w:vAlign w:val="center"/>
            <w:hideMark/>
          </w:tcPr>
          <w:p w14:paraId="2DC4BCF3"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38</w:t>
            </w:r>
          </w:p>
        </w:tc>
        <w:tc>
          <w:tcPr>
            <w:tcW w:w="519" w:type="pct"/>
            <w:noWrap/>
            <w:vAlign w:val="center"/>
            <w:hideMark/>
          </w:tcPr>
          <w:p w14:paraId="6F9170F2" w14:textId="4D93B1EC"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3K7Y</w:t>
            </w:r>
          </w:p>
        </w:tc>
        <w:tc>
          <w:tcPr>
            <w:tcW w:w="2541" w:type="pct"/>
            <w:vAlign w:val="center"/>
            <w:hideMark/>
          </w:tcPr>
          <w:p w14:paraId="39A6D65F"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Aspartate Aminotransferase</w:t>
            </w:r>
          </w:p>
        </w:tc>
        <w:tc>
          <w:tcPr>
            <w:tcW w:w="580" w:type="pct"/>
            <w:noWrap/>
            <w:vAlign w:val="center"/>
            <w:hideMark/>
          </w:tcPr>
          <w:p w14:paraId="507AC810"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-3.329</w:t>
            </w:r>
          </w:p>
        </w:tc>
        <w:tc>
          <w:tcPr>
            <w:tcW w:w="716" w:type="pct"/>
            <w:noWrap/>
            <w:vAlign w:val="center"/>
            <w:hideMark/>
          </w:tcPr>
          <w:p w14:paraId="1159E79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-63.16</w:t>
            </w:r>
          </w:p>
        </w:tc>
      </w:tr>
      <w:tr w:rsidR="0035029E" w:rsidRPr="00A96252" w14:paraId="4F895A62" w14:textId="77777777" w:rsidTr="007A5180">
        <w:trPr>
          <w:trHeight w:val="375"/>
        </w:trPr>
        <w:tc>
          <w:tcPr>
            <w:tcW w:w="645" w:type="pct"/>
            <w:noWrap/>
            <w:vAlign w:val="center"/>
            <w:hideMark/>
          </w:tcPr>
          <w:p w14:paraId="7FC4501A"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39</w:t>
            </w:r>
          </w:p>
        </w:tc>
        <w:tc>
          <w:tcPr>
            <w:tcW w:w="519" w:type="pct"/>
            <w:noWrap/>
            <w:vAlign w:val="center"/>
            <w:hideMark/>
          </w:tcPr>
          <w:p w14:paraId="2941E9A9" w14:textId="361D7A89"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4FGZ</w:t>
            </w:r>
          </w:p>
        </w:tc>
        <w:tc>
          <w:tcPr>
            <w:tcW w:w="2541" w:type="pct"/>
            <w:vAlign w:val="center"/>
            <w:hideMark/>
          </w:tcPr>
          <w:p w14:paraId="60ADC7BE" w14:textId="77777777" w:rsidR="0035029E" w:rsidRPr="00A96252" w:rsidRDefault="0035029E" w:rsidP="007A5180">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Phosphoethanolamine</w:t>
            </w:r>
            <w:proofErr w:type="spellEnd"/>
            <w:r w:rsidRPr="00A96252">
              <w:rPr>
                <w:rFonts w:eastAsia="Times New Roman"/>
                <w:color w:val="000000"/>
                <w:sz w:val="28"/>
                <w:szCs w:val="28"/>
                <w:lang w:eastAsia="en-IN"/>
              </w:rPr>
              <w:t xml:space="preserve"> N-methyltransferase</w:t>
            </w:r>
          </w:p>
        </w:tc>
        <w:tc>
          <w:tcPr>
            <w:tcW w:w="580" w:type="pct"/>
            <w:noWrap/>
            <w:vAlign w:val="center"/>
            <w:hideMark/>
          </w:tcPr>
          <w:p w14:paraId="05D4AB9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-3.093</w:t>
            </w:r>
          </w:p>
        </w:tc>
        <w:tc>
          <w:tcPr>
            <w:tcW w:w="716" w:type="pct"/>
            <w:noWrap/>
            <w:vAlign w:val="center"/>
            <w:hideMark/>
          </w:tcPr>
          <w:p w14:paraId="4AC7014A"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-82.33</w:t>
            </w:r>
          </w:p>
        </w:tc>
      </w:tr>
      <w:tr w:rsidR="0035029E" w:rsidRPr="00A96252" w14:paraId="0D31C96B" w14:textId="77777777" w:rsidTr="007A5180">
        <w:trPr>
          <w:trHeight w:val="750"/>
        </w:trPr>
        <w:tc>
          <w:tcPr>
            <w:tcW w:w="645" w:type="pct"/>
            <w:noWrap/>
            <w:vAlign w:val="center"/>
            <w:hideMark/>
          </w:tcPr>
          <w:p w14:paraId="635D4E05"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40</w:t>
            </w:r>
          </w:p>
        </w:tc>
        <w:tc>
          <w:tcPr>
            <w:tcW w:w="519" w:type="pct"/>
            <w:noWrap/>
            <w:vAlign w:val="center"/>
            <w:hideMark/>
          </w:tcPr>
          <w:p w14:paraId="0D870FA7" w14:textId="23F29E68"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4C81</w:t>
            </w:r>
          </w:p>
        </w:tc>
        <w:tc>
          <w:tcPr>
            <w:tcW w:w="2541" w:type="pct"/>
            <w:vAlign w:val="center"/>
            <w:hideMark/>
          </w:tcPr>
          <w:p w14:paraId="11703A7C"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2C-methyl-D-erythritol-2,4-cyclodiphosphate synthase (</w:t>
            </w:r>
            <w:proofErr w:type="spellStart"/>
            <w:r w:rsidRPr="00A96252">
              <w:rPr>
                <w:rFonts w:eastAsia="Times New Roman"/>
                <w:color w:val="000000"/>
                <w:sz w:val="28"/>
                <w:szCs w:val="28"/>
                <w:lang w:eastAsia="en-IN"/>
              </w:rPr>
              <w:t>IspF</w:t>
            </w:r>
            <w:proofErr w:type="spellEnd"/>
            <w:r w:rsidRPr="00A96252">
              <w:rPr>
                <w:rFonts w:eastAsia="Times New Roman"/>
                <w:color w:val="000000"/>
                <w:sz w:val="28"/>
                <w:szCs w:val="28"/>
                <w:lang w:eastAsia="en-IN"/>
              </w:rPr>
              <w:t>)</w:t>
            </w:r>
          </w:p>
        </w:tc>
        <w:tc>
          <w:tcPr>
            <w:tcW w:w="580" w:type="pct"/>
            <w:noWrap/>
            <w:vAlign w:val="center"/>
            <w:hideMark/>
          </w:tcPr>
          <w:p w14:paraId="19805F1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-3.032</w:t>
            </w:r>
          </w:p>
        </w:tc>
        <w:tc>
          <w:tcPr>
            <w:tcW w:w="716" w:type="pct"/>
            <w:noWrap/>
            <w:vAlign w:val="center"/>
            <w:hideMark/>
          </w:tcPr>
          <w:p w14:paraId="6CCCF07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-48.68</w:t>
            </w:r>
          </w:p>
        </w:tc>
      </w:tr>
      <w:tr w:rsidR="0035029E" w:rsidRPr="00A96252" w14:paraId="55AA0A2D" w14:textId="77777777" w:rsidTr="007A5180">
        <w:trPr>
          <w:trHeight w:val="375"/>
        </w:trPr>
        <w:tc>
          <w:tcPr>
            <w:tcW w:w="645" w:type="pct"/>
            <w:noWrap/>
            <w:vAlign w:val="center"/>
            <w:hideMark/>
          </w:tcPr>
          <w:p w14:paraId="4A08CCBC"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41</w:t>
            </w:r>
          </w:p>
        </w:tc>
        <w:tc>
          <w:tcPr>
            <w:tcW w:w="519" w:type="pct"/>
            <w:noWrap/>
            <w:vAlign w:val="center"/>
            <w:hideMark/>
          </w:tcPr>
          <w:p w14:paraId="4EA33159" w14:textId="2DB3BDF2"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4J75</w:t>
            </w:r>
          </w:p>
        </w:tc>
        <w:tc>
          <w:tcPr>
            <w:tcW w:w="2541" w:type="pct"/>
            <w:vAlign w:val="center"/>
            <w:hideMark/>
          </w:tcPr>
          <w:p w14:paraId="65A8F022"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Tryptophanyl-tRNA synthetase</w:t>
            </w:r>
          </w:p>
        </w:tc>
        <w:tc>
          <w:tcPr>
            <w:tcW w:w="580" w:type="pct"/>
            <w:noWrap/>
            <w:vAlign w:val="center"/>
            <w:hideMark/>
          </w:tcPr>
          <w:p w14:paraId="1D11292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-2.824</w:t>
            </w:r>
          </w:p>
        </w:tc>
        <w:tc>
          <w:tcPr>
            <w:tcW w:w="716" w:type="pct"/>
            <w:noWrap/>
            <w:vAlign w:val="center"/>
            <w:hideMark/>
          </w:tcPr>
          <w:p w14:paraId="3664D772"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-74.54</w:t>
            </w:r>
          </w:p>
        </w:tc>
      </w:tr>
      <w:tr w:rsidR="0035029E" w:rsidRPr="00A96252" w14:paraId="56731883" w14:textId="77777777" w:rsidTr="007A5180">
        <w:trPr>
          <w:trHeight w:val="375"/>
        </w:trPr>
        <w:tc>
          <w:tcPr>
            <w:tcW w:w="645" w:type="pct"/>
            <w:noWrap/>
            <w:vAlign w:val="center"/>
            <w:hideMark/>
          </w:tcPr>
          <w:p w14:paraId="77555169"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42</w:t>
            </w:r>
          </w:p>
        </w:tc>
        <w:tc>
          <w:tcPr>
            <w:tcW w:w="519" w:type="pct"/>
            <w:noWrap/>
            <w:vAlign w:val="center"/>
            <w:hideMark/>
          </w:tcPr>
          <w:p w14:paraId="1F212D05" w14:textId="638AAF4C"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3IED</w:t>
            </w:r>
          </w:p>
        </w:tc>
        <w:tc>
          <w:tcPr>
            <w:tcW w:w="2541" w:type="pct"/>
            <w:vAlign w:val="center"/>
            <w:hideMark/>
          </w:tcPr>
          <w:p w14:paraId="56C8E6AA"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HSP90</w:t>
            </w:r>
          </w:p>
        </w:tc>
        <w:tc>
          <w:tcPr>
            <w:tcW w:w="580" w:type="pct"/>
            <w:noWrap/>
            <w:vAlign w:val="center"/>
            <w:hideMark/>
          </w:tcPr>
          <w:p w14:paraId="7445FD6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-2.762</w:t>
            </w:r>
          </w:p>
        </w:tc>
        <w:tc>
          <w:tcPr>
            <w:tcW w:w="716" w:type="pct"/>
            <w:noWrap/>
            <w:vAlign w:val="center"/>
            <w:hideMark/>
          </w:tcPr>
          <w:p w14:paraId="3C16EC4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-39.69</w:t>
            </w:r>
          </w:p>
        </w:tc>
      </w:tr>
      <w:tr w:rsidR="0035029E" w:rsidRPr="00A96252" w14:paraId="434064AB" w14:textId="77777777" w:rsidTr="007A5180">
        <w:trPr>
          <w:trHeight w:val="750"/>
        </w:trPr>
        <w:tc>
          <w:tcPr>
            <w:tcW w:w="645" w:type="pct"/>
            <w:noWrap/>
            <w:vAlign w:val="center"/>
            <w:hideMark/>
          </w:tcPr>
          <w:p w14:paraId="188046B0"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43</w:t>
            </w:r>
          </w:p>
        </w:tc>
        <w:tc>
          <w:tcPr>
            <w:tcW w:w="519" w:type="pct"/>
            <w:noWrap/>
            <w:vAlign w:val="center"/>
            <w:hideMark/>
          </w:tcPr>
          <w:p w14:paraId="0C249366" w14:textId="5A73F443"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1Z6G</w:t>
            </w:r>
          </w:p>
        </w:tc>
        <w:tc>
          <w:tcPr>
            <w:tcW w:w="2541" w:type="pct"/>
            <w:vAlign w:val="center"/>
            <w:hideMark/>
          </w:tcPr>
          <w:p w14:paraId="72377224"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Guanylate Kinase</w:t>
            </w:r>
          </w:p>
        </w:tc>
        <w:tc>
          <w:tcPr>
            <w:tcW w:w="580" w:type="pct"/>
            <w:noWrap/>
            <w:vAlign w:val="center"/>
            <w:hideMark/>
          </w:tcPr>
          <w:p w14:paraId="5422B0D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-2.752</w:t>
            </w:r>
          </w:p>
        </w:tc>
        <w:tc>
          <w:tcPr>
            <w:tcW w:w="716" w:type="pct"/>
            <w:noWrap/>
            <w:vAlign w:val="center"/>
            <w:hideMark/>
          </w:tcPr>
          <w:p w14:paraId="51E7C36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-46.22</w:t>
            </w:r>
          </w:p>
        </w:tc>
      </w:tr>
      <w:tr w:rsidR="0035029E" w:rsidRPr="00A96252" w14:paraId="26971BB6" w14:textId="77777777" w:rsidTr="007A5180">
        <w:trPr>
          <w:trHeight w:val="750"/>
        </w:trPr>
        <w:tc>
          <w:tcPr>
            <w:tcW w:w="645" w:type="pct"/>
            <w:noWrap/>
            <w:vAlign w:val="center"/>
            <w:hideMark/>
          </w:tcPr>
          <w:p w14:paraId="1862BF94"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44</w:t>
            </w:r>
          </w:p>
        </w:tc>
        <w:tc>
          <w:tcPr>
            <w:tcW w:w="519" w:type="pct"/>
            <w:noWrap/>
            <w:vAlign w:val="center"/>
            <w:hideMark/>
          </w:tcPr>
          <w:p w14:paraId="1F5C40DF" w14:textId="2D6E9FA2"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3VI2</w:t>
            </w:r>
          </w:p>
        </w:tc>
        <w:tc>
          <w:tcPr>
            <w:tcW w:w="2541" w:type="pct"/>
            <w:vAlign w:val="center"/>
            <w:hideMark/>
          </w:tcPr>
          <w:p w14:paraId="31317604"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Orotidine 50-MonophosphateDecarboxylase</w:t>
            </w:r>
          </w:p>
        </w:tc>
        <w:tc>
          <w:tcPr>
            <w:tcW w:w="580" w:type="pct"/>
            <w:noWrap/>
            <w:vAlign w:val="center"/>
            <w:hideMark/>
          </w:tcPr>
          <w:p w14:paraId="51894A7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-2.658</w:t>
            </w:r>
          </w:p>
        </w:tc>
        <w:tc>
          <w:tcPr>
            <w:tcW w:w="716" w:type="pct"/>
            <w:noWrap/>
            <w:vAlign w:val="center"/>
            <w:hideMark/>
          </w:tcPr>
          <w:p w14:paraId="1AFAE7B0"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-28.26</w:t>
            </w:r>
          </w:p>
        </w:tc>
      </w:tr>
      <w:tr w:rsidR="0035029E" w:rsidRPr="00A96252" w14:paraId="2F51E708" w14:textId="77777777" w:rsidTr="007A5180">
        <w:trPr>
          <w:trHeight w:val="375"/>
        </w:trPr>
        <w:tc>
          <w:tcPr>
            <w:tcW w:w="645" w:type="pct"/>
            <w:noWrap/>
            <w:vAlign w:val="center"/>
            <w:hideMark/>
          </w:tcPr>
          <w:p w14:paraId="0E0EE79E"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lastRenderedPageBreak/>
              <w:t>45</w:t>
            </w:r>
          </w:p>
        </w:tc>
        <w:tc>
          <w:tcPr>
            <w:tcW w:w="519" w:type="pct"/>
            <w:noWrap/>
            <w:vAlign w:val="center"/>
            <w:hideMark/>
          </w:tcPr>
          <w:p w14:paraId="6CD84B59" w14:textId="07EED5E8"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3SL1</w:t>
            </w:r>
          </w:p>
        </w:tc>
        <w:tc>
          <w:tcPr>
            <w:tcW w:w="2541" w:type="pct"/>
            <w:vAlign w:val="center"/>
            <w:hideMark/>
          </w:tcPr>
          <w:p w14:paraId="40CF82F4"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Arginase</w:t>
            </w:r>
          </w:p>
        </w:tc>
        <w:tc>
          <w:tcPr>
            <w:tcW w:w="580" w:type="pct"/>
            <w:noWrap/>
            <w:vAlign w:val="center"/>
            <w:hideMark/>
          </w:tcPr>
          <w:p w14:paraId="73DF9A9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-2.54</w:t>
            </w:r>
          </w:p>
        </w:tc>
        <w:tc>
          <w:tcPr>
            <w:tcW w:w="716" w:type="pct"/>
            <w:noWrap/>
            <w:vAlign w:val="center"/>
            <w:hideMark/>
          </w:tcPr>
          <w:p w14:paraId="643A656D"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-45.59</w:t>
            </w:r>
          </w:p>
        </w:tc>
      </w:tr>
      <w:tr w:rsidR="0035029E" w:rsidRPr="00A96252" w14:paraId="6C11BADE" w14:textId="77777777" w:rsidTr="007A5180">
        <w:trPr>
          <w:trHeight w:val="375"/>
        </w:trPr>
        <w:tc>
          <w:tcPr>
            <w:tcW w:w="645" w:type="pct"/>
            <w:noWrap/>
            <w:vAlign w:val="center"/>
            <w:hideMark/>
          </w:tcPr>
          <w:p w14:paraId="7418EEFA"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46</w:t>
            </w:r>
          </w:p>
        </w:tc>
        <w:tc>
          <w:tcPr>
            <w:tcW w:w="519" w:type="pct"/>
            <w:noWrap/>
            <w:vAlign w:val="center"/>
            <w:hideMark/>
          </w:tcPr>
          <w:p w14:paraId="7B94DB30" w14:textId="7090E6C4"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4MZB</w:t>
            </w:r>
          </w:p>
        </w:tc>
        <w:tc>
          <w:tcPr>
            <w:tcW w:w="2541" w:type="pct"/>
            <w:vAlign w:val="center"/>
            <w:hideMark/>
          </w:tcPr>
          <w:p w14:paraId="18A9AFB5" w14:textId="01F1E3F8"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PfGrx1</w:t>
            </w:r>
          </w:p>
        </w:tc>
        <w:tc>
          <w:tcPr>
            <w:tcW w:w="580" w:type="pct"/>
            <w:noWrap/>
            <w:vAlign w:val="center"/>
            <w:hideMark/>
          </w:tcPr>
          <w:p w14:paraId="40C6828E"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-2.526</w:t>
            </w:r>
          </w:p>
        </w:tc>
        <w:tc>
          <w:tcPr>
            <w:tcW w:w="716" w:type="pct"/>
            <w:noWrap/>
            <w:vAlign w:val="center"/>
            <w:hideMark/>
          </w:tcPr>
          <w:p w14:paraId="1A8B463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-47.13</w:t>
            </w:r>
          </w:p>
        </w:tc>
      </w:tr>
      <w:tr w:rsidR="0035029E" w:rsidRPr="00A96252" w14:paraId="4A4F2620" w14:textId="77777777" w:rsidTr="007A5180">
        <w:trPr>
          <w:trHeight w:val="1125"/>
        </w:trPr>
        <w:tc>
          <w:tcPr>
            <w:tcW w:w="645" w:type="pct"/>
            <w:noWrap/>
            <w:vAlign w:val="center"/>
            <w:hideMark/>
          </w:tcPr>
          <w:p w14:paraId="7F3ABF65"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47</w:t>
            </w:r>
          </w:p>
        </w:tc>
        <w:tc>
          <w:tcPr>
            <w:tcW w:w="519" w:type="pct"/>
            <w:noWrap/>
            <w:vAlign w:val="center"/>
            <w:hideMark/>
          </w:tcPr>
          <w:p w14:paraId="0BCD8380" w14:textId="37C350D3"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1QNG</w:t>
            </w:r>
          </w:p>
        </w:tc>
        <w:tc>
          <w:tcPr>
            <w:tcW w:w="2541" w:type="pct"/>
            <w:vAlign w:val="center"/>
            <w:hideMark/>
          </w:tcPr>
          <w:p w14:paraId="663A7813"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Cyclophilin</w:t>
            </w:r>
          </w:p>
        </w:tc>
        <w:tc>
          <w:tcPr>
            <w:tcW w:w="580" w:type="pct"/>
            <w:noWrap/>
            <w:vAlign w:val="center"/>
            <w:hideMark/>
          </w:tcPr>
          <w:p w14:paraId="6C1D620B"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-2.475</w:t>
            </w:r>
          </w:p>
        </w:tc>
        <w:tc>
          <w:tcPr>
            <w:tcW w:w="716" w:type="pct"/>
            <w:noWrap/>
            <w:vAlign w:val="center"/>
            <w:hideMark/>
          </w:tcPr>
          <w:p w14:paraId="3E47247A"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-49.78</w:t>
            </w:r>
          </w:p>
        </w:tc>
      </w:tr>
      <w:tr w:rsidR="0035029E" w:rsidRPr="00A96252" w14:paraId="3587E111" w14:textId="77777777" w:rsidTr="007A5180">
        <w:trPr>
          <w:trHeight w:val="750"/>
        </w:trPr>
        <w:tc>
          <w:tcPr>
            <w:tcW w:w="645" w:type="pct"/>
            <w:noWrap/>
            <w:vAlign w:val="center"/>
            <w:hideMark/>
          </w:tcPr>
          <w:p w14:paraId="5976703E"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48</w:t>
            </w:r>
          </w:p>
        </w:tc>
        <w:tc>
          <w:tcPr>
            <w:tcW w:w="519" w:type="pct"/>
            <w:noWrap/>
            <w:vAlign w:val="center"/>
            <w:hideMark/>
          </w:tcPr>
          <w:p w14:paraId="2FBCD377" w14:textId="5B007D2E"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3S9Y</w:t>
            </w:r>
          </w:p>
        </w:tc>
        <w:tc>
          <w:tcPr>
            <w:tcW w:w="2541" w:type="pct"/>
            <w:vAlign w:val="center"/>
            <w:hideMark/>
          </w:tcPr>
          <w:p w14:paraId="7A094701"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Orotidine 50-MonophosphateDecarboxylase</w:t>
            </w:r>
          </w:p>
        </w:tc>
        <w:tc>
          <w:tcPr>
            <w:tcW w:w="580" w:type="pct"/>
            <w:noWrap/>
            <w:vAlign w:val="center"/>
            <w:hideMark/>
          </w:tcPr>
          <w:p w14:paraId="50F5FC34"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-2.423</w:t>
            </w:r>
          </w:p>
        </w:tc>
        <w:tc>
          <w:tcPr>
            <w:tcW w:w="716" w:type="pct"/>
            <w:noWrap/>
            <w:vAlign w:val="center"/>
            <w:hideMark/>
          </w:tcPr>
          <w:p w14:paraId="07D94710"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-39.82</w:t>
            </w:r>
          </w:p>
        </w:tc>
      </w:tr>
      <w:tr w:rsidR="0035029E" w:rsidRPr="00A96252" w14:paraId="23D096BA" w14:textId="77777777" w:rsidTr="007A5180">
        <w:trPr>
          <w:trHeight w:val="375"/>
        </w:trPr>
        <w:tc>
          <w:tcPr>
            <w:tcW w:w="645" w:type="pct"/>
            <w:noWrap/>
            <w:vAlign w:val="center"/>
            <w:hideMark/>
          </w:tcPr>
          <w:p w14:paraId="38D2221E"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49</w:t>
            </w:r>
          </w:p>
        </w:tc>
        <w:tc>
          <w:tcPr>
            <w:tcW w:w="519" w:type="pct"/>
            <w:noWrap/>
            <w:vAlign w:val="center"/>
            <w:hideMark/>
          </w:tcPr>
          <w:p w14:paraId="7073A3AD" w14:textId="3CCF25FA"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2BJU</w:t>
            </w:r>
          </w:p>
        </w:tc>
        <w:tc>
          <w:tcPr>
            <w:tcW w:w="2541" w:type="pct"/>
            <w:vAlign w:val="center"/>
            <w:hideMark/>
          </w:tcPr>
          <w:p w14:paraId="1F5B0854" w14:textId="77777777" w:rsidR="0035029E" w:rsidRPr="00A96252" w:rsidRDefault="0035029E" w:rsidP="007A5180">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Plasmepsin</w:t>
            </w:r>
            <w:proofErr w:type="spellEnd"/>
            <w:r w:rsidRPr="00A96252">
              <w:rPr>
                <w:rFonts w:eastAsia="Times New Roman"/>
                <w:color w:val="000000"/>
                <w:sz w:val="28"/>
                <w:szCs w:val="28"/>
                <w:lang w:eastAsia="en-IN"/>
              </w:rPr>
              <w:t xml:space="preserve"> II</w:t>
            </w:r>
          </w:p>
        </w:tc>
        <w:tc>
          <w:tcPr>
            <w:tcW w:w="580" w:type="pct"/>
            <w:noWrap/>
            <w:vAlign w:val="center"/>
            <w:hideMark/>
          </w:tcPr>
          <w:p w14:paraId="025B4853"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-2.412</w:t>
            </w:r>
          </w:p>
        </w:tc>
        <w:tc>
          <w:tcPr>
            <w:tcW w:w="716" w:type="pct"/>
            <w:noWrap/>
            <w:vAlign w:val="center"/>
            <w:hideMark/>
          </w:tcPr>
          <w:p w14:paraId="02F2486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-79.06</w:t>
            </w:r>
          </w:p>
        </w:tc>
      </w:tr>
      <w:tr w:rsidR="0035029E" w:rsidRPr="00A96252" w14:paraId="47E2B4A2" w14:textId="77777777" w:rsidTr="007A5180">
        <w:trPr>
          <w:trHeight w:val="375"/>
        </w:trPr>
        <w:tc>
          <w:tcPr>
            <w:tcW w:w="645" w:type="pct"/>
            <w:noWrap/>
            <w:vAlign w:val="center"/>
            <w:hideMark/>
          </w:tcPr>
          <w:p w14:paraId="143318FD"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50</w:t>
            </w:r>
          </w:p>
        </w:tc>
        <w:tc>
          <w:tcPr>
            <w:tcW w:w="519" w:type="pct"/>
            <w:noWrap/>
            <w:vAlign w:val="center"/>
            <w:hideMark/>
          </w:tcPr>
          <w:p w14:paraId="07524F52" w14:textId="71F0C09C"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2W41</w:t>
            </w:r>
          </w:p>
        </w:tc>
        <w:tc>
          <w:tcPr>
            <w:tcW w:w="2541" w:type="pct"/>
            <w:vAlign w:val="center"/>
            <w:hideMark/>
          </w:tcPr>
          <w:p w14:paraId="7BB9B31C"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Glycerol Kinase</w:t>
            </w:r>
          </w:p>
        </w:tc>
        <w:tc>
          <w:tcPr>
            <w:tcW w:w="580" w:type="pct"/>
            <w:noWrap/>
            <w:vAlign w:val="center"/>
            <w:hideMark/>
          </w:tcPr>
          <w:p w14:paraId="1E192D77"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-2.344</w:t>
            </w:r>
          </w:p>
        </w:tc>
        <w:tc>
          <w:tcPr>
            <w:tcW w:w="716" w:type="pct"/>
            <w:noWrap/>
            <w:vAlign w:val="center"/>
            <w:hideMark/>
          </w:tcPr>
          <w:p w14:paraId="46F1DE1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-33.62</w:t>
            </w:r>
          </w:p>
        </w:tc>
      </w:tr>
      <w:tr w:rsidR="0035029E" w:rsidRPr="00A96252" w14:paraId="14FE2006" w14:textId="77777777" w:rsidTr="007A5180">
        <w:trPr>
          <w:trHeight w:val="375"/>
        </w:trPr>
        <w:tc>
          <w:tcPr>
            <w:tcW w:w="645" w:type="pct"/>
            <w:noWrap/>
            <w:vAlign w:val="center"/>
            <w:hideMark/>
          </w:tcPr>
          <w:p w14:paraId="5F388A3C"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51</w:t>
            </w:r>
          </w:p>
        </w:tc>
        <w:tc>
          <w:tcPr>
            <w:tcW w:w="519" w:type="pct"/>
            <w:noWrap/>
            <w:vAlign w:val="center"/>
            <w:hideMark/>
          </w:tcPr>
          <w:p w14:paraId="171C0268" w14:textId="3C1A03E1"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2VWA</w:t>
            </w:r>
          </w:p>
        </w:tc>
        <w:tc>
          <w:tcPr>
            <w:tcW w:w="2541" w:type="pct"/>
            <w:vAlign w:val="center"/>
            <w:hideMark/>
          </w:tcPr>
          <w:p w14:paraId="289504C2"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Malaria Sporozoite Protein Uis3</w:t>
            </w:r>
          </w:p>
        </w:tc>
        <w:tc>
          <w:tcPr>
            <w:tcW w:w="580" w:type="pct"/>
            <w:noWrap/>
            <w:vAlign w:val="center"/>
            <w:hideMark/>
          </w:tcPr>
          <w:p w14:paraId="77E44A0F"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-2.303</w:t>
            </w:r>
          </w:p>
        </w:tc>
        <w:tc>
          <w:tcPr>
            <w:tcW w:w="716" w:type="pct"/>
            <w:noWrap/>
            <w:vAlign w:val="center"/>
            <w:hideMark/>
          </w:tcPr>
          <w:p w14:paraId="0BFA1B83"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-36.84</w:t>
            </w:r>
          </w:p>
        </w:tc>
      </w:tr>
      <w:tr w:rsidR="0035029E" w:rsidRPr="00A96252" w14:paraId="79F98FA8" w14:textId="77777777" w:rsidTr="007A5180">
        <w:trPr>
          <w:trHeight w:val="1125"/>
        </w:trPr>
        <w:tc>
          <w:tcPr>
            <w:tcW w:w="645" w:type="pct"/>
            <w:noWrap/>
            <w:vAlign w:val="center"/>
            <w:hideMark/>
          </w:tcPr>
          <w:p w14:paraId="741F38D4"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52</w:t>
            </w:r>
          </w:p>
        </w:tc>
        <w:tc>
          <w:tcPr>
            <w:tcW w:w="519" w:type="pct"/>
            <w:noWrap/>
            <w:vAlign w:val="center"/>
            <w:hideMark/>
          </w:tcPr>
          <w:p w14:paraId="6CD41520" w14:textId="4D139518"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2PBF</w:t>
            </w:r>
          </w:p>
        </w:tc>
        <w:tc>
          <w:tcPr>
            <w:tcW w:w="2541" w:type="pct"/>
            <w:vAlign w:val="center"/>
            <w:hideMark/>
          </w:tcPr>
          <w:p w14:paraId="1F3B4D0F" w14:textId="034BA911"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Protein-L-isoaspartateO-methyltransferaseb-aspartatemethyltransferase</w:t>
            </w:r>
          </w:p>
        </w:tc>
        <w:tc>
          <w:tcPr>
            <w:tcW w:w="580" w:type="pct"/>
            <w:noWrap/>
            <w:vAlign w:val="center"/>
            <w:hideMark/>
          </w:tcPr>
          <w:p w14:paraId="4108099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-2.293</w:t>
            </w:r>
          </w:p>
        </w:tc>
        <w:tc>
          <w:tcPr>
            <w:tcW w:w="716" w:type="pct"/>
            <w:noWrap/>
            <w:vAlign w:val="center"/>
            <w:hideMark/>
          </w:tcPr>
          <w:p w14:paraId="6C65018E"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-44.2</w:t>
            </w:r>
          </w:p>
        </w:tc>
      </w:tr>
      <w:tr w:rsidR="0035029E" w:rsidRPr="00A96252" w14:paraId="3D81FEE5" w14:textId="77777777" w:rsidTr="007A5180">
        <w:trPr>
          <w:trHeight w:val="750"/>
        </w:trPr>
        <w:tc>
          <w:tcPr>
            <w:tcW w:w="645" w:type="pct"/>
            <w:noWrap/>
            <w:vAlign w:val="center"/>
            <w:hideMark/>
          </w:tcPr>
          <w:p w14:paraId="76090F99"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53</w:t>
            </w:r>
          </w:p>
        </w:tc>
        <w:tc>
          <w:tcPr>
            <w:tcW w:w="519" w:type="pct"/>
            <w:noWrap/>
            <w:vAlign w:val="center"/>
            <w:hideMark/>
          </w:tcPr>
          <w:p w14:paraId="54A84C41" w14:textId="08A1A182"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3AZB</w:t>
            </w:r>
          </w:p>
        </w:tc>
        <w:tc>
          <w:tcPr>
            <w:tcW w:w="2541" w:type="pct"/>
            <w:vAlign w:val="center"/>
            <w:hideMark/>
          </w:tcPr>
          <w:p w14:paraId="57823433"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Beta-</w:t>
            </w:r>
            <w:proofErr w:type="spellStart"/>
            <w:r w:rsidRPr="00A96252">
              <w:rPr>
                <w:rFonts w:eastAsia="Times New Roman"/>
                <w:color w:val="000000"/>
                <w:sz w:val="28"/>
                <w:szCs w:val="28"/>
                <w:lang w:eastAsia="en-IN"/>
              </w:rPr>
              <w:t>Hydroxyacyl</w:t>
            </w:r>
            <w:proofErr w:type="spellEnd"/>
            <w:r w:rsidRPr="00A96252">
              <w:rPr>
                <w:rFonts w:eastAsia="Times New Roman"/>
                <w:color w:val="000000"/>
                <w:sz w:val="28"/>
                <w:szCs w:val="28"/>
                <w:lang w:eastAsia="en-IN"/>
              </w:rPr>
              <w:t>-Acyl Carrier Protein Dehydratase</w:t>
            </w:r>
          </w:p>
        </w:tc>
        <w:tc>
          <w:tcPr>
            <w:tcW w:w="580" w:type="pct"/>
            <w:noWrap/>
            <w:vAlign w:val="center"/>
            <w:hideMark/>
          </w:tcPr>
          <w:p w14:paraId="39197985"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-2.25</w:t>
            </w:r>
          </w:p>
        </w:tc>
        <w:tc>
          <w:tcPr>
            <w:tcW w:w="716" w:type="pct"/>
            <w:noWrap/>
            <w:vAlign w:val="center"/>
            <w:hideMark/>
          </w:tcPr>
          <w:p w14:paraId="2157B9D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-57.6</w:t>
            </w:r>
          </w:p>
        </w:tc>
      </w:tr>
      <w:tr w:rsidR="0035029E" w:rsidRPr="00A96252" w14:paraId="3ED610E3" w14:textId="77777777" w:rsidTr="007A5180">
        <w:trPr>
          <w:trHeight w:val="375"/>
        </w:trPr>
        <w:tc>
          <w:tcPr>
            <w:tcW w:w="645" w:type="pct"/>
            <w:noWrap/>
            <w:vAlign w:val="center"/>
            <w:hideMark/>
          </w:tcPr>
          <w:p w14:paraId="3F1C6617"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54</w:t>
            </w:r>
          </w:p>
        </w:tc>
        <w:tc>
          <w:tcPr>
            <w:tcW w:w="519" w:type="pct"/>
            <w:noWrap/>
            <w:vAlign w:val="center"/>
            <w:hideMark/>
          </w:tcPr>
          <w:p w14:paraId="3F856476" w14:textId="3BBDB1C6"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3C02</w:t>
            </w:r>
          </w:p>
        </w:tc>
        <w:tc>
          <w:tcPr>
            <w:tcW w:w="2541" w:type="pct"/>
            <w:vAlign w:val="center"/>
            <w:hideMark/>
          </w:tcPr>
          <w:p w14:paraId="7B6BD01D" w14:textId="7759D694"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Aquaglyceroporin</w:t>
            </w:r>
          </w:p>
        </w:tc>
        <w:tc>
          <w:tcPr>
            <w:tcW w:w="580" w:type="pct"/>
            <w:noWrap/>
            <w:vAlign w:val="center"/>
            <w:hideMark/>
          </w:tcPr>
          <w:p w14:paraId="721BF326"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-2.225</w:t>
            </w:r>
          </w:p>
        </w:tc>
        <w:tc>
          <w:tcPr>
            <w:tcW w:w="716" w:type="pct"/>
            <w:noWrap/>
            <w:vAlign w:val="center"/>
            <w:hideMark/>
          </w:tcPr>
          <w:p w14:paraId="354BFA82"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-43.76</w:t>
            </w:r>
          </w:p>
        </w:tc>
      </w:tr>
      <w:tr w:rsidR="0035029E" w:rsidRPr="00A96252" w14:paraId="56517B56" w14:textId="77777777" w:rsidTr="007A5180">
        <w:trPr>
          <w:trHeight w:val="375"/>
        </w:trPr>
        <w:tc>
          <w:tcPr>
            <w:tcW w:w="645" w:type="pct"/>
            <w:noWrap/>
            <w:vAlign w:val="center"/>
            <w:hideMark/>
          </w:tcPr>
          <w:p w14:paraId="3552AF21"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55</w:t>
            </w:r>
          </w:p>
        </w:tc>
        <w:tc>
          <w:tcPr>
            <w:tcW w:w="519" w:type="pct"/>
            <w:noWrap/>
            <w:vAlign w:val="center"/>
            <w:hideMark/>
          </w:tcPr>
          <w:p w14:paraId="40155696" w14:textId="4C89DEA1"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3BFK</w:t>
            </w:r>
          </w:p>
        </w:tc>
        <w:tc>
          <w:tcPr>
            <w:tcW w:w="2541" w:type="pct"/>
            <w:vAlign w:val="center"/>
            <w:hideMark/>
          </w:tcPr>
          <w:p w14:paraId="0DA78AEB"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GTPase Rab11</w:t>
            </w:r>
          </w:p>
        </w:tc>
        <w:tc>
          <w:tcPr>
            <w:tcW w:w="580" w:type="pct"/>
            <w:noWrap/>
            <w:vAlign w:val="center"/>
            <w:hideMark/>
          </w:tcPr>
          <w:p w14:paraId="6F89055A"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-2.175</w:t>
            </w:r>
          </w:p>
        </w:tc>
        <w:tc>
          <w:tcPr>
            <w:tcW w:w="716" w:type="pct"/>
            <w:noWrap/>
            <w:vAlign w:val="center"/>
            <w:hideMark/>
          </w:tcPr>
          <w:p w14:paraId="769F3F6F"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-41.17</w:t>
            </w:r>
          </w:p>
        </w:tc>
      </w:tr>
      <w:tr w:rsidR="0035029E" w:rsidRPr="00A96252" w14:paraId="1D105A39" w14:textId="77777777" w:rsidTr="007A5180">
        <w:trPr>
          <w:trHeight w:val="375"/>
        </w:trPr>
        <w:tc>
          <w:tcPr>
            <w:tcW w:w="645" w:type="pct"/>
            <w:noWrap/>
            <w:vAlign w:val="center"/>
            <w:hideMark/>
          </w:tcPr>
          <w:p w14:paraId="0EF56F62"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56</w:t>
            </w:r>
          </w:p>
        </w:tc>
        <w:tc>
          <w:tcPr>
            <w:tcW w:w="519" w:type="pct"/>
            <w:noWrap/>
            <w:vAlign w:val="center"/>
            <w:hideMark/>
          </w:tcPr>
          <w:p w14:paraId="78BEAD9B" w14:textId="602EB1DC"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3PR3</w:t>
            </w:r>
          </w:p>
        </w:tc>
        <w:tc>
          <w:tcPr>
            <w:tcW w:w="2541" w:type="pct"/>
            <w:vAlign w:val="center"/>
            <w:hideMark/>
          </w:tcPr>
          <w:p w14:paraId="46171D8D" w14:textId="7A6A29EC"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Glucose-6-phosphate isomerase</w:t>
            </w:r>
          </w:p>
        </w:tc>
        <w:tc>
          <w:tcPr>
            <w:tcW w:w="580" w:type="pct"/>
            <w:noWrap/>
            <w:vAlign w:val="center"/>
            <w:hideMark/>
          </w:tcPr>
          <w:p w14:paraId="7FD58901"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-2.13</w:t>
            </w:r>
          </w:p>
        </w:tc>
        <w:tc>
          <w:tcPr>
            <w:tcW w:w="716" w:type="pct"/>
            <w:noWrap/>
            <w:vAlign w:val="center"/>
            <w:hideMark/>
          </w:tcPr>
          <w:p w14:paraId="3DF5E2F3"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-35.5</w:t>
            </w:r>
          </w:p>
        </w:tc>
      </w:tr>
      <w:tr w:rsidR="0035029E" w:rsidRPr="00A96252" w14:paraId="1C439F88" w14:textId="77777777" w:rsidTr="007A5180">
        <w:trPr>
          <w:trHeight w:val="375"/>
        </w:trPr>
        <w:tc>
          <w:tcPr>
            <w:tcW w:w="645" w:type="pct"/>
            <w:noWrap/>
            <w:vAlign w:val="center"/>
            <w:hideMark/>
          </w:tcPr>
          <w:p w14:paraId="1761FD4C"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57</w:t>
            </w:r>
          </w:p>
        </w:tc>
        <w:tc>
          <w:tcPr>
            <w:tcW w:w="519" w:type="pct"/>
            <w:noWrap/>
            <w:vAlign w:val="center"/>
            <w:hideMark/>
          </w:tcPr>
          <w:p w14:paraId="253F161E" w14:textId="55D73D3E"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3CLV</w:t>
            </w:r>
          </w:p>
        </w:tc>
        <w:tc>
          <w:tcPr>
            <w:tcW w:w="2541" w:type="pct"/>
            <w:vAlign w:val="center"/>
            <w:hideMark/>
          </w:tcPr>
          <w:p w14:paraId="004037A5"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Rab5 protein</w:t>
            </w:r>
          </w:p>
        </w:tc>
        <w:tc>
          <w:tcPr>
            <w:tcW w:w="580" w:type="pct"/>
            <w:noWrap/>
            <w:vAlign w:val="center"/>
            <w:hideMark/>
          </w:tcPr>
          <w:p w14:paraId="3AA37801"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-1.974</w:t>
            </w:r>
          </w:p>
        </w:tc>
        <w:tc>
          <w:tcPr>
            <w:tcW w:w="716" w:type="pct"/>
            <w:noWrap/>
            <w:vAlign w:val="center"/>
            <w:hideMark/>
          </w:tcPr>
          <w:p w14:paraId="2C3F87A5"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-18.86</w:t>
            </w:r>
          </w:p>
        </w:tc>
      </w:tr>
      <w:tr w:rsidR="0035029E" w:rsidRPr="00A96252" w14:paraId="0C278B53" w14:textId="77777777" w:rsidTr="007A5180">
        <w:trPr>
          <w:trHeight w:val="375"/>
        </w:trPr>
        <w:tc>
          <w:tcPr>
            <w:tcW w:w="645" w:type="pct"/>
            <w:noWrap/>
            <w:vAlign w:val="center"/>
            <w:hideMark/>
          </w:tcPr>
          <w:p w14:paraId="694BEF08"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58</w:t>
            </w:r>
          </w:p>
        </w:tc>
        <w:tc>
          <w:tcPr>
            <w:tcW w:w="519" w:type="pct"/>
            <w:noWrap/>
            <w:vAlign w:val="center"/>
            <w:hideMark/>
          </w:tcPr>
          <w:p w14:paraId="211E02D0" w14:textId="3D554CC3"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1D5C</w:t>
            </w:r>
          </w:p>
        </w:tc>
        <w:tc>
          <w:tcPr>
            <w:tcW w:w="2541" w:type="pct"/>
            <w:vAlign w:val="center"/>
            <w:hideMark/>
          </w:tcPr>
          <w:p w14:paraId="175EB789"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Plasmodium Falciparum Rab6</w:t>
            </w:r>
          </w:p>
        </w:tc>
        <w:tc>
          <w:tcPr>
            <w:tcW w:w="580" w:type="pct"/>
            <w:noWrap/>
            <w:vAlign w:val="center"/>
            <w:hideMark/>
          </w:tcPr>
          <w:p w14:paraId="27B3D1A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-1.547</w:t>
            </w:r>
          </w:p>
        </w:tc>
        <w:tc>
          <w:tcPr>
            <w:tcW w:w="716" w:type="pct"/>
            <w:noWrap/>
            <w:vAlign w:val="center"/>
            <w:hideMark/>
          </w:tcPr>
          <w:p w14:paraId="387F713A"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-48.9</w:t>
            </w:r>
          </w:p>
        </w:tc>
      </w:tr>
      <w:tr w:rsidR="0035029E" w:rsidRPr="00A96252" w14:paraId="598FF3FF" w14:textId="77777777" w:rsidTr="007A5180">
        <w:trPr>
          <w:trHeight w:val="375"/>
        </w:trPr>
        <w:tc>
          <w:tcPr>
            <w:tcW w:w="645" w:type="pct"/>
            <w:noWrap/>
            <w:vAlign w:val="center"/>
            <w:hideMark/>
          </w:tcPr>
          <w:p w14:paraId="6418AD0B"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59</w:t>
            </w:r>
          </w:p>
        </w:tc>
        <w:tc>
          <w:tcPr>
            <w:tcW w:w="519" w:type="pct"/>
            <w:noWrap/>
            <w:vAlign w:val="center"/>
            <w:hideMark/>
          </w:tcPr>
          <w:p w14:paraId="21B35A30" w14:textId="0C6EBB7F"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4J56</w:t>
            </w:r>
          </w:p>
        </w:tc>
        <w:tc>
          <w:tcPr>
            <w:tcW w:w="2541" w:type="pct"/>
            <w:vAlign w:val="center"/>
            <w:hideMark/>
          </w:tcPr>
          <w:p w14:paraId="78979915"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Thioredoxin reductase</w:t>
            </w:r>
          </w:p>
        </w:tc>
        <w:tc>
          <w:tcPr>
            <w:tcW w:w="580" w:type="pct"/>
            <w:noWrap/>
            <w:vAlign w:val="center"/>
            <w:hideMark/>
          </w:tcPr>
          <w:p w14:paraId="6AD8BCED"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-1.298</w:t>
            </w:r>
          </w:p>
        </w:tc>
        <w:tc>
          <w:tcPr>
            <w:tcW w:w="716" w:type="pct"/>
            <w:noWrap/>
            <w:vAlign w:val="center"/>
            <w:hideMark/>
          </w:tcPr>
          <w:p w14:paraId="17D4CB82"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-65.78</w:t>
            </w:r>
          </w:p>
        </w:tc>
      </w:tr>
      <w:tr w:rsidR="0035029E" w:rsidRPr="00A96252" w14:paraId="5A10D1FE" w14:textId="77777777" w:rsidTr="007A5180">
        <w:trPr>
          <w:trHeight w:val="375"/>
        </w:trPr>
        <w:tc>
          <w:tcPr>
            <w:tcW w:w="645" w:type="pct"/>
            <w:noWrap/>
            <w:vAlign w:val="center"/>
            <w:hideMark/>
          </w:tcPr>
          <w:p w14:paraId="02905934"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60</w:t>
            </w:r>
          </w:p>
        </w:tc>
        <w:tc>
          <w:tcPr>
            <w:tcW w:w="519" w:type="pct"/>
            <w:noWrap/>
            <w:vAlign w:val="center"/>
            <w:hideMark/>
          </w:tcPr>
          <w:p w14:paraId="76BAD204" w14:textId="0F1BA4C5"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2YOG</w:t>
            </w:r>
          </w:p>
        </w:tc>
        <w:tc>
          <w:tcPr>
            <w:tcW w:w="2541" w:type="pct"/>
            <w:vAlign w:val="center"/>
            <w:hideMark/>
          </w:tcPr>
          <w:p w14:paraId="7817D126"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Thymidylate Kinase</w:t>
            </w:r>
          </w:p>
        </w:tc>
        <w:tc>
          <w:tcPr>
            <w:tcW w:w="580" w:type="pct"/>
            <w:noWrap/>
            <w:vAlign w:val="center"/>
            <w:hideMark/>
          </w:tcPr>
          <w:p w14:paraId="44BF8CB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-1.244</w:t>
            </w:r>
          </w:p>
        </w:tc>
        <w:tc>
          <w:tcPr>
            <w:tcW w:w="716" w:type="pct"/>
            <w:noWrap/>
            <w:vAlign w:val="center"/>
            <w:hideMark/>
          </w:tcPr>
          <w:p w14:paraId="03868108"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-73.33</w:t>
            </w:r>
          </w:p>
        </w:tc>
      </w:tr>
      <w:tr w:rsidR="0035029E" w:rsidRPr="00A96252" w14:paraId="70EE1AEF" w14:textId="77777777" w:rsidTr="007A5180">
        <w:trPr>
          <w:trHeight w:val="375"/>
        </w:trPr>
        <w:tc>
          <w:tcPr>
            <w:tcW w:w="645" w:type="pct"/>
            <w:noWrap/>
            <w:vAlign w:val="center"/>
            <w:hideMark/>
          </w:tcPr>
          <w:p w14:paraId="5254DF0E"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61</w:t>
            </w:r>
          </w:p>
        </w:tc>
        <w:tc>
          <w:tcPr>
            <w:tcW w:w="519" w:type="pct"/>
            <w:noWrap/>
            <w:vAlign w:val="center"/>
            <w:hideMark/>
          </w:tcPr>
          <w:p w14:paraId="1CFDF780" w14:textId="328CE4CC"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3UJB</w:t>
            </w:r>
          </w:p>
        </w:tc>
        <w:tc>
          <w:tcPr>
            <w:tcW w:w="2541" w:type="pct"/>
            <w:vAlign w:val="center"/>
            <w:hideMark/>
          </w:tcPr>
          <w:p w14:paraId="560CB40D" w14:textId="77777777" w:rsidR="0035029E" w:rsidRPr="00A96252" w:rsidRDefault="0035029E" w:rsidP="007A5180">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PhosphoethanolamineMethyltransferase</w:t>
            </w:r>
            <w:proofErr w:type="spellEnd"/>
          </w:p>
        </w:tc>
        <w:tc>
          <w:tcPr>
            <w:tcW w:w="580" w:type="pct"/>
            <w:noWrap/>
            <w:vAlign w:val="center"/>
            <w:hideMark/>
          </w:tcPr>
          <w:p w14:paraId="40644CA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-1.017</w:t>
            </w:r>
          </w:p>
        </w:tc>
        <w:tc>
          <w:tcPr>
            <w:tcW w:w="716" w:type="pct"/>
            <w:noWrap/>
            <w:vAlign w:val="center"/>
            <w:hideMark/>
          </w:tcPr>
          <w:p w14:paraId="62DDC57C"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-78.26</w:t>
            </w:r>
          </w:p>
        </w:tc>
      </w:tr>
      <w:tr w:rsidR="0035029E" w:rsidRPr="00A96252" w14:paraId="021894C0" w14:textId="77777777" w:rsidTr="007A5180">
        <w:trPr>
          <w:trHeight w:val="375"/>
        </w:trPr>
        <w:tc>
          <w:tcPr>
            <w:tcW w:w="645" w:type="pct"/>
            <w:noWrap/>
            <w:vAlign w:val="center"/>
            <w:hideMark/>
          </w:tcPr>
          <w:p w14:paraId="798C2A72"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lastRenderedPageBreak/>
              <w:t>62</w:t>
            </w:r>
          </w:p>
        </w:tc>
        <w:tc>
          <w:tcPr>
            <w:tcW w:w="519" w:type="pct"/>
            <w:noWrap/>
            <w:vAlign w:val="center"/>
            <w:hideMark/>
          </w:tcPr>
          <w:p w14:paraId="11455FB6" w14:textId="623227AB"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2QU8</w:t>
            </w:r>
          </w:p>
        </w:tc>
        <w:tc>
          <w:tcPr>
            <w:tcW w:w="2541" w:type="pct"/>
            <w:vAlign w:val="center"/>
            <w:hideMark/>
          </w:tcPr>
          <w:p w14:paraId="2D758C2E" w14:textId="77777777" w:rsidR="0035029E" w:rsidRPr="00A96252" w:rsidRDefault="0035029E" w:rsidP="007A5180">
            <w:pPr>
              <w:jc w:val="center"/>
              <w:rPr>
                <w:rFonts w:eastAsia="Times New Roman"/>
                <w:iCs/>
                <w:color w:val="000000"/>
                <w:sz w:val="28"/>
                <w:szCs w:val="28"/>
                <w:lang w:eastAsia="en-IN"/>
              </w:rPr>
            </w:pPr>
            <w:r w:rsidRPr="00A96252">
              <w:rPr>
                <w:rFonts w:eastAsia="Times New Roman"/>
                <w:color w:val="000000"/>
                <w:sz w:val="28"/>
                <w:szCs w:val="28"/>
                <w:lang w:eastAsia="en-IN"/>
              </w:rPr>
              <w:t>Nucleolar GTP-binding protein 1</w:t>
            </w:r>
          </w:p>
        </w:tc>
        <w:tc>
          <w:tcPr>
            <w:tcW w:w="580" w:type="pct"/>
            <w:noWrap/>
            <w:vAlign w:val="center"/>
            <w:hideMark/>
          </w:tcPr>
          <w:p w14:paraId="118F89FE"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-0.498</w:t>
            </w:r>
          </w:p>
        </w:tc>
        <w:tc>
          <w:tcPr>
            <w:tcW w:w="716" w:type="pct"/>
            <w:noWrap/>
            <w:vAlign w:val="center"/>
            <w:hideMark/>
          </w:tcPr>
          <w:p w14:paraId="4AADA17A"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-33.45</w:t>
            </w:r>
          </w:p>
        </w:tc>
      </w:tr>
      <w:tr w:rsidR="0035029E" w:rsidRPr="00A96252" w14:paraId="6457AA3D" w14:textId="77777777" w:rsidTr="007A5180">
        <w:trPr>
          <w:trHeight w:val="375"/>
        </w:trPr>
        <w:tc>
          <w:tcPr>
            <w:tcW w:w="645" w:type="pct"/>
            <w:noWrap/>
            <w:vAlign w:val="center"/>
            <w:hideMark/>
          </w:tcPr>
          <w:p w14:paraId="040F2B8C" w14:textId="77777777" w:rsidR="0035029E" w:rsidRPr="00A96252" w:rsidRDefault="0035029E" w:rsidP="007A5180">
            <w:pPr>
              <w:jc w:val="center"/>
              <w:rPr>
                <w:rFonts w:eastAsia="Times New Roman"/>
                <w:b/>
                <w:bCs/>
                <w:iCs/>
                <w:color w:val="000000"/>
                <w:sz w:val="24"/>
                <w:lang w:eastAsia="en-IN"/>
              </w:rPr>
            </w:pPr>
            <w:r w:rsidRPr="00A96252">
              <w:rPr>
                <w:rFonts w:eastAsia="Times New Roman"/>
                <w:b/>
                <w:bCs/>
                <w:color w:val="000000"/>
                <w:sz w:val="24"/>
                <w:lang w:eastAsia="en-IN"/>
              </w:rPr>
              <w:t>63</w:t>
            </w:r>
          </w:p>
        </w:tc>
        <w:tc>
          <w:tcPr>
            <w:tcW w:w="519" w:type="pct"/>
            <w:noWrap/>
            <w:vAlign w:val="center"/>
            <w:hideMark/>
          </w:tcPr>
          <w:p w14:paraId="55064A44" w14:textId="3928C8DA"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1P9B</w:t>
            </w:r>
          </w:p>
        </w:tc>
        <w:tc>
          <w:tcPr>
            <w:tcW w:w="2541" w:type="pct"/>
            <w:vAlign w:val="center"/>
            <w:hideMark/>
          </w:tcPr>
          <w:p w14:paraId="6D5BEA35" w14:textId="77777777" w:rsidR="0035029E" w:rsidRPr="00A96252" w:rsidRDefault="0035029E" w:rsidP="007A5180">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Adenylosuccinate</w:t>
            </w:r>
            <w:proofErr w:type="spellEnd"/>
            <w:r w:rsidRPr="00A96252">
              <w:rPr>
                <w:rFonts w:eastAsia="Times New Roman"/>
                <w:color w:val="000000"/>
                <w:sz w:val="28"/>
                <w:szCs w:val="28"/>
                <w:lang w:eastAsia="en-IN"/>
              </w:rPr>
              <w:t xml:space="preserve"> synthetase</w:t>
            </w:r>
          </w:p>
        </w:tc>
        <w:tc>
          <w:tcPr>
            <w:tcW w:w="580" w:type="pct"/>
            <w:noWrap/>
            <w:vAlign w:val="center"/>
            <w:hideMark/>
          </w:tcPr>
          <w:p w14:paraId="7A34EA2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-0.381</w:t>
            </w:r>
          </w:p>
        </w:tc>
        <w:tc>
          <w:tcPr>
            <w:tcW w:w="716" w:type="pct"/>
            <w:noWrap/>
            <w:vAlign w:val="center"/>
            <w:hideMark/>
          </w:tcPr>
          <w:p w14:paraId="5B083149" w14:textId="77777777" w:rsidR="0035029E" w:rsidRPr="00A96252" w:rsidRDefault="0035029E" w:rsidP="007A5180">
            <w:pPr>
              <w:jc w:val="center"/>
              <w:rPr>
                <w:rFonts w:eastAsia="Times New Roman"/>
                <w:iCs/>
                <w:color w:val="000000"/>
                <w:szCs w:val="22"/>
                <w:lang w:eastAsia="en-IN"/>
              </w:rPr>
            </w:pPr>
            <w:r w:rsidRPr="00A96252">
              <w:rPr>
                <w:rFonts w:eastAsia="Times New Roman"/>
                <w:color w:val="000000"/>
                <w:szCs w:val="22"/>
                <w:lang w:eastAsia="en-IN"/>
              </w:rPr>
              <w:t>-6.49</w:t>
            </w:r>
          </w:p>
        </w:tc>
      </w:tr>
    </w:tbl>
    <w:p w14:paraId="6D75E752" w14:textId="7F90E5E6" w:rsidR="006E57AC" w:rsidRPr="00A96252" w:rsidRDefault="006E57AC" w:rsidP="000E48BB">
      <w:pPr>
        <w:keepNext/>
        <w:rPr>
          <w:b/>
          <w:bCs/>
          <w:iCs/>
          <w:szCs w:val="22"/>
        </w:rPr>
      </w:pPr>
    </w:p>
    <w:p w14:paraId="08841AFA" w14:textId="16AC6515" w:rsidR="006E57AC" w:rsidRPr="00E948FE" w:rsidRDefault="00557299" w:rsidP="00E948FE">
      <w:pPr>
        <w:pStyle w:val="Heading1"/>
        <w:rPr>
          <w:rFonts w:cs="Times New Roman"/>
          <w:iCs/>
        </w:rPr>
      </w:pPr>
      <w:bookmarkStart w:id="41" w:name="_Toc86658543"/>
      <w:bookmarkStart w:id="42" w:name="_Toc86659968"/>
      <w:r>
        <w:rPr>
          <w:rFonts w:cs="Times New Roman"/>
        </w:rPr>
        <w:t xml:space="preserve">Table </w:t>
      </w:r>
      <w:r w:rsidR="00783270">
        <w:rPr>
          <w:rFonts w:cs="Times New Roman"/>
        </w:rPr>
        <w:t>5</w:t>
      </w:r>
      <w:r>
        <w:rPr>
          <w:rFonts w:cs="Times New Roman"/>
        </w:rPr>
        <w:t xml:space="preserve">: </w:t>
      </w:r>
      <w:bookmarkEnd w:id="41"/>
      <w:bookmarkEnd w:id="42"/>
      <w:r w:rsidR="00E948FE" w:rsidRPr="00E948FE">
        <w:rPr>
          <w:rFonts w:cs="Times New Roman"/>
        </w:rPr>
        <w:t>Docking scores and MM-GBSA dG of binding scores for Plasmodial Proteins</w:t>
      </w:r>
      <w:r w:rsidR="00E948FE">
        <w:rPr>
          <w:rFonts w:cs="Times New Roman"/>
        </w:rPr>
        <w:t xml:space="preserve"> </w:t>
      </w:r>
      <w:r w:rsidR="00E948FE" w:rsidRPr="00E948FE">
        <w:rPr>
          <w:rFonts w:cs="Times New Roman"/>
        </w:rPr>
        <w:t>interacting with Bedaquiline</w:t>
      </w:r>
      <w:r w:rsidR="00E948FE">
        <w:rPr>
          <w:rFonts w:cs="Times New Roman"/>
        </w:rPr>
        <w:t>.</w:t>
      </w:r>
    </w:p>
    <w:p w14:paraId="09025D9B" w14:textId="77777777" w:rsidR="006E57AC" w:rsidRPr="00A96252" w:rsidRDefault="006E57AC" w:rsidP="006E57AC">
      <w:pPr>
        <w:rPr>
          <w:b/>
          <w:bCs/>
          <w:iCs/>
          <w:szCs w:val="22"/>
        </w:rPr>
      </w:pPr>
    </w:p>
    <w:tbl>
      <w:tblPr>
        <w:tblStyle w:val="TableGrid"/>
        <w:tblW w:w="5000" w:type="pct"/>
        <w:tblLook w:val="04A0" w:firstRow="1" w:lastRow="0" w:firstColumn="1" w:lastColumn="0" w:noHBand="0" w:noVBand="1"/>
      </w:tblPr>
      <w:tblGrid>
        <w:gridCol w:w="2092"/>
        <w:gridCol w:w="1481"/>
        <w:gridCol w:w="5978"/>
        <w:gridCol w:w="2349"/>
        <w:gridCol w:w="2048"/>
      </w:tblGrid>
      <w:tr w:rsidR="008F5601" w:rsidRPr="00A96252" w14:paraId="2095FA91" w14:textId="77777777" w:rsidTr="00A96252">
        <w:trPr>
          <w:trHeight w:val="315"/>
        </w:trPr>
        <w:tc>
          <w:tcPr>
            <w:tcW w:w="750" w:type="pct"/>
            <w:noWrap/>
            <w:vAlign w:val="center"/>
            <w:hideMark/>
          </w:tcPr>
          <w:p w14:paraId="2BEB3833" w14:textId="760CA3CF" w:rsidR="008F5601" w:rsidRPr="00A96252" w:rsidRDefault="00A96252" w:rsidP="008F5601">
            <w:pPr>
              <w:jc w:val="center"/>
              <w:rPr>
                <w:rFonts w:eastAsia="Times New Roman"/>
                <w:b/>
                <w:bCs/>
                <w:iCs/>
                <w:color w:val="000000"/>
                <w:sz w:val="28"/>
                <w:szCs w:val="28"/>
                <w:lang w:eastAsia="en-IN"/>
              </w:rPr>
            </w:pPr>
            <w:r>
              <w:rPr>
                <w:rFonts w:eastAsia="Times New Roman"/>
                <w:b/>
                <w:bCs/>
                <w:color w:val="000000"/>
                <w:sz w:val="28"/>
                <w:szCs w:val="28"/>
                <w:lang w:eastAsia="en-IN"/>
              </w:rPr>
              <w:t>Serial no.</w:t>
            </w:r>
          </w:p>
        </w:tc>
        <w:tc>
          <w:tcPr>
            <w:tcW w:w="531" w:type="pct"/>
            <w:noWrap/>
            <w:vAlign w:val="center"/>
            <w:hideMark/>
          </w:tcPr>
          <w:p w14:paraId="79D7D1B8"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PDB id</w:t>
            </w:r>
          </w:p>
        </w:tc>
        <w:tc>
          <w:tcPr>
            <w:tcW w:w="2143" w:type="pct"/>
            <w:noWrap/>
            <w:vAlign w:val="center"/>
            <w:hideMark/>
          </w:tcPr>
          <w:p w14:paraId="67956DD6" w14:textId="7CF87531" w:rsidR="008F5601" w:rsidRPr="00A96252" w:rsidRDefault="00A96252" w:rsidP="008F5601">
            <w:pPr>
              <w:jc w:val="center"/>
              <w:rPr>
                <w:rFonts w:eastAsia="Times New Roman"/>
                <w:b/>
                <w:bCs/>
                <w:iCs/>
                <w:color w:val="000000"/>
                <w:sz w:val="24"/>
                <w:lang w:eastAsia="en-IN"/>
              </w:rPr>
            </w:pPr>
            <w:r>
              <w:rPr>
                <w:rFonts w:eastAsia="Times New Roman"/>
                <w:b/>
                <w:bCs/>
                <w:color w:val="000000"/>
                <w:sz w:val="24"/>
                <w:lang w:eastAsia="en-IN"/>
              </w:rPr>
              <w:t xml:space="preserve">Protein </w:t>
            </w:r>
          </w:p>
        </w:tc>
        <w:tc>
          <w:tcPr>
            <w:tcW w:w="842" w:type="pct"/>
            <w:vAlign w:val="center"/>
            <w:hideMark/>
          </w:tcPr>
          <w:p w14:paraId="6AA39D75"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Docking Score</w:t>
            </w:r>
          </w:p>
        </w:tc>
        <w:tc>
          <w:tcPr>
            <w:tcW w:w="734" w:type="pct"/>
            <w:vAlign w:val="center"/>
            <w:hideMark/>
          </w:tcPr>
          <w:p w14:paraId="21DC6EDE"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MMGBSA</w:t>
            </w:r>
          </w:p>
        </w:tc>
      </w:tr>
      <w:tr w:rsidR="008F5601" w:rsidRPr="00A96252" w14:paraId="3205FA04" w14:textId="77777777" w:rsidTr="00A96252">
        <w:trPr>
          <w:trHeight w:val="315"/>
        </w:trPr>
        <w:tc>
          <w:tcPr>
            <w:tcW w:w="750" w:type="pct"/>
            <w:noWrap/>
            <w:vAlign w:val="center"/>
            <w:hideMark/>
          </w:tcPr>
          <w:p w14:paraId="34BA3DD4" w14:textId="77777777" w:rsidR="008F5601" w:rsidRPr="00A96252" w:rsidRDefault="008F5601" w:rsidP="008F5601">
            <w:pPr>
              <w:jc w:val="center"/>
              <w:rPr>
                <w:rFonts w:eastAsia="Times New Roman"/>
                <w:b/>
                <w:bCs/>
                <w:iCs/>
                <w:color w:val="000000"/>
                <w:sz w:val="24"/>
                <w:lang w:eastAsia="en-IN"/>
              </w:rPr>
            </w:pPr>
          </w:p>
        </w:tc>
        <w:tc>
          <w:tcPr>
            <w:tcW w:w="531" w:type="pct"/>
            <w:noWrap/>
            <w:vAlign w:val="center"/>
            <w:hideMark/>
          </w:tcPr>
          <w:p w14:paraId="67E2CDD9"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3TGH</w:t>
            </w:r>
          </w:p>
        </w:tc>
        <w:tc>
          <w:tcPr>
            <w:tcW w:w="2143" w:type="pct"/>
            <w:noWrap/>
            <w:vAlign w:val="center"/>
            <w:hideMark/>
          </w:tcPr>
          <w:p w14:paraId="02FFE3E3"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GAP50</w:t>
            </w:r>
          </w:p>
        </w:tc>
        <w:tc>
          <w:tcPr>
            <w:tcW w:w="842" w:type="pct"/>
            <w:vAlign w:val="center"/>
            <w:hideMark/>
          </w:tcPr>
          <w:p w14:paraId="2DD63E14"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-4.32</w:t>
            </w:r>
          </w:p>
        </w:tc>
        <w:tc>
          <w:tcPr>
            <w:tcW w:w="734" w:type="pct"/>
            <w:vAlign w:val="center"/>
            <w:hideMark/>
          </w:tcPr>
          <w:p w14:paraId="0F184B1B"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-36.9</w:t>
            </w:r>
          </w:p>
        </w:tc>
      </w:tr>
      <w:tr w:rsidR="008F5601" w:rsidRPr="00A96252" w14:paraId="015DBA98" w14:textId="77777777" w:rsidTr="00A96252">
        <w:trPr>
          <w:trHeight w:val="375"/>
        </w:trPr>
        <w:tc>
          <w:tcPr>
            <w:tcW w:w="750" w:type="pct"/>
            <w:noWrap/>
            <w:vAlign w:val="center"/>
            <w:hideMark/>
          </w:tcPr>
          <w:p w14:paraId="6CE90FC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w:t>
            </w:r>
          </w:p>
        </w:tc>
        <w:tc>
          <w:tcPr>
            <w:tcW w:w="531" w:type="pct"/>
            <w:noWrap/>
            <w:vAlign w:val="center"/>
            <w:hideMark/>
          </w:tcPr>
          <w:p w14:paraId="440F1DD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3PEH</w:t>
            </w:r>
          </w:p>
        </w:tc>
        <w:tc>
          <w:tcPr>
            <w:tcW w:w="2143" w:type="pct"/>
            <w:vAlign w:val="center"/>
            <w:hideMark/>
          </w:tcPr>
          <w:p w14:paraId="12F94F6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HSP90</w:t>
            </w:r>
          </w:p>
        </w:tc>
        <w:tc>
          <w:tcPr>
            <w:tcW w:w="842" w:type="pct"/>
            <w:noWrap/>
            <w:vAlign w:val="center"/>
            <w:hideMark/>
          </w:tcPr>
          <w:p w14:paraId="0166D02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-8.752</w:t>
            </w:r>
          </w:p>
        </w:tc>
        <w:tc>
          <w:tcPr>
            <w:tcW w:w="734" w:type="pct"/>
            <w:noWrap/>
            <w:vAlign w:val="center"/>
            <w:hideMark/>
          </w:tcPr>
          <w:p w14:paraId="604CE79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-83.75</w:t>
            </w:r>
          </w:p>
        </w:tc>
      </w:tr>
      <w:tr w:rsidR="008F5601" w:rsidRPr="00A96252" w14:paraId="52873563" w14:textId="77777777" w:rsidTr="00A96252">
        <w:trPr>
          <w:trHeight w:val="375"/>
        </w:trPr>
        <w:tc>
          <w:tcPr>
            <w:tcW w:w="750" w:type="pct"/>
            <w:noWrap/>
            <w:vAlign w:val="center"/>
            <w:hideMark/>
          </w:tcPr>
          <w:p w14:paraId="03CC0847"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w:t>
            </w:r>
          </w:p>
        </w:tc>
        <w:tc>
          <w:tcPr>
            <w:tcW w:w="531" w:type="pct"/>
            <w:noWrap/>
            <w:vAlign w:val="center"/>
            <w:hideMark/>
          </w:tcPr>
          <w:p w14:paraId="456641F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3QVI</w:t>
            </w:r>
          </w:p>
        </w:tc>
        <w:tc>
          <w:tcPr>
            <w:tcW w:w="2143" w:type="pct"/>
            <w:vAlign w:val="center"/>
            <w:hideMark/>
          </w:tcPr>
          <w:p w14:paraId="7EFD9293"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Histo</w:t>
            </w:r>
            <w:proofErr w:type="spellEnd"/>
            <w:r w:rsidRPr="00A96252">
              <w:rPr>
                <w:rFonts w:eastAsia="Times New Roman"/>
                <w:color w:val="000000"/>
                <w:sz w:val="28"/>
                <w:szCs w:val="28"/>
                <w:lang w:eastAsia="en-IN"/>
              </w:rPr>
              <w:t>-Aspartic Protease (Hap)</w:t>
            </w:r>
          </w:p>
        </w:tc>
        <w:tc>
          <w:tcPr>
            <w:tcW w:w="842" w:type="pct"/>
            <w:noWrap/>
            <w:vAlign w:val="center"/>
            <w:hideMark/>
          </w:tcPr>
          <w:p w14:paraId="60ED1D4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-8.03</w:t>
            </w:r>
          </w:p>
        </w:tc>
        <w:tc>
          <w:tcPr>
            <w:tcW w:w="734" w:type="pct"/>
            <w:noWrap/>
            <w:vAlign w:val="center"/>
            <w:hideMark/>
          </w:tcPr>
          <w:p w14:paraId="0389A4E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-70.95</w:t>
            </w:r>
          </w:p>
        </w:tc>
      </w:tr>
      <w:tr w:rsidR="008F5601" w:rsidRPr="00A96252" w14:paraId="718C5449" w14:textId="77777777" w:rsidTr="00A96252">
        <w:trPr>
          <w:trHeight w:val="375"/>
        </w:trPr>
        <w:tc>
          <w:tcPr>
            <w:tcW w:w="750" w:type="pct"/>
            <w:noWrap/>
            <w:vAlign w:val="center"/>
            <w:hideMark/>
          </w:tcPr>
          <w:p w14:paraId="2817F527"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w:t>
            </w:r>
          </w:p>
        </w:tc>
        <w:tc>
          <w:tcPr>
            <w:tcW w:w="531" w:type="pct"/>
            <w:noWrap/>
            <w:vAlign w:val="center"/>
            <w:hideMark/>
          </w:tcPr>
          <w:p w14:paraId="3A24990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1LS5</w:t>
            </w:r>
          </w:p>
        </w:tc>
        <w:tc>
          <w:tcPr>
            <w:tcW w:w="2143" w:type="pct"/>
            <w:vAlign w:val="center"/>
            <w:hideMark/>
          </w:tcPr>
          <w:p w14:paraId="290EB247"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Plasmepsin</w:t>
            </w:r>
            <w:proofErr w:type="spellEnd"/>
            <w:r w:rsidRPr="00A96252">
              <w:rPr>
                <w:rFonts w:eastAsia="Times New Roman"/>
                <w:color w:val="000000"/>
                <w:sz w:val="28"/>
                <w:szCs w:val="28"/>
                <w:lang w:eastAsia="en-IN"/>
              </w:rPr>
              <w:t xml:space="preserve"> IV</w:t>
            </w:r>
          </w:p>
        </w:tc>
        <w:tc>
          <w:tcPr>
            <w:tcW w:w="842" w:type="pct"/>
            <w:noWrap/>
            <w:vAlign w:val="center"/>
            <w:hideMark/>
          </w:tcPr>
          <w:p w14:paraId="33DA0B6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-7.119</w:t>
            </w:r>
          </w:p>
        </w:tc>
        <w:tc>
          <w:tcPr>
            <w:tcW w:w="734" w:type="pct"/>
            <w:noWrap/>
            <w:vAlign w:val="center"/>
            <w:hideMark/>
          </w:tcPr>
          <w:p w14:paraId="4EF3944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-82.36</w:t>
            </w:r>
          </w:p>
        </w:tc>
      </w:tr>
      <w:tr w:rsidR="008F5601" w:rsidRPr="00A96252" w14:paraId="035FA2AE" w14:textId="77777777" w:rsidTr="00A96252">
        <w:trPr>
          <w:trHeight w:val="375"/>
        </w:trPr>
        <w:tc>
          <w:tcPr>
            <w:tcW w:w="750" w:type="pct"/>
            <w:noWrap/>
            <w:vAlign w:val="center"/>
            <w:hideMark/>
          </w:tcPr>
          <w:p w14:paraId="2F8A7553"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w:t>
            </w:r>
          </w:p>
        </w:tc>
        <w:tc>
          <w:tcPr>
            <w:tcW w:w="531" w:type="pct"/>
            <w:noWrap/>
            <w:vAlign w:val="center"/>
            <w:hideMark/>
          </w:tcPr>
          <w:p w14:paraId="6DC3ADE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2BJU</w:t>
            </w:r>
          </w:p>
        </w:tc>
        <w:tc>
          <w:tcPr>
            <w:tcW w:w="2143" w:type="pct"/>
            <w:vAlign w:val="center"/>
            <w:hideMark/>
          </w:tcPr>
          <w:p w14:paraId="06F3F621"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Plasmepsin</w:t>
            </w:r>
            <w:proofErr w:type="spellEnd"/>
            <w:r w:rsidRPr="00A96252">
              <w:rPr>
                <w:rFonts w:eastAsia="Times New Roman"/>
                <w:color w:val="000000"/>
                <w:sz w:val="28"/>
                <w:szCs w:val="28"/>
                <w:lang w:eastAsia="en-IN"/>
              </w:rPr>
              <w:t xml:space="preserve"> II</w:t>
            </w:r>
          </w:p>
        </w:tc>
        <w:tc>
          <w:tcPr>
            <w:tcW w:w="842" w:type="pct"/>
            <w:noWrap/>
            <w:vAlign w:val="center"/>
            <w:hideMark/>
          </w:tcPr>
          <w:p w14:paraId="5835F6E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-7.056</w:t>
            </w:r>
          </w:p>
        </w:tc>
        <w:tc>
          <w:tcPr>
            <w:tcW w:w="734" w:type="pct"/>
            <w:noWrap/>
            <w:vAlign w:val="center"/>
            <w:hideMark/>
          </w:tcPr>
          <w:p w14:paraId="294CD3A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-24.68</w:t>
            </w:r>
          </w:p>
        </w:tc>
      </w:tr>
      <w:tr w:rsidR="008F5601" w:rsidRPr="00A96252" w14:paraId="1B578C3B" w14:textId="77777777" w:rsidTr="00A96252">
        <w:trPr>
          <w:trHeight w:val="750"/>
        </w:trPr>
        <w:tc>
          <w:tcPr>
            <w:tcW w:w="750" w:type="pct"/>
            <w:noWrap/>
            <w:vAlign w:val="center"/>
            <w:hideMark/>
          </w:tcPr>
          <w:p w14:paraId="06F0A2DD"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5</w:t>
            </w:r>
          </w:p>
        </w:tc>
        <w:tc>
          <w:tcPr>
            <w:tcW w:w="531" w:type="pct"/>
            <w:noWrap/>
            <w:vAlign w:val="center"/>
            <w:hideMark/>
          </w:tcPr>
          <w:p w14:paraId="58A4ADD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3LT0</w:t>
            </w:r>
          </w:p>
        </w:tc>
        <w:tc>
          <w:tcPr>
            <w:tcW w:w="2143" w:type="pct"/>
            <w:vAlign w:val="center"/>
            <w:hideMark/>
          </w:tcPr>
          <w:p w14:paraId="40AEA5E4"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Enoyl-ACP Reductase</w:t>
            </w:r>
          </w:p>
        </w:tc>
        <w:tc>
          <w:tcPr>
            <w:tcW w:w="842" w:type="pct"/>
            <w:noWrap/>
            <w:vAlign w:val="center"/>
            <w:hideMark/>
          </w:tcPr>
          <w:p w14:paraId="071EF4E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-6.695</w:t>
            </w:r>
          </w:p>
        </w:tc>
        <w:tc>
          <w:tcPr>
            <w:tcW w:w="734" w:type="pct"/>
            <w:noWrap/>
            <w:vAlign w:val="center"/>
            <w:hideMark/>
          </w:tcPr>
          <w:p w14:paraId="49A6B41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-81.49</w:t>
            </w:r>
          </w:p>
        </w:tc>
      </w:tr>
      <w:tr w:rsidR="008F5601" w:rsidRPr="00A96252" w14:paraId="319D92FD" w14:textId="77777777" w:rsidTr="00A96252">
        <w:trPr>
          <w:trHeight w:val="750"/>
        </w:trPr>
        <w:tc>
          <w:tcPr>
            <w:tcW w:w="750" w:type="pct"/>
            <w:noWrap/>
            <w:vAlign w:val="center"/>
            <w:hideMark/>
          </w:tcPr>
          <w:p w14:paraId="08AB7DEB"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6</w:t>
            </w:r>
          </w:p>
        </w:tc>
        <w:tc>
          <w:tcPr>
            <w:tcW w:w="531" w:type="pct"/>
            <w:noWrap/>
            <w:vAlign w:val="center"/>
            <w:hideMark/>
          </w:tcPr>
          <w:p w14:paraId="360A429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2PMO</w:t>
            </w:r>
          </w:p>
        </w:tc>
        <w:tc>
          <w:tcPr>
            <w:tcW w:w="2143" w:type="pct"/>
            <w:vAlign w:val="center"/>
            <w:hideMark/>
          </w:tcPr>
          <w:p w14:paraId="42AA5B4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Ser/</w:t>
            </w:r>
            <w:proofErr w:type="spellStart"/>
            <w:r w:rsidRPr="00A96252">
              <w:rPr>
                <w:rFonts w:eastAsia="Times New Roman"/>
                <w:color w:val="000000"/>
                <w:sz w:val="28"/>
                <w:szCs w:val="28"/>
                <w:lang w:eastAsia="en-IN"/>
              </w:rPr>
              <w:t>Thr</w:t>
            </w:r>
            <w:proofErr w:type="spellEnd"/>
            <w:r w:rsidRPr="00A96252">
              <w:rPr>
                <w:rFonts w:eastAsia="Times New Roman"/>
                <w:color w:val="000000"/>
                <w:sz w:val="28"/>
                <w:szCs w:val="28"/>
                <w:lang w:eastAsia="en-IN"/>
              </w:rPr>
              <w:t xml:space="preserve"> protein kinase</w:t>
            </w:r>
          </w:p>
        </w:tc>
        <w:tc>
          <w:tcPr>
            <w:tcW w:w="842" w:type="pct"/>
            <w:noWrap/>
            <w:vAlign w:val="center"/>
            <w:hideMark/>
          </w:tcPr>
          <w:p w14:paraId="1C7B746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-6.108</w:t>
            </w:r>
          </w:p>
        </w:tc>
        <w:tc>
          <w:tcPr>
            <w:tcW w:w="734" w:type="pct"/>
            <w:noWrap/>
            <w:vAlign w:val="center"/>
            <w:hideMark/>
          </w:tcPr>
          <w:p w14:paraId="472D583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-2.53</w:t>
            </w:r>
          </w:p>
        </w:tc>
      </w:tr>
      <w:tr w:rsidR="008F5601" w:rsidRPr="00A96252" w14:paraId="042CB26F" w14:textId="77777777" w:rsidTr="00A96252">
        <w:trPr>
          <w:trHeight w:val="375"/>
        </w:trPr>
        <w:tc>
          <w:tcPr>
            <w:tcW w:w="750" w:type="pct"/>
            <w:noWrap/>
            <w:vAlign w:val="center"/>
            <w:hideMark/>
          </w:tcPr>
          <w:p w14:paraId="051CD46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7</w:t>
            </w:r>
          </w:p>
        </w:tc>
        <w:tc>
          <w:tcPr>
            <w:tcW w:w="531" w:type="pct"/>
            <w:noWrap/>
            <w:vAlign w:val="center"/>
            <w:hideMark/>
          </w:tcPr>
          <w:p w14:paraId="3E0DE4E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5JAZ</w:t>
            </w:r>
          </w:p>
        </w:tc>
        <w:tc>
          <w:tcPr>
            <w:tcW w:w="2143" w:type="pct"/>
            <w:vAlign w:val="center"/>
            <w:hideMark/>
          </w:tcPr>
          <w:p w14:paraId="3613A8E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DXR</w:t>
            </w:r>
          </w:p>
        </w:tc>
        <w:tc>
          <w:tcPr>
            <w:tcW w:w="842" w:type="pct"/>
            <w:noWrap/>
            <w:vAlign w:val="center"/>
            <w:hideMark/>
          </w:tcPr>
          <w:p w14:paraId="2B43226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-5.692</w:t>
            </w:r>
          </w:p>
        </w:tc>
        <w:tc>
          <w:tcPr>
            <w:tcW w:w="734" w:type="pct"/>
            <w:noWrap/>
            <w:vAlign w:val="center"/>
            <w:hideMark/>
          </w:tcPr>
          <w:p w14:paraId="498B684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-38.7</w:t>
            </w:r>
          </w:p>
        </w:tc>
      </w:tr>
      <w:tr w:rsidR="008F5601" w:rsidRPr="00A96252" w14:paraId="6B955556" w14:textId="77777777" w:rsidTr="00A96252">
        <w:trPr>
          <w:trHeight w:val="375"/>
        </w:trPr>
        <w:tc>
          <w:tcPr>
            <w:tcW w:w="750" w:type="pct"/>
            <w:noWrap/>
            <w:vAlign w:val="center"/>
            <w:hideMark/>
          </w:tcPr>
          <w:p w14:paraId="41C5EDBE"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8</w:t>
            </w:r>
          </w:p>
        </w:tc>
        <w:tc>
          <w:tcPr>
            <w:tcW w:w="531" w:type="pct"/>
            <w:noWrap/>
            <w:vAlign w:val="center"/>
            <w:hideMark/>
          </w:tcPr>
          <w:p w14:paraId="613E6C4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3UOW</w:t>
            </w:r>
          </w:p>
        </w:tc>
        <w:tc>
          <w:tcPr>
            <w:tcW w:w="2143" w:type="pct"/>
            <w:vAlign w:val="center"/>
            <w:hideMark/>
          </w:tcPr>
          <w:p w14:paraId="32CE0E2F"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PfA-M17</w:t>
            </w:r>
          </w:p>
        </w:tc>
        <w:tc>
          <w:tcPr>
            <w:tcW w:w="842" w:type="pct"/>
            <w:noWrap/>
            <w:vAlign w:val="center"/>
            <w:hideMark/>
          </w:tcPr>
          <w:p w14:paraId="2602E1B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-5.451</w:t>
            </w:r>
          </w:p>
        </w:tc>
        <w:tc>
          <w:tcPr>
            <w:tcW w:w="734" w:type="pct"/>
            <w:noWrap/>
            <w:vAlign w:val="center"/>
            <w:hideMark/>
          </w:tcPr>
          <w:p w14:paraId="579AE02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-58.67</w:t>
            </w:r>
          </w:p>
        </w:tc>
      </w:tr>
      <w:tr w:rsidR="008F5601" w:rsidRPr="00A96252" w14:paraId="4D99394C" w14:textId="77777777" w:rsidTr="00A96252">
        <w:trPr>
          <w:trHeight w:val="750"/>
        </w:trPr>
        <w:tc>
          <w:tcPr>
            <w:tcW w:w="750" w:type="pct"/>
            <w:noWrap/>
            <w:vAlign w:val="center"/>
            <w:hideMark/>
          </w:tcPr>
          <w:p w14:paraId="5AF7AE0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9</w:t>
            </w:r>
          </w:p>
        </w:tc>
        <w:tc>
          <w:tcPr>
            <w:tcW w:w="531" w:type="pct"/>
            <w:noWrap/>
            <w:vAlign w:val="center"/>
            <w:hideMark/>
          </w:tcPr>
          <w:p w14:paraId="6ADCA1C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1LTK</w:t>
            </w:r>
          </w:p>
        </w:tc>
        <w:tc>
          <w:tcPr>
            <w:tcW w:w="2143" w:type="pct"/>
            <w:vAlign w:val="center"/>
            <w:hideMark/>
          </w:tcPr>
          <w:p w14:paraId="2D364713"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Phosphoglycerate Kinase</w:t>
            </w:r>
          </w:p>
        </w:tc>
        <w:tc>
          <w:tcPr>
            <w:tcW w:w="842" w:type="pct"/>
            <w:noWrap/>
            <w:vAlign w:val="center"/>
            <w:hideMark/>
          </w:tcPr>
          <w:p w14:paraId="1651755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-5.249</w:t>
            </w:r>
          </w:p>
        </w:tc>
        <w:tc>
          <w:tcPr>
            <w:tcW w:w="734" w:type="pct"/>
            <w:noWrap/>
            <w:vAlign w:val="center"/>
            <w:hideMark/>
          </w:tcPr>
          <w:p w14:paraId="4E0FC22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-59.61</w:t>
            </w:r>
          </w:p>
        </w:tc>
      </w:tr>
      <w:tr w:rsidR="008F5601" w:rsidRPr="00A96252" w14:paraId="49CC9F8F" w14:textId="77777777" w:rsidTr="00A96252">
        <w:trPr>
          <w:trHeight w:val="750"/>
        </w:trPr>
        <w:tc>
          <w:tcPr>
            <w:tcW w:w="750" w:type="pct"/>
            <w:noWrap/>
            <w:vAlign w:val="center"/>
            <w:hideMark/>
          </w:tcPr>
          <w:p w14:paraId="0A38099B"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10</w:t>
            </w:r>
          </w:p>
        </w:tc>
        <w:tc>
          <w:tcPr>
            <w:tcW w:w="531" w:type="pct"/>
            <w:noWrap/>
            <w:vAlign w:val="center"/>
            <w:hideMark/>
          </w:tcPr>
          <w:p w14:paraId="22D52F7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3T8V</w:t>
            </w:r>
          </w:p>
        </w:tc>
        <w:tc>
          <w:tcPr>
            <w:tcW w:w="2143" w:type="pct"/>
            <w:vAlign w:val="center"/>
            <w:hideMark/>
          </w:tcPr>
          <w:p w14:paraId="678BA061"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842" w:type="pct"/>
            <w:noWrap/>
            <w:vAlign w:val="center"/>
            <w:hideMark/>
          </w:tcPr>
          <w:p w14:paraId="72949E8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-5.218</w:t>
            </w:r>
          </w:p>
        </w:tc>
        <w:tc>
          <w:tcPr>
            <w:tcW w:w="734" w:type="pct"/>
            <w:noWrap/>
            <w:vAlign w:val="center"/>
            <w:hideMark/>
          </w:tcPr>
          <w:p w14:paraId="4A91789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-41.11</w:t>
            </w:r>
          </w:p>
        </w:tc>
      </w:tr>
      <w:tr w:rsidR="008F5601" w:rsidRPr="00A96252" w14:paraId="1ECE9E03" w14:textId="77777777" w:rsidTr="00A96252">
        <w:trPr>
          <w:trHeight w:val="750"/>
        </w:trPr>
        <w:tc>
          <w:tcPr>
            <w:tcW w:w="750" w:type="pct"/>
            <w:noWrap/>
            <w:vAlign w:val="center"/>
            <w:hideMark/>
          </w:tcPr>
          <w:p w14:paraId="4A12153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lastRenderedPageBreak/>
              <w:t>11</w:t>
            </w:r>
          </w:p>
        </w:tc>
        <w:tc>
          <w:tcPr>
            <w:tcW w:w="531" w:type="pct"/>
            <w:noWrap/>
            <w:vAlign w:val="center"/>
            <w:hideMark/>
          </w:tcPr>
          <w:p w14:paraId="32C4471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3EBH</w:t>
            </w:r>
          </w:p>
        </w:tc>
        <w:tc>
          <w:tcPr>
            <w:tcW w:w="2143" w:type="pct"/>
            <w:vAlign w:val="center"/>
            <w:hideMark/>
          </w:tcPr>
          <w:p w14:paraId="2EE7A64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842" w:type="pct"/>
            <w:noWrap/>
            <w:vAlign w:val="center"/>
            <w:hideMark/>
          </w:tcPr>
          <w:p w14:paraId="07E2CDB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-4.8</w:t>
            </w:r>
          </w:p>
        </w:tc>
        <w:tc>
          <w:tcPr>
            <w:tcW w:w="734" w:type="pct"/>
            <w:noWrap/>
            <w:vAlign w:val="center"/>
            <w:hideMark/>
          </w:tcPr>
          <w:p w14:paraId="22FB53E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-48.15</w:t>
            </w:r>
          </w:p>
        </w:tc>
      </w:tr>
      <w:tr w:rsidR="008F5601" w:rsidRPr="00A96252" w14:paraId="448B61BD" w14:textId="77777777" w:rsidTr="00A96252">
        <w:trPr>
          <w:trHeight w:val="375"/>
        </w:trPr>
        <w:tc>
          <w:tcPr>
            <w:tcW w:w="750" w:type="pct"/>
            <w:noWrap/>
            <w:vAlign w:val="center"/>
            <w:hideMark/>
          </w:tcPr>
          <w:p w14:paraId="77908B70"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12</w:t>
            </w:r>
          </w:p>
        </w:tc>
        <w:tc>
          <w:tcPr>
            <w:tcW w:w="531" w:type="pct"/>
            <w:noWrap/>
            <w:vAlign w:val="center"/>
            <w:hideMark/>
          </w:tcPr>
          <w:p w14:paraId="7F424A4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1HBK</w:t>
            </w:r>
          </w:p>
        </w:tc>
        <w:tc>
          <w:tcPr>
            <w:tcW w:w="2143" w:type="pct"/>
            <w:vAlign w:val="center"/>
            <w:hideMark/>
          </w:tcPr>
          <w:p w14:paraId="2D28C37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Acyl-COA Binding Protein</w:t>
            </w:r>
          </w:p>
        </w:tc>
        <w:tc>
          <w:tcPr>
            <w:tcW w:w="842" w:type="pct"/>
            <w:noWrap/>
            <w:vAlign w:val="center"/>
            <w:hideMark/>
          </w:tcPr>
          <w:p w14:paraId="0FDE6F5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-4.745</w:t>
            </w:r>
          </w:p>
        </w:tc>
        <w:tc>
          <w:tcPr>
            <w:tcW w:w="734" w:type="pct"/>
            <w:noWrap/>
            <w:vAlign w:val="center"/>
            <w:hideMark/>
          </w:tcPr>
          <w:p w14:paraId="6362134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-55.74</w:t>
            </w:r>
          </w:p>
        </w:tc>
      </w:tr>
      <w:tr w:rsidR="008F5601" w:rsidRPr="00A96252" w14:paraId="471405D2" w14:textId="77777777" w:rsidTr="00A96252">
        <w:trPr>
          <w:trHeight w:val="375"/>
        </w:trPr>
        <w:tc>
          <w:tcPr>
            <w:tcW w:w="750" w:type="pct"/>
            <w:noWrap/>
            <w:vAlign w:val="center"/>
            <w:hideMark/>
          </w:tcPr>
          <w:p w14:paraId="323177A9"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13</w:t>
            </w:r>
          </w:p>
        </w:tc>
        <w:tc>
          <w:tcPr>
            <w:tcW w:w="531" w:type="pct"/>
            <w:noWrap/>
            <w:vAlign w:val="center"/>
            <w:hideMark/>
          </w:tcPr>
          <w:p w14:paraId="2EC86CB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4CQ8</w:t>
            </w:r>
          </w:p>
        </w:tc>
        <w:tc>
          <w:tcPr>
            <w:tcW w:w="2143" w:type="pct"/>
            <w:vAlign w:val="center"/>
            <w:hideMark/>
          </w:tcPr>
          <w:p w14:paraId="5A000FB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Dihydroorotate dehydrogenase</w:t>
            </w:r>
          </w:p>
        </w:tc>
        <w:tc>
          <w:tcPr>
            <w:tcW w:w="842" w:type="pct"/>
            <w:noWrap/>
            <w:vAlign w:val="center"/>
            <w:hideMark/>
          </w:tcPr>
          <w:p w14:paraId="4F67816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-4.294</w:t>
            </w:r>
          </w:p>
        </w:tc>
        <w:tc>
          <w:tcPr>
            <w:tcW w:w="734" w:type="pct"/>
            <w:noWrap/>
            <w:vAlign w:val="center"/>
            <w:hideMark/>
          </w:tcPr>
          <w:p w14:paraId="50DCF0F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-59.08</w:t>
            </w:r>
          </w:p>
        </w:tc>
      </w:tr>
      <w:tr w:rsidR="008F5601" w:rsidRPr="00A96252" w14:paraId="3F6FDBD1" w14:textId="77777777" w:rsidTr="00A96252">
        <w:trPr>
          <w:trHeight w:val="750"/>
        </w:trPr>
        <w:tc>
          <w:tcPr>
            <w:tcW w:w="750" w:type="pct"/>
            <w:noWrap/>
            <w:vAlign w:val="center"/>
            <w:hideMark/>
          </w:tcPr>
          <w:p w14:paraId="663032F0"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14</w:t>
            </w:r>
          </w:p>
        </w:tc>
        <w:tc>
          <w:tcPr>
            <w:tcW w:w="531" w:type="pct"/>
            <w:noWrap/>
            <w:vAlign w:val="center"/>
            <w:hideMark/>
          </w:tcPr>
          <w:p w14:paraId="621EFF5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3AZB</w:t>
            </w:r>
          </w:p>
        </w:tc>
        <w:tc>
          <w:tcPr>
            <w:tcW w:w="2143" w:type="pct"/>
            <w:vAlign w:val="center"/>
            <w:hideMark/>
          </w:tcPr>
          <w:p w14:paraId="5A37C5B6"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Beta-</w:t>
            </w:r>
            <w:proofErr w:type="spellStart"/>
            <w:r w:rsidRPr="00A96252">
              <w:rPr>
                <w:rFonts w:eastAsia="Times New Roman"/>
                <w:color w:val="000000"/>
                <w:sz w:val="28"/>
                <w:szCs w:val="28"/>
                <w:lang w:eastAsia="en-IN"/>
              </w:rPr>
              <w:t>Hydroxyacyl</w:t>
            </w:r>
            <w:proofErr w:type="spellEnd"/>
            <w:r w:rsidRPr="00A96252">
              <w:rPr>
                <w:rFonts w:eastAsia="Times New Roman"/>
                <w:color w:val="000000"/>
                <w:sz w:val="28"/>
                <w:szCs w:val="28"/>
                <w:lang w:eastAsia="en-IN"/>
              </w:rPr>
              <w:t>-Acyl Carrier Protein Dehydratase</w:t>
            </w:r>
          </w:p>
        </w:tc>
        <w:tc>
          <w:tcPr>
            <w:tcW w:w="842" w:type="pct"/>
            <w:noWrap/>
            <w:vAlign w:val="center"/>
            <w:hideMark/>
          </w:tcPr>
          <w:p w14:paraId="28A8CE0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-4.273</w:t>
            </w:r>
          </w:p>
        </w:tc>
        <w:tc>
          <w:tcPr>
            <w:tcW w:w="734" w:type="pct"/>
            <w:noWrap/>
            <w:vAlign w:val="center"/>
            <w:hideMark/>
          </w:tcPr>
          <w:p w14:paraId="6EF4C67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-68.5</w:t>
            </w:r>
          </w:p>
        </w:tc>
      </w:tr>
      <w:tr w:rsidR="008F5601" w:rsidRPr="00A96252" w14:paraId="3AD0530C" w14:textId="77777777" w:rsidTr="00A96252">
        <w:trPr>
          <w:trHeight w:val="750"/>
        </w:trPr>
        <w:tc>
          <w:tcPr>
            <w:tcW w:w="750" w:type="pct"/>
            <w:noWrap/>
            <w:vAlign w:val="center"/>
            <w:hideMark/>
          </w:tcPr>
          <w:p w14:paraId="4150A72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15</w:t>
            </w:r>
          </w:p>
        </w:tc>
        <w:tc>
          <w:tcPr>
            <w:tcW w:w="531" w:type="pct"/>
            <w:noWrap/>
            <w:vAlign w:val="center"/>
            <w:hideMark/>
          </w:tcPr>
          <w:p w14:paraId="4E28A4C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1VYQ</w:t>
            </w:r>
          </w:p>
        </w:tc>
        <w:tc>
          <w:tcPr>
            <w:tcW w:w="2143" w:type="pct"/>
            <w:vAlign w:val="center"/>
            <w:hideMark/>
          </w:tcPr>
          <w:p w14:paraId="0845856A"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Erythrocyte Binding Antigen Region II Region 175</w:t>
            </w:r>
          </w:p>
        </w:tc>
        <w:tc>
          <w:tcPr>
            <w:tcW w:w="842" w:type="pct"/>
            <w:noWrap/>
            <w:vAlign w:val="center"/>
            <w:hideMark/>
          </w:tcPr>
          <w:p w14:paraId="6E1BEC4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-4.039</w:t>
            </w:r>
          </w:p>
        </w:tc>
        <w:tc>
          <w:tcPr>
            <w:tcW w:w="734" w:type="pct"/>
            <w:noWrap/>
            <w:vAlign w:val="center"/>
            <w:hideMark/>
          </w:tcPr>
          <w:p w14:paraId="40453A0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-44.28</w:t>
            </w:r>
          </w:p>
        </w:tc>
      </w:tr>
      <w:tr w:rsidR="008F5601" w:rsidRPr="00A96252" w14:paraId="48A7F0EC" w14:textId="77777777" w:rsidTr="00A96252">
        <w:trPr>
          <w:trHeight w:val="375"/>
        </w:trPr>
        <w:tc>
          <w:tcPr>
            <w:tcW w:w="750" w:type="pct"/>
            <w:noWrap/>
            <w:vAlign w:val="center"/>
            <w:hideMark/>
          </w:tcPr>
          <w:p w14:paraId="650EBCC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16</w:t>
            </w:r>
          </w:p>
        </w:tc>
        <w:tc>
          <w:tcPr>
            <w:tcW w:w="531" w:type="pct"/>
            <w:noWrap/>
            <w:vAlign w:val="center"/>
            <w:hideMark/>
          </w:tcPr>
          <w:p w14:paraId="016D6B8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2BSX</w:t>
            </w:r>
          </w:p>
        </w:tc>
        <w:tc>
          <w:tcPr>
            <w:tcW w:w="2143" w:type="pct"/>
            <w:vAlign w:val="center"/>
            <w:hideMark/>
          </w:tcPr>
          <w:p w14:paraId="5DC2BADC"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Purine Nucleoside Phosphorylase</w:t>
            </w:r>
          </w:p>
        </w:tc>
        <w:tc>
          <w:tcPr>
            <w:tcW w:w="842" w:type="pct"/>
            <w:noWrap/>
            <w:vAlign w:val="center"/>
            <w:hideMark/>
          </w:tcPr>
          <w:p w14:paraId="1287793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-4.012</w:t>
            </w:r>
          </w:p>
        </w:tc>
        <w:tc>
          <w:tcPr>
            <w:tcW w:w="734" w:type="pct"/>
            <w:noWrap/>
            <w:vAlign w:val="center"/>
            <w:hideMark/>
          </w:tcPr>
          <w:p w14:paraId="724127F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-72.61</w:t>
            </w:r>
          </w:p>
        </w:tc>
      </w:tr>
      <w:tr w:rsidR="008F5601" w:rsidRPr="00A96252" w14:paraId="37E7BDF5" w14:textId="77777777" w:rsidTr="00A96252">
        <w:trPr>
          <w:trHeight w:val="375"/>
        </w:trPr>
        <w:tc>
          <w:tcPr>
            <w:tcW w:w="750" w:type="pct"/>
            <w:noWrap/>
            <w:vAlign w:val="center"/>
            <w:hideMark/>
          </w:tcPr>
          <w:p w14:paraId="6DD269AB"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17</w:t>
            </w:r>
          </w:p>
        </w:tc>
        <w:tc>
          <w:tcPr>
            <w:tcW w:w="531" w:type="pct"/>
            <w:noWrap/>
            <w:vAlign w:val="center"/>
            <w:hideMark/>
          </w:tcPr>
          <w:p w14:paraId="3C2CC07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3LLT</w:t>
            </w:r>
          </w:p>
        </w:tc>
        <w:tc>
          <w:tcPr>
            <w:tcW w:w="2143" w:type="pct"/>
            <w:vAlign w:val="center"/>
            <w:hideMark/>
          </w:tcPr>
          <w:p w14:paraId="1BDFFB62"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Serine/threonine kinase-1</w:t>
            </w:r>
          </w:p>
        </w:tc>
        <w:tc>
          <w:tcPr>
            <w:tcW w:w="842" w:type="pct"/>
            <w:noWrap/>
            <w:vAlign w:val="center"/>
            <w:hideMark/>
          </w:tcPr>
          <w:p w14:paraId="7ABB9EE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-3.829</w:t>
            </w:r>
          </w:p>
        </w:tc>
        <w:tc>
          <w:tcPr>
            <w:tcW w:w="734" w:type="pct"/>
            <w:noWrap/>
            <w:vAlign w:val="center"/>
            <w:hideMark/>
          </w:tcPr>
          <w:p w14:paraId="0ACB64D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-44.26</w:t>
            </w:r>
          </w:p>
        </w:tc>
      </w:tr>
      <w:tr w:rsidR="008F5601" w:rsidRPr="00A96252" w14:paraId="575BA275" w14:textId="77777777" w:rsidTr="00A96252">
        <w:trPr>
          <w:trHeight w:val="375"/>
        </w:trPr>
        <w:tc>
          <w:tcPr>
            <w:tcW w:w="750" w:type="pct"/>
            <w:noWrap/>
            <w:vAlign w:val="center"/>
            <w:hideMark/>
          </w:tcPr>
          <w:p w14:paraId="506F2889"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18</w:t>
            </w:r>
          </w:p>
        </w:tc>
        <w:tc>
          <w:tcPr>
            <w:tcW w:w="531" w:type="pct"/>
            <w:noWrap/>
            <w:vAlign w:val="center"/>
            <w:hideMark/>
          </w:tcPr>
          <w:p w14:paraId="5372E30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3U31</w:t>
            </w:r>
          </w:p>
        </w:tc>
        <w:tc>
          <w:tcPr>
            <w:tcW w:w="2143" w:type="pct"/>
            <w:vAlign w:val="center"/>
            <w:hideMark/>
          </w:tcPr>
          <w:p w14:paraId="797BE2B9"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Sir2A</w:t>
            </w:r>
          </w:p>
        </w:tc>
        <w:tc>
          <w:tcPr>
            <w:tcW w:w="842" w:type="pct"/>
            <w:noWrap/>
            <w:vAlign w:val="center"/>
            <w:hideMark/>
          </w:tcPr>
          <w:p w14:paraId="20B5BDF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-3.536</w:t>
            </w:r>
          </w:p>
        </w:tc>
        <w:tc>
          <w:tcPr>
            <w:tcW w:w="734" w:type="pct"/>
            <w:noWrap/>
            <w:vAlign w:val="center"/>
            <w:hideMark/>
          </w:tcPr>
          <w:p w14:paraId="774619E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-60.5</w:t>
            </w:r>
          </w:p>
        </w:tc>
      </w:tr>
      <w:tr w:rsidR="008F5601" w:rsidRPr="00A96252" w14:paraId="3B25E49C" w14:textId="77777777" w:rsidTr="00A96252">
        <w:trPr>
          <w:trHeight w:val="375"/>
        </w:trPr>
        <w:tc>
          <w:tcPr>
            <w:tcW w:w="750" w:type="pct"/>
            <w:noWrap/>
            <w:vAlign w:val="center"/>
            <w:hideMark/>
          </w:tcPr>
          <w:p w14:paraId="7174348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19</w:t>
            </w:r>
          </w:p>
        </w:tc>
        <w:tc>
          <w:tcPr>
            <w:tcW w:w="531" w:type="pct"/>
            <w:noWrap/>
            <w:vAlign w:val="center"/>
            <w:hideMark/>
          </w:tcPr>
          <w:p w14:paraId="1210DB1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4OFG</w:t>
            </w:r>
          </w:p>
        </w:tc>
        <w:tc>
          <w:tcPr>
            <w:tcW w:w="2143" w:type="pct"/>
            <w:vAlign w:val="center"/>
            <w:hideMark/>
          </w:tcPr>
          <w:p w14:paraId="2BB1E17D"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cGMP-dependent protein kinase</w:t>
            </w:r>
          </w:p>
        </w:tc>
        <w:tc>
          <w:tcPr>
            <w:tcW w:w="842" w:type="pct"/>
            <w:noWrap/>
            <w:vAlign w:val="center"/>
            <w:hideMark/>
          </w:tcPr>
          <w:p w14:paraId="622453F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-3.364</w:t>
            </w:r>
          </w:p>
        </w:tc>
        <w:tc>
          <w:tcPr>
            <w:tcW w:w="734" w:type="pct"/>
            <w:noWrap/>
            <w:vAlign w:val="center"/>
            <w:hideMark/>
          </w:tcPr>
          <w:p w14:paraId="26B64FF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-57.51</w:t>
            </w:r>
          </w:p>
        </w:tc>
      </w:tr>
      <w:tr w:rsidR="008F5601" w:rsidRPr="00A96252" w14:paraId="54E12406" w14:textId="77777777" w:rsidTr="00A96252">
        <w:trPr>
          <w:trHeight w:val="375"/>
        </w:trPr>
        <w:tc>
          <w:tcPr>
            <w:tcW w:w="750" w:type="pct"/>
            <w:noWrap/>
            <w:vAlign w:val="center"/>
            <w:hideMark/>
          </w:tcPr>
          <w:p w14:paraId="37C00B8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20</w:t>
            </w:r>
          </w:p>
        </w:tc>
        <w:tc>
          <w:tcPr>
            <w:tcW w:w="531" w:type="pct"/>
            <w:noWrap/>
            <w:vAlign w:val="center"/>
            <w:hideMark/>
          </w:tcPr>
          <w:p w14:paraId="5D868E6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3T64</w:t>
            </w:r>
          </w:p>
        </w:tc>
        <w:tc>
          <w:tcPr>
            <w:tcW w:w="2143" w:type="pct"/>
            <w:vAlign w:val="center"/>
            <w:hideMark/>
          </w:tcPr>
          <w:p w14:paraId="0E131D1B" w14:textId="041ECC06" w:rsidR="008F5601" w:rsidRPr="00A96252" w:rsidRDefault="00D01FCC" w:rsidP="008F5601">
            <w:pPr>
              <w:jc w:val="center"/>
              <w:rPr>
                <w:rFonts w:eastAsia="Times New Roman"/>
                <w:iCs/>
                <w:color w:val="000000"/>
                <w:sz w:val="28"/>
                <w:szCs w:val="28"/>
                <w:lang w:eastAsia="en-IN"/>
              </w:rPr>
            </w:pPr>
            <w:r w:rsidRPr="00D01FCC">
              <w:rPr>
                <w:rFonts w:eastAsia="Times New Roman"/>
                <w:color w:val="000000"/>
                <w:sz w:val="28"/>
                <w:szCs w:val="28"/>
                <w:lang w:eastAsia="en-IN"/>
              </w:rPr>
              <w:t xml:space="preserve">Plasmodium falciparum </w:t>
            </w:r>
            <w:proofErr w:type="spellStart"/>
            <w:r w:rsidRPr="00D01FCC">
              <w:rPr>
                <w:rFonts w:eastAsia="Times New Roman"/>
                <w:color w:val="000000"/>
                <w:sz w:val="28"/>
                <w:szCs w:val="28"/>
                <w:lang w:eastAsia="en-IN"/>
              </w:rPr>
              <w:t>dUTPase</w:t>
            </w:r>
            <w:proofErr w:type="spellEnd"/>
          </w:p>
        </w:tc>
        <w:tc>
          <w:tcPr>
            <w:tcW w:w="842" w:type="pct"/>
            <w:noWrap/>
            <w:vAlign w:val="center"/>
            <w:hideMark/>
          </w:tcPr>
          <w:p w14:paraId="0E50540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-3.267</w:t>
            </w:r>
          </w:p>
        </w:tc>
        <w:tc>
          <w:tcPr>
            <w:tcW w:w="734" w:type="pct"/>
            <w:noWrap/>
            <w:vAlign w:val="center"/>
            <w:hideMark/>
          </w:tcPr>
          <w:p w14:paraId="3AB535E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-52.76</w:t>
            </w:r>
          </w:p>
        </w:tc>
      </w:tr>
      <w:tr w:rsidR="008F5601" w:rsidRPr="00A96252" w14:paraId="14DFC099" w14:textId="77777777" w:rsidTr="00A96252">
        <w:trPr>
          <w:trHeight w:val="375"/>
        </w:trPr>
        <w:tc>
          <w:tcPr>
            <w:tcW w:w="750" w:type="pct"/>
            <w:noWrap/>
            <w:vAlign w:val="center"/>
            <w:hideMark/>
          </w:tcPr>
          <w:p w14:paraId="5C2FDCD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21</w:t>
            </w:r>
          </w:p>
        </w:tc>
        <w:tc>
          <w:tcPr>
            <w:tcW w:w="531" w:type="pct"/>
            <w:noWrap/>
            <w:vAlign w:val="center"/>
            <w:hideMark/>
          </w:tcPr>
          <w:p w14:paraId="3338C63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3IED</w:t>
            </w:r>
          </w:p>
        </w:tc>
        <w:tc>
          <w:tcPr>
            <w:tcW w:w="2143" w:type="pct"/>
            <w:vAlign w:val="center"/>
            <w:hideMark/>
          </w:tcPr>
          <w:p w14:paraId="241984E6"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HSP90</w:t>
            </w:r>
          </w:p>
        </w:tc>
        <w:tc>
          <w:tcPr>
            <w:tcW w:w="842" w:type="pct"/>
            <w:noWrap/>
            <w:vAlign w:val="center"/>
            <w:hideMark/>
          </w:tcPr>
          <w:p w14:paraId="020C3FA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-3.237</w:t>
            </w:r>
          </w:p>
        </w:tc>
        <w:tc>
          <w:tcPr>
            <w:tcW w:w="734" w:type="pct"/>
            <w:noWrap/>
            <w:vAlign w:val="center"/>
            <w:hideMark/>
          </w:tcPr>
          <w:p w14:paraId="2AF1AF5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-49.77</w:t>
            </w:r>
          </w:p>
        </w:tc>
      </w:tr>
      <w:tr w:rsidR="008F5601" w:rsidRPr="00A96252" w14:paraId="6C1DBEC9" w14:textId="77777777" w:rsidTr="00A96252">
        <w:trPr>
          <w:trHeight w:val="750"/>
        </w:trPr>
        <w:tc>
          <w:tcPr>
            <w:tcW w:w="750" w:type="pct"/>
            <w:noWrap/>
            <w:vAlign w:val="center"/>
            <w:hideMark/>
          </w:tcPr>
          <w:p w14:paraId="66EC75F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22</w:t>
            </w:r>
          </w:p>
        </w:tc>
        <w:tc>
          <w:tcPr>
            <w:tcW w:w="531" w:type="pct"/>
            <w:noWrap/>
            <w:vAlign w:val="center"/>
            <w:hideMark/>
          </w:tcPr>
          <w:p w14:paraId="18764A0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1YWG</w:t>
            </w:r>
          </w:p>
        </w:tc>
        <w:tc>
          <w:tcPr>
            <w:tcW w:w="2143" w:type="pct"/>
            <w:vAlign w:val="center"/>
            <w:hideMark/>
          </w:tcPr>
          <w:p w14:paraId="0D033C26"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Glyceraldehyde-3-PhosphateDehydrogenase</w:t>
            </w:r>
          </w:p>
        </w:tc>
        <w:tc>
          <w:tcPr>
            <w:tcW w:w="842" w:type="pct"/>
            <w:noWrap/>
            <w:vAlign w:val="center"/>
            <w:hideMark/>
          </w:tcPr>
          <w:p w14:paraId="5027417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-3.224</w:t>
            </w:r>
          </w:p>
        </w:tc>
        <w:tc>
          <w:tcPr>
            <w:tcW w:w="734" w:type="pct"/>
            <w:noWrap/>
            <w:vAlign w:val="center"/>
            <w:hideMark/>
          </w:tcPr>
          <w:p w14:paraId="0D074CE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-45.83</w:t>
            </w:r>
          </w:p>
        </w:tc>
      </w:tr>
      <w:tr w:rsidR="008F5601" w:rsidRPr="00A96252" w14:paraId="2D3C3AD2" w14:textId="77777777" w:rsidTr="00A96252">
        <w:trPr>
          <w:trHeight w:val="375"/>
        </w:trPr>
        <w:tc>
          <w:tcPr>
            <w:tcW w:w="750" w:type="pct"/>
            <w:noWrap/>
            <w:vAlign w:val="center"/>
            <w:hideMark/>
          </w:tcPr>
          <w:p w14:paraId="4C2D1DCE"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23</w:t>
            </w:r>
          </w:p>
        </w:tc>
        <w:tc>
          <w:tcPr>
            <w:tcW w:w="531" w:type="pct"/>
            <w:noWrap/>
            <w:vAlign w:val="center"/>
            <w:hideMark/>
          </w:tcPr>
          <w:p w14:paraId="79DD3A2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2YOG</w:t>
            </w:r>
          </w:p>
        </w:tc>
        <w:tc>
          <w:tcPr>
            <w:tcW w:w="2143" w:type="pct"/>
            <w:vAlign w:val="center"/>
            <w:hideMark/>
          </w:tcPr>
          <w:p w14:paraId="370DE874"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Thymidylate Kinase</w:t>
            </w:r>
          </w:p>
        </w:tc>
        <w:tc>
          <w:tcPr>
            <w:tcW w:w="842" w:type="pct"/>
            <w:noWrap/>
            <w:vAlign w:val="center"/>
            <w:hideMark/>
          </w:tcPr>
          <w:p w14:paraId="2B9B79C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-3.195</w:t>
            </w:r>
          </w:p>
        </w:tc>
        <w:tc>
          <w:tcPr>
            <w:tcW w:w="734" w:type="pct"/>
            <w:noWrap/>
            <w:vAlign w:val="center"/>
            <w:hideMark/>
          </w:tcPr>
          <w:p w14:paraId="069C177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-45.06</w:t>
            </w:r>
          </w:p>
        </w:tc>
      </w:tr>
      <w:tr w:rsidR="008F5601" w:rsidRPr="00A96252" w14:paraId="6B69C90D" w14:textId="77777777" w:rsidTr="00A96252">
        <w:trPr>
          <w:trHeight w:val="375"/>
        </w:trPr>
        <w:tc>
          <w:tcPr>
            <w:tcW w:w="750" w:type="pct"/>
            <w:noWrap/>
            <w:vAlign w:val="center"/>
            <w:hideMark/>
          </w:tcPr>
          <w:p w14:paraId="7AA94BE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24</w:t>
            </w:r>
          </w:p>
        </w:tc>
        <w:tc>
          <w:tcPr>
            <w:tcW w:w="531" w:type="pct"/>
            <w:noWrap/>
            <w:vAlign w:val="center"/>
            <w:hideMark/>
          </w:tcPr>
          <w:p w14:paraId="4BD2A16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1QNG</w:t>
            </w:r>
          </w:p>
        </w:tc>
        <w:tc>
          <w:tcPr>
            <w:tcW w:w="2143" w:type="pct"/>
            <w:vAlign w:val="center"/>
            <w:hideMark/>
          </w:tcPr>
          <w:p w14:paraId="6A87ED2C"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Cyclophilin</w:t>
            </w:r>
          </w:p>
        </w:tc>
        <w:tc>
          <w:tcPr>
            <w:tcW w:w="842" w:type="pct"/>
            <w:noWrap/>
            <w:vAlign w:val="center"/>
            <w:hideMark/>
          </w:tcPr>
          <w:p w14:paraId="7BA2A69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-3.088</w:t>
            </w:r>
          </w:p>
        </w:tc>
        <w:tc>
          <w:tcPr>
            <w:tcW w:w="734" w:type="pct"/>
            <w:noWrap/>
            <w:vAlign w:val="center"/>
            <w:hideMark/>
          </w:tcPr>
          <w:p w14:paraId="29DF025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-44.39</w:t>
            </w:r>
          </w:p>
        </w:tc>
      </w:tr>
      <w:tr w:rsidR="008F5601" w:rsidRPr="00A96252" w14:paraId="6E76E245" w14:textId="77777777" w:rsidTr="00A96252">
        <w:trPr>
          <w:trHeight w:val="375"/>
        </w:trPr>
        <w:tc>
          <w:tcPr>
            <w:tcW w:w="750" w:type="pct"/>
            <w:noWrap/>
            <w:vAlign w:val="center"/>
            <w:hideMark/>
          </w:tcPr>
          <w:p w14:paraId="5452E4D1"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25</w:t>
            </w:r>
          </w:p>
        </w:tc>
        <w:tc>
          <w:tcPr>
            <w:tcW w:w="531" w:type="pct"/>
            <w:noWrap/>
            <w:vAlign w:val="center"/>
            <w:hideMark/>
          </w:tcPr>
          <w:p w14:paraId="0B2111C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2W41</w:t>
            </w:r>
          </w:p>
        </w:tc>
        <w:tc>
          <w:tcPr>
            <w:tcW w:w="2143" w:type="pct"/>
            <w:vAlign w:val="center"/>
            <w:hideMark/>
          </w:tcPr>
          <w:p w14:paraId="0EB2B4D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Glycerol Kinase</w:t>
            </w:r>
          </w:p>
        </w:tc>
        <w:tc>
          <w:tcPr>
            <w:tcW w:w="842" w:type="pct"/>
            <w:noWrap/>
            <w:vAlign w:val="center"/>
            <w:hideMark/>
          </w:tcPr>
          <w:p w14:paraId="78D0578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-3.056</w:t>
            </w:r>
          </w:p>
        </w:tc>
        <w:tc>
          <w:tcPr>
            <w:tcW w:w="734" w:type="pct"/>
            <w:noWrap/>
            <w:vAlign w:val="center"/>
            <w:hideMark/>
          </w:tcPr>
          <w:p w14:paraId="6BBA8B1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-59.48</w:t>
            </w:r>
          </w:p>
        </w:tc>
      </w:tr>
      <w:tr w:rsidR="008F5601" w:rsidRPr="00A96252" w14:paraId="477DC9FA" w14:textId="77777777" w:rsidTr="00A96252">
        <w:trPr>
          <w:trHeight w:val="750"/>
        </w:trPr>
        <w:tc>
          <w:tcPr>
            <w:tcW w:w="750" w:type="pct"/>
            <w:noWrap/>
            <w:vAlign w:val="center"/>
            <w:hideMark/>
          </w:tcPr>
          <w:p w14:paraId="61D3671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26</w:t>
            </w:r>
          </w:p>
        </w:tc>
        <w:tc>
          <w:tcPr>
            <w:tcW w:w="531" w:type="pct"/>
            <w:noWrap/>
            <w:vAlign w:val="center"/>
            <w:hideMark/>
          </w:tcPr>
          <w:p w14:paraId="0626476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1RL4</w:t>
            </w:r>
          </w:p>
        </w:tc>
        <w:tc>
          <w:tcPr>
            <w:tcW w:w="2143" w:type="pct"/>
            <w:vAlign w:val="center"/>
            <w:hideMark/>
          </w:tcPr>
          <w:p w14:paraId="058E0BC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 xml:space="preserve">Peptide </w:t>
            </w:r>
            <w:proofErr w:type="spellStart"/>
            <w:r w:rsidRPr="00A96252">
              <w:rPr>
                <w:rFonts w:eastAsia="Times New Roman"/>
                <w:color w:val="000000"/>
                <w:sz w:val="28"/>
                <w:szCs w:val="28"/>
                <w:lang w:eastAsia="en-IN"/>
              </w:rPr>
              <w:t>Deformylase</w:t>
            </w:r>
            <w:proofErr w:type="spellEnd"/>
          </w:p>
        </w:tc>
        <w:tc>
          <w:tcPr>
            <w:tcW w:w="842" w:type="pct"/>
            <w:noWrap/>
            <w:vAlign w:val="center"/>
            <w:hideMark/>
          </w:tcPr>
          <w:p w14:paraId="3567284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-3.04</w:t>
            </w:r>
          </w:p>
        </w:tc>
        <w:tc>
          <w:tcPr>
            <w:tcW w:w="734" w:type="pct"/>
            <w:noWrap/>
            <w:vAlign w:val="center"/>
            <w:hideMark/>
          </w:tcPr>
          <w:p w14:paraId="5180710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-64.29</w:t>
            </w:r>
          </w:p>
        </w:tc>
      </w:tr>
      <w:tr w:rsidR="008F5601" w:rsidRPr="00A96252" w14:paraId="2ED9070E" w14:textId="77777777" w:rsidTr="00A96252">
        <w:trPr>
          <w:trHeight w:val="375"/>
        </w:trPr>
        <w:tc>
          <w:tcPr>
            <w:tcW w:w="750" w:type="pct"/>
            <w:noWrap/>
            <w:vAlign w:val="center"/>
            <w:hideMark/>
          </w:tcPr>
          <w:p w14:paraId="3FBA55E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27</w:t>
            </w:r>
          </w:p>
        </w:tc>
        <w:tc>
          <w:tcPr>
            <w:tcW w:w="531" w:type="pct"/>
            <w:noWrap/>
            <w:vAlign w:val="center"/>
            <w:hideMark/>
          </w:tcPr>
          <w:p w14:paraId="6A7DA5A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1Z6G</w:t>
            </w:r>
          </w:p>
        </w:tc>
        <w:tc>
          <w:tcPr>
            <w:tcW w:w="2143" w:type="pct"/>
            <w:vAlign w:val="center"/>
            <w:hideMark/>
          </w:tcPr>
          <w:p w14:paraId="7149D13C"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Guanylate Kinase</w:t>
            </w:r>
          </w:p>
        </w:tc>
        <w:tc>
          <w:tcPr>
            <w:tcW w:w="842" w:type="pct"/>
            <w:noWrap/>
            <w:vAlign w:val="center"/>
            <w:hideMark/>
          </w:tcPr>
          <w:p w14:paraId="37ECE08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-3.028</w:t>
            </w:r>
          </w:p>
        </w:tc>
        <w:tc>
          <w:tcPr>
            <w:tcW w:w="734" w:type="pct"/>
            <w:noWrap/>
            <w:vAlign w:val="center"/>
            <w:hideMark/>
          </w:tcPr>
          <w:p w14:paraId="156DC2D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-53.73</w:t>
            </w:r>
          </w:p>
        </w:tc>
      </w:tr>
      <w:tr w:rsidR="008F5601" w:rsidRPr="00A96252" w14:paraId="2B9490A7" w14:textId="77777777" w:rsidTr="00A96252">
        <w:trPr>
          <w:trHeight w:val="375"/>
        </w:trPr>
        <w:tc>
          <w:tcPr>
            <w:tcW w:w="750" w:type="pct"/>
            <w:noWrap/>
            <w:vAlign w:val="center"/>
            <w:hideMark/>
          </w:tcPr>
          <w:p w14:paraId="56F0601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28</w:t>
            </w:r>
          </w:p>
        </w:tc>
        <w:tc>
          <w:tcPr>
            <w:tcW w:w="531" w:type="pct"/>
            <w:noWrap/>
            <w:vAlign w:val="center"/>
            <w:hideMark/>
          </w:tcPr>
          <w:p w14:paraId="5EA3B23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1ONF</w:t>
            </w:r>
          </w:p>
        </w:tc>
        <w:tc>
          <w:tcPr>
            <w:tcW w:w="2143" w:type="pct"/>
            <w:vAlign w:val="center"/>
            <w:hideMark/>
          </w:tcPr>
          <w:p w14:paraId="48F9C479"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Glutathione reductase</w:t>
            </w:r>
          </w:p>
        </w:tc>
        <w:tc>
          <w:tcPr>
            <w:tcW w:w="842" w:type="pct"/>
            <w:noWrap/>
            <w:vAlign w:val="center"/>
            <w:hideMark/>
          </w:tcPr>
          <w:p w14:paraId="30F3288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-2.823</w:t>
            </w:r>
          </w:p>
        </w:tc>
        <w:tc>
          <w:tcPr>
            <w:tcW w:w="734" w:type="pct"/>
            <w:noWrap/>
            <w:vAlign w:val="center"/>
            <w:hideMark/>
          </w:tcPr>
          <w:p w14:paraId="7B66A35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-31.47</w:t>
            </w:r>
          </w:p>
        </w:tc>
      </w:tr>
      <w:tr w:rsidR="008F5601" w:rsidRPr="00A96252" w14:paraId="72E7EBA0" w14:textId="77777777" w:rsidTr="00A96252">
        <w:trPr>
          <w:trHeight w:val="750"/>
        </w:trPr>
        <w:tc>
          <w:tcPr>
            <w:tcW w:w="750" w:type="pct"/>
            <w:noWrap/>
            <w:vAlign w:val="center"/>
            <w:hideMark/>
          </w:tcPr>
          <w:p w14:paraId="7D7E26E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lastRenderedPageBreak/>
              <w:t>29</w:t>
            </w:r>
          </w:p>
        </w:tc>
        <w:tc>
          <w:tcPr>
            <w:tcW w:w="531" w:type="pct"/>
            <w:noWrap/>
            <w:vAlign w:val="center"/>
            <w:hideMark/>
          </w:tcPr>
          <w:p w14:paraId="6BA7CD7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3PR3</w:t>
            </w:r>
          </w:p>
        </w:tc>
        <w:tc>
          <w:tcPr>
            <w:tcW w:w="2143" w:type="pct"/>
            <w:vAlign w:val="center"/>
            <w:hideMark/>
          </w:tcPr>
          <w:p w14:paraId="1F81AB17" w14:textId="26D53205"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Glucose-6-phosphate isomerase</w:t>
            </w:r>
          </w:p>
        </w:tc>
        <w:tc>
          <w:tcPr>
            <w:tcW w:w="842" w:type="pct"/>
            <w:noWrap/>
            <w:vAlign w:val="center"/>
            <w:hideMark/>
          </w:tcPr>
          <w:p w14:paraId="4C8D640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-2.703</w:t>
            </w:r>
          </w:p>
        </w:tc>
        <w:tc>
          <w:tcPr>
            <w:tcW w:w="734" w:type="pct"/>
            <w:noWrap/>
            <w:vAlign w:val="center"/>
            <w:hideMark/>
          </w:tcPr>
          <w:p w14:paraId="67423B4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-55.28</w:t>
            </w:r>
          </w:p>
        </w:tc>
      </w:tr>
      <w:tr w:rsidR="008F5601" w:rsidRPr="00A96252" w14:paraId="14FC123A" w14:textId="77777777" w:rsidTr="00A96252">
        <w:trPr>
          <w:trHeight w:val="375"/>
        </w:trPr>
        <w:tc>
          <w:tcPr>
            <w:tcW w:w="750" w:type="pct"/>
            <w:noWrap/>
            <w:vAlign w:val="center"/>
            <w:hideMark/>
          </w:tcPr>
          <w:p w14:paraId="4647501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30</w:t>
            </w:r>
          </w:p>
        </w:tc>
        <w:tc>
          <w:tcPr>
            <w:tcW w:w="531" w:type="pct"/>
            <w:noWrap/>
            <w:vAlign w:val="center"/>
            <w:hideMark/>
          </w:tcPr>
          <w:p w14:paraId="38D92D1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2RCY</w:t>
            </w:r>
          </w:p>
        </w:tc>
        <w:tc>
          <w:tcPr>
            <w:tcW w:w="2143" w:type="pct"/>
            <w:vAlign w:val="center"/>
            <w:hideMark/>
          </w:tcPr>
          <w:p w14:paraId="7EA3D346"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Pyrroline carboxylate reductase</w:t>
            </w:r>
          </w:p>
        </w:tc>
        <w:tc>
          <w:tcPr>
            <w:tcW w:w="842" w:type="pct"/>
            <w:noWrap/>
            <w:vAlign w:val="center"/>
            <w:hideMark/>
          </w:tcPr>
          <w:p w14:paraId="6DED114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-2.671</w:t>
            </w:r>
          </w:p>
        </w:tc>
        <w:tc>
          <w:tcPr>
            <w:tcW w:w="734" w:type="pct"/>
            <w:noWrap/>
            <w:vAlign w:val="center"/>
            <w:hideMark/>
          </w:tcPr>
          <w:p w14:paraId="3ABD8DF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-44.9</w:t>
            </w:r>
          </w:p>
        </w:tc>
      </w:tr>
      <w:tr w:rsidR="008F5601" w:rsidRPr="00A96252" w14:paraId="39EE538C" w14:textId="77777777" w:rsidTr="00A96252">
        <w:trPr>
          <w:trHeight w:val="750"/>
        </w:trPr>
        <w:tc>
          <w:tcPr>
            <w:tcW w:w="750" w:type="pct"/>
            <w:noWrap/>
            <w:vAlign w:val="center"/>
            <w:hideMark/>
          </w:tcPr>
          <w:p w14:paraId="2553F837"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31</w:t>
            </w:r>
          </w:p>
        </w:tc>
        <w:tc>
          <w:tcPr>
            <w:tcW w:w="531" w:type="pct"/>
            <w:noWrap/>
            <w:vAlign w:val="center"/>
            <w:hideMark/>
          </w:tcPr>
          <w:p w14:paraId="216611D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1Y13</w:t>
            </w:r>
          </w:p>
        </w:tc>
        <w:tc>
          <w:tcPr>
            <w:tcW w:w="2143" w:type="pct"/>
            <w:vAlign w:val="center"/>
            <w:hideMark/>
          </w:tcPr>
          <w:p w14:paraId="63C790B0"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Pyruvoyl</w:t>
            </w:r>
            <w:proofErr w:type="spellEnd"/>
            <w:r w:rsidRPr="00A96252">
              <w:rPr>
                <w:rFonts w:eastAsia="Times New Roman"/>
                <w:color w:val="000000"/>
                <w:sz w:val="28"/>
                <w:szCs w:val="28"/>
                <w:lang w:eastAsia="en-IN"/>
              </w:rPr>
              <w:t xml:space="preserve"> </w:t>
            </w:r>
            <w:proofErr w:type="spellStart"/>
            <w:r w:rsidRPr="00A96252">
              <w:rPr>
                <w:rFonts w:eastAsia="Times New Roman"/>
                <w:color w:val="000000"/>
                <w:sz w:val="28"/>
                <w:szCs w:val="28"/>
                <w:lang w:eastAsia="en-IN"/>
              </w:rPr>
              <w:t>Tetrahydropterin</w:t>
            </w:r>
            <w:proofErr w:type="spellEnd"/>
            <w:r w:rsidRPr="00A96252">
              <w:rPr>
                <w:rFonts w:eastAsia="Times New Roman"/>
                <w:color w:val="000000"/>
                <w:sz w:val="28"/>
                <w:szCs w:val="28"/>
                <w:lang w:eastAsia="en-IN"/>
              </w:rPr>
              <w:t xml:space="preserve"> Synthase(PTPS)</w:t>
            </w:r>
          </w:p>
        </w:tc>
        <w:tc>
          <w:tcPr>
            <w:tcW w:w="842" w:type="pct"/>
            <w:noWrap/>
            <w:vAlign w:val="center"/>
            <w:hideMark/>
          </w:tcPr>
          <w:p w14:paraId="7A06AE7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-2.626</w:t>
            </w:r>
          </w:p>
        </w:tc>
        <w:tc>
          <w:tcPr>
            <w:tcW w:w="734" w:type="pct"/>
            <w:noWrap/>
            <w:vAlign w:val="center"/>
            <w:hideMark/>
          </w:tcPr>
          <w:p w14:paraId="6D60E99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-45.19</w:t>
            </w:r>
          </w:p>
        </w:tc>
      </w:tr>
      <w:tr w:rsidR="008F5601" w:rsidRPr="00A96252" w14:paraId="19CC6E6C" w14:textId="77777777" w:rsidTr="00A96252">
        <w:trPr>
          <w:trHeight w:val="750"/>
        </w:trPr>
        <w:tc>
          <w:tcPr>
            <w:tcW w:w="750" w:type="pct"/>
            <w:noWrap/>
            <w:vAlign w:val="center"/>
            <w:hideMark/>
          </w:tcPr>
          <w:p w14:paraId="0707E7E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32</w:t>
            </w:r>
          </w:p>
        </w:tc>
        <w:tc>
          <w:tcPr>
            <w:tcW w:w="531" w:type="pct"/>
            <w:noWrap/>
            <w:vAlign w:val="center"/>
            <w:hideMark/>
          </w:tcPr>
          <w:p w14:paraId="5558F5D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3CO2</w:t>
            </w:r>
          </w:p>
        </w:tc>
        <w:tc>
          <w:tcPr>
            <w:tcW w:w="2143" w:type="pct"/>
            <w:vAlign w:val="center"/>
            <w:hideMark/>
          </w:tcPr>
          <w:p w14:paraId="50DC2048" w14:textId="5BECB91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Aquaglyceroporin</w:t>
            </w:r>
          </w:p>
        </w:tc>
        <w:tc>
          <w:tcPr>
            <w:tcW w:w="842" w:type="pct"/>
            <w:noWrap/>
            <w:vAlign w:val="center"/>
            <w:hideMark/>
          </w:tcPr>
          <w:p w14:paraId="27CF489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-2.619</w:t>
            </w:r>
          </w:p>
        </w:tc>
        <w:tc>
          <w:tcPr>
            <w:tcW w:w="734" w:type="pct"/>
            <w:noWrap/>
            <w:vAlign w:val="center"/>
            <w:hideMark/>
          </w:tcPr>
          <w:p w14:paraId="561FB76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-38.45</w:t>
            </w:r>
          </w:p>
        </w:tc>
      </w:tr>
      <w:tr w:rsidR="008F5601" w:rsidRPr="00A96252" w14:paraId="2D46ADA6" w14:textId="77777777" w:rsidTr="00A96252">
        <w:trPr>
          <w:trHeight w:val="750"/>
        </w:trPr>
        <w:tc>
          <w:tcPr>
            <w:tcW w:w="750" w:type="pct"/>
            <w:noWrap/>
            <w:vAlign w:val="center"/>
            <w:hideMark/>
          </w:tcPr>
          <w:p w14:paraId="52B4E3F3"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33</w:t>
            </w:r>
          </w:p>
        </w:tc>
        <w:tc>
          <w:tcPr>
            <w:tcW w:w="531" w:type="pct"/>
            <w:noWrap/>
            <w:vAlign w:val="center"/>
            <w:hideMark/>
          </w:tcPr>
          <w:p w14:paraId="0099BC6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4C81</w:t>
            </w:r>
          </w:p>
        </w:tc>
        <w:tc>
          <w:tcPr>
            <w:tcW w:w="2143" w:type="pct"/>
            <w:vAlign w:val="center"/>
            <w:hideMark/>
          </w:tcPr>
          <w:p w14:paraId="24DD1D6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2C-methyl-D-erythritol-2,4-cyclodiphosphate synthase (</w:t>
            </w:r>
            <w:proofErr w:type="spellStart"/>
            <w:r w:rsidRPr="00A96252">
              <w:rPr>
                <w:rFonts w:eastAsia="Times New Roman"/>
                <w:color w:val="000000"/>
                <w:sz w:val="28"/>
                <w:szCs w:val="28"/>
                <w:lang w:eastAsia="en-IN"/>
              </w:rPr>
              <w:t>IspF</w:t>
            </w:r>
            <w:proofErr w:type="spellEnd"/>
            <w:r w:rsidRPr="00A96252">
              <w:rPr>
                <w:rFonts w:eastAsia="Times New Roman"/>
                <w:color w:val="000000"/>
                <w:sz w:val="28"/>
                <w:szCs w:val="28"/>
                <w:lang w:eastAsia="en-IN"/>
              </w:rPr>
              <w:t>)</w:t>
            </w:r>
          </w:p>
        </w:tc>
        <w:tc>
          <w:tcPr>
            <w:tcW w:w="842" w:type="pct"/>
            <w:noWrap/>
            <w:vAlign w:val="center"/>
            <w:hideMark/>
          </w:tcPr>
          <w:p w14:paraId="51BCA59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-2.607</w:t>
            </w:r>
          </w:p>
        </w:tc>
        <w:tc>
          <w:tcPr>
            <w:tcW w:w="734" w:type="pct"/>
            <w:noWrap/>
            <w:vAlign w:val="center"/>
            <w:hideMark/>
          </w:tcPr>
          <w:p w14:paraId="4D28B22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-44.68</w:t>
            </w:r>
          </w:p>
        </w:tc>
      </w:tr>
      <w:tr w:rsidR="008F5601" w:rsidRPr="00A96252" w14:paraId="2DF7FD05" w14:textId="77777777" w:rsidTr="00A96252">
        <w:trPr>
          <w:trHeight w:val="750"/>
        </w:trPr>
        <w:tc>
          <w:tcPr>
            <w:tcW w:w="750" w:type="pct"/>
            <w:noWrap/>
            <w:vAlign w:val="center"/>
            <w:hideMark/>
          </w:tcPr>
          <w:p w14:paraId="0B809758"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34</w:t>
            </w:r>
          </w:p>
        </w:tc>
        <w:tc>
          <w:tcPr>
            <w:tcW w:w="531" w:type="pct"/>
            <w:noWrap/>
            <w:vAlign w:val="center"/>
            <w:hideMark/>
          </w:tcPr>
          <w:p w14:paraId="5F3ABCD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4J56</w:t>
            </w:r>
          </w:p>
        </w:tc>
        <w:tc>
          <w:tcPr>
            <w:tcW w:w="2143" w:type="pct"/>
            <w:vAlign w:val="center"/>
            <w:hideMark/>
          </w:tcPr>
          <w:p w14:paraId="6B6C8FCD"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Thioredoxin reductase</w:t>
            </w:r>
          </w:p>
        </w:tc>
        <w:tc>
          <w:tcPr>
            <w:tcW w:w="842" w:type="pct"/>
            <w:noWrap/>
            <w:vAlign w:val="center"/>
            <w:hideMark/>
          </w:tcPr>
          <w:p w14:paraId="3ED58EA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-2.601</w:t>
            </w:r>
          </w:p>
        </w:tc>
        <w:tc>
          <w:tcPr>
            <w:tcW w:w="734" w:type="pct"/>
            <w:noWrap/>
            <w:vAlign w:val="center"/>
            <w:hideMark/>
          </w:tcPr>
          <w:p w14:paraId="21CF6F9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-46.09</w:t>
            </w:r>
          </w:p>
        </w:tc>
      </w:tr>
      <w:tr w:rsidR="008F5601" w:rsidRPr="00A96252" w14:paraId="08FB5078" w14:textId="77777777" w:rsidTr="00A96252">
        <w:trPr>
          <w:trHeight w:val="750"/>
        </w:trPr>
        <w:tc>
          <w:tcPr>
            <w:tcW w:w="750" w:type="pct"/>
            <w:noWrap/>
            <w:vAlign w:val="center"/>
            <w:hideMark/>
          </w:tcPr>
          <w:p w14:paraId="1DB27F83"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35</w:t>
            </w:r>
          </w:p>
        </w:tc>
        <w:tc>
          <w:tcPr>
            <w:tcW w:w="531" w:type="pct"/>
            <w:noWrap/>
            <w:vAlign w:val="center"/>
            <w:hideMark/>
          </w:tcPr>
          <w:p w14:paraId="63D27E2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1D5C</w:t>
            </w:r>
          </w:p>
        </w:tc>
        <w:tc>
          <w:tcPr>
            <w:tcW w:w="2143" w:type="pct"/>
            <w:vAlign w:val="center"/>
            <w:hideMark/>
          </w:tcPr>
          <w:p w14:paraId="1D3DCB6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Plasmodium Falciparum Rab6</w:t>
            </w:r>
          </w:p>
        </w:tc>
        <w:tc>
          <w:tcPr>
            <w:tcW w:w="842" w:type="pct"/>
            <w:noWrap/>
            <w:vAlign w:val="center"/>
            <w:hideMark/>
          </w:tcPr>
          <w:p w14:paraId="66AFE05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-2.503</w:t>
            </w:r>
          </w:p>
        </w:tc>
        <w:tc>
          <w:tcPr>
            <w:tcW w:w="734" w:type="pct"/>
            <w:noWrap/>
            <w:vAlign w:val="center"/>
            <w:hideMark/>
          </w:tcPr>
          <w:p w14:paraId="043F3C5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-42.29</w:t>
            </w:r>
          </w:p>
        </w:tc>
      </w:tr>
      <w:tr w:rsidR="008F5601" w:rsidRPr="00A96252" w14:paraId="6E45D64E" w14:textId="77777777" w:rsidTr="00A96252">
        <w:trPr>
          <w:trHeight w:val="375"/>
        </w:trPr>
        <w:tc>
          <w:tcPr>
            <w:tcW w:w="750" w:type="pct"/>
            <w:noWrap/>
            <w:vAlign w:val="center"/>
            <w:hideMark/>
          </w:tcPr>
          <w:p w14:paraId="2C4AC42B"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36</w:t>
            </w:r>
          </w:p>
        </w:tc>
        <w:tc>
          <w:tcPr>
            <w:tcW w:w="531" w:type="pct"/>
            <w:noWrap/>
            <w:vAlign w:val="center"/>
            <w:hideMark/>
          </w:tcPr>
          <w:p w14:paraId="4B545E6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2QU8</w:t>
            </w:r>
          </w:p>
        </w:tc>
        <w:tc>
          <w:tcPr>
            <w:tcW w:w="2143" w:type="pct"/>
            <w:vAlign w:val="center"/>
            <w:hideMark/>
          </w:tcPr>
          <w:p w14:paraId="7EB6FC91"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Nucleolar GTP-binding protein 1</w:t>
            </w:r>
          </w:p>
        </w:tc>
        <w:tc>
          <w:tcPr>
            <w:tcW w:w="842" w:type="pct"/>
            <w:noWrap/>
            <w:vAlign w:val="center"/>
            <w:hideMark/>
          </w:tcPr>
          <w:p w14:paraId="4D0454B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-2.395</w:t>
            </w:r>
          </w:p>
        </w:tc>
        <w:tc>
          <w:tcPr>
            <w:tcW w:w="734" w:type="pct"/>
            <w:noWrap/>
            <w:vAlign w:val="center"/>
            <w:hideMark/>
          </w:tcPr>
          <w:p w14:paraId="3A33BF7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-22.55</w:t>
            </w:r>
          </w:p>
        </w:tc>
      </w:tr>
      <w:tr w:rsidR="008F5601" w:rsidRPr="00A96252" w14:paraId="7E87F7C3" w14:textId="77777777" w:rsidTr="00A96252">
        <w:trPr>
          <w:trHeight w:val="750"/>
        </w:trPr>
        <w:tc>
          <w:tcPr>
            <w:tcW w:w="750" w:type="pct"/>
            <w:noWrap/>
            <w:vAlign w:val="center"/>
            <w:hideMark/>
          </w:tcPr>
          <w:p w14:paraId="083B5B83"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37</w:t>
            </w:r>
          </w:p>
        </w:tc>
        <w:tc>
          <w:tcPr>
            <w:tcW w:w="531" w:type="pct"/>
            <w:noWrap/>
            <w:vAlign w:val="center"/>
            <w:hideMark/>
          </w:tcPr>
          <w:p w14:paraId="683256B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3S9Y</w:t>
            </w:r>
          </w:p>
        </w:tc>
        <w:tc>
          <w:tcPr>
            <w:tcW w:w="2143" w:type="pct"/>
            <w:vAlign w:val="center"/>
            <w:hideMark/>
          </w:tcPr>
          <w:p w14:paraId="6E3608DD"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Orotidine 50-MonophosphateDecarboxylase</w:t>
            </w:r>
          </w:p>
        </w:tc>
        <w:tc>
          <w:tcPr>
            <w:tcW w:w="842" w:type="pct"/>
            <w:noWrap/>
            <w:vAlign w:val="center"/>
            <w:hideMark/>
          </w:tcPr>
          <w:p w14:paraId="29FF0AA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-2.186</w:t>
            </w:r>
          </w:p>
        </w:tc>
        <w:tc>
          <w:tcPr>
            <w:tcW w:w="734" w:type="pct"/>
            <w:noWrap/>
            <w:vAlign w:val="center"/>
            <w:hideMark/>
          </w:tcPr>
          <w:p w14:paraId="3849B3E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-30.31</w:t>
            </w:r>
          </w:p>
        </w:tc>
      </w:tr>
      <w:tr w:rsidR="008F5601" w:rsidRPr="00A96252" w14:paraId="0F5F1A03" w14:textId="77777777" w:rsidTr="00A96252">
        <w:trPr>
          <w:trHeight w:val="375"/>
        </w:trPr>
        <w:tc>
          <w:tcPr>
            <w:tcW w:w="750" w:type="pct"/>
            <w:noWrap/>
            <w:vAlign w:val="center"/>
            <w:hideMark/>
          </w:tcPr>
          <w:p w14:paraId="4138F94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38</w:t>
            </w:r>
          </w:p>
        </w:tc>
        <w:tc>
          <w:tcPr>
            <w:tcW w:w="531" w:type="pct"/>
            <w:noWrap/>
            <w:vAlign w:val="center"/>
            <w:hideMark/>
          </w:tcPr>
          <w:p w14:paraId="41C052B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3BFK</w:t>
            </w:r>
          </w:p>
        </w:tc>
        <w:tc>
          <w:tcPr>
            <w:tcW w:w="2143" w:type="pct"/>
            <w:vAlign w:val="center"/>
            <w:hideMark/>
          </w:tcPr>
          <w:p w14:paraId="0A311CB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GTPase Rab11</w:t>
            </w:r>
          </w:p>
        </w:tc>
        <w:tc>
          <w:tcPr>
            <w:tcW w:w="842" w:type="pct"/>
            <w:noWrap/>
            <w:vAlign w:val="center"/>
            <w:hideMark/>
          </w:tcPr>
          <w:p w14:paraId="1927EFE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-2.029</w:t>
            </w:r>
          </w:p>
        </w:tc>
        <w:tc>
          <w:tcPr>
            <w:tcW w:w="734" w:type="pct"/>
            <w:noWrap/>
            <w:vAlign w:val="center"/>
            <w:hideMark/>
          </w:tcPr>
          <w:p w14:paraId="2C2B2CB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-54.82</w:t>
            </w:r>
          </w:p>
        </w:tc>
      </w:tr>
      <w:tr w:rsidR="008F5601" w:rsidRPr="00A96252" w14:paraId="35014F28" w14:textId="77777777" w:rsidTr="00A96252">
        <w:trPr>
          <w:trHeight w:val="375"/>
        </w:trPr>
        <w:tc>
          <w:tcPr>
            <w:tcW w:w="750" w:type="pct"/>
            <w:noWrap/>
            <w:vAlign w:val="center"/>
            <w:hideMark/>
          </w:tcPr>
          <w:p w14:paraId="4E759B0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39</w:t>
            </w:r>
          </w:p>
        </w:tc>
        <w:tc>
          <w:tcPr>
            <w:tcW w:w="531" w:type="pct"/>
            <w:noWrap/>
            <w:vAlign w:val="center"/>
            <w:hideMark/>
          </w:tcPr>
          <w:p w14:paraId="10C9A01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4MZB</w:t>
            </w:r>
          </w:p>
        </w:tc>
        <w:tc>
          <w:tcPr>
            <w:tcW w:w="2143" w:type="pct"/>
            <w:vAlign w:val="center"/>
            <w:hideMark/>
          </w:tcPr>
          <w:p w14:paraId="220F0A1E" w14:textId="238587F1"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PfGrx1</w:t>
            </w:r>
          </w:p>
        </w:tc>
        <w:tc>
          <w:tcPr>
            <w:tcW w:w="842" w:type="pct"/>
            <w:noWrap/>
            <w:vAlign w:val="center"/>
            <w:hideMark/>
          </w:tcPr>
          <w:p w14:paraId="3603D52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-2.019</w:t>
            </w:r>
          </w:p>
        </w:tc>
        <w:tc>
          <w:tcPr>
            <w:tcW w:w="734" w:type="pct"/>
            <w:noWrap/>
            <w:vAlign w:val="center"/>
            <w:hideMark/>
          </w:tcPr>
          <w:p w14:paraId="4C13F74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-30.82</w:t>
            </w:r>
          </w:p>
        </w:tc>
      </w:tr>
      <w:tr w:rsidR="008F5601" w:rsidRPr="00A96252" w14:paraId="0AA54EC8" w14:textId="77777777" w:rsidTr="00A96252">
        <w:trPr>
          <w:trHeight w:val="750"/>
        </w:trPr>
        <w:tc>
          <w:tcPr>
            <w:tcW w:w="750" w:type="pct"/>
            <w:noWrap/>
            <w:vAlign w:val="center"/>
            <w:hideMark/>
          </w:tcPr>
          <w:p w14:paraId="0E46838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40</w:t>
            </w:r>
          </w:p>
        </w:tc>
        <w:tc>
          <w:tcPr>
            <w:tcW w:w="531" w:type="pct"/>
            <w:noWrap/>
            <w:vAlign w:val="center"/>
            <w:hideMark/>
          </w:tcPr>
          <w:p w14:paraId="422FBAC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3Q2B</w:t>
            </w:r>
          </w:p>
        </w:tc>
        <w:tc>
          <w:tcPr>
            <w:tcW w:w="2143" w:type="pct"/>
            <w:vAlign w:val="center"/>
            <w:hideMark/>
          </w:tcPr>
          <w:p w14:paraId="3C1CAEF2"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Actin Depolymerizing Factor</w:t>
            </w:r>
          </w:p>
        </w:tc>
        <w:tc>
          <w:tcPr>
            <w:tcW w:w="842" w:type="pct"/>
            <w:noWrap/>
            <w:vAlign w:val="center"/>
            <w:hideMark/>
          </w:tcPr>
          <w:p w14:paraId="3370472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-1.896</w:t>
            </w:r>
          </w:p>
        </w:tc>
        <w:tc>
          <w:tcPr>
            <w:tcW w:w="734" w:type="pct"/>
            <w:noWrap/>
            <w:vAlign w:val="center"/>
            <w:hideMark/>
          </w:tcPr>
          <w:p w14:paraId="7566FA8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-33.32</w:t>
            </w:r>
          </w:p>
        </w:tc>
      </w:tr>
      <w:tr w:rsidR="008F5601" w:rsidRPr="00A96252" w14:paraId="1553BA1D" w14:textId="77777777" w:rsidTr="00A96252">
        <w:trPr>
          <w:trHeight w:val="375"/>
        </w:trPr>
        <w:tc>
          <w:tcPr>
            <w:tcW w:w="750" w:type="pct"/>
            <w:noWrap/>
            <w:vAlign w:val="center"/>
            <w:hideMark/>
          </w:tcPr>
          <w:p w14:paraId="02CC046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41</w:t>
            </w:r>
          </w:p>
        </w:tc>
        <w:tc>
          <w:tcPr>
            <w:tcW w:w="531" w:type="pct"/>
            <w:noWrap/>
            <w:vAlign w:val="center"/>
            <w:hideMark/>
          </w:tcPr>
          <w:p w14:paraId="67D0E02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3SL1</w:t>
            </w:r>
          </w:p>
        </w:tc>
        <w:tc>
          <w:tcPr>
            <w:tcW w:w="2143" w:type="pct"/>
            <w:vAlign w:val="center"/>
            <w:hideMark/>
          </w:tcPr>
          <w:p w14:paraId="5333BC4A"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Arginase</w:t>
            </w:r>
          </w:p>
        </w:tc>
        <w:tc>
          <w:tcPr>
            <w:tcW w:w="842" w:type="pct"/>
            <w:noWrap/>
            <w:vAlign w:val="center"/>
            <w:hideMark/>
          </w:tcPr>
          <w:p w14:paraId="02CB535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-1.671</w:t>
            </w:r>
          </w:p>
        </w:tc>
        <w:tc>
          <w:tcPr>
            <w:tcW w:w="734" w:type="pct"/>
            <w:noWrap/>
            <w:vAlign w:val="center"/>
            <w:hideMark/>
          </w:tcPr>
          <w:p w14:paraId="4D496FD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-22.22</w:t>
            </w:r>
          </w:p>
        </w:tc>
      </w:tr>
      <w:tr w:rsidR="008F5601" w:rsidRPr="00A96252" w14:paraId="3EA25FFE" w14:textId="77777777" w:rsidTr="00A96252">
        <w:trPr>
          <w:trHeight w:val="375"/>
        </w:trPr>
        <w:tc>
          <w:tcPr>
            <w:tcW w:w="750" w:type="pct"/>
            <w:noWrap/>
            <w:vAlign w:val="center"/>
            <w:hideMark/>
          </w:tcPr>
          <w:p w14:paraId="4817A77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42</w:t>
            </w:r>
          </w:p>
        </w:tc>
        <w:tc>
          <w:tcPr>
            <w:tcW w:w="531" w:type="pct"/>
            <w:noWrap/>
            <w:vAlign w:val="center"/>
            <w:hideMark/>
          </w:tcPr>
          <w:p w14:paraId="4E7FDA7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2VWA</w:t>
            </w:r>
          </w:p>
        </w:tc>
        <w:tc>
          <w:tcPr>
            <w:tcW w:w="2143" w:type="pct"/>
            <w:vAlign w:val="center"/>
            <w:hideMark/>
          </w:tcPr>
          <w:p w14:paraId="19ECF27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Malaria Sporozoite Protein Uis3</w:t>
            </w:r>
          </w:p>
        </w:tc>
        <w:tc>
          <w:tcPr>
            <w:tcW w:w="842" w:type="pct"/>
            <w:noWrap/>
            <w:vAlign w:val="center"/>
            <w:hideMark/>
          </w:tcPr>
          <w:p w14:paraId="321E233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-1.585</w:t>
            </w:r>
          </w:p>
        </w:tc>
        <w:tc>
          <w:tcPr>
            <w:tcW w:w="734" w:type="pct"/>
            <w:noWrap/>
            <w:vAlign w:val="center"/>
            <w:hideMark/>
          </w:tcPr>
          <w:p w14:paraId="493984A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-32.33</w:t>
            </w:r>
          </w:p>
        </w:tc>
      </w:tr>
      <w:tr w:rsidR="008F5601" w:rsidRPr="00A96252" w14:paraId="6BC422ED" w14:textId="77777777" w:rsidTr="00A96252">
        <w:trPr>
          <w:trHeight w:val="750"/>
        </w:trPr>
        <w:tc>
          <w:tcPr>
            <w:tcW w:w="750" w:type="pct"/>
            <w:noWrap/>
            <w:vAlign w:val="center"/>
            <w:hideMark/>
          </w:tcPr>
          <w:p w14:paraId="764979FF"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lastRenderedPageBreak/>
              <w:t>43</w:t>
            </w:r>
          </w:p>
        </w:tc>
        <w:tc>
          <w:tcPr>
            <w:tcW w:w="531" w:type="pct"/>
            <w:noWrap/>
            <w:vAlign w:val="center"/>
            <w:hideMark/>
          </w:tcPr>
          <w:p w14:paraId="7BDA2CF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2PLW</w:t>
            </w:r>
          </w:p>
        </w:tc>
        <w:tc>
          <w:tcPr>
            <w:tcW w:w="2143" w:type="pct"/>
            <w:vAlign w:val="center"/>
            <w:hideMark/>
          </w:tcPr>
          <w:p w14:paraId="7BFBC6FC" w14:textId="54BCE132"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Ribosomal RNA Methyltransferase</w:t>
            </w:r>
          </w:p>
        </w:tc>
        <w:tc>
          <w:tcPr>
            <w:tcW w:w="842" w:type="pct"/>
            <w:noWrap/>
            <w:vAlign w:val="center"/>
            <w:hideMark/>
          </w:tcPr>
          <w:p w14:paraId="050DA7D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-1.393</w:t>
            </w:r>
          </w:p>
        </w:tc>
        <w:tc>
          <w:tcPr>
            <w:tcW w:w="734" w:type="pct"/>
            <w:noWrap/>
            <w:vAlign w:val="center"/>
            <w:hideMark/>
          </w:tcPr>
          <w:p w14:paraId="77ED759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-44.16</w:t>
            </w:r>
          </w:p>
        </w:tc>
      </w:tr>
      <w:tr w:rsidR="008F5601" w:rsidRPr="00A96252" w14:paraId="6484EEBF" w14:textId="77777777" w:rsidTr="00A96252">
        <w:trPr>
          <w:trHeight w:val="750"/>
        </w:trPr>
        <w:tc>
          <w:tcPr>
            <w:tcW w:w="750" w:type="pct"/>
            <w:noWrap/>
            <w:vAlign w:val="center"/>
            <w:hideMark/>
          </w:tcPr>
          <w:p w14:paraId="5E7CC3A0"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44</w:t>
            </w:r>
          </w:p>
        </w:tc>
        <w:tc>
          <w:tcPr>
            <w:tcW w:w="531" w:type="pct"/>
            <w:noWrap/>
            <w:vAlign w:val="center"/>
            <w:hideMark/>
          </w:tcPr>
          <w:p w14:paraId="7369AFC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3CLV</w:t>
            </w:r>
          </w:p>
        </w:tc>
        <w:tc>
          <w:tcPr>
            <w:tcW w:w="2143" w:type="pct"/>
            <w:vAlign w:val="center"/>
            <w:hideMark/>
          </w:tcPr>
          <w:p w14:paraId="38888F2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Rab5 protein</w:t>
            </w:r>
          </w:p>
        </w:tc>
        <w:tc>
          <w:tcPr>
            <w:tcW w:w="842" w:type="pct"/>
            <w:noWrap/>
            <w:vAlign w:val="center"/>
            <w:hideMark/>
          </w:tcPr>
          <w:p w14:paraId="69E79CF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-1.275</w:t>
            </w:r>
          </w:p>
        </w:tc>
        <w:tc>
          <w:tcPr>
            <w:tcW w:w="734" w:type="pct"/>
            <w:noWrap/>
            <w:vAlign w:val="center"/>
            <w:hideMark/>
          </w:tcPr>
          <w:p w14:paraId="757D572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-10.94</w:t>
            </w:r>
          </w:p>
        </w:tc>
      </w:tr>
      <w:tr w:rsidR="008F5601" w:rsidRPr="00A96252" w14:paraId="59E12E0A" w14:textId="77777777" w:rsidTr="00A96252">
        <w:trPr>
          <w:trHeight w:val="375"/>
        </w:trPr>
        <w:tc>
          <w:tcPr>
            <w:tcW w:w="750" w:type="pct"/>
            <w:noWrap/>
            <w:vAlign w:val="center"/>
            <w:hideMark/>
          </w:tcPr>
          <w:p w14:paraId="5AC7FA2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45</w:t>
            </w:r>
          </w:p>
        </w:tc>
        <w:tc>
          <w:tcPr>
            <w:tcW w:w="531" w:type="pct"/>
            <w:noWrap/>
            <w:vAlign w:val="center"/>
            <w:hideMark/>
          </w:tcPr>
          <w:p w14:paraId="44D502D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3K7Y</w:t>
            </w:r>
          </w:p>
        </w:tc>
        <w:tc>
          <w:tcPr>
            <w:tcW w:w="2143" w:type="pct"/>
            <w:vAlign w:val="center"/>
            <w:hideMark/>
          </w:tcPr>
          <w:p w14:paraId="3ADB9773"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Aspartate Aminotransferase</w:t>
            </w:r>
          </w:p>
        </w:tc>
        <w:tc>
          <w:tcPr>
            <w:tcW w:w="842" w:type="pct"/>
            <w:noWrap/>
            <w:vAlign w:val="center"/>
            <w:hideMark/>
          </w:tcPr>
          <w:p w14:paraId="154DF55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-1.08</w:t>
            </w:r>
          </w:p>
        </w:tc>
        <w:tc>
          <w:tcPr>
            <w:tcW w:w="734" w:type="pct"/>
            <w:noWrap/>
            <w:vAlign w:val="center"/>
            <w:hideMark/>
          </w:tcPr>
          <w:p w14:paraId="6AC9C6E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-45.89</w:t>
            </w:r>
          </w:p>
        </w:tc>
      </w:tr>
      <w:tr w:rsidR="008F5601" w:rsidRPr="00A96252" w14:paraId="5EDEF50E" w14:textId="77777777" w:rsidTr="00A96252">
        <w:trPr>
          <w:trHeight w:val="375"/>
        </w:trPr>
        <w:tc>
          <w:tcPr>
            <w:tcW w:w="750" w:type="pct"/>
            <w:noWrap/>
            <w:vAlign w:val="center"/>
            <w:hideMark/>
          </w:tcPr>
          <w:p w14:paraId="2EB01B7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46</w:t>
            </w:r>
          </w:p>
        </w:tc>
        <w:tc>
          <w:tcPr>
            <w:tcW w:w="531" w:type="pct"/>
            <w:noWrap/>
            <w:vAlign w:val="center"/>
            <w:hideMark/>
          </w:tcPr>
          <w:p w14:paraId="351A51F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1V0O</w:t>
            </w:r>
          </w:p>
        </w:tc>
        <w:tc>
          <w:tcPr>
            <w:tcW w:w="2143" w:type="pct"/>
            <w:vAlign w:val="center"/>
            <w:hideMark/>
          </w:tcPr>
          <w:p w14:paraId="4DC63662"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PfPK5</w:t>
            </w:r>
          </w:p>
        </w:tc>
        <w:tc>
          <w:tcPr>
            <w:tcW w:w="842" w:type="pct"/>
            <w:noWrap/>
            <w:vAlign w:val="center"/>
            <w:hideMark/>
          </w:tcPr>
          <w:p w14:paraId="4821316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-0.846</w:t>
            </w:r>
          </w:p>
        </w:tc>
        <w:tc>
          <w:tcPr>
            <w:tcW w:w="734" w:type="pct"/>
            <w:noWrap/>
            <w:vAlign w:val="center"/>
            <w:hideMark/>
          </w:tcPr>
          <w:p w14:paraId="3C713A8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2.27</w:t>
            </w:r>
          </w:p>
        </w:tc>
      </w:tr>
      <w:tr w:rsidR="008F5601" w:rsidRPr="00A96252" w14:paraId="51B84D9A" w14:textId="77777777" w:rsidTr="00A96252">
        <w:trPr>
          <w:trHeight w:val="1125"/>
        </w:trPr>
        <w:tc>
          <w:tcPr>
            <w:tcW w:w="750" w:type="pct"/>
            <w:noWrap/>
            <w:vAlign w:val="center"/>
            <w:hideMark/>
          </w:tcPr>
          <w:p w14:paraId="2A6BF3C7"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47</w:t>
            </w:r>
          </w:p>
        </w:tc>
        <w:tc>
          <w:tcPr>
            <w:tcW w:w="531" w:type="pct"/>
            <w:noWrap/>
            <w:vAlign w:val="center"/>
            <w:hideMark/>
          </w:tcPr>
          <w:p w14:paraId="0A73DD0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1J3I</w:t>
            </w:r>
          </w:p>
        </w:tc>
        <w:tc>
          <w:tcPr>
            <w:tcW w:w="2143" w:type="pct"/>
            <w:vAlign w:val="center"/>
            <w:hideMark/>
          </w:tcPr>
          <w:p w14:paraId="19F3372D"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Dihydrofolate reductase-</w:t>
            </w:r>
            <w:proofErr w:type="spellStart"/>
            <w:r w:rsidRPr="00A96252">
              <w:rPr>
                <w:rFonts w:eastAsia="Times New Roman"/>
                <w:color w:val="000000"/>
                <w:sz w:val="28"/>
                <w:szCs w:val="28"/>
                <w:lang w:eastAsia="en-IN"/>
              </w:rPr>
              <w:t>thymidylatesynthase</w:t>
            </w:r>
            <w:proofErr w:type="spellEnd"/>
            <w:r w:rsidRPr="00A96252">
              <w:rPr>
                <w:rFonts w:eastAsia="Times New Roman"/>
                <w:color w:val="000000"/>
                <w:sz w:val="28"/>
                <w:szCs w:val="28"/>
                <w:lang w:eastAsia="en-IN"/>
              </w:rPr>
              <w:t xml:space="preserve"> (</w:t>
            </w:r>
            <w:proofErr w:type="spellStart"/>
            <w:r w:rsidRPr="00A96252">
              <w:rPr>
                <w:rFonts w:eastAsia="Times New Roman"/>
                <w:color w:val="000000"/>
                <w:sz w:val="28"/>
                <w:szCs w:val="28"/>
                <w:lang w:eastAsia="en-IN"/>
              </w:rPr>
              <w:t>PfDHFR</w:t>
            </w:r>
            <w:proofErr w:type="spellEnd"/>
            <w:r w:rsidRPr="00A96252">
              <w:rPr>
                <w:rFonts w:eastAsia="Times New Roman"/>
                <w:color w:val="000000"/>
                <w:sz w:val="28"/>
                <w:szCs w:val="28"/>
                <w:lang w:eastAsia="en-IN"/>
              </w:rPr>
              <w:t>-TS)</w:t>
            </w:r>
          </w:p>
        </w:tc>
        <w:tc>
          <w:tcPr>
            <w:tcW w:w="842" w:type="pct"/>
            <w:noWrap/>
            <w:vAlign w:val="center"/>
            <w:hideMark/>
          </w:tcPr>
          <w:p w14:paraId="229886D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3.137</w:t>
            </w:r>
          </w:p>
        </w:tc>
        <w:tc>
          <w:tcPr>
            <w:tcW w:w="734" w:type="pct"/>
            <w:noWrap/>
            <w:vAlign w:val="center"/>
            <w:hideMark/>
          </w:tcPr>
          <w:p w14:paraId="50791F7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-22.15</w:t>
            </w:r>
          </w:p>
        </w:tc>
      </w:tr>
    </w:tbl>
    <w:p w14:paraId="51C203D3" w14:textId="77777777" w:rsidR="006E57AC" w:rsidRPr="00A96252" w:rsidRDefault="006E57AC" w:rsidP="006E57AC">
      <w:pPr>
        <w:rPr>
          <w:szCs w:val="22"/>
        </w:rPr>
      </w:pPr>
    </w:p>
    <w:p w14:paraId="49534BA9" w14:textId="5B1AAB22" w:rsidR="00A96252" w:rsidRPr="00A96252" w:rsidRDefault="00557299" w:rsidP="00E948FE">
      <w:pPr>
        <w:pStyle w:val="Heading1"/>
        <w:rPr>
          <w:rFonts w:cs="Times New Roman"/>
          <w:iCs/>
        </w:rPr>
      </w:pPr>
      <w:bookmarkStart w:id="43" w:name="_Toc86658544"/>
      <w:bookmarkStart w:id="44" w:name="_Toc86659969"/>
      <w:r>
        <w:rPr>
          <w:rFonts w:cs="Times New Roman"/>
        </w:rPr>
        <w:t xml:space="preserve">Table </w:t>
      </w:r>
      <w:r w:rsidR="00783270">
        <w:rPr>
          <w:rFonts w:cs="Times New Roman"/>
        </w:rPr>
        <w:t>6</w:t>
      </w:r>
      <w:r>
        <w:rPr>
          <w:rFonts w:cs="Times New Roman"/>
        </w:rPr>
        <w:t xml:space="preserve">: </w:t>
      </w:r>
      <w:bookmarkEnd w:id="43"/>
      <w:bookmarkEnd w:id="44"/>
      <w:r w:rsidR="00E948FE" w:rsidRPr="00E948FE">
        <w:rPr>
          <w:rFonts w:cs="Times New Roman"/>
        </w:rPr>
        <w:t>Docking scores and MM-GBSA dG of binding scores for Brilacidin binding to</w:t>
      </w:r>
      <w:r w:rsidR="00E948FE">
        <w:rPr>
          <w:rFonts w:cs="Times New Roman"/>
        </w:rPr>
        <w:t xml:space="preserve"> </w:t>
      </w:r>
      <w:r w:rsidR="00E948FE" w:rsidRPr="00E948FE">
        <w:rPr>
          <w:rFonts w:cs="Times New Roman"/>
        </w:rPr>
        <w:t>diverse Plasmodial proteins</w:t>
      </w:r>
    </w:p>
    <w:p w14:paraId="40CA8D9D" w14:textId="77777777" w:rsidR="008F5601" w:rsidRPr="00A96252" w:rsidRDefault="008F5601" w:rsidP="008F5601">
      <w:pPr>
        <w:rPr>
          <w:szCs w:val="22"/>
        </w:rPr>
      </w:pPr>
    </w:p>
    <w:tbl>
      <w:tblPr>
        <w:tblStyle w:val="TableGrid"/>
        <w:tblW w:w="5000" w:type="pct"/>
        <w:tblLook w:val="04A0" w:firstRow="1" w:lastRow="0" w:firstColumn="1" w:lastColumn="0" w:noHBand="0" w:noVBand="1"/>
      </w:tblPr>
      <w:tblGrid>
        <w:gridCol w:w="1646"/>
        <w:gridCol w:w="1481"/>
        <w:gridCol w:w="5956"/>
        <w:gridCol w:w="2675"/>
        <w:gridCol w:w="2190"/>
      </w:tblGrid>
      <w:tr w:rsidR="008F5601" w:rsidRPr="00A96252" w14:paraId="2DCF8AD6" w14:textId="77777777" w:rsidTr="00A96252">
        <w:trPr>
          <w:trHeight w:val="315"/>
        </w:trPr>
        <w:tc>
          <w:tcPr>
            <w:tcW w:w="590" w:type="pct"/>
            <w:noWrap/>
            <w:hideMark/>
          </w:tcPr>
          <w:p w14:paraId="20791375" w14:textId="3B19EB24" w:rsidR="008F5601" w:rsidRPr="00A96252" w:rsidRDefault="00A96252" w:rsidP="008F5601">
            <w:pPr>
              <w:jc w:val="center"/>
              <w:rPr>
                <w:rFonts w:eastAsia="Times New Roman"/>
                <w:b/>
                <w:bCs/>
                <w:iCs/>
                <w:color w:val="000000"/>
                <w:sz w:val="28"/>
                <w:szCs w:val="28"/>
                <w:lang w:eastAsia="en-IN"/>
              </w:rPr>
            </w:pPr>
            <w:r>
              <w:rPr>
                <w:rFonts w:eastAsia="Times New Roman"/>
                <w:b/>
                <w:bCs/>
                <w:color w:val="000000"/>
                <w:sz w:val="28"/>
                <w:szCs w:val="28"/>
                <w:lang w:eastAsia="en-IN"/>
              </w:rPr>
              <w:t>Serial no.</w:t>
            </w:r>
          </w:p>
        </w:tc>
        <w:tc>
          <w:tcPr>
            <w:tcW w:w="531" w:type="pct"/>
            <w:noWrap/>
            <w:hideMark/>
          </w:tcPr>
          <w:p w14:paraId="5FEC3F73"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PDB id</w:t>
            </w:r>
          </w:p>
        </w:tc>
        <w:tc>
          <w:tcPr>
            <w:tcW w:w="2135" w:type="pct"/>
            <w:noWrap/>
            <w:hideMark/>
          </w:tcPr>
          <w:p w14:paraId="054B17B7" w14:textId="43646300" w:rsidR="008F5601" w:rsidRPr="00A96252" w:rsidRDefault="00A96252" w:rsidP="008F5601">
            <w:pPr>
              <w:jc w:val="center"/>
              <w:rPr>
                <w:rFonts w:eastAsia="Times New Roman"/>
                <w:b/>
                <w:bCs/>
                <w:iCs/>
                <w:color w:val="000000"/>
                <w:sz w:val="24"/>
                <w:lang w:eastAsia="en-IN"/>
              </w:rPr>
            </w:pPr>
            <w:r>
              <w:rPr>
                <w:rFonts w:eastAsia="Times New Roman"/>
                <w:b/>
                <w:bCs/>
                <w:color w:val="000000"/>
                <w:sz w:val="24"/>
                <w:lang w:eastAsia="en-IN"/>
              </w:rPr>
              <w:t xml:space="preserve">Protein </w:t>
            </w:r>
          </w:p>
        </w:tc>
        <w:tc>
          <w:tcPr>
            <w:tcW w:w="959" w:type="pct"/>
            <w:hideMark/>
          </w:tcPr>
          <w:p w14:paraId="2CD98167"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Docking Score</w:t>
            </w:r>
          </w:p>
        </w:tc>
        <w:tc>
          <w:tcPr>
            <w:tcW w:w="786" w:type="pct"/>
            <w:hideMark/>
          </w:tcPr>
          <w:p w14:paraId="2F460F8E"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MMGBSA</w:t>
            </w:r>
          </w:p>
        </w:tc>
      </w:tr>
      <w:tr w:rsidR="008F5601" w:rsidRPr="00A96252" w14:paraId="3BF2031F" w14:textId="77777777" w:rsidTr="00A96252">
        <w:trPr>
          <w:trHeight w:val="315"/>
        </w:trPr>
        <w:tc>
          <w:tcPr>
            <w:tcW w:w="590" w:type="pct"/>
            <w:noWrap/>
            <w:hideMark/>
          </w:tcPr>
          <w:p w14:paraId="0E0DFBD4" w14:textId="77777777" w:rsidR="008F5601" w:rsidRPr="00A96252" w:rsidRDefault="008F5601" w:rsidP="008F5601">
            <w:pPr>
              <w:jc w:val="center"/>
              <w:rPr>
                <w:rFonts w:eastAsia="Times New Roman"/>
                <w:b/>
                <w:bCs/>
                <w:iCs/>
                <w:color w:val="000000"/>
                <w:sz w:val="24"/>
                <w:lang w:eastAsia="en-IN"/>
              </w:rPr>
            </w:pPr>
          </w:p>
        </w:tc>
        <w:tc>
          <w:tcPr>
            <w:tcW w:w="531" w:type="pct"/>
            <w:noWrap/>
            <w:hideMark/>
          </w:tcPr>
          <w:p w14:paraId="49829D73"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3TGH</w:t>
            </w:r>
          </w:p>
        </w:tc>
        <w:tc>
          <w:tcPr>
            <w:tcW w:w="2135" w:type="pct"/>
            <w:noWrap/>
            <w:hideMark/>
          </w:tcPr>
          <w:p w14:paraId="32DF2FC7"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GAP50</w:t>
            </w:r>
          </w:p>
        </w:tc>
        <w:tc>
          <w:tcPr>
            <w:tcW w:w="959" w:type="pct"/>
            <w:hideMark/>
          </w:tcPr>
          <w:p w14:paraId="3738A775"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-8.8</w:t>
            </w:r>
          </w:p>
        </w:tc>
        <w:tc>
          <w:tcPr>
            <w:tcW w:w="786" w:type="pct"/>
            <w:hideMark/>
          </w:tcPr>
          <w:p w14:paraId="137CF5E5"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-64.82</w:t>
            </w:r>
          </w:p>
        </w:tc>
      </w:tr>
      <w:tr w:rsidR="008F5601" w:rsidRPr="00A96252" w14:paraId="076F3636" w14:textId="77777777" w:rsidTr="00A96252">
        <w:trPr>
          <w:trHeight w:val="375"/>
        </w:trPr>
        <w:tc>
          <w:tcPr>
            <w:tcW w:w="590" w:type="pct"/>
            <w:noWrap/>
            <w:hideMark/>
          </w:tcPr>
          <w:p w14:paraId="1D0ABB5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w:t>
            </w:r>
          </w:p>
        </w:tc>
        <w:tc>
          <w:tcPr>
            <w:tcW w:w="531" w:type="pct"/>
            <w:noWrap/>
            <w:hideMark/>
          </w:tcPr>
          <w:p w14:paraId="3FC106D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1LS5</w:t>
            </w:r>
          </w:p>
        </w:tc>
        <w:tc>
          <w:tcPr>
            <w:tcW w:w="2135" w:type="pct"/>
            <w:hideMark/>
          </w:tcPr>
          <w:p w14:paraId="6B313076"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Plasmepsin</w:t>
            </w:r>
            <w:proofErr w:type="spellEnd"/>
            <w:r w:rsidRPr="00A96252">
              <w:rPr>
                <w:rFonts w:eastAsia="Times New Roman"/>
                <w:color w:val="000000"/>
                <w:sz w:val="28"/>
                <w:szCs w:val="28"/>
                <w:lang w:eastAsia="en-IN"/>
              </w:rPr>
              <w:t xml:space="preserve"> IV</w:t>
            </w:r>
          </w:p>
        </w:tc>
        <w:tc>
          <w:tcPr>
            <w:tcW w:w="959" w:type="pct"/>
            <w:noWrap/>
            <w:hideMark/>
          </w:tcPr>
          <w:p w14:paraId="591D197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-13.159</w:t>
            </w:r>
          </w:p>
        </w:tc>
        <w:tc>
          <w:tcPr>
            <w:tcW w:w="786" w:type="pct"/>
            <w:noWrap/>
            <w:hideMark/>
          </w:tcPr>
          <w:p w14:paraId="4C6630E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-143.48</w:t>
            </w:r>
          </w:p>
        </w:tc>
      </w:tr>
      <w:tr w:rsidR="008F5601" w:rsidRPr="00A96252" w14:paraId="639D2BFB" w14:textId="77777777" w:rsidTr="00A96252">
        <w:trPr>
          <w:trHeight w:val="375"/>
        </w:trPr>
        <w:tc>
          <w:tcPr>
            <w:tcW w:w="590" w:type="pct"/>
            <w:noWrap/>
            <w:hideMark/>
          </w:tcPr>
          <w:p w14:paraId="507F67BE"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w:t>
            </w:r>
          </w:p>
        </w:tc>
        <w:tc>
          <w:tcPr>
            <w:tcW w:w="531" w:type="pct"/>
            <w:noWrap/>
            <w:hideMark/>
          </w:tcPr>
          <w:p w14:paraId="42BBD1B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3T8V</w:t>
            </w:r>
          </w:p>
        </w:tc>
        <w:tc>
          <w:tcPr>
            <w:tcW w:w="2135" w:type="pct"/>
            <w:hideMark/>
          </w:tcPr>
          <w:p w14:paraId="3A6956B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959" w:type="pct"/>
            <w:noWrap/>
            <w:hideMark/>
          </w:tcPr>
          <w:p w14:paraId="762F656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-10.217</w:t>
            </w:r>
          </w:p>
        </w:tc>
        <w:tc>
          <w:tcPr>
            <w:tcW w:w="786" w:type="pct"/>
            <w:noWrap/>
            <w:hideMark/>
          </w:tcPr>
          <w:p w14:paraId="13529EA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-125.38</w:t>
            </w:r>
          </w:p>
        </w:tc>
      </w:tr>
      <w:tr w:rsidR="008F5601" w:rsidRPr="00A96252" w14:paraId="3650D444" w14:textId="77777777" w:rsidTr="00A96252">
        <w:trPr>
          <w:trHeight w:val="375"/>
        </w:trPr>
        <w:tc>
          <w:tcPr>
            <w:tcW w:w="590" w:type="pct"/>
            <w:noWrap/>
            <w:hideMark/>
          </w:tcPr>
          <w:p w14:paraId="1FAD28AF"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w:t>
            </w:r>
          </w:p>
        </w:tc>
        <w:tc>
          <w:tcPr>
            <w:tcW w:w="531" w:type="pct"/>
            <w:noWrap/>
            <w:hideMark/>
          </w:tcPr>
          <w:p w14:paraId="50FE75A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2BJU</w:t>
            </w:r>
          </w:p>
        </w:tc>
        <w:tc>
          <w:tcPr>
            <w:tcW w:w="2135" w:type="pct"/>
            <w:hideMark/>
          </w:tcPr>
          <w:p w14:paraId="4CF4445C"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Plasmepsin</w:t>
            </w:r>
            <w:proofErr w:type="spellEnd"/>
            <w:r w:rsidRPr="00A96252">
              <w:rPr>
                <w:rFonts w:eastAsia="Times New Roman"/>
                <w:color w:val="000000"/>
                <w:sz w:val="28"/>
                <w:szCs w:val="28"/>
                <w:lang w:eastAsia="en-IN"/>
              </w:rPr>
              <w:t xml:space="preserve"> II</w:t>
            </w:r>
          </w:p>
        </w:tc>
        <w:tc>
          <w:tcPr>
            <w:tcW w:w="959" w:type="pct"/>
            <w:noWrap/>
            <w:hideMark/>
          </w:tcPr>
          <w:p w14:paraId="51EF5C3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-9.116</w:t>
            </w:r>
          </w:p>
        </w:tc>
        <w:tc>
          <w:tcPr>
            <w:tcW w:w="786" w:type="pct"/>
            <w:noWrap/>
            <w:hideMark/>
          </w:tcPr>
          <w:p w14:paraId="66B12E7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-107.82</w:t>
            </w:r>
          </w:p>
        </w:tc>
      </w:tr>
      <w:tr w:rsidR="008F5601" w:rsidRPr="00A96252" w14:paraId="22724C17" w14:textId="77777777" w:rsidTr="00A96252">
        <w:trPr>
          <w:trHeight w:val="375"/>
        </w:trPr>
        <w:tc>
          <w:tcPr>
            <w:tcW w:w="590" w:type="pct"/>
            <w:noWrap/>
            <w:hideMark/>
          </w:tcPr>
          <w:p w14:paraId="55EBF54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w:t>
            </w:r>
          </w:p>
        </w:tc>
        <w:tc>
          <w:tcPr>
            <w:tcW w:w="531" w:type="pct"/>
            <w:noWrap/>
            <w:hideMark/>
          </w:tcPr>
          <w:p w14:paraId="582E07C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1ONF</w:t>
            </w:r>
          </w:p>
        </w:tc>
        <w:tc>
          <w:tcPr>
            <w:tcW w:w="2135" w:type="pct"/>
            <w:hideMark/>
          </w:tcPr>
          <w:p w14:paraId="78EC31D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Glutathione reductase</w:t>
            </w:r>
          </w:p>
        </w:tc>
        <w:tc>
          <w:tcPr>
            <w:tcW w:w="959" w:type="pct"/>
            <w:noWrap/>
            <w:hideMark/>
          </w:tcPr>
          <w:p w14:paraId="184187F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-6.365</w:t>
            </w:r>
          </w:p>
        </w:tc>
        <w:tc>
          <w:tcPr>
            <w:tcW w:w="786" w:type="pct"/>
            <w:noWrap/>
            <w:hideMark/>
          </w:tcPr>
          <w:p w14:paraId="250A97E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-43.71</w:t>
            </w:r>
          </w:p>
        </w:tc>
      </w:tr>
      <w:tr w:rsidR="008F5601" w:rsidRPr="00A96252" w14:paraId="27173935" w14:textId="77777777" w:rsidTr="00A96252">
        <w:trPr>
          <w:trHeight w:val="750"/>
        </w:trPr>
        <w:tc>
          <w:tcPr>
            <w:tcW w:w="590" w:type="pct"/>
            <w:noWrap/>
            <w:hideMark/>
          </w:tcPr>
          <w:p w14:paraId="15DDD9A9"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5</w:t>
            </w:r>
          </w:p>
        </w:tc>
        <w:tc>
          <w:tcPr>
            <w:tcW w:w="531" w:type="pct"/>
            <w:noWrap/>
            <w:hideMark/>
          </w:tcPr>
          <w:p w14:paraId="7AF3F0E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1YWG</w:t>
            </w:r>
          </w:p>
        </w:tc>
        <w:tc>
          <w:tcPr>
            <w:tcW w:w="2135" w:type="pct"/>
            <w:hideMark/>
          </w:tcPr>
          <w:p w14:paraId="7B6E875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Glyceraldehyde-3-PhosphateDehydrogenase</w:t>
            </w:r>
          </w:p>
        </w:tc>
        <w:tc>
          <w:tcPr>
            <w:tcW w:w="959" w:type="pct"/>
            <w:noWrap/>
            <w:hideMark/>
          </w:tcPr>
          <w:p w14:paraId="5A4B0D5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-6.331</w:t>
            </w:r>
          </w:p>
        </w:tc>
        <w:tc>
          <w:tcPr>
            <w:tcW w:w="786" w:type="pct"/>
            <w:noWrap/>
            <w:hideMark/>
          </w:tcPr>
          <w:p w14:paraId="0C4AA7E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-57.86</w:t>
            </w:r>
          </w:p>
        </w:tc>
      </w:tr>
      <w:tr w:rsidR="008F5601" w:rsidRPr="00A96252" w14:paraId="248E6BD3" w14:textId="77777777" w:rsidTr="00A96252">
        <w:trPr>
          <w:trHeight w:val="750"/>
        </w:trPr>
        <w:tc>
          <w:tcPr>
            <w:tcW w:w="590" w:type="pct"/>
            <w:noWrap/>
            <w:hideMark/>
          </w:tcPr>
          <w:p w14:paraId="40FA714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6</w:t>
            </w:r>
          </w:p>
        </w:tc>
        <w:tc>
          <w:tcPr>
            <w:tcW w:w="531" w:type="pct"/>
            <w:noWrap/>
            <w:hideMark/>
          </w:tcPr>
          <w:p w14:paraId="62D7C3F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2RCY</w:t>
            </w:r>
          </w:p>
        </w:tc>
        <w:tc>
          <w:tcPr>
            <w:tcW w:w="2135" w:type="pct"/>
            <w:hideMark/>
          </w:tcPr>
          <w:p w14:paraId="0A86F15F"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Pyrroline carboxylate reductase</w:t>
            </w:r>
          </w:p>
        </w:tc>
        <w:tc>
          <w:tcPr>
            <w:tcW w:w="959" w:type="pct"/>
            <w:noWrap/>
            <w:hideMark/>
          </w:tcPr>
          <w:p w14:paraId="75E673E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-6.315</w:t>
            </w:r>
          </w:p>
        </w:tc>
        <w:tc>
          <w:tcPr>
            <w:tcW w:w="786" w:type="pct"/>
            <w:noWrap/>
            <w:hideMark/>
          </w:tcPr>
          <w:p w14:paraId="24F9F73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-54.79</w:t>
            </w:r>
          </w:p>
        </w:tc>
      </w:tr>
      <w:tr w:rsidR="008F5601" w:rsidRPr="00A96252" w14:paraId="1B95FA28" w14:textId="77777777" w:rsidTr="00A96252">
        <w:trPr>
          <w:trHeight w:val="375"/>
        </w:trPr>
        <w:tc>
          <w:tcPr>
            <w:tcW w:w="590" w:type="pct"/>
            <w:noWrap/>
            <w:hideMark/>
          </w:tcPr>
          <w:p w14:paraId="06CB4BE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lastRenderedPageBreak/>
              <w:t>7</w:t>
            </w:r>
          </w:p>
        </w:tc>
        <w:tc>
          <w:tcPr>
            <w:tcW w:w="531" w:type="pct"/>
            <w:noWrap/>
            <w:hideMark/>
          </w:tcPr>
          <w:p w14:paraId="402AC27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3QVI</w:t>
            </w:r>
          </w:p>
        </w:tc>
        <w:tc>
          <w:tcPr>
            <w:tcW w:w="2135" w:type="pct"/>
            <w:hideMark/>
          </w:tcPr>
          <w:p w14:paraId="437427C0"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Histo</w:t>
            </w:r>
            <w:proofErr w:type="spellEnd"/>
            <w:r w:rsidRPr="00A96252">
              <w:rPr>
                <w:rFonts w:eastAsia="Times New Roman"/>
                <w:color w:val="000000"/>
                <w:sz w:val="28"/>
                <w:szCs w:val="28"/>
                <w:lang w:eastAsia="en-IN"/>
              </w:rPr>
              <w:t>-Aspartic Protease (Hap)</w:t>
            </w:r>
          </w:p>
        </w:tc>
        <w:tc>
          <w:tcPr>
            <w:tcW w:w="959" w:type="pct"/>
            <w:noWrap/>
            <w:hideMark/>
          </w:tcPr>
          <w:p w14:paraId="5A25D1A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-6.026</w:t>
            </w:r>
          </w:p>
        </w:tc>
        <w:tc>
          <w:tcPr>
            <w:tcW w:w="786" w:type="pct"/>
            <w:noWrap/>
            <w:hideMark/>
          </w:tcPr>
          <w:p w14:paraId="77E8085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-96.96</w:t>
            </w:r>
          </w:p>
        </w:tc>
      </w:tr>
      <w:tr w:rsidR="008F5601" w:rsidRPr="00A96252" w14:paraId="74C0395D" w14:textId="77777777" w:rsidTr="00A96252">
        <w:trPr>
          <w:trHeight w:val="375"/>
        </w:trPr>
        <w:tc>
          <w:tcPr>
            <w:tcW w:w="590" w:type="pct"/>
            <w:noWrap/>
            <w:hideMark/>
          </w:tcPr>
          <w:p w14:paraId="63AA9BAF"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8</w:t>
            </w:r>
          </w:p>
        </w:tc>
        <w:tc>
          <w:tcPr>
            <w:tcW w:w="531" w:type="pct"/>
            <w:noWrap/>
            <w:hideMark/>
          </w:tcPr>
          <w:p w14:paraId="2323698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3U31</w:t>
            </w:r>
          </w:p>
        </w:tc>
        <w:tc>
          <w:tcPr>
            <w:tcW w:w="2135" w:type="pct"/>
            <w:hideMark/>
          </w:tcPr>
          <w:p w14:paraId="209461E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Sir2A</w:t>
            </w:r>
          </w:p>
        </w:tc>
        <w:tc>
          <w:tcPr>
            <w:tcW w:w="959" w:type="pct"/>
            <w:noWrap/>
            <w:hideMark/>
          </w:tcPr>
          <w:p w14:paraId="777C5FB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-5.947</w:t>
            </w:r>
          </w:p>
        </w:tc>
        <w:tc>
          <w:tcPr>
            <w:tcW w:w="786" w:type="pct"/>
            <w:noWrap/>
            <w:hideMark/>
          </w:tcPr>
          <w:p w14:paraId="7970BAE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-73.64</w:t>
            </w:r>
          </w:p>
        </w:tc>
      </w:tr>
      <w:tr w:rsidR="008F5601" w:rsidRPr="00A96252" w14:paraId="67AB2853" w14:textId="77777777" w:rsidTr="00A96252">
        <w:trPr>
          <w:trHeight w:val="750"/>
        </w:trPr>
        <w:tc>
          <w:tcPr>
            <w:tcW w:w="590" w:type="pct"/>
            <w:noWrap/>
            <w:hideMark/>
          </w:tcPr>
          <w:p w14:paraId="0D659D33"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9</w:t>
            </w:r>
          </w:p>
        </w:tc>
        <w:tc>
          <w:tcPr>
            <w:tcW w:w="531" w:type="pct"/>
            <w:noWrap/>
            <w:hideMark/>
          </w:tcPr>
          <w:p w14:paraId="0E4C5D1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2VWA</w:t>
            </w:r>
          </w:p>
        </w:tc>
        <w:tc>
          <w:tcPr>
            <w:tcW w:w="2135" w:type="pct"/>
            <w:hideMark/>
          </w:tcPr>
          <w:p w14:paraId="229CBBC3"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Malaria Sporozoite Protein Uis3</w:t>
            </w:r>
          </w:p>
        </w:tc>
        <w:tc>
          <w:tcPr>
            <w:tcW w:w="959" w:type="pct"/>
            <w:noWrap/>
            <w:hideMark/>
          </w:tcPr>
          <w:p w14:paraId="71DBF15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-5.901</w:t>
            </w:r>
          </w:p>
        </w:tc>
        <w:tc>
          <w:tcPr>
            <w:tcW w:w="786" w:type="pct"/>
            <w:noWrap/>
            <w:hideMark/>
          </w:tcPr>
          <w:p w14:paraId="1DC69E1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-52.9</w:t>
            </w:r>
          </w:p>
        </w:tc>
      </w:tr>
      <w:tr w:rsidR="008F5601" w:rsidRPr="00A96252" w14:paraId="133509EF" w14:textId="77777777" w:rsidTr="00A96252">
        <w:trPr>
          <w:trHeight w:val="750"/>
        </w:trPr>
        <w:tc>
          <w:tcPr>
            <w:tcW w:w="590" w:type="pct"/>
            <w:noWrap/>
            <w:hideMark/>
          </w:tcPr>
          <w:p w14:paraId="2C36E7C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10</w:t>
            </w:r>
          </w:p>
        </w:tc>
        <w:tc>
          <w:tcPr>
            <w:tcW w:w="531" w:type="pct"/>
            <w:noWrap/>
            <w:hideMark/>
          </w:tcPr>
          <w:p w14:paraId="5167495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2W41</w:t>
            </w:r>
          </w:p>
        </w:tc>
        <w:tc>
          <w:tcPr>
            <w:tcW w:w="2135" w:type="pct"/>
            <w:hideMark/>
          </w:tcPr>
          <w:p w14:paraId="0274517E"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Glycerol Kinase</w:t>
            </w:r>
          </w:p>
        </w:tc>
        <w:tc>
          <w:tcPr>
            <w:tcW w:w="959" w:type="pct"/>
            <w:noWrap/>
            <w:hideMark/>
          </w:tcPr>
          <w:p w14:paraId="4366F09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-5.194</w:t>
            </w:r>
          </w:p>
        </w:tc>
        <w:tc>
          <w:tcPr>
            <w:tcW w:w="786" w:type="pct"/>
            <w:noWrap/>
            <w:hideMark/>
          </w:tcPr>
          <w:p w14:paraId="5F27C17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-62.2</w:t>
            </w:r>
          </w:p>
        </w:tc>
      </w:tr>
      <w:tr w:rsidR="008F5601" w:rsidRPr="00A96252" w14:paraId="6ED06635" w14:textId="77777777" w:rsidTr="00A96252">
        <w:trPr>
          <w:trHeight w:val="750"/>
        </w:trPr>
        <w:tc>
          <w:tcPr>
            <w:tcW w:w="590" w:type="pct"/>
            <w:noWrap/>
            <w:hideMark/>
          </w:tcPr>
          <w:p w14:paraId="74CACF4B"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11</w:t>
            </w:r>
          </w:p>
        </w:tc>
        <w:tc>
          <w:tcPr>
            <w:tcW w:w="531" w:type="pct"/>
            <w:noWrap/>
            <w:hideMark/>
          </w:tcPr>
          <w:p w14:paraId="237F564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4C81</w:t>
            </w:r>
          </w:p>
        </w:tc>
        <w:tc>
          <w:tcPr>
            <w:tcW w:w="2135" w:type="pct"/>
            <w:hideMark/>
          </w:tcPr>
          <w:p w14:paraId="671E8AB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2C-methyl-D-erythritol-2,4-cyclodiphosphate synthase (</w:t>
            </w:r>
            <w:proofErr w:type="spellStart"/>
            <w:r w:rsidRPr="00A96252">
              <w:rPr>
                <w:rFonts w:eastAsia="Times New Roman"/>
                <w:color w:val="000000"/>
                <w:sz w:val="28"/>
                <w:szCs w:val="28"/>
                <w:lang w:eastAsia="en-IN"/>
              </w:rPr>
              <w:t>IspF</w:t>
            </w:r>
            <w:proofErr w:type="spellEnd"/>
            <w:r w:rsidRPr="00A96252">
              <w:rPr>
                <w:rFonts w:eastAsia="Times New Roman"/>
                <w:color w:val="000000"/>
                <w:sz w:val="28"/>
                <w:szCs w:val="28"/>
                <w:lang w:eastAsia="en-IN"/>
              </w:rPr>
              <w:t>)</w:t>
            </w:r>
          </w:p>
        </w:tc>
        <w:tc>
          <w:tcPr>
            <w:tcW w:w="959" w:type="pct"/>
            <w:noWrap/>
            <w:hideMark/>
          </w:tcPr>
          <w:p w14:paraId="19BD221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-4.94</w:t>
            </w:r>
          </w:p>
        </w:tc>
        <w:tc>
          <w:tcPr>
            <w:tcW w:w="786" w:type="pct"/>
            <w:noWrap/>
            <w:hideMark/>
          </w:tcPr>
          <w:p w14:paraId="07D0C2D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-84.86</w:t>
            </w:r>
          </w:p>
        </w:tc>
      </w:tr>
      <w:tr w:rsidR="008F5601" w:rsidRPr="00A96252" w14:paraId="3A45AC2E" w14:textId="77777777" w:rsidTr="00A96252">
        <w:trPr>
          <w:trHeight w:val="375"/>
        </w:trPr>
        <w:tc>
          <w:tcPr>
            <w:tcW w:w="590" w:type="pct"/>
            <w:noWrap/>
            <w:hideMark/>
          </w:tcPr>
          <w:p w14:paraId="4BEDFBD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12</w:t>
            </w:r>
          </w:p>
        </w:tc>
        <w:tc>
          <w:tcPr>
            <w:tcW w:w="531" w:type="pct"/>
            <w:noWrap/>
            <w:hideMark/>
          </w:tcPr>
          <w:p w14:paraId="03E4037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1QNG</w:t>
            </w:r>
          </w:p>
        </w:tc>
        <w:tc>
          <w:tcPr>
            <w:tcW w:w="2135" w:type="pct"/>
            <w:hideMark/>
          </w:tcPr>
          <w:p w14:paraId="5D6585D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Cyclophilin</w:t>
            </w:r>
          </w:p>
        </w:tc>
        <w:tc>
          <w:tcPr>
            <w:tcW w:w="959" w:type="pct"/>
            <w:noWrap/>
            <w:hideMark/>
          </w:tcPr>
          <w:p w14:paraId="1ACD010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-4.902</w:t>
            </w:r>
          </w:p>
        </w:tc>
        <w:tc>
          <w:tcPr>
            <w:tcW w:w="786" w:type="pct"/>
            <w:noWrap/>
            <w:hideMark/>
          </w:tcPr>
          <w:p w14:paraId="45ADDEB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-58.4</w:t>
            </w:r>
          </w:p>
        </w:tc>
      </w:tr>
      <w:tr w:rsidR="008F5601" w:rsidRPr="00A96252" w14:paraId="3DE1380A" w14:textId="77777777" w:rsidTr="00A96252">
        <w:trPr>
          <w:trHeight w:val="375"/>
        </w:trPr>
        <w:tc>
          <w:tcPr>
            <w:tcW w:w="590" w:type="pct"/>
            <w:noWrap/>
            <w:hideMark/>
          </w:tcPr>
          <w:p w14:paraId="1DEB462B"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13</w:t>
            </w:r>
          </w:p>
        </w:tc>
        <w:tc>
          <w:tcPr>
            <w:tcW w:w="531" w:type="pct"/>
            <w:noWrap/>
            <w:hideMark/>
          </w:tcPr>
          <w:p w14:paraId="65EF90D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1RL4</w:t>
            </w:r>
          </w:p>
        </w:tc>
        <w:tc>
          <w:tcPr>
            <w:tcW w:w="2135" w:type="pct"/>
            <w:hideMark/>
          </w:tcPr>
          <w:p w14:paraId="3294BBA3"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 xml:space="preserve">Peptide </w:t>
            </w:r>
            <w:proofErr w:type="spellStart"/>
            <w:r w:rsidRPr="00A96252">
              <w:rPr>
                <w:rFonts w:eastAsia="Times New Roman"/>
                <w:color w:val="000000"/>
                <w:sz w:val="28"/>
                <w:szCs w:val="28"/>
                <w:lang w:eastAsia="en-IN"/>
              </w:rPr>
              <w:t>Deformylase</w:t>
            </w:r>
            <w:proofErr w:type="spellEnd"/>
          </w:p>
        </w:tc>
        <w:tc>
          <w:tcPr>
            <w:tcW w:w="959" w:type="pct"/>
            <w:noWrap/>
            <w:hideMark/>
          </w:tcPr>
          <w:p w14:paraId="0EEF17C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-3.877</w:t>
            </w:r>
          </w:p>
        </w:tc>
        <w:tc>
          <w:tcPr>
            <w:tcW w:w="786" w:type="pct"/>
            <w:noWrap/>
            <w:hideMark/>
          </w:tcPr>
          <w:p w14:paraId="05703D0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-62.31</w:t>
            </w:r>
          </w:p>
        </w:tc>
      </w:tr>
      <w:tr w:rsidR="008F5601" w:rsidRPr="00A96252" w14:paraId="325AECE8" w14:textId="77777777" w:rsidTr="00A96252">
        <w:trPr>
          <w:trHeight w:val="750"/>
        </w:trPr>
        <w:tc>
          <w:tcPr>
            <w:tcW w:w="590" w:type="pct"/>
            <w:noWrap/>
            <w:hideMark/>
          </w:tcPr>
          <w:p w14:paraId="042FA7F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14</w:t>
            </w:r>
          </w:p>
        </w:tc>
        <w:tc>
          <w:tcPr>
            <w:tcW w:w="531" w:type="pct"/>
            <w:noWrap/>
            <w:hideMark/>
          </w:tcPr>
          <w:p w14:paraId="334B310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4J56</w:t>
            </w:r>
          </w:p>
        </w:tc>
        <w:tc>
          <w:tcPr>
            <w:tcW w:w="2135" w:type="pct"/>
            <w:hideMark/>
          </w:tcPr>
          <w:p w14:paraId="66A5B1C3"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Thioredoxin reductase</w:t>
            </w:r>
          </w:p>
        </w:tc>
        <w:tc>
          <w:tcPr>
            <w:tcW w:w="959" w:type="pct"/>
            <w:noWrap/>
            <w:hideMark/>
          </w:tcPr>
          <w:p w14:paraId="7DA1713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-3.583</w:t>
            </w:r>
          </w:p>
        </w:tc>
        <w:tc>
          <w:tcPr>
            <w:tcW w:w="786" w:type="pct"/>
            <w:noWrap/>
            <w:hideMark/>
          </w:tcPr>
          <w:p w14:paraId="3581099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-78.36</w:t>
            </w:r>
          </w:p>
        </w:tc>
      </w:tr>
      <w:tr w:rsidR="008F5601" w:rsidRPr="00A96252" w14:paraId="33AACDB2" w14:textId="77777777" w:rsidTr="00A96252">
        <w:trPr>
          <w:trHeight w:val="750"/>
        </w:trPr>
        <w:tc>
          <w:tcPr>
            <w:tcW w:w="590" w:type="pct"/>
            <w:noWrap/>
            <w:hideMark/>
          </w:tcPr>
          <w:p w14:paraId="653F597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15</w:t>
            </w:r>
          </w:p>
        </w:tc>
        <w:tc>
          <w:tcPr>
            <w:tcW w:w="531" w:type="pct"/>
            <w:noWrap/>
            <w:hideMark/>
          </w:tcPr>
          <w:p w14:paraId="4A574A1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3CO2</w:t>
            </w:r>
          </w:p>
        </w:tc>
        <w:tc>
          <w:tcPr>
            <w:tcW w:w="2135" w:type="pct"/>
            <w:hideMark/>
          </w:tcPr>
          <w:p w14:paraId="11C27933" w14:textId="56548EDC"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Aquaglyceroporin</w:t>
            </w:r>
          </w:p>
        </w:tc>
        <w:tc>
          <w:tcPr>
            <w:tcW w:w="959" w:type="pct"/>
            <w:noWrap/>
            <w:hideMark/>
          </w:tcPr>
          <w:p w14:paraId="6CB0646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-2.971</w:t>
            </w:r>
          </w:p>
        </w:tc>
        <w:tc>
          <w:tcPr>
            <w:tcW w:w="786" w:type="pct"/>
            <w:noWrap/>
            <w:hideMark/>
          </w:tcPr>
          <w:p w14:paraId="4607C8A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-53.83</w:t>
            </w:r>
          </w:p>
        </w:tc>
      </w:tr>
      <w:tr w:rsidR="008F5601" w:rsidRPr="00A96252" w14:paraId="159E9B4A" w14:textId="77777777" w:rsidTr="00A96252">
        <w:trPr>
          <w:trHeight w:val="375"/>
        </w:trPr>
        <w:tc>
          <w:tcPr>
            <w:tcW w:w="590" w:type="pct"/>
            <w:noWrap/>
            <w:hideMark/>
          </w:tcPr>
          <w:p w14:paraId="3AA203A0"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16</w:t>
            </w:r>
          </w:p>
        </w:tc>
        <w:tc>
          <w:tcPr>
            <w:tcW w:w="531" w:type="pct"/>
            <w:noWrap/>
            <w:hideMark/>
          </w:tcPr>
          <w:p w14:paraId="7471E26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1HBK</w:t>
            </w:r>
          </w:p>
        </w:tc>
        <w:tc>
          <w:tcPr>
            <w:tcW w:w="2135" w:type="pct"/>
            <w:hideMark/>
          </w:tcPr>
          <w:p w14:paraId="5008262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Acyl-COA Binding Protein</w:t>
            </w:r>
          </w:p>
        </w:tc>
        <w:tc>
          <w:tcPr>
            <w:tcW w:w="959" w:type="pct"/>
            <w:noWrap/>
            <w:hideMark/>
          </w:tcPr>
          <w:p w14:paraId="63AC3C4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-1.919</w:t>
            </w:r>
          </w:p>
        </w:tc>
        <w:tc>
          <w:tcPr>
            <w:tcW w:w="786" w:type="pct"/>
            <w:noWrap/>
            <w:hideMark/>
          </w:tcPr>
          <w:p w14:paraId="6191134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-50.59</w:t>
            </w:r>
          </w:p>
        </w:tc>
      </w:tr>
      <w:tr w:rsidR="008F5601" w:rsidRPr="00A96252" w14:paraId="7F67FAA9" w14:textId="77777777" w:rsidTr="00A96252">
        <w:trPr>
          <w:trHeight w:val="375"/>
        </w:trPr>
        <w:tc>
          <w:tcPr>
            <w:tcW w:w="590" w:type="pct"/>
            <w:noWrap/>
            <w:hideMark/>
          </w:tcPr>
          <w:p w14:paraId="00B81458"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17</w:t>
            </w:r>
          </w:p>
        </w:tc>
        <w:tc>
          <w:tcPr>
            <w:tcW w:w="531" w:type="pct"/>
            <w:noWrap/>
            <w:hideMark/>
          </w:tcPr>
          <w:p w14:paraId="30F118C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3LLT</w:t>
            </w:r>
          </w:p>
        </w:tc>
        <w:tc>
          <w:tcPr>
            <w:tcW w:w="2135" w:type="pct"/>
            <w:hideMark/>
          </w:tcPr>
          <w:p w14:paraId="2C4FAB7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Serine/threonine kinase-1</w:t>
            </w:r>
          </w:p>
        </w:tc>
        <w:tc>
          <w:tcPr>
            <w:tcW w:w="959" w:type="pct"/>
            <w:noWrap/>
            <w:hideMark/>
          </w:tcPr>
          <w:p w14:paraId="0770A85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-1.165</w:t>
            </w:r>
          </w:p>
        </w:tc>
        <w:tc>
          <w:tcPr>
            <w:tcW w:w="786" w:type="pct"/>
            <w:noWrap/>
            <w:hideMark/>
          </w:tcPr>
          <w:p w14:paraId="07F5E53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-78.06</w:t>
            </w:r>
          </w:p>
        </w:tc>
      </w:tr>
      <w:tr w:rsidR="008F5601" w:rsidRPr="00A96252" w14:paraId="39EE92D3" w14:textId="77777777" w:rsidTr="00A96252">
        <w:trPr>
          <w:trHeight w:val="375"/>
        </w:trPr>
        <w:tc>
          <w:tcPr>
            <w:tcW w:w="590" w:type="pct"/>
            <w:noWrap/>
            <w:hideMark/>
          </w:tcPr>
          <w:p w14:paraId="53080F01"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18</w:t>
            </w:r>
          </w:p>
        </w:tc>
        <w:tc>
          <w:tcPr>
            <w:tcW w:w="531" w:type="pct"/>
            <w:noWrap/>
            <w:hideMark/>
          </w:tcPr>
          <w:p w14:paraId="7734874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2QU8</w:t>
            </w:r>
          </w:p>
        </w:tc>
        <w:tc>
          <w:tcPr>
            <w:tcW w:w="2135" w:type="pct"/>
            <w:hideMark/>
          </w:tcPr>
          <w:p w14:paraId="3536C0E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Nucleolar GTP-binding protein 1</w:t>
            </w:r>
          </w:p>
        </w:tc>
        <w:tc>
          <w:tcPr>
            <w:tcW w:w="959" w:type="pct"/>
            <w:noWrap/>
            <w:hideMark/>
          </w:tcPr>
          <w:p w14:paraId="10933F8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1.52</w:t>
            </w:r>
          </w:p>
        </w:tc>
        <w:tc>
          <w:tcPr>
            <w:tcW w:w="786" w:type="pct"/>
            <w:noWrap/>
            <w:hideMark/>
          </w:tcPr>
          <w:p w14:paraId="7BF9D1B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-41.58</w:t>
            </w:r>
          </w:p>
        </w:tc>
      </w:tr>
    </w:tbl>
    <w:p w14:paraId="7BDD9FFD" w14:textId="467BC7BD" w:rsidR="006021F8" w:rsidRDefault="006021F8" w:rsidP="008F5601">
      <w:pPr>
        <w:rPr>
          <w:szCs w:val="22"/>
        </w:rPr>
      </w:pPr>
    </w:p>
    <w:p w14:paraId="15AA7448" w14:textId="77777777" w:rsidR="006021F8" w:rsidRDefault="006021F8">
      <w:pPr>
        <w:rPr>
          <w:szCs w:val="22"/>
        </w:rPr>
      </w:pPr>
      <w:r>
        <w:rPr>
          <w:szCs w:val="22"/>
        </w:rPr>
        <w:br w:type="page"/>
      </w:r>
    </w:p>
    <w:p w14:paraId="0E7F58BB" w14:textId="77777777" w:rsidR="008F5601" w:rsidRPr="00A96252" w:rsidRDefault="008F5601" w:rsidP="008F5601">
      <w:pPr>
        <w:rPr>
          <w:szCs w:val="22"/>
        </w:rPr>
      </w:pPr>
    </w:p>
    <w:p w14:paraId="051A6A19" w14:textId="4CFC540F" w:rsidR="00A96252" w:rsidRPr="00A96252" w:rsidRDefault="00557299" w:rsidP="00E948FE">
      <w:pPr>
        <w:pStyle w:val="Heading1"/>
        <w:rPr>
          <w:rFonts w:cs="Times New Roman"/>
          <w:iCs/>
        </w:rPr>
      </w:pPr>
      <w:bookmarkStart w:id="45" w:name="_Toc86658545"/>
      <w:bookmarkStart w:id="46" w:name="_Toc86659970"/>
      <w:r>
        <w:rPr>
          <w:rFonts w:cs="Times New Roman"/>
        </w:rPr>
        <w:t xml:space="preserve">Table </w:t>
      </w:r>
      <w:r w:rsidR="00783270">
        <w:rPr>
          <w:rFonts w:cs="Times New Roman"/>
        </w:rPr>
        <w:t>7</w:t>
      </w:r>
      <w:r>
        <w:rPr>
          <w:rFonts w:cs="Times New Roman"/>
        </w:rPr>
        <w:t xml:space="preserve">: </w:t>
      </w:r>
      <w:bookmarkEnd w:id="45"/>
      <w:bookmarkEnd w:id="46"/>
      <w:r w:rsidR="00E948FE" w:rsidRPr="00E948FE">
        <w:rPr>
          <w:rFonts w:cs="Times New Roman"/>
        </w:rPr>
        <w:t>Docking scores and MM-GBSA dG of binding scores for Hayatinin</w:t>
      </w:r>
      <w:r w:rsidR="00E948FE">
        <w:rPr>
          <w:rFonts w:cs="Times New Roman"/>
        </w:rPr>
        <w:t xml:space="preserve"> </w:t>
      </w:r>
      <w:r w:rsidR="00E948FE" w:rsidRPr="00E948FE">
        <w:rPr>
          <w:rFonts w:cs="Times New Roman"/>
        </w:rPr>
        <w:t>binding with diverse Plasmodial proteins</w:t>
      </w:r>
      <w:r w:rsidR="00E948FE">
        <w:rPr>
          <w:rFonts w:cs="Times New Roman"/>
        </w:rPr>
        <w:t>.</w:t>
      </w:r>
    </w:p>
    <w:p w14:paraId="0BBC82C5" w14:textId="77777777" w:rsidR="008F5601" w:rsidRPr="00A96252" w:rsidRDefault="008F5601" w:rsidP="008F5601">
      <w:pPr>
        <w:rPr>
          <w:szCs w:val="22"/>
        </w:rPr>
      </w:pPr>
    </w:p>
    <w:tbl>
      <w:tblPr>
        <w:tblStyle w:val="TableGrid"/>
        <w:tblW w:w="5000" w:type="pct"/>
        <w:tblLook w:val="04A0" w:firstRow="1" w:lastRow="0" w:firstColumn="1" w:lastColumn="0" w:noHBand="0" w:noVBand="1"/>
      </w:tblPr>
      <w:tblGrid>
        <w:gridCol w:w="1882"/>
        <w:gridCol w:w="1481"/>
        <w:gridCol w:w="6171"/>
        <w:gridCol w:w="2366"/>
        <w:gridCol w:w="2048"/>
      </w:tblGrid>
      <w:tr w:rsidR="008F5601" w:rsidRPr="00A96252" w14:paraId="23C80039" w14:textId="77777777" w:rsidTr="00A96252">
        <w:trPr>
          <w:trHeight w:val="315"/>
        </w:trPr>
        <w:tc>
          <w:tcPr>
            <w:tcW w:w="675" w:type="pct"/>
            <w:noWrap/>
            <w:vAlign w:val="center"/>
            <w:hideMark/>
          </w:tcPr>
          <w:p w14:paraId="276343DE" w14:textId="5DEF22BF" w:rsidR="008F5601" w:rsidRPr="00A96252" w:rsidRDefault="00A96252" w:rsidP="008F5601">
            <w:pPr>
              <w:jc w:val="center"/>
              <w:rPr>
                <w:rFonts w:eastAsia="Times New Roman"/>
                <w:b/>
                <w:bCs/>
                <w:iCs/>
                <w:color w:val="000000"/>
                <w:sz w:val="28"/>
                <w:szCs w:val="28"/>
                <w:lang w:eastAsia="en-IN"/>
              </w:rPr>
            </w:pPr>
            <w:r>
              <w:rPr>
                <w:rFonts w:eastAsia="Times New Roman"/>
                <w:b/>
                <w:bCs/>
                <w:color w:val="000000"/>
                <w:sz w:val="28"/>
                <w:szCs w:val="28"/>
                <w:lang w:eastAsia="en-IN"/>
              </w:rPr>
              <w:t>Serial no.</w:t>
            </w:r>
          </w:p>
        </w:tc>
        <w:tc>
          <w:tcPr>
            <w:tcW w:w="531" w:type="pct"/>
            <w:noWrap/>
            <w:vAlign w:val="center"/>
            <w:hideMark/>
          </w:tcPr>
          <w:p w14:paraId="262F600F"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PDB id</w:t>
            </w:r>
          </w:p>
        </w:tc>
        <w:tc>
          <w:tcPr>
            <w:tcW w:w="2212" w:type="pct"/>
            <w:noWrap/>
            <w:vAlign w:val="center"/>
            <w:hideMark/>
          </w:tcPr>
          <w:p w14:paraId="0284F313" w14:textId="0A70A2EC" w:rsidR="008F5601" w:rsidRPr="00A96252" w:rsidRDefault="00A96252" w:rsidP="008F5601">
            <w:pPr>
              <w:jc w:val="center"/>
              <w:rPr>
                <w:rFonts w:eastAsia="Times New Roman"/>
                <w:b/>
                <w:bCs/>
                <w:iCs/>
                <w:color w:val="000000"/>
                <w:sz w:val="24"/>
                <w:lang w:eastAsia="en-IN"/>
              </w:rPr>
            </w:pPr>
            <w:r>
              <w:rPr>
                <w:rFonts w:eastAsia="Times New Roman"/>
                <w:b/>
                <w:bCs/>
                <w:color w:val="000000"/>
                <w:sz w:val="24"/>
                <w:lang w:eastAsia="en-IN"/>
              </w:rPr>
              <w:t xml:space="preserve">Protein </w:t>
            </w:r>
          </w:p>
        </w:tc>
        <w:tc>
          <w:tcPr>
            <w:tcW w:w="848" w:type="pct"/>
            <w:vAlign w:val="center"/>
            <w:hideMark/>
          </w:tcPr>
          <w:p w14:paraId="416DC84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Docking Score</w:t>
            </w:r>
          </w:p>
        </w:tc>
        <w:tc>
          <w:tcPr>
            <w:tcW w:w="734" w:type="pct"/>
            <w:vAlign w:val="center"/>
            <w:hideMark/>
          </w:tcPr>
          <w:p w14:paraId="2BA9950E"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MMGBSA</w:t>
            </w:r>
          </w:p>
        </w:tc>
      </w:tr>
      <w:tr w:rsidR="008F5601" w:rsidRPr="00A96252" w14:paraId="7E5D21C4" w14:textId="77777777" w:rsidTr="00A96252">
        <w:trPr>
          <w:trHeight w:val="315"/>
        </w:trPr>
        <w:tc>
          <w:tcPr>
            <w:tcW w:w="675" w:type="pct"/>
            <w:noWrap/>
            <w:vAlign w:val="center"/>
            <w:hideMark/>
          </w:tcPr>
          <w:p w14:paraId="4ABD3EC8" w14:textId="77777777" w:rsidR="008F5601" w:rsidRPr="00A96252" w:rsidRDefault="008F5601" w:rsidP="008F5601">
            <w:pPr>
              <w:jc w:val="center"/>
              <w:rPr>
                <w:rFonts w:eastAsia="Times New Roman"/>
                <w:b/>
                <w:bCs/>
                <w:iCs/>
                <w:color w:val="000000"/>
                <w:sz w:val="24"/>
                <w:lang w:eastAsia="en-IN"/>
              </w:rPr>
            </w:pPr>
          </w:p>
        </w:tc>
        <w:tc>
          <w:tcPr>
            <w:tcW w:w="531" w:type="pct"/>
            <w:noWrap/>
            <w:vAlign w:val="center"/>
            <w:hideMark/>
          </w:tcPr>
          <w:p w14:paraId="591E61B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3TGH</w:t>
            </w:r>
          </w:p>
        </w:tc>
        <w:tc>
          <w:tcPr>
            <w:tcW w:w="2212" w:type="pct"/>
            <w:noWrap/>
            <w:vAlign w:val="center"/>
            <w:hideMark/>
          </w:tcPr>
          <w:p w14:paraId="7D9761E6"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GAP50</w:t>
            </w:r>
          </w:p>
        </w:tc>
        <w:tc>
          <w:tcPr>
            <w:tcW w:w="848" w:type="pct"/>
            <w:vAlign w:val="center"/>
            <w:hideMark/>
          </w:tcPr>
          <w:p w14:paraId="3393AC24"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-4.75</w:t>
            </w:r>
          </w:p>
        </w:tc>
        <w:tc>
          <w:tcPr>
            <w:tcW w:w="734" w:type="pct"/>
            <w:vAlign w:val="center"/>
            <w:hideMark/>
          </w:tcPr>
          <w:p w14:paraId="433FB705"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-48.94</w:t>
            </w:r>
          </w:p>
        </w:tc>
      </w:tr>
      <w:tr w:rsidR="008F5601" w:rsidRPr="00A96252" w14:paraId="5C8C0039" w14:textId="77777777" w:rsidTr="00A96252">
        <w:trPr>
          <w:trHeight w:val="375"/>
        </w:trPr>
        <w:tc>
          <w:tcPr>
            <w:tcW w:w="675" w:type="pct"/>
            <w:noWrap/>
            <w:vAlign w:val="center"/>
            <w:hideMark/>
          </w:tcPr>
          <w:p w14:paraId="45102FA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w:t>
            </w:r>
          </w:p>
        </w:tc>
        <w:tc>
          <w:tcPr>
            <w:tcW w:w="531" w:type="pct"/>
            <w:noWrap/>
            <w:vAlign w:val="center"/>
            <w:hideMark/>
          </w:tcPr>
          <w:p w14:paraId="190058D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1LS5</w:t>
            </w:r>
          </w:p>
        </w:tc>
        <w:tc>
          <w:tcPr>
            <w:tcW w:w="2212" w:type="pct"/>
            <w:vAlign w:val="center"/>
            <w:hideMark/>
          </w:tcPr>
          <w:p w14:paraId="3D5D9ED4"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Plasmepsin</w:t>
            </w:r>
            <w:proofErr w:type="spellEnd"/>
            <w:r w:rsidRPr="00A96252">
              <w:rPr>
                <w:rFonts w:eastAsia="Times New Roman"/>
                <w:color w:val="000000"/>
                <w:sz w:val="28"/>
                <w:szCs w:val="28"/>
                <w:lang w:eastAsia="en-IN"/>
              </w:rPr>
              <w:t xml:space="preserve"> IV</w:t>
            </w:r>
          </w:p>
        </w:tc>
        <w:tc>
          <w:tcPr>
            <w:tcW w:w="848" w:type="pct"/>
            <w:noWrap/>
            <w:vAlign w:val="center"/>
            <w:hideMark/>
          </w:tcPr>
          <w:p w14:paraId="4BA2F99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-7.025</w:t>
            </w:r>
          </w:p>
        </w:tc>
        <w:tc>
          <w:tcPr>
            <w:tcW w:w="734" w:type="pct"/>
            <w:noWrap/>
            <w:vAlign w:val="center"/>
            <w:hideMark/>
          </w:tcPr>
          <w:p w14:paraId="464EEAA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-64.81</w:t>
            </w:r>
          </w:p>
        </w:tc>
      </w:tr>
      <w:tr w:rsidR="008F5601" w:rsidRPr="00A96252" w14:paraId="38CEF0FD" w14:textId="77777777" w:rsidTr="00A96252">
        <w:trPr>
          <w:trHeight w:val="375"/>
        </w:trPr>
        <w:tc>
          <w:tcPr>
            <w:tcW w:w="675" w:type="pct"/>
            <w:noWrap/>
            <w:vAlign w:val="center"/>
            <w:hideMark/>
          </w:tcPr>
          <w:p w14:paraId="01F16D7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w:t>
            </w:r>
          </w:p>
        </w:tc>
        <w:tc>
          <w:tcPr>
            <w:tcW w:w="531" w:type="pct"/>
            <w:noWrap/>
            <w:vAlign w:val="center"/>
            <w:hideMark/>
          </w:tcPr>
          <w:p w14:paraId="2601312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3QVI</w:t>
            </w:r>
          </w:p>
        </w:tc>
        <w:tc>
          <w:tcPr>
            <w:tcW w:w="2212" w:type="pct"/>
            <w:vAlign w:val="center"/>
            <w:hideMark/>
          </w:tcPr>
          <w:p w14:paraId="16C713CA"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Histo</w:t>
            </w:r>
            <w:proofErr w:type="spellEnd"/>
            <w:r w:rsidRPr="00A96252">
              <w:rPr>
                <w:rFonts w:eastAsia="Times New Roman"/>
                <w:color w:val="000000"/>
                <w:sz w:val="28"/>
                <w:szCs w:val="28"/>
                <w:lang w:eastAsia="en-IN"/>
              </w:rPr>
              <w:t>-Aspartic Protease (Hap)</w:t>
            </w:r>
          </w:p>
        </w:tc>
        <w:tc>
          <w:tcPr>
            <w:tcW w:w="848" w:type="pct"/>
            <w:noWrap/>
            <w:vAlign w:val="center"/>
            <w:hideMark/>
          </w:tcPr>
          <w:p w14:paraId="6E4EF17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-5.234</w:t>
            </w:r>
          </w:p>
        </w:tc>
        <w:tc>
          <w:tcPr>
            <w:tcW w:w="734" w:type="pct"/>
            <w:noWrap/>
            <w:vAlign w:val="center"/>
            <w:hideMark/>
          </w:tcPr>
          <w:p w14:paraId="65924E3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-61.78</w:t>
            </w:r>
          </w:p>
        </w:tc>
      </w:tr>
      <w:tr w:rsidR="008F5601" w:rsidRPr="00A96252" w14:paraId="1BF19A86" w14:textId="77777777" w:rsidTr="00A96252">
        <w:trPr>
          <w:trHeight w:val="375"/>
        </w:trPr>
        <w:tc>
          <w:tcPr>
            <w:tcW w:w="675" w:type="pct"/>
            <w:noWrap/>
            <w:vAlign w:val="center"/>
            <w:hideMark/>
          </w:tcPr>
          <w:p w14:paraId="75FFFA6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w:t>
            </w:r>
          </w:p>
        </w:tc>
        <w:tc>
          <w:tcPr>
            <w:tcW w:w="531" w:type="pct"/>
            <w:noWrap/>
            <w:vAlign w:val="center"/>
            <w:hideMark/>
          </w:tcPr>
          <w:p w14:paraId="7836B2E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3T8V</w:t>
            </w:r>
          </w:p>
        </w:tc>
        <w:tc>
          <w:tcPr>
            <w:tcW w:w="2212" w:type="pct"/>
            <w:vAlign w:val="center"/>
            <w:hideMark/>
          </w:tcPr>
          <w:p w14:paraId="657A7EF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848" w:type="pct"/>
            <w:noWrap/>
            <w:vAlign w:val="center"/>
            <w:hideMark/>
          </w:tcPr>
          <w:p w14:paraId="2765C05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-5.017</w:t>
            </w:r>
          </w:p>
        </w:tc>
        <w:tc>
          <w:tcPr>
            <w:tcW w:w="734" w:type="pct"/>
            <w:noWrap/>
            <w:vAlign w:val="center"/>
            <w:hideMark/>
          </w:tcPr>
          <w:p w14:paraId="0590B80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-39.11</w:t>
            </w:r>
          </w:p>
        </w:tc>
      </w:tr>
      <w:tr w:rsidR="008F5601" w:rsidRPr="00A96252" w14:paraId="0E14859D" w14:textId="77777777" w:rsidTr="00A96252">
        <w:trPr>
          <w:trHeight w:val="375"/>
        </w:trPr>
        <w:tc>
          <w:tcPr>
            <w:tcW w:w="675" w:type="pct"/>
            <w:noWrap/>
            <w:vAlign w:val="center"/>
            <w:hideMark/>
          </w:tcPr>
          <w:p w14:paraId="1EC1CB5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w:t>
            </w:r>
          </w:p>
        </w:tc>
        <w:tc>
          <w:tcPr>
            <w:tcW w:w="531" w:type="pct"/>
            <w:noWrap/>
            <w:vAlign w:val="center"/>
            <w:hideMark/>
          </w:tcPr>
          <w:p w14:paraId="0BA1A49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3IED</w:t>
            </w:r>
          </w:p>
        </w:tc>
        <w:tc>
          <w:tcPr>
            <w:tcW w:w="2212" w:type="pct"/>
            <w:vAlign w:val="center"/>
            <w:hideMark/>
          </w:tcPr>
          <w:p w14:paraId="5333F73E"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HSP90</w:t>
            </w:r>
          </w:p>
        </w:tc>
        <w:tc>
          <w:tcPr>
            <w:tcW w:w="848" w:type="pct"/>
            <w:noWrap/>
            <w:vAlign w:val="center"/>
            <w:hideMark/>
          </w:tcPr>
          <w:p w14:paraId="0BA0DCD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-4.076</w:t>
            </w:r>
          </w:p>
        </w:tc>
        <w:tc>
          <w:tcPr>
            <w:tcW w:w="734" w:type="pct"/>
            <w:noWrap/>
            <w:vAlign w:val="center"/>
            <w:hideMark/>
          </w:tcPr>
          <w:p w14:paraId="354408D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-43.26</w:t>
            </w:r>
          </w:p>
        </w:tc>
      </w:tr>
      <w:tr w:rsidR="008F5601" w:rsidRPr="00A96252" w14:paraId="28AC30CA" w14:textId="77777777" w:rsidTr="00A96252">
        <w:trPr>
          <w:trHeight w:val="750"/>
        </w:trPr>
        <w:tc>
          <w:tcPr>
            <w:tcW w:w="675" w:type="pct"/>
            <w:noWrap/>
            <w:vAlign w:val="center"/>
            <w:hideMark/>
          </w:tcPr>
          <w:p w14:paraId="4456998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w:t>
            </w:r>
          </w:p>
        </w:tc>
        <w:tc>
          <w:tcPr>
            <w:tcW w:w="531" w:type="pct"/>
            <w:noWrap/>
            <w:vAlign w:val="center"/>
            <w:hideMark/>
          </w:tcPr>
          <w:p w14:paraId="494C7A1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1YWG</w:t>
            </w:r>
          </w:p>
        </w:tc>
        <w:tc>
          <w:tcPr>
            <w:tcW w:w="2212" w:type="pct"/>
            <w:vAlign w:val="center"/>
            <w:hideMark/>
          </w:tcPr>
          <w:p w14:paraId="15F42749"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Glyceraldehyde-3-PhosphateDehydrogenase</w:t>
            </w:r>
          </w:p>
        </w:tc>
        <w:tc>
          <w:tcPr>
            <w:tcW w:w="848" w:type="pct"/>
            <w:noWrap/>
            <w:vAlign w:val="center"/>
            <w:hideMark/>
          </w:tcPr>
          <w:p w14:paraId="5293E31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-3.752</w:t>
            </w:r>
          </w:p>
        </w:tc>
        <w:tc>
          <w:tcPr>
            <w:tcW w:w="734" w:type="pct"/>
            <w:noWrap/>
            <w:vAlign w:val="center"/>
            <w:hideMark/>
          </w:tcPr>
          <w:p w14:paraId="0E7B3BA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-62.85</w:t>
            </w:r>
          </w:p>
        </w:tc>
      </w:tr>
      <w:tr w:rsidR="008F5601" w:rsidRPr="00A96252" w14:paraId="6FDAFCE3" w14:textId="77777777" w:rsidTr="00A96252">
        <w:trPr>
          <w:trHeight w:val="750"/>
        </w:trPr>
        <w:tc>
          <w:tcPr>
            <w:tcW w:w="675" w:type="pct"/>
            <w:noWrap/>
            <w:vAlign w:val="center"/>
            <w:hideMark/>
          </w:tcPr>
          <w:p w14:paraId="70D874E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w:t>
            </w:r>
          </w:p>
        </w:tc>
        <w:tc>
          <w:tcPr>
            <w:tcW w:w="531" w:type="pct"/>
            <w:noWrap/>
            <w:vAlign w:val="center"/>
            <w:hideMark/>
          </w:tcPr>
          <w:p w14:paraId="3B0A5CC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1Y13</w:t>
            </w:r>
          </w:p>
        </w:tc>
        <w:tc>
          <w:tcPr>
            <w:tcW w:w="2212" w:type="pct"/>
            <w:vAlign w:val="center"/>
            <w:hideMark/>
          </w:tcPr>
          <w:p w14:paraId="1795E615"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Pyruvoyl</w:t>
            </w:r>
            <w:proofErr w:type="spellEnd"/>
            <w:r w:rsidRPr="00A96252">
              <w:rPr>
                <w:rFonts w:eastAsia="Times New Roman"/>
                <w:color w:val="000000"/>
                <w:sz w:val="28"/>
                <w:szCs w:val="28"/>
                <w:lang w:eastAsia="en-IN"/>
              </w:rPr>
              <w:t xml:space="preserve"> </w:t>
            </w:r>
            <w:proofErr w:type="spellStart"/>
            <w:r w:rsidRPr="00A96252">
              <w:rPr>
                <w:rFonts w:eastAsia="Times New Roman"/>
                <w:color w:val="000000"/>
                <w:sz w:val="28"/>
                <w:szCs w:val="28"/>
                <w:lang w:eastAsia="en-IN"/>
              </w:rPr>
              <w:t>Tetrahydropterin</w:t>
            </w:r>
            <w:proofErr w:type="spellEnd"/>
            <w:r w:rsidRPr="00A96252">
              <w:rPr>
                <w:rFonts w:eastAsia="Times New Roman"/>
                <w:color w:val="000000"/>
                <w:sz w:val="28"/>
                <w:szCs w:val="28"/>
                <w:lang w:eastAsia="en-IN"/>
              </w:rPr>
              <w:t xml:space="preserve"> Synthase(PTPS)</w:t>
            </w:r>
          </w:p>
        </w:tc>
        <w:tc>
          <w:tcPr>
            <w:tcW w:w="848" w:type="pct"/>
            <w:noWrap/>
            <w:vAlign w:val="center"/>
            <w:hideMark/>
          </w:tcPr>
          <w:p w14:paraId="6CA8786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-3.163</w:t>
            </w:r>
          </w:p>
        </w:tc>
        <w:tc>
          <w:tcPr>
            <w:tcW w:w="734" w:type="pct"/>
            <w:noWrap/>
            <w:vAlign w:val="center"/>
            <w:hideMark/>
          </w:tcPr>
          <w:p w14:paraId="16204A9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-26.1</w:t>
            </w:r>
          </w:p>
        </w:tc>
      </w:tr>
      <w:tr w:rsidR="008F5601" w:rsidRPr="00A96252" w14:paraId="4BCA53A3" w14:textId="77777777" w:rsidTr="00A96252">
        <w:trPr>
          <w:trHeight w:val="375"/>
        </w:trPr>
        <w:tc>
          <w:tcPr>
            <w:tcW w:w="675" w:type="pct"/>
            <w:noWrap/>
            <w:vAlign w:val="center"/>
            <w:hideMark/>
          </w:tcPr>
          <w:p w14:paraId="3F2495D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7</w:t>
            </w:r>
          </w:p>
        </w:tc>
        <w:tc>
          <w:tcPr>
            <w:tcW w:w="531" w:type="pct"/>
            <w:noWrap/>
            <w:vAlign w:val="center"/>
            <w:hideMark/>
          </w:tcPr>
          <w:p w14:paraId="799518D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3UOW</w:t>
            </w:r>
          </w:p>
        </w:tc>
        <w:tc>
          <w:tcPr>
            <w:tcW w:w="2212" w:type="pct"/>
            <w:vAlign w:val="center"/>
            <w:hideMark/>
          </w:tcPr>
          <w:p w14:paraId="67E7EC9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PfA-M17</w:t>
            </w:r>
          </w:p>
        </w:tc>
        <w:tc>
          <w:tcPr>
            <w:tcW w:w="848" w:type="pct"/>
            <w:noWrap/>
            <w:vAlign w:val="center"/>
            <w:hideMark/>
          </w:tcPr>
          <w:p w14:paraId="476C451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-3.078</w:t>
            </w:r>
          </w:p>
        </w:tc>
        <w:tc>
          <w:tcPr>
            <w:tcW w:w="734" w:type="pct"/>
            <w:noWrap/>
            <w:vAlign w:val="center"/>
            <w:hideMark/>
          </w:tcPr>
          <w:p w14:paraId="1FA3038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-60.21</w:t>
            </w:r>
          </w:p>
        </w:tc>
      </w:tr>
      <w:tr w:rsidR="008F5601" w:rsidRPr="00A96252" w14:paraId="7ECDB38D" w14:textId="77777777" w:rsidTr="00A96252">
        <w:trPr>
          <w:trHeight w:val="375"/>
        </w:trPr>
        <w:tc>
          <w:tcPr>
            <w:tcW w:w="675" w:type="pct"/>
            <w:noWrap/>
            <w:vAlign w:val="center"/>
            <w:hideMark/>
          </w:tcPr>
          <w:p w14:paraId="2BF7840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8</w:t>
            </w:r>
          </w:p>
        </w:tc>
        <w:tc>
          <w:tcPr>
            <w:tcW w:w="531" w:type="pct"/>
            <w:noWrap/>
            <w:vAlign w:val="center"/>
            <w:hideMark/>
          </w:tcPr>
          <w:p w14:paraId="51901AD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3PEH</w:t>
            </w:r>
          </w:p>
        </w:tc>
        <w:tc>
          <w:tcPr>
            <w:tcW w:w="2212" w:type="pct"/>
            <w:vAlign w:val="center"/>
            <w:hideMark/>
          </w:tcPr>
          <w:p w14:paraId="20637DD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HSP90</w:t>
            </w:r>
          </w:p>
        </w:tc>
        <w:tc>
          <w:tcPr>
            <w:tcW w:w="848" w:type="pct"/>
            <w:noWrap/>
            <w:vAlign w:val="center"/>
            <w:hideMark/>
          </w:tcPr>
          <w:p w14:paraId="23DF1D4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-2.935</w:t>
            </w:r>
          </w:p>
        </w:tc>
        <w:tc>
          <w:tcPr>
            <w:tcW w:w="734" w:type="pct"/>
            <w:noWrap/>
            <w:vAlign w:val="center"/>
            <w:hideMark/>
          </w:tcPr>
          <w:p w14:paraId="4173493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-53.74</w:t>
            </w:r>
          </w:p>
        </w:tc>
      </w:tr>
      <w:tr w:rsidR="008F5601" w:rsidRPr="00A96252" w14:paraId="0DA9B9DB" w14:textId="77777777" w:rsidTr="00A96252">
        <w:trPr>
          <w:trHeight w:val="750"/>
        </w:trPr>
        <w:tc>
          <w:tcPr>
            <w:tcW w:w="675" w:type="pct"/>
            <w:noWrap/>
            <w:vAlign w:val="center"/>
            <w:hideMark/>
          </w:tcPr>
          <w:p w14:paraId="346E14D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9</w:t>
            </w:r>
          </w:p>
        </w:tc>
        <w:tc>
          <w:tcPr>
            <w:tcW w:w="531" w:type="pct"/>
            <w:noWrap/>
            <w:vAlign w:val="center"/>
            <w:hideMark/>
          </w:tcPr>
          <w:p w14:paraId="7E23712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2VWA</w:t>
            </w:r>
          </w:p>
        </w:tc>
        <w:tc>
          <w:tcPr>
            <w:tcW w:w="2212" w:type="pct"/>
            <w:vAlign w:val="center"/>
            <w:hideMark/>
          </w:tcPr>
          <w:p w14:paraId="30B98DBC"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Malaria Sporozoite Protein Uis3</w:t>
            </w:r>
          </w:p>
        </w:tc>
        <w:tc>
          <w:tcPr>
            <w:tcW w:w="848" w:type="pct"/>
            <w:noWrap/>
            <w:vAlign w:val="center"/>
            <w:hideMark/>
          </w:tcPr>
          <w:p w14:paraId="597F3CB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-2.927</w:t>
            </w:r>
          </w:p>
        </w:tc>
        <w:tc>
          <w:tcPr>
            <w:tcW w:w="734" w:type="pct"/>
            <w:noWrap/>
            <w:vAlign w:val="center"/>
            <w:hideMark/>
          </w:tcPr>
          <w:p w14:paraId="0149F78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-41.9</w:t>
            </w:r>
          </w:p>
        </w:tc>
      </w:tr>
      <w:tr w:rsidR="008F5601" w:rsidRPr="00A96252" w14:paraId="73FF7304" w14:textId="77777777" w:rsidTr="00A96252">
        <w:trPr>
          <w:trHeight w:val="750"/>
        </w:trPr>
        <w:tc>
          <w:tcPr>
            <w:tcW w:w="675" w:type="pct"/>
            <w:noWrap/>
            <w:vAlign w:val="center"/>
            <w:hideMark/>
          </w:tcPr>
          <w:p w14:paraId="434BC8C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10</w:t>
            </w:r>
          </w:p>
        </w:tc>
        <w:tc>
          <w:tcPr>
            <w:tcW w:w="531" w:type="pct"/>
            <w:noWrap/>
            <w:vAlign w:val="center"/>
            <w:hideMark/>
          </w:tcPr>
          <w:p w14:paraId="4D630EF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3EBH</w:t>
            </w:r>
          </w:p>
        </w:tc>
        <w:tc>
          <w:tcPr>
            <w:tcW w:w="2212" w:type="pct"/>
            <w:vAlign w:val="center"/>
            <w:hideMark/>
          </w:tcPr>
          <w:p w14:paraId="6C41FB96"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848" w:type="pct"/>
            <w:noWrap/>
            <w:vAlign w:val="center"/>
            <w:hideMark/>
          </w:tcPr>
          <w:p w14:paraId="3A5D8BE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-2.807</w:t>
            </w:r>
          </w:p>
        </w:tc>
        <w:tc>
          <w:tcPr>
            <w:tcW w:w="734" w:type="pct"/>
            <w:noWrap/>
            <w:vAlign w:val="center"/>
            <w:hideMark/>
          </w:tcPr>
          <w:p w14:paraId="31CBD6E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-22.44</w:t>
            </w:r>
          </w:p>
        </w:tc>
      </w:tr>
      <w:tr w:rsidR="008F5601" w:rsidRPr="00A96252" w14:paraId="2845EE21" w14:textId="77777777" w:rsidTr="00A96252">
        <w:trPr>
          <w:trHeight w:val="750"/>
        </w:trPr>
        <w:tc>
          <w:tcPr>
            <w:tcW w:w="675" w:type="pct"/>
            <w:noWrap/>
            <w:vAlign w:val="center"/>
            <w:hideMark/>
          </w:tcPr>
          <w:p w14:paraId="29EC554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11</w:t>
            </w:r>
          </w:p>
        </w:tc>
        <w:tc>
          <w:tcPr>
            <w:tcW w:w="531" w:type="pct"/>
            <w:noWrap/>
            <w:vAlign w:val="center"/>
            <w:hideMark/>
          </w:tcPr>
          <w:p w14:paraId="6A8FF26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3LLT</w:t>
            </w:r>
          </w:p>
        </w:tc>
        <w:tc>
          <w:tcPr>
            <w:tcW w:w="2212" w:type="pct"/>
            <w:vAlign w:val="center"/>
            <w:hideMark/>
          </w:tcPr>
          <w:p w14:paraId="2F54794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Serine/threonine kinase-1</w:t>
            </w:r>
          </w:p>
        </w:tc>
        <w:tc>
          <w:tcPr>
            <w:tcW w:w="848" w:type="pct"/>
            <w:noWrap/>
            <w:vAlign w:val="center"/>
            <w:hideMark/>
          </w:tcPr>
          <w:p w14:paraId="56BD29F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-2.711</w:t>
            </w:r>
          </w:p>
        </w:tc>
        <w:tc>
          <w:tcPr>
            <w:tcW w:w="734" w:type="pct"/>
            <w:noWrap/>
            <w:vAlign w:val="center"/>
            <w:hideMark/>
          </w:tcPr>
          <w:p w14:paraId="31FF3FF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-30.84</w:t>
            </w:r>
          </w:p>
        </w:tc>
      </w:tr>
      <w:tr w:rsidR="008F5601" w:rsidRPr="00A96252" w14:paraId="7C3BD469" w14:textId="77777777" w:rsidTr="00A96252">
        <w:trPr>
          <w:trHeight w:val="375"/>
        </w:trPr>
        <w:tc>
          <w:tcPr>
            <w:tcW w:w="675" w:type="pct"/>
            <w:noWrap/>
            <w:vAlign w:val="center"/>
            <w:hideMark/>
          </w:tcPr>
          <w:p w14:paraId="1DCD241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12</w:t>
            </w:r>
          </w:p>
        </w:tc>
        <w:tc>
          <w:tcPr>
            <w:tcW w:w="531" w:type="pct"/>
            <w:noWrap/>
            <w:vAlign w:val="center"/>
            <w:hideMark/>
          </w:tcPr>
          <w:p w14:paraId="61EE070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2PLW</w:t>
            </w:r>
          </w:p>
        </w:tc>
        <w:tc>
          <w:tcPr>
            <w:tcW w:w="2212" w:type="pct"/>
            <w:vAlign w:val="center"/>
            <w:hideMark/>
          </w:tcPr>
          <w:p w14:paraId="039089BD" w14:textId="3C140488"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Ribosomal RNA Methyltransferase</w:t>
            </w:r>
          </w:p>
        </w:tc>
        <w:tc>
          <w:tcPr>
            <w:tcW w:w="848" w:type="pct"/>
            <w:noWrap/>
            <w:vAlign w:val="center"/>
            <w:hideMark/>
          </w:tcPr>
          <w:p w14:paraId="5B00C43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-2.614</w:t>
            </w:r>
          </w:p>
        </w:tc>
        <w:tc>
          <w:tcPr>
            <w:tcW w:w="734" w:type="pct"/>
            <w:noWrap/>
            <w:vAlign w:val="center"/>
            <w:hideMark/>
          </w:tcPr>
          <w:p w14:paraId="47755B4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-29.77</w:t>
            </w:r>
          </w:p>
        </w:tc>
      </w:tr>
      <w:tr w:rsidR="008F5601" w:rsidRPr="00A96252" w14:paraId="6FB87808" w14:textId="77777777" w:rsidTr="00A96252">
        <w:trPr>
          <w:trHeight w:val="375"/>
        </w:trPr>
        <w:tc>
          <w:tcPr>
            <w:tcW w:w="675" w:type="pct"/>
            <w:noWrap/>
            <w:vAlign w:val="center"/>
            <w:hideMark/>
          </w:tcPr>
          <w:p w14:paraId="1E50B8A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lastRenderedPageBreak/>
              <w:t>13</w:t>
            </w:r>
          </w:p>
        </w:tc>
        <w:tc>
          <w:tcPr>
            <w:tcW w:w="531" w:type="pct"/>
            <w:noWrap/>
            <w:vAlign w:val="center"/>
            <w:hideMark/>
          </w:tcPr>
          <w:p w14:paraId="19C7D55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2YOG</w:t>
            </w:r>
          </w:p>
        </w:tc>
        <w:tc>
          <w:tcPr>
            <w:tcW w:w="2212" w:type="pct"/>
            <w:vAlign w:val="center"/>
            <w:hideMark/>
          </w:tcPr>
          <w:p w14:paraId="224FAD04"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Thymidylate Kinase</w:t>
            </w:r>
          </w:p>
        </w:tc>
        <w:tc>
          <w:tcPr>
            <w:tcW w:w="848" w:type="pct"/>
            <w:noWrap/>
            <w:vAlign w:val="center"/>
            <w:hideMark/>
          </w:tcPr>
          <w:p w14:paraId="65AD407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-2.53</w:t>
            </w:r>
          </w:p>
        </w:tc>
        <w:tc>
          <w:tcPr>
            <w:tcW w:w="734" w:type="pct"/>
            <w:noWrap/>
            <w:vAlign w:val="center"/>
            <w:hideMark/>
          </w:tcPr>
          <w:p w14:paraId="428E7F5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-40.4</w:t>
            </w:r>
          </w:p>
        </w:tc>
      </w:tr>
      <w:tr w:rsidR="008F5601" w:rsidRPr="00A96252" w14:paraId="13F595EE" w14:textId="77777777" w:rsidTr="00A96252">
        <w:trPr>
          <w:trHeight w:val="750"/>
        </w:trPr>
        <w:tc>
          <w:tcPr>
            <w:tcW w:w="675" w:type="pct"/>
            <w:noWrap/>
            <w:vAlign w:val="center"/>
            <w:hideMark/>
          </w:tcPr>
          <w:p w14:paraId="12E1D10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14</w:t>
            </w:r>
          </w:p>
        </w:tc>
        <w:tc>
          <w:tcPr>
            <w:tcW w:w="531" w:type="pct"/>
            <w:noWrap/>
            <w:vAlign w:val="center"/>
            <w:hideMark/>
          </w:tcPr>
          <w:p w14:paraId="7C1CD8C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1Z6G</w:t>
            </w:r>
          </w:p>
        </w:tc>
        <w:tc>
          <w:tcPr>
            <w:tcW w:w="2212" w:type="pct"/>
            <w:vAlign w:val="center"/>
            <w:hideMark/>
          </w:tcPr>
          <w:p w14:paraId="79B51EF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Guanylate Kinase</w:t>
            </w:r>
          </w:p>
        </w:tc>
        <w:tc>
          <w:tcPr>
            <w:tcW w:w="848" w:type="pct"/>
            <w:noWrap/>
            <w:vAlign w:val="center"/>
            <w:hideMark/>
          </w:tcPr>
          <w:p w14:paraId="3471A71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-2.302</w:t>
            </w:r>
          </w:p>
        </w:tc>
        <w:tc>
          <w:tcPr>
            <w:tcW w:w="734" w:type="pct"/>
            <w:noWrap/>
            <w:vAlign w:val="center"/>
            <w:hideMark/>
          </w:tcPr>
          <w:p w14:paraId="07243AE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-13</w:t>
            </w:r>
          </w:p>
        </w:tc>
      </w:tr>
      <w:tr w:rsidR="008F5601" w:rsidRPr="00A96252" w14:paraId="338684FE" w14:textId="77777777" w:rsidTr="00A96252">
        <w:trPr>
          <w:trHeight w:val="750"/>
        </w:trPr>
        <w:tc>
          <w:tcPr>
            <w:tcW w:w="675" w:type="pct"/>
            <w:noWrap/>
            <w:vAlign w:val="center"/>
            <w:hideMark/>
          </w:tcPr>
          <w:p w14:paraId="4F857A4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15</w:t>
            </w:r>
          </w:p>
        </w:tc>
        <w:tc>
          <w:tcPr>
            <w:tcW w:w="531" w:type="pct"/>
            <w:noWrap/>
            <w:vAlign w:val="center"/>
            <w:hideMark/>
          </w:tcPr>
          <w:p w14:paraId="4EB156E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3AZB</w:t>
            </w:r>
          </w:p>
        </w:tc>
        <w:tc>
          <w:tcPr>
            <w:tcW w:w="2212" w:type="pct"/>
            <w:vAlign w:val="center"/>
            <w:hideMark/>
          </w:tcPr>
          <w:p w14:paraId="045EC218"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Beta-</w:t>
            </w:r>
            <w:proofErr w:type="spellStart"/>
            <w:r w:rsidRPr="00A96252">
              <w:rPr>
                <w:rFonts w:eastAsia="Times New Roman"/>
                <w:color w:val="000000"/>
                <w:sz w:val="28"/>
                <w:szCs w:val="28"/>
                <w:lang w:eastAsia="en-IN"/>
              </w:rPr>
              <w:t>Hydroxyacyl</w:t>
            </w:r>
            <w:proofErr w:type="spellEnd"/>
            <w:r w:rsidRPr="00A96252">
              <w:rPr>
                <w:rFonts w:eastAsia="Times New Roman"/>
                <w:color w:val="000000"/>
                <w:sz w:val="28"/>
                <w:szCs w:val="28"/>
                <w:lang w:eastAsia="en-IN"/>
              </w:rPr>
              <w:t>-Acyl Carrier Protein Dehydratase</w:t>
            </w:r>
          </w:p>
        </w:tc>
        <w:tc>
          <w:tcPr>
            <w:tcW w:w="848" w:type="pct"/>
            <w:noWrap/>
            <w:vAlign w:val="center"/>
            <w:hideMark/>
          </w:tcPr>
          <w:p w14:paraId="4248C9B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-2.286</w:t>
            </w:r>
          </w:p>
        </w:tc>
        <w:tc>
          <w:tcPr>
            <w:tcW w:w="734" w:type="pct"/>
            <w:noWrap/>
            <w:vAlign w:val="center"/>
            <w:hideMark/>
          </w:tcPr>
          <w:p w14:paraId="7D6F57C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-42.57</w:t>
            </w:r>
          </w:p>
        </w:tc>
      </w:tr>
      <w:tr w:rsidR="008F5601" w:rsidRPr="00A96252" w14:paraId="7379CA5D" w14:textId="77777777" w:rsidTr="00A96252">
        <w:trPr>
          <w:trHeight w:val="375"/>
        </w:trPr>
        <w:tc>
          <w:tcPr>
            <w:tcW w:w="675" w:type="pct"/>
            <w:noWrap/>
            <w:vAlign w:val="center"/>
            <w:hideMark/>
          </w:tcPr>
          <w:p w14:paraId="4AA8E41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16</w:t>
            </w:r>
          </w:p>
        </w:tc>
        <w:tc>
          <w:tcPr>
            <w:tcW w:w="531" w:type="pct"/>
            <w:noWrap/>
            <w:vAlign w:val="center"/>
            <w:hideMark/>
          </w:tcPr>
          <w:p w14:paraId="4C43C5D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3U31</w:t>
            </w:r>
          </w:p>
        </w:tc>
        <w:tc>
          <w:tcPr>
            <w:tcW w:w="2212" w:type="pct"/>
            <w:vAlign w:val="center"/>
            <w:hideMark/>
          </w:tcPr>
          <w:p w14:paraId="5F0A71E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Sir2A</w:t>
            </w:r>
          </w:p>
        </w:tc>
        <w:tc>
          <w:tcPr>
            <w:tcW w:w="848" w:type="pct"/>
            <w:noWrap/>
            <w:vAlign w:val="center"/>
            <w:hideMark/>
          </w:tcPr>
          <w:p w14:paraId="2EC04A6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-2.115</w:t>
            </w:r>
          </w:p>
        </w:tc>
        <w:tc>
          <w:tcPr>
            <w:tcW w:w="734" w:type="pct"/>
            <w:noWrap/>
            <w:vAlign w:val="center"/>
            <w:hideMark/>
          </w:tcPr>
          <w:p w14:paraId="21F29CE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-42.49</w:t>
            </w:r>
          </w:p>
        </w:tc>
      </w:tr>
      <w:tr w:rsidR="008F5601" w:rsidRPr="00A96252" w14:paraId="4E85854B" w14:textId="77777777" w:rsidTr="00A96252">
        <w:trPr>
          <w:trHeight w:val="375"/>
        </w:trPr>
        <w:tc>
          <w:tcPr>
            <w:tcW w:w="675" w:type="pct"/>
            <w:noWrap/>
            <w:vAlign w:val="center"/>
            <w:hideMark/>
          </w:tcPr>
          <w:p w14:paraId="2255557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17</w:t>
            </w:r>
          </w:p>
        </w:tc>
        <w:tc>
          <w:tcPr>
            <w:tcW w:w="531" w:type="pct"/>
            <w:noWrap/>
            <w:vAlign w:val="center"/>
            <w:hideMark/>
          </w:tcPr>
          <w:p w14:paraId="3EBB62B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1ONF</w:t>
            </w:r>
          </w:p>
        </w:tc>
        <w:tc>
          <w:tcPr>
            <w:tcW w:w="2212" w:type="pct"/>
            <w:vAlign w:val="center"/>
            <w:hideMark/>
          </w:tcPr>
          <w:p w14:paraId="35C69C5C"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Glutathione reductase</w:t>
            </w:r>
          </w:p>
        </w:tc>
        <w:tc>
          <w:tcPr>
            <w:tcW w:w="848" w:type="pct"/>
            <w:noWrap/>
            <w:vAlign w:val="center"/>
            <w:hideMark/>
          </w:tcPr>
          <w:p w14:paraId="1F6950C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-1.97</w:t>
            </w:r>
          </w:p>
        </w:tc>
        <w:tc>
          <w:tcPr>
            <w:tcW w:w="734" w:type="pct"/>
            <w:noWrap/>
            <w:vAlign w:val="center"/>
            <w:hideMark/>
          </w:tcPr>
          <w:p w14:paraId="264C0C6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-30.68</w:t>
            </w:r>
          </w:p>
        </w:tc>
      </w:tr>
      <w:tr w:rsidR="008F5601" w:rsidRPr="00A96252" w14:paraId="0E45D3C4" w14:textId="77777777" w:rsidTr="00A96252">
        <w:trPr>
          <w:trHeight w:val="375"/>
        </w:trPr>
        <w:tc>
          <w:tcPr>
            <w:tcW w:w="675" w:type="pct"/>
            <w:noWrap/>
            <w:vAlign w:val="center"/>
            <w:hideMark/>
          </w:tcPr>
          <w:p w14:paraId="735763F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18</w:t>
            </w:r>
          </w:p>
        </w:tc>
        <w:tc>
          <w:tcPr>
            <w:tcW w:w="531" w:type="pct"/>
            <w:noWrap/>
            <w:vAlign w:val="center"/>
            <w:hideMark/>
          </w:tcPr>
          <w:p w14:paraId="7AA2CCC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1D5C</w:t>
            </w:r>
          </w:p>
        </w:tc>
        <w:tc>
          <w:tcPr>
            <w:tcW w:w="2212" w:type="pct"/>
            <w:vAlign w:val="center"/>
            <w:hideMark/>
          </w:tcPr>
          <w:p w14:paraId="5296C43C"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Plasmodium Falciparum Rab6</w:t>
            </w:r>
          </w:p>
        </w:tc>
        <w:tc>
          <w:tcPr>
            <w:tcW w:w="848" w:type="pct"/>
            <w:noWrap/>
            <w:vAlign w:val="center"/>
            <w:hideMark/>
          </w:tcPr>
          <w:p w14:paraId="7CF318D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-1.612</w:t>
            </w:r>
          </w:p>
        </w:tc>
        <w:tc>
          <w:tcPr>
            <w:tcW w:w="734" w:type="pct"/>
            <w:noWrap/>
            <w:vAlign w:val="center"/>
            <w:hideMark/>
          </w:tcPr>
          <w:p w14:paraId="150C272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-27.74</w:t>
            </w:r>
          </w:p>
        </w:tc>
      </w:tr>
      <w:tr w:rsidR="008F5601" w:rsidRPr="00A96252" w14:paraId="13691AD1" w14:textId="77777777" w:rsidTr="00A96252">
        <w:trPr>
          <w:trHeight w:val="375"/>
        </w:trPr>
        <w:tc>
          <w:tcPr>
            <w:tcW w:w="675" w:type="pct"/>
            <w:noWrap/>
            <w:vAlign w:val="center"/>
            <w:hideMark/>
          </w:tcPr>
          <w:p w14:paraId="27D9B13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19</w:t>
            </w:r>
          </w:p>
        </w:tc>
        <w:tc>
          <w:tcPr>
            <w:tcW w:w="531" w:type="pct"/>
            <w:noWrap/>
            <w:vAlign w:val="center"/>
            <w:hideMark/>
          </w:tcPr>
          <w:p w14:paraId="6570487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3CLV</w:t>
            </w:r>
          </w:p>
        </w:tc>
        <w:tc>
          <w:tcPr>
            <w:tcW w:w="2212" w:type="pct"/>
            <w:vAlign w:val="center"/>
            <w:hideMark/>
          </w:tcPr>
          <w:p w14:paraId="1F9A0ED9"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Rab5 protein</w:t>
            </w:r>
          </w:p>
        </w:tc>
        <w:tc>
          <w:tcPr>
            <w:tcW w:w="848" w:type="pct"/>
            <w:noWrap/>
            <w:vAlign w:val="center"/>
            <w:hideMark/>
          </w:tcPr>
          <w:p w14:paraId="7438651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-1.529</w:t>
            </w:r>
          </w:p>
        </w:tc>
        <w:tc>
          <w:tcPr>
            <w:tcW w:w="734" w:type="pct"/>
            <w:noWrap/>
            <w:vAlign w:val="center"/>
            <w:hideMark/>
          </w:tcPr>
          <w:p w14:paraId="328AD70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-8.84</w:t>
            </w:r>
          </w:p>
        </w:tc>
      </w:tr>
      <w:tr w:rsidR="008F5601" w:rsidRPr="00A96252" w14:paraId="36780EF5" w14:textId="77777777" w:rsidTr="00A96252">
        <w:trPr>
          <w:trHeight w:val="375"/>
        </w:trPr>
        <w:tc>
          <w:tcPr>
            <w:tcW w:w="675" w:type="pct"/>
            <w:noWrap/>
            <w:vAlign w:val="center"/>
            <w:hideMark/>
          </w:tcPr>
          <w:p w14:paraId="4236788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20</w:t>
            </w:r>
          </w:p>
        </w:tc>
        <w:tc>
          <w:tcPr>
            <w:tcW w:w="531" w:type="pct"/>
            <w:noWrap/>
            <w:vAlign w:val="center"/>
            <w:hideMark/>
          </w:tcPr>
          <w:p w14:paraId="3EBA9A2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3SL1</w:t>
            </w:r>
          </w:p>
        </w:tc>
        <w:tc>
          <w:tcPr>
            <w:tcW w:w="2212" w:type="pct"/>
            <w:vAlign w:val="center"/>
            <w:hideMark/>
          </w:tcPr>
          <w:p w14:paraId="17B88C1C"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Arginase</w:t>
            </w:r>
          </w:p>
        </w:tc>
        <w:tc>
          <w:tcPr>
            <w:tcW w:w="848" w:type="pct"/>
            <w:noWrap/>
            <w:vAlign w:val="center"/>
            <w:hideMark/>
          </w:tcPr>
          <w:p w14:paraId="1DE3BBA8"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-1.527</w:t>
            </w:r>
          </w:p>
        </w:tc>
        <w:tc>
          <w:tcPr>
            <w:tcW w:w="734" w:type="pct"/>
            <w:noWrap/>
            <w:vAlign w:val="center"/>
            <w:hideMark/>
          </w:tcPr>
          <w:p w14:paraId="44A2D95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-25.25</w:t>
            </w:r>
          </w:p>
        </w:tc>
      </w:tr>
      <w:tr w:rsidR="008F5601" w:rsidRPr="00A96252" w14:paraId="355CADDE" w14:textId="77777777" w:rsidTr="00A96252">
        <w:trPr>
          <w:trHeight w:val="375"/>
        </w:trPr>
        <w:tc>
          <w:tcPr>
            <w:tcW w:w="675" w:type="pct"/>
            <w:noWrap/>
            <w:vAlign w:val="center"/>
            <w:hideMark/>
          </w:tcPr>
          <w:p w14:paraId="36E2A39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21</w:t>
            </w:r>
          </w:p>
        </w:tc>
        <w:tc>
          <w:tcPr>
            <w:tcW w:w="531" w:type="pct"/>
            <w:noWrap/>
            <w:vAlign w:val="center"/>
            <w:hideMark/>
          </w:tcPr>
          <w:p w14:paraId="2FABE3B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2W41</w:t>
            </w:r>
          </w:p>
        </w:tc>
        <w:tc>
          <w:tcPr>
            <w:tcW w:w="2212" w:type="pct"/>
            <w:vAlign w:val="center"/>
            <w:hideMark/>
          </w:tcPr>
          <w:p w14:paraId="704B3B2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Glycerol Kinase</w:t>
            </w:r>
          </w:p>
        </w:tc>
        <w:tc>
          <w:tcPr>
            <w:tcW w:w="848" w:type="pct"/>
            <w:noWrap/>
            <w:vAlign w:val="center"/>
            <w:hideMark/>
          </w:tcPr>
          <w:p w14:paraId="1129C51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-1.088</w:t>
            </w:r>
          </w:p>
        </w:tc>
        <w:tc>
          <w:tcPr>
            <w:tcW w:w="734" w:type="pct"/>
            <w:noWrap/>
            <w:vAlign w:val="center"/>
            <w:hideMark/>
          </w:tcPr>
          <w:p w14:paraId="0A7B404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-40.14</w:t>
            </w:r>
          </w:p>
        </w:tc>
      </w:tr>
      <w:tr w:rsidR="008F5601" w:rsidRPr="00A96252" w14:paraId="5A39BCD9" w14:textId="77777777" w:rsidTr="00A96252">
        <w:trPr>
          <w:trHeight w:val="750"/>
        </w:trPr>
        <w:tc>
          <w:tcPr>
            <w:tcW w:w="675" w:type="pct"/>
            <w:noWrap/>
            <w:vAlign w:val="center"/>
            <w:hideMark/>
          </w:tcPr>
          <w:p w14:paraId="3F86F69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22</w:t>
            </w:r>
          </w:p>
        </w:tc>
        <w:tc>
          <w:tcPr>
            <w:tcW w:w="531" w:type="pct"/>
            <w:noWrap/>
            <w:vAlign w:val="center"/>
            <w:hideMark/>
          </w:tcPr>
          <w:p w14:paraId="37AEC9A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5JAZ</w:t>
            </w:r>
          </w:p>
        </w:tc>
        <w:tc>
          <w:tcPr>
            <w:tcW w:w="2212" w:type="pct"/>
            <w:vAlign w:val="center"/>
            <w:hideMark/>
          </w:tcPr>
          <w:p w14:paraId="477A305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DXR</w:t>
            </w:r>
          </w:p>
        </w:tc>
        <w:tc>
          <w:tcPr>
            <w:tcW w:w="848" w:type="pct"/>
            <w:noWrap/>
            <w:vAlign w:val="center"/>
            <w:hideMark/>
          </w:tcPr>
          <w:p w14:paraId="359CF69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-1.082</w:t>
            </w:r>
          </w:p>
        </w:tc>
        <w:tc>
          <w:tcPr>
            <w:tcW w:w="734" w:type="pct"/>
            <w:noWrap/>
            <w:vAlign w:val="center"/>
            <w:hideMark/>
          </w:tcPr>
          <w:p w14:paraId="61AD8E52"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-49.84</w:t>
            </w:r>
          </w:p>
        </w:tc>
      </w:tr>
      <w:tr w:rsidR="008F5601" w:rsidRPr="00A96252" w14:paraId="39B0A980" w14:textId="77777777" w:rsidTr="00A96252">
        <w:trPr>
          <w:trHeight w:val="375"/>
        </w:trPr>
        <w:tc>
          <w:tcPr>
            <w:tcW w:w="675" w:type="pct"/>
            <w:noWrap/>
            <w:vAlign w:val="center"/>
            <w:hideMark/>
          </w:tcPr>
          <w:p w14:paraId="740EC19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23</w:t>
            </w:r>
          </w:p>
        </w:tc>
        <w:tc>
          <w:tcPr>
            <w:tcW w:w="531" w:type="pct"/>
            <w:noWrap/>
            <w:vAlign w:val="center"/>
            <w:hideMark/>
          </w:tcPr>
          <w:p w14:paraId="7525F29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1LTK</w:t>
            </w:r>
          </w:p>
        </w:tc>
        <w:tc>
          <w:tcPr>
            <w:tcW w:w="2212" w:type="pct"/>
            <w:vAlign w:val="center"/>
            <w:hideMark/>
          </w:tcPr>
          <w:p w14:paraId="4BD81C7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Phosphoglycerate Kinase</w:t>
            </w:r>
          </w:p>
        </w:tc>
        <w:tc>
          <w:tcPr>
            <w:tcW w:w="848" w:type="pct"/>
            <w:noWrap/>
            <w:vAlign w:val="center"/>
            <w:hideMark/>
          </w:tcPr>
          <w:p w14:paraId="3CC8CF1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-0.94</w:t>
            </w:r>
          </w:p>
        </w:tc>
        <w:tc>
          <w:tcPr>
            <w:tcW w:w="734" w:type="pct"/>
            <w:noWrap/>
            <w:vAlign w:val="center"/>
            <w:hideMark/>
          </w:tcPr>
          <w:p w14:paraId="7EBD27E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-39.26</w:t>
            </w:r>
          </w:p>
        </w:tc>
      </w:tr>
      <w:tr w:rsidR="008F5601" w:rsidRPr="00A96252" w14:paraId="06CC5E01" w14:textId="77777777" w:rsidTr="00A96252">
        <w:trPr>
          <w:trHeight w:val="375"/>
        </w:trPr>
        <w:tc>
          <w:tcPr>
            <w:tcW w:w="675" w:type="pct"/>
            <w:noWrap/>
            <w:vAlign w:val="center"/>
            <w:hideMark/>
          </w:tcPr>
          <w:p w14:paraId="4963729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24</w:t>
            </w:r>
          </w:p>
        </w:tc>
        <w:tc>
          <w:tcPr>
            <w:tcW w:w="531" w:type="pct"/>
            <w:noWrap/>
            <w:vAlign w:val="center"/>
            <w:hideMark/>
          </w:tcPr>
          <w:p w14:paraId="072FAB3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1QNG</w:t>
            </w:r>
          </w:p>
        </w:tc>
        <w:tc>
          <w:tcPr>
            <w:tcW w:w="2212" w:type="pct"/>
            <w:vAlign w:val="center"/>
            <w:hideMark/>
          </w:tcPr>
          <w:p w14:paraId="4AC8958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Cyclophilin</w:t>
            </w:r>
          </w:p>
        </w:tc>
        <w:tc>
          <w:tcPr>
            <w:tcW w:w="848" w:type="pct"/>
            <w:noWrap/>
            <w:vAlign w:val="center"/>
            <w:hideMark/>
          </w:tcPr>
          <w:p w14:paraId="0C1D447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-0.609</w:t>
            </w:r>
          </w:p>
        </w:tc>
        <w:tc>
          <w:tcPr>
            <w:tcW w:w="734" w:type="pct"/>
            <w:noWrap/>
            <w:vAlign w:val="center"/>
            <w:hideMark/>
          </w:tcPr>
          <w:p w14:paraId="59D9778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-50.6</w:t>
            </w:r>
          </w:p>
        </w:tc>
      </w:tr>
      <w:tr w:rsidR="008F5601" w:rsidRPr="00A96252" w14:paraId="5A356235" w14:textId="77777777" w:rsidTr="00A96252">
        <w:trPr>
          <w:trHeight w:val="375"/>
        </w:trPr>
        <w:tc>
          <w:tcPr>
            <w:tcW w:w="675" w:type="pct"/>
            <w:noWrap/>
            <w:vAlign w:val="center"/>
            <w:hideMark/>
          </w:tcPr>
          <w:p w14:paraId="693EF08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25</w:t>
            </w:r>
          </w:p>
        </w:tc>
        <w:tc>
          <w:tcPr>
            <w:tcW w:w="531" w:type="pct"/>
            <w:noWrap/>
            <w:vAlign w:val="center"/>
            <w:hideMark/>
          </w:tcPr>
          <w:p w14:paraId="2E9F472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1HBK</w:t>
            </w:r>
          </w:p>
        </w:tc>
        <w:tc>
          <w:tcPr>
            <w:tcW w:w="2212" w:type="pct"/>
            <w:vAlign w:val="center"/>
            <w:hideMark/>
          </w:tcPr>
          <w:p w14:paraId="2F79C5FD"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Acyl-COA Binding Protein</w:t>
            </w:r>
          </w:p>
        </w:tc>
        <w:tc>
          <w:tcPr>
            <w:tcW w:w="848" w:type="pct"/>
            <w:noWrap/>
            <w:vAlign w:val="center"/>
            <w:hideMark/>
          </w:tcPr>
          <w:p w14:paraId="6DAD496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-0.599</w:t>
            </w:r>
          </w:p>
        </w:tc>
        <w:tc>
          <w:tcPr>
            <w:tcW w:w="734" w:type="pct"/>
            <w:noWrap/>
            <w:vAlign w:val="center"/>
            <w:hideMark/>
          </w:tcPr>
          <w:p w14:paraId="2BE70EF4"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-40.55</w:t>
            </w:r>
          </w:p>
        </w:tc>
      </w:tr>
      <w:tr w:rsidR="008F5601" w:rsidRPr="00A96252" w14:paraId="7A9845DA" w14:textId="77777777" w:rsidTr="00A96252">
        <w:trPr>
          <w:trHeight w:val="750"/>
        </w:trPr>
        <w:tc>
          <w:tcPr>
            <w:tcW w:w="675" w:type="pct"/>
            <w:noWrap/>
            <w:vAlign w:val="center"/>
            <w:hideMark/>
          </w:tcPr>
          <w:p w14:paraId="4D05749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26</w:t>
            </w:r>
          </w:p>
        </w:tc>
        <w:tc>
          <w:tcPr>
            <w:tcW w:w="531" w:type="pct"/>
            <w:noWrap/>
            <w:vAlign w:val="center"/>
            <w:hideMark/>
          </w:tcPr>
          <w:p w14:paraId="6557209E"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1VYQ</w:t>
            </w:r>
          </w:p>
        </w:tc>
        <w:tc>
          <w:tcPr>
            <w:tcW w:w="2212" w:type="pct"/>
            <w:vAlign w:val="center"/>
            <w:hideMark/>
          </w:tcPr>
          <w:p w14:paraId="5A8B441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Erythrocyte Binding Antigen Region II Region 175</w:t>
            </w:r>
          </w:p>
        </w:tc>
        <w:tc>
          <w:tcPr>
            <w:tcW w:w="848" w:type="pct"/>
            <w:noWrap/>
            <w:vAlign w:val="center"/>
            <w:hideMark/>
          </w:tcPr>
          <w:p w14:paraId="2BBFCF0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-0.41</w:t>
            </w:r>
          </w:p>
        </w:tc>
        <w:tc>
          <w:tcPr>
            <w:tcW w:w="734" w:type="pct"/>
            <w:noWrap/>
            <w:vAlign w:val="center"/>
            <w:hideMark/>
          </w:tcPr>
          <w:p w14:paraId="7876A4A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-44.39</w:t>
            </w:r>
          </w:p>
        </w:tc>
      </w:tr>
      <w:tr w:rsidR="008F5601" w:rsidRPr="00A96252" w14:paraId="725152EB" w14:textId="77777777" w:rsidTr="00A96252">
        <w:trPr>
          <w:trHeight w:val="375"/>
        </w:trPr>
        <w:tc>
          <w:tcPr>
            <w:tcW w:w="675" w:type="pct"/>
            <w:noWrap/>
            <w:vAlign w:val="center"/>
            <w:hideMark/>
          </w:tcPr>
          <w:p w14:paraId="3EBCC7A3"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27</w:t>
            </w:r>
          </w:p>
        </w:tc>
        <w:tc>
          <w:tcPr>
            <w:tcW w:w="531" w:type="pct"/>
            <w:noWrap/>
            <w:vAlign w:val="center"/>
            <w:hideMark/>
          </w:tcPr>
          <w:p w14:paraId="6B439366"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2RCY</w:t>
            </w:r>
          </w:p>
        </w:tc>
        <w:tc>
          <w:tcPr>
            <w:tcW w:w="2212" w:type="pct"/>
            <w:vAlign w:val="center"/>
            <w:hideMark/>
          </w:tcPr>
          <w:p w14:paraId="1A7AB26F"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Pyrroline carboxylate reductase</w:t>
            </w:r>
          </w:p>
        </w:tc>
        <w:tc>
          <w:tcPr>
            <w:tcW w:w="848" w:type="pct"/>
            <w:noWrap/>
            <w:vAlign w:val="center"/>
            <w:hideMark/>
          </w:tcPr>
          <w:p w14:paraId="701C01E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-0.076</w:t>
            </w:r>
          </w:p>
        </w:tc>
        <w:tc>
          <w:tcPr>
            <w:tcW w:w="734" w:type="pct"/>
            <w:noWrap/>
            <w:vAlign w:val="center"/>
            <w:hideMark/>
          </w:tcPr>
          <w:p w14:paraId="7D81A98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-48.31</w:t>
            </w:r>
          </w:p>
        </w:tc>
      </w:tr>
      <w:tr w:rsidR="008F5601" w:rsidRPr="00A96252" w14:paraId="401A64C7" w14:textId="77777777" w:rsidTr="00A96252">
        <w:trPr>
          <w:trHeight w:val="375"/>
        </w:trPr>
        <w:tc>
          <w:tcPr>
            <w:tcW w:w="675" w:type="pct"/>
            <w:noWrap/>
            <w:vAlign w:val="center"/>
            <w:hideMark/>
          </w:tcPr>
          <w:p w14:paraId="34E6E819"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28</w:t>
            </w:r>
          </w:p>
        </w:tc>
        <w:tc>
          <w:tcPr>
            <w:tcW w:w="531" w:type="pct"/>
            <w:noWrap/>
            <w:vAlign w:val="center"/>
            <w:hideMark/>
          </w:tcPr>
          <w:p w14:paraId="1962E21F"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3T64</w:t>
            </w:r>
          </w:p>
        </w:tc>
        <w:tc>
          <w:tcPr>
            <w:tcW w:w="2212" w:type="pct"/>
            <w:vAlign w:val="center"/>
            <w:hideMark/>
          </w:tcPr>
          <w:p w14:paraId="01898D57" w14:textId="170823CD" w:rsidR="008F5601" w:rsidRPr="00A96252" w:rsidRDefault="00D01FCC" w:rsidP="008F5601">
            <w:pPr>
              <w:jc w:val="center"/>
              <w:rPr>
                <w:rFonts w:eastAsia="Times New Roman"/>
                <w:iCs/>
                <w:color w:val="000000"/>
                <w:sz w:val="28"/>
                <w:szCs w:val="28"/>
                <w:lang w:eastAsia="en-IN"/>
              </w:rPr>
            </w:pPr>
            <w:r w:rsidRPr="00D01FCC">
              <w:rPr>
                <w:rFonts w:eastAsia="Times New Roman"/>
                <w:color w:val="000000"/>
                <w:sz w:val="28"/>
                <w:szCs w:val="28"/>
                <w:lang w:eastAsia="en-IN"/>
              </w:rPr>
              <w:t xml:space="preserve">Plasmodium falciparum </w:t>
            </w:r>
            <w:proofErr w:type="spellStart"/>
            <w:r w:rsidRPr="00D01FCC">
              <w:rPr>
                <w:rFonts w:eastAsia="Times New Roman"/>
                <w:color w:val="000000"/>
                <w:sz w:val="28"/>
                <w:szCs w:val="28"/>
                <w:lang w:eastAsia="en-IN"/>
              </w:rPr>
              <w:t>dUTPase</w:t>
            </w:r>
            <w:proofErr w:type="spellEnd"/>
          </w:p>
        </w:tc>
        <w:tc>
          <w:tcPr>
            <w:tcW w:w="848" w:type="pct"/>
            <w:noWrap/>
            <w:vAlign w:val="center"/>
            <w:hideMark/>
          </w:tcPr>
          <w:p w14:paraId="1500006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-0.056</w:t>
            </w:r>
          </w:p>
        </w:tc>
        <w:tc>
          <w:tcPr>
            <w:tcW w:w="734" w:type="pct"/>
            <w:noWrap/>
            <w:vAlign w:val="center"/>
            <w:hideMark/>
          </w:tcPr>
          <w:p w14:paraId="3C1D0375"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-51.47</w:t>
            </w:r>
          </w:p>
        </w:tc>
      </w:tr>
      <w:tr w:rsidR="008F5601" w:rsidRPr="00A96252" w14:paraId="462B78E5" w14:textId="77777777" w:rsidTr="00A96252">
        <w:trPr>
          <w:trHeight w:val="750"/>
        </w:trPr>
        <w:tc>
          <w:tcPr>
            <w:tcW w:w="675" w:type="pct"/>
            <w:noWrap/>
            <w:vAlign w:val="center"/>
            <w:hideMark/>
          </w:tcPr>
          <w:p w14:paraId="4F98EA2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29</w:t>
            </w:r>
          </w:p>
        </w:tc>
        <w:tc>
          <w:tcPr>
            <w:tcW w:w="531" w:type="pct"/>
            <w:noWrap/>
            <w:vAlign w:val="center"/>
            <w:hideMark/>
          </w:tcPr>
          <w:p w14:paraId="385CAFEB"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3S9Y</w:t>
            </w:r>
          </w:p>
        </w:tc>
        <w:tc>
          <w:tcPr>
            <w:tcW w:w="2212" w:type="pct"/>
            <w:vAlign w:val="center"/>
            <w:hideMark/>
          </w:tcPr>
          <w:p w14:paraId="56D58F9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Orotidine 50-MonophosphateDecarboxylase</w:t>
            </w:r>
          </w:p>
        </w:tc>
        <w:tc>
          <w:tcPr>
            <w:tcW w:w="848" w:type="pct"/>
            <w:noWrap/>
            <w:vAlign w:val="center"/>
            <w:hideMark/>
          </w:tcPr>
          <w:p w14:paraId="59F300D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-0.033</w:t>
            </w:r>
          </w:p>
        </w:tc>
        <w:tc>
          <w:tcPr>
            <w:tcW w:w="734" w:type="pct"/>
            <w:noWrap/>
            <w:vAlign w:val="center"/>
            <w:hideMark/>
          </w:tcPr>
          <w:p w14:paraId="5A74995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-32.31</w:t>
            </w:r>
          </w:p>
        </w:tc>
      </w:tr>
      <w:tr w:rsidR="008F5601" w:rsidRPr="00A96252" w14:paraId="25A4EC4F" w14:textId="77777777" w:rsidTr="00A96252">
        <w:trPr>
          <w:trHeight w:val="375"/>
        </w:trPr>
        <w:tc>
          <w:tcPr>
            <w:tcW w:w="675" w:type="pct"/>
            <w:noWrap/>
            <w:vAlign w:val="center"/>
            <w:hideMark/>
          </w:tcPr>
          <w:p w14:paraId="0CC9BE50"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w:t>
            </w:r>
          </w:p>
        </w:tc>
        <w:tc>
          <w:tcPr>
            <w:tcW w:w="531" w:type="pct"/>
            <w:noWrap/>
            <w:vAlign w:val="center"/>
            <w:hideMark/>
          </w:tcPr>
          <w:p w14:paraId="3296C3BA"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2QU8</w:t>
            </w:r>
          </w:p>
        </w:tc>
        <w:tc>
          <w:tcPr>
            <w:tcW w:w="2212" w:type="pct"/>
            <w:vAlign w:val="center"/>
            <w:hideMark/>
          </w:tcPr>
          <w:p w14:paraId="5CDF870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Nucleolar GTP-binding protein 1</w:t>
            </w:r>
          </w:p>
        </w:tc>
        <w:tc>
          <w:tcPr>
            <w:tcW w:w="848" w:type="pct"/>
            <w:noWrap/>
            <w:vAlign w:val="center"/>
            <w:hideMark/>
          </w:tcPr>
          <w:p w14:paraId="064C8DF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1.191</w:t>
            </w:r>
          </w:p>
        </w:tc>
        <w:tc>
          <w:tcPr>
            <w:tcW w:w="734" w:type="pct"/>
            <w:noWrap/>
            <w:vAlign w:val="center"/>
            <w:hideMark/>
          </w:tcPr>
          <w:p w14:paraId="41EFBFF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-44.93</w:t>
            </w:r>
          </w:p>
        </w:tc>
      </w:tr>
      <w:tr w:rsidR="008F5601" w:rsidRPr="00A96252" w14:paraId="26F93864" w14:textId="77777777" w:rsidTr="00A96252">
        <w:trPr>
          <w:trHeight w:val="750"/>
        </w:trPr>
        <w:tc>
          <w:tcPr>
            <w:tcW w:w="675" w:type="pct"/>
            <w:noWrap/>
            <w:vAlign w:val="center"/>
            <w:hideMark/>
          </w:tcPr>
          <w:p w14:paraId="430A4A4C"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lastRenderedPageBreak/>
              <w:t>31</w:t>
            </w:r>
          </w:p>
        </w:tc>
        <w:tc>
          <w:tcPr>
            <w:tcW w:w="531" w:type="pct"/>
            <w:noWrap/>
            <w:vAlign w:val="center"/>
            <w:hideMark/>
          </w:tcPr>
          <w:p w14:paraId="7CD116E7"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3BFK</w:t>
            </w:r>
          </w:p>
        </w:tc>
        <w:tc>
          <w:tcPr>
            <w:tcW w:w="2212" w:type="pct"/>
            <w:vAlign w:val="center"/>
            <w:hideMark/>
          </w:tcPr>
          <w:p w14:paraId="7C689F3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GTPase Rab11</w:t>
            </w:r>
          </w:p>
        </w:tc>
        <w:tc>
          <w:tcPr>
            <w:tcW w:w="848" w:type="pct"/>
            <w:noWrap/>
            <w:vAlign w:val="center"/>
            <w:hideMark/>
          </w:tcPr>
          <w:p w14:paraId="54AFFDA1"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1.638</w:t>
            </w:r>
          </w:p>
        </w:tc>
        <w:tc>
          <w:tcPr>
            <w:tcW w:w="734" w:type="pct"/>
            <w:noWrap/>
            <w:vAlign w:val="center"/>
            <w:hideMark/>
          </w:tcPr>
          <w:p w14:paraId="7EA1F9CD" w14:textId="77777777" w:rsidR="008F5601" w:rsidRPr="00A96252" w:rsidRDefault="008F5601" w:rsidP="008F5601">
            <w:pPr>
              <w:jc w:val="center"/>
              <w:rPr>
                <w:rFonts w:eastAsia="Times New Roman"/>
                <w:iCs/>
                <w:color w:val="000000"/>
                <w:sz w:val="24"/>
                <w:lang w:eastAsia="en-IN"/>
              </w:rPr>
            </w:pPr>
            <w:r w:rsidRPr="00A96252">
              <w:rPr>
                <w:rFonts w:eastAsia="Times New Roman"/>
                <w:color w:val="000000"/>
                <w:sz w:val="24"/>
                <w:lang w:eastAsia="en-IN"/>
              </w:rPr>
              <w:t>-30.36</w:t>
            </w:r>
          </w:p>
        </w:tc>
      </w:tr>
    </w:tbl>
    <w:p w14:paraId="56090910" w14:textId="77777777" w:rsidR="008F5601" w:rsidRDefault="008F5601" w:rsidP="008F5601">
      <w:pPr>
        <w:rPr>
          <w:szCs w:val="22"/>
        </w:rPr>
      </w:pPr>
    </w:p>
    <w:p w14:paraId="7892DE98" w14:textId="4DC38670" w:rsidR="00A96252" w:rsidRDefault="00557299" w:rsidP="00E948FE">
      <w:pPr>
        <w:pStyle w:val="Heading1"/>
        <w:rPr>
          <w:rFonts w:cs="Times New Roman"/>
          <w:iCs/>
        </w:rPr>
      </w:pPr>
      <w:bookmarkStart w:id="47" w:name="_Toc86658546"/>
      <w:bookmarkStart w:id="48" w:name="_Toc86659971"/>
      <w:r>
        <w:rPr>
          <w:rFonts w:cs="Times New Roman"/>
        </w:rPr>
        <w:t xml:space="preserve">Table </w:t>
      </w:r>
      <w:r w:rsidR="00783270">
        <w:rPr>
          <w:rFonts w:cs="Times New Roman"/>
        </w:rPr>
        <w:t>8</w:t>
      </w:r>
      <w:r>
        <w:rPr>
          <w:rFonts w:cs="Times New Roman"/>
        </w:rPr>
        <w:t xml:space="preserve">: </w:t>
      </w:r>
      <w:bookmarkEnd w:id="47"/>
      <w:bookmarkEnd w:id="48"/>
      <w:r w:rsidR="00E948FE" w:rsidRPr="00E948FE">
        <w:rPr>
          <w:rFonts w:cs="Times New Roman"/>
        </w:rPr>
        <w:t>Docking score and MM-GBSA dG of binding score for Curine</w:t>
      </w:r>
      <w:r w:rsidR="00E948FE">
        <w:rPr>
          <w:rFonts w:cs="Times New Roman"/>
        </w:rPr>
        <w:t xml:space="preserve"> </w:t>
      </w:r>
      <w:r w:rsidR="00E948FE" w:rsidRPr="00E948FE">
        <w:rPr>
          <w:rFonts w:cs="Times New Roman"/>
        </w:rPr>
        <w:t>binding to diverse Plasmodial proteins</w:t>
      </w:r>
    </w:p>
    <w:p w14:paraId="224E2915" w14:textId="77777777" w:rsidR="00E948FE" w:rsidRPr="00E948FE" w:rsidRDefault="00E948FE" w:rsidP="00E948FE"/>
    <w:tbl>
      <w:tblPr>
        <w:tblStyle w:val="TableGrid"/>
        <w:tblW w:w="5000" w:type="pct"/>
        <w:tblLook w:val="04A0" w:firstRow="1" w:lastRow="0" w:firstColumn="1" w:lastColumn="0" w:noHBand="0" w:noVBand="1"/>
      </w:tblPr>
      <w:tblGrid>
        <w:gridCol w:w="1484"/>
        <w:gridCol w:w="1481"/>
        <w:gridCol w:w="6505"/>
        <w:gridCol w:w="2430"/>
        <w:gridCol w:w="2048"/>
      </w:tblGrid>
      <w:tr w:rsidR="008F5601" w:rsidRPr="00A96252" w14:paraId="693EE0F2" w14:textId="77777777" w:rsidTr="00A96252">
        <w:trPr>
          <w:trHeight w:val="315"/>
        </w:trPr>
        <w:tc>
          <w:tcPr>
            <w:tcW w:w="532" w:type="pct"/>
            <w:noWrap/>
            <w:hideMark/>
          </w:tcPr>
          <w:p w14:paraId="78C3C8A4" w14:textId="3F5E822B" w:rsidR="008F5601" w:rsidRPr="00A96252" w:rsidRDefault="00A96252" w:rsidP="008F5601">
            <w:pPr>
              <w:jc w:val="center"/>
              <w:rPr>
                <w:rFonts w:eastAsia="Times New Roman"/>
                <w:b/>
                <w:bCs/>
                <w:iCs/>
                <w:color w:val="000000"/>
                <w:sz w:val="24"/>
                <w:lang w:eastAsia="en-IN"/>
              </w:rPr>
            </w:pPr>
            <w:r>
              <w:rPr>
                <w:rFonts w:eastAsia="Times New Roman"/>
                <w:b/>
                <w:bCs/>
                <w:color w:val="000000"/>
                <w:sz w:val="24"/>
                <w:lang w:eastAsia="en-IN"/>
              </w:rPr>
              <w:t>Serial no.</w:t>
            </w:r>
          </w:p>
        </w:tc>
        <w:tc>
          <w:tcPr>
            <w:tcW w:w="531" w:type="pct"/>
            <w:noWrap/>
            <w:hideMark/>
          </w:tcPr>
          <w:p w14:paraId="09F5387D"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PDB id</w:t>
            </w:r>
          </w:p>
        </w:tc>
        <w:tc>
          <w:tcPr>
            <w:tcW w:w="2332" w:type="pct"/>
            <w:noWrap/>
            <w:hideMark/>
          </w:tcPr>
          <w:p w14:paraId="1F84BF18" w14:textId="7D165C2B" w:rsidR="008F5601" w:rsidRPr="00A96252" w:rsidRDefault="00A96252" w:rsidP="008F5601">
            <w:pPr>
              <w:jc w:val="center"/>
              <w:rPr>
                <w:rFonts w:eastAsia="Times New Roman"/>
                <w:b/>
                <w:bCs/>
                <w:iCs/>
                <w:color w:val="000000"/>
                <w:sz w:val="24"/>
                <w:lang w:eastAsia="en-IN"/>
              </w:rPr>
            </w:pPr>
            <w:r>
              <w:rPr>
                <w:rFonts w:eastAsia="Times New Roman"/>
                <w:b/>
                <w:bCs/>
                <w:color w:val="000000"/>
                <w:sz w:val="24"/>
                <w:lang w:eastAsia="en-IN"/>
              </w:rPr>
              <w:t xml:space="preserve">Protein </w:t>
            </w:r>
            <w:r w:rsidR="008F5601" w:rsidRPr="00A96252">
              <w:rPr>
                <w:rFonts w:eastAsia="Times New Roman"/>
                <w:b/>
                <w:bCs/>
                <w:color w:val="000000"/>
                <w:sz w:val="24"/>
                <w:lang w:eastAsia="en-IN"/>
              </w:rPr>
              <w:t> </w:t>
            </w:r>
          </w:p>
        </w:tc>
        <w:tc>
          <w:tcPr>
            <w:tcW w:w="871" w:type="pct"/>
            <w:hideMark/>
          </w:tcPr>
          <w:p w14:paraId="42A3D19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Docking Score</w:t>
            </w:r>
          </w:p>
        </w:tc>
        <w:tc>
          <w:tcPr>
            <w:tcW w:w="734" w:type="pct"/>
            <w:hideMark/>
          </w:tcPr>
          <w:p w14:paraId="21AC477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MMGBSA</w:t>
            </w:r>
          </w:p>
        </w:tc>
      </w:tr>
      <w:tr w:rsidR="008F5601" w:rsidRPr="00A96252" w14:paraId="060691F8" w14:textId="77777777" w:rsidTr="00A96252">
        <w:trPr>
          <w:trHeight w:val="315"/>
        </w:trPr>
        <w:tc>
          <w:tcPr>
            <w:tcW w:w="532" w:type="pct"/>
            <w:noWrap/>
            <w:hideMark/>
          </w:tcPr>
          <w:p w14:paraId="2C4884A6" w14:textId="77777777" w:rsidR="008F5601" w:rsidRPr="00A96252" w:rsidRDefault="008F5601" w:rsidP="008F5601">
            <w:pPr>
              <w:jc w:val="center"/>
              <w:rPr>
                <w:rFonts w:eastAsia="Times New Roman"/>
                <w:b/>
                <w:bCs/>
                <w:iCs/>
                <w:color w:val="000000"/>
                <w:sz w:val="24"/>
                <w:lang w:eastAsia="en-IN"/>
              </w:rPr>
            </w:pPr>
          </w:p>
        </w:tc>
        <w:tc>
          <w:tcPr>
            <w:tcW w:w="531" w:type="pct"/>
            <w:noWrap/>
            <w:hideMark/>
          </w:tcPr>
          <w:p w14:paraId="75159AE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3TGH</w:t>
            </w:r>
          </w:p>
        </w:tc>
        <w:tc>
          <w:tcPr>
            <w:tcW w:w="2332" w:type="pct"/>
            <w:noWrap/>
            <w:hideMark/>
          </w:tcPr>
          <w:p w14:paraId="58E3D459"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GAP50</w:t>
            </w:r>
          </w:p>
        </w:tc>
        <w:tc>
          <w:tcPr>
            <w:tcW w:w="871" w:type="pct"/>
            <w:hideMark/>
          </w:tcPr>
          <w:p w14:paraId="37564B1A"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-4.5</w:t>
            </w:r>
          </w:p>
        </w:tc>
        <w:tc>
          <w:tcPr>
            <w:tcW w:w="734" w:type="pct"/>
            <w:hideMark/>
          </w:tcPr>
          <w:p w14:paraId="048BE616" w14:textId="77777777" w:rsidR="008F5601" w:rsidRPr="00A96252" w:rsidRDefault="008F5601" w:rsidP="008F5601">
            <w:pPr>
              <w:jc w:val="center"/>
              <w:rPr>
                <w:rFonts w:eastAsia="Times New Roman"/>
                <w:b/>
                <w:bCs/>
                <w:iCs/>
                <w:color w:val="FF0000"/>
                <w:sz w:val="24"/>
                <w:lang w:eastAsia="en-IN"/>
              </w:rPr>
            </w:pPr>
            <w:r w:rsidRPr="00A96252">
              <w:rPr>
                <w:rFonts w:eastAsia="Times New Roman"/>
                <w:b/>
                <w:bCs/>
                <w:color w:val="FF0000"/>
                <w:sz w:val="24"/>
                <w:lang w:eastAsia="en-IN"/>
              </w:rPr>
              <w:t>-52.13</w:t>
            </w:r>
          </w:p>
        </w:tc>
      </w:tr>
      <w:tr w:rsidR="008F5601" w:rsidRPr="00A96252" w14:paraId="6A1C2C5F" w14:textId="77777777" w:rsidTr="00A96252">
        <w:trPr>
          <w:trHeight w:val="375"/>
        </w:trPr>
        <w:tc>
          <w:tcPr>
            <w:tcW w:w="532" w:type="pct"/>
            <w:noWrap/>
            <w:hideMark/>
          </w:tcPr>
          <w:p w14:paraId="69CE57A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w:t>
            </w:r>
          </w:p>
        </w:tc>
        <w:tc>
          <w:tcPr>
            <w:tcW w:w="531" w:type="pct"/>
            <w:noWrap/>
            <w:hideMark/>
          </w:tcPr>
          <w:p w14:paraId="2C04D8C4"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3QVI</w:t>
            </w:r>
          </w:p>
        </w:tc>
        <w:tc>
          <w:tcPr>
            <w:tcW w:w="2332" w:type="pct"/>
            <w:hideMark/>
          </w:tcPr>
          <w:p w14:paraId="50FC94CB"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Histo</w:t>
            </w:r>
            <w:proofErr w:type="spellEnd"/>
            <w:r w:rsidRPr="00A96252">
              <w:rPr>
                <w:rFonts w:eastAsia="Times New Roman"/>
                <w:color w:val="000000"/>
                <w:sz w:val="28"/>
                <w:szCs w:val="28"/>
                <w:lang w:eastAsia="en-IN"/>
              </w:rPr>
              <w:t>-Aspartic Protease (Hap)</w:t>
            </w:r>
          </w:p>
        </w:tc>
        <w:tc>
          <w:tcPr>
            <w:tcW w:w="871" w:type="pct"/>
            <w:noWrap/>
            <w:hideMark/>
          </w:tcPr>
          <w:p w14:paraId="04E5156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-8.029</w:t>
            </w:r>
          </w:p>
        </w:tc>
        <w:tc>
          <w:tcPr>
            <w:tcW w:w="734" w:type="pct"/>
            <w:noWrap/>
            <w:hideMark/>
          </w:tcPr>
          <w:p w14:paraId="6373BCBB"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-70.49</w:t>
            </w:r>
          </w:p>
        </w:tc>
      </w:tr>
      <w:tr w:rsidR="008F5601" w:rsidRPr="00A96252" w14:paraId="4AA82FD1" w14:textId="77777777" w:rsidTr="00A96252">
        <w:trPr>
          <w:trHeight w:val="375"/>
        </w:trPr>
        <w:tc>
          <w:tcPr>
            <w:tcW w:w="532" w:type="pct"/>
            <w:noWrap/>
            <w:hideMark/>
          </w:tcPr>
          <w:p w14:paraId="55DF1B91"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w:t>
            </w:r>
          </w:p>
        </w:tc>
        <w:tc>
          <w:tcPr>
            <w:tcW w:w="531" w:type="pct"/>
            <w:noWrap/>
            <w:hideMark/>
          </w:tcPr>
          <w:p w14:paraId="6B316875"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3T8V</w:t>
            </w:r>
          </w:p>
        </w:tc>
        <w:tc>
          <w:tcPr>
            <w:tcW w:w="2332" w:type="pct"/>
            <w:hideMark/>
          </w:tcPr>
          <w:p w14:paraId="61814816"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871" w:type="pct"/>
            <w:noWrap/>
            <w:hideMark/>
          </w:tcPr>
          <w:p w14:paraId="37B7704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-6.972</w:t>
            </w:r>
          </w:p>
        </w:tc>
        <w:tc>
          <w:tcPr>
            <w:tcW w:w="734" w:type="pct"/>
            <w:noWrap/>
            <w:hideMark/>
          </w:tcPr>
          <w:p w14:paraId="135BFA90"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-47.25</w:t>
            </w:r>
          </w:p>
        </w:tc>
      </w:tr>
      <w:tr w:rsidR="008F5601" w:rsidRPr="00A96252" w14:paraId="42F85A62" w14:textId="77777777" w:rsidTr="00A96252">
        <w:trPr>
          <w:trHeight w:val="375"/>
        </w:trPr>
        <w:tc>
          <w:tcPr>
            <w:tcW w:w="532" w:type="pct"/>
            <w:noWrap/>
            <w:hideMark/>
          </w:tcPr>
          <w:p w14:paraId="313F4609"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w:t>
            </w:r>
          </w:p>
        </w:tc>
        <w:tc>
          <w:tcPr>
            <w:tcW w:w="531" w:type="pct"/>
            <w:noWrap/>
            <w:hideMark/>
          </w:tcPr>
          <w:p w14:paraId="636E8A54"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2BJU</w:t>
            </w:r>
          </w:p>
        </w:tc>
        <w:tc>
          <w:tcPr>
            <w:tcW w:w="2332" w:type="pct"/>
            <w:hideMark/>
          </w:tcPr>
          <w:p w14:paraId="22BDA829"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Plasmepsin</w:t>
            </w:r>
            <w:proofErr w:type="spellEnd"/>
            <w:r w:rsidRPr="00A96252">
              <w:rPr>
                <w:rFonts w:eastAsia="Times New Roman"/>
                <w:color w:val="000000"/>
                <w:sz w:val="28"/>
                <w:szCs w:val="28"/>
                <w:lang w:eastAsia="en-IN"/>
              </w:rPr>
              <w:t xml:space="preserve"> II</w:t>
            </w:r>
          </w:p>
        </w:tc>
        <w:tc>
          <w:tcPr>
            <w:tcW w:w="871" w:type="pct"/>
            <w:noWrap/>
            <w:hideMark/>
          </w:tcPr>
          <w:p w14:paraId="60E8F918"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-5.893</w:t>
            </w:r>
          </w:p>
        </w:tc>
        <w:tc>
          <w:tcPr>
            <w:tcW w:w="734" w:type="pct"/>
            <w:noWrap/>
            <w:hideMark/>
          </w:tcPr>
          <w:p w14:paraId="64A90381"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-51.31</w:t>
            </w:r>
          </w:p>
        </w:tc>
      </w:tr>
      <w:tr w:rsidR="008F5601" w:rsidRPr="00A96252" w14:paraId="47974174" w14:textId="77777777" w:rsidTr="00A96252">
        <w:trPr>
          <w:trHeight w:val="375"/>
        </w:trPr>
        <w:tc>
          <w:tcPr>
            <w:tcW w:w="532" w:type="pct"/>
            <w:noWrap/>
            <w:hideMark/>
          </w:tcPr>
          <w:p w14:paraId="4CB0385E"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w:t>
            </w:r>
          </w:p>
        </w:tc>
        <w:tc>
          <w:tcPr>
            <w:tcW w:w="531" w:type="pct"/>
            <w:noWrap/>
            <w:hideMark/>
          </w:tcPr>
          <w:p w14:paraId="1F6F5507"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1LS5</w:t>
            </w:r>
          </w:p>
        </w:tc>
        <w:tc>
          <w:tcPr>
            <w:tcW w:w="2332" w:type="pct"/>
            <w:hideMark/>
          </w:tcPr>
          <w:p w14:paraId="0D1DB015"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Plasmepsin</w:t>
            </w:r>
            <w:proofErr w:type="spellEnd"/>
            <w:r w:rsidRPr="00A96252">
              <w:rPr>
                <w:rFonts w:eastAsia="Times New Roman"/>
                <w:color w:val="000000"/>
                <w:sz w:val="28"/>
                <w:szCs w:val="28"/>
                <w:lang w:eastAsia="en-IN"/>
              </w:rPr>
              <w:t xml:space="preserve"> IV</w:t>
            </w:r>
          </w:p>
        </w:tc>
        <w:tc>
          <w:tcPr>
            <w:tcW w:w="871" w:type="pct"/>
            <w:noWrap/>
            <w:hideMark/>
          </w:tcPr>
          <w:p w14:paraId="46F8D47E"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-4.962</w:t>
            </w:r>
          </w:p>
        </w:tc>
        <w:tc>
          <w:tcPr>
            <w:tcW w:w="734" w:type="pct"/>
            <w:noWrap/>
            <w:hideMark/>
          </w:tcPr>
          <w:p w14:paraId="52FCCED2"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-67.15</w:t>
            </w:r>
          </w:p>
        </w:tc>
      </w:tr>
      <w:tr w:rsidR="008F5601" w:rsidRPr="00A96252" w14:paraId="20BB77AD" w14:textId="77777777" w:rsidTr="00A96252">
        <w:trPr>
          <w:trHeight w:val="750"/>
        </w:trPr>
        <w:tc>
          <w:tcPr>
            <w:tcW w:w="532" w:type="pct"/>
            <w:noWrap/>
            <w:hideMark/>
          </w:tcPr>
          <w:p w14:paraId="10B6DFF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5</w:t>
            </w:r>
          </w:p>
        </w:tc>
        <w:tc>
          <w:tcPr>
            <w:tcW w:w="531" w:type="pct"/>
            <w:noWrap/>
            <w:hideMark/>
          </w:tcPr>
          <w:p w14:paraId="52BA3AD4"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5JAZ</w:t>
            </w:r>
          </w:p>
        </w:tc>
        <w:tc>
          <w:tcPr>
            <w:tcW w:w="2332" w:type="pct"/>
            <w:hideMark/>
          </w:tcPr>
          <w:p w14:paraId="4D6FB0C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DXR</w:t>
            </w:r>
          </w:p>
        </w:tc>
        <w:tc>
          <w:tcPr>
            <w:tcW w:w="871" w:type="pct"/>
            <w:noWrap/>
            <w:hideMark/>
          </w:tcPr>
          <w:p w14:paraId="50DDB35C"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-4.842</w:t>
            </w:r>
          </w:p>
        </w:tc>
        <w:tc>
          <w:tcPr>
            <w:tcW w:w="734" w:type="pct"/>
            <w:noWrap/>
            <w:hideMark/>
          </w:tcPr>
          <w:p w14:paraId="6436ADEE"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-51.7</w:t>
            </w:r>
          </w:p>
        </w:tc>
      </w:tr>
      <w:tr w:rsidR="008F5601" w:rsidRPr="00A96252" w14:paraId="2B76EB23" w14:textId="77777777" w:rsidTr="00A96252">
        <w:trPr>
          <w:trHeight w:val="750"/>
        </w:trPr>
        <w:tc>
          <w:tcPr>
            <w:tcW w:w="532" w:type="pct"/>
            <w:noWrap/>
            <w:hideMark/>
          </w:tcPr>
          <w:p w14:paraId="52EAF71F"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6</w:t>
            </w:r>
          </w:p>
        </w:tc>
        <w:tc>
          <w:tcPr>
            <w:tcW w:w="531" w:type="pct"/>
            <w:noWrap/>
            <w:hideMark/>
          </w:tcPr>
          <w:p w14:paraId="1B1740D9"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3U31</w:t>
            </w:r>
          </w:p>
        </w:tc>
        <w:tc>
          <w:tcPr>
            <w:tcW w:w="2332" w:type="pct"/>
            <w:hideMark/>
          </w:tcPr>
          <w:p w14:paraId="661F7D7A"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Sir2A</w:t>
            </w:r>
          </w:p>
        </w:tc>
        <w:tc>
          <w:tcPr>
            <w:tcW w:w="871" w:type="pct"/>
            <w:noWrap/>
            <w:hideMark/>
          </w:tcPr>
          <w:p w14:paraId="611D9772"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-4.446</w:t>
            </w:r>
          </w:p>
        </w:tc>
        <w:tc>
          <w:tcPr>
            <w:tcW w:w="734" w:type="pct"/>
            <w:noWrap/>
            <w:hideMark/>
          </w:tcPr>
          <w:p w14:paraId="4747E05B"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-41.68</w:t>
            </w:r>
          </w:p>
        </w:tc>
      </w:tr>
      <w:tr w:rsidR="008F5601" w:rsidRPr="00A96252" w14:paraId="62CE180D" w14:textId="77777777" w:rsidTr="00A96252">
        <w:trPr>
          <w:trHeight w:val="375"/>
        </w:trPr>
        <w:tc>
          <w:tcPr>
            <w:tcW w:w="532" w:type="pct"/>
            <w:noWrap/>
            <w:hideMark/>
          </w:tcPr>
          <w:p w14:paraId="0C275CA8"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7</w:t>
            </w:r>
          </w:p>
        </w:tc>
        <w:tc>
          <w:tcPr>
            <w:tcW w:w="531" w:type="pct"/>
            <w:noWrap/>
            <w:hideMark/>
          </w:tcPr>
          <w:p w14:paraId="5D1A62AF"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1LTK</w:t>
            </w:r>
          </w:p>
        </w:tc>
        <w:tc>
          <w:tcPr>
            <w:tcW w:w="2332" w:type="pct"/>
            <w:hideMark/>
          </w:tcPr>
          <w:p w14:paraId="5848C29E"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Phosphoglycerate Kinase</w:t>
            </w:r>
          </w:p>
        </w:tc>
        <w:tc>
          <w:tcPr>
            <w:tcW w:w="871" w:type="pct"/>
            <w:noWrap/>
            <w:hideMark/>
          </w:tcPr>
          <w:p w14:paraId="7A5F0894"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-4.234</w:t>
            </w:r>
          </w:p>
        </w:tc>
        <w:tc>
          <w:tcPr>
            <w:tcW w:w="734" w:type="pct"/>
            <w:noWrap/>
            <w:hideMark/>
          </w:tcPr>
          <w:p w14:paraId="2AD90629"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-49.06</w:t>
            </w:r>
          </w:p>
        </w:tc>
      </w:tr>
      <w:tr w:rsidR="008F5601" w:rsidRPr="00A96252" w14:paraId="319DDBD9" w14:textId="77777777" w:rsidTr="00A96252">
        <w:trPr>
          <w:trHeight w:val="375"/>
        </w:trPr>
        <w:tc>
          <w:tcPr>
            <w:tcW w:w="532" w:type="pct"/>
            <w:noWrap/>
            <w:hideMark/>
          </w:tcPr>
          <w:p w14:paraId="177D9DA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8</w:t>
            </w:r>
          </w:p>
        </w:tc>
        <w:tc>
          <w:tcPr>
            <w:tcW w:w="531" w:type="pct"/>
            <w:noWrap/>
            <w:hideMark/>
          </w:tcPr>
          <w:p w14:paraId="49164EA9"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1RL4</w:t>
            </w:r>
          </w:p>
        </w:tc>
        <w:tc>
          <w:tcPr>
            <w:tcW w:w="2332" w:type="pct"/>
            <w:hideMark/>
          </w:tcPr>
          <w:p w14:paraId="77D4834E"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 xml:space="preserve">Peptide </w:t>
            </w:r>
            <w:proofErr w:type="spellStart"/>
            <w:r w:rsidRPr="00A96252">
              <w:rPr>
                <w:rFonts w:eastAsia="Times New Roman"/>
                <w:color w:val="000000"/>
                <w:sz w:val="28"/>
                <w:szCs w:val="28"/>
                <w:lang w:eastAsia="en-IN"/>
              </w:rPr>
              <w:t>Deformylase</w:t>
            </w:r>
            <w:proofErr w:type="spellEnd"/>
          </w:p>
        </w:tc>
        <w:tc>
          <w:tcPr>
            <w:tcW w:w="871" w:type="pct"/>
            <w:noWrap/>
            <w:hideMark/>
          </w:tcPr>
          <w:p w14:paraId="2EBE4657"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-4.099</w:t>
            </w:r>
          </w:p>
        </w:tc>
        <w:tc>
          <w:tcPr>
            <w:tcW w:w="734" w:type="pct"/>
            <w:noWrap/>
            <w:hideMark/>
          </w:tcPr>
          <w:p w14:paraId="549D4CF3"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-47.87</w:t>
            </w:r>
          </w:p>
        </w:tc>
      </w:tr>
      <w:tr w:rsidR="008F5601" w:rsidRPr="00A96252" w14:paraId="3A4D825F" w14:textId="77777777" w:rsidTr="00A96252">
        <w:trPr>
          <w:trHeight w:val="750"/>
        </w:trPr>
        <w:tc>
          <w:tcPr>
            <w:tcW w:w="532" w:type="pct"/>
            <w:noWrap/>
            <w:hideMark/>
          </w:tcPr>
          <w:p w14:paraId="1007D7F2"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9</w:t>
            </w:r>
          </w:p>
        </w:tc>
        <w:tc>
          <w:tcPr>
            <w:tcW w:w="531" w:type="pct"/>
            <w:noWrap/>
            <w:hideMark/>
          </w:tcPr>
          <w:p w14:paraId="17F416AA"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1Y13</w:t>
            </w:r>
          </w:p>
        </w:tc>
        <w:tc>
          <w:tcPr>
            <w:tcW w:w="2332" w:type="pct"/>
            <w:hideMark/>
          </w:tcPr>
          <w:p w14:paraId="0A1630A2" w14:textId="77777777" w:rsidR="008F5601" w:rsidRPr="00A96252" w:rsidRDefault="008F5601" w:rsidP="008F5601">
            <w:pPr>
              <w:jc w:val="center"/>
              <w:rPr>
                <w:rFonts w:eastAsia="Times New Roman"/>
                <w:iCs/>
                <w:color w:val="000000"/>
                <w:sz w:val="28"/>
                <w:szCs w:val="28"/>
                <w:lang w:eastAsia="en-IN"/>
              </w:rPr>
            </w:pPr>
            <w:proofErr w:type="spellStart"/>
            <w:r w:rsidRPr="00A96252">
              <w:rPr>
                <w:rFonts w:eastAsia="Times New Roman"/>
                <w:color w:val="000000"/>
                <w:sz w:val="28"/>
                <w:szCs w:val="28"/>
                <w:lang w:eastAsia="en-IN"/>
              </w:rPr>
              <w:t>Pyruvoyl</w:t>
            </w:r>
            <w:proofErr w:type="spellEnd"/>
            <w:r w:rsidRPr="00A96252">
              <w:rPr>
                <w:rFonts w:eastAsia="Times New Roman"/>
                <w:color w:val="000000"/>
                <w:sz w:val="28"/>
                <w:szCs w:val="28"/>
                <w:lang w:eastAsia="en-IN"/>
              </w:rPr>
              <w:t xml:space="preserve"> </w:t>
            </w:r>
            <w:proofErr w:type="spellStart"/>
            <w:r w:rsidRPr="00A96252">
              <w:rPr>
                <w:rFonts w:eastAsia="Times New Roman"/>
                <w:color w:val="000000"/>
                <w:sz w:val="28"/>
                <w:szCs w:val="28"/>
                <w:lang w:eastAsia="en-IN"/>
              </w:rPr>
              <w:t>Tetrahydropterin</w:t>
            </w:r>
            <w:proofErr w:type="spellEnd"/>
            <w:r w:rsidRPr="00A96252">
              <w:rPr>
                <w:rFonts w:eastAsia="Times New Roman"/>
                <w:color w:val="000000"/>
                <w:sz w:val="28"/>
                <w:szCs w:val="28"/>
                <w:lang w:eastAsia="en-IN"/>
              </w:rPr>
              <w:t xml:space="preserve"> Synthase(PTPS)</w:t>
            </w:r>
          </w:p>
        </w:tc>
        <w:tc>
          <w:tcPr>
            <w:tcW w:w="871" w:type="pct"/>
            <w:noWrap/>
            <w:hideMark/>
          </w:tcPr>
          <w:p w14:paraId="10546529"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-3.931</w:t>
            </w:r>
          </w:p>
        </w:tc>
        <w:tc>
          <w:tcPr>
            <w:tcW w:w="734" w:type="pct"/>
            <w:noWrap/>
            <w:hideMark/>
          </w:tcPr>
          <w:p w14:paraId="10B9931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-20.35</w:t>
            </w:r>
          </w:p>
        </w:tc>
      </w:tr>
      <w:tr w:rsidR="008F5601" w:rsidRPr="00A96252" w14:paraId="6D48FD17" w14:textId="77777777" w:rsidTr="00A96252">
        <w:trPr>
          <w:trHeight w:val="750"/>
        </w:trPr>
        <w:tc>
          <w:tcPr>
            <w:tcW w:w="532" w:type="pct"/>
            <w:noWrap/>
            <w:hideMark/>
          </w:tcPr>
          <w:p w14:paraId="4A8F5140"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10</w:t>
            </w:r>
          </w:p>
        </w:tc>
        <w:tc>
          <w:tcPr>
            <w:tcW w:w="531" w:type="pct"/>
            <w:noWrap/>
            <w:hideMark/>
          </w:tcPr>
          <w:p w14:paraId="772CDCD0"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1VYQ</w:t>
            </w:r>
          </w:p>
        </w:tc>
        <w:tc>
          <w:tcPr>
            <w:tcW w:w="2332" w:type="pct"/>
            <w:hideMark/>
          </w:tcPr>
          <w:p w14:paraId="0F200C3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Erythrocyte Binding Antigen Region II Region 175</w:t>
            </w:r>
          </w:p>
        </w:tc>
        <w:tc>
          <w:tcPr>
            <w:tcW w:w="871" w:type="pct"/>
            <w:noWrap/>
            <w:hideMark/>
          </w:tcPr>
          <w:p w14:paraId="5B81DFD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-3.854</w:t>
            </w:r>
          </w:p>
        </w:tc>
        <w:tc>
          <w:tcPr>
            <w:tcW w:w="734" w:type="pct"/>
            <w:noWrap/>
            <w:hideMark/>
          </w:tcPr>
          <w:p w14:paraId="2076167A"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-42.07</w:t>
            </w:r>
          </w:p>
        </w:tc>
      </w:tr>
      <w:tr w:rsidR="008F5601" w:rsidRPr="00A96252" w14:paraId="2EB7F07D" w14:textId="77777777" w:rsidTr="00A96252">
        <w:trPr>
          <w:trHeight w:val="750"/>
        </w:trPr>
        <w:tc>
          <w:tcPr>
            <w:tcW w:w="532" w:type="pct"/>
            <w:noWrap/>
            <w:hideMark/>
          </w:tcPr>
          <w:p w14:paraId="24225318"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lastRenderedPageBreak/>
              <w:t>11</w:t>
            </w:r>
          </w:p>
        </w:tc>
        <w:tc>
          <w:tcPr>
            <w:tcW w:w="531" w:type="pct"/>
            <w:noWrap/>
            <w:hideMark/>
          </w:tcPr>
          <w:p w14:paraId="53DA7D62"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2RCY</w:t>
            </w:r>
          </w:p>
        </w:tc>
        <w:tc>
          <w:tcPr>
            <w:tcW w:w="2332" w:type="pct"/>
            <w:hideMark/>
          </w:tcPr>
          <w:p w14:paraId="0009054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Pyrroline carboxylate reductase</w:t>
            </w:r>
          </w:p>
        </w:tc>
        <w:tc>
          <w:tcPr>
            <w:tcW w:w="871" w:type="pct"/>
            <w:noWrap/>
            <w:hideMark/>
          </w:tcPr>
          <w:p w14:paraId="751B2A42"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-3.695</w:t>
            </w:r>
          </w:p>
        </w:tc>
        <w:tc>
          <w:tcPr>
            <w:tcW w:w="734" w:type="pct"/>
            <w:noWrap/>
            <w:hideMark/>
          </w:tcPr>
          <w:p w14:paraId="2E312728"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-45.3</w:t>
            </w:r>
          </w:p>
        </w:tc>
      </w:tr>
      <w:tr w:rsidR="008F5601" w:rsidRPr="00A96252" w14:paraId="0A794579" w14:textId="77777777" w:rsidTr="00A96252">
        <w:trPr>
          <w:trHeight w:val="375"/>
        </w:trPr>
        <w:tc>
          <w:tcPr>
            <w:tcW w:w="532" w:type="pct"/>
            <w:noWrap/>
            <w:hideMark/>
          </w:tcPr>
          <w:p w14:paraId="6191C5C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12</w:t>
            </w:r>
          </w:p>
        </w:tc>
        <w:tc>
          <w:tcPr>
            <w:tcW w:w="531" w:type="pct"/>
            <w:noWrap/>
            <w:hideMark/>
          </w:tcPr>
          <w:p w14:paraId="305D1905"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3EBH</w:t>
            </w:r>
          </w:p>
        </w:tc>
        <w:tc>
          <w:tcPr>
            <w:tcW w:w="2332" w:type="pct"/>
            <w:hideMark/>
          </w:tcPr>
          <w:p w14:paraId="7E95915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w:t>
            </w:r>
          </w:p>
        </w:tc>
        <w:tc>
          <w:tcPr>
            <w:tcW w:w="871" w:type="pct"/>
            <w:noWrap/>
            <w:hideMark/>
          </w:tcPr>
          <w:p w14:paraId="4AF64745"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-3.685</w:t>
            </w:r>
          </w:p>
        </w:tc>
        <w:tc>
          <w:tcPr>
            <w:tcW w:w="734" w:type="pct"/>
            <w:noWrap/>
            <w:hideMark/>
          </w:tcPr>
          <w:p w14:paraId="6518FB9B"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-40.21</w:t>
            </w:r>
          </w:p>
        </w:tc>
      </w:tr>
      <w:tr w:rsidR="008F5601" w:rsidRPr="00A96252" w14:paraId="4A7ABBBF" w14:textId="77777777" w:rsidTr="00A96252">
        <w:trPr>
          <w:trHeight w:val="375"/>
        </w:trPr>
        <w:tc>
          <w:tcPr>
            <w:tcW w:w="532" w:type="pct"/>
            <w:noWrap/>
            <w:hideMark/>
          </w:tcPr>
          <w:p w14:paraId="696AF677"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13</w:t>
            </w:r>
          </w:p>
        </w:tc>
        <w:tc>
          <w:tcPr>
            <w:tcW w:w="531" w:type="pct"/>
            <w:noWrap/>
            <w:hideMark/>
          </w:tcPr>
          <w:p w14:paraId="477E2652"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2W41</w:t>
            </w:r>
          </w:p>
        </w:tc>
        <w:tc>
          <w:tcPr>
            <w:tcW w:w="2332" w:type="pct"/>
            <w:hideMark/>
          </w:tcPr>
          <w:p w14:paraId="4D90F1A1"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Glycerol Kinase</w:t>
            </w:r>
          </w:p>
        </w:tc>
        <w:tc>
          <w:tcPr>
            <w:tcW w:w="871" w:type="pct"/>
            <w:noWrap/>
            <w:hideMark/>
          </w:tcPr>
          <w:p w14:paraId="4C927F29"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-3.666</w:t>
            </w:r>
          </w:p>
        </w:tc>
        <w:tc>
          <w:tcPr>
            <w:tcW w:w="734" w:type="pct"/>
            <w:noWrap/>
            <w:hideMark/>
          </w:tcPr>
          <w:p w14:paraId="2B252149"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-57.42</w:t>
            </w:r>
          </w:p>
        </w:tc>
      </w:tr>
      <w:tr w:rsidR="008F5601" w:rsidRPr="00A96252" w14:paraId="1106E84B" w14:textId="77777777" w:rsidTr="00A96252">
        <w:trPr>
          <w:trHeight w:val="750"/>
        </w:trPr>
        <w:tc>
          <w:tcPr>
            <w:tcW w:w="532" w:type="pct"/>
            <w:noWrap/>
            <w:hideMark/>
          </w:tcPr>
          <w:p w14:paraId="61815A23"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14</w:t>
            </w:r>
          </w:p>
        </w:tc>
        <w:tc>
          <w:tcPr>
            <w:tcW w:w="531" w:type="pct"/>
            <w:noWrap/>
            <w:hideMark/>
          </w:tcPr>
          <w:p w14:paraId="3A6BE30E"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2YOG</w:t>
            </w:r>
          </w:p>
        </w:tc>
        <w:tc>
          <w:tcPr>
            <w:tcW w:w="2332" w:type="pct"/>
            <w:hideMark/>
          </w:tcPr>
          <w:p w14:paraId="57F270F8"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Thymidylate Kinase</w:t>
            </w:r>
          </w:p>
        </w:tc>
        <w:tc>
          <w:tcPr>
            <w:tcW w:w="871" w:type="pct"/>
            <w:noWrap/>
            <w:hideMark/>
          </w:tcPr>
          <w:p w14:paraId="0AE4AE9E"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-3.38</w:t>
            </w:r>
          </w:p>
        </w:tc>
        <w:tc>
          <w:tcPr>
            <w:tcW w:w="734" w:type="pct"/>
            <w:noWrap/>
            <w:hideMark/>
          </w:tcPr>
          <w:p w14:paraId="020B92AF"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-22.94</w:t>
            </w:r>
          </w:p>
        </w:tc>
      </w:tr>
      <w:tr w:rsidR="008F5601" w:rsidRPr="00A96252" w14:paraId="6FE7205E" w14:textId="77777777" w:rsidTr="00A96252">
        <w:trPr>
          <w:trHeight w:val="750"/>
        </w:trPr>
        <w:tc>
          <w:tcPr>
            <w:tcW w:w="532" w:type="pct"/>
            <w:noWrap/>
            <w:hideMark/>
          </w:tcPr>
          <w:p w14:paraId="510A38E0"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15</w:t>
            </w:r>
          </w:p>
        </w:tc>
        <w:tc>
          <w:tcPr>
            <w:tcW w:w="531" w:type="pct"/>
            <w:noWrap/>
            <w:hideMark/>
          </w:tcPr>
          <w:p w14:paraId="1034B9A0"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2BSX</w:t>
            </w:r>
          </w:p>
        </w:tc>
        <w:tc>
          <w:tcPr>
            <w:tcW w:w="2332" w:type="pct"/>
            <w:hideMark/>
          </w:tcPr>
          <w:p w14:paraId="51C1F73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Purine Nucleoside Phosphorylase</w:t>
            </w:r>
          </w:p>
        </w:tc>
        <w:tc>
          <w:tcPr>
            <w:tcW w:w="871" w:type="pct"/>
            <w:noWrap/>
            <w:hideMark/>
          </w:tcPr>
          <w:p w14:paraId="19357C0E"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-3.33</w:t>
            </w:r>
          </w:p>
        </w:tc>
        <w:tc>
          <w:tcPr>
            <w:tcW w:w="734" w:type="pct"/>
            <w:noWrap/>
            <w:hideMark/>
          </w:tcPr>
          <w:p w14:paraId="33E4E9B9"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-27.9</w:t>
            </w:r>
          </w:p>
        </w:tc>
      </w:tr>
      <w:tr w:rsidR="008F5601" w:rsidRPr="00A96252" w14:paraId="44D1BF59" w14:textId="77777777" w:rsidTr="00A96252">
        <w:trPr>
          <w:trHeight w:val="375"/>
        </w:trPr>
        <w:tc>
          <w:tcPr>
            <w:tcW w:w="532" w:type="pct"/>
            <w:noWrap/>
            <w:hideMark/>
          </w:tcPr>
          <w:p w14:paraId="10D19EE7"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16</w:t>
            </w:r>
          </w:p>
        </w:tc>
        <w:tc>
          <w:tcPr>
            <w:tcW w:w="531" w:type="pct"/>
            <w:noWrap/>
            <w:hideMark/>
          </w:tcPr>
          <w:p w14:paraId="54C9B4FF"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3PEH</w:t>
            </w:r>
          </w:p>
        </w:tc>
        <w:tc>
          <w:tcPr>
            <w:tcW w:w="2332" w:type="pct"/>
            <w:hideMark/>
          </w:tcPr>
          <w:p w14:paraId="5931738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HSP90</w:t>
            </w:r>
          </w:p>
        </w:tc>
        <w:tc>
          <w:tcPr>
            <w:tcW w:w="871" w:type="pct"/>
            <w:noWrap/>
            <w:hideMark/>
          </w:tcPr>
          <w:p w14:paraId="5928DFAC"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-3.274</w:t>
            </w:r>
          </w:p>
        </w:tc>
        <w:tc>
          <w:tcPr>
            <w:tcW w:w="734" w:type="pct"/>
            <w:noWrap/>
            <w:hideMark/>
          </w:tcPr>
          <w:p w14:paraId="1019B216"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-47.93</w:t>
            </w:r>
          </w:p>
        </w:tc>
      </w:tr>
      <w:tr w:rsidR="008F5601" w:rsidRPr="00A96252" w14:paraId="4D014211" w14:textId="77777777" w:rsidTr="00A96252">
        <w:trPr>
          <w:trHeight w:val="375"/>
        </w:trPr>
        <w:tc>
          <w:tcPr>
            <w:tcW w:w="532" w:type="pct"/>
            <w:noWrap/>
            <w:hideMark/>
          </w:tcPr>
          <w:p w14:paraId="3DA68C81"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17</w:t>
            </w:r>
          </w:p>
        </w:tc>
        <w:tc>
          <w:tcPr>
            <w:tcW w:w="531" w:type="pct"/>
            <w:noWrap/>
            <w:hideMark/>
          </w:tcPr>
          <w:p w14:paraId="3968FC2B"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1QNG</w:t>
            </w:r>
          </w:p>
        </w:tc>
        <w:tc>
          <w:tcPr>
            <w:tcW w:w="2332" w:type="pct"/>
            <w:hideMark/>
          </w:tcPr>
          <w:p w14:paraId="0B9EC628"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Cyclophilin</w:t>
            </w:r>
          </w:p>
        </w:tc>
        <w:tc>
          <w:tcPr>
            <w:tcW w:w="871" w:type="pct"/>
            <w:noWrap/>
            <w:hideMark/>
          </w:tcPr>
          <w:p w14:paraId="65249969"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-3.182</w:t>
            </w:r>
          </w:p>
        </w:tc>
        <w:tc>
          <w:tcPr>
            <w:tcW w:w="734" w:type="pct"/>
            <w:noWrap/>
            <w:hideMark/>
          </w:tcPr>
          <w:p w14:paraId="481E49C7"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-38.52</w:t>
            </w:r>
          </w:p>
        </w:tc>
      </w:tr>
      <w:tr w:rsidR="008F5601" w:rsidRPr="00A96252" w14:paraId="6FD81778" w14:textId="77777777" w:rsidTr="00A96252">
        <w:trPr>
          <w:trHeight w:val="375"/>
        </w:trPr>
        <w:tc>
          <w:tcPr>
            <w:tcW w:w="532" w:type="pct"/>
            <w:noWrap/>
            <w:hideMark/>
          </w:tcPr>
          <w:p w14:paraId="445059C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18</w:t>
            </w:r>
          </w:p>
        </w:tc>
        <w:tc>
          <w:tcPr>
            <w:tcW w:w="531" w:type="pct"/>
            <w:noWrap/>
            <w:hideMark/>
          </w:tcPr>
          <w:p w14:paraId="5991B5DC"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3UOW</w:t>
            </w:r>
          </w:p>
        </w:tc>
        <w:tc>
          <w:tcPr>
            <w:tcW w:w="2332" w:type="pct"/>
            <w:hideMark/>
          </w:tcPr>
          <w:p w14:paraId="45FA8F1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PfA-M17</w:t>
            </w:r>
          </w:p>
        </w:tc>
        <w:tc>
          <w:tcPr>
            <w:tcW w:w="871" w:type="pct"/>
            <w:noWrap/>
            <w:hideMark/>
          </w:tcPr>
          <w:p w14:paraId="38503AD9"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-3.071</w:t>
            </w:r>
          </w:p>
        </w:tc>
        <w:tc>
          <w:tcPr>
            <w:tcW w:w="734" w:type="pct"/>
            <w:noWrap/>
            <w:hideMark/>
          </w:tcPr>
          <w:p w14:paraId="78EE7A55"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-65.26</w:t>
            </w:r>
          </w:p>
        </w:tc>
      </w:tr>
      <w:tr w:rsidR="008F5601" w:rsidRPr="00A96252" w14:paraId="5E31BCDF" w14:textId="77777777" w:rsidTr="00A96252">
        <w:trPr>
          <w:trHeight w:val="375"/>
        </w:trPr>
        <w:tc>
          <w:tcPr>
            <w:tcW w:w="532" w:type="pct"/>
            <w:noWrap/>
            <w:hideMark/>
          </w:tcPr>
          <w:p w14:paraId="50095BE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19</w:t>
            </w:r>
          </w:p>
        </w:tc>
        <w:tc>
          <w:tcPr>
            <w:tcW w:w="531" w:type="pct"/>
            <w:noWrap/>
            <w:hideMark/>
          </w:tcPr>
          <w:p w14:paraId="12171911"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3LLT</w:t>
            </w:r>
          </w:p>
        </w:tc>
        <w:tc>
          <w:tcPr>
            <w:tcW w:w="2332" w:type="pct"/>
            <w:hideMark/>
          </w:tcPr>
          <w:p w14:paraId="1B294F7C"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Serine/threonine kinase-1</w:t>
            </w:r>
          </w:p>
        </w:tc>
        <w:tc>
          <w:tcPr>
            <w:tcW w:w="871" w:type="pct"/>
            <w:noWrap/>
            <w:hideMark/>
          </w:tcPr>
          <w:p w14:paraId="1ADB0544"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-2.789</w:t>
            </w:r>
          </w:p>
        </w:tc>
        <w:tc>
          <w:tcPr>
            <w:tcW w:w="734" w:type="pct"/>
            <w:noWrap/>
            <w:hideMark/>
          </w:tcPr>
          <w:p w14:paraId="5F65C48A"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-36.29</w:t>
            </w:r>
          </w:p>
        </w:tc>
      </w:tr>
      <w:tr w:rsidR="008F5601" w:rsidRPr="00A96252" w14:paraId="20BEB56B" w14:textId="77777777" w:rsidTr="00A96252">
        <w:trPr>
          <w:trHeight w:val="375"/>
        </w:trPr>
        <w:tc>
          <w:tcPr>
            <w:tcW w:w="532" w:type="pct"/>
            <w:noWrap/>
            <w:hideMark/>
          </w:tcPr>
          <w:p w14:paraId="35278F9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20</w:t>
            </w:r>
          </w:p>
        </w:tc>
        <w:tc>
          <w:tcPr>
            <w:tcW w:w="531" w:type="pct"/>
            <w:noWrap/>
            <w:hideMark/>
          </w:tcPr>
          <w:p w14:paraId="49BBEF11"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4J75</w:t>
            </w:r>
          </w:p>
        </w:tc>
        <w:tc>
          <w:tcPr>
            <w:tcW w:w="2332" w:type="pct"/>
            <w:hideMark/>
          </w:tcPr>
          <w:p w14:paraId="49CF31E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Tryptophanyl-tRNA synthetase</w:t>
            </w:r>
          </w:p>
        </w:tc>
        <w:tc>
          <w:tcPr>
            <w:tcW w:w="871" w:type="pct"/>
            <w:noWrap/>
            <w:hideMark/>
          </w:tcPr>
          <w:p w14:paraId="2CBA0C6A"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-2.647</w:t>
            </w:r>
          </w:p>
        </w:tc>
        <w:tc>
          <w:tcPr>
            <w:tcW w:w="734" w:type="pct"/>
            <w:noWrap/>
            <w:hideMark/>
          </w:tcPr>
          <w:p w14:paraId="787AF966"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-39.8</w:t>
            </w:r>
          </w:p>
        </w:tc>
      </w:tr>
      <w:tr w:rsidR="008F5601" w:rsidRPr="00A96252" w14:paraId="5628ED5F" w14:textId="77777777" w:rsidTr="00A96252">
        <w:trPr>
          <w:trHeight w:val="375"/>
        </w:trPr>
        <w:tc>
          <w:tcPr>
            <w:tcW w:w="532" w:type="pct"/>
            <w:noWrap/>
            <w:hideMark/>
          </w:tcPr>
          <w:p w14:paraId="4F428AF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21</w:t>
            </w:r>
          </w:p>
        </w:tc>
        <w:tc>
          <w:tcPr>
            <w:tcW w:w="531" w:type="pct"/>
            <w:noWrap/>
            <w:hideMark/>
          </w:tcPr>
          <w:p w14:paraId="46DAB977"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2VWA</w:t>
            </w:r>
          </w:p>
        </w:tc>
        <w:tc>
          <w:tcPr>
            <w:tcW w:w="2332" w:type="pct"/>
            <w:hideMark/>
          </w:tcPr>
          <w:p w14:paraId="5009F4DA"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Malaria Sporozoite Protein Uis3</w:t>
            </w:r>
          </w:p>
        </w:tc>
        <w:tc>
          <w:tcPr>
            <w:tcW w:w="871" w:type="pct"/>
            <w:noWrap/>
            <w:hideMark/>
          </w:tcPr>
          <w:p w14:paraId="29033B3E"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-2.283</w:t>
            </w:r>
          </w:p>
        </w:tc>
        <w:tc>
          <w:tcPr>
            <w:tcW w:w="734" w:type="pct"/>
            <w:noWrap/>
            <w:hideMark/>
          </w:tcPr>
          <w:p w14:paraId="7C049083"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-31.23</w:t>
            </w:r>
          </w:p>
        </w:tc>
      </w:tr>
      <w:tr w:rsidR="008F5601" w:rsidRPr="00A96252" w14:paraId="658EEC5C" w14:textId="77777777" w:rsidTr="00A96252">
        <w:trPr>
          <w:trHeight w:val="750"/>
        </w:trPr>
        <w:tc>
          <w:tcPr>
            <w:tcW w:w="532" w:type="pct"/>
            <w:noWrap/>
            <w:hideMark/>
          </w:tcPr>
          <w:p w14:paraId="7B27320B"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22</w:t>
            </w:r>
          </w:p>
        </w:tc>
        <w:tc>
          <w:tcPr>
            <w:tcW w:w="531" w:type="pct"/>
            <w:noWrap/>
            <w:hideMark/>
          </w:tcPr>
          <w:p w14:paraId="29B7DCB7"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1YWG</w:t>
            </w:r>
          </w:p>
        </w:tc>
        <w:tc>
          <w:tcPr>
            <w:tcW w:w="2332" w:type="pct"/>
            <w:hideMark/>
          </w:tcPr>
          <w:p w14:paraId="0D9B10C1"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Glyceraldehyde-3-PhosphateDehydrogenase</w:t>
            </w:r>
          </w:p>
        </w:tc>
        <w:tc>
          <w:tcPr>
            <w:tcW w:w="871" w:type="pct"/>
            <w:noWrap/>
            <w:hideMark/>
          </w:tcPr>
          <w:p w14:paraId="10DE7F67"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-2.269</w:t>
            </w:r>
          </w:p>
        </w:tc>
        <w:tc>
          <w:tcPr>
            <w:tcW w:w="734" w:type="pct"/>
            <w:noWrap/>
            <w:hideMark/>
          </w:tcPr>
          <w:p w14:paraId="42CA4A3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-32.52</w:t>
            </w:r>
          </w:p>
        </w:tc>
      </w:tr>
      <w:tr w:rsidR="008F5601" w:rsidRPr="00A96252" w14:paraId="6126C1BB" w14:textId="77777777" w:rsidTr="00A96252">
        <w:trPr>
          <w:trHeight w:val="375"/>
        </w:trPr>
        <w:tc>
          <w:tcPr>
            <w:tcW w:w="532" w:type="pct"/>
            <w:noWrap/>
            <w:hideMark/>
          </w:tcPr>
          <w:p w14:paraId="370E7C55"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23</w:t>
            </w:r>
          </w:p>
        </w:tc>
        <w:tc>
          <w:tcPr>
            <w:tcW w:w="531" w:type="pct"/>
            <w:noWrap/>
            <w:hideMark/>
          </w:tcPr>
          <w:p w14:paraId="41C4ACD5"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1ONF</w:t>
            </w:r>
          </w:p>
        </w:tc>
        <w:tc>
          <w:tcPr>
            <w:tcW w:w="2332" w:type="pct"/>
            <w:hideMark/>
          </w:tcPr>
          <w:p w14:paraId="31274D0F"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Glutathione reductase</w:t>
            </w:r>
          </w:p>
        </w:tc>
        <w:tc>
          <w:tcPr>
            <w:tcW w:w="871" w:type="pct"/>
            <w:noWrap/>
            <w:hideMark/>
          </w:tcPr>
          <w:p w14:paraId="4BC3FE95"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-2.239</w:t>
            </w:r>
          </w:p>
        </w:tc>
        <w:tc>
          <w:tcPr>
            <w:tcW w:w="734" w:type="pct"/>
            <w:noWrap/>
            <w:hideMark/>
          </w:tcPr>
          <w:p w14:paraId="390A7491"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-24.06</w:t>
            </w:r>
          </w:p>
        </w:tc>
      </w:tr>
      <w:tr w:rsidR="008F5601" w:rsidRPr="00A96252" w14:paraId="3C590A07" w14:textId="77777777" w:rsidTr="00A96252">
        <w:trPr>
          <w:trHeight w:val="375"/>
        </w:trPr>
        <w:tc>
          <w:tcPr>
            <w:tcW w:w="532" w:type="pct"/>
            <w:noWrap/>
            <w:hideMark/>
          </w:tcPr>
          <w:p w14:paraId="26E301B8"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24</w:t>
            </w:r>
          </w:p>
        </w:tc>
        <w:tc>
          <w:tcPr>
            <w:tcW w:w="531" w:type="pct"/>
            <w:noWrap/>
            <w:hideMark/>
          </w:tcPr>
          <w:p w14:paraId="6DC5C110"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4CQ8</w:t>
            </w:r>
          </w:p>
        </w:tc>
        <w:tc>
          <w:tcPr>
            <w:tcW w:w="2332" w:type="pct"/>
            <w:hideMark/>
          </w:tcPr>
          <w:p w14:paraId="568C7F1E"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Dihydroorotate dehydrogenase</w:t>
            </w:r>
          </w:p>
        </w:tc>
        <w:tc>
          <w:tcPr>
            <w:tcW w:w="871" w:type="pct"/>
            <w:noWrap/>
            <w:hideMark/>
          </w:tcPr>
          <w:p w14:paraId="66F588EC"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-2.091</w:t>
            </w:r>
          </w:p>
        </w:tc>
        <w:tc>
          <w:tcPr>
            <w:tcW w:w="734" w:type="pct"/>
            <w:noWrap/>
            <w:hideMark/>
          </w:tcPr>
          <w:p w14:paraId="7492BC91"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-44.12</w:t>
            </w:r>
          </w:p>
        </w:tc>
      </w:tr>
      <w:tr w:rsidR="008F5601" w:rsidRPr="00A96252" w14:paraId="3ECE4D9D" w14:textId="77777777" w:rsidTr="00A96252">
        <w:trPr>
          <w:trHeight w:val="375"/>
        </w:trPr>
        <w:tc>
          <w:tcPr>
            <w:tcW w:w="532" w:type="pct"/>
            <w:noWrap/>
            <w:hideMark/>
          </w:tcPr>
          <w:p w14:paraId="3EE2720E"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25</w:t>
            </w:r>
          </w:p>
        </w:tc>
        <w:tc>
          <w:tcPr>
            <w:tcW w:w="531" w:type="pct"/>
            <w:noWrap/>
            <w:hideMark/>
          </w:tcPr>
          <w:p w14:paraId="103E4FD1"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1Z6G</w:t>
            </w:r>
          </w:p>
        </w:tc>
        <w:tc>
          <w:tcPr>
            <w:tcW w:w="2332" w:type="pct"/>
            <w:hideMark/>
          </w:tcPr>
          <w:p w14:paraId="4188B86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Guanylate Kinase</w:t>
            </w:r>
          </w:p>
        </w:tc>
        <w:tc>
          <w:tcPr>
            <w:tcW w:w="871" w:type="pct"/>
            <w:noWrap/>
            <w:hideMark/>
          </w:tcPr>
          <w:p w14:paraId="35171917"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-1.721</w:t>
            </w:r>
          </w:p>
        </w:tc>
        <w:tc>
          <w:tcPr>
            <w:tcW w:w="734" w:type="pct"/>
            <w:noWrap/>
            <w:hideMark/>
          </w:tcPr>
          <w:p w14:paraId="522A60BE"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-12.54</w:t>
            </w:r>
          </w:p>
        </w:tc>
      </w:tr>
      <w:tr w:rsidR="008F5601" w:rsidRPr="00A96252" w14:paraId="7250F0DB" w14:textId="77777777" w:rsidTr="00A96252">
        <w:trPr>
          <w:trHeight w:val="750"/>
        </w:trPr>
        <w:tc>
          <w:tcPr>
            <w:tcW w:w="532" w:type="pct"/>
            <w:noWrap/>
            <w:hideMark/>
          </w:tcPr>
          <w:p w14:paraId="0B844BCB"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26</w:t>
            </w:r>
          </w:p>
        </w:tc>
        <w:tc>
          <w:tcPr>
            <w:tcW w:w="531" w:type="pct"/>
            <w:noWrap/>
            <w:hideMark/>
          </w:tcPr>
          <w:p w14:paraId="6D5C505C"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3SL1</w:t>
            </w:r>
          </w:p>
        </w:tc>
        <w:tc>
          <w:tcPr>
            <w:tcW w:w="2332" w:type="pct"/>
            <w:hideMark/>
          </w:tcPr>
          <w:p w14:paraId="0983BA4F"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Arginase</w:t>
            </w:r>
          </w:p>
        </w:tc>
        <w:tc>
          <w:tcPr>
            <w:tcW w:w="871" w:type="pct"/>
            <w:noWrap/>
            <w:hideMark/>
          </w:tcPr>
          <w:p w14:paraId="1D8F16EF"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-1.685</w:t>
            </w:r>
          </w:p>
        </w:tc>
        <w:tc>
          <w:tcPr>
            <w:tcW w:w="734" w:type="pct"/>
            <w:noWrap/>
            <w:hideMark/>
          </w:tcPr>
          <w:p w14:paraId="156F8513"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-24.87</w:t>
            </w:r>
          </w:p>
        </w:tc>
      </w:tr>
      <w:tr w:rsidR="008F5601" w:rsidRPr="00A96252" w14:paraId="67514D9D" w14:textId="77777777" w:rsidTr="00A96252">
        <w:trPr>
          <w:trHeight w:val="375"/>
        </w:trPr>
        <w:tc>
          <w:tcPr>
            <w:tcW w:w="532" w:type="pct"/>
            <w:noWrap/>
            <w:hideMark/>
          </w:tcPr>
          <w:p w14:paraId="2635024A"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27</w:t>
            </w:r>
          </w:p>
        </w:tc>
        <w:tc>
          <w:tcPr>
            <w:tcW w:w="531" w:type="pct"/>
            <w:noWrap/>
            <w:hideMark/>
          </w:tcPr>
          <w:p w14:paraId="5AA586C1"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3LT0</w:t>
            </w:r>
          </w:p>
        </w:tc>
        <w:tc>
          <w:tcPr>
            <w:tcW w:w="2332" w:type="pct"/>
            <w:hideMark/>
          </w:tcPr>
          <w:p w14:paraId="1B2F8AF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Enoyl-ACP Reductase</w:t>
            </w:r>
          </w:p>
        </w:tc>
        <w:tc>
          <w:tcPr>
            <w:tcW w:w="871" w:type="pct"/>
            <w:noWrap/>
            <w:hideMark/>
          </w:tcPr>
          <w:p w14:paraId="09F2A19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-1.683</w:t>
            </w:r>
          </w:p>
        </w:tc>
        <w:tc>
          <w:tcPr>
            <w:tcW w:w="734" w:type="pct"/>
            <w:noWrap/>
            <w:hideMark/>
          </w:tcPr>
          <w:p w14:paraId="3C2EB7E3"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-16.51</w:t>
            </w:r>
          </w:p>
        </w:tc>
      </w:tr>
      <w:tr w:rsidR="008F5601" w:rsidRPr="00A96252" w14:paraId="683508C4" w14:textId="77777777" w:rsidTr="00A96252">
        <w:trPr>
          <w:trHeight w:val="375"/>
        </w:trPr>
        <w:tc>
          <w:tcPr>
            <w:tcW w:w="532" w:type="pct"/>
            <w:noWrap/>
            <w:hideMark/>
          </w:tcPr>
          <w:p w14:paraId="351B6B2F"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28</w:t>
            </w:r>
          </w:p>
        </w:tc>
        <w:tc>
          <w:tcPr>
            <w:tcW w:w="531" w:type="pct"/>
            <w:noWrap/>
            <w:hideMark/>
          </w:tcPr>
          <w:p w14:paraId="77EBBA2B"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2PLW</w:t>
            </w:r>
          </w:p>
        </w:tc>
        <w:tc>
          <w:tcPr>
            <w:tcW w:w="2332" w:type="pct"/>
            <w:hideMark/>
          </w:tcPr>
          <w:p w14:paraId="29520A7E"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 xml:space="preserve"> Ribosomal RNA Methyltransferase</w:t>
            </w:r>
          </w:p>
        </w:tc>
        <w:tc>
          <w:tcPr>
            <w:tcW w:w="871" w:type="pct"/>
            <w:noWrap/>
            <w:hideMark/>
          </w:tcPr>
          <w:p w14:paraId="4B695BD0"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-1.535</w:t>
            </w:r>
          </w:p>
        </w:tc>
        <w:tc>
          <w:tcPr>
            <w:tcW w:w="734" w:type="pct"/>
            <w:noWrap/>
            <w:hideMark/>
          </w:tcPr>
          <w:p w14:paraId="23F424D0"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-38.34</w:t>
            </w:r>
          </w:p>
        </w:tc>
      </w:tr>
      <w:tr w:rsidR="008F5601" w:rsidRPr="00A96252" w14:paraId="082A9105" w14:textId="77777777" w:rsidTr="00A96252">
        <w:trPr>
          <w:trHeight w:val="750"/>
        </w:trPr>
        <w:tc>
          <w:tcPr>
            <w:tcW w:w="532" w:type="pct"/>
            <w:noWrap/>
            <w:hideMark/>
          </w:tcPr>
          <w:p w14:paraId="559E32CD"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lastRenderedPageBreak/>
              <w:t>29</w:t>
            </w:r>
          </w:p>
        </w:tc>
        <w:tc>
          <w:tcPr>
            <w:tcW w:w="531" w:type="pct"/>
            <w:noWrap/>
            <w:hideMark/>
          </w:tcPr>
          <w:p w14:paraId="310FB605"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2QU8</w:t>
            </w:r>
          </w:p>
        </w:tc>
        <w:tc>
          <w:tcPr>
            <w:tcW w:w="2332" w:type="pct"/>
            <w:hideMark/>
          </w:tcPr>
          <w:p w14:paraId="42C6A599"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Nucleolar GTP-binding protein 1</w:t>
            </w:r>
          </w:p>
        </w:tc>
        <w:tc>
          <w:tcPr>
            <w:tcW w:w="871" w:type="pct"/>
            <w:noWrap/>
            <w:hideMark/>
          </w:tcPr>
          <w:p w14:paraId="59CBB8DF"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-1.51</w:t>
            </w:r>
          </w:p>
        </w:tc>
        <w:tc>
          <w:tcPr>
            <w:tcW w:w="734" w:type="pct"/>
            <w:noWrap/>
            <w:hideMark/>
          </w:tcPr>
          <w:p w14:paraId="77801821"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-13.02</w:t>
            </w:r>
          </w:p>
        </w:tc>
      </w:tr>
      <w:tr w:rsidR="008F5601" w:rsidRPr="00A96252" w14:paraId="452AFB65" w14:textId="77777777" w:rsidTr="00A96252">
        <w:trPr>
          <w:trHeight w:val="375"/>
        </w:trPr>
        <w:tc>
          <w:tcPr>
            <w:tcW w:w="532" w:type="pct"/>
            <w:noWrap/>
            <w:hideMark/>
          </w:tcPr>
          <w:p w14:paraId="640A1700"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30</w:t>
            </w:r>
          </w:p>
        </w:tc>
        <w:tc>
          <w:tcPr>
            <w:tcW w:w="531" w:type="pct"/>
            <w:noWrap/>
            <w:hideMark/>
          </w:tcPr>
          <w:p w14:paraId="72213EF4"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1D5C</w:t>
            </w:r>
          </w:p>
        </w:tc>
        <w:tc>
          <w:tcPr>
            <w:tcW w:w="2332" w:type="pct"/>
            <w:hideMark/>
          </w:tcPr>
          <w:p w14:paraId="0078FC53"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Plasmodium Falciparum Rab6</w:t>
            </w:r>
          </w:p>
        </w:tc>
        <w:tc>
          <w:tcPr>
            <w:tcW w:w="871" w:type="pct"/>
            <w:noWrap/>
            <w:hideMark/>
          </w:tcPr>
          <w:p w14:paraId="3C749BFF"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-1.497</w:t>
            </w:r>
          </w:p>
        </w:tc>
        <w:tc>
          <w:tcPr>
            <w:tcW w:w="734" w:type="pct"/>
            <w:noWrap/>
            <w:hideMark/>
          </w:tcPr>
          <w:p w14:paraId="6091670B"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-23.41</w:t>
            </w:r>
          </w:p>
        </w:tc>
      </w:tr>
      <w:tr w:rsidR="008F5601" w:rsidRPr="00A96252" w14:paraId="15E9B95B" w14:textId="77777777" w:rsidTr="00A96252">
        <w:trPr>
          <w:trHeight w:val="750"/>
        </w:trPr>
        <w:tc>
          <w:tcPr>
            <w:tcW w:w="532" w:type="pct"/>
            <w:noWrap/>
            <w:hideMark/>
          </w:tcPr>
          <w:p w14:paraId="1CFB28D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31</w:t>
            </w:r>
          </w:p>
        </w:tc>
        <w:tc>
          <w:tcPr>
            <w:tcW w:w="531" w:type="pct"/>
            <w:noWrap/>
            <w:hideMark/>
          </w:tcPr>
          <w:p w14:paraId="6A5A56BB"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3PR3</w:t>
            </w:r>
          </w:p>
        </w:tc>
        <w:tc>
          <w:tcPr>
            <w:tcW w:w="2332" w:type="pct"/>
            <w:hideMark/>
          </w:tcPr>
          <w:p w14:paraId="26BE3E98"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 xml:space="preserve"> Glucose-6-phosphate isomerase</w:t>
            </w:r>
          </w:p>
        </w:tc>
        <w:tc>
          <w:tcPr>
            <w:tcW w:w="871" w:type="pct"/>
            <w:noWrap/>
            <w:hideMark/>
          </w:tcPr>
          <w:p w14:paraId="6B740DF4"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-1.442</w:t>
            </w:r>
          </w:p>
        </w:tc>
        <w:tc>
          <w:tcPr>
            <w:tcW w:w="734" w:type="pct"/>
            <w:noWrap/>
            <w:hideMark/>
          </w:tcPr>
          <w:p w14:paraId="5E484772"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-53.66</w:t>
            </w:r>
          </w:p>
        </w:tc>
      </w:tr>
      <w:tr w:rsidR="008F5601" w:rsidRPr="00A96252" w14:paraId="01C706BE" w14:textId="77777777" w:rsidTr="00A96252">
        <w:trPr>
          <w:trHeight w:val="750"/>
        </w:trPr>
        <w:tc>
          <w:tcPr>
            <w:tcW w:w="532" w:type="pct"/>
            <w:noWrap/>
            <w:hideMark/>
          </w:tcPr>
          <w:p w14:paraId="4278A2D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32</w:t>
            </w:r>
          </w:p>
        </w:tc>
        <w:tc>
          <w:tcPr>
            <w:tcW w:w="531" w:type="pct"/>
            <w:noWrap/>
            <w:hideMark/>
          </w:tcPr>
          <w:p w14:paraId="290BD039"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4C81</w:t>
            </w:r>
          </w:p>
        </w:tc>
        <w:tc>
          <w:tcPr>
            <w:tcW w:w="2332" w:type="pct"/>
            <w:hideMark/>
          </w:tcPr>
          <w:p w14:paraId="453FE47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2C-methyl-D-erythritol-2,4-cyclodiphosphate synthase (</w:t>
            </w:r>
            <w:proofErr w:type="spellStart"/>
            <w:r w:rsidRPr="00A96252">
              <w:rPr>
                <w:rFonts w:eastAsia="Times New Roman"/>
                <w:color w:val="000000"/>
                <w:sz w:val="28"/>
                <w:szCs w:val="28"/>
                <w:lang w:eastAsia="en-IN"/>
              </w:rPr>
              <w:t>IspF</w:t>
            </w:r>
            <w:proofErr w:type="spellEnd"/>
            <w:r w:rsidRPr="00A96252">
              <w:rPr>
                <w:rFonts w:eastAsia="Times New Roman"/>
                <w:color w:val="000000"/>
                <w:sz w:val="28"/>
                <w:szCs w:val="28"/>
                <w:lang w:eastAsia="en-IN"/>
              </w:rPr>
              <w:t>)</w:t>
            </w:r>
          </w:p>
        </w:tc>
        <w:tc>
          <w:tcPr>
            <w:tcW w:w="871" w:type="pct"/>
            <w:noWrap/>
            <w:hideMark/>
          </w:tcPr>
          <w:p w14:paraId="3F2B6C56"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-1.267</w:t>
            </w:r>
          </w:p>
        </w:tc>
        <w:tc>
          <w:tcPr>
            <w:tcW w:w="734" w:type="pct"/>
            <w:noWrap/>
            <w:hideMark/>
          </w:tcPr>
          <w:p w14:paraId="7FE7FC4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11.63</w:t>
            </w:r>
          </w:p>
        </w:tc>
      </w:tr>
      <w:tr w:rsidR="008F5601" w:rsidRPr="00A96252" w14:paraId="2DE193FB" w14:textId="77777777" w:rsidTr="00A96252">
        <w:trPr>
          <w:trHeight w:val="750"/>
        </w:trPr>
        <w:tc>
          <w:tcPr>
            <w:tcW w:w="532" w:type="pct"/>
            <w:noWrap/>
            <w:hideMark/>
          </w:tcPr>
          <w:p w14:paraId="4B5A68BC"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33</w:t>
            </w:r>
          </w:p>
        </w:tc>
        <w:tc>
          <w:tcPr>
            <w:tcW w:w="531" w:type="pct"/>
            <w:noWrap/>
            <w:hideMark/>
          </w:tcPr>
          <w:p w14:paraId="6670D99A"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3S9Y</w:t>
            </w:r>
          </w:p>
        </w:tc>
        <w:tc>
          <w:tcPr>
            <w:tcW w:w="2332" w:type="pct"/>
            <w:hideMark/>
          </w:tcPr>
          <w:p w14:paraId="1258C99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Orotidine 50-MonophosphateDecarboxylase</w:t>
            </w:r>
          </w:p>
        </w:tc>
        <w:tc>
          <w:tcPr>
            <w:tcW w:w="871" w:type="pct"/>
            <w:noWrap/>
            <w:hideMark/>
          </w:tcPr>
          <w:p w14:paraId="733AFEEB"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-1.204</w:t>
            </w:r>
          </w:p>
        </w:tc>
        <w:tc>
          <w:tcPr>
            <w:tcW w:w="734" w:type="pct"/>
            <w:noWrap/>
            <w:hideMark/>
          </w:tcPr>
          <w:p w14:paraId="395285BE"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-30.96</w:t>
            </w:r>
          </w:p>
        </w:tc>
      </w:tr>
      <w:tr w:rsidR="008F5601" w:rsidRPr="00A96252" w14:paraId="4CA17815" w14:textId="77777777" w:rsidTr="00A96252">
        <w:trPr>
          <w:trHeight w:val="750"/>
        </w:trPr>
        <w:tc>
          <w:tcPr>
            <w:tcW w:w="532" w:type="pct"/>
            <w:noWrap/>
            <w:hideMark/>
          </w:tcPr>
          <w:p w14:paraId="41F6C260"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34</w:t>
            </w:r>
          </w:p>
        </w:tc>
        <w:tc>
          <w:tcPr>
            <w:tcW w:w="531" w:type="pct"/>
            <w:noWrap/>
            <w:hideMark/>
          </w:tcPr>
          <w:p w14:paraId="328BAD93"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1HBK</w:t>
            </w:r>
          </w:p>
        </w:tc>
        <w:tc>
          <w:tcPr>
            <w:tcW w:w="2332" w:type="pct"/>
            <w:hideMark/>
          </w:tcPr>
          <w:p w14:paraId="338EABEE"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Acyl-COA Binding Protein</w:t>
            </w:r>
          </w:p>
        </w:tc>
        <w:tc>
          <w:tcPr>
            <w:tcW w:w="871" w:type="pct"/>
            <w:noWrap/>
            <w:hideMark/>
          </w:tcPr>
          <w:p w14:paraId="0366A6E7"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-1.102</w:t>
            </w:r>
          </w:p>
        </w:tc>
        <w:tc>
          <w:tcPr>
            <w:tcW w:w="734" w:type="pct"/>
            <w:noWrap/>
            <w:hideMark/>
          </w:tcPr>
          <w:p w14:paraId="141D8C71"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-53.72</w:t>
            </w:r>
          </w:p>
        </w:tc>
      </w:tr>
      <w:tr w:rsidR="008F5601" w:rsidRPr="00A96252" w14:paraId="55909D26" w14:textId="77777777" w:rsidTr="00A96252">
        <w:trPr>
          <w:trHeight w:val="750"/>
        </w:trPr>
        <w:tc>
          <w:tcPr>
            <w:tcW w:w="532" w:type="pct"/>
            <w:noWrap/>
            <w:hideMark/>
          </w:tcPr>
          <w:p w14:paraId="69889DD6"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35</w:t>
            </w:r>
          </w:p>
        </w:tc>
        <w:tc>
          <w:tcPr>
            <w:tcW w:w="531" w:type="pct"/>
            <w:noWrap/>
            <w:hideMark/>
          </w:tcPr>
          <w:p w14:paraId="391BFD46"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3CLV</w:t>
            </w:r>
          </w:p>
        </w:tc>
        <w:tc>
          <w:tcPr>
            <w:tcW w:w="2332" w:type="pct"/>
            <w:hideMark/>
          </w:tcPr>
          <w:p w14:paraId="01D03ACE"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Rab5 protein</w:t>
            </w:r>
          </w:p>
        </w:tc>
        <w:tc>
          <w:tcPr>
            <w:tcW w:w="871" w:type="pct"/>
            <w:noWrap/>
            <w:hideMark/>
          </w:tcPr>
          <w:p w14:paraId="2C6C922E"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-0.907</w:t>
            </w:r>
          </w:p>
        </w:tc>
        <w:tc>
          <w:tcPr>
            <w:tcW w:w="734" w:type="pct"/>
            <w:noWrap/>
            <w:hideMark/>
          </w:tcPr>
          <w:p w14:paraId="5C30C208"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-8.68</w:t>
            </w:r>
          </w:p>
        </w:tc>
      </w:tr>
      <w:tr w:rsidR="008F5601" w:rsidRPr="00A96252" w14:paraId="6AE2CF27" w14:textId="77777777" w:rsidTr="00A96252">
        <w:trPr>
          <w:trHeight w:val="375"/>
        </w:trPr>
        <w:tc>
          <w:tcPr>
            <w:tcW w:w="532" w:type="pct"/>
            <w:noWrap/>
            <w:hideMark/>
          </w:tcPr>
          <w:p w14:paraId="27E9986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36</w:t>
            </w:r>
          </w:p>
        </w:tc>
        <w:tc>
          <w:tcPr>
            <w:tcW w:w="531" w:type="pct"/>
            <w:noWrap/>
            <w:hideMark/>
          </w:tcPr>
          <w:p w14:paraId="47880926"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3IED</w:t>
            </w:r>
          </w:p>
        </w:tc>
        <w:tc>
          <w:tcPr>
            <w:tcW w:w="2332" w:type="pct"/>
            <w:hideMark/>
          </w:tcPr>
          <w:p w14:paraId="48D3C1F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HSP90</w:t>
            </w:r>
          </w:p>
        </w:tc>
        <w:tc>
          <w:tcPr>
            <w:tcW w:w="871" w:type="pct"/>
            <w:noWrap/>
            <w:hideMark/>
          </w:tcPr>
          <w:p w14:paraId="7EC4B4F5"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-0.522</w:t>
            </w:r>
          </w:p>
        </w:tc>
        <w:tc>
          <w:tcPr>
            <w:tcW w:w="734" w:type="pct"/>
            <w:noWrap/>
            <w:hideMark/>
          </w:tcPr>
          <w:p w14:paraId="5B5F1CDA"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-23.48</w:t>
            </w:r>
          </w:p>
        </w:tc>
      </w:tr>
      <w:tr w:rsidR="008F5601" w:rsidRPr="00A96252" w14:paraId="38106038" w14:textId="77777777" w:rsidTr="00A96252">
        <w:trPr>
          <w:trHeight w:val="750"/>
        </w:trPr>
        <w:tc>
          <w:tcPr>
            <w:tcW w:w="532" w:type="pct"/>
            <w:noWrap/>
            <w:hideMark/>
          </w:tcPr>
          <w:p w14:paraId="1A3203F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37</w:t>
            </w:r>
          </w:p>
        </w:tc>
        <w:tc>
          <w:tcPr>
            <w:tcW w:w="531" w:type="pct"/>
            <w:noWrap/>
            <w:hideMark/>
          </w:tcPr>
          <w:p w14:paraId="0BCE79FE"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4MZB</w:t>
            </w:r>
          </w:p>
        </w:tc>
        <w:tc>
          <w:tcPr>
            <w:tcW w:w="2332" w:type="pct"/>
            <w:hideMark/>
          </w:tcPr>
          <w:p w14:paraId="0B2AAA4B"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 xml:space="preserve"> PfGrx1</w:t>
            </w:r>
          </w:p>
        </w:tc>
        <w:tc>
          <w:tcPr>
            <w:tcW w:w="871" w:type="pct"/>
            <w:noWrap/>
            <w:hideMark/>
          </w:tcPr>
          <w:p w14:paraId="7ED3A861"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-0.397</w:t>
            </w:r>
          </w:p>
        </w:tc>
        <w:tc>
          <w:tcPr>
            <w:tcW w:w="734" w:type="pct"/>
            <w:noWrap/>
            <w:hideMark/>
          </w:tcPr>
          <w:p w14:paraId="18EF86BB"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-11.4</w:t>
            </w:r>
          </w:p>
        </w:tc>
      </w:tr>
      <w:tr w:rsidR="008F5601" w:rsidRPr="00A96252" w14:paraId="373762D3" w14:textId="77777777" w:rsidTr="00A96252">
        <w:trPr>
          <w:trHeight w:val="375"/>
        </w:trPr>
        <w:tc>
          <w:tcPr>
            <w:tcW w:w="532" w:type="pct"/>
            <w:noWrap/>
            <w:hideMark/>
          </w:tcPr>
          <w:p w14:paraId="6748053B"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38</w:t>
            </w:r>
          </w:p>
        </w:tc>
        <w:tc>
          <w:tcPr>
            <w:tcW w:w="531" w:type="pct"/>
            <w:noWrap/>
            <w:hideMark/>
          </w:tcPr>
          <w:p w14:paraId="50FD8DD0"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3BFK</w:t>
            </w:r>
          </w:p>
        </w:tc>
        <w:tc>
          <w:tcPr>
            <w:tcW w:w="2332" w:type="pct"/>
            <w:hideMark/>
          </w:tcPr>
          <w:p w14:paraId="2A363530"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GTPase Rab11</w:t>
            </w:r>
          </w:p>
        </w:tc>
        <w:tc>
          <w:tcPr>
            <w:tcW w:w="871" w:type="pct"/>
            <w:noWrap/>
            <w:hideMark/>
          </w:tcPr>
          <w:p w14:paraId="7CA336FE"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-0.135</w:t>
            </w:r>
          </w:p>
        </w:tc>
        <w:tc>
          <w:tcPr>
            <w:tcW w:w="734" w:type="pct"/>
            <w:noWrap/>
            <w:hideMark/>
          </w:tcPr>
          <w:p w14:paraId="1C81B632"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-54.78</w:t>
            </w:r>
          </w:p>
        </w:tc>
      </w:tr>
      <w:tr w:rsidR="008F5601" w:rsidRPr="00A96252" w14:paraId="25E336CE" w14:textId="77777777" w:rsidTr="00A96252">
        <w:trPr>
          <w:trHeight w:val="375"/>
        </w:trPr>
        <w:tc>
          <w:tcPr>
            <w:tcW w:w="532" w:type="pct"/>
            <w:noWrap/>
            <w:hideMark/>
          </w:tcPr>
          <w:p w14:paraId="62D6F724"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39</w:t>
            </w:r>
          </w:p>
        </w:tc>
        <w:tc>
          <w:tcPr>
            <w:tcW w:w="531" w:type="pct"/>
            <w:noWrap/>
            <w:hideMark/>
          </w:tcPr>
          <w:p w14:paraId="6BD40CA6"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3T64</w:t>
            </w:r>
          </w:p>
        </w:tc>
        <w:tc>
          <w:tcPr>
            <w:tcW w:w="2332" w:type="pct"/>
            <w:hideMark/>
          </w:tcPr>
          <w:p w14:paraId="40F61DB6" w14:textId="606323B0"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 xml:space="preserve"> </w:t>
            </w:r>
            <w:r w:rsidR="00D01FCC" w:rsidRPr="00D01FCC">
              <w:rPr>
                <w:rFonts w:eastAsia="Times New Roman"/>
                <w:color w:val="000000"/>
                <w:sz w:val="28"/>
                <w:szCs w:val="28"/>
                <w:lang w:eastAsia="en-IN"/>
              </w:rPr>
              <w:t xml:space="preserve">Plasmodium falciparum </w:t>
            </w:r>
            <w:proofErr w:type="spellStart"/>
            <w:r w:rsidR="00D01FCC" w:rsidRPr="00D01FCC">
              <w:rPr>
                <w:rFonts w:eastAsia="Times New Roman"/>
                <w:color w:val="000000"/>
                <w:sz w:val="28"/>
                <w:szCs w:val="28"/>
                <w:lang w:eastAsia="en-IN"/>
              </w:rPr>
              <w:t>dUTPase</w:t>
            </w:r>
            <w:proofErr w:type="spellEnd"/>
          </w:p>
        </w:tc>
        <w:tc>
          <w:tcPr>
            <w:tcW w:w="871" w:type="pct"/>
            <w:noWrap/>
            <w:hideMark/>
          </w:tcPr>
          <w:p w14:paraId="3CDEAE0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0.414</w:t>
            </w:r>
          </w:p>
        </w:tc>
        <w:tc>
          <w:tcPr>
            <w:tcW w:w="734" w:type="pct"/>
            <w:noWrap/>
            <w:hideMark/>
          </w:tcPr>
          <w:p w14:paraId="45C807E2"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-50.12</w:t>
            </w:r>
          </w:p>
        </w:tc>
      </w:tr>
      <w:tr w:rsidR="008F5601" w:rsidRPr="00A96252" w14:paraId="757BDFC2" w14:textId="77777777" w:rsidTr="00A96252">
        <w:trPr>
          <w:trHeight w:val="750"/>
        </w:trPr>
        <w:tc>
          <w:tcPr>
            <w:tcW w:w="532" w:type="pct"/>
            <w:noWrap/>
            <w:hideMark/>
          </w:tcPr>
          <w:p w14:paraId="18BA3E2D"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40</w:t>
            </w:r>
          </w:p>
        </w:tc>
        <w:tc>
          <w:tcPr>
            <w:tcW w:w="531" w:type="pct"/>
            <w:noWrap/>
            <w:hideMark/>
          </w:tcPr>
          <w:p w14:paraId="3BF006CF"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3AZB</w:t>
            </w:r>
          </w:p>
        </w:tc>
        <w:tc>
          <w:tcPr>
            <w:tcW w:w="2332" w:type="pct"/>
            <w:hideMark/>
          </w:tcPr>
          <w:p w14:paraId="02421177"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Beta-</w:t>
            </w:r>
            <w:proofErr w:type="spellStart"/>
            <w:r w:rsidRPr="00A96252">
              <w:rPr>
                <w:rFonts w:eastAsia="Times New Roman"/>
                <w:color w:val="000000"/>
                <w:sz w:val="28"/>
                <w:szCs w:val="28"/>
                <w:lang w:eastAsia="en-IN"/>
              </w:rPr>
              <w:t>Hydroxyacyl</w:t>
            </w:r>
            <w:proofErr w:type="spellEnd"/>
            <w:r w:rsidRPr="00A96252">
              <w:rPr>
                <w:rFonts w:eastAsia="Times New Roman"/>
                <w:color w:val="000000"/>
                <w:sz w:val="28"/>
                <w:szCs w:val="28"/>
                <w:lang w:eastAsia="en-IN"/>
              </w:rPr>
              <w:t>-Acyl Carrier Protein Dehydratase</w:t>
            </w:r>
          </w:p>
        </w:tc>
        <w:tc>
          <w:tcPr>
            <w:tcW w:w="871" w:type="pct"/>
            <w:noWrap/>
            <w:hideMark/>
          </w:tcPr>
          <w:p w14:paraId="3BA4A2A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2.027</w:t>
            </w:r>
          </w:p>
        </w:tc>
        <w:tc>
          <w:tcPr>
            <w:tcW w:w="734" w:type="pct"/>
            <w:noWrap/>
            <w:hideMark/>
          </w:tcPr>
          <w:p w14:paraId="36019347"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-40.85</w:t>
            </w:r>
          </w:p>
        </w:tc>
      </w:tr>
      <w:tr w:rsidR="008F5601" w:rsidRPr="00A96252" w14:paraId="75360964" w14:textId="77777777" w:rsidTr="00A96252">
        <w:trPr>
          <w:trHeight w:val="375"/>
        </w:trPr>
        <w:tc>
          <w:tcPr>
            <w:tcW w:w="532" w:type="pct"/>
            <w:noWrap/>
            <w:hideMark/>
          </w:tcPr>
          <w:p w14:paraId="2C4414EE" w14:textId="77777777" w:rsidR="008F5601" w:rsidRPr="00A96252" w:rsidRDefault="008F5601" w:rsidP="008F5601">
            <w:pPr>
              <w:jc w:val="center"/>
              <w:rPr>
                <w:rFonts w:eastAsia="Times New Roman"/>
                <w:b/>
                <w:bCs/>
                <w:iCs/>
                <w:color w:val="000000"/>
                <w:sz w:val="24"/>
                <w:lang w:eastAsia="en-IN"/>
              </w:rPr>
            </w:pPr>
            <w:r w:rsidRPr="00A96252">
              <w:rPr>
                <w:rFonts w:eastAsia="Times New Roman"/>
                <w:b/>
                <w:bCs/>
                <w:color w:val="000000"/>
                <w:sz w:val="24"/>
                <w:lang w:eastAsia="en-IN"/>
              </w:rPr>
              <w:t>41</w:t>
            </w:r>
          </w:p>
        </w:tc>
        <w:tc>
          <w:tcPr>
            <w:tcW w:w="531" w:type="pct"/>
            <w:noWrap/>
            <w:hideMark/>
          </w:tcPr>
          <w:p w14:paraId="4AE3C740" w14:textId="77777777" w:rsidR="008F5601" w:rsidRPr="00A96252" w:rsidRDefault="008F5601" w:rsidP="008F5601">
            <w:pPr>
              <w:jc w:val="center"/>
              <w:rPr>
                <w:rFonts w:eastAsia="Times New Roman"/>
                <w:b/>
                <w:bCs/>
                <w:iCs/>
                <w:color w:val="000000"/>
                <w:szCs w:val="22"/>
                <w:lang w:eastAsia="en-IN"/>
              </w:rPr>
            </w:pPr>
            <w:r w:rsidRPr="00A96252">
              <w:rPr>
                <w:rFonts w:eastAsia="Times New Roman"/>
                <w:b/>
                <w:bCs/>
                <w:color w:val="000000"/>
                <w:szCs w:val="22"/>
                <w:lang w:eastAsia="en-IN"/>
              </w:rPr>
              <w:t>3K7Y</w:t>
            </w:r>
          </w:p>
        </w:tc>
        <w:tc>
          <w:tcPr>
            <w:tcW w:w="2332" w:type="pct"/>
            <w:hideMark/>
          </w:tcPr>
          <w:p w14:paraId="1F5FC575" w14:textId="77777777" w:rsidR="008F5601" w:rsidRPr="00A96252" w:rsidRDefault="008F5601" w:rsidP="008F5601">
            <w:pPr>
              <w:jc w:val="center"/>
              <w:rPr>
                <w:rFonts w:eastAsia="Times New Roman"/>
                <w:iCs/>
                <w:color w:val="000000"/>
                <w:sz w:val="28"/>
                <w:szCs w:val="28"/>
                <w:lang w:eastAsia="en-IN"/>
              </w:rPr>
            </w:pPr>
            <w:r w:rsidRPr="00A96252">
              <w:rPr>
                <w:rFonts w:eastAsia="Times New Roman"/>
                <w:color w:val="000000"/>
                <w:sz w:val="28"/>
                <w:szCs w:val="28"/>
                <w:lang w:eastAsia="en-IN"/>
              </w:rPr>
              <w:t>Aspartate Aminotransferase</w:t>
            </w:r>
          </w:p>
        </w:tc>
        <w:tc>
          <w:tcPr>
            <w:tcW w:w="871" w:type="pct"/>
            <w:noWrap/>
            <w:hideMark/>
          </w:tcPr>
          <w:p w14:paraId="3826DFDD"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7.822</w:t>
            </w:r>
          </w:p>
        </w:tc>
        <w:tc>
          <w:tcPr>
            <w:tcW w:w="734" w:type="pct"/>
            <w:noWrap/>
            <w:hideMark/>
          </w:tcPr>
          <w:p w14:paraId="4666EA44" w14:textId="77777777" w:rsidR="008F5601" w:rsidRPr="00A96252" w:rsidRDefault="008F5601" w:rsidP="008F5601">
            <w:pPr>
              <w:jc w:val="center"/>
              <w:rPr>
                <w:rFonts w:eastAsia="Times New Roman"/>
                <w:iCs/>
                <w:color w:val="000000"/>
                <w:szCs w:val="22"/>
                <w:lang w:eastAsia="en-IN"/>
              </w:rPr>
            </w:pPr>
            <w:r w:rsidRPr="00A96252">
              <w:rPr>
                <w:rFonts w:eastAsia="Times New Roman"/>
                <w:color w:val="000000"/>
                <w:szCs w:val="22"/>
                <w:lang w:eastAsia="en-IN"/>
              </w:rPr>
              <w:t>-19.98</w:t>
            </w:r>
          </w:p>
        </w:tc>
      </w:tr>
    </w:tbl>
    <w:p w14:paraId="499F8FF3" w14:textId="0E247CC6" w:rsidR="000E48BB" w:rsidRPr="00A96252" w:rsidRDefault="000E48BB" w:rsidP="000E48BB">
      <w:pPr>
        <w:keepNext/>
        <w:rPr>
          <w:b/>
          <w:bCs/>
          <w:iCs/>
          <w:sz w:val="28"/>
          <w:szCs w:val="28"/>
        </w:rPr>
      </w:pPr>
    </w:p>
    <w:p w14:paraId="5DDB8173" w14:textId="77777777" w:rsidR="000E48BB" w:rsidRPr="00A96252" w:rsidRDefault="000E48BB" w:rsidP="000E48BB"/>
    <w:p w14:paraId="5C33DD11" w14:textId="77777777" w:rsidR="00557299" w:rsidRDefault="00557299" w:rsidP="00D83281">
      <w:pPr>
        <w:pStyle w:val="Heading1"/>
        <w:rPr>
          <w:rFonts w:cs="Times New Roman"/>
        </w:rPr>
        <w:sectPr w:rsidR="00557299" w:rsidSect="00557299">
          <w:pgSz w:w="16838" w:h="11906" w:orient="landscape"/>
          <w:pgMar w:top="1440" w:right="1440" w:bottom="1440" w:left="1440" w:header="720" w:footer="720" w:gutter="0"/>
          <w:cols w:space="720"/>
          <w:docGrid w:linePitch="360"/>
        </w:sectPr>
      </w:pPr>
    </w:p>
    <w:p w14:paraId="51D3A3CD" w14:textId="6A8F1F2D" w:rsidR="00D83281" w:rsidRPr="00A96252" w:rsidRDefault="00D83281" w:rsidP="00E948FE">
      <w:pPr>
        <w:pStyle w:val="Heading1"/>
        <w:rPr>
          <w:rFonts w:cs="Times New Roman"/>
        </w:rPr>
      </w:pPr>
      <w:bookmarkStart w:id="49" w:name="_Toc86658547"/>
      <w:bookmarkStart w:id="50" w:name="_Toc86659972"/>
      <w:r w:rsidRPr="00A96252">
        <w:rPr>
          <w:rFonts w:cs="Times New Roman"/>
        </w:rPr>
        <w:lastRenderedPageBreak/>
        <w:t xml:space="preserve">Table </w:t>
      </w:r>
      <w:r w:rsidR="00783270">
        <w:rPr>
          <w:rFonts w:cs="Times New Roman"/>
        </w:rPr>
        <w:t>9</w:t>
      </w:r>
      <w:r w:rsidRPr="00A96252">
        <w:rPr>
          <w:rFonts w:cs="Times New Roman"/>
        </w:rPr>
        <w:t xml:space="preserve">: </w:t>
      </w:r>
      <w:bookmarkEnd w:id="49"/>
      <w:bookmarkEnd w:id="50"/>
      <w:r w:rsidR="00E948FE">
        <w:rPr>
          <w:rFonts w:cs="Times New Roman"/>
        </w:rPr>
        <w:t>P</w:t>
      </w:r>
      <w:r w:rsidR="00E948FE" w:rsidRPr="00E948FE">
        <w:rPr>
          <w:rFonts w:cs="Times New Roman"/>
        </w:rPr>
        <w:t>rotein targets of selected</w:t>
      </w:r>
      <w:r w:rsidR="00E948FE">
        <w:rPr>
          <w:rFonts w:cs="Times New Roman"/>
        </w:rPr>
        <w:t xml:space="preserve"> </w:t>
      </w:r>
      <w:r w:rsidR="00E948FE" w:rsidRPr="00E948FE">
        <w:rPr>
          <w:rFonts w:cs="Times New Roman"/>
        </w:rPr>
        <w:t>molecules as assessed by cross docking</w:t>
      </w:r>
    </w:p>
    <w:p w14:paraId="3F3FCD49" w14:textId="77777777" w:rsidR="00D83281" w:rsidRPr="00A96252" w:rsidRDefault="00D83281" w:rsidP="00D83281"/>
    <w:p w14:paraId="0DB32CE2" w14:textId="77777777" w:rsidR="00D83281" w:rsidRPr="00A96252" w:rsidRDefault="00D83281" w:rsidP="00D83281"/>
    <w:tbl>
      <w:tblPr>
        <w:tblStyle w:val="TableGrid"/>
        <w:tblW w:w="9625" w:type="dxa"/>
        <w:tblLook w:val="04A0" w:firstRow="1" w:lastRow="0" w:firstColumn="1" w:lastColumn="0" w:noHBand="0" w:noVBand="1"/>
      </w:tblPr>
      <w:tblGrid>
        <w:gridCol w:w="3955"/>
        <w:gridCol w:w="5670"/>
      </w:tblGrid>
      <w:tr w:rsidR="00D83281" w:rsidRPr="00A96252" w14:paraId="1EB36F92" w14:textId="77777777" w:rsidTr="001B3EA2">
        <w:trPr>
          <w:trHeight w:val="300"/>
        </w:trPr>
        <w:tc>
          <w:tcPr>
            <w:tcW w:w="3955" w:type="dxa"/>
            <w:noWrap/>
            <w:hideMark/>
          </w:tcPr>
          <w:p w14:paraId="2DCD98E5" w14:textId="77777777" w:rsidR="00D83281" w:rsidRPr="00A96252" w:rsidRDefault="00D83281" w:rsidP="001B3EA2">
            <w:pPr>
              <w:jc w:val="center"/>
              <w:rPr>
                <w:b/>
                <w:bCs/>
                <w:color w:val="000000"/>
                <w:szCs w:val="22"/>
                <w:lang w:eastAsia="en-IN"/>
              </w:rPr>
            </w:pPr>
            <w:r w:rsidRPr="00A96252">
              <w:rPr>
                <w:b/>
                <w:bCs/>
                <w:color w:val="000000"/>
                <w:szCs w:val="22"/>
                <w:lang w:eastAsia="en-IN"/>
              </w:rPr>
              <w:t>Names</w:t>
            </w:r>
          </w:p>
        </w:tc>
        <w:tc>
          <w:tcPr>
            <w:tcW w:w="5670" w:type="dxa"/>
            <w:noWrap/>
            <w:hideMark/>
          </w:tcPr>
          <w:p w14:paraId="436F44E9" w14:textId="77777777" w:rsidR="00D83281" w:rsidRPr="00A96252" w:rsidRDefault="00D83281" w:rsidP="001B3EA2">
            <w:pPr>
              <w:jc w:val="center"/>
              <w:rPr>
                <w:b/>
                <w:bCs/>
                <w:color w:val="000000"/>
                <w:szCs w:val="22"/>
                <w:lang w:eastAsia="en-IN"/>
              </w:rPr>
            </w:pPr>
            <w:r w:rsidRPr="00A96252">
              <w:rPr>
                <w:b/>
                <w:bCs/>
                <w:color w:val="000000"/>
                <w:szCs w:val="22"/>
                <w:lang w:eastAsia="en-IN"/>
              </w:rPr>
              <w:t>PDB id</w:t>
            </w:r>
          </w:p>
        </w:tc>
      </w:tr>
      <w:tr w:rsidR="00D83281" w:rsidRPr="00A96252" w14:paraId="3B8A2DE5" w14:textId="77777777" w:rsidTr="001B3EA2">
        <w:trPr>
          <w:trHeight w:val="300"/>
        </w:trPr>
        <w:tc>
          <w:tcPr>
            <w:tcW w:w="3955" w:type="dxa"/>
            <w:noWrap/>
            <w:hideMark/>
          </w:tcPr>
          <w:p w14:paraId="64CBEE1B" w14:textId="77777777" w:rsidR="00D83281" w:rsidRPr="00A96252" w:rsidRDefault="00D83281" w:rsidP="001B3EA2">
            <w:pPr>
              <w:jc w:val="center"/>
              <w:rPr>
                <w:color w:val="000000"/>
                <w:szCs w:val="22"/>
                <w:lang w:eastAsia="en-IN"/>
              </w:rPr>
            </w:pPr>
            <w:r w:rsidRPr="00A96252">
              <w:rPr>
                <w:color w:val="000000"/>
                <w:szCs w:val="22"/>
                <w:lang w:eastAsia="en-IN"/>
              </w:rPr>
              <w:t>Bedaquiline, Brilacidin, Curine, Hayatinin, MMV688271</w:t>
            </w:r>
          </w:p>
        </w:tc>
        <w:tc>
          <w:tcPr>
            <w:tcW w:w="5670" w:type="dxa"/>
            <w:noWrap/>
            <w:hideMark/>
          </w:tcPr>
          <w:p w14:paraId="7E7A793E" w14:textId="77777777" w:rsidR="00D83281" w:rsidRPr="00A96252" w:rsidRDefault="00D83281" w:rsidP="001B3EA2">
            <w:pPr>
              <w:jc w:val="center"/>
              <w:rPr>
                <w:lang w:eastAsia="en-IN"/>
              </w:rPr>
            </w:pPr>
            <w:r w:rsidRPr="00A96252">
              <w:t>2RCY, 1YWG, 1HBK, 1LS5, 1ONF, 2QU8, 3T8V, 3U31, 2W41, 1QNG, 3LLT, 2VWA, 3QVI</w:t>
            </w:r>
          </w:p>
        </w:tc>
      </w:tr>
      <w:tr w:rsidR="00D83281" w:rsidRPr="00A96252" w14:paraId="1D4BA3DE" w14:textId="77777777" w:rsidTr="001B3EA2">
        <w:trPr>
          <w:trHeight w:val="300"/>
        </w:trPr>
        <w:tc>
          <w:tcPr>
            <w:tcW w:w="3955" w:type="dxa"/>
            <w:noWrap/>
            <w:hideMark/>
          </w:tcPr>
          <w:p w14:paraId="3F0F7319" w14:textId="77777777" w:rsidR="00D83281" w:rsidRPr="00A96252" w:rsidRDefault="00D83281" w:rsidP="001B3EA2">
            <w:pPr>
              <w:jc w:val="center"/>
              <w:rPr>
                <w:color w:val="000000"/>
                <w:szCs w:val="22"/>
                <w:lang w:eastAsia="en-IN"/>
              </w:rPr>
            </w:pPr>
            <w:r w:rsidRPr="00A96252">
              <w:rPr>
                <w:color w:val="000000"/>
                <w:szCs w:val="22"/>
                <w:lang w:eastAsia="en-IN"/>
              </w:rPr>
              <w:t>Bedaquiline, Brilacidin, Curine, MMV688271</w:t>
            </w:r>
          </w:p>
        </w:tc>
        <w:tc>
          <w:tcPr>
            <w:tcW w:w="5670" w:type="dxa"/>
            <w:noWrap/>
            <w:hideMark/>
          </w:tcPr>
          <w:p w14:paraId="4EBF55CE" w14:textId="77777777" w:rsidR="00D83281" w:rsidRPr="00A96252" w:rsidRDefault="00D83281" w:rsidP="001B3EA2">
            <w:pPr>
              <w:jc w:val="center"/>
              <w:rPr>
                <w:lang w:eastAsia="en-IN"/>
              </w:rPr>
            </w:pPr>
            <w:r w:rsidRPr="00A96252">
              <w:t>4C81, 2BJU, 1RL4</w:t>
            </w:r>
          </w:p>
        </w:tc>
      </w:tr>
      <w:tr w:rsidR="00D83281" w:rsidRPr="00A96252" w14:paraId="7ED7FFA0" w14:textId="77777777" w:rsidTr="001B3EA2">
        <w:trPr>
          <w:trHeight w:val="300"/>
        </w:trPr>
        <w:tc>
          <w:tcPr>
            <w:tcW w:w="3955" w:type="dxa"/>
            <w:noWrap/>
            <w:hideMark/>
          </w:tcPr>
          <w:p w14:paraId="79DA41EE" w14:textId="77777777" w:rsidR="00D83281" w:rsidRPr="00A96252" w:rsidRDefault="00D83281" w:rsidP="001B3EA2">
            <w:pPr>
              <w:jc w:val="center"/>
              <w:rPr>
                <w:color w:val="000000"/>
                <w:szCs w:val="22"/>
                <w:lang w:eastAsia="en-IN"/>
              </w:rPr>
            </w:pPr>
            <w:r w:rsidRPr="00A96252">
              <w:rPr>
                <w:color w:val="000000"/>
                <w:szCs w:val="22"/>
                <w:lang w:eastAsia="en-IN"/>
              </w:rPr>
              <w:t>Bedaquiline, Curine, Hayatinin, MMV688271</w:t>
            </w:r>
          </w:p>
        </w:tc>
        <w:tc>
          <w:tcPr>
            <w:tcW w:w="5670" w:type="dxa"/>
            <w:noWrap/>
            <w:hideMark/>
          </w:tcPr>
          <w:p w14:paraId="45202FD6" w14:textId="77777777" w:rsidR="00D83281" w:rsidRPr="00A96252" w:rsidRDefault="00D83281" w:rsidP="001B3EA2">
            <w:pPr>
              <w:jc w:val="center"/>
              <w:rPr>
                <w:lang w:eastAsia="en-IN"/>
              </w:rPr>
            </w:pPr>
            <w:r w:rsidRPr="00A96252">
              <w:t>2PLW, 3BFK, 1LTK, 3IED, 1Y13, 5JAZ, 3AZB, 3CLV, 3SL1, 1VYQ, 3PEH, 3UOW, 3S9Y, 2YOG, 1Z6G, 1D5C, 3EBH, 3T64</w:t>
            </w:r>
          </w:p>
        </w:tc>
      </w:tr>
      <w:tr w:rsidR="00D83281" w:rsidRPr="00A96252" w14:paraId="0E44FF5A" w14:textId="77777777" w:rsidTr="001B3EA2">
        <w:trPr>
          <w:trHeight w:val="300"/>
        </w:trPr>
        <w:tc>
          <w:tcPr>
            <w:tcW w:w="3955" w:type="dxa"/>
            <w:noWrap/>
            <w:hideMark/>
          </w:tcPr>
          <w:p w14:paraId="3F76A9FE" w14:textId="77777777" w:rsidR="00D83281" w:rsidRPr="00A96252" w:rsidRDefault="00D83281" w:rsidP="001B3EA2">
            <w:pPr>
              <w:jc w:val="center"/>
              <w:rPr>
                <w:color w:val="000000"/>
                <w:szCs w:val="22"/>
                <w:lang w:eastAsia="en-IN"/>
              </w:rPr>
            </w:pPr>
            <w:r w:rsidRPr="00A96252">
              <w:rPr>
                <w:color w:val="000000"/>
                <w:szCs w:val="22"/>
                <w:lang w:eastAsia="en-IN"/>
              </w:rPr>
              <w:t>Bedaquiline, Brilacidin, MMV688271</w:t>
            </w:r>
          </w:p>
        </w:tc>
        <w:tc>
          <w:tcPr>
            <w:tcW w:w="5670" w:type="dxa"/>
            <w:noWrap/>
            <w:hideMark/>
          </w:tcPr>
          <w:p w14:paraId="46643B55" w14:textId="77777777" w:rsidR="00D83281" w:rsidRPr="00A96252" w:rsidRDefault="00D83281" w:rsidP="001B3EA2">
            <w:pPr>
              <w:jc w:val="center"/>
              <w:rPr>
                <w:lang w:eastAsia="en-IN"/>
              </w:rPr>
            </w:pPr>
            <w:r w:rsidRPr="00A96252">
              <w:t>4J56</w:t>
            </w:r>
          </w:p>
        </w:tc>
      </w:tr>
      <w:tr w:rsidR="00D83281" w:rsidRPr="00A96252" w14:paraId="484F76F5" w14:textId="77777777" w:rsidTr="001B3EA2">
        <w:trPr>
          <w:trHeight w:val="300"/>
        </w:trPr>
        <w:tc>
          <w:tcPr>
            <w:tcW w:w="3955" w:type="dxa"/>
            <w:noWrap/>
            <w:hideMark/>
          </w:tcPr>
          <w:p w14:paraId="0804E083" w14:textId="77777777" w:rsidR="00D83281" w:rsidRPr="00A96252" w:rsidRDefault="00D83281" w:rsidP="001B3EA2">
            <w:pPr>
              <w:jc w:val="center"/>
              <w:rPr>
                <w:color w:val="000000"/>
                <w:szCs w:val="22"/>
                <w:lang w:eastAsia="en-IN"/>
              </w:rPr>
            </w:pPr>
            <w:r w:rsidRPr="00A96252">
              <w:rPr>
                <w:color w:val="000000"/>
                <w:szCs w:val="22"/>
                <w:lang w:eastAsia="en-IN"/>
              </w:rPr>
              <w:t>Bedaquiline, Curine, MMV688271</w:t>
            </w:r>
          </w:p>
        </w:tc>
        <w:tc>
          <w:tcPr>
            <w:tcW w:w="5670" w:type="dxa"/>
            <w:noWrap/>
            <w:hideMark/>
          </w:tcPr>
          <w:p w14:paraId="3E25B9A3" w14:textId="77777777" w:rsidR="00D83281" w:rsidRPr="00A96252" w:rsidRDefault="00D83281" w:rsidP="001B3EA2">
            <w:pPr>
              <w:jc w:val="center"/>
              <w:rPr>
                <w:lang w:eastAsia="en-IN"/>
              </w:rPr>
            </w:pPr>
            <w:r w:rsidRPr="00A96252">
              <w:t>3PR3, 3LT0, 3K7Y, 4CQ8, 4MZB, 2BSX</w:t>
            </w:r>
          </w:p>
        </w:tc>
      </w:tr>
      <w:tr w:rsidR="00D83281" w:rsidRPr="00A96252" w14:paraId="5FEA4A15" w14:textId="77777777" w:rsidTr="001B3EA2">
        <w:trPr>
          <w:trHeight w:val="300"/>
        </w:trPr>
        <w:tc>
          <w:tcPr>
            <w:tcW w:w="3955" w:type="dxa"/>
            <w:noWrap/>
            <w:hideMark/>
          </w:tcPr>
          <w:p w14:paraId="2B937F8E" w14:textId="77777777" w:rsidR="00D83281" w:rsidRPr="00A96252" w:rsidRDefault="00D83281" w:rsidP="001B3EA2">
            <w:pPr>
              <w:jc w:val="center"/>
              <w:rPr>
                <w:color w:val="000000"/>
                <w:szCs w:val="22"/>
                <w:lang w:eastAsia="en-IN"/>
              </w:rPr>
            </w:pPr>
            <w:r w:rsidRPr="00A96252">
              <w:rPr>
                <w:color w:val="000000"/>
                <w:szCs w:val="22"/>
                <w:lang w:eastAsia="en-IN"/>
              </w:rPr>
              <w:t>Bedaquiline, MMV688271</w:t>
            </w:r>
          </w:p>
        </w:tc>
        <w:tc>
          <w:tcPr>
            <w:tcW w:w="5670" w:type="dxa"/>
            <w:noWrap/>
            <w:hideMark/>
          </w:tcPr>
          <w:p w14:paraId="5491294D" w14:textId="77777777" w:rsidR="00D83281" w:rsidRPr="00A96252" w:rsidRDefault="00D83281" w:rsidP="001B3EA2">
            <w:pPr>
              <w:jc w:val="center"/>
              <w:rPr>
                <w:lang w:eastAsia="en-IN"/>
              </w:rPr>
            </w:pPr>
            <w:r w:rsidRPr="00A96252">
              <w:t>1J3I, 2PMO, 1V0O, 4OFG</w:t>
            </w:r>
          </w:p>
        </w:tc>
      </w:tr>
      <w:tr w:rsidR="00D83281" w:rsidRPr="00A96252" w14:paraId="3A247B1C" w14:textId="77777777" w:rsidTr="001B3EA2">
        <w:trPr>
          <w:trHeight w:val="300"/>
        </w:trPr>
        <w:tc>
          <w:tcPr>
            <w:tcW w:w="3955" w:type="dxa"/>
            <w:noWrap/>
            <w:hideMark/>
          </w:tcPr>
          <w:p w14:paraId="3A290309" w14:textId="77777777" w:rsidR="00D83281" w:rsidRPr="00A96252" w:rsidRDefault="00D83281" w:rsidP="001B3EA2">
            <w:pPr>
              <w:jc w:val="center"/>
              <w:rPr>
                <w:color w:val="000000"/>
                <w:szCs w:val="22"/>
                <w:lang w:eastAsia="en-IN"/>
              </w:rPr>
            </w:pPr>
            <w:r w:rsidRPr="00A96252">
              <w:rPr>
                <w:color w:val="000000"/>
                <w:szCs w:val="22"/>
                <w:lang w:eastAsia="en-IN"/>
              </w:rPr>
              <w:t>Curine, MMV688271</w:t>
            </w:r>
          </w:p>
        </w:tc>
        <w:tc>
          <w:tcPr>
            <w:tcW w:w="5670" w:type="dxa"/>
            <w:noWrap/>
            <w:hideMark/>
          </w:tcPr>
          <w:p w14:paraId="52665054" w14:textId="77777777" w:rsidR="00D83281" w:rsidRPr="00A96252" w:rsidRDefault="00D83281" w:rsidP="001B3EA2">
            <w:pPr>
              <w:jc w:val="center"/>
              <w:rPr>
                <w:lang w:eastAsia="en-IN"/>
              </w:rPr>
            </w:pPr>
            <w:r w:rsidRPr="00A96252">
              <w:t>4J75</w:t>
            </w:r>
          </w:p>
        </w:tc>
      </w:tr>
      <w:tr w:rsidR="00D83281" w:rsidRPr="00A96252" w14:paraId="254DE730" w14:textId="77777777" w:rsidTr="001B3EA2">
        <w:trPr>
          <w:trHeight w:val="300"/>
        </w:trPr>
        <w:tc>
          <w:tcPr>
            <w:tcW w:w="3955" w:type="dxa"/>
            <w:noWrap/>
            <w:hideMark/>
          </w:tcPr>
          <w:p w14:paraId="2493BDC9" w14:textId="77777777" w:rsidR="00D83281" w:rsidRPr="00A96252" w:rsidRDefault="00D83281" w:rsidP="001B3EA2">
            <w:pPr>
              <w:jc w:val="center"/>
              <w:rPr>
                <w:color w:val="000000"/>
                <w:szCs w:val="22"/>
                <w:lang w:eastAsia="en-IN"/>
              </w:rPr>
            </w:pPr>
            <w:r w:rsidRPr="00A96252">
              <w:rPr>
                <w:color w:val="000000"/>
                <w:szCs w:val="22"/>
                <w:lang w:eastAsia="en-IN"/>
              </w:rPr>
              <w:t>MMV688271</w:t>
            </w:r>
          </w:p>
        </w:tc>
        <w:tc>
          <w:tcPr>
            <w:tcW w:w="5670" w:type="dxa"/>
            <w:noWrap/>
            <w:hideMark/>
          </w:tcPr>
          <w:p w14:paraId="52E48EFA" w14:textId="77777777" w:rsidR="00D83281" w:rsidRPr="00A96252" w:rsidRDefault="00D83281" w:rsidP="001B3EA2">
            <w:pPr>
              <w:jc w:val="center"/>
              <w:rPr>
                <w:lang w:eastAsia="en-IN"/>
              </w:rPr>
            </w:pPr>
            <w:r w:rsidRPr="00A96252">
              <w:t>3CO2</w:t>
            </w:r>
          </w:p>
        </w:tc>
      </w:tr>
      <w:tr w:rsidR="00D83281" w:rsidRPr="00A96252" w14:paraId="0D47F653" w14:textId="77777777" w:rsidTr="001B3EA2">
        <w:trPr>
          <w:trHeight w:val="300"/>
        </w:trPr>
        <w:tc>
          <w:tcPr>
            <w:tcW w:w="3955" w:type="dxa"/>
            <w:noWrap/>
            <w:hideMark/>
          </w:tcPr>
          <w:p w14:paraId="38AAD229" w14:textId="77777777" w:rsidR="00D83281" w:rsidRPr="00A96252" w:rsidRDefault="00D83281" w:rsidP="001B3EA2">
            <w:pPr>
              <w:jc w:val="center"/>
              <w:rPr>
                <w:color w:val="000000"/>
                <w:szCs w:val="22"/>
                <w:lang w:eastAsia="en-IN"/>
              </w:rPr>
            </w:pPr>
            <w:r w:rsidRPr="00A96252">
              <w:rPr>
                <w:color w:val="000000"/>
                <w:szCs w:val="22"/>
                <w:lang w:eastAsia="en-IN"/>
              </w:rPr>
              <w:t>Bedaquiline</w:t>
            </w:r>
          </w:p>
        </w:tc>
        <w:tc>
          <w:tcPr>
            <w:tcW w:w="5670" w:type="dxa"/>
            <w:noWrap/>
            <w:hideMark/>
          </w:tcPr>
          <w:p w14:paraId="0C4D51CE" w14:textId="77777777" w:rsidR="00D83281" w:rsidRPr="00A96252" w:rsidRDefault="00D83281" w:rsidP="001B3EA2">
            <w:pPr>
              <w:jc w:val="center"/>
              <w:rPr>
                <w:lang w:eastAsia="en-IN"/>
              </w:rPr>
            </w:pPr>
            <w:r w:rsidRPr="00A96252">
              <w:t>4WI1, 4MVF, 3VI2, 3UJB, 4FGZ, 5TPX, 2PBF, 4NBI, 4R1E, 4QOX, 4QT3, 1P9B, 3NIE, 3C02, 4ZXG, 4ZW3, 4JNO</w:t>
            </w:r>
          </w:p>
        </w:tc>
      </w:tr>
      <w:tr w:rsidR="00D83281" w:rsidRPr="00A96252" w14:paraId="7B361FD4" w14:textId="77777777" w:rsidTr="001B3EA2">
        <w:trPr>
          <w:trHeight w:val="300"/>
        </w:trPr>
        <w:tc>
          <w:tcPr>
            <w:tcW w:w="3955" w:type="dxa"/>
            <w:noWrap/>
            <w:hideMark/>
          </w:tcPr>
          <w:p w14:paraId="1CC18142" w14:textId="77777777" w:rsidR="00D83281" w:rsidRPr="00A96252" w:rsidRDefault="00D83281" w:rsidP="001B3EA2">
            <w:pPr>
              <w:jc w:val="center"/>
              <w:rPr>
                <w:color w:val="000000"/>
                <w:szCs w:val="22"/>
                <w:lang w:eastAsia="en-IN"/>
              </w:rPr>
            </w:pPr>
            <w:r w:rsidRPr="00A96252">
              <w:rPr>
                <w:color w:val="000000"/>
                <w:szCs w:val="22"/>
                <w:lang w:eastAsia="en-IN"/>
              </w:rPr>
              <w:t>Brilacidin</w:t>
            </w:r>
          </w:p>
        </w:tc>
        <w:tc>
          <w:tcPr>
            <w:tcW w:w="5670" w:type="dxa"/>
            <w:noWrap/>
            <w:hideMark/>
          </w:tcPr>
          <w:p w14:paraId="46886FCF" w14:textId="77777777" w:rsidR="00D83281" w:rsidRPr="00A96252" w:rsidRDefault="00D83281" w:rsidP="001B3EA2">
            <w:pPr>
              <w:jc w:val="center"/>
              <w:rPr>
                <w:lang w:eastAsia="en-IN"/>
              </w:rPr>
            </w:pPr>
            <w:r w:rsidRPr="00A96252">
              <w:t>3Q2B</w:t>
            </w:r>
          </w:p>
        </w:tc>
      </w:tr>
    </w:tbl>
    <w:p w14:paraId="3A35946F" w14:textId="77777777" w:rsidR="000E48BB" w:rsidRPr="00A96252" w:rsidRDefault="000E48BB" w:rsidP="000E48BB">
      <w:pPr>
        <w:rPr>
          <w:b/>
          <w:bCs/>
          <w:sz w:val="28"/>
          <w:szCs w:val="28"/>
        </w:rPr>
      </w:pPr>
    </w:p>
    <w:p w14:paraId="61C7EC1F" w14:textId="1C50CB03" w:rsidR="00C81A2A" w:rsidRDefault="00FF105E" w:rsidP="00FF105E">
      <w:pPr>
        <w:pStyle w:val="Heading1"/>
        <w:rPr>
          <w:rFonts w:cs="Times New Roman"/>
        </w:rPr>
      </w:pPr>
      <w:r w:rsidRPr="00FF105E">
        <w:rPr>
          <w:rFonts w:cs="Times New Roman"/>
        </w:rPr>
        <w:t xml:space="preserve">Table </w:t>
      </w:r>
      <w:r w:rsidR="00783270">
        <w:rPr>
          <w:rFonts w:cs="Times New Roman"/>
        </w:rPr>
        <w:t>10</w:t>
      </w:r>
      <w:r w:rsidRPr="00FF105E">
        <w:rPr>
          <w:rFonts w:cs="Times New Roman"/>
        </w:rPr>
        <w:t xml:space="preserve">: Acute toxicity </w:t>
      </w:r>
      <w:r w:rsidR="00330A25">
        <w:rPr>
          <w:rFonts w:cs="Times New Roman"/>
        </w:rPr>
        <w:t>observed in mice after test molecule dosing</w:t>
      </w:r>
    </w:p>
    <w:p w14:paraId="6E83147C" w14:textId="77777777" w:rsidR="00C81A2A" w:rsidRDefault="00C81A2A" w:rsidP="00C81A2A"/>
    <w:p w14:paraId="44ECB1DC" w14:textId="39B4F761" w:rsidR="00FF105E" w:rsidRPr="00C81A2A" w:rsidRDefault="00FF105E" w:rsidP="00C81A2A">
      <w:pPr>
        <w:rPr>
          <w:b/>
          <w:sz w:val="36"/>
          <w:szCs w:val="32"/>
        </w:rPr>
      </w:pPr>
      <w:r w:rsidRPr="00FF105E">
        <w:t>All mice were observed for 45 min after dosing of small molecules in each group. The Control group was given vehicle solutions only.</w:t>
      </w:r>
    </w:p>
    <w:p w14:paraId="47700C7A" w14:textId="77777777" w:rsidR="00FF105E" w:rsidRDefault="00FF105E" w:rsidP="00FF105E">
      <w:pPr>
        <w:keepNext/>
        <w:rPr>
          <w:i/>
          <w:u w:val="single"/>
        </w:rPr>
      </w:pPr>
    </w:p>
    <w:p w14:paraId="309B9012" w14:textId="77777777" w:rsidR="00FF105E" w:rsidRPr="00167F9A" w:rsidRDefault="00FF105E" w:rsidP="00FF105E">
      <w:pPr>
        <w:keepNext/>
        <w:rPr>
          <w:i/>
          <w:iCs/>
          <w:u w:val="single"/>
        </w:rPr>
      </w:pPr>
    </w:p>
    <w:tbl>
      <w:tblPr>
        <w:tblW w:w="3309" w:type="pct"/>
        <w:jc w:val="center"/>
        <w:tblCellMar>
          <w:left w:w="0" w:type="dxa"/>
          <w:right w:w="0" w:type="dxa"/>
        </w:tblCellMar>
        <w:tblLook w:val="0600" w:firstRow="0" w:lastRow="0" w:firstColumn="0" w:lastColumn="0" w:noHBand="1" w:noVBand="1"/>
      </w:tblPr>
      <w:tblGrid>
        <w:gridCol w:w="2398"/>
        <w:gridCol w:w="1915"/>
        <w:gridCol w:w="1647"/>
      </w:tblGrid>
      <w:tr w:rsidR="00FF105E" w:rsidRPr="0027104A" w14:paraId="40D1DE5C"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AF2BDA8" w14:textId="77777777" w:rsidR="00FF105E" w:rsidRPr="0027104A" w:rsidRDefault="00FF105E" w:rsidP="001B3EA2">
            <w:pPr>
              <w:jc w:val="center"/>
              <w:rPr>
                <w:lang w:eastAsia="en-IN"/>
              </w:rPr>
            </w:pP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D62BBEF" w14:textId="77777777" w:rsidR="00FF105E" w:rsidRPr="0027104A" w:rsidRDefault="00FF105E" w:rsidP="001B3EA2">
            <w:pPr>
              <w:jc w:val="center"/>
              <w:textAlignment w:val="center"/>
              <w:rPr>
                <w:lang w:eastAsia="en-IN"/>
              </w:rPr>
            </w:pPr>
            <w:r w:rsidRPr="0027104A">
              <w:rPr>
                <w:b/>
                <w:bCs/>
                <w:color w:val="000000" w:themeColor="text1"/>
                <w:kern w:val="24"/>
                <w:lang w:eastAsia="en-IN"/>
              </w:rPr>
              <w:t>USINB4-124-8</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FD09ADD" w14:textId="77777777" w:rsidR="00FF105E" w:rsidRPr="0027104A" w:rsidRDefault="00FF105E" w:rsidP="001B3EA2">
            <w:pPr>
              <w:jc w:val="center"/>
              <w:textAlignment w:val="center"/>
              <w:rPr>
                <w:lang w:eastAsia="en-IN"/>
              </w:rPr>
            </w:pPr>
            <w:r w:rsidRPr="0027104A">
              <w:rPr>
                <w:b/>
                <w:bCs/>
                <w:color w:val="000000" w:themeColor="text1"/>
                <w:kern w:val="24"/>
                <w:lang w:eastAsia="en-IN"/>
              </w:rPr>
              <w:t>Control</w:t>
            </w:r>
          </w:p>
        </w:tc>
      </w:tr>
      <w:tr w:rsidR="00FF105E" w:rsidRPr="0027104A" w14:paraId="44433DE4"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E4C539A" w14:textId="77777777" w:rsidR="00FF105E" w:rsidRPr="0027104A" w:rsidRDefault="00FF105E" w:rsidP="001B3EA2">
            <w:pPr>
              <w:jc w:val="center"/>
              <w:textAlignment w:val="center"/>
              <w:rPr>
                <w:lang w:eastAsia="en-IN"/>
              </w:rPr>
            </w:pPr>
            <w:r w:rsidRPr="0027104A">
              <w:rPr>
                <w:b/>
                <w:bCs/>
                <w:color w:val="000000" w:themeColor="text1"/>
                <w:kern w:val="24"/>
                <w:lang w:eastAsia="en-IN"/>
              </w:rPr>
              <w:t>Bodyweight</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1300F2A" w14:textId="77777777" w:rsidR="00FF105E" w:rsidRPr="0027104A" w:rsidRDefault="00FF105E" w:rsidP="001B3EA2">
            <w:pPr>
              <w:jc w:val="center"/>
              <w:textAlignment w:val="center"/>
              <w:rPr>
                <w:lang w:eastAsia="en-IN"/>
              </w:rPr>
            </w:pPr>
            <w:r w:rsidRPr="0027104A">
              <w:rPr>
                <w:color w:val="000000" w:themeColor="text1"/>
                <w:kern w:val="24"/>
                <w:lang w:eastAsia="en-IN"/>
              </w:rPr>
              <w:t>No change</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BC29E65" w14:textId="77777777" w:rsidR="00FF105E" w:rsidRPr="0027104A" w:rsidRDefault="00FF105E" w:rsidP="001B3EA2">
            <w:pPr>
              <w:jc w:val="center"/>
              <w:textAlignment w:val="center"/>
              <w:rPr>
                <w:lang w:eastAsia="en-IN"/>
              </w:rPr>
            </w:pPr>
            <w:r w:rsidRPr="0027104A">
              <w:rPr>
                <w:color w:val="000000" w:themeColor="text1"/>
                <w:kern w:val="24"/>
                <w:lang w:eastAsia="en-IN"/>
              </w:rPr>
              <w:t>No change</w:t>
            </w:r>
          </w:p>
        </w:tc>
      </w:tr>
      <w:tr w:rsidR="00FF105E" w:rsidRPr="0027104A" w14:paraId="23C1144B"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2AA2C51" w14:textId="77777777" w:rsidR="00FF105E" w:rsidRPr="0027104A" w:rsidRDefault="00FF105E" w:rsidP="001B3EA2">
            <w:pPr>
              <w:jc w:val="center"/>
              <w:textAlignment w:val="center"/>
              <w:rPr>
                <w:lang w:eastAsia="en-IN"/>
              </w:rPr>
            </w:pPr>
            <w:r w:rsidRPr="0027104A">
              <w:rPr>
                <w:b/>
                <w:bCs/>
                <w:color w:val="000000" w:themeColor="text1"/>
                <w:kern w:val="24"/>
                <w:lang w:eastAsia="en-IN"/>
              </w:rPr>
              <w:t>Temperature</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5730D1F" w14:textId="77777777" w:rsidR="00FF105E" w:rsidRPr="0027104A" w:rsidRDefault="00FF105E" w:rsidP="001B3EA2">
            <w:pPr>
              <w:jc w:val="center"/>
              <w:textAlignment w:val="center"/>
              <w:rPr>
                <w:lang w:eastAsia="en-IN"/>
              </w:rPr>
            </w:pPr>
            <w:r w:rsidRPr="0027104A">
              <w:rPr>
                <w:color w:val="000000" w:themeColor="text1"/>
                <w:kern w:val="24"/>
                <w:lang w:eastAsia="en-IN"/>
              </w:rPr>
              <w:t>No change</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9CB351B" w14:textId="77777777" w:rsidR="00FF105E" w:rsidRPr="0027104A" w:rsidRDefault="00FF105E" w:rsidP="001B3EA2">
            <w:pPr>
              <w:jc w:val="center"/>
              <w:textAlignment w:val="center"/>
              <w:rPr>
                <w:lang w:eastAsia="en-IN"/>
              </w:rPr>
            </w:pPr>
            <w:r w:rsidRPr="0027104A">
              <w:rPr>
                <w:color w:val="000000" w:themeColor="text1"/>
                <w:kern w:val="24"/>
                <w:lang w:eastAsia="en-IN"/>
              </w:rPr>
              <w:t>No change</w:t>
            </w:r>
          </w:p>
        </w:tc>
      </w:tr>
      <w:tr w:rsidR="00FF105E" w:rsidRPr="0027104A" w14:paraId="676388D1"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1343FA9" w14:textId="77777777" w:rsidR="00FF105E" w:rsidRPr="0027104A" w:rsidRDefault="00FF105E" w:rsidP="001B3EA2">
            <w:pPr>
              <w:jc w:val="center"/>
              <w:textAlignment w:val="center"/>
              <w:rPr>
                <w:lang w:eastAsia="en-IN"/>
              </w:rPr>
            </w:pPr>
            <w:r w:rsidRPr="0027104A">
              <w:rPr>
                <w:b/>
                <w:bCs/>
                <w:color w:val="000000" w:themeColor="text1"/>
                <w:kern w:val="24"/>
                <w:lang w:eastAsia="en-IN"/>
              </w:rPr>
              <w:t>Appetite Loss</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C7B1C00"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9EDEB2A"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r>
      <w:tr w:rsidR="00FF105E" w:rsidRPr="0027104A" w14:paraId="1BEE365B"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0849C9B" w14:textId="77777777" w:rsidR="00FF105E" w:rsidRPr="0027104A" w:rsidRDefault="00FF105E" w:rsidP="001B3EA2">
            <w:pPr>
              <w:jc w:val="center"/>
              <w:textAlignment w:val="center"/>
              <w:rPr>
                <w:lang w:eastAsia="en-IN"/>
              </w:rPr>
            </w:pPr>
            <w:r w:rsidRPr="0027104A">
              <w:rPr>
                <w:b/>
                <w:bCs/>
                <w:color w:val="000000" w:themeColor="text1"/>
                <w:kern w:val="24"/>
                <w:lang w:eastAsia="en-IN"/>
              </w:rPr>
              <w:t>Water intake</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A78C89E" w14:textId="77777777" w:rsidR="00FF105E" w:rsidRPr="0027104A" w:rsidRDefault="00FF105E" w:rsidP="001B3EA2">
            <w:pPr>
              <w:jc w:val="center"/>
              <w:textAlignment w:val="center"/>
              <w:rPr>
                <w:lang w:eastAsia="en-IN"/>
              </w:rPr>
            </w:pPr>
            <w:r w:rsidRPr="0027104A">
              <w:rPr>
                <w:color w:val="000000" w:themeColor="text1"/>
                <w:kern w:val="24"/>
                <w:lang w:eastAsia="en-IN"/>
              </w:rPr>
              <w:t>Normal</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6B514DC" w14:textId="77777777" w:rsidR="00FF105E" w:rsidRPr="0027104A" w:rsidRDefault="00FF105E" w:rsidP="001B3EA2">
            <w:pPr>
              <w:jc w:val="center"/>
              <w:textAlignment w:val="center"/>
              <w:rPr>
                <w:lang w:eastAsia="en-IN"/>
              </w:rPr>
            </w:pPr>
            <w:r w:rsidRPr="0027104A">
              <w:rPr>
                <w:color w:val="000000" w:themeColor="text1"/>
                <w:kern w:val="24"/>
                <w:lang w:eastAsia="en-IN"/>
              </w:rPr>
              <w:t>Normal</w:t>
            </w:r>
          </w:p>
        </w:tc>
      </w:tr>
      <w:tr w:rsidR="00FF105E" w:rsidRPr="0027104A" w14:paraId="643C1DE4"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CA81368" w14:textId="77777777" w:rsidR="00FF105E" w:rsidRPr="0027104A" w:rsidRDefault="00FF105E" w:rsidP="001B3EA2">
            <w:pPr>
              <w:jc w:val="center"/>
              <w:textAlignment w:val="center"/>
              <w:rPr>
                <w:lang w:eastAsia="en-IN"/>
              </w:rPr>
            </w:pPr>
            <w:r w:rsidRPr="0027104A">
              <w:rPr>
                <w:b/>
                <w:bCs/>
                <w:color w:val="000000" w:themeColor="text1"/>
                <w:kern w:val="24"/>
                <w:lang w:eastAsia="en-IN"/>
              </w:rPr>
              <w:t>Urination</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6FD4828" w14:textId="77777777" w:rsidR="00FF105E" w:rsidRPr="0027104A" w:rsidRDefault="00FF105E" w:rsidP="001B3EA2">
            <w:pPr>
              <w:jc w:val="center"/>
              <w:textAlignment w:val="center"/>
              <w:rPr>
                <w:lang w:eastAsia="en-IN"/>
              </w:rPr>
            </w:pPr>
            <w:r w:rsidRPr="0027104A">
              <w:rPr>
                <w:color w:val="000000" w:themeColor="text1"/>
                <w:kern w:val="24"/>
                <w:lang w:eastAsia="en-IN"/>
              </w:rPr>
              <w:t>Normal</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DC61C64" w14:textId="77777777" w:rsidR="00FF105E" w:rsidRPr="0027104A" w:rsidRDefault="00FF105E" w:rsidP="001B3EA2">
            <w:pPr>
              <w:jc w:val="center"/>
              <w:textAlignment w:val="center"/>
              <w:rPr>
                <w:lang w:eastAsia="en-IN"/>
              </w:rPr>
            </w:pPr>
            <w:r w:rsidRPr="0027104A">
              <w:rPr>
                <w:color w:val="000000" w:themeColor="text1"/>
                <w:kern w:val="24"/>
                <w:lang w:eastAsia="en-IN"/>
              </w:rPr>
              <w:t>Normal</w:t>
            </w:r>
          </w:p>
        </w:tc>
      </w:tr>
      <w:tr w:rsidR="00FF105E" w:rsidRPr="0027104A" w14:paraId="14D4F78A"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1538D84" w14:textId="77777777" w:rsidR="00FF105E" w:rsidRPr="0027104A" w:rsidRDefault="00FF105E" w:rsidP="001B3EA2">
            <w:pPr>
              <w:jc w:val="center"/>
              <w:textAlignment w:val="center"/>
              <w:rPr>
                <w:lang w:eastAsia="en-IN"/>
              </w:rPr>
            </w:pPr>
            <w:r w:rsidRPr="0027104A">
              <w:rPr>
                <w:b/>
                <w:bCs/>
                <w:color w:val="000000" w:themeColor="text1"/>
                <w:kern w:val="24"/>
                <w:lang w:eastAsia="en-IN"/>
              </w:rPr>
              <w:t>Rate of respiration</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D68EB0E" w14:textId="77777777" w:rsidR="00FF105E" w:rsidRPr="0027104A" w:rsidRDefault="00FF105E" w:rsidP="001B3EA2">
            <w:pPr>
              <w:jc w:val="center"/>
              <w:textAlignment w:val="center"/>
              <w:rPr>
                <w:lang w:eastAsia="en-IN"/>
              </w:rPr>
            </w:pPr>
            <w:r w:rsidRPr="0027104A">
              <w:rPr>
                <w:color w:val="000000" w:themeColor="text1"/>
                <w:kern w:val="24"/>
                <w:lang w:eastAsia="en-IN"/>
              </w:rPr>
              <w:t>Normal</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D0E335B" w14:textId="77777777" w:rsidR="00FF105E" w:rsidRPr="0027104A" w:rsidRDefault="00FF105E" w:rsidP="001B3EA2">
            <w:pPr>
              <w:jc w:val="center"/>
              <w:textAlignment w:val="center"/>
              <w:rPr>
                <w:lang w:eastAsia="en-IN"/>
              </w:rPr>
            </w:pPr>
            <w:r w:rsidRPr="0027104A">
              <w:rPr>
                <w:color w:val="000000" w:themeColor="text1"/>
                <w:kern w:val="24"/>
                <w:lang w:eastAsia="en-IN"/>
              </w:rPr>
              <w:t>Normal</w:t>
            </w:r>
          </w:p>
        </w:tc>
      </w:tr>
      <w:tr w:rsidR="00FF105E" w:rsidRPr="0027104A" w14:paraId="10E33797"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9291591" w14:textId="77777777" w:rsidR="00FF105E" w:rsidRPr="0027104A" w:rsidRDefault="00FF105E" w:rsidP="001B3EA2">
            <w:pPr>
              <w:jc w:val="center"/>
              <w:textAlignment w:val="center"/>
              <w:rPr>
                <w:lang w:eastAsia="en-IN"/>
              </w:rPr>
            </w:pPr>
            <w:r w:rsidRPr="0027104A">
              <w:rPr>
                <w:b/>
                <w:bCs/>
                <w:color w:val="000000" w:themeColor="text1"/>
                <w:kern w:val="24"/>
                <w:lang w:eastAsia="en-IN"/>
              </w:rPr>
              <w:t>Changes in skin</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82D2A80" w14:textId="77777777" w:rsidR="00FF105E" w:rsidRPr="0027104A" w:rsidRDefault="00FF105E" w:rsidP="001B3EA2">
            <w:pPr>
              <w:jc w:val="center"/>
              <w:textAlignment w:val="center"/>
              <w:rPr>
                <w:lang w:eastAsia="en-IN"/>
              </w:rPr>
            </w:pPr>
            <w:r w:rsidRPr="0027104A">
              <w:rPr>
                <w:color w:val="000000" w:themeColor="text1"/>
                <w:kern w:val="24"/>
                <w:lang w:eastAsia="en-IN"/>
              </w:rPr>
              <w:t>No change</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7C44DA4" w14:textId="77777777" w:rsidR="00FF105E" w:rsidRPr="0027104A" w:rsidRDefault="00FF105E" w:rsidP="001B3EA2">
            <w:pPr>
              <w:jc w:val="center"/>
              <w:textAlignment w:val="center"/>
              <w:rPr>
                <w:lang w:eastAsia="en-IN"/>
              </w:rPr>
            </w:pPr>
            <w:r w:rsidRPr="0027104A">
              <w:rPr>
                <w:color w:val="000000" w:themeColor="text1"/>
                <w:kern w:val="24"/>
                <w:lang w:eastAsia="en-IN"/>
              </w:rPr>
              <w:t>No change</w:t>
            </w:r>
          </w:p>
        </w:tc>
      </w:tr>
      <w:tr w:rsidR="00FF105E" w:rsidRPr="0027104A" w14:paraId="44622B6E"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7D8595E" w14:textId="77777777" w:rsidR="00FF105E" w:rsidRPr="0027104A" w:rsidRDefault="00FF105E" w:rsidP="001B3EA2">
            <w:pPr>
              <w:jc w:val="center"/>
              <w:textAlignment w:val="center"/>
              <w:rPr>
                <w:lang w:eastAsia="en-IN"/>
              </w:rPr>
            </w:pPr>
            <w:r w:rsidRPr="0027104A">
              <w:rPr>
                <w:b/>
                <w:bCs/>
                <w:color w:val="000000" w:themeColor="text1"/>
                <w:kern w:val="24"/>
                <w:lang w:eastAsia="en-IN"/>
              </w:rPr>
              <w:t>Drowsiness</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1E97039"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38304F6"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r>
      <w:tr w:rsidR="00FF105E" w:rsidRPr="0027104A" w14:paraId="00DE6E14"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529018B" w14:textId="77777777" w:rsidR="00FF105E" w:rsidRPr="0027104A" w:rsidRDefault="00FF105E" w:rsidP="001B3EA2">
            <w:pPr>
              <w:jc w:val="center"/>
              <w:textAlignment w:val="center"/>
              <w:rPr>
                <w:lang w:eastAsia="en-IN"/>
              </w:rPr>
            </w:pPr>
            <w:r w:rsidRPr="0027104A">
              <w:rPr>
                <w:b/>
                <w:bCs/>
                <w:color w:val="000000" w:themeColor="text1"/>
                <w:kern w:val="24"/>
                <w:lang w:eastAsia="en-IN"/>
              </w:rPr>
              <w:t>Sedation</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12CD82A"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06D6C3F"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r>
      <w:tr w:rsidR="00FF105E" w:rsidRPr="0027104A" w14:paraId="198AAFE1"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031A9CA" w14:textId="77777777" w:rsidR="00FF105E" w:rsidRPr="0027104A" w:rsidRDefault="00FF105E" w:rsidP="001B3EA2">
            <w:pPr>
              <w:jc w:val="center"/>
              <w:textAlignment w:val="center"/>
              <w:rPr>
                <w:lang w:eastAsia="en-IN"/>
              </w:rPr>
            </w:pPr>
            <w:r w:rsidRPr="0027104A">
              <w:rPr>
                <w:b/>
                <w:bCs/>
                <w:color w:val="000000" w:themeColor="text1"/>
                <w:kern w:val="24"/>
                <w:lang w:eastAsia="en-IN"/>
              </w:rPr>
              <w:t xml:space="preserve">Eye </w:t>
            </w:r>
            <w:proofErr w:type="spellStart"/>
            <w:r w:rsidRPr="0027104A">
              <w:rPr>
                <w:b/>
                <w:bCs/>
                <w:color w:val="000000" w:themeColor="text1"/>
                <w:kern w:val="24"/>
                <w:lang w:eastAsia="en-IN"/>
              </w:rPr>
              <w:t>color</w:t>
            </w:r>
            <w:proofErr w:type="spellEnd"/>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C4B9C62" w14:textId="77777777" w:rsidR="00FF105E" w:rsidRPr="0027104A" w:rsidRDefault="00FF105E" w:rsidP="001B3EA2">
            <w:pPr>
              <w:jc w:val="center"/>
              <w:textAlignment w:val="center"/>
              <w:rPr>
                <w:lang w:eastAsia="en-IN"/>
              </w:rPr>
            </w:pPr>
            <w:r w:rsidRPr="0027104A">
              <w:rPr>
                <w:color w:val="000000" w:themeColor="text1"/>
                <w:kern w:val="24"/>
                <w:lang w:eastAsia="en-IN"/>
              </w:rPr>
              <w:t>No change</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BBB3FC8" w14:textId="77777777" w:rsidR="00FF105E" w:rsidRPr="0027104A" w:rsidRDefault="00FF105E" w:rsidP="001B3EA2">
            <w:pPr>
              <w:jc w:val="center"/>
              <w:textAlignment w:val="center"/>
              <w:rPr>
                <w:lang w:eastAsia="en-IN"/>
              </w:rPr>
            </w:pPr>
            <w:r w:rsidRPr="0027104A">
              <w:rPr>
                <w:color w:val="000000" w:themeColor="text1"/>
                <w:kern w:val="24"/>
                <w:lang w:eastAsia="en-IN"/>
              </w:rPr>
              <w:t>No change</w:t>
            </w:r>
          </w:p>
        </w:tc>
      </w:tr>
      <w:tr w:rsidR="00FF105E" w:rsidRPr="0027104A" w14:paraId="2FDF3B73"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88A0481" w14:textId="77777777" w:rsidR="00FF105E" w:rsidRPr="0027104A" w:rsidRDefault="00FF105E" w:rsidP="001B3EA2">
            <w:pPr>
              <w:jc w:val="center"/>
              <w:textAlignment w:val="center"/>
              <w:rPr>
                <w:lang w:eastAsia="en-IN"/>
              </w:rPr>
            </w:pPr>
            <w:proofErr w:type="spellStart"/>
            <w:r w:rsidRPr="0027104A">
              <w:rPr>
                <w:b/>
                <w:bCs/>
                <w:color w:val="000000" w:themeColor="text1"/>
                <w:kern w:val="24"/>
                <w:lang w:eastAsia="en-IN"/>
              </w:rPr>
              <w:t>Diarrhea</w:t>
            </w:r>
            <w:proofErr w:type="spellEnd"/>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1DBCACA"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7FF8006"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r>
      <w:tr w:rsidR="00FF105E" w:rsidRPr="0027104A" w14:paraId="6F264445"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1F87961" w14:textId="77777777" w:rsidR="00FF105E" w:rsidRPr="0027104A" w:rsidRDefault="00FF105E" w:rsidP="001B3EA2">
            <w:pPr>
              <w:jc w:val="center"/>
              <w:textAlignment w:val="center"/>
              <w:rPr>
                <w:lang w:eastAsia="en-IN"/>
              </w:rPr>
            </w:pPr>
            <w:r w:rsidRPr="0027104A">
              <w:rPr>
                <w:b/>
                <w:bCs/>
                <w:color w:val="000000" w:themeColor="text1"/>
                <w:kern w:val="24"/>
                <w:lang w:eastAsia="en-IN"/>
              </w:rPr>
              <w:t>Lacrimation</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4554678"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67D4754"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r>
      <w:tr w:rsidR="00FF105E" w:rsidRPr="0027104A" w14:paraId="6456E7CA"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A15F458" w14:textId="77777777" w:rsidR="00FF105E" w:rsidRPr="0027104A" w:rsidRDefault="00FF105E" w:rsidP="001B3EA2">
            <w:pPr>
              <w:jc w:val="center"/>
              <w:textAlignment w:val="center"/>
              <w:rPr>
                <w:lang w:eastAsia="en-IN"/>
              </w:rPr>
            </w:pPr>
            <w:r w:rsidRPr="0027104A">
              <w:rPr>
                <w:b/>
                <w:bCs/>
                <w:color w:val="000000" w:themeColor="text1"/>
                <w:kern w:val="24"/>
                <w:lang w:eastAsia="en-IN"/>
              </w:rPr>
              <w:t>Coma</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74B8F64"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8C8A461"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r>
      <w:tr w:rsidR="00FF105E" w:rsidRPr="0027104A" w14:paraId="0D1452A0" w14:textId="77777777" w:rsidTr="00C81A2A">
        <w:trPr>
          <w:trHeight w:val="20"/>
          <w:jc w:val="center"/>
        </w:trPr>
        <w:tc>
          <w:tcPr>
            <w:tcW w:w="20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5072651" w14:textId="77777777" w:rsidR="00FF105E" w:rsidRPr="0027104A" w:rsidRDefault="00FF105E" w:rsidP="001B3EA2">
            <w:pPr>
              <w:jc w:val="center"/>
              <w:textAlignment w:val="center"/>
              <w:rPr>
                <w:lang w:eastAsia="en-IN"/>
              </w:rPr>
            </w:pPr>
            <w:r w:rsidRPr="0027104A">
              <w:rPr>
                <w:b/>
                <w:bCs/>
                <w:color w:val="000000" w:themeColor="text1"/>
                <w:kern w:val="24"/>
                <w:lang w:eastAsia="en-IN"/>
              </w:rPr>
              <w:t>Death</w:t>
            </w:r>
          </w:p>
        </w:tc>
        <w:tc>
          <w:tcPr>
            <w:tcW w:w="160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E55EDE2"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c>
          <w:tcPr>
            <w:tcW w:w="1382"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193C5B4" w14:textId="77777777" w:rsidR="00FF105E" w:rsidRPr="0027104A" w:rsidRDefault="00FF105E" w:rsidP="001B3EA2">
            <w:pPr>
              <w:jc w:val="center"/>
              <w:textAlignment w:val="center"/>
              <w:rPr>
                <w:lang w:eastAsia="en-IN"/>
              </w:rPr>
            </w:pPr>
            <w:r w:rsidRPr="0027104A">
              <w:rPr>
                <w:color w:val="000000" w:themeColor="text1"/>
                <w:kern w:val="24"/>
                <w:lang w:eastAsia="en-IN"/>
              </w:rPr>
              <w:t>No</w:t>
            </w:r>
          </w:p>
        </w:tc>
      </w:tr>
    </w:tbl>
    <w:p w14:paraId="7CA175ED" w14:textId="523565EA" w:rsidR="004D4FE5" w:rsidRDefault="004D4FE5" w:rsidP="000E48BB"/>
    <w:p w14:paraId="6593B2C6" w14:textId="77777777" w:rsidR="004D4FE5" w:rsidRDefault="004D4FE5">
      <w:r>
        <w:br w:type="page"/>
      </w:r>
    </w:p>
    <w:p w14:paraId="70D95F93" w14:textId="0935D528" w:rsidR="004D4FE5" w:rsidRPr="004D4FE5" w:rsidRDefault="004D4FE5" w:rsidP="004D4FE5">
      <w:pPr>
        <w:pStyle w:val="Heading1"/>
      </w:pPr>
      <w:r w:rsidRPr="004D4FE5">
        <w:lastRenderedPageBreak/>
        <w:t>References</w:t>
      </w:r>
    </w:p>
    <w:p w14:paraId="713F11CE" w14:textId="1B9B0778" w:rsidR="004D4FE5" w:rsidRDefault="004D4FE5" w:rsidP="000E48BB"/>
    <w:p w14:paraId="4E6D2FB5" w14:textId="09849ED8" w:rsidR="004D4FE5" w:rsidRPr="004D4FE5" w:rsidRDefault="00D34C07" w:rsidP="004D4FE5">
      <w:pPr>
        <w:pStyle w:val="ListParagraph"/>
        <w:numPr>
          <w:ilvl w:val="0"/>
          <w:numId w:val="5"/>
        </w:numPr>
        <w:rPr>
          <w:rFonts w:ascii="Times New Roman" w:hAnsi="Times New Roman"/>
          <w:sz w:val="24"/>
          <w:szCs w:val="28"/>
        </w:rPr>
      </w:pPr>
      <w:r>
        <w:rPr>
          <w:rFonts w:ascii="Times New Roman" w:hAnsi="Times New Roman"/>
          <w:sz w:val="24"/>
          <w:szCs w:val="28"/>
        </w:rPr>
        <w:t>Bhatt</w:t>
      </w:r>
      <w:r w:rsidR="004D4FE5" w:rsidRPr="004D4FE5">
        <w:rPr>
          <w:rFonts w:ascii="Times New Roman" w:hAnsi="Times New Roman"/>
          <w:sz w:val="24"/>
          <w:szCs w:val="28"/>
        </w:rPr>
        <w:t xml:space="preserve"> Vinod, Surekha Kumari, Pooja Upadhyay, Prakhar Agrawal, Anmol, Dinkar Sahal, and Upendra Sharma. 2020. “Chemical Profiling and Quantification of Potential Active Constituents Responsible for the Antiplasmodial Activity of Cissampelos Pareira.” </w:t>
      </w:r>
      <w:r w:rsidR="004D4FE5" w:rsidRPr="004D4FE5">
        <w:rPr>
          <w:rFonts w:ascii="Times New Roman" w:hAnsi="Times New Roman"/>
          <w:i/>
          <w:sz w:val="24"/>
          <w:szCs w:val="28"/>
        </w:rPr>
        <w:t>Journal of Ethnopharmacology</w:t>
      </w:r>
      <w:r w:rsidR="004D4FE5" w:rsidRPr="004D4FE5">
        <w:rPr>
          <w:rFonts w:ascii="Times New Roman" w:hAnsi="Times New Roman"/>
          <w:sz w:val="24"/>
          <w:szCs w:val="28"/>
        </w:rPr>
        <w:t xml:space="preserve"> 262 (November): 113185.</w:t>
      </w:r>
    </w:p>
    <w:p w14:paraId="4B77552D" w14:textId="77777777" w:rsidR="004D4FE5" w:rsidRPr="004D4FE5" w:rsidRDefault="004D4FE5" w:rsidP="004D4FE5">
      <w:pPr>
        <w:rPr>
          <w:sz w:val="24"/>
          <w:szCs w:val="28"/>
        </w:rPr>
      </w:pPr>
    </w:p>
    <w:p w14:paraId="1F1929FD" w14:textId="5CF09129" w:rsidR="004D4FE5" w:rsidRPr="004D4FE5" w:rsidRDefault="004D4FE5" w:rsidP="004D4FE5">
      <w:pPr>
        <w:pStyle w:val="ListParagraph"/>
        <w:numPr>
          <w:ilvl w:val="0"/>
          <w:numId w:val="5"/>
        </w:numPr>
        <w:rPr>
          <w:rFonts w:ascii="Times New Roman" w:hAnsi="Times New Roman"/>
          <w:sz w:val="24"/>
          <w:szCs w:val="28"/>
        </w:rPr>
      </w:pPr>
      <w:r w:rsidRPr="004D4FE5">
        <w:rPr>
          <w:rFonts w:ascii="Times New Roman" w:hAnsi="Times New Roman"/>
          <w:sz w:val="24"/>
          <w:szCs w:val="28"/>
        </w:rPr>
        <w:fldChar w:fldCharType="begin" w:fldLock="1"/>
      </w:r>
      <w:r w:rsidRPr="004D4FE5">
        <w:rPr>
          <w:rFonts w:ascii="Times New Roman" w:hAnsi="Times New Roman"/>
          <w:sz w:val="24"/>
          <w:szCs w:val="28"/>
        </w:rPr>
        <w:instrText xml:space="preserve">ADDIN Mendeley Bibliography CSL_BIBLIOGRAPHY </w:instrText>
      </w:r>
      <w:r w:rsidRPr="004D4FE5">
        <w:rPr>
          <w:rFonts w:ascii="Times New Roman" w:hAnsi="Times New Roman"/>
          <w:sz w:val="24"/>
          <w:szCs w:val="28"/>
        </w:rPr>
        <w:fldChar w:fldCharType="separate"/>
      </w:r>
      <w:r w:rsidRPr="004D4FE5">
        <w:rPr>
          <w:rFonts w:ascii="Times New Roman" w:hAnsi="Times New Roman"/>
          <w:sz w:val="24"/>
          <w:szCs w:val="28"/>
        </w:rPr>
        <w:t>L, Mambu, Martin MT, Razafimahefa D, Ramanitrahasimbola D, Rasoanaivo P, and Frappier F. 2000. “Spectral Characterisation and Antiplasmodial Activity of Bisbenzylisoquinolines from Isolona Ghesquiereina.” Planta Medica 66 (6): 537–40. https://doi.org/10.1055/S-2000-8610.</w:t>
      </w:r>
    </w:p>
    <w:p w14:paraId="17CB1B36" w14:textId="77777777" w:rsidR="004D4FE5" w:rsidRPr="004D4FE5" w:rsidRDefault="004D4FE5" w:rsidP="004D4FE5">
      <w:pPr>
        <w:rPr>
          <w:sz w:val="24"/>
          <w:szCs w:val="28"/>
        </w:rPr>
      </w:pPr>
    </w:p>
    <w:p w14:paraId="4031C675" w14:textId="0CAE5A4E" w:rsidR="004D4FE5" w:rsidRPr="004D4FE5" w:rsidRDefault="004D4FE5" w:rsidP="004D4FE5">
      <w:pPr>
        <w:pStyle w:val="ListParagraph"/>
        <w:numPr>
          <w:ilvl w:val="0"/>
          <w:numId w:val="5"/>
        </w:numPr>
        <w:rPr>
          <w:rFonts w:ascii="Times New Roman" w:hAnsi="Times New Roman"/>
          <w:sz w:val="24"/>
          <w:szCs w:val="28"/>
        </w:rPr>
      </w:pPr>
      <w:r w:rsidRPr="004D4FE5">
        <w:rPr>
          <w:rFonts w:ascii="Times New Roman" w:hAnsi="Times New Roman"/>
          <w:sz w:val="24"/>
          <w:szCs w:val="28"/>
        </w:rPr>
        <w:t>Kumar, Inder, Shiv Shankar Gupta, Rakesh Kumar, Rohit Kumar, Prakhar Agrawal, Dinkar Sahal, and Upendra Sharma. 2020. “Photocatalytic Unsymmetrical Coupling of 2-Substituted Quinolines: Synthesis and Evaluation of the Antiplasmodial Potential of β-Norbenzomorphan Frameworks.” ACS Sustainable Chemistry &amp; Engineering 8 (34): 12902–10. https://doi.org/10.1021/ACSSUSCHEMENG.0C03415.</w:t>
      </w:r>
    </w:p>
    <w:p w14:paraId="13FDBB06" w14:textId="77777777" w:rsidR="004D4FE5" w:rsidRPr="004D4FE5" w:rsidRDefault="004D4FE5" w:rsidP="004D4FE5">
      <w:pPr>
        <w:widowControl w:val="0"/>
        <w:autoSpaceDE w:val="0"/>
        <w:autoSpaceDN w:val="0"/>
        <w:adjustRightInd w:val="0"/>
        <w:ind w:left="480" w:hanging="480"/>
        <w:rPr>
          <w:noProof/>
          <w:sz w:val="24"/>
          <w:szCs w:val="28"/>
        </w:rPr>
      </w:pPr>
    </w:p>
    <w:p w14:paraId="116B0898" w14:textId="20665A38" w:rsidR="000E48BB" w:rsidRPr="00A96252" w:rsidRDefault="004D4FE5" w:rsidP="000E48BB">
      <w:r w:rsidRPr="004D4FE5">
        <w:rPr>
          <w:sz w:val="24"/>
          <w:szCs w:val="28"/>
        </w:rPr>
        <w:fldChar w:fldCharType="end"/>
      </w:r>
      <w:r>
        <w:t xml:space="preserve"> </w:t>
      </w:r>
    </w:p>
    <w:sectPr w:rsidR="000E48BB" w:rsidRPr="00A96252" w:rsidSect="0055729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111E8E" w14:textId="77777777" w:rsidR="00010BA9" w:rsidRDefault="00010BA9" w:rsidP="00725FC7">
      <w:r>
        <w:separator/>
      </w:r>
    </w:p>
  </w:endnote>
  <w:endnote w:type="continuationSeparator" w:id="0">
    <w:p w14:paraId="54445838" w14:textId="77777777" w:rsidR="00010BA9" w:rsidRDefault="00010BA9" w:rsidP="00725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5360200"/>
      <w:docPartObj>
        <w:docPartGallery w:val="Page Numbers (Bottom of Page)"/>
        <w:docPartUnique/>
      </w:docPartObj>
    </w:sdtPr>
    <w:sdtEndPr>
      <w:rPr>
        <w:noProof/>
      </w:rPr>
    </w:sdtEndPr>
    <w:sdtContent>
      <w:p w14:paraId="010C773F" w14:textId="3A2935F4" w:rsidR="00E70A18" w:rsidRDefault="00E70A18">
        <w:pPr>
          <w:pStyle w:val="Footer"/>
          <w:jc w:val="right"/>
        </w:pPr>
        <w:r>
          <w:fldChar w:fldCharType="begin"/>
        </w:r>
        <w:r>
          <w:instrText xml:space="preserve"> PAGE   \* MERGEFORMAT </w:instrText>
        </w:r>
        <w:r>
          <w:fldChar w:fldCharType="separate"/>
        </w:r>
        <w:r w:rsidR="0005685F">
          <w:rPr>
            <w:noProof/>
          </w:rPr>
          <w:t>11</w:t>
        </w:r>
        <w:r>
          <w:rPr>
            <w:noProof/>
          </w:rPr>
          <w:fldChar w:fldCharType="end"/>
        </w:r>
      </w:p>
    </w:sdtContent>
  </w:sdt>
  <w:p w14:paraId="30E54441" w14:textId="77777777" w:rsidR="00E70A18" w:rsidRDefault="00E70A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F6E38A" w14:textId="77777777" w:rsidR="00010BA9" w:rsidRDefault="00010BA9" w:rsidP="00725FC7">
      <w:r>
        <w:separator/>
      </w:r>
    </w:p>
  </w:footnote>
  <w:footnote w:type="continuationSeparator" w:id="0">
    <w:p w14:paraId="156D8921" w14:textId="77777777" w:rsidR="00010BA9" w:rsidRDefault="00010BA9" w:rsidP="00725F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35250"/>
    <w:multiLevelType w:val="hybridMultilevel"/>
    <w:tmpl w:val="884653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C362A4"/>
    <w:multiLevelType w:val="hybridMultilevel"/>
    <w:tmpl w:val="ED1CD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5C33DE"/>
    <w:multiLevelType w:val="hybridMultilevel"/>
    <w:tmpl w:val="2A9C1408"/>
    <w:lvl w:ilvl="0" w:tplc="8AA8FB46">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03B2E86"/>
    <w:multiLevelType w:val="hybridMultilevel"/>
    <w:tmpl w:val="F8544720"/>
    <w:lvl w:ilvl="0" w:tplc="F73ED24C">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41D4962"/>
    <w:multiLevelType w:val="hybridMultilevel"/>
    <w:tmpl w:val="EBC0ADD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5DE4D60"/>
    <w:multiLevelType w:val="hybridMultilevel"/>
    <w:tmpl w:val="FFCCE8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sLA0sARiA2MzcyUdpeDU4uLM/DyQAkPDWgCa83noLQAAAA=="/>
  </w:docVars>
  <w:rsids>
    <w:rsidRoot w:val="009330FE"/>
    <w:rsid w:val="00003BBA"/>
    <w:rsid w:val="00010BA9"/>
    <w:rsid w:val="000379D4"/>
    <w:rsid w:val="0005685F"/>
    <w:rsid w:val="000A0967"/>
    <w:rsid w:val="000A213E"/>
    <w:rsid w:val="000C713A"/>
    <w:rsid w:val="000E48BB"/>
    <w:rsid w:val="00105B0C"/>
    <w:rsid w:val="00115169"/>
    <w:rsid w:val="00123469"/>
    <w:rsid w:val="0014518E"/>
    <w:rsid w:val="001810D2"/>
    <w:rsid w:val="00182183"/>
    <w:rsid w:val="001904A7"/>
    <w:rsid w:val="001B3EA2"/>
    <w:rsid w:val="00246243"/>
    <w:rsid w:val="002543B8"/>
    <w:rsid w:val="00276203"/>
    <w:rsid w:val="002855ED"/>
    <w:rsid w:val="002952E5"/>
    <w:rsid w:val="002D6065"/>
    <w:rsid w:val="002F7CA2"/>
    <w:rsid w:val="00330A25"/>
    <w:rsid w:val="00337CD0"/>
    <w:rsid w:val="0035029E"/>
    <w:rsid w:val="003557F9"/>
    <w:rsid w:val="003A545A"/>
    <w:rsid w:val="003A650A"/>
    <w:rsid w:val="00477FA6"/>
    <w:rsid w:val="004B2E5B"/>
    <w:rsid w:val="004B4F93"/>
    <w:rsid w:val="004D4FE5"/>
    <w:rsid w:val="00557299"/>
    <w:rsid w:val="00596EC6"/>
    <w:rsid w:val="006021F8"/>
    <w:rsid w:val="00621482"/>
    <w:rsid w:val="006417C8"/>
    <w:rsid w:val="00650A1B"/>
    <w:rsid w:val="006B7C9C"/>
    <w:rsid w:val="006C30D3"/>
    <w:rsid w:val="006C3620"/>
    <w:rsid w:val="006E57AC"/>
    <w:rsid w:val="00711747"/>
    <w:rsid w:val="00725FC7"/>
    <w:rsid w:val="00754EC6"/>
    <w:rsid w:val="00783270"/>
    <w:rsid w:val="00794419"/>
    <w:rsid w:val="007A300B"/>
    <w:rsid w:val="007A5180"/>
    <w:rsid w:val="007B615C"/>
    <w:rsid w:val="007D0CC4"/>
    <w:rsid w:val="0081076B"/>
    <w:rsid w:val="008C10DC"/>
    <w:rsid w:val="008C7381"/>
    <w:rsid w:val="008D0030"/>
    <w:rsid w:val="008F5601"/>
    <w:rsid w:val="008F6076"/>
    <w:rsid w:val="009005AD"/>
    <w:rsid w:val="009017D4"/>
    <w:rsid w:val="00930EA6"/>
    <w:rsid w:val="009330FE"/>
    <w:rsid w:val="00984864"/>
    <w:rsid w:val="009B75EE"/>
    <w:rsid w:val="009C5FE4"/>
    <w:rsid w:val="009C728E"/>
    <w:rsid w:val="00A04D14"/>
    <w:rsid w:val="00A110D3"/>
    <w:rsid w:val="00A17BEE"/>
    <w:rsid w:val="00A230FD"/>
    <w:rsid w:val="00A32637"/>
    <w:rsid w:val="00A96252"/>
    <w:rsid w:val="00A97239"/>
    <w:rsid w:val="00B46FEE"/>
    <w:rsid w:val="00BC44CE"/>
    <w:rsid w:val="00BD5A52"/>
    <w:rsid w:val="00BE5CAA"/>
    <w:rsid w:val="00C21FBE"/>
    <w:rsid w:val="00C625F7"/>
    <w:rsid w:val="00C81A2A"/>
    <w:rsid w:val="00CD4668"/>
    <w:rsid w:val="00CD4BF3"/>
    <w:rsid w:val="00D01FCC"/>
    <w:rsid w:val="00D05FF4"/>
    <w:rsid w:val="00D34C07"/>
    <w:rsid w:val="00D36F3A"/>
    <w:rsid w:val="00D4691B"/>
    <w:rsid w:val="00D83281"/>
    <w:rsid w:val="00DA6CAB"/>
    <w:rsid w:val="00E11CE3"/>
    <w:rsid w:val="00E41256"/>
    <w:rsid w:val="00E70A18"/>
    <w:rsid w:val="00E85AC7"/>
    <w:rsid w:val="00E862C9"/>
    <w:rsid w:val="00E948FE"/>
    <w:rsid w:val="00EB7750"/>
    <w:rsid w:val="00F201B8"/>
    <w:rsid w:val="00F3098A"/>
    <w:rsid w:val="00F80F41"/>
    <w:rsid w:val="00FF105E"/>
    <w:rsid w:val="00FF694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2C5C52"/>
  <w15:docId w15:val="{451E2465-E160-4632-89AF-BB3A89849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2"/>
        <w:szCs w:val="24"/>
        <w:lang w:val="en-IN"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48BB"/>
    <w:pPr>
      <w:keepNext/>
      <w:keepLines/>
      <w:spacing w:before="24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0E48BB"/>
    <w:pPr>
      <w:keepNext/>
      <w:keepLines/>
      <w:spacing w:before="40"/>
      <w:outlineLvl w:val="1"/>
    </w:pPr>
    <w:rPr>
      <w:rFonts w:eastAsiaTheme="majorEastAsia" w:cstheme="majorBidi"/>
      <w:b/>
      <w:sz w:val="32"/>
      <w:szCs w:val="26"/>
    </w:rPr>
  </w:style>
  <w:style w:type="paragraph" w:styleId="Heading3">
    <w:name w:val="heading 3"/>
    <w:basedOn w:val="Normal"/>
    <w:next w:val="Normal"/>
    <w:link w:val="Heading3Char"/>
    <w:uiPriority w:val="9"/>
    <w:semiHidden/>
    <w:unhideWhenUsed/>
    <w:qFormat/>
    <w:rsid w:val="000E48BB"/>
    <w:pPr>
      <w:keepNext/>
      <w:keepLines/>
      <w:spacing w:before="40"/>
      <w:outlineLvl w:val="2"/>
    </w:pPr>
    <w:rPr>
      <w:rFonts w:asciiTheme="majorHAnsi" w:eastAsiaTheme="majorEastAsia" w:hAnsiTheme="majorHAnsi" w:cstheme="majorBidi"/>
      <w:color w:val="1F3763" w:themeColor="accent1" w:themeShade="7F"/>
      <w:sz w:val="24"/>
    </w:rPr>
  </w:style>
  <w:style w:type="paragraph" w:styleId="Heading4">
    <w:name w:val="heading 4"/>
    <w:basedOn w:val="Normal"/>
    <w:next w:val="Normal"/>
    <w:link w:val="Heading4Char"/>
    <w:uiPriority w:val="9"/>
    <w:unhideWhenUsed/>
    <w:qFormat/>
    <w:rsid w:val="00A97239"/>
    <w:pPr>
      <w:keepNext/>
      <w:keepLines/>
      <w:spacing w:before="40"/>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5FC7"/>
    <w:rPr>
      <w:rFonts w:eastAsiaTheme="majorEastAsia" w:cstheme="majorBidi"/>
      <w:b/>
      <w:sz w:val="36"/>
      <w:szCs w:val="32"/>
    </w:rPr>
  </w:style>
  <w:style w:type="character" w:customStyle="1" w:styleId="Heading2Char">
    <w:name w:val="Heading 2 Char"/>
    <w:basedOn w:val="DefaultParagraphFont"/>
    <w:link w:val="Heading2"/>
    <w:uiPriority w:val="9"/>
    <w:rsid w:val="00725FC7"/>
    <w:rPr>
      <w:rFonts w:eastAsiaTheme="majorEastAsia" w:cstheme="majorBidi"/>
      <w:b/>
      <w:sz w:val="32"/>
      <w:szCs w:val="26"/>
    </w:rPr>
  </w:style>
  <w:style w:type="character" w:customStyle="1" w:styleId="Heading3Char">
    <w:name w:val="Heading 3 Char"/>
    <w:basedOn w:val="DefaultParagraphFont"/>
    <w:link w:val="Heading3"/>
    <w:uiPriority w:val="9"/>
    <w:semiHidden/>
    <w:rsid w:val="000E48BB"/>
    <w:rPr>
      <w:rFonts w:asciiTheme="majorHAnsi" w:eastAsiaTheme="majorEastAsia" w:hAnsiTheme="majorHAnsi" w:cstheme="majorBidi"/>
      <w:color w:val="1F3763" w:themeColor="accent1" w:themeShade="7F"/>
      <w:sz w:val="24"/>
    </w:rPr>
  </w:style>
  <w:style w:type="character" w:customStyle="1" w:styleId="Heading4Char">
    <w:name w:val="Heading 4 Char"/>
    <w:basedOn w:val="DefaultParagraphFont"/>
    <w:link w:val="Heading4"/>
    <w:uiPriority w:val="9"/>
    <w:rsid w:val="00A97239"/>
    <w:rPr>
      <w:rFonts w:eastAsiaTheme="majorEastAsia" w:cstheme="majorBidi"/>
      <w:b/>
      <w:iCs/>
    </w:rPr>
  </w:style>
  <w:style w:type="paragraph" w:styleId="Header">
    <w:name w:val="header"/>
    <w:basedOn w:val="Normal"/>
    <w:link w:val="HeaderChar"/>
    <w:uiPriority w:val="99"/>
    <w:unhideWhenUsed/>
    <w:rsid w:val="00725FC7"/>
    <w:pPr>
      <w:tabs>
        <w:tab w:val="center" w:pos="4513"/>
        <w:tab w:val="right" w:pos="9026"/>
      </w:tabs>
    </w:pPr>
  </w:style>
  <w:style w:type="character" w:customStyle="1" w:styleId="HeaderChar">
    <w:name w:val="Header Char"/>
    <w:basedOn w:val="DefaultParagraphFont"/>
    <w:link w:val="Header"/>
    <w:uiPriority w:val="99"/>
    <w:rsid w:val="00725FC7"/>
  </w:style>
  <w:style w:type="paragraph" w:styleId="Footer">
    <w:name w:val="footer"/>
    <w:basedOn w:val="Normal"/>
    <w:link w:val="FooterChar"/>
    <w:uiPriority w:val="99"/>
    <w:unhideWhenUsed/>
    <w:rsid w:val="00725FC7"/>
    <w:pPr>
      <w:tabs>
        <w:tab w:val="center" w:pos="4513"/>
        <w:tab w:val="right" w:pos="9026"/>
      </w:tabs>
    </w:pPr>
  </w:style>
  <w:style w:type="character" w:customStyle="1" w:styleId="FooterChar">
    <w:name w:val="Footer Char"/>
    <w:basedOn w:val="DefaultParagraphFont"/>
    <w:link w:val="Footer"/>
    <w:uiPriority w:val="99"/>
    <w:rsid w:val="00725FC7"/>
  </w:style>
  <w:style w:type="paragraph" w:styleId="Caption">
    <w:name w:val="caption"/>
    <w:basedOn w:val="Normal"/>
    <w:next w:val="Normal"/>
    <w:uiPriority w:val="35"/>
    <w:unhideWhenUsed/>
    <w:qFormat/>
    <w:rsid w:val="000E48BB"/>
    <w:pPr>
      <w:spacing w:after="200"/>
    </w:pPr>
    <w:rPr>
      <w:rFonts w:eastAsia="Times New Roman" w:cstheme="minorBidi"/>
      <w:i/>
      <w:color w:val="44546A" w:themeColor="text2"/>
      <w:sz w:val="18"/>
      <w:szCs w:val="18"/>
    </w:rPr>
  </w:style>
  <w:style w:type="table" w:styleId="TableGrid">
    <w:name w:val="Table Grid"/>
    <w:basedOn w:val="TableNormal"/>
    <w:uiPriority w:val="39"/>
    <w:rsid w:val="000E48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it-title">
    <w:name w:val="cit-title"/>
    <w:basedOn w:val="DefaultParagraphFont"/>
    <w:rsid w:val="000E48BB"/>
  </w:style>
  <w:style w:type="character" w:customStyle="1" w:styleId="cit-year-info">
    <w:name w:val="cit-year-info"/>
    <w:basedOn w:val="DefaultParagraphFont"/>
    <w:rsid w:val="000E48BB"/>
  </w:style>
  <w:style w:type="paragraph" w:styleId="ListParagraph">
    <w:name w:val="List Paragraph"/>
    <w:basedOn w:val="Normal"/>
    <w:uiPriority w:val="34"/>
    <w:qFormat/>
    <w:rsid w:val="000E48BB"/>
    <w:pPr>
      <w:spacing w:after="160" w:line="480" w:lineRule="auto"/>
      <w:ind w:left="720"/>
      <w:contextualSpacing/>
    </w:pPr>
    <w:rPr>
      <w:rFonts w:asciiTheme="minorHAnsi" w:hAnsiTheme="minorHAnsi"/>
    </w:rPr>
  </w:style>
  <w:style w:type="character" w:styleId="Hyperlink">
    <w:name w:val="Hyperlink"/>
    <w:basedOn w:val="DefaultParagraphFont"/>
    <w:uiPriority w:val="99"/>
    <w:unhideWhenUsed/>
    <w:rsid w:val="000E48BB"/>
    <w:rPr>
      <w:color w:val="0563C1" w:themeColor="hyperlink"/>
      <w:u w:val="single"/>
    </w:rPr>
  </w:style>
  <w:style w:type="paragraph" w:styleId="TOCHeading">
    <w:name w:val="TOC Heading"/>
    <w:basedOn w:val="Heading1"/>
    <w:next w:val="Normal"/>
    <w:uiPriority w:val="39"/>
    <w:unhideWhenUsed/>
    <w:qFormat/>
    <w:rsid w:val="007A300B"/>
    <w:pPr>
      <w:spacing w:line="259" w:lineRule="auto"/>
      <w:jc w:val="left"/>
      <w:outlineLvl w:val="9"/>
    </w:pPr>
    <w:rPr>
      <w:rFonts w:asciiTheme="majorHAnsi" w:hAnsiTheme="majorHAnsi"/>
      <w:b w:val="0"/>
      <w:iCs/>
      <w:color w:val="2F5496" w:themeColor="accent1" w:themeShade="BF"/>
      <w:sz w:val="32"/>
      <w:lang w:val="en-US"/>
    </w:rPr>
  </w:style>
  <w:style w:type="paragraph" w:styleId="TOC1">
    <w:name w:val="toc 1"/>
    <w:basedOn w:val="Normal"/>
    <w:next w:val="Normal"/>
    <w:autoRedefine/>
    <w:uiPriority w:val="39"/>
    <w:unhideWhenUsed/>
    <w:rsid w:val="00BE5CAA"/>
    <w:pPr>
      <w:spacing w:before="360" w:after="360"/>
      <w:jc w:val="left"/>
    </w:pPr>
    <w:rPr>
      <w:rFonts w:cstheme="minorHAnsi"/>
      <w:b/>
      <w:bCs/>
      <w:iCs/>
      <w:caps/>
      <w:szCs w:val="22"/>
      <w:u w:val="single"/>
    </w:rPr>
  </w:style>
  <w:style w:type="paragraph" w:styleId="TOC2">
    <w:name w:val="toc 2"/>
    <w:basedOn w:val="Normal"/>
    <w:next w:val="Normal"/>
    <w:autoRedefine/>
    <w:uiPriority w:val="39"/>
    <w:unhideWhenUsed/>
    <w:rsid w:val="007A300B"/>
    <w:pPr>
      <w:jc w:val="left"/>
    </w:pPr>
    <w:rPr>
      <w:rFonts w:asciiTheme="minorHAnsi" w:hAnsiTheme="minorHAnsi" w:cstheme="minorHAnsi"/>
      <w:b/>
      <w:bCs/>
      <w:iCs/>
      <w:smallCaps/>
      <w:szCs w:val="22"/>
    </w:rPr>
  </w:style>
  <w:style w:type="paragraph" w:styleId="TOC3">
    <w:name w:val="toc 3"/>
    <w:basedOn w:val="Normal"/>
    <w:next w:val="Normal"/>
    <w:autoRedefine/>
    <w:uiPriority w:val="39"/>
    <w:unhideWhenUsed/>
    <w:rsid w:val="00CD4BF3"/>
    <w:pPr>
      <w:jc w:val="left"/>
    </w:pPr>
    <w:rPr>
      <w:rFonts w:asciiTheme="minorHAnsi" w:hAnsiTheme="minorHAnsi" w:cstheme="minorHAnsi"/>
      <w:iCs/>
      <w:smallCaps/>
      <w:szCs w:val="22"/>
    </w:rPr>
  </w:style>
  <w:style w:type="paragraph" w:styleId="TOC4">
    <w:name w:val="toc 4"/>
    <w:basedOn w:val="Normal"/>
    <w:next w:val="Normal"/>
    <w:autoRedefine/>
    <w:uiPriority w:val="39"/>
    <w:unhideWhenUsed/>
    <w:rsid w:val="00CD4BF3"/>
    <w:pPr>
      <w:jc w:val="left"/>
    </w:pPr>
    <w:rPr>
      <w:rFonts w:asciiTheme="minorHAnsi" w:hAnsiTheme="minorHAnsi" w:cstheme="minorHAnsi"/>
      <w:iCs/>
      <w:szCs w:val="22"/>
    </w:rPr>
  </w:style>
  <w:style w:type="paragraph" w:styleId="TOC5">
    <w:name w:val="toc 5"/>
    <w:basedOn w:val="Normal"/>
    <w:next w:val="Normal"/>
    <w:autoRedefine/>
    <w:uiPriority w:val="39"/>
    <w:unhideWhenUsed/>
    <w:rsid w:val="00CD4BF3"/>
    <w:pPr>
      <w:jc w:val="left"/>
    </w:pPr>
    <w:rPr>
      <w:rFonts w:asciiTheme="minorHAnsi" w:hAnsiTheme="minorHAnsi" w:cstheme="minorHAnsi"/>
      <w:iCs/>
      <w:szCs w:val="22"/>
    </w:rPr>
  </w:style>
  <w:style w:type="paragraph" w:styleId="TOC6">
    <w:name w:val="toc 6"/>
    <w:basedOn w:val="Normal"/>
    <w:next w:val="Normal"/>
    <w:autoRedefine/>
    <w:uiPriority w:val="39"/>
    <w:unhideWhenUsed/>
    <w:rsid w:val="00CD4BF3"/>
    <w:pPr>
      <w:jc w:val="left"/>
    </w:pPr>
    <w:rPr>
      <w:rFonts w:asciiTheme="minorHAnsi" w:hAnsiTheme="minorHAnsi" w:cstheme="minorHAnsi"/>
      <w:iCs/>
      <w:szCs w:val="22"/>
    </w:rPr>
  </w:style>
  <w:style w:type="paragraph" w:styleId="TOC7">
    <w:name w:val="toc 7"/>
    <w:basedOn w:val="Normal"/>
    <w:next w:val="Normal"/>
    <w:autoRedefine/>
    <w:uiPriority w:val="39"/>
    <w:unhideWhenUsed/>
    <w:rsid w:val="00CD4BF3"/>
    <w:pPr>
      <w:jc w:val="left"/>
    </w:pPr>
    <w:rPr>
      <w:rFonts w:asciiTheme="minorHAnsi" w:hAnsiTheme="minorHAnsi" w:cstheme="minorHAnsi"/>
      <w:iCs/>
      <w:szCs w:val="22"/>
    </w:rPr>
  </w:style>
  <w:style w:type="paragraph" w:styleId="TOC8">
    <w:name w:val="toc 8"/>
    <w:basedOn w:val="Normal"/>
    <w:next w:val="Normal"/>
    <w:autoRedefine/>
    <w:uiPriority w:val="39"/>
    <w:unhideWhenUsed/>
    <w:rsid w:val="00CD4BF3"/>
    <w:pPr>
      <w:jc w:val="left"/>
    </w:pPr>
    <w:rPr>
      <w:rFonts w:asciiTheme="minorHAnsi" w:hAnsiTheme="minorHAnsi" w:cstheme="minorHAnsi"/>
      <w:iCs/>
      <w:szCs w:val="22"/>
    </w:rPr>
  </w:style>
  <w:style w:type="paragraph" w:styleId="TOC9">
    <w:name w:val="toc 9"/>
    <w:basedOn w:val="Normal"/>
    <w:next w:val="Normal"/>
    <w:autoRedefine/>
    <w:uiPriority w:val="39"/>
    <w:unhideWhenUsed/>
    <w:rsid w:val="00CD4BF3"/>
    <w:pPr>
      <w:jc w:val="left"/>
    </w:pPr>
    <w:rPr>
      <w:rFonts w:asciiTheme="minorHAnsi" w:hAnsiTheme="minorHAnsi" w:cstheme="minorHAnsi"/>
      <w:iCs/>
      <w:szCs w:val="22"/>
    </w:rPr>
  </w:style>
  <w:style w:type="paragraph" w:customStyle="1" w:styleId="Correspondencedetails">
    <w:name w:val="Correspondence details"/>
    <w:basedOn w:val="Normal"/>
    <w:qFormat/>
    <w:rsid w:val="007B615C"/>
    <w:pPr>
      <w:spacing w:before="240" w:line="360" w:lineRule="auto"/>
      <w:jc w:val="left"/>
    </w:pPr>
    <w:rPr>
      <w:rFonts w:eastAsia="Times New Roman"/>
      <w:sz w:val="24"/>
      <w:lang w:val="en-GB" w:eastAsia="en-GB"/>
    </w:rPr>
  </w:style>
  <w:style w:type="paragraph" w:styleId="BalloonText">
    <w:name w:val="Balloon Text"/>
    <w:basedOn w:val="Normal"/>
    <w:link w:val="BalloonTextChar"/>
    <w:uiPriority w:val="99"/>
    <w:semiHidden/>
    <w:unhideWhenUsed/>
    <w:rsid w:val="007B615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61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49109">
      <w:bodyDiv w:val="1"/>
      <w:marLeft w:val="0"/>
      <w:marRight w:val="0"/>
      <w:marTop w:val="0"/>
      <w:marBottom w:val="0"/>
      <w:divBdr>
        <w:top w:val="none" w:sz="0" w:space="0" w:color="auto"/>
        <w:left w:val="none" w:sz="0" w:space="0" w:color="auto"/>
        <w:bottom w:val="none" w:sz="0" w:space="0" w:color="auto"/>
        <w:right w:val="none" w:sz="0" w:space="0" w:color="auto"/>
      </w:divBdr>
    </w:div>
    <w:div w:id="211314394">
      <w:bodyDiv w:val="1"/>
      <w:marLeft w:val="0"/>
      <w:marRight w:val="0"/>
      <w:marTop w:val="0"/>
      <w:marBottom w:val="0"/>
      <w:divBdr>
        <w:top w:val="none" w:sz="0" w:space="0" w:color="auto"/>
        <w:left w:val="none" w:sz="0" w:space="0" w:color="auto"/>
        <w:bottom w:val="none" w:sz="0" w:space="0" w:color="auto"/>
        <w:right w:val="none" w:sz="0" w:space="0" w:color="auto"/>
      </w:divBdr>
    </w:div>
    <w:div w:id="572737561">
      <w:bodyDiv w:val="1"/>
      <w:marLeft w:val="0"/>
      <w:marRight w:val="0"/>
      <w:marTop w:val="0"/>
      <w:marBottom w:val="0"/>
      <w:divBdr>
        <w:top w:val="none" w:sz="0" w:space="0" w:color="auto"/>
        <w:left w:val="none" w:sz="0" w:space="0" w:color="auto"/>
        <w:bottom w:val="none" w:sz="0" w:space="0" w:color="auto"/>
        <w:right w:val="none" w:sz="0" w:space="0" w:color="auto"/>
      </w:divBdr>
    </w:div>
    <w:div w:id="578517805">
      <w:bodyDiv w:val="1"/>
      <w:marLeft w:val="0"/>
      <w:marRight w:val="0"/>
      <w:marTop w:val="0"/>
      <w:marBottom w:val="0"/>
      <w:divBdr>
        <w:top w:val="none" w:sz="0" w:space="0" w:color="auto"/>
        <w:left w:val="none" w:sz="0" w:space="0" w:color="auto"/>
        <w:bottom w:val="none" w:sz="0" w:space="0" w:color="auto"/>
        <w:right w:val="none" w:sz="0" w:space="0" w:color="auto"/>
      </w:divBdr>
    </w:div>
    <w:div w:id="687215688">
      <w:bodyDiv w:val="1"/>
      <w:marLeft w:val="0"/>
      <w:marRight w:val="0"/>
      <w:marTop w:val="0"/>
      <w:marBottom w:val="0"/>
      <w:divBdr>
        <w:top w:val="none" w:sz="0" w:space="0" w:color="auto"/>
        <w:left w:val="none" w:sz="0" w:space="0" w:color="auto"/>
        <w:bottom w:val="none" w:sz="0" w:space="0" w:color="auto"/>
        <w:right w:val="none" w:sz="0" w:space="0" w:color="auto"/>
      </w:divBdr>
    </w:div>
    <w:div w:id="907418511">
      <w:bodyDiv w:val="1"/>
      <w:marLeft w:val="0"/>
      <w:marRight w:val="0"/>
      <w:marTop w:val="0"/>
      <w:marBottom w:val="0"/>
      <w:divBdr>
        <w:top w:val="none" w:sz="0" w:space="0" w:color="auto"/>
        <w:left w:val="none" w:sz="0" w:space="0" w:color="auto"/>
        <w:bottom w:val="none" w:sz="0" w:space="0" w:color="auto"/>
        <w:right w:val="none" w:sz="0" w:space="0" w:color="auto"/>
      </w:divBdr>
    </w:div>
    <w:div w:id="1182356917">
      <w:bodyDiv w:val="1"/>
      <w:marLeft w:val="0"/>
      <w:marRight w:val="0"/>
      <w:marTop w:val="0"/>
      <w:marBottom w:val="0"/>
      <w:divBdr>
        <w:top w:val="none" w:sz="0" w:space="0" w:color="auto"/>
        <w:left w:val="none" w:sz="0" w:space="0" w:color="auto"/>
        <w:bottom w:val="none" w:sz="0" w:space="0" w:color="auto"/>
        <w:right w:val="none" w:sz="0" w:space="0" w:color="auto"/>
      </w:divBdr>
    </w:div>
    <w:div w:id="1190412712">
      <w:bodyDiv w:val="1"/>
      <w:marLeft w:val="0"/>
      <w:marRight w:val="0"/>
      <w:marTop w:val="0"/>
      <w:marBottom w:val="0"/>
      <w:divBdr>
        <w:top w:val="none" w:sz="0" w:space="0" w:color="auto"/>
        <w:left w:val="none" w:sz="0" w:space="0" w:color="auto"/>
        <w:bottom w:val="none" w:sz="0" w:space="0" w:color="auto"/>
        <w:right w:val="none" w:sz="0" w:space="0" w:color="auto"/>
      </w:divBdr>
    </w:div>
    <w:div w:id="1247374832">
      <w:bodyDiv w:val="1"/>
      <w:marLeft w:val="0"/>
      <w:marRight w:val="0"/>
      <w:marTop w:val="0"/>
      <w:marBottom w:val="0"/>
      <w:divBdr>
        <w:top w:val="none" w:sz="0" w:space="0" w:color="auto"/>
        <w:left w:val="none" w:sz="0" w:space="0" w:color="auto"/>
        <w:bottom w:val="none" w:sz="0" w:space="0" w:color="auto"/>
        <w:right w:val="none" w:sz="0" w:space="0" w:color="auto"/>
      </w:divBdr>
    </w:div>
    <w:div w:id="1354307880">
      <w:bodyDiv w:val="1"/>
      <w:marLeft w:val="0"/>
      <w:marRight w:val="0"/>
      <w:marTop w:val="0"/>
      <w:marBottom w:val="0"/>
      <w:divBdr>
        <w:top w:val="none" w:sz="0" w:space="0" w:color="auto"/>
        <w:left w:val="none" w:sz="0" w:space="0" w:color="auto"/>
        <w:bottom w:val="none" w:sz="0" w:space="0" w:color="auto"/>
        <w:right w:val="none" w:sz="0" w:space="0" w:color="auto"/>
      </w:divBdr>
    </w:div>
    <w:div w:id="1475759190">
      <w:bodyDiv w:val="1"/>
      <w:marLeft w:val="0"/>
      <w:marRight w:val="0"/>
      <w:marTop w:val="0"/>
      <w:marBottom w:val="0"/>
      <w:divBdr>
        <w:top w:val="none" w:sz="0" w:space="0" w:color="auto"/>
        <w:left w:val="none" w:sz="0" w:space="0" w:color="auto"/>
        <w:bottom w:val="none" w:sz="0" w:space="0" w:color="auto"/>
        <w:right w:val="none" w:sz="0" w:space="0" w:color="auto"/>
      </w:divBdr>
    </w:div>
    <w:div w:id="1507984058">
      <w:bodyDiv w:val="1"/>
      <w:marLeft w:val="0"/>
      <w:marRight w:val="0"/>
      <w:marTop w:val="0"/>
      <w:marBottom w:val="0"/>
      <w:divBdr>
        <w:top w:val="none" w:sz="0" w:space="0" w:color="auto"/>
        <w:left w:val="none" w:sz="0" w:space="0" w:color="auto"/>
        <w:bottom w:val="none" w:sz="0" w:space="0" w:color="auto"/>
        <w:right w:val="none" w:sz="0" w:space="0" w:color="auto"/>
      </w:divBdr>
    </w:div>
    <w:div w:id="1672636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5.bin"/><Relationship Id="rId26" Type="http://schemas.openxmlformats.org/officeDocument/2006/relationships/oleObject" Target="embeddings/oleObject8.bin"/><Relationship Id="rId39" Type="http://schemas.openxmlformats.org/officeDocument/2006/relationships/oleObject" Target="embeddings/oleObject15.bin"/><Relationship Id="rId21" Type="http://schemas.openxmlformats.org/officeDocument/2006/relationships/oleObject" Target="embeddings/oleObject6.bin"/><Relationship Id="rId34" Type="http://schemas.openxmlformats.org/officeDocument/2006/relationships/oleObject" Target="embeddings/oleObject12.bin"/><Relationship Id="rId42" Type="http://schemas.openxmlformats.org/officeDocument/2006/relationships/image" Target="media/image18.emf"/><Relationship Id="rId47" Type="http://schemas.openxmlformats.org/officeDocument/2006/relationships/oleObject" Target="embeddings/oleObject19.bin"/><Relationship Id="rId50" Type="http://schemas.openxmlformats.org/officeDocument/2006/relationships/image" Target="media/image22.png"/><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oleObject" Target="embeddings/oleObject14.bin"/><Relationship Id="rId46" Type="http://schemas.openxmlformats.org/officeDocument/2006/relationships/image" Target="media/image20.emf"/><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image" Target="media/image7.emf"/><Relationship Id="rId29" Type="http://schemas.openxmlformats.org/officeDocument/2006/relationships/image" Target="media/image12.emf"/><Relationship Id="rId41" Type="http://schemas.openxmlformats.org/officeDocument/2006/relationships/oleObject" Target="embeddings/oleObject16.bin"/><Relationship Id="rId54"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image" Target="media/image9.png"/><Relationship Id="rId32" Type="http://schemas.openxmlformats.org/officeDocument/2006/relationships/oleObject" Target="embeddings/oleObject11.bin"/><Relationship Id="rId37" Type="http://schemas.openxmlformats.org/officeDocument/2006/relationships/image" Target="media/image16.emf"/><Relationship Id="rId40" Type="http://schemas.openxmlformats.org/officeDocument/2006/relationships/image" Target="media/image17.emf"/><Relationship Id="rId45" Type="http://schemas.openxmlformats.org/officeDocument/2006/relationships/oleObject" Target="embeddings/oleObject18.bin"/><Relationship Id="rId53"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oleObject" Target="embeddings/oleObject7.bin"/><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oleObject" Target="embeddings/oleObject20.bin"/><Relationship Id="rId57"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6.png"/><Relationship Id="rId31" Type="http://schemas.openxmlformats.org/officeDocument/2006/relationships/image" Target="media/image13.emf"/><Relationship Id="rId44" Type="http://schemas.openxmlformats.org/officeDocument/2006/relationships/image" Target="media/image19.emf"/><Relationship Id="rId52"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image" Target="media/image8.emf"/><Relationship Id="rId27" Type="http://schemas.openxmlformats.org/officeDocument/2006/relationships/image" Target="media/image11.emf"/><Relationship Id="rId30" Type="http://schemas.openxmlformats.org/officeDocument/2006/relationships/oleObject" Target="embeddings/oleObject10.bin"/><Relationship Id="rId35" Type="http://schemas.openxmlformats.org/officeDocument/2006/relationships/image" Target="media/image15.emf"/><Relationship Id="rId43" Type="http://schemas.openxmlformats.org/officeDocument/2006/relationships/oleObject" Target="embeddings/oleObject17.bin"/><Relationship Id="rId48" Type="http://schemas.openxmlformats.org/officeDocument/2006/relationships/image" Target="media/image21.emf"/><Relationship Id="rId56" Type="http://schemas.openxmlformats.org/officeDocument/2006/relationships/fontTable" Target="fontTable.xml"/><Relationship Id="rId8" Type="http://schemas.openxmlformats.org/officeDocument/2006/relationships/hyperlink" Target="mailto:dsahal@gmail.com" TargetMode="External"/><Relationship Id="rId51" Type="http://schemas.openxmlformats.org/officeDocument/2006/relationships/image" Target="media/image23.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76BDC-53BC-447C-A9B0-6E4B7D435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41</Pages>
  <Words>4947</Words>
  <Characters>28198</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prakhar agrawal</dc:creator>
  <cp:keywords/>
  <dc:description/>
  <cp:lastModifiedBy>prakhar agrawal</cp:lastModifiedBy>
  <cp:revision>6</cp:revision>
  <cp:lastPrinted>2021-11-10T17:24:00Z</cp:lastPrinted>
  <dcterms:created xsi:type="dcterms:W3CDTF">2021-11-10T17:24:00Z</dcterms:created>
  <dcterms:modified xsi:type="dcterms:W3CDTF">2021-11-11T10:18:00Z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eb52861c-499e-307d-84da-c210b9b413da</vt:lpwstr>
  </property>
  <property fmtid="{D5CDD505-2E9C-101B-9397-08002B2CF9AE}" pid="24" name="Mendeley Citation Style_1">
    <vt:lpwstr>http://www.zotero.org/styles/chicago-author-date</vt:lpwstr>
  </property>
</Properties>
</file>