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4F61E8">
      <w:pPr>
        <w:pStyle w:val="60"/>
        <w:bidi w:val="0"/>
        <w:rPr>
          <w:rFonts w:cs="Arial"/>
          <w:bCs/>
          <w:iCs/>
          <w:color w:val="000000" w:themeColor="dark1"/>
          <w:szCs w:val="26"/>
          <w:lang w:eastAsia="zh-CN"/>
          <w14:textFill>
            <w14:solidFill>
              <w14:schemeClr w14:val="dk1"/>
            </w14:solidFill>
          </w14:textFill>
        </w:rPr>
      </w:pPr>
      <w:r>
        <w:fldChar w:fldCharType="begin"/>
      </w:r>
      <w:r>
        <w:rPr>
          <w:rFonts w:eastAsia="宋体"/>
          <w:color w:val="000000" w:themeColor="dark1"/>
          <w:lang w:eastAsia="zh-CN"/>
          <w14:textFill>
            <w14:solidFill>
              <w14:schemeClr w14:val="dk1"/>
            </w14:solidFill>
          </w14:textFill>
        </w:rPr>
        <w:instrText xml:space="preserve">ADDIN ZOTERO_BIBL {"uncited":[],"omitted":[],"custom":[]} CSL_BIBLIOGRAPHY</w:instrText>
      </w:r>
      <w:r>
        <w:rPr>
          <w:rFonts w:eastAsia="宋体"/>
          <w:color w:val="000000" w:themeColor="dark1"/>
          <w:lang w:eastAsia="zh-CN"/>
          <w14:textFill>
            <w14:solidFill>
              <w14:schemeClr w14:val="dk1"/>
            </w14:solidFill>
          </w14:textFill>
        </w:rPr>
        <w:fldChar w:fldCharType="separate"/>
      </w:r>
      <w:r>
        <w:rPr>
          <w:rFonts w:eastAsiaTheme="minorEastAsia"/>
          <w:color w:val="000000" w:themeColor="dark1"/>
          <w:lang w:eastAsia="zh-CN"/>
          <w14:textFill>
            <w14:solidFill>
              <w14:schemeClr w14:val="dk1"/>
            </w14:solidFill>
          </w14:textFill>
        </w:rPr>
        <w:t>Table I. Primer sequences used for RT-qPCR.</w:t>
      </w:r>
    </w:p>
    <w:tbl>
      <w:tblPr>
        <w:tblStyle w:val="17"/>
        <w:tblW w:w="8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</w:tblPr>
      <w:tblGrid>
        <w:gridCol w:w="2125"/>
        <w:gridCol w:w="2125"/>
        <w:gridCol w:w="2125"/>
        <w:gridCol w:w="2125"/>
      </w:tblGrid>
      <w:tr w14:paraId="3905F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40" w:type="dxa"/>
            <w:bottom w:w="40" w:type="dxa"/>
            <w:right w:w="40" w:type="dxa"/>
          </w:tblCellMar>
        </w:tblPrEx>
        <w:trPr>
          <w:tblHeader/>
          <w:jc w:val="center"/>
        </w:trPr>
        <w:tc>
          <w:tcPr>
            <w:tcW w:w="2125" w:type="dxa"/>
            <w:vAlign w:val="center"/>
          </w:tcPr>
          <w:p w14:paraId="4F2F754A">
            <w:pPr>
              <w:spacing w:before="0" w:after="0" w:line="240" w:lineRule="auto"/>
              <w:jc w:val="left"/>
            </w:pPr>
            <w:r>
              <w:rPr>
                <w:b/>
                <w:sz w:val="18"/>
              </w:rPr>
              <w:t>Species</w:t>
            </w:r>
          </w:p>
        </w:tc>
        <w:tc>
          <w:tcPr>
            <w:tcW w:w="2125" w:type="dxa"/>
            <w:vAlign w:val="center"/>
          </w:tcPr>
          <w:p w14:paraId="0EC71885">
            <w:pPr>
              <w:spacing w:before="0" w:after="0" w:line="240" w:lineRule="auto"/>
              <w:jc w:val="left"/>
            </w:pPr>
            <w:r>
              <w:rPr>
                <w:b/>
                <w:sz w:val="18"/>
              </w:rPr>
              <w:t>Gene</w:t>
            </w:r>
          </w:p>
        </w:tc>
        <w:tc>
          <w:tcPr>
            <w:tcW w:w="2125" w:type="dxa"/>
            <w:vAlign w:val="center"/>
          </w:tcPr>
          <w:p w14:paraId="6D75CBB4">
            <w:pPr>
              <w:spacing w:before="0" w:after="0" w:line="240" w:lineRule="auto"/>
              <w:jc w:val="left"/>
            </w:pPr>
            <w:r>
              <w:rPr>
                <w:b/>
                <w:sz w:val="18"/>
              </w:rPr>
              <w:t>Direction</w:t>
            </w:r>
          </w:p>
        </w:tc>
        <w:tc>
          <w:tcPr>
            <w:tcW w:w="2125" w:type="dxa"/>
            <w:vAlign w:val="center"/>
          </w:tcPr>
          <w:p w14:paraId="7800F010">
            <w:pPr>
              <w:spacing w:before="0" w:after="0" w:line="240" w:lineRule="auto"/>
              <w:jc w:val="left"/>
            </w:pPr>
            <w:r>
              <w:rPr>
                <w:b/>
                <w:sz w:val="18"/>
              </w:rPr>
              <w:t>Sequence (5′-3′)</w:t>
            </w:r>
          </w:p>
        </w:tc>
      </w:tr>
      <w:tr w14:paraId="0871C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40" w:type="dxa"/>
            <w:bottom w:w="40" w:type="dxa"/>
            <w:right w:w="40" w:type="dxa"/>
          </w:tblCellMar>
        </w:tblPrEx>
        <w:trPr>
          <w:jc w:val="center"/>
        </w:trPr>
        <w:tc>
          <w:tcPr>
            <w:tcW w:w="2125" w:type="dxa"/>
            <w:vAlign w:val="center"/>
          </w:tcPr>
          <w:p w14:paraId="26C904F3">
            <w:pPr>
              <w:spacing w:before="0" w:after="0" w:line="240" w:lineRule="auto"/>
              <w:jc w:val="left"/>
            </w:pPr>
            <w:r>
              <w:rPr>
                <w:sz w:val="18"/>
              </w:rPr>
              <w:t>Rat</w:t>
            </w:r>
          </w:p>
        </w:tc>
        <w:tc>
          <w:tcPr>
            <w:tcW w:w="2125" w:type="dxa"/>
            <w:vAlign w:val="center"/>
          </w:tcPr>
          <w:p w14:paraId="68B87AD7">
            <w:pPr>
              <w:spacing w:before="0" w:after="0" w:line="240" w:lineRule="auto"/>
              <w:jc w:val="left"/>
            </w:pPr>
            <w:r>
              <w:rPr>
                <w:sz w:val="18"/>
              </w:rPr>
              <w:t>GAPDH</w:t>
            </w:r>
          </w:p>
        </w:tc>
        <w:tc>
          <w:tcPr>
            <w:tcW w:w="2125" w:type="dxa"/>
            <w:vAlign w:val="center"/>
          </w:tcPr>
          <w:p w14:paraId="5E32B49E">
            <w:pPr>
              <w:spacing w:before="0" w:after="0" w:line="240" w:lineRule="auto"/>
              <w:jc w:val="left"/>
            </w:pPr>
            <w:r>
              <w:rPr>
                <w:sz w:val="18"/>
              </w:rPr>
              <w:t>Forward</w:t>
            </w:r>
          </w:p>
        </w:tc>
        <w:tc>
          <w:tcPr>
            <w:tcW w:w="2125" w:type="dxa"/>
            <w:vAlign w:val="center"/>
          </w:tcPr>
          <w:p w14:paraId="29C37C18">
            <w:pPr>
              <w:spacing w:before="0" w:after="0" w:line="240" w:lineRule="auto"/>
              <w:jc w:val="left"/>
            </w:pPr>
            <w:r>
              <w:rPr>
                <w:sz w:val="18"/>
              </w:rPr>
              <w:t>CAGTGCCAGCCTCGTCTCAT</w:t>
            </w:r>
          </w:p>
        </w:tc>
      </w:tr>
      <w:tr w14:paraId="2F3B9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40" w:type="dxa"/>
            <w:bottom w:w="40" w:type="dxa"/>
            <w:right w:w="40" w:type="dxa"/>
          </w:tblCellMar>
        </w:tblPrEx>
        <w:trPr>
          <w:jc w:val="center"/>
        </w:trPr>
        <w:tc>
          <w:tcPr>
            <w:tcW w:w="2125" w:type="dxa"/>
            <w:vAlign w:val="center"/>
          </w:tcPr>
          <w:p w14:paraId="6E2D3974">
            <w:pPr>
              <w:spacing w:before="0" w:after="0" w:line="240" w:lineRule="auto"/>
              <w:jc w:val="left"/>
            </w:pPr>
          </w:p>
        </w:tc>
        <w:tc>
          <w:tcPr>
            <w:tcW w:w="2125" w:type="dxa"/>
            <w:vAlign w:val="center"/>
          </w:tcPr>
          <w:p w14:paraId="07DD1AC5">
            <w:pPr>
              <w:spacing w:before="0" w:after="0" w:line="240" w:lineRule="auto"/>
              <w:jc w:val="left"/>
            </w:pPr>
          </w:p>
        </w:tc>
        <w:tc>
          <w:tcPr>
            <w:tcW w:w="2125" w:type="dxa"/>
            <w:vAlign w:val="center"/>
          </w:tcPr>
          <w:p w14:paraId="758D3A03">
            <w:pPr>
              <w:spacing w:before="0" w:after="0" w:line="240" w:lineRule="auto"/>
              <w:jc w:val="left"/>
            </w:pPr>
            <w:r>
              <w:rPr>
                <w:sz w:val="18"/>
              </w:rPr>
              <w:t>Reverse</w:t>
            </w:r>
          </w:p>
        </w:tc>
        <w:tc>
          <w:tcPr>
            <w:tcW w:w="2125" w:type="dxa"/>
            <w:vAlign w:val="center"/>
          </w:tcPr>
          <w:p w14:paraId="5BC0F04A">
            <w:pPr>
              <w:spacing w:before="0" w:after="0" w:line="240" w:lineRule="auto"/>
              <w:jc w:val="left"/>
            </w:pPr>
            <w:r>
              <w:rPr>
                <w:sz w:val="18"/>
              </w:rPr>
              <w:t>TGGTAACCAGGCGTCCGATG</w:t>
            </w:r>
          </w:p>
        </w:tc>
      </w:tr>
      <w:tr w14:paraId="7CCCF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40" w:type="dxa"/>
            <w:bottom w:w="40" w:type="dxa"/>
            <w:right w:w="40" w:type="dxa"/>
          </w:tblCellMar>
        </w:tblPrEx>
        <w:trPr>
          <w:jc w:val="center"/>
        </w:trPr>
        <w:tc>
          <w:tcPr>
            <w:tcW w:w="2125" w:type="dxa"/>
            <w:vAlign w:val="center"/>
          </w:tcPr>
          <w:p w14:paraId="3CEA363A">
            <w:pPr>
              <w:spacing w:before="0" w:after="0" w:line="240" w:lineRule="auto"/>
              <w:jc w:val="left"/>
            </w:pPr>
            <w:r>
              <w:rPr>
                <w:sz w:val="18"/>
              </w:rPr>
              <w:t>Rat</w:t>
            </w:r>
          </w:p>
        </w:tc>
        <w:tc>
          <w:tcPr>
            <w:tcW w:w="2125" w:type="dxa"/>
            <w:vAlign w:val="center"/>
          </w:tcPr>
          <w:p w14:paraId="6B14CDF3">
            <w:pPr>
              <w:spacing w:before="0" w:after="0" w:line="240" w:lineRule="auto"/>
              <w:jc w:val="left"/>
            </w:pPr>
            <w:r>
              <w:rPr>
                <w:sz w:val="18"/>
              </w:rPr>
              <w:t>β-actin</w:t>
            </w:r>
          </w:p>
        </w:tc>
        <w:tc>
          <w:tcPr>
            <w:tcW w:w="2125" w:type="dxa"/>
            <w:vAlign w:val="center"/>
          </w:tcPr>
          <w:p w14:paraId="48A7DA11">
            <w:pPr>
              <w:spacing w:before="0" w:after="0" w:line="240" w:lineRule="auto"/>
              <w:jc w:val="left"/>
            </w:pPr>
            <w:r>
              <w:rPr>
                <w:sz w:val="18"/>
              </w:rPr>
              <w:t>Forward</w:t>
            </w:r>
          </w:p>
        </w:tc>
        <w:tc>
          <w:tcPr>
            <w:tcW w:w="2125" w:type="dxa"/>
            <w:vAlign w:val="center"/>
          </w:tcPr>
          <w:p w14:paraId="09F4A1BE">
            <w:pPr>
              <w:spacing w:before="0" w:after="0" w:line="240" w:lineRule="auto"/>
              <w:jc w:val="left"/>
            </w:pPr>
            <w:r>
              <w:rPr>
                <w:sz w:val="18"/>
              </w:rPr>
              <w:t>GCTCCGGCATGTGCAAAG</w:t>
            </w:r>
          </w:p>
        </w:tc>
      </w:tr>
      <w:tr w14:paraId="54EC3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40" w:type="dxa"/>
            <w:bottom w:w="40" w:type="dxa"/>
            <w:right w:w="40" w:type="dxa"/>
          </w:tblCellMar>
        </w:tblPrEx>
        <w:trPr>
          <w:jc w:val="center"/>
        </w:trPr>
        <w:tc>
          <w:tcPr>
            <w:tcW w:w="2125" w:type="dxa"/>
            <w:vAlign w:val="center"/>
          </w:tcPr>
          <w:p w14:paraId="4B550A36">
            <w:pPr>
              <w:spacing w:before="0" w:after="0" w:line="240" w:lineRule="auto"/>
              <w:jc w:val="left"/>
            </w:pPr>
          </w:p>
        </w:tc>
        <w:tc>
          <w:tcPr>
            <w:tcW w:w="2125" w:type="dxa"/>
            <w:vAlign w:val="center"/>
          </w:tcPr>
          <w:p w14:paraId="1EE9625D">
            <w:pPr>
              <w:spacing w:before="0" w:after="0" w:line="240" w:lineRule="auto"/>
              <w:jc w:val="left"/>
            </w:pPr>
          </w:p>
        </w:tc>
        <w:tc>
          <w:tcPr>
            <w:tcW w:w="2125" w:type="dxa"/>
            <w:vAlign w:val="center"/>
          </w:tcPr>
          <w:p w14:paraId="72B8A642">
            <w:pPr>
              <w:spacing w:before="0" w:after="0" w:line="240" w:lineRule="auto"/>
              <w:jc w:val="left"/>
            </w:pPr>
            <w:r>
              <w:rPr>
                <w:sz w:val="18"/>
              </w:rPr>
              <w:t>Reverse</w:t>
            </w:r>
          </w:p>
        </w:tc>
        <w:tc>
          <w:tcPr>
            <w:tcW w:w="2125" w:type="dxa"/>
            <w:vAlign w:val="center"/>
          </w:tcPr>
          <w:p w14:paraId="220599D4">
            <w:pPr>
              <w:spacing w:before="0" w:after="0" w:line="240" w:lineRule="auto"/>
              <w:jc w:val="left"/>
            </w:pPr>
            <w:r>
              <w:rPr>
                <w:sz w:val="18"/>
              </w:rPr>
              <w:t>CCTTCTGACCCATTCCCACC</w:t>
            </w:r>
          </w:p>
        </w:tc>
      </w:tr>
      <w:tr w14:paraId="3B516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40" w:type="dxa"/>
            <w:bottom w:w="40" w:type="dxa"/>
            <w:right w:w="40" w:type="dxa"/>
          </w:tblCellMar>
        </w:tblPrEx>
        <w:trPr>
          <w:jc w:val="center"/>
        </w:trPr>
        <w:tc>
          <w:tcPr>
            <w:tcW w:w="2125" w:type="dxa"/>
            <w:vAlign w:val="center"/>
          </w:tcPr>
          <w:p w14:paraId="552E46A5">
            <w:pPr>
              <w:spacing w:before="0" w:after="0" w:line="240" w:lineRule="auto"/>
              <w:jc w:val="left"/>
            </w:pPr>
            <w:r>
              <w:rPr>
                <w:sz w:val="18"/>
              </w:rPr>
              <w:t>Rat</w:t>
            </w:r>
          </w:p>
        </w:tc>
        <w:tc>
          <w:tcPr>
            <w:tcW w:w="2125" w:type="dxa"/>
            <w:vAlign w:val="center"/>
          </w:tcPr>
          <w:p w14:paraId="6BD4E46E">
            <w:pPr>
              <w:spacing w:before="0" w:after="0" w:line="240" w:lineRule="auto"/>
              <w:jc w:val="left"/>
            </w:pPr>
            <w:r>
              <w:rPr>
                <w:sz w:val="18"/>
              </w:rPr>
              <w:t>ANP</w:t>
            </w:r>
          </w:p>
        </w:tc>
        <w:tc>
          <w:tcPr>
            <w:tcW w:w="2125" w:type="dxa"/>
            <w:vAlign w:val="center"/>
          </w:tcPr>
          <w:p w14:paraId="39389C44">
            <w:pPr>
              <w:spacing w:before="0" w:after="0" w:line="240" w:lineRule="auto"/>
              <w:jc w:val="left"/>
            </w:pPr>
            <w:r>
              <w:rPr>
                <w:sz w:val="18"/>
              </w:rPr>
              <w:t>Forward</w:t>
            </w:r>
          </w:p>
        </w:tc>
        <w:tc>
          <w:tcPr>
            <w:tcW w:w="2125" w:type="dxa"/>
            <w:vAlign w:val="center"/>
          </w:tcPr>
          <w:p w14:paraId="3227CD56">
            <w:pPr>
              <w:spacing w:before="0" w:after="0" w:line="240" w:lineRule="auto"/>
              <w:jc w:val="left"/>
            </w:pPr>
            <w:r>
              <w:rPr>
                <w:sz w:val="18"/>
              </w:rPr>
              <w:t>CTCCGATAGATCTGCCCTCTTGAA</w:t>
            </w:r>
          </w:p>
        </w:tc>
      </w:tr>
      <w:tr w14:paraId="49901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40" w:type="dxa"/>
            <w:bottom w:w="40" w:type="dxa"/>
            <w:right w:w="40" w:type="dxa"/>
          </w:tblCellMar>
        </w:tblPrEx>
        <w:trPr>
          <w:jc w:val="center"/>
        </w:trPr>
        <w:tc>
          <w:tcPr>
            <w:tcW w:w="2125" w:type="dxa"/>
            <w:vAlign w:val="center"/>
          </w:tcPr>
          <w:p w14:paraId="50F25E92">
            <w:pPr>
              <w:spacing w:before="0" w:after="0" w:line="240" w:lineRule="auto"/>
              <w:jc w:val="left"/>
            </w:pPr>
          </w:p>
        </w:tc>
        <w:tc>
          <w:tcPr>
            <w:tcW w:w="2125" w:type="dxa"/>
            <w:vAlign w:val="center"/>
          </w:tcPr>
          <w:p w14:paraId="6F1C75DC">
            <w:pPr>
              <w:spacing w:before="0" w:after="0" w:line="240" w:lineRule="auto"/>
              <w:jc w:val="left"/>
            </w:pPr>
          </w:p>
        </w:tc>
        <w:tc>
          <w:tcPr>
            <w:tcW w:w="2125" w:type="dxa"/>
            <w:vAlign w:val="center"/>
          </w:tcPr>
          <w:p w14:paraId="666AF6E9">
            <w:pPr>
              <w:spacing w:before="0" w:after="0" w:line="240" w:lineRule="auto"/>
              <w:jc w:val="left"/>
            </w:pPr>
            <w:r>
              <w:rPr>
                <w:sz w:val="18"/>
              </w:rPr>
              <w:t>Reverse</w:t>
            </w:r>
          </w:p>
        </w:tc>
        <w:tc>
          <w:tcPr>
            <w:tcW w:w="2125" w:type="dxa"/>
            <w:vAlign w:val="center"/>
          </w:tcPr>
          <w:p w14:paraId="4025CF20">
            <w:pPr>
              <w:spacing w:before="0" w:after="0" w:line="240" w:lineRule="auto"/>
              <w:jc w:val="left"/>
            </w:pPr>
            <w:r>
              <w:rPr>
                <w:sz w:val="18"/>
              </w:rPr>
              <w:t>GGTACCGGAAGCTGTTGCAGCCTA</w:t>
            </w:r>
          </w:p>
        </w:tc>
      </w:tr>
      <w:tr w14:paraId="61EB6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40" w:type="dxa"/>
            <w:bottom w:w="40" w:type="dxa"/>
            <w:right w:w="40" w:type="dxa"/>
          </w:tblCellMar>
        </w:tblPrEx>
        <w:trPr>
          <w:jc w:val="center"/>
        </w:trPr>
        <w:tc>
          <w:tcPr>
            <w:tcW w:w="2125" w:type="dxa"/>
            <w:vAlign w:val="center"/>
          </w:tcPr>
          <w:p w14:paraId="1C78E59A">
            <w:pPr>
              <w:spacing w:before="0" w:after="0" w:line="240" w:lineRule="auto"/>
              <w:jc w:val="left"/>
            </w:pPr>
            <w:r>
              <w:rPr>
                <w:sz w:val="18"/>
              </w:rPr>
              <w:t>Rat</w:t>
            </w:r>
          </w:p>
        </w:tc>
        <w:tc>
          <w:tcPr>
            <w:tcW w:w="2125" w:type="dxa"/>
            <w:vAlign w:val="center"/>
          </w:tcPr>
          <w:p w14:paraId="14755DFE">
            <w:pPr>
              <w:spacing w:before="0" w:after="0" w:line="240" w:lineRule="auto"/>
              <w:jc w:val="left"/>
            </w:pPr>
            <w:r>
              <w:rPr>
                <w:sz w:val="18"/>
              </w:rPr>
              <w:t>BNP</w:t>
            </w:r>
          </w:p>
        </w:tc>
        <w:tc>
          <w:tcPr>
            <w:tcW w:w="2125" w:type="dxa"/>
            <w:vAlign w:val="center"/>
          </w:tcPr>
          <w:p w14:paraId="54F4102F">
            <w:pPr>
              <w:spacing w:before="0" w:after="0" w:line="240" w:lineRule="auto"/>
              <w:jc w:val="left"/>
            </w:pPr>
            <w:r>
              <w:rPr>
                <w:sz w:val="18"/>
              </w:rPr>
              <w:t>Forward</w:t>
            </w:r>
          </w:p>
        </w:tc>
        <w:tc>
          <w:tcPr>
            <w:tcW w:w="2125" w:type="dxa"/>
            <w:vAlign w:val="center"/>
          </w:tcPr>
          <w:p w14:paraId="4A9BA189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sz w:val="18"/>
                <w:highlight w:val="none"/>
              </w:rPr>
              <w:t>CGGATCCAGGAGAGACTTCG</w:t>
            </w:r>
          </w:p>
        </w:tc>
      </w:tr>
      <w:tr w14:paraId="25CDD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40" w:type="dxa"/>
            <w:bottom w:w="40" w:type="dxa"/>
            <w:right w:w="40" w:type="dxa"/>
          </w:tblCellMar>
        </w:tblPrEx>
        <w:trPr>
          <w:jc w:val="center"/>
        </w:trPr>
        <w:tc>
          <w:tcPr>
            <w:tcW w:w="2125" w:type="dxa"/>
            <w:vAlign w:val="center"/>
          </w:tcPr>
          <w:p w14:paraId="0DD699E3">
            <w:pPr>
              <w:spacing w:before="0" w:after="0" w:line="240" w:lineRule="auto"/>
              <w:jc w:val="left"/>
            </w:pPr>
          </w:p>
        </w:tc>
        <w:tc>
          <w:tcPr>
            <w:tcW w:w="2125" w:type="dxa"/>
            <w:vAlign w:val="center"/>
          </w:tcPr>
          <w:p w14:paraId="4EA86AAB">
            <w:pPr>
              <w:spacing w:before="0" w:after="0" w:line="240" w:lineRule="auto"/>
              <w:jc w:val="left"/>
            </w:pPr>
          </w:p>
        </w:tc>
        <w:tc>
          <w:tcPr>
            <w:tcW w:w="2125" w:type="dxa"/>
            <w:vAlign w:val="center"/>
          </w:tcPr>
          <w:p w14:paraId="44B0C0D3">
            <w:pPr>
              <w:spacing w:before="0" w:after="0" w:line="240" w:lineRule="auto"/>
              <w:jc w:val="left"/>
            </w:pPr>
            <w:r>
              <w:rPr>
                <w:sz w:val="18"/>
              </w:rPr>
              <w:t>Reverse</w:t>
            </w:r>
          </w:p>
        </w:tc>
        <w:tc>
          <w:tcPr>
            <w:tcW w:w="2125" w:type="dxa"/>
            <w:vAlign w:val="center"/>
          </w:tcPr>
          <w:p w14:paraId="3E4EACA3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hint="eastAsia" w:eastAsia="宋体"/>
                <w:sz w:val="18"/>
                <w:highlight w:val="none"/>
                <w:lang w:val="en-US" w:eastAsia="zh-CN"/>
              </w:rPr>
              <w:t>A</w:t>
            </w:r>
            <w:r>
              <w:rPr>
                <w:sz w:val="18"/>
                <w:highlight w:val="none"/>
              </w:rPr>
              <w:t>AAACAACCTCAGCCCGTCA</w:t>
            </w:r>
          </w:p>
        </w:tc>
      </w:tr>
      <w:tr w14:paraId="6E48F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40" w:type="dxa"/>
            <w:bottom w:w="40" w:type="dxa"/>
            <w:right w:w="40" w:type="dxa"/>
          </w:tblCellMar>
        </w:tblPrEx>
        <w:trPr>
          <w:jc w:val="center"/>
        </w:trPr>
        <w:tc>
          <w:tcPr>
            <w:tcW w:w="2125" w:type="dxa"/>
            <w:vAlign w:val="center"/>
          </w:tcPr>
          <w:p w14:paraId="619435C9">
            <w:pPr>
              <w:spacing w:before="0" w:after="0" w:line="240" w:lineRule="auto"/>
              <w:jc w:val="left"/>
            </w:pPr>
            <w:r>
              <w:rPr>
                <w:sz w:val="18"/>
              </w:rPr>
              <w:t>Rat</w:t>
            </w:r>
          </w:p>
        </w:tc>
        <w:tc>
          <w:tcPr>
            <w:tcW w:w="2125" w:type="dxa"/>
            <w:vAlign w:val="center"/>
          </w:tcPr>
          <w:p w14:paraId="04A5BF4E">
            <w:pPr>
              <w:spacing w:before="0" w:after="0" w:line="240" w:lineRule="auto"/>
              <w:jc w:val="left"/>
            </w:pPr>
            <w:r>
              <w:rPr>
                <w:sz w:val="18"/>
              </w:rPr>
              <w:t>β-MHC</w:t>
            </w:r>
          </w:p>
        </w:tc>
        <w:tc>
          <w:tcPr>
            <w:tcW w:w="2125" w:type="dxa"/>
            <w:vAlign w:val="center"/>
          </w:tcPr>
          <w:p w14:paraId="06FECB3A">
            <w:pPr>
              <w:spacing w:before="0" w:after="0" w:line="240" w:lineRule="auto"/>
              <w:jc w:val="left"/>
            </w:pPr>
            <w:r>
              <w:rPr>
                <w:sz w:val="18"/>
              </w:rPr>
              <w:t>Forward</w:t>
            </w:r>
          </w:p>
        </w:tc>
        <w:tc>
          <w:tcPr>
            <w:tcW w:w="2125" w:type="dxa"/>
            <w:vAlign w:val="center"/>
          </w:tcPr>
          <w:p w14:paraId="667E5005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GCCAACTATGCTGGAGCTGA</w:t>
            </w:r>
          </w:p>
        </w:tc>
      </w:tr>
      <w:tr w14:paraId="61C9C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40" w:type="dxa"/>
            <w:bottom w:w="40" w:type="dxa"/>
            <w:right w:w="40" w:type="dxa"/>
          </w:tblCellMar>
        </w:tblPrEx>
        <w:trPr>
          <w:jc w:val="center"/>
        </w:trPr>
        <w:tc>
          <w:tcPr>
            <w:tcW w:w="2125" w:type="dxa"/>
            <w:vAlign w:val="center"/>
          </w:tcPr>
          <w:p w14:paraId="242522AC">
            <w:pPr>
              <w:spacing w:before="0" w:after="0" w:line="240" w:lineRule="auto"/>
              <w:jc w:val="left"/>
            </w:pPr>
          </w:p>
        </w:tc>
        <w:tc>
          <w:tcPr>
            <w:tcW w:w="2125" w:type="dxa"/>
            <w:vAlign w:val="center"/>
          </w:tcPr>
          <w:p w14:paraId="7F171514">
            <w:pPr>
              <w:spacing w:before="0" w:after="0" w:line="240" w:lineRule="auto"/>
              <w:jc w:val="left"/>
            </w:pPr>
          </w:p>
        </w:tc>
        <w:tc>
          <w:tcPr>
            <w:tcW w:w="2125" w:type="dxa"/>
            <w:vAlign w:val="center"/>
          </w:tcPr>
          <w:p w14:paraId="407244D1">
            <w:pPr>
              <w:spacing w:before="0" w:after="0" w:line="240" w:lineRule="auto"/>
              <w:jc w:val="left"/>
            </w:pPr>
            <w:r>
              <w:rPr>
                <w:sz w:val="18"/>
              </w:rPr>
              <w:t>Reverse</w:t>
            </w:r>
          </w:p>
        </w:tc>
        <w:tc>
          <w:tcPr>
            <w:tcW w:w="2125" w:type="dxa"/>
            <w:vAlign w:val="center"/>
          </w:tcPr>
          <w:p w14:paraId="19F74BB3">
            <w:pPr>
              <w:spacing w:before="0" w:after="0" w:line="240" w:lineRule="auto"/>
              <w:jc w:val="left"/>
              <w:rPr>
                <w:highlight w:val="none"/>
              </w:rPr>
            </w:pPr>
            <w:r>
              <w:rPr>
                <w:sz w:val="18"/>
                <w:highlight w:val="none"/>
              </w:rPr>
              <w:t>GATTTTCCCTGTGCAGTGCG</w:t>
            </w:r>
          </w:p>
        </w:tc>
      </w:tr>
    </w:tbl>
    <w:p w14:paraId="6B143BED">
      <w:pPr>
        <w:rPr>
          <w:color w:val="000000" w:themeColor="dark1"/>
          <w14:textFill>
            <w14:solidFill>
              <w14:schemeClr w14:val="dk1"/>
            </w14:solidFill>
          </w14:textFill>
        </w:rPr>
      </w:pPr>
    </w:p>
    <w:p w14:paraId="425F06B6">
      <w:r>
        <w:rPr>
          <w:rFonts w:eastAsia="宋体"/>
          <w:color w:val="000000" w:themeColor="dark1"/>
          <w:lang w:eastAsia="zh-CN"/>
          <w14:textFill>
            <w14:solidFill>
              <w14:schemeClr w14:val="dk1"/>
            </w14:solidFill>
          </w14:textFill>
        </w:rPr>
        <w:fldChar w:fldCharType="end"/>
      </w:r>
    </w:p>
    <w:sectPr>
      <w:pgSz w:w="11906" w:h="16838"/>
      <w:pgMar w:top="1418" w:right="1701" w:bottom="1418" w:left="1701" w:header="0" w:footer="0" w:gutter="0"/>
      <w:pgNumType w:fmt="decimal"/>
      <w:cols w:space="720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ohit Devanagar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Noto Sans CJK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480" w:lineRule="auto"/>
      </w:pPr>
      <w:r>
        <w:separator/>
      </w:r>
    </w:p>
  </w:footnote>
  <w:footnote w:type="continuationSeparator" w:id="1">
    <w:p>
      <w:pPr>
        <w:spacing w:before="0" w:after="0" w:line="48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1"/>
      <w:numFmt w:val="bullet"/>
      <w:pStyle w:val="54"/>
      <w:lvlText w:val=""/>
      <w:lvlJc w:val="left"/>
      <w:pPr>
        <w:tabs>
          <w:tab w:val="left" w:pos="0"/>
        </w:tabs>
        <w:ind w:left="720" w:hanging="360"/>
      </w:pPr>
      <w:rPr>
        <w:rFonts w:hint="default" w:ascii="Symbol" w:hAnsi="Symbol" w:cs="Symbol"/>
      </w:rPr>
    </w:lvl>
    <w:lvl w:ilvl="1" w:tentative="0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hint="default" w:ascii="Wingdings" w:hAnsi="Wingdings" w:cs="Wingdings"/>
      </w:rPr>
    </w:lvl>
  </w:abstractNum>
  <w:abstractNum w:abstractNumId="1">
    <w:nsid w:val="0053208E"/>
    <w:multiLevelType w:val="multilevel"/>
    <w:tmpl w:val="0053208E"/>
    <w:lvl w:ilvl="0" w:tentative="0">
      <w:start w:val="1"/>
      <w:numFmt w:val="decimal"/>
      <w:pStyle w:val="44"/>
      <w:lvlText w:val="(%1)"/>
      <w:lvlJc w:val="right"/>
      <w:pPr>
        <w:tabs>
          <w:tab w:val="left" w:pos="0"/>
        </w:tabs>
        <w:ind w:left="720" w:hanging="153"/>
      </w:pPr>
    </w:lvl>
    <w:lvl w:ilvl="1" w:tentative="0">
      <w:start w:val="1"/>
      <w:numFmt w:val="lowerLetter"/>
      <w:lvlText w:val="(%2)"/>
      <w:lvlJc w:val="left"/>
      <w:pPr>
        <w:tabs>
          <w:tab w:val="left" w:pos="0"/>
        </w:tabs>
        <w:ind w:left="1440" w:hanging="360"/>
      </w:pPr>
    </w:lvl>
    <w:lvl w:ilvl="2" w:tentative="0">
      <w:start w:val="1"/>
      <w:numFmt w:val="lowerRoman"/>
      <w:lvlText w:val="(%3)"/>
      <w:lvlJc w:val="right"/>
      <w:pPr>
        <w:tabs>
          <w:tab w:val="left" w:pos="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720"/>
  <w:autoHyphenation/>
  <w:hyphenationZone w:val="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I0MDgxN2NjZTAyYmNiMWY5ZDFkMjA0OWY0MWRkMjUifQ=="/>
  </w:docVars>
  <w:rsids>
    <w:rsidRoot w:val="00000000"/>
    <w:rsid w:val="211D3C0E"/>
    <w:rsid w:val="400C3517"/>
    <w:rsid w:val="50A77606"/>
    <w:rsid w:val="5F842596"/>
    <w:rsid w:val="6FF2525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iPriority="0" w:name="heading 7"/>
    <w:lsdException w:uiPriority="0" w:name="heading 8"/>
    <w:lsdException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qFormat="1" w:unhideWhenUsed="0" w:uiPriority="0" w:semiHidden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unhideWhenUsed="0" w:uiPriority="0" w:semiHidden="0" w:name="footnote reference"/>
    <w:lsdException w:uiPriority="0" w:name="annotation reference"/>
    <w:lsdException w:uiPriority="0" w:name="line number"/>
    <w:lsdException w:uiPriority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iPriority="0" w:name="table of authorities"/>
    <w:lsdException w:uiPriority="0" w:name="macro"/>
    <w:lsdException w:uiPriority="0" w:name="toa heading"/>
    <w:lsdException w:qFormat="1" w:unhideWhenUsed="0" w:uiPriority="0" w:semiHidden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uiPriority="0" w:name="FollowedHyperlink"/>
    <w:lsdException w:unhideWhenUsed="0" w:uiPriority="0" w:semiHidden="0" w:name="Strong"/>
    <w:lsdException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0" w:line="480" w:lineRule="auto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en-GB" w:bidi="ar-SA"/>
    </w:rPr>
  </w:style>
  <w:style w:type="paragraph" w:styleId="2">
    <w:name w:val="heading 1"/>
    <w:basedOn w:val="1"/>
    <w:next w:val="3"/>
    <w:link w:val="25"/>
    <w:qFormat/>
    <w:uiPriority w:val="0"/>
    <w:pPr>
      <w:keepNext/>
      <w:spacing w:before="360" w:after="60" w:line="360" w:lineRule="auto"/>
      <w:ind w:right="567"/>
      <w:contextualSpacing/>
      <w:outlineLvl w:val="0"/>
    </w:pPr>
    <w:rPr>
      <w:rFonts w:cs="Arial"/>
      <w:b/>
      <w:bCs/>
      <w:kern w:val="2"/>
      <w:szCs w:val="32"/>
    </w:rPr>
  </w:style>
  <w:style w:type="paragraph" w:styleId="5">
    <w:name w:val="heading 2"/>
    <w:basedOn w:val="1"/>
    <w:next w:val="3"/>
    <w:link w:val="24"/>
    <w:qFormat/>
    <w:uiPriority w:val="0"/>
    <w:pPr>
      <w:keepNext/>
      <w:spacing w:before="360" w:after="60" w:line="360" w:lineRule="auto"/>
      <w:ind w:right="567"/>
      <w:contextualSpacing/>
      <w:outlineLvl w:val="1"/>
    </w:pPr>
    <w:rPr>
      <w:rFonts w:cs="Arial"/>
      <w:b/>
      <w:bCs/>
      <w:i/>
      <w:iCs/>
      <w:szCs w:val="28"/>
    </w:rPr>
  </w:style>
  <w:style w:type="paragraph" w:styleId="6">
    <w:name w:val="heading 3"/>
    <w:basedOn w:val="1"/>
    <w:next w:val="3"/>
    <w:link w:val="26"/>
    <w:qFormat/>
    <w:uiPriority w:val="0"/>
    <w:pPr>
      <w:keepNext/>
      <w:spacing w:before="360" w:after="60" w:line="360" w:lineRule="auto"/>
      <w:ind w:right="567"/>
      <w:contextualSpacing/>
      <w:outlineLvl w:val="2"/>
    </w:pPr>
    <w:rPr>
      <w:rFonts w:cs="Arial"/>
      <w:bCs/>
      <w:i/>
      <w:szCs w:val="26"/>
    </w:rPr>
  </w:style>
  <w:style w:type="paragraph" w:styleId="7">
    <w:name w:val="heading 4"/>
    <w:basedOn w:val="3"/>
    <w:next w:val="4"/>
    <w:link w:val="29"/>
    <w:qFormat/>
    <w:uiPriority w:val="0"/>
    <w:pPr>
      <w:spacing w:before="360" w:after="120"/>
      <w:outlineLvl w:val="3"/>
    </w:pPr>
    <w:rPr>
      <w:bCs/>
      <w:szCs w:val="28"/>
    </w:rPr>
  </w:style>
  <w:style w:type="character" w:default="1" w:styleId="18">
    <w:name w:val="Default Paragraph Font"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Paragraph"/>
    <w:basedOn w:val="1"/>
    <w:next w:val="4"/>
    <w:qFormat/>
    <w:uiPriority w:val="0"/>
    <w:pPr>
      <w:widowControl w:val="0"/>
      <w:spacing w:before="240" w:after="0"/>
    </w:pPr>
  </w:style>
  <w:style w:type="paragraph" w:customStyle="1" w:styleId="4">
    <w:name w:val="New paragraph"/>
    <w:basedOn w:val="1"/>
    <w:qFormat/>
    <w:uiPriority w:val="0"/>
    <w:pPr>
      <w:ind w:firstLine="720"/>
    </w:pPr>
  </w:style>
  <w:style w:type="paragraph" w:styleId="8">
    <w:name w:val="Normal Indent"/>
    <w:basedOn w:val="1"/>
    <w:qFormat/>
    <w:uiPriority w:val="0"/>
    <w:pPr>
      <w:ind w:left="720"/>
    </w:pPr>
  </w:style>
  <w:style w:type="paragraph" w:styleId="9">
    <w:name w:val="caption"/>
    <w:basedOn w:val="1"/>
    <w:qFormat/>
    <w:uiPriority w:val="0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10">
    <w:name w:val="Body Text"/>
    <w:basedOn w:val="1"/>
    <w:qFormat/>
    <w:uiPriority w:val="0"/>
    <w:pPr>
      <w:spacing w:before="0" w:after="140" w:line="276" w:lineRule="auto"/>
    </w:pPr>
  </w:style>
  <w:style w:type="paragraph" w:styleId="11">
    <w:name w:val="endnote text"/>
    <w:basedOn w:val="1"/>
    <w:link w:val="28"/>
    <w:autoRedefine/>
    <w:qFormat/>
    <w:uiPriority w:val="0"/>
    <w:pPr>
      <w:ind w:left="284" w:hanging="284"/>
    </w:pPr>
    <w:rPr>
      <w:sz w:val="22"/>
      <w:szCs w:val="20"/>
    </w:rPr>
  </w:style>
  <w:style w:type="paragraph" w:styleId="12">
    <w:name w:val="footer"/>
    <w:basedOn w:val="1"/>
    <w:link w:val="31"/>
    <w:qFormat/>
    <w:uiPriority w:val="0"/>
    <w:pPr>
      <w:tabs>
        <w:tab w:val="center" w:pos="4320"/>
        <w:tab w:val="right" w:pos="8640"/>
      </w:tabs>
      <w:spacing w:before="240" w:after="0" w:line="240" w:lineRule="auto"/>
      <w:contextualSpacing/>
    </w:pPr>
  </w:style>
  <w:style w:type="paragraph" w:styleId="13">
    <w:name w:val="header"/>
    <w:basedOn w:val="1"/>
    <w:link w:val="30"/>
    <w:qFormat/>
    <w:uiPriority w:val="0"/>
    <w:pPr>
      <w:tabs>
        <w:tab w:val="center" w:pos="4320"/>
        <w:tab w:val="right" w:pos="8640"/>
      </w:tabs>
      <w:spacing w:before="0" w:after="120" w:line="240" w:lineRule="auto"/>
      <w:contextualSpacing/>
    </w:pPr>
  </w:style>
  <w:style w:type="paragraph" w:styleId="14">
    <w:name w:val="List"/>
    <w:basedOn w:val="10"/>
    <w:qFormat/>
    <w:uiPriority w:val="0"/>
    <w:rPr>
      <w:rFonts w:cs="Lohit Devanagari"/>
    </w:rPr>
  </w:style>
  <w:style w:type="paragraph" w:styleId="15">
    <w:name w:val="footnote text"/>
    <w:basedOn w:val="1"/>
    <w:link w:val="27"/>
    <w:autoRedefine/>
    <w:qFormat/>
    <w:uiPriority w:val="0"/>
    <w:pPr>
      <w:ind w:left="284" w:hanging="284"/>
    </w:pPr>
    <w:rPr>
      <w:sz w:val="22"/>
      <w:szCs w:val="20"/>
    </w:rPr>
  </w:style>
  <w:style w:type="table" w:styleId="17">
    <w:name w:val="Table Grid"/>
    <w:basedOn w:val="16"/>
    <w:qFormat/>
    <w:uiPriority w:val="59"/>
    <w:pPr>
      <w:spacing w:line="260" w:lineRule="atLeast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endnote reference"/>
    <w:qFormat/>
    <w:uiPriority w:val="0"/>
    <w:rPr>
      <w:vertAlign w:val="superscript"/>
    </w:rPr>
  </w:style>
  <w:style w:type="character" w:styleId="20">
    <w:name w:val="Hyperlink"/>
    <w:basedOn w:val="18"/>
    <w:unhideWhenUsed/>
    <w:qFormat/>
    <w:uiPriority w:val="0"/>
    <w:rPr>
      <w:color w:val="0000FF"/>
      <w:u w:val="single"/>
    </w:rPr>
  </w:style>
  <w:style w:type="character" w:styleId="21">
    <w:name w:val="footnote reference"/>
    <w:uiPriority w:val="0"/>
    <w:rPr>
      <w:vertAlign w:val="superscript"/>
    </w:rPr>
  </w:style>
  <w:style w:type="character" w:customStyle="1" w:styleId="22">
    <w:name w:val="Endnote Characters"/>
    <w:basedOn w:val="18"/>
    <w:qFormat/>
    <w:uiPriority w:val="0"/>
    <w:rPr>
      <w:vertAlign w:val="superscript"/>
    </w:rPr>
  </w:style>
  <w:style w:type="character" w:customStyle="1" w:styleId="23">
    <w:name w:val="Footnote Characters"/>
    <w:basedOn w:val="18"/>
    <w:qFormat/>
    <w:uiPriority w:val="0"/>
    <w:rPr>
      <w:vertAlign w:val="superscript"/>
    </w:rPr>
  </w:style>
  <w:style w:type="character" w:customStyle="1" w:styleId="24">
    <w:name w:val="标题 2 字符"/>
    <w:basedOn w:val="18"/>
    <w:link w:val="5"/>
    <w:qFormat/>
    <w:uiPriority w:val="0"/>
    <w:rPr>
      <w:rFonts w:cs="Arial"/>
      <w:b/>
      <w:bCs/>
      <w:i/>
      <w:iCs/>
      <w:sz w:val="24"/>
      <w:szCs w:val="28"/>
    </w:rPr>
  </w:style>
  <w:style w:type="character" w:customStyle="1" w:styleId="25">
    <w:name w:val="标题 1 字符"/>
    <w:basedOn w:val="18"/>
    <w:link w:val="2"/>
    <w:qFormat/>
    <w:uiPriority w:val="0"/>
    <w:rPr>
      <w:rFonts w:cs="Arial"/>
      <w:b/>
      <w:bCs/>
      <w:kern w:val="2"/>
      <w:sz w:val="24"/>
      <w:szCs w:val="32"/>
    </w:rPr>
  </w:style>
  <w:style w:type="character" w:customStyle="1" w:styleId="26">
    <w:name w:val="标题 3 字符"/>
    <w:basedOn w:val="18"/>
    <w:link w:val="6"/>
    <w:qFormat/>
    <w:uiPriority w:val="0"/>
    <w:rPr>
      <w:rFonts w:eastAsia="Times New Roman" w:cs="Arial"/>
      <w:bCs/>
      <w:i/>
      <w:sz w:val="24"/>
      <w:szCs w:val="26"/>
      <w:lang w:eastAsia="en-GB"/>
    </w:rPr>
  </w:style>
  <w:style w:type="character" w:customStyle="1" w:styleId="27">
    <w:name w:val="脚注文本 字符"/>
    <w:basedOn w:val="18"/>
    <w:link w:val="15"/>
    <w:qFormat/>
    <w:uiPriority w:val="0"/>
    <w:rPr>
      <w:sz w:val="22"/>
    </w:rPr>
  </w:style>
  <w:style w:type="character" w:customStyle="1" w:styleId="28">
    <w:name w:val="尾注文本 字符"/>
    <w:basedOn w:val="18"/>
    <w:link w:val="11"/>
    <w:qFormat/>
    <w:uiPriority w:val="0"/>
    <w:rPr>
      <w:sz w:val="22"/>
    </w:rPr>
  </w:style>
  <w:style w:type="character" w:customStyle="1" w:styleId="29">
    <w:name w:val="标题 4 字符"/>
    <w:basedOn w:val="18"/>
    <w:link w:val="7"/>
    <w:qFormat/>
    <w:uiPriority w:val="0"/>
    <w:rPr>
      <w:bCs/>
      <w:sz w:val="24"/>
      <w:szCs w:val="28"/>
    </w:rPr>
  </w:style>
  <w:style w:type="character" w:customStyle="1" w:styleId="30">
    <w:name w:val="页眉 字符"/>
    <w:basedOn w:val="18"/>
    <w:link w:val="13"/>
    <w:qFormat/>
    <w:uiPriority w:val="0"/>
    <w:rPr>
      <w:rFonts w:eastAsia="Times New Roman"/>
      <w:sz w:val="24"/>
      <w:szCs w:val="24"/>
      <w:lang w:eastAsia="en-GB"/>
    </w:rPr>
  </w:style>
  <w:style w:type="character" w:customStyle="1" w:styleId="31">
    <w:name w:val="页脚 字符"/>
    <w:basedOn w:val="18"/>
    <w:link w:val="12"/>
    <w:qFormat/>
    <w:uiPriority w:val="0"/>
    <w:rPr>
      <w:sz w:val="24"/>
      <w:szCs w:val="24"/>
    </w:rPr>
  </w:style>
  <w:style w:type="character" w:customStyle="1" w:styleId="32">
    <w:name w:val="Unresolved Mention"/>
    <w:basedOn w:val="18"/>
    <w:semiHidden/>
    <w:unhideWhenUsed/>
    <w:qFormat/>
    <w:uiPriority w:val="99"/>
    <w:rPr>
      <w:color w:val="605E5C"/>
      <w:shd w:val="clear" w:fill="E1DFDD"/>
    </w:rPr>
  </w:style>
  <w:style w:type="paragraph" w:customStyle="1" w:styleId="33">
    <w:name w:val="Heading"/>
    <w:basedOn w:val="1"/>
    <w:next w:val="10"/>
    <w:qFormat/>
    <w:uiPriority w:val="0"/>
    <w:pPr>
      <w:keepNext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customStyle="1" w:styleId="34">
    <w:name w:val="Index"/>
    <w:basedOn w:val="1"/>
    <w:qFormat/>
    <w:uiPriority w:val="0"/>
    <w:pPr>
      <w:suppressLineNumbers/>
    </w:pPr>
    <w:rPr>
      <w:rFonts w:cs="Lohit Devanagari"/>
    </w:rPr>
  </w:style>
  <w:style w:type="paragraph" w:customStyle="1" w:styleId="35">
    <w:name w:val="Header and Footer"/>
    <w:basedOn w:val="1"/>
    <w:qFormat/>
    <w:uiPriority w:val="0"/>
  </w:style>
  <w:style w:type="paragraph" w:customStyle="1" w:styleId="36">
    <w:name w:val="Article title"/>
    <w:basedOn w:val="1"/>
    <w:next w:val="1"/>
    <w:qFormat/>
    <w:uiPriority w:val="0"/>
    <w:pPr>
      <w:spacing w:before="0" w:after="120" w:line="360" w:lineRule="auto"/>
    </w:pPr>
    <w:rPr>
      <w:b/>
      <w:sz w:val="28"/>
    </w:rPr>
  </w:style>
  <w:style w:type="paragraph" w:customStyle="1" w:styleId="37">
    <w:name w:val="Author names"/>
    <w:basedOn w:val="1"/>
    <w:next w:val="1"/>
    <w:qFormat/>
    <w:uiPriority w:val="0"/>
    <w:pPr>
      <w:spacing w:before="240" w:after="0" w:line="360" w:lineRule="auto"/>
    </w:pPr>
    <w:rPr>
      <w:sz w:val="28"/>
    </w:rPr>
  </w:style>
  <w:style w:type="paragraph" w:customStyle="1" w:styleId="38">
    <w:name w:val="Affiliation"/>
    <w:basedOn w:val="1"/>
    <w:qFormat/>
    <w:uiPriority w:val="0"/>
    <w:pPr>
      <w:spacing w:before="240" w:after="0" w:line="360" w:lineRule="auto"/>
    </w:pPr>
    <w:rPr>
      <w:i/>
    </w:rPr>
  </w:style>
  <w:style w:type="paragraph" w:customStyle="1" w:styleId="39">
    <w:name w:val="Received dates"/>
    <w:basedOn w:val="38"/>
    <w:next w:val="1"/>
    <w:autoRedefine/>
    <w:qFormat/>
    <w:uiPriority w:val="0"/>
  </w:style>
  <w:style w:type="paragraph" w:customStyle="1" w:styleId="40">
    <w:name w:val="Abstract"/>
    <w:basedOn w:val="1"/>
    <w:next w:val="41"/>
    <w:autoRedefine/>
    <w:qFormat/>
    <w:uiPriority w:val="0"/>
    <w:pPr>
      <w:spacing w:before="360" w:after="300" w:line="360" w:lineRule="auto"/>
      <w:ind w:left="720" w:right="567"/>
    </w:pPr>
    <w:rPr>
      <w:sz w:val="22"/>
    </w:rPr>
  </w:style>
  <w:style w:type="paragraph" w:customStyle="1" w:styleId="41">
    <w:name w:val="Keywords"/>
    <w:basedOn w:val="1"/>
    <w:next w:val="3"/>
    <w:autoRedefine/>
    <w:qFormat/>
    <w:uiPriority w:val="0"/>
    <w:pPr>
      <w:spacing w:line="240" w:lineRule="auto"/>
      <w:jc w:val="both"/>
    </w:pPr>
    <w:rPr>
      <w:sz w:val="22"/>
    </w:rPr>
  </w:style>
  <w:style w:type="paragraph" w:customStyle="1" w:styleId="42">
    <w:name w:val="Correspondence details"/>
    <w:basedOn w:val="1"/>
    <w:autoRedefine/>
    <w:qFormat/>
    <w:uiPriority w:val="0"/>
    <w:pPr>
      <w:spacing w:before="240" w:after="0" w:line="360" w:lineRule="auto"/>
    </w:pPr>
  </w:style>
  <w:style w:type="paragraph" w:customStyle="1" w:styleId="43">
    <w:name w:val="Displayed quotation"/>
    <w:basedOn w:val="1"/>
    <w:autoRedefine/>
    <w:qFormat/>
    <w:uiPriority w:val="0"/>
    <w:pPr>
      <w:tabs>
        <w:tab w:val="left" w:pos="1077"/>
        <w:tab w:val="left" w:pos="1440"/>
        <w:tab w:val="left" w:pos="1797"/>
        <w:tab w:val="left" w:pos="2155"/>
        <w:tab w:val="left" w:pos="2512"/>
      </w:tabs>
      <w:spacing w:before="240" w:after="360" w:line="360" w:lineRule="auto"/>
      <w:ind w:left="709" w:right="425"/>
      <w:contextualSpacing/>
    </w:pPr>
    <w:rPr>
      <w:sz w:val="22"/>
    </w:rPr>
  </w:style>
  <w:style w:type="paragraph" w:customStyle="1" w:styleId="44">
    <w:name w:val="Numbered list"/>
    <w:basedOn w:val="3"/>
    <w:next w:val="3"/>
    <w:autoRedefine/>
    <w:qFormat/>
    <w:uiPriority w:val="0"/>
    <w:pPr>
      <w:widowControl/>
      <w:numPr>
        <w:ilvl w:val="0"/>
        <w:numId w:val="1"/>
      </w:numPr>
      <w:spacing w:before="240" w:after="240"/>
      <w:contextualSpacing/>
    </w:pPr>
  </w:style>
  <w:style w:type="paragraph" w:customStyle="1" w:styleId="45">
    <w:name w:val="Displayed equation"/>
    <w:basedOn w:val="1"/>
    <w:next w:val="3"/>
    <w:qFormat/>
    <w:uiPriority w:val="0"/>
    <w:pPr>
      <w:tabs>
        <w:tab w:val="center" w:pos="4253"/>
        <w:tab w:val="right" w:pos="8222"/>
      </w:tabs>
      <w:spacing w:before="240" w:after="240"/>
      <w:jc w:val="center"/>
    </w:pPr>
  </w:style>
  <w:style w:type="paragraph" w:customStyle="1" w:styleId="46">
    <w:name w:val="Acknowledgements"/>
    <w:basedOn w:val="1"/>
    <w:next w:val="1"/>
    <w:qFormat/>
    <w:uiPriority w:val="0"/>
    <w:pPr>
      <w:spacing w:before="120" w:after="0" w:line="360" w:lineRule="auto"/>
    </w:pPr>
    <w:rPr>
      <w:sz w:val="22"/>
    </w:rPr>
  </w:style>
  <w:style w:type="paragraph" w:customStyle="1" w:styleId="47">
    <w:name w:val="Table title"/>
    <w:basedOn w:val="1"/>
    <w:next w:val="1"/>
    <w:autoRedefine/>
    <w:qFormat/>
    <w:uiPriority w:val="0"/>
    <w:pPr>
      <w:spacing w:before="240" w:after="0" w:line="360" w:lineRule="auto"/>
    </w:pPr>
  </w:style>
  <w:style w:type="paragraph" w:customStyle="1" w:styleId="48">
    <w:name w:val="Figure caption"/>
    <w:basedOn w:val="1"/>
    <w:next w:val="1"/>
    <w:qFormat/>
    <w:uiPriority w:val="0"/>
    <w:pPr>
      <w:spacing w:before="240" w:after="0" w:line="360" w:lineRule="auto"/>
    </w:pPr>
  </w:style>
  <w:style w:type="paragraph" w:customStyle="1" w:styleId="49">
    <w:name w:val="Footnotes"/>
    <w:basedOn w:val="1"/>
    <w:autoRedefine/>
    <w:qFormat/>
    <w:uiPriority w:val="0"/>
    <w:pPr>
      <w:spacing w:before="120" w:after="0" w:line="360" w:lineRule="auto"/>
      <w:ind w:left="482" w:hanging="482"/>
      <w:contextualSpacing/>
    </w:pPr>
    <w:rPr>
      <w:sz w:val="22"/>
    </w:rPr>
  </w:style>
  <w:style w:type="paragraph" w:customStyle="1" w:styleId="50">
    <w:name w:val="Notes on contributors"/>
    <w:basedOn w:val="1"/>
    <w:autoRedefine/>
    <w:qFormat/>
    <w:uiPriority w:val="0"/>
    <w:pPr>
      <w:spacing w:before="240" w:after="0" w:line="360" w:lineRule="auto"/>
    </w:pPr>
    <w:rPr>
      <w:sz w:val="22"/>
    </w:rPr>
  </w:style>
  <w:style w:type="paragraph" w:customStyle="1" w:styleId="51">
    <w:name w:val="Normal paragraph style"/>
    <w:basedOn w:val="1"/>
    <w:next w:val="1"/>
    <w:autoRedefine/>
    <w:qFormat/>
    <w:uiPriority w:val="0"/>
  </w:style>
  <w:style w:type="paragraph" w:customStyle="1" w:styleId="52">
    <w:name w:val="References"/>
    <w:basedOn w:val="1"/>
    <w:qFormat/>
    <w:uiPriority w:val="0"/>
    <w:pPr>
      <w:spacing w:before="120" w:after="0" w:line="360" w:lineRule="auto"/>
      <w:ind w:left="720" w:hanging="720"/>
      <w:contextualSpacing/>
    </w:pPr>
  </w:style>
  <w:style w:type="paragraph" w:customStyle="1" w:styleId="53">
    <w:name w:val="Subject codes"/>
    <w:basedOn w:val="41"/>
    <w:next w:val="3"/>
    <w:autoRedefine/>
    <w:qFormat/>
    <w:uiPriority w:val="0"/>
  </w:style>
  <w:style w:type="paragraph" w:customStyle="1" w:styleId="54">
    <w:name w:val="Bulleted list"/>
    <w:basedOn w:val="3"/>
    <w:next w:val="3"/>
    <w:autoRedefine/>
    <w:qFormat/>
    <w:uiPriority w:val="0"/>
    <w:pPr>
      <w:widowControl/>
      <w:numPr>
        <w:ilvl w:val="0"/>
        <w:numId w:val="2"/>
      </w:numPr>
      <w:spacing w:before="240" w:after="240"/>
      <w:contextualSpacing/>
    </w:pPr>
  </w:style>
  <w:style w:type="paragraph" w:customStyle="1" w:styleId="55">
    <w:name w:val="Heading 4 + Paragraph"/>
    <w:basedOn w:val="3"/>
    <w:next w:val="4"/>
    <w:qFormat/>
    <w:uiPriority w:val="0"/>
    <w:pPr>
      <w:widowControl/>
      <w:spacing w:before="360" w:after="0"/>
    </w:pPr>
  </w:style>
  <w:style w:type="paragraph" w:customStyle="1" w:styleId="56">
    <w:name w:val="MDPI_2.1_heading1"/>
    <w:autoRedefine/>
    <w:qFormat/>
    <w:uiPriority w:val="0"/>
    <w:pPr>
      <w:widowControl/>
      <w:suppressAutoHyphens/>
      <w:bidi w:val="0"/>
      <w:snapToGrid w:val="0"/>
      <w:spacing w:before="240" w:after="60" w:line="228" w:lineRule="auto"/>
      <w:ind w:left="2608"/>
      <w:jc w:val="left"/>
      <w:outlineLvl w:val="0"/>
    </w:pPr>
    <w:rPr>
      <w:rFonts w:ascii="Palatino Linotype" w:hAnsi="Palatino Linotype" w:eastAsia="Times New Roman" w:cs="Times New Roman"/>
      <w:b/>
      <w:color w:val="000000"/>
      <w:kern w:val="0"/>
      <w:sz w:val="20"/>
      <w:szCs w:val="22"/>
      <w:lang w:val="en-US" w:eastAsia="de-DE" w:bidi="en-US"/>
    </w:rPr>
  </w:style>
  <w:style w:type="paragraph" w:customStyle="1" w:styleId="57">
    <w:name w:val="MDPI_3.1_text"/>
    <w:autoRedefine/>
    <w:qFormat/>
    <w:uiPriority w:val="0"/>
    <w:pPr>
      <w:widowControl/>
      <w:suppressAutoHyphens/>
      <w:bidi w:val="0"/>
      <w:snapToGrid w:val="0"/>
      <w:spacing w:before="0" w:after="0" w:line="228" w:lineRule="auto"/>
      <w:ind w:left="2608" w:firstLine="425"/>
      <w:jc w:val="both"/>
    </w:pPr>
    <w:rPr>
      <w:rFonts w:ascii="Palatino Linotype" w:hAnsi="Palatino Linotype" w:eastAsia="Times New Roman" w:cs="Times New Roman"/>
      <w:color w:val="000000"/>
      <w:kern w:val="0"/>
      <w:sz w:val="20"/>
      <w:szCs w:val="22"/>
      <w:lang w:val="en-US" w:eastAsia="de-DE" w:bidi="en-US"/>
    </w:rPr>
  </w:style>
  <w:style w:type="paragraph" w:customStyle="1" w:styleId="58">
    <w:name w:val="MDPI_1.6_affiliation"/>
    <w:autoRedefine/>
    <w:qFormat/>
    <w:uiPriority w:val="0"/>
    <w:pPr>
      <w:widowControl/>
      <w:suppressAutoHyphens/>
      <w:bidi w:val="0"/>
      <w:snapToGrid w:val="0"/>
      <w:spacing w:before="0" w:after="0" w:line="200" w:lineRule="atLeast"/>
      <w:ind w:left="2806" w:hanging="198"/>
      <w:jc w:val="left"/>
    </w:pPr>
    <w:rPr>
      <w:rFonts w:ascii="Palatino Linotype" w:hAnsi="Palatino Linotype" w:eastAsia="Times New Roman" w:cs="Times New Roman"/>
      <w:color w:val="000000"/>
      <w:kern w:val="0"/>
      <w:sz w:val="16"/>
      <w:szCs w:val="18"/>
      <w:lang w:val="en-US" w:eastAsia="de-DE" w:bidi="en-US"/>
    </w:rPr>
  </w:style>
  <w:style w:type="paragraph" w:customStyle="1" w:styleId="59">
    <w:name w:val="Revision"/>
    <w:unhideWhenUsed/>
    <w:qFormat/>
    <w:uiPriority w:val="99"/>
    <w:pPr>
      <w:widowControl/>
      <w:suppressAutoHyphens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en-GB" w:bidi="ar-SA"/>
    </w:rPr>
  </w:style>
  <w:style w:type="paragraph" w:customStyle="1" w:styleId="60">
    <w:name w:val="Bibliography"/>
    <w:basedOn w:val="1"/>
    <w:next w:val="1"/>
    <w:unhideWhenUsed/>
    <w:qFormat/>
    <w:uiPriority w:val="37"/>
    <w:pPr>
      <w:tabs>
        <w:tab w:val="left" w:pos="384"/>
      </w:tabs>
      <w:ind w:left="384" w:hanging="384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02914E-4C3A-4163-A6C9-332A453E9DC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TF_Template_Word_Windows_2016.dotx</Template>
  <Pages>1</Pages>
  <Words>42</Words>
  <Characters>386</Characters>
  <Paragraphs>408</Paragraphs>
  <TotalTime>23</TotalTime>
  <ScaleCrop>false</ScaleCrop>
  <LinksUpToDate>false</LinksUpToDate>
  <CharactersWithSpaces>393</CharactersWithSpaces>
  <Application>WPS Office_12.8.2.18205_F1E327BC-269C-435d-A152-05C5408002CA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2026-02-04T15:57:00Z</dcterms:created>
  <dc:creator>赵壹品</dc:creator>
  <cp:lastModifiedBy>赵锦鹤</cp:lastModifiedBy>
  <dcterms:modified xsi:type="dcterms:W3CDTF">2026-09-04T15:56:15Z</dcterms:modified>
  <dc:title>TF_Template_Word_Windows_2016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AC89A09F4DAA47B08155CC39F8A524BC_13</vt:lpwstr>
  </property>
  <property fmtid="{D5CDD505-2E9C-101B-9397-08002B2CF9AE}" pid="3" name="KSOProductBuildVer">
    <vt:lpwstr>2052-12.8.2.18205</vt:lpwstr>
  </property>
  <property fmtid="{D5CDD505-2E9C-101B-9397-08002B2CF9AE}" pid="4" name="ZOTERO_PREF_1">
    <vt:lpwstr>&lt;data data-version="3" zotero-version="9.0.5"&gt;&lt;session id="eTx2xi24"/&gt;&lt;style id="http://www.zotero.org/styles/nature" hasBibliography="1" bibliographyStyleHasBeenSet="1"/&gt;&lt;prefs&gt;&lt;pref name="fieldType" value="Field"/&gt;&lt;pref name="automaticJournalAbbreviatio</vt:lpwstr>
  </property>
  <property fmtid="{D5CDD505-2E9C-101B-9397-08002B2CF9AE}" pid="5" name="ZOTERO_PREF_2">
    <vt:lpwstr>ns" value="true"/&gt;&lt;/prefs&gt;&lt;/data&gt;</vt:lpwstr>
  </property>
  <property fmtid="{D5CDD505-2E9C-101B-9397-08002B2CF9AE}" pid="6" name="KSOTemplateDocerSaveRecord">
    <vt:lpwstr>eyJoZGlkIjoiNjZkZGZmMzNmYTc1ZTYxZGNlMTAwNDRmOGI4NzJiMjciLCJ1c2VySWQiOiIyMzc5NTUwMzEifQ==</vt:lpwstr>
  </property>
</Properties>
</file>