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78F9" w14:textId="53503B85" w:rsidR="00D43529" w:rsidRDefault="0043317C">
      <w:r>
        <w:rPr>
          <w:noProof/>
          <w:lang w:val="de-CH" w:eastAsia="de-CH"/>
        </w:rPr>
        <w:drawing>
          <wp:inline distT="0" distB="0" distL="0" distR="0" wp14:anchorId="4808362E" wp14:editId="4A4502B3">
            <wp:extent cx="5263896" cy="59253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 300dpi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592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BB302" w14:textId="212A76B0" w:rsidR="003D6A5E" w:rsidRDefault="003D6A5E" w:rsidP="00B31B15">
      <w:pPr>
        <w:spacing w:after="120" w:line="480" w:lineRule="auto"/>
        <w:rPr>
          <w:sz w:val="20"/>
        </w:rPr>
      </w:pPr>
      <w:r w:rsidRPr="00DD3488">
        <w:rPr>
          <w:b/>
          <w:sz w:val="20"/>
        </w:rPr>
        <w:t xml:space="preserve">Supplementary Figure 1 – Proximal promoter and coding regions targeted sequences coverage along the selected </w:t>
      </w:r>
      <w:r w:rsidRPr="00DD3488">
        <w:rPr>
          <w:b/>
          <w:i/>
          <w:sz w:val="20"/>
        </w:rPr>
        <w:t>OR</w:t>
      </w:r>
      <w:r w:rsidRPr="00DD3488">
        <w:rPr>
          <w:b/>
          <w:sz w:val="20"/>
        </w:rPr>
        <w:t xml:space="preserve"> and </w:t>
      </w:r>
      <w:r w:rsidRPr="00DD3488">
        <w:rPr>
          <w:b/>
          <w:i/>
          <w:sz w:val="20"/>
        </w:rPr>
        <w:t>TAS2R</w:t>
      </w:r>
      <w:r w:rsidRPr="00DD3488">
        <w:rPr>
          <w:b/>
          <w:sz w:val="20"/>
        </w:rPr>
        <w:t xml:space="preserve"> genes.</w:t>
      </w:r>
      <w:r w:rsidRPr="00DD3488">
        <w:rPr>
          <w:sz w:val="20"/>
        </w:rPr>
        <w:t xml:space="preserve"> The corresponding gene name (symbol) is indicated on the left, white boxes indicate </w:t>
      </w:r>
      <w:r w:rsidR="00DD3488" w:rsidRPr="00DD3488">
        <w:rPr>
          <w:sz w:val="20"/>
        </w:rPr>
        <w:t>untranslated regions (UTR)</w:t>
      </w:r>
      <w:r w:rsidRPr="00DD3488">
        <w:rPr>
          <w:sz w:val="20"/>
        </w:rPr>
        <w:t xml:space="preserve">, </w:t>
      </w:r>
      <w:r w:rsidR="00DD3488" w:rsidRPr="00DD3488">
        <w:rPr>
          <w:sz w:val="20"/>
        </w:rPr>
        <w:t>and black boxes indicate translated regions</w:t>
      </w:r>
      <w:r w:rsidRPr="00DD3488">
        <w:rPr>
          <w:sz w:val="20"/>
        </w:rPr>
        <w:t>.</w:t>
      </w:r>
      <w:r w:rsidR="009F43C0">
        <w:rPr>
          <w:sz w:val="20"/>
        </w:rPr>
        <w:t xml:space="preserve"> Direction (arrow) and length (kb) of each strand is indicated on top.</w:t>
      </w:r>
      <w:r w:rsidR="00DD3488" w:rsidRPr="00DD3488">
        <w:rPr>
          <w:sz w:val="20"/>
        </w:rPr>
        <w:t xml:space="preserve"> </w:t>
      </w:r>
      <w:r w:rsidR="00DD3488">
        <w:rPr>
          <w:sz w:val="20"/>
        </w:rPr>
        <w:t>P</w:t>
      </w:r>
      <w:r w:rsidR="00DD3488" w:rsidRPr="00DD3488">
        <w:rPr>
          <w:sz w:val="20"/>
        </w:rPr>
        <w:t>osition of each amplicon</w:t>
      </w:r>
      <w:r w:rsidR="00DD3488">
        <w:rPr>
          <w:sz w:val="20"/>
        </w:rPr>
        <w:t xml:space="preserve"> (black bold line)</w:t>
      </w:r>
      <w:r w:rsidR="00DD3488" w:rsidRPr="00DD3488">
        <w:rPr>
          <w:sz w:val="20"/>
        </w:rPr>
        <w:t xml:space="preserve"> relative to the </w:t>
      </w:r>
      <w:r w:rsidR="00501845">
        <w:rPr>
          <w:sz w:val="20"/>
        </w:rPr>
        <w:t>transcription start site (</w:t>
      </w:r>
      <w:r w:rsidR="00DD3488" w:rsidRPr="00DD3488">
        <w:rPr>
          <w:sz w:val="20"/>
        </w:rPr>
        <w:t>TSS</w:t>
      </w:r>
      <w:r w:rsidR="00501845">
        <w:rPr>
          <w:sz w:val="20"/>
        </w:rPr>
        <w:t>)</w:t>
      </w:r>
      <w:r w:rsidR="00DD3488">
        <w:rPr>
          <w:sz w:val="20"/>
        </w:rPr>
        <w:t xml:space="preserve"> is indicated</w:t>
      </w:r>
      <w:r w:rsidR="009F43C0">
        <w:rPr>
          <w:sz w:val="20"/>
        </w:rPr>
        <w:t xml:space="preserve"> at the bottom</w:t>
      </w:r>
      <w:r w:rsidR="00DD3488">
        <w:rPr>
          <w:sz w:val="20"/>
        </w:rPr>
        <w:t xml:space="preserve">, as well as </w:t>
      </w:r>
      <w:r w:rsidR="009F43C0" w:rsidRPr="009F43C0">
        <w:rPr>
          <w:sz w:val="20"/>
        </w:rPr>
        <w:t xml:space="preserve">oligonucleotide </w:t>
      </w:r>
      <w:r w:rsidR="009F43C0">
        <w:rPr>
          <w:sz w:val="20"/>
        </w:rPr>
        <w:t>pairs used</w:t>
      </w:r>
      <w:r w:rsidR="00501845">
        <w:rPr>
          <w:sz w:val="20"/>
        </w:rPr>
        <w:t xml:space="preserve"> </w:t>
      </w:r>
      <w:r w:rsidR="009F43C0">
        <w:rPr>
          <w:sz w:val="20"/>
        </w:rPr>
        <w:t>(for detail on primers sequences see Supplementary Table 2)</w:t>
      </w:r>
      <w:r w:rsidR="004D6F5E">
        <w:rPr>
          <w:sz w:val="20"/>
        </w:rPr>
        <w:t>.</w:t>
      </w:r>
    </w:p>
    <w:p w14:paraId="7517F947" w14:textId="33C3139A" w:rsidR="00F05C6F" w:rsidRDefault="00F05C6F" w:rsidP="00B31B15">
      <w:pPr>
        <w:spacing w:after="120" w:line="480" w:lineRule="auto"/>
        <w:rPr>
          <w:sz w:val="20"/>
        </w:rPr>
      </w:pPr>
    </w:p>
    <w:p w14:paraId="5DD3C9B2" w14:textId="5380CBDF" w:rsidR="00F05C6F" w:rsidRDefault="00F05C6F" w:rsidP="00F05C6F">
      <w:pPr>
        <w:spacing w:after="120" w:line="240" w:lineRule="auto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1A0D85" wp14:editId="02D4092B">
            <wp:extent cx="5236464" cy="5864352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464" cy="586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FA7E" w14:textId="3A7792D1" w:rsidR="00F05C6F" w:rsidRDefault="00F05C6F" w:rsidP="00B31B15">
      <w:pPr>
        <w:spacing w:after="120" w:line="480" w:lineRule="auto"/>
        <w:rPr>
          <w:sz w:val="20"/>
        </w:rPr>
      </w:pPr>
      <w:r w:rsidRPr="00DD3488">
        <w:rPr>
          <w:b/>
          <w:sz w:val="20"/>
        </w:rPr>
        <w:t xml:space="preserve">Supplementary Figure </w:t>
      </w:r>
      <w:r>
        <w:rPr>
          <w:b/>
          <w:sz w:val="20"/>
        </w:rPr>
        <w:t>2</w:t>
      </w:r>
      <w:r w:rsidRPr="00DD3488">
        <w:rPr>
          <w:b/>
          <w:sz w:val="20"/>
        </w:rPr>
        <w:t xml:space="preserve"> – </w:t>
      </w:r>
      <w:r w:rsidRPr="00F05C6F">
        <w:rPr>
          <w:b/>
          <w:sz w:val="20"/>
        </w:rPr>
        <w:t>Full-length Western blot images</w:t>
      </w:r>
      <w:r>
        <w:rPr>
          <w:b/>
          <w:sz w:val="20"/>
        </w:rPr>
        <w:t>.</w:t>
      </w:r>
      <w:r w:rsidRPr="00F05C6F">
        <w:rPr>
          <w:b/>
          <w:sz w:val="20"/>
        </w:rPr>
        <w:t xml:space="preserve"> </w:t>
      </w:r>
      <w:r>
        <w:rPr>
          <w:b/>
          <w:sz w:val="20"/>
        </w:rPr>
        <w:t>a.</w:t>
      </w:r>
      <w:r w:rsidRPr="00F05C6F">
        <w:rPr>
          <w:b/>
          <w:sz w:val="20"/>
        </w:rPr>
        <w:t xml:space="preserve"> </w:t>
      </w:r>
      <w:r w:rsidRPr="00F05C6F">
        <w:rPr>
          <w:sz w:val="20"/>
        </w:rPr>
        <w:t>Full-length blot image for Figure 5d.</w:t>
      </w:r>
      <w:r w:rsidRPr="00F05C6F">
        <w:rPr>
          <w:b/>
          <w:sz w:val="20"/>
        </w:rPr>
        <w:t xml:space="preserve"> </w:t>
      </w:r>
      <w:r>
        <w:rPr>
          <w:b/>
          <w:sz w:val="20"/>
        </w:rPr>
        <w:t>b.</w:t>
      </w:r>
      <w:r w:rsidRPr="00F05C6F">
        <w:rPr>
          <w:b/>
          <w:sz w:val="20"/>
        </w:rPr>
        <w:t xml:space="preserve"> </w:t>
      </w:r>
      <w:r w:rsidRPr="00F05C6F">
        <w:rPr>
          <w:sz w:val="20"/>
        </w:rPr>
        <w:t>Full-length blot image for Figure 5e.</w:t>
      </w:r>
      <w:bookmarkStart w:id="0" w:name="_GoBack"/>
      <w:bookmarkEnd w:id="0"/>
    </w:p>
    <w:p w14:paraId="0A2F49AB" w14:textId="77777777" w:rsidR="0085414F" w:rsidRDefault="0085414F" w:rsidP="00B31B15">
      <w:pPr>
        <w:spacing w:after="120" w:line="480" w:lineRule="auto"/>
        <w:rPr>
          <w:sz w:val="20"/>
        </w:rPr>
      </w:pPr>
    </w:p>
    <w:p w14:paraId="0983E3C2" w14:textId="1545E5D0" w:rsidR="004B62C8" w:rsidRPr="004B62C8" w:rsidRDefault="004B62C8">
      <w:pPr>
        <w:rPr>
          <w:sz w:val="20"/>
        </w:rPr>
      </w:pPr>
    </w:p>
    <w:sectPr w:rsidR="004B62C8" w:rsidRPr="004B6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F2"/>
    <w:rsid w:val="00143563"/>
    <w:rsid w:val="001969DC"/>
    <w:rsid w:val="00346962"/>
    <w:rsid w:val="003D6A5E"/>
    <w:rsid w:val="0043317C"/>
    <w:rsid w:val="004B62C8"/>
    <w:rsid w:val="004D6F5E"/>
    <w:rsid w:val="00501845"/>
    <w:rsid w:val="0050598F"/>
    <w:rsid w:val="005A0830"/>
    <w:rsid w:val="006C2F7D"/>
    <w:rsid w:val="0076292A"/>
    <w:rsid w:val="0085414F"/>
    <w:rsid w:val="008C27E9"/>
    <w:rsid w:val="009346F2"/>
    <w:rsid w:val="009450C1"/>
    <w:rsid w:val="009F43C0"/>
    <w:rsid w:val="00A8265B"/>
    <w:rsid w:val="00B31B15"/>
    <w:rsid w:val="00B54EA8"/>
    <w:rsid w:val="00BB2340"/>
    <w:rsid w:val="00D1608C"/>
    <w:rsid w:val="00D43529"/>
    <w:rsid w:val="00DD3488"/>
    <w:rsid w:val="00F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41A"/>
  <w15:chartTrackingRefBased/>
  <w15:docId w15:val="{19580B15-8307-4039-9B3E-597D3FAB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54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14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14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4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2021-11-02T19:51:00Z</dcterms:created>
  <dcterms:modified xsi:type="dcterms:W3CDTF">2021-11-26T13:56:00Z</dcterms:modified>
</cp:coreProperties>
</file>