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A70" w:rsidRPr="00A361E0" w:rsidRDefault="00707A70" w:rsidP="00707A70">
      <w:pPr>
        <w:keepNext/>
        <w:keepLines/>
        <w:spacing w:before="480" w:after="0" w:line="360" w:lineRule="auto"/>
        <w:ind w:left="7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361E0">
        <w:rPr>
          <w:rFonts w:ascii="Times New Roman" w:eastAsia="Times New Roman" w:hAnsi="Times New Roman" w:cs="Times New Roman"/>
          <w:b/>
          <w:bCs/>
          <w:sz w:val="24"/>
          <w:szCs w:val="24"/>
        </w:rPr>
        <w:t>Appendices</w:t>
      </w:r>
    </w:p>
    <w:p w:rsidR="00707A70" w:rsidRPr="00A361E0" w:rsidRDefault="00707A70" w:rsidP="00707A70">
      <w:pPr>
        <w:spacing w:after="0"/>
        <w:ind w:left="720"/>
        <w:rPr>
          <w:rFonts w:ascii="Times New Roman" w:eastAsia="Calibri" w:hAnsi="Times New Roman" w:cs="Times New Roman"/>
          <w:sz w:val="24"/>
          <w:szCs w:val="24"/>
        </w:rPr>
      </w:pPr>
      <w:r w:rsidRPr="00A361E0">
        <w:rPr>
          <w:rFonts w:ascii="Times New Roman" w:eastAsia="Calibri" w:hAnsi="Times New Roman" w:cs="Times New Roman"/>
          <w:sz w:val="24"/>
          <w:szCs w:val="24"/>
        </w:rPr>
        <w:t xml:space="preserve">Appendix 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A361E0">
        <w:rPr>
          <w:rFonts w:ascii="Times New Roman" w:eastAsia="Calibri" w:hAnsi="Times New Roman" w:cs="Times New Roman"/>
          <w:sz w:val="24"/>
          <w:szCs w:val="24"/>
        </w:rPr>
        <w:t>: List of the plant species identification from Borale and Washa wetlands (from September 2020 to March 2021) [Abbreviations: B = Borale Wetland, W = Washa Wetland]</w:t>
      </w:r>
    </w:p>
    <w:tbl>
      <w:tblPr>
        <w:tblStyle w:val="LightShading1"/>
        <w:tblpPr w:leftFromText="180" w:rightFromText="180" w:vertAnchor="page" w:horzAnchor="margin" w:tblpY="2821"/>
        <w:tblW w:w="9632" w:type="dxa"/>
        <w:tblLayout w:type="fixed"/>
        <w:tblLook w:val="04A0" w:firstRow="1" w:lastRow="0" w:firstColumn="1" w:lastColumn="0" w:noHBand="0" w:noVBand="1"/>
      </w:tblPr>
      <w:tblGrid>
        <w:gridCol w:w="3258"/>
        <w:gridCol w:w="1771"/>
        <w:gridCol w:w="1841"/>
        <w:gridCol w:w="888"/>
        <w:gridCol w:w="769"/>
        <w:gridCol w:w="1105"/>
      </w:tblGrid>
      <w:tr w:rsidR="00707A70" w:rsidRPr="00FD45AE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Scientific name 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Local name (narratives)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Family name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Habit 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Site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Voucher number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Agrocharis melanantha Hochst.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Karot mesay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Apiaceae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AA07</w:t>
            </w:r>
          </w:p>
        </w:tc>
      </w:tr>
      <w:tr w:rsidR="00707A70" w:rsidRPr="00FD45AE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>Alchemilla abyssinica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Yemidir Kosso</w:t>
            </w:r>
            <w:r w:rsidRPr="00FD45AE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Rosaceae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AA61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Andropogon abyssinica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Gaja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AA11</w:t>
            </w:r>
          </w:p>
        </w:tc>
      </w:tr>
      <w:tr w:rsidR="00707A70" w:rsidRPr="00FD45AE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Anthemis tigreansis 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While flower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     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AA54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Argemone mexicana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L.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Yahiya </w:t>
            </w:r>
            <w:r>
              <w:rPr>
                <w:rFonts w:ascii="Times New Roman" w:eastAsia="Calibri" w:hAnsi="Times New Roman" w:cs="Times New Roman"/>
              </w:rPr>
              <w:t>suf /K</w:t>
            </w:r>
            <w:r w:rsidRPr="00FD45AE">
              <w:rPr>
                <w:rFonts w:ascii="Times New Roman" w:eastAsia="Calibri" w:hAnsi="Times New Roman" w:cs="Times New Roman"/>
              </w:rPr>
              <w:t>osheshila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Papaveraceae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AA67</w:t>
            </w:r>
          </w:p>
        </w:tc>
      </w:tr>
      <w:tr w:rsidR="00707A70" w:rsidRPr="00FD45AE" w:rsidTr="003704BF">
        <w:trPr>
          <w:trHeight w:val="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Artemisia abyssinica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Sch. Bip. exA. Rich.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Chiqugn 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AA51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Bidens macroptera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 xml:space="preserve">(Sclt. Bip. </w:t>
            </w: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ex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Chiav.) Mesfin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Adey abeba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AA01</w:t>
            </w:r>
          </w:p>
        </w:tc>
      </w:tr>
      <w:tr w:rsidR="00707A70" w:rsidRPr="00FD45AE" w:rsidTr="003704BF">
        <w:trPr>
          <w:trHeight w:val="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>Bidens rueppellii (Sch. Bip. ex Walp.) Sherf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Adey abebay mesay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AA72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>Carduus nyassanus (5. Moore) R.E. Fr.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Kosheshila tinshua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AA40</w:t>
            </w:r>
          </w:p>
        </w:tc>
      </w:tr>
      <w:tr w:rsidR="00707A70" w:rsidRPr="00FD45AE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Cheilanthes coriacea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Fern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Sinopteridaceae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AA09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>Commelina benghalensis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wuha anqur (yellow flower)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Commelinaceae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AA58 </w:t>
            </w:r>
          </w:p>
        </w:tc>
      </w:tr>
      <w:tr w:rsidR="00707A70" w:rsidRPr="00FD45AE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Commelina diffusa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Burm.f.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Wuha anqur (with yellow flower)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Commelinaceae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AA71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</w:rPr>
              <w:t>Conyza bonari</w:t>
            </w:r>
            <w:r w:rsidRPr="00FD45AE">
              <w:rPr>
                <w:rFonts w:ascii="Times New Roman" w:eastAsia="Calibri" w:hAnsi="Times New Roman" w:cs="Times New Roman"/>
                <w:b w:val="0"/>
              </w:rPr>
              <w:t xml:space="preserve">ensis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(L.) Cronq.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(Small ball yellow flower)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AA49</w:t>
            </w:r>
          </w:p>
        </w:tc>
      </w:tr>
      <w:tr w:rsidR="00707A70" w:rsidRPr="00FD45AE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FD45AE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Cyanotis barbata </w:t>
            </w:r>
            <w:r w:rsidRPr="00FD45AE">
              <w:rPr>
                <w:rFonts w:ascii="Times New Roman" w:eastAsia="Calibri" w:hAnsi="Times New Roman" w:cs="Times New Roman"/>
                <w:b w:val="0"/>
                <w:iCs/>
              </w:rPr>
              <w:t>D.Don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(Wuha ankur mesay)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Commelinaceae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 xml:space="preserve">B 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AA26</w:t>
            </w:r>
          </w:p>
        </w:tc>
      </w:tr>
      <w:tr w:rsidR="00707A70" w:rsidRPr="00FD45A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Cyndon dactylon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Serido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AA03</w:t>
            </w:r>
          </w:p>
        </w:tc>
      </w:tr>
      <w:tr w:rsidR="00707A70" w:rsidRPr="00FD45AE" w:rsidTr="003704BF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FD45AE">
              <w:rPr>
                <w:rFonts w:ascii="Times New Roman" w:eastAsia="Calibri" w:hAnsi="Times New Roman" w:cs="Times New Roman"/>
                <w:b w:val="0"/>
              </w:rPr>
              <w:t>Cyperus alatus</w:t>
            </w:r>
          </w:p>
        </w:tc>
        <w:tc>
          <w:tcPr>
            <w:tcW w:w="177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Engecha tinshua</w:t>
            </w:r>
          </w:p>
        </w:tc>
        <w:tc>
          <w:tcPr>
            <w:tcW w:w="1841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Cyeraceae</w:t>
            </w:r>
          </w:p>
        </w:tc>
        <w:tc>
          <w:tcPr>
            <w:tcW w:w="888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FD45AE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FD45AE">
              <w:rPr>
                <w:rFonts w:ascii="Times New Roman" w:eastAsia="Calibri" w:hAnsi="Times New Roman" w:cs="Times New Roman"/>
              </w:rPr>
              <w:t>AA27</w:t>
            </w:r>
          </w:p>
        </w:tc>
      </w:tr>
    </w:tbl>
    <w:p w:rsidR="00707A70" w:rsidRDefault="00707A70" w:rsidP="00707A70">
      <w:pPr>
        <w:ind w:left="720"/>
        <w:rPr>
          <w:rFonts w:ascii="Times New Roman" w:eastAsia="Calibri" w:hAnsi="Times New Roman" w:cs="Times New Roman"/>
        </w:rPr>
      </w:pPr>
    </w:p>
    <w:p w:rsidR="00707A70" w:rsidRDefault="00707A70" w:rsidP="00707A70">
      <w:pPr>
        <w:ind w:left="7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br w:type="page"/>
      </w:r>
    </w:p>
    <w:p w:rsidR="00707A70" w:rsidRPr="00A361E0" w:rsidRDefault="00707A70" w:rsidP="00707A70">
      <w:pPr>
        <w:spacing w:after="0" w:line="240" w:lineRule="auto"/>
        <w:ind w:left="72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>Appendix A</w:t>
      </w:r>
      <w:r w:rsidRPr="00A361E0">
        <w:rPr>
          <w:rFonts w:ascii="Times New Roman" w:eastAsia="Calibri" w:hAnsi="Times New Roman" w:cs="Times New Roman"/>
        </w:rPr>
        <w:t>: Continued……</w:t>
      </w:r>
    </w:p>
    <w:tbl>
      <w:tblPr>
        <w:tblStyle w:val="LightShading1"/>
        <w:tblpPr w:leftFromText="180" w:rightFromText="180" w:vertAnchor="page" w:horzAnchor="margin" w:tblpY="2066"/>
        <w:tblW w:w="9632" w:type="dxa"/>
        <w:tblLayout w:type="fixed"/>
        <w:tblLook w:val="04A0" w:firstRow="1" w:lastRow="0" w:firstColumn="1" w:lastColumn="0" w:noHBand="0" w:noVBand="1"/>
      </w:tblPr>
      <w:tblGrid>
        <w:gridCol w:w="3258"/>
        <w:gridCol w:w="1771"/>
        <w:gridCol w:w="1841"/>
        <w:gridCol w:w="888"/>
        <w:gridCol w:w="769"/>
        <w:gridCol w:w="1105"/>
      </w:tblGrid>
      <w:tr w:rsidR="00707A70" w:rsidRPr="00186FE9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Cyperus brevifolius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(Rottb.) Hasskn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Mush-3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AA66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Cyperus elegantulus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Dengaro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AA19</w:t>
            </w:r>
          </w:p>
        </w:tc>
      </w:tr>
      <w:tr w:rsidR="00707A70" w:rsidRPr="00186FE9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>Cyperus esculentus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 xml:space="preserve"> L.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Engecha-3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AA65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</w:rPr>
            </w:pPr>
            <w:r>
              <w:rPr>
                <w:rFonts w:ascii="Times New Roman" w:eastAsia="Calibri" w:hAnsi="Times New Roman" w:cs="Times New Roman"/>
                <w:b w:val="0"/>
                <w:i/>
              </w:rPr>
              <w:t xml:space="preserve">Cyperus fischeranus    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Engecha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AA25</w:t>
            </w:r>
          </w:p>
        </w:tc>
      </w:tr>
      <w:tr w:rsidR="00707A70" w:rsidRPr="00186FE9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>Cyperus pauper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 xml:space="preserve"> Rochat. exA. Rich.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Qetema</w:t>
            </w:r>
          </w:p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AA64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Eleocharis marginatum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Mush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Cyperaceae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AA20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>Eleusine floccifolia (Forssk.) Sprimg.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Akrima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AA23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Emilia leptocephala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(Mattf.) C. Jeffrey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Gomen mesay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AA74</w:t>
            </w:r>
          </w:p>
        </w:tc>
      </w:tr>
      <w:tr w:rsidR="00707A70" w:rsidRPr="00186FE9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Epilobium hirsutum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L.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(with red flower)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Onagraceae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AA29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Eragrostis braunii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Schweinf.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Sar (with black florescence)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Poaceae 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AA63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Eragrostis C</w:t>
            </w:r>
            <w:r>
              <w:rPr>
                <w:rFonts w:ascii="Times New Roman" w:eastAsia="Calibri" w:hAnsi="Times New Roman" w:cs="Times New Roman"/>
                <w:b w:val="0"/>
              </w:rPr>
              <w:t>i</w:t>
            </w:r>
            <w:r w:rsidRPr="00186FE9">
              <w:rPr>
                <w:rFonts w:ascii="Times New Roman" w:eastAsia="Calibri" w:hAnsi="Times New Roman" w:cs="Times New Roman"/>
                <w:b w:val="0"/>
              </w:rPr>
              <w:t>lianensis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sar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Poaceae 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AA16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Eriochloa fatmensis 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sar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AA53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Ferula communis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L.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Dog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Apiaceae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AA39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>Galium acrophyum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Ashkt mesay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Rubiaceae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AA60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</w:rPr>
              <w:t>Geranium dissectum L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Yemid koso 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Geraniaceae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AA42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 xml:space="preserve">Gladiolus abyssinicus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 xml:space="preserve">(Brongn. </w:t>
            </w:r>
            <w:r w:rsidRPr="00186FE9">
              <w:rPr>
                <w:rFonts w:ascii="Times New Roman" w:eastAsia="Calibri" w:hAnsi="Times New Roman" w:cs="Times New Roman"/>
                <w:b w:val="0"/>
              </w:rPr>
              <w:t xml:space="preserve">ex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 xml:space="preserve">Lemaire) Goldblatt </w:t>
            </w:r>
            <w:r w:rsidRPr="00186FE9">
              <w:rPr>
                <w:rFonts w:ascii="Times New Roman" w:eastAsia="Calibri" w:hAnsi="Times New Roman" w:cs="Times New Roman"/>
                <w:b w:val="0"/>
              </w:rPr>
              <w:t xml:space="preserve">&amp;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de Vos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(Red gullet flower)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Iridaceae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AA48</w:t>
            </w:r>
          </w:p>
        </w:tc>
      </w:tr>
      <w:tr w:rsidR="00707A70" w:rsidRPr="00186FE9" w:rsidTr="003704BF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Gnaphalium americanum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Mill.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Nechilo mesay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AA17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</w:rPr>
              <w:t>Guizotia scarab</w:t>
            </w:r>
            <w:r w:rsidRPr="00186FE9">
              <w:rPr>
                <w:rFonts w:ascii="Times New Roman" w:eastAsia="Calibri" w:hAnsi="Times New Roman" w:cs="Times New Roman"/>
                <w:b w:val="0"/>
              </w:rPr>
              <w:t xml:space="preserve">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(Yis.) Chiov.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Mechi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AA44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>Helichrysum stenopterum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 xml:space="preserve"> DC.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Helic ( yellow flower)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AA22 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Inula confertiflora </w:t>
            </w:r>
            <w:r w:rsidRPr="00186FE9">
              <w:rPr>
                <w:rFonts w:ascii="Times New Roman" w:eastAsia="Calibri" w:hAnsi="Times New Roman" w:cs="Times New Roman"/>
                <w:b w:val="0"/>
                <w:iCs/>
              </w:rPr>
              <w:t>A. Rich.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Woynagifit (woody)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Shrub 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AA45</w:t>
            </w:r>
          </w:p>
        </w:tc>
      </w:tr>
      <w:tr w:rsidR="00707A70" w:rsidRPr="00186FE9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</w:rPr>
              <w:t>Juncus effuses L.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Qetema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 xml:space="preserve">Juncaceae 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AA18</w:t>
            </w:r>
          </w:p>
        </w:tc>
      </w:tr>
      <w:tr w:rsidR="00707A70" w:rsidRPr="00186FE9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186FE9">
              <w:rPr>
                <w:rFonts w:ascii="Times New Roman" w:eastAsia="Calibri" w:hAnsi="Times New Roman" w:cs="Times New Roman"/>
                <w:b w:val="0"/>
                <w:i/>
              </w:rPr>
              <w:t>Kniphofia foliosa</w:t>
            </w:r>
            <w:r w:rsidRPr="00186FE9">
              <w:rPr>
                <w:rFonts w:ascii="Times New Roman" w:eastAsia="Calibri" w:hAnsi="Times New Roman" w:cs="Times New Roman"/>
                <w:b w:val="0"/>
              </w:rPr>
              <w:t xml:space="preserve"> Hochst.</w:t>
            </w:r>
          </w:p>
        </w:tc>
        <w:tc>
          <w:tcPr>
            <w:tcW w:w="177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Yejib shinkurt</w:t>
            </w:r>
          </w:p>
        </w:tc>
        <w:tc>
          <w:tcPr>
            <w:tcW w:w="1841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Asphodelaceae</w:t>
            </w:r>
          </w:p>
        </w:tc>
        <w:tc>
          <w:tcPr>
            <w:tcW w:w="888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186FE9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186FE9">
              <w:rPr>
                <w:rFonts w:ascii="Times New Roman" w:eastAsia="Calibri" w:hAnsi="Times New Roman" w:cs="Times New Roman"/>
              </w:rPr>
              <w:t>AA52</w:t>
            </w:r>
          </w:p>
        </w:tc>
      </w:tr>
    </w:tbl>
    <w:p w:rsidR="00707A70" w:rsidRDefault="00707A70" w:rsidP="00707A70">
      <w:pPr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707A70" w:rsidRDefault="00707A70" w:rsidP="00707A70">
      <w:pPr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707A70" w:rsidRPr="00A361E0" w:rsidRDefault="00707A70" w:rsidP="00707A70">
      <w:pPr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Appendix A</w:t>
      </w:r>
      <w:r w:rsidRPr="00A361E0">
        <w:rPr>
          <w:rFonts w:ascii="Times New Roman" w:eastAsia="Calibri" w:hAnsi="Times New Roman" w:cs="Times New Roman"/>
          <w:sz w:val="24"/>
          <w:szCs w:val="24"/>
        </w:rPr>
        <w:t>: Continued……</w:t>
      </w:r>
    </w:p>
    <w:tbl>
      <w:tblPr>
        <w:tblStyle w:val="LightShading1"/>
        <w:tblpPr w:leftFromText="180" w:rightFromText="180" w:vertAnchor="page" w:horzAnchor="margin" w:tblpXSpec="center" w:tblpY="2310"/>
        <w:tblW w:w="9632" w:type="dxa"/>
        <w:tblLayout w:type="fixed"/>
        <w:tblLook w:val="04A0" w:firstRow="1" w:lastRow="0" w:firstColumn="1" w:lastColumn="0" w:noHBand="0" w:noVBand="1"/>
      </w:tblPr>
      <w:tblGrid>
        <w:gridCol w:w="3258"/>
        <w:gridCol w:w="1800"/>
        <w:gridCol w:w="1812"/>
        <w:gridCol w:w="888"/>
        <w:gridCol w:w="769"/>
        <w:gridCol w:w="1105"/>
      </w:tblGrid>
      <w:tr w:rsidR="00707A70" w:rsidRPr="00AA7088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Scientific name 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Local name (narratives)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Family name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Habit 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Site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Voucher number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Kniphofia thomsonii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Hochst.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Seliti mesay (Pink flower)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Asphodelaceae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AA57 </w:t>
            </w:r>
          </w:p>
        </w:tc>
      </w:tr>
      <w:tr w:rsidR="00707A70" w:rsidRPr="00AA7088" w:rsidTr="003704B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Laggera tomentosa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 xml:space="preserve">(Sch. Bip. 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ex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 xml:space="preserve">A. Rich.) Oliv. 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&amp;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Hiern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Keskeso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shrub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AA10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</w:rPr>
              <w:t>Ludwigia abyssinica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Dodot-1</w:t>
            </w:r>
          </w:p>
        </w:tc>
        <w:tc>
          <w:tcPr>
            <w:tcW w:w="1812" w:type="dxa"/>
            <w:shd w:val="clear" w:color="auto" w:fill="auto"/>
          </w:tcPr>
          <w:tbl>
            <w:tblPr>
              <w:tblW w:w="1407" w:type="dxa"/>
              <w:tblInd w:w="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07"/>
            </w:tblGrid>
            <w:tr w:rsidR="00707A70" w:rsidRPr="00AA7088" w:rsidTr="003704BF">
              <w:trPr>
                <w:trHeight w:val="59"/>
              </w:trPr>
              <w:tc>
                <w:tcPr>
                  <w:tcW w:w="1407" w:type="dxa"/>
                </w:tcPr>
                <w:p w:rsidR="00707A70" w:rsidRPr="00AA7088" w:rsidRDefault="00707A70" w:rsidP="003704BF">
                  <w:pPr>
                    <w:framePr w:hSpace="180" w:wrap="around" w:vAnchor="page" w:hAnchor="margin" w:xAlign="center" w:y="2310"/>
                    <w:spacing w:after="0" w:line="360" w:lineRule="auto"/>
                    <w:rPr>
                      <w:rFonts w:ascii="Times New Roman" w:eastAsia="Calibri" w:hAnsi="Times New Roman" w:cs="Times New Roman"/>
                    </w:rPr>
                  </w:pPr>
                  <w:r w:rsidRPr="00AA7088">
                    <w:rPr>
                      <w:rFonts w:ascii="Times New Roman" w:eastAsia="Calibri" w:hAnsi="Times New Roman" w:cs="Times New Roman"/>
                    </w:rPr>
                    <w:t xml:space="preserve">Onagraceae </w:t>
                  </w:r>
                </w:p>
              </w:tc>
            </w:tr>
          </w:tbl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AA33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Ludwigia stolonifera </w:t>
            </w:r>
          </w:p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 xml:space="preserve">(Guill. 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&amp;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Perr.) Raven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Onagraceae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AA34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>Medicago lupulina</w:t>
            </w:r>
            <w:r>
              <w:rPr>
                <w:rFonts w:ascii="Times New Roman" w:eastAsia="Calibri" w:hAnsi="Times New Roman" w:cs="Times New Roman"/>
                <w:b w:val="0"/>
                <w:iCs/>
              </w:rPr>
              <w:t xml:space="preserve"> L.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Wajima(trifoliate, yellow flower)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Fabaceae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tabs>
                <w:tab w:val="left" w:pos="92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</w:t>
            </w:r>
            <w:r w:rsidRPr="00AA7088">
              <w:rPr>
                <w:rFonts w:ascii="Times New Roman" w:eastAsia="Calibri" w:hAnsi="Times New Roman" w:cs="Times New Roman"/>
              </w:rPr>
              <w:tab/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AA56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E234D6">
              <w:rPr>
                <w:rFonts w:ascii="Times New Roman" w:eastAsia="Calibri" w:hAnsi="Times New Roman" w:cs="Times New Roman"/>
                <w:b w:val="0"/>
                <w:i/>
              </w:rPr>
              <w:t>Medicago polymorpha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 xml:space="preserve"> L.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Wajima (yellow flower, 3 leaflet)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Fabaceae 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AA15 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Melinis repens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Wild Zizko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Qechin serido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AA70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Ocimum forskolei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Benth.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Tolelas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Lamiaceae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AA12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Ocimum sp.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Lomishet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Lamiaceae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AA06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Orobanche minor Smit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Sata yejib-ras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Orobanchaceae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AA30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Pennisetum setaceum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Sar (Titi mesay)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AA37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Pennisetum sphacelatum 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Sindedo/sebez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AA02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</w:rPr>
              <w:t xml:space="preserve">Pennisetum thunbergii 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>Kunth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Ye-wusha sar 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AA24</w:t>
            </w:r>
          </w:p>
        </w:tc>
      </w:tr>
      <w:tr w:rsidR="00707A70" w:rsidRPr="00AA7088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Periscaria dicipens </w:t>
            </w:r>
            <w:r w:rsidRPr="00AA7088">
              <w:rPr>
                <w:rFonts w:ascii="Arial" w:hAnsi="Arial" w:cs="Arial"/>
                <w:b w:val="0"/>
                <w:bCs w:val="0"/>
                <w:color w:val="4D5156"/>
                <w:sz w:val="21"/>
                <w:szCs w:val="21"/>
                <w:shd w:val="clear" w:color="auto" w:fill="FFFFFF"/>
              </w:rPr>
              <w:t xml:space="preserve">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(R.Br.) K.L.Wilson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Polygonaceae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AA62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rPr>
                <w:rFonts w:ascii="Times New Roman" w:eastAsia="Calibri" w:hAnsi="Times New Roman" w:cs="Times New Roman"/>
                <w:b w:val="0"/>
                <w:i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</w:rPr>
              <w:t xml:space="preserve">Persicaria amphibia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(L.) S.F. Gray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Polygonaceae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AA28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>Peucedenum mattirolii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Insilal mesay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Apiaceae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AA13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Plantago lanceolata L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Worteb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Plantaginaceae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AA04</w:t>
            </w:r>
          </w:p>
        </w:tc>
      </w:tr>
      <w:tr w:rsidR="00707A70" w:rsidRPr="00AA7088" w:rsidTr="003704BF">
        <w:trPr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rPr>
                <w:rFonts w:ascii="Times New Roman" w:eastAsia="Calibri" w:hAnsi="Times New Roman" w:cs="Times New Roman"/>
                <w:b w:val="0"/>
                <w:i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</w:rPr>
              <w:t xml:space="preserve">Plectranthus punctatus </w:t>
            </w:r>
            <w:r w:rsidRPr="00AA7088">
              <w:rPr>
                <w:rFonts w:ascii="Times New Roman" w:eastAsia="Calibri" w:hAnsi="Times New Roman" w:cs="Times New Roman"/>
                <w:b w:val="0"/>
                <w:iCs/>
              </w:rPr>
              <w:t>(Lf) L 'Her.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Dembo 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Lamiaceae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AA38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Rumex abysinicus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Meqimeqo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Polygonaceae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AA36</w:t>
            </w:r>
          </w:p>
        </w:tc>
      </w:tr>
      <w:tr w:rsidR="00707A70" w:rsidRPr="00AA7088" w:rsidTr="003704BF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Rumex nepalensis </w:t>
            </w:r>
            <w:r w:rsidRPr="00AA7088">
              <w:rPr>
                <w:rFonts w:ascii="Times New Roman" w:eastAsia="Calibri" w:hAnsi="Times New Roman" w:cs="Times New Roman"/>
                <w:b w:val="0"/>
              </w:rPr>
              <w:t>Spreng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Tult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Polygonaceae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AA73</w:t>
            </w:r>
          </w:p>
        </w:tc>
      </w:tr>
      <w:tr w:rsidR="00707A70" w:rsidRPr="00AA7088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AA7088">
              <w:rPr>
                <w:rFonts w:ascii="Times New Roman" w:eastAsia="Calibri" w:hAnsi="Times New Roman" w:cs="Times New Roman"/>
                <w:b w:val="0"/>
                <w:i/>
                <w:iCs/>
              </w:rPr>
              <w:t>Salix subserrata Willd.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Wonz admiq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Salicaceae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Shrub 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AA08</w:t>
            </w:r>
          </w:p>
        </w:tc>
      </w:tr>
      <w:tr w:rsidR="00707A70" w:rsidRPr="00AA7088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AA7088">
              <w:rPr>
                <w:rFonts w:ascii="Times New Roman" w:eastAsia="Calibri" w:hAnsi="Times New Roman" w:cs="Times New Roman"/>
                <w:b w:val="0"/>
              </w:rPr>
              <w:t>Salvia nilotica Jacq.</w:t>
            </w:r>
          </w:p>
        </w:tc>
        <w:tc>
          <w:tcPr>
            <w:tcW w:w="1800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 xml:space="preserve">Hulegeb </w:t>
            </w:r>
          </w:p>
        </w:tc>
        <w:tc>
          <w:tcPr>
            <w:tcW w:w="1812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Lamiaceae</w:t>
            </w:r>
          </w:p>
        </w:tc>
        <w:tc>
          <w:tcPr>
            <w:tcW w:w="888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105" w:type="dxa"/>
            <w:shd w:val="clear" w:color="auto" w:fill="auto"/>
          </w:tcPr>
          <w:p w:rsidR="00707A70" w:rsidRPr="00AA7088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AA7088">
              <w:rPr>
                <w:rFonts w:ascii="Times New Roman" w:eastAsia="Calibri" w:hAnsi="Times New Roman" w:cs="Times New Roman"/>
              </w:rPr>
              <w:t>AA35</w:t>
            </w:r>
          </w:p>
        </w:tc>
      </w:tr>
    </w:tbl>
    <w:p w:rsidR="00707A70" w:rsidRDefault="00707A70" w:rsidP="00707A70">
      <w:pPr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707A70" w:rsidRDefault="00707A70" w:rsidP="00707A70">
      <w:pPr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707A70" w:rsidRPr="00A361E0" w:rsidRDefault="00707A70" w:rsidP="00707A70">
      <w:pPr>
        <w:spacing w:after="0" w:line="36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Appendix A</w:t>
      </w:r>
      <w:r w:rsidRPr="00FE68DE">
        <w:rPr>
          <w:rFonts w:ascii="Times New Roman" w:eastAsia="Calibri" w:hAnsi="Times New Roman" w:cs="Times New Roman"/>
          <w:sz w:val="24"/>
          <w:szCs w:val="24"/>
        </w:rPr>
        <w:t>: Continued……..</w:t>
      </w:r>
    </w:p>
    <w:tbl>
      <w:tblPr>
        <w:tblStyle w:val="LightShading1"/>
        <w:tblpPr w:leftFromText="180" w:rightFromText="180" w:vertAnchor="page" w:horzAnchor="margin" w:tblpY="2041"/>
        <w:tblW w:w="9738" w:type="dxa"/>
        <w:tblLayout w:type="fixed"/>
        <w:tblLook w:val="04A0" w:firstRow="1" w:lastRow="0" w:firstColumn="1" w:lastColumn="0" w:noHBand="0" w:noVBand="1"/>
      </w:tblPr>
      <w:tblGrid>
        <w:gridCol w:w="3258"/>
        <w:gridCol w:w="1771"/>
        <w:gridCol w:w="29"/>
        <w:gridCol w:w="1800"/>
        <w:gridCol w:w="12"/>
        <w:gridCol w:w="888"/>
        <w:gridCol w:w="769"/>
        <w:gridCol w:w="1211"/>
      </w:tblGrid>
      <w:tr w:rsidR="00707A70" w:rsidRPr="00325367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Scientific name 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</w:rPr>
              <w:t>Local name (na.)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</w:rPr>
              <w:t>Family name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Habit 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</w:rPr>
              <w:t>Site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</w:rPr>
              <w:t>V.</w:t>
            </w: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 number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Senecio myriocephalus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Sch. Bip. ex A. Rich.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shrub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AA69</w:t>
            </w:r>
          </w:p>
        </w:tc>
      </w:tr>
      <w:tr w:rsidR="00707A70" w:rsidRPr="00325367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Sida schimperiana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Hochst. ex A. Rich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Chifrig 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Malvaceae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Shrub 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AA43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Snowdenia petitiana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 xml:space="preserve">(A. Rich) </w:t>
            </w: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C. E.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Hubb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Muja (qey) sar 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Poaceaae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AA41</w:t>
            </w:r>
          </w:p>
        </w:tc>
      </w:tr>
      <w:tr w:rsidR="00707A70" w:rsidRPr="00325367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 Snowdenia polystachya </w:t>
            </w:r>
          </w:p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Muja (with 3-5 spikeletes)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Poaceae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Herb 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AA47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Sphaeranthus suaveolens var. abyssinica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(Forssk .) DC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Dodot-2 (violet spikes)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AA32</w:t>
            </w:r>
          </w:p>
        </w:tc>
      </w:tr>
      <w:tr w:rsidR="00707A70" w:rsidRPr="00325367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Taraxacum officinale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Webber ex Wiggers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Gomen mesay (lobed leaf, yellow flower)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AA59 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Thymus schimperi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Ronniger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Tosign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Phytolaccaceae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AA68</w:t>
            </w:r>
          </w:p>
        </w:tc>
      </w:tr>
      <w:tr w:rsidR="00707A70" w:rsidRPr="00325367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  <w:i/>
                <w:iCs/>
              </w:rPr>
              <w:t>Trifolium decorum</w:t>
            </w:r>
            <w:r>
              <w:rPr>
                <w:rFonts w:ascii="Times New Roman" w:eastAsia="Calibri" w:hAnsi="Times New Roman" w:cs="Times New Roman"/>
                <w:b w:val="0"/>
                <w:iCs/>
              </w:rPr>
              <w:t xml:space="preserve"> Chiov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Maget (violet flower)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Fabaceae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AA14 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>
              <w:rPr>
                <w:rFonts w:ascii="Times New Roman" w:eastAsia="Calibri" w:hAnsi="Times New Roman" w:cs="Times New Roman"/>
                <w:b w:val="0"/>
                <w:i/>
              </w:rPr>
              <w:t>Trifolium quar</w:t>
            </w:r>
            <w:r w:rsidRPr="00325367">
              <w:rPr>
                <w:rFonts w:ascii="Times New Roman" w:eastAsia="Calibri" w:hAnsi="Times New Roman" w:cs="Times New Roman"/>
                <w:b w:val="0"/>
                <w:i/>
              </w:rPr>
              <w:t>ti</w:t>
            </w:r>
            <w:r>
              <w:rPr>
                <w:rFonts w:ascii="Times New Roman" w:eastAsia="Calibri" w:hAnsi="Times New Roman" w:cs="Times New Roman"/>
                <w:b w:val="0"/>
                <w:i/>
              </w:rPr>
              <w:t>ni</w:t>
            </w:r>
            <w:r w:rsidRPr="00325367">
              <w:rPr>
                <w:rFonts w:ascii="Times New Roman" w:eastAsia="Calibri" w:hAnsi="Times New Roman" w:cs="Times New Roman"/>
                <w:b w:val="0"/>
                <w:i/>
              </w:rPr>
              <w:t>anum</w:t>
            </w: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 L.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Maget (tinishu)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Fabaceae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AA50</w:t>
            </w:r>
          </w:p>
        </w:tc>
      </w:tr>
      <w:tr w:rsidR="00707A70" w:rsidRPr="00325367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</w:rPr>
              <w:t>Typha latifolia</w:t>
            </w: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 L.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Fila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Typhaceae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AA31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Verbascum sinaiticum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Benth.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Yahiya jero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Scrophulariaceae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AA21</w:t>
            </w:r>
          </w:p>
        </w:tc>
      </w:tr>
      <w:tr w:rsidR="00707A70" w:rsidRPr="00325367" w:rsidTr="003704BF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</w:rPr>
              <w:t>Verbena officinalis</w:t>
            </w:r>
            <w:r w:rsidRPr="00325367">
              <w:rPr>
                <w:rFonts w:ascii="Times New Roman" w:eastAsia="Calibri" w:hAnsi="Times New Roman" w:cs="Times New Roman"/>
                <w:b w:val="0"/>
              </w:rPr>
              <w:t xml:space="preserve"> L.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Seliti mesay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Verbenaceae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AA46</w:t>
            </w: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Veronica persica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Poiret</w:t>
            </w:r>
          </w:p>
        </w:tc>
        <w:tc>
          <w:tcPr>
            <w:tcW w:w="177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 (blue flower)</w:t>
            </w:r>
          </w:p>
        </w:tc>
        <w:tc>
          <w:tcPr>
            <w:tcW w:w="1841" w:type="dxa"/>
            <w:gridSpan w:val="3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Scrophulariaceaee</w:t>
            </w:r>
          </w:p>
        </w:tc>
        <w:tc>
          <w:tcPr>
            <w:tcW w:w="88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herb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tabs>
                <w:tab w:val="left" w:pos="726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AA55</w:t>
            </w:r>
          </w:p>
        </w:tc>
      </w:tr>
      <w:tr w:rsidR="00707A70" w:rsidRPr="00325367" w:rsidTr="003704BF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Zehneria minutiflora (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L.f.) Sond.</w:t>
            </w:r>
          </w:p>
        </w:tc>
        <w:tc>
          <w:tcPr>
            <w:tcW w:w="1771" w:type="dxa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Yait hareg</w:t>
            </w:r>
          </w:p>
        </w:tc>
        <w:tc>
          <w:tcPr>
            <w:tcW w:w="184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Cucurbitaceae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climber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AA05</w:t>
            </w:r>
          </w:p>
        </w:tc>
      </w:tr>
      <w:tr w:rsidR="00707A70" w:rsidRPr="00DA796E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8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707A70" w:rsidRPr="00DA796E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</w:rPr>
            </w:pPr>
            <w:r w:rsidRPr="00DA796E">
              <w:rPr>
                <w:rFonts w:ascii="Times New Roman" w:eastAsia="Calibri" w:hAnsi="Times New Roman" w:cs="Times New Roman"/>
              </w:rPr>
              <w:t>Some of the plant species found in the catchment of the study area, but not in sampling sites</w:t>
            </w:r>
          </w:p>
        </w:tc>
      </w:tr>
      <w:tr w:rsidR="00707A70" w:rsidRPr="00325367" w:rsidTr="003704B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Buddleja polystachyum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Anfar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Tree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Cupressus lusitanica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Ye-ferenji Tsid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Cupressaceae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Tree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Echinops kebericho </w:t>
            </w:r>
            <w:r w:rsidRPr="00325367">
              <w:rPr>
                <w:rFonts w:ascii="Times New Roman" w:eastAsia="Calibri" w:hAnsi="Times New Roman" w:cs="Times New Roman"/>
                <w:b w:val="0"/>
                <w:iCs/>
              </w:rPr>
              <w:t>Mesfin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Kebericho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Asteraceae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Shrub 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 xml:space="preserve">Eucalyptus </w:t>
            </w:r>
            <w:r>
              <w:rPr>
                <w:rFonts w:ascii="Times New Roman" w:eastAsia="Calibri" w:hAnsi="Times New Roman" w:cs="Times New Roman"/>
                <w:b w:val="0"/>
                <w:i/>
                <w:iCs/>
              </w:rPr>
              <w:t>globule</w:t>
            </w: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s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Nech Bahirzaf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Myrtaceae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Tree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B, 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Hagenia abyssinica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Kosso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Rosaceae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 xml:space="preserve">Tree 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Juniperus procera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Ye-abeshs Tsid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Cupressaceae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Tree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  <w:tr w:rsidR="00707A70" w:rsidRPr="00325367" w:rsidTr="003704BF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8" w:type="dxa"/>
            <w:shd w:val="clear" w:color="auto" w:fill="auto"/>
          </w:tcPr>
          <w:p w:rsidR="00707A70" w:rsidRPr="00325367" w:rsidRDefault="00707A70" w:rsidP="003704B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</w:rPr>
            </w:pPr>
            <w:r w:rsidRPr="00325367">
              <w:rPr>
                <w:rFonts w:ascii="Times New Roman" w:eastAsia="Calibri" w:hAnsi="Times New Roman" w:cs="Times New Roman"/>
                <w:b w:val="0"/>
                <w:i/>
                <w:iCs/>
              </w:rPr>
              <w:t>Suspania susban</w:t>
            </w:r>
          </w:p>
        </w:tc>
        <w:tc>
          <w:tcPr>
            <w:tcW w:w="18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Turmatur </w:t>
            </w:r>
          </w:p>
        </w:tc>
        <w:tc>
          <w:tcPr>
            <w:tcW w:w="1800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Fabaceae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Shrub</w:t>
            </w:r>
          </w:p>
        </w:tc>
        <w:tc>
          <w:tcPr>
            <w:tcW w:w="769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325367">
              <w:rPr>
                <w:rFonts w:ascii="Times New Roman" w:eastAsia="Calibri" w:hAnsi="Times New Roman" w:cs="Times New Roman"/>
              </w:rPr>
              <w:t>W</w:t>
            </w:r>
          </w:p>
        </w:tc>
        <w:tc>
          <w:tcPr>
            <w:tcW w:w="1211" w:type="dxa"/>
            <w:shd w:val="clear" w:color="auto" w:fill="auto"/>
          </w:tcPr>
          <w:p w:rsidR="00707A70" w:rsidRPr="00325367" w:rsidRDefault="00707A70" w:rsidP="003704B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</w:p>
        </w:tc>
      </w:tr>
    </w:tbl>
    <w:p w:rsidR="00707A70" w:rsidRDefault="00707A70" w:rsidP="00707A70">
      <w:pPr>
        <w:ind w:left="720"/>
      </w:pPr>
    </w:p>
    <w:p w:rsidR="00707A70" w:rsidRDefault="00707A70" w:rsidP="00707A70">
      <w:pPr>
        <w:ind w:left="720"/>
      </w:pPr>
    </w:p>
    <w:p w:rsidR="00707A70" w:rsidRPr="000C5E62" w:rsidRDefault="00707A70" w:rsidP="00707A7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B</w:t>
      </w:r>
      <w:r w:rsidRPr="00EF28BF">
        <w:rPr>
          <w:rFonts w:ascii="Times New Roman" w:hAnsi="Times New Roman" w:cs="Times New Roman"/>
          <w:sz w:val="24"/>
          <w:szCs w:val="24"/>
        </w:rPr>
        <w:t xml:space="preserve">:  </w:t>
      </w:r>
      <w:r w:rsidRPr="009F1733">
        <w:rPr>
          <w:rFonts w:ascii="Times New Roman" w:hAnsi="Times New Roman" w:cs="Times New Roman"/>
          <w:sz w:val="24"/>
          <w:szCs w:val="24"/>
        </w:rPr>
        <w:t xml:space="preserve">Plant species growing in both wetlands with their nativity, life cycle and indicators </w:t>
      </w:r>
    </w:p>
    <w:tbl>
      <w:tblPr>
        <w:tblStyle w:val="LightShading"/>
        <w:tblpPr w:leftFromText="180" w:rightFromText="180" w:vertAnchor="page" w:horzAnchor="margin" w:tblpY="2281"/>
        <w:tblW w:w="9212" w:type="dxa"/>
        <w:tblLayout w:type="fixed"/>
        <w:tblLook w:val="04A0" w:firstRow="1" w:lastRow="0" w:firstColumn="1" w:lastColumn="0" w:noHBand="0" w:noVBand="1"/>
      </w:tblPr>
      <w:tblGrid>
        <w:gridCol w:w="2718"/>
        <w:gridCol w:w="1530"/>
        <w:gridCol w:w="1350"/>
        <w:gridCol w:w="1260"/>
        <w:gridCol w:w="2354"/>
      </w:tblGrid>
      <w:tr w:rsidR="00707A70" w:rsidRPr="00EF28BF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t>Botanical names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t>Native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t>Life cycle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</w:rPr>
              <w:t>Wetland indicators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Agrocharis melanantha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Alchemilla abyssinica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Andropogon abyssinica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Argemone mexicana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Artemisia abyssinica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Bidens macroptera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Bidens rueppellii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Carduus nyassanus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Cheilanthes coriaceae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Commelina benghalensis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F28BF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Conyza bonariensis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Cyndon dactylon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Cyperus esculentus</w:t>
            </w:r>
            <w:r w:rsidRPr="00EF28BF">
              <w:rPr>
                <w:rFonts w:ascii="Times New Roman" w:eastAsia="Calibri" w:hAnsi="Times New Roman" w:cs="Times New Roman"/>
                <w:b w:val="0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Cyperus alatus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Cyperus fischeranus   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Eleocharis marginatum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Eleusine floccifolia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EF28BF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Eragrostis braunii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30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30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Eragrostis Cilianensis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30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300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Eriochloa fatmensis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Geranium dissectum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Gladiolus abyssinicus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Gnaphalium americanum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Kniphofia thomsonii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Ludwigia stolonifera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OW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Medicago polymorpha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Melinis repens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</w:tbl>
    <w:p w:rsidR="00707A70" w:rsidRDefault="00707A70" w:rsidP="00707A70">
      <w:pPr>
        <w:spacing w:after="0" w:line="360" w:lineRule="auto"/>
        <w:ind w:left="720"/>
      </w:pPr>
    </w:p>
    <w:tbl>
      <w:tblPr>
        <w:tblStyle w:val="LightShading"/>
        <w:tblpPr w:leftFromText="180" w:rightFromText="180" w:vertAnchor="page" w:horzAnchor="margin" w:tblpY="2086"/>
        <w:tblW w:w="9212" w:type="dxa"/>
        <w:tblLayout w:type="fixed"/>
        <w:tblLook w:val="04A0" w:firstRow="1" w:lastRow="0" w:firstColumn="1" w:lastColumn="0" w:noHBand="0" w:noVBand="1"/>
      </w:tblPr>
      <w:tblGrid>
        <w:gridCol w:w="2718"/>
        <w:gridCol w:w="1530"/>
        <w:gridCol w:w="1350"/>
        <w:gridCol w:w="1260"/>
        <w:gridCol w:w="2354"/>
      </w:tblGrid>
      <w:tr w:rsidR="00707A70" w:rsidRPr="00EF28BF" w:rsidTr="003704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Botanical names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t>Native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color w:val="auto"/>
                <w:sz w:val="24"/>
                <w:szCs w:val="24"/>
              </w:rPr>
              <w:t>Life cycle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bCs w:val="0"/>
                <w:color w:val="auto"/>
                <w:sz w:val="24"/>
                <w:szCs w:val="24"/>
              </w:rPr>
              <w:t>Wetland indicators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Ocimum forskolei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Ocimum sp.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Pennisetum setaceum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 xml:space="preserve">Pennisetum sphacelatum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Pennisetum thunbergii 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Persicaria amphibia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Plantago lanceolata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Rumex nepalensis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Salvia nilotica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Snowdenia petitiana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Trifolium decorum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Trifolium quartinianum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195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FW</w:t>
            </w:r>
          </w:p>
        </w:tc>
      </w:tr>
      <w:tr w:rsidR="00707A70" w:rsidRPr="00EF28BF" w:rsidTr="003704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Verbascum sinaiticum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</w:t>
            </w:r>
          </w:p>
        </w:tc>
      </w:tr>
      <w:tr w:rsidR="00707A70" w:rsidRPr="00EF28BF" w:rsidTr="003704BF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 w:val="0"/>
                <w:i/>
                <w:iCs/>
                <w:sz w:val="24"/>
                <w:szCs w:val="24"/>
              </w:rPr>
              <w:t>Veronica persica</w:t>
            </w:r>
          </w:p>
        </w:tc>
        <w:tc>
          <w:tcPr>
            <w:tcW w:w="153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shd w:val="clear" w:color="auto" w:fill="auto"/>
          </w:tcPr>
          <w:p w:rsidR="00707A70" w:rsidRPr="00EF28BF" w:rsidRDefault="00707A70" w:rsidP="003704BF">
            <w:pPr>
              <w:tabs>
                <w:tab w:val="left" w:pos="24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0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4" w:type="dxa"/>
            <w:shd w:val="clear" w:color="auto" w:fill="auto"/>
          </w:tcPr>
          <w:p w:rsidR="00707A70" w:rsidRPr="00EF28BF" w:rsidRDefault="00707A70" w:rsidP="003704B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28B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</w:t>
            </w:r>
          </w:p>
        </w:tc>
      </w:tr>
    </w:tbl>
    <w:p w:rsidR="00707A70" w:rsidRPr="00A705A3" w:rsidRDefault="00707A70" w:rsidP="00707A70">
      <w:pPr>
        <w:ind w:left="720"/>
        <w:rPr>
          <w:rFonts w:ascii="Times New Roman" w:hAnsi="Times New Roman" w:cs="Times New Roman"/>
          <w:sz w:val="24"/>
          <w:szCs w:val="24"/>
        </w:rPr>
      </w:pPr>
      <w:r w:rsidRPr="00944552">
        <w:rPr>
          <w:rFonts w:ascii="Times New Roman" w:hAnsi="Times New Roman" w:cs="Times New Roman"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sz w:val="24"/>
          <w:szCs w:val="24"/>
        </w:rPr>
        <w:t>B:</w:t>
      </w:r>
      <w:r w:rsidRPr="009445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Continued</w:t>
      </w:r>
      <w:r w:rsidRPr="00944552">
        <w:rPr>
          <w:rFonts w:ascii="Times New Roman" w:hAnsi="Times New Roman" w:cs="Times New Roman"/>
          <w:sz w:val="24"/>
          <w:szCs w:val="24"/>
        </w:rPr>
        <w:t>………</w:t>
      </w:r>
    </w:p>
    <w:p w:rsidR="00B57F37" w:rsidRDefault="00707A70">
      <w:bookmarkStart w:id="0" w:name="_GoBack"/>
      <w:bookmarkEnd w:id="0"/>
    </w:p>
    <w:sectPr w:rsidR="00B57F37" w:rsidSect="005B208C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22AF8"/>
    <w:multiLevelType w:val="hybridMultilevel"/>
    <w:tmpl w:val="9F7022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F674F"/>
    <w:multiLevelType w:val="multilevel"/>
    <w:tmpl w:val="0136CAD2"/>
    <w:lvl w:ilvl="0">
      <w:start w:val="15"/>
      <w:numFmt w:val="decimal"/>
      <w:lvlText w:val="%1"/>
      <w:lvlJc w:val="left"/>
      <w:pPr>
        <w:ind w:left="540" w:hanging="540"/>
      </w:pPr>
      <w:rPr>
        <w:rFonts w:hint="default"/>
        <w:u w:val="none"/>
      </w:rPr>
    </w:lvl>
    <w:lvl w:ilvl="1">
      <w:start w:val="35"/>
      <w:numFmt w:val="decimal"/>
      <w:lvlText w:val="%1.%2"/>
      <w:lvlJc w:val="left"/>
      <w:pPr>
        <w:ind w:left="540" w:hanging="54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2" w15:restartNumberingAfterBreak="0">
    <w:nsid w:val="29EB6A0E"/>
    <w:multiLevelType w:val="multilevel"/>
    <w:tmpl w:val="D3E203E2"/>
    <w:lvl w:ilvl="0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3" w15:restartNumberingAfterBreak="0">
    <w:nsid w:val="2D7E6FEC"/>
    <w:multiLevelType w:val="multilevel"/>
    <w:tmpl w:val="15BAC23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35A41A3"/>
    <w:multiLevelType w:val="multilevel"/>
    <w:tmpl w:val="7E3A024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0A96477"/>
    <w:multiLevelType w:val="hybridMultilevel"/>
    <w:tmpl w:val="9A0EA90A"/>
    <w:lvl w:ilvl="0" w:tplc="95AC8D5C">
      <w:numFmt w:val="decimal"/>
      <w:lvlText w:val="%1."/>
      <w:lvlJc w:val="left"/>
      <w:pPr>
        <w:ind w:left="111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536E5903"/>
    <w:multiLevelType w:val="multilevel"/>
    <w:tmpl w:val="12DCC640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7" w15:restartNumberingAfterBreak="0">
    <w:nsid w:val="60AB53E6"/>
    <w:multiLevelType w:val="multilevel"/>
    <w:tmpl w:val="C3565C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8" w15:restartNumberingAfterBreak="0">
    <w:nsid w:val="61D74A41"/>
    <w:multiLevelType w:val="multilevel"/>
    <w:tmpl w:val="D3F85DEC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87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80" w:hanging="1800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A70"/>
    <w:rsid w:val="00707A70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9BB73-92BB-42BB-8DB2-13E64823F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A7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B35E06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A70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F07F0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A7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F07F09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A70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F07F0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A70"/>
    <w:rPr>
      <w:rFonts w:ascii="Cambria" w:eastAsia="Times New Roman" w:hAnsi="Cambria" w:cs="Times New Roman"/>
      <w:b/>
      <w:bCs/>
      <w:color w:val="B35E06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A70"/>
    <w:rPr>
      <w:rFonts w:ascii="Cambria" w:eastAsia="Times New Roman" w:hAnsi="Cambria" w:cs="Times New Roman"/>
      <w:b/>
      <w:bCs/>
      <w:color w:val="F07F09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A70"/>
    <w:rPr>
      <w:rFonts w:ascii="Cambria" w:eastAsia="Times New Roman" w:hAnsi="Cambria" w:cs="Times New Roman"/>
      <w:b/>
      <w:bCs/>
      <w:color w:val="F07F09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A70"/>
    <w:rPr>
      <w:rFonts w:ascii="Cambria" w:eastAsia="Times New Roman" w:hAnsi="Cambria" w:cs="Times New Roman"/>
      <w:b/>
      <w:bCs/>
      <w:i/>
      <w:iCs/>
      <w:color w:val="F07F09"/>
    </w:rPr>
  </w:style>
  <w:style w:type="paragraph" w:customStyle="1" w:styleId="Heading11">
    <w:name w:val="Heading 11"/>
    <w:basedOn w:val="Normal"/>
    <w:next w:val="Normal"/>
    <w:uiPriority w:val="9"/>
    <w:qFormat/>
    <w:rsid w:val="00707A7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B35E06"/>
      <w:sz w:val="28"/>
      <w:szCs w:val="28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707A70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F07F09"/>
      <w:sz w:val="26"/>
      <w:szCs w:val="26"/>
    </w:rPr>
  </w:style>
  <w:style w:type="paragraph" w:customStyle="1" w:styleId="Heading31">
    <w:name w:val="Heading 31"/>
    <w:basedOn w:val="Normal"/>
    <w:next w:val="Normal"/>
    <w:uiPriority w:val="9"/>
    <w:unhideWhenUsed/>
    <w:qFormat/>
    <w:rsid w:val="00707A7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F07F09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707A70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F07F09"/>
    </w:rPr>
  </w:style>
  <w:style w:type="paragraph" w:customStyle="1" w:styleId="ListParagraph1">
    <w:name w:val="List Paragraph1"/>
    <w:basedOn w:val="Normal"/>
    <w:next w:val="ListParagraph"/>
    <w:uiPriority w:val="34"/>
    <w:qFormat/>
    <w:rsid w:val="00707A70"/>
    <w:pPr>
      <w:spacing w:after="200" w:line="276" w:lineRule="auto"/>
      <w:ind w:left="720"/>
      <w:contextualSpacing/>
    </w:p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707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707A70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707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  <w:rsid w:val="00707A70"/>
  </w:style>
  <w:style w:type="table" w:customStyle="1" w:styleId="TableGrid1">
    <w:name w:val="Table Grid1"/>
    <w:basedOn w:val="TableNormal"/>
    <w:next w:val="TableGrid"/>
    <w:uiPriority w:val="59"/>
    <w:rsid w:val="00707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707A70"/>
    <w:rPr>
      <w:color w:val="6B9F25"/>
      <w:u w:val="single"/>
    </w:rPr>
  </w:style>
  <w:style w:type="paragraph" w:customStyle="1" w:styleId="BalloonText1">
    <w:name w:val="Balloon Text1"/>
    <w:basedOn w:val="Normal"/>
    <w:next w:val="BalloonText"/>
    <w:link w:val="BalloonTextChar"/>
    <w:uiPriority w:val="99"/>
    <w:semiHidden/>
    <w:unhideWhenUsed/>
    <w:rsid w:val="00707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1"/>
    <w:uiPriority w:val="99"/>
    <w:semiHidden/>
    <w:rsid w:val="00707A70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07A7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707A70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707A70"/>
  </w:style>
  <w:style w:type="paragraph" w:styleId="TOC1">
    <w:name w:val="toc 1"/>
    <w:basedOn w:val="Normal"/>
    <w:next w:val="Normal"/>
    <w:autoRedefine/>
    <w:uiPriority w:val="39"/>
    <w:unhideWhenUsed/>
    <w:rsid w:val="00707A70"/>
    <w:pPr>
      <w:tabs>
        <w:tab w:val="right" w:pos="9350"/>
      </w:tabs>
      <w:spacing w:after="100" w:line="276" w:lineRule="auto"/>
    </w:pPr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707A70"/>
    <w:pPr>
      <w:tabs>
        <w:tab w:val="left" w:pos="1100"/>
        <w:tab w:val="right" w:pos="9350"/>
      </w:tabs>
      <w:spacing w:after="100" w:line="276" w:lineRule="auto"/>
      <w:ind w:left="220"/>
    </w:pPr>
    <w:rPr>
      <w:rFonts w:ascii="Times New Roman" w:hAnsi="Times New Roman" w:cs="Times New Roman"/>
      <w:b/>
      <w:noProof/>
      <w:color w:val="000000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707A70"/>
    <w:pPr>
      <w:spacing w:after="100" w:line="276" w:lineRule="auto"/>
      <w:ind w:left="440"/>
    </w:pPr>
  </w:style>
  <w:style w:type="table" w:customStyle="1" w:styleId="TableGrid11">
    <w:name w:val="Table Grid11"/>
    <w:basedOn w:val="TableNormal"/>
    <w:next w:val="TableGrid"/>
    <w:uiPriority w:val="59"/>
    <w:rsid w:val="00707A7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next w:val="NoSpacing"/>
    <w:uiPriority w:val="1"/>
    <w:qFormat/>
    <w:rsid w:val="00707A70"/>
    <w:pPr>
      <w:spacing w:after="0" w:line="240" w:lineRule="auto"/>
    </w:pPr>
  </w:style>
  <w:style w:type="table" w:customStyle="1" w:styleId="LightShading1">
    <w:name w:val="Light Shading1"/>
    <w:basedOn w:val="TableNormal"/>
    <w:next w:val="LightShading"/>
    <w:uiPriority w:val="60"/>
    <w:rsid w:val="00707A70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707A70"/>
    <w:pPr>
      <w:spacing w:after="0" w:line="240" w:lineRule="auto"/>
    </w:pPr>
    <w:rPr>
      <w:color w:val="761E28"/>
    </w:rPr>
    <w:tblPr>
      <w:tblStyleRowBandSize w:val="1"/>
      <w:tblStyleColBandSize w:val="1"/>
      <w:tblBorders>
        <w:top w:val="single" w:sz="8" w:space="0" w:color="9F2936"/>
        <w:bottom w:val="single" w:sz="8" w:space="0" w:color="9F293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2936"/>
          <w:left w:val="nil"/>
          <w:bottom w:val="single" w:sz="8" w:space="0" w:color="9F293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2936"/>
          <w:left w:val="nil"/>
          <w:bottom w:val="single" w:sz="8" w:space="0" w:color="9F293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2C6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2C6"/>
      </w:tcPr>
    </w:tblStylePr>
  </w:style>
  <w:style w:type="table" w:customStyle="1" w:styleId="LightShading-Accent11">
    <w:name w:val="Light Shading - Accent 11"/>
    <w:basedOn w:val="TableNormal"/>
    <w:next w:val="LightShading-Accent1"/>
    <w:uiPriority w:val="60"/>
    <w:rsid w:val="00707A70"/>
    <w:pPr>
      <w:spacing w:after="0" w:line="240" w:lineRule="auto"/>
    </w:pPr>
    <w:rPr>
      <w:color w:val="B35E06"/>
    </w:rPr>
    <w:tblPr>
      <w:tblStyleRowBandSize w:val="1"/>
      <w:tblStyleColBandSize w:val="1"/>
      <w:tblBorders>
        <w:top w:val="single" w:sz="8" w:space="0" w:color="F07F09"/>
        <w:bottom w:val="single" w:sz="8" w:space="0" w:color="F07F0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7F09"/>
          <w:left w:val="nil"/>
          <w:bottom w:val="single" w:sz="8" w:space="0" w:color="F07F0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7F09"/>
          <w:left w:val="nil"/>
          <w:bottom w:val="single" w:sz="8" w:space="0" w:color="F07F0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FC0"/>
      </w:tcPr>
    </w:tblStylePr>
  </w:style>
  <w:style w:type="character" w:customStyle="1" w:styleId="product-isbn-number">
    <w:name w:val="product-isbn-number"/>
    <w:basedOn w:val="DefaultParagraphFont"/>
    <w:rsid w:val="00707A70"/>
  </w:style>
  <w:style w:type="paragraph" w:customStyle="1" w:styleId="Default">
    <w:name w:val="Default"/>
    <w:rsid w:val="00707A7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5">
    <w:name w:val="A5"/>
    <w:uiPriority w:val="99"/>
    <w:rsid w:val="00707A70"/>
    <w:rPr>
      <w:color w:val="00000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707A70"/>
    <w:pPr>
      <w:spacing w:before="160" w:after="20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7A70"/>
    <w:rPr>
      <w:rFonts w:ascii="Times New Roman" w:eastAsia="Times New Roman" w:hAnsi="Times New Roman" w:cs="Times New Roman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07A70"/>
    <w:rPr>
      <w:color w:val="808080"/>
    </w:r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707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fontstyle31">
    <w:name w:val="fontstyle31"/>
    <w:basedOn w:val="DefaultParagraphFont"/>
    <w:rsid w:val="00707A70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707A70"/>
    <w:pPr>
      <w:spacing w:line="254" w:lineRule="auto"/>
    </w:pPr>
    <w:rPr>
      <w:rFonts w:ascii="Calibri" w:eastAsia="Calibri" w:hAnsi="Calibri" w:cs="Times New Roman"/>
      <w:b/>
      <w:bCs/>
      <w:sz w:val="20"/>
      <w:szCs w:val="20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707A70"/>
    <w:pPr>
      <w:spacing w:after="100" w:line="276" w:lineRule="auto"/>
      <w:ind w:left="660"/>
    </w:pPr>
    <w:rPr>
      <w:rFonts w:eastAsia="Times New Roman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707A70"/>
    <w:pPr>
      <w:spacing w:after="100" w:line="276" w:lineRule="auto"/>
      <w:ind w:left="880"/>
    </w:pPr>
    <w:rPr>
      <w:rFonts w:eastAsia="Times New Roman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707A70"/>
    <w:pPr>
      <w:spacing w:after="100" w:line="276" w:lineRule="auto"/>
      <w:ind w:left="1100"/>
    </w:pPr>
    <w:rPr>
      <w:rFonts w:eastAsia="Times New Roman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707A70"/>
    <w:pPr>
      <w:spacing w:after="100" w:line="276" w:lineRule="auto"/>
      <w:ind w:left="1320"/>
    </w:pPr>
    <w:rPr>
      <w:rFonts w:eastAsia="Times New Roman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707A70"/>
    <w:pPr>
      <w:spacing w:after="100" w:line="276" w:lineRule="auto"/>
      <w:ind w:left="1540"/>
    </w:pPr>
    <w:rPr>
      <w:rFonts w:eastAsia="Times New Roman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707A70"/>
    <w:pPr>
      <w:spacing w:after="100" w:line="276" w:lineRule="auto"/>
      <w:ind w:left="1760"/>
    </w:pPr>
    <w:rPr>
      <w:rFonts w:eastAsia="Times New Roman"/>
    </w:rPr>
  </w:style>
  <w:style w:type="character" w:customStyle="1" w:styleId="Heading1Char1">
    <w:name w:val="Heading 1 Char1"/>
    <w:basedOn w:val="DefaultParagraphFont"/>
    <w:uiPriority w:val="9"/>
    <w:rsid w:val="00707A7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1">
    <w:name w:val="Heading 2 Char1"/>
    <w:basedOn w:val="DefaultParagraphFont"/>
    <w:uiPriority w:val="9"/>
    <w:semiHidden/>
    <w:rsid w:val="00707A7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707A70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707A7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ListParagraph">
    <w:name w:val="List Paragraph"/>
    <w:basedOn w:val="Normal"/>
    <w:uiPriority w:val="34"/>
    <w:qFormat/>
    <w:rsid w:val="00707A70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1"/>
    <w:uiPriority w:val="99"/>
    <w:unhideWhenUsed/>
    <w:rsid w:val="00707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rsid w:val="00707A70"/>
  </w:style>
  <w:style w:type="paragraph" w:styleId="Footer">
    <w:name w:val="footer"/>
    <w:basedOn w:val="Normal"/>
    <w:link w:val="FooterChar1"/>
    <w:uiPriority w:val="99"/>
    <w:unhideWhenUsed/>
    <w:rsid w:val="00707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rsid w:val="00707A70"/>
  </w:style>
  <w:style w:type="table" w:styleId="TableGrid">
    <w:name w:val="Table Grid"/>
    <w:basedOn w:val="TableNormal"/>
    <w:uiPriority w:val="59"/>
    <w:rsid w:val="00707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7A7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707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707A7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07A70"/>
    <w:pPr>
      <w:spacing w:after="0" w:line="240" w:lineRule="auto"/>
    </w:pPr>
  </w:style>
  <w:style w:type="table" w:styleId="LightShading">
    <w:name w:val="Light Shading"/>
    <w:basedOn w:val="TableNormal"/>
    <w:uiPriority w:val="60"/>
    <w:rsid w:val="00707A7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ableNormal"/>
    <w:uiPriority w:val="60"/>
    <w:rsid w:val="00707A70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707A70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707A70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707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1114</Words>
  <Characters>6353</Characters>
  <Application>Microsoft Office Word</Application>
  <DocSecurity>0</DocSecurity>
  <Lines>52</Lines>
  <Paragraphs>14</Paragraphs>
  <ScaleCrop>false</ScaleCrop>
  <Company>Springer Nature IT</Company>
  <LinksUpToDate>false</LinksUpToDate>
  <CharactersWithSpaces>7453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2021-12-02T11:29:00Z</dcterms:created>
  <dcterms:modified xsi:type="dcterms:W3CDTF">2021-12-02T11:40:00Z</dcterms:modified>
</cp:coreProperties>
</file>