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17078" w14:textId="0FA27FB4" w:rsidR="000E4F7A" w:rsidRDefault="000E4F7A" w:rsidP="00D700BA">
      <w:r>
        <w:rPr>
          <w:b/>
          <w:bCs/>
          <w:sz w:val="28"/>
          <w:szCs w:val="28"/>
        </w:rPr>
        <w:t>Supplementary Material</w:t>
      </w:r>
    </w:p>
    <w:p w14:paraId="0B24989E" w14:textId="77777777" w:rsidR="000E4F7A" w:rsidRDefault="000E4F7A" w:rsidP="000E4F7A">
      <w:pPr>
        <w:spacing w:after="100"/>
        <w:jc w:val="center"/>
      </w:pPr>
      <w:r>
        <w:rPr>
          <w:noProof/>
        </w:rPr>
        <w:drawing>
          <wp:inline distT="0" distB="0" distL="0" distR="0" wp14:anchorId="27EEBA9C" wp14:editId="79978F1C">
            <wp:extent cx="5866278" cy="2771769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3" cy="278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FA3E4" w14:textId="77777777" w:rsidR="000E4F7A" w:rsidRDefault="000E4F7A" w:rsidP="000E4F7A">
      <w:pPr>
        <w:spacing w:before="120" w:after="300"/>
      </w:pPr>
      <w:r>
        <w:t>Figure S1. OPLS-DA model validation. (A) Five-fold cross-validation performance (accuracy, R², Q²) across 1–5 components; the red asterisk marks the onset of overfitting at component 5. (B) Permutation test (20 permutations) distribution of R²Y and Q² versus the true model values.</w:t>
      </w:r>
    </w:p>
    <w:p w14:paraId="0B3F280A" w14:textId="77777777" w:rsidR="000E4F7A" w:rsidRDefault="000E4F7A">
      <w:pPr>
        <w:spacing w:after="100"/>
        <w:jc w:val="center"/>
      </w:pPr>
      <w:r>
        <w:rPr>
          <w:noProof/>
        </w:rPr>
        <w:drawing>
          <wp:inline distT="0" distB="0" distL="0" distR="0" wp14:anchorId="378510D0" wp14:editId="0CF3783F">
            <wp:extent cx="5684442" cy="3498117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216" cy="350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FC2AE" w14:textId="77777777" w:rsidR="000E4F7A" w:rsidRDefault="000E4F7A">
      <w:pPr>
        <w:spacing w:before="120" w:after="300"/>
      </w:pPr>
      <w:r>
        <w:t>Figure S2. Correlation between the candidate six-metabolite panel and left ventricular ejection fraction (LVEF) among HF patients (n=30). Scatterplots show each panel metabolite (C6DC, C8:1, C10:2, glutamate, tyrosine, proline) plotted against LVEF; dashed line indicates the linear trend (for visualization only). Spearman ρ and p-values are shown per panel; none of the six correlations reached statistical significance (all p&gt;0.05, Benjamini–Hochberg FDR-corrected p≥0.91 for all).</w:t>
      </w:r>
    </w:p>
    <w:p w14:paraId="590C45C8" w14:textId="77777777" w:rsidR="000E4F7A" w:rsidRDefault="000E4F7A" w:rsidP="000E4F7A">
      <w:pPr>
        <w:spacing w:before="120" w:after="300"/>
      </w:pPr>
      <w:r>
        <w:lastRenderedPageBreak/>
        <w:t>Table S1. Full list of metabolites with OPLS-DA VIP score &gt; 1.</w:t>
      </w:r>
    </w:p>
    <w:tbl>
      <w:tblPr>
        <w:tblW w:w="6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3400"/>
        <w:gridCol w:w="2000"/>
      </w:tblGrid>
      <w:tr w:rsidR="000E4F7A" w14:paraId="72152379" w14:textId="77777777" w:rsidTr="002716F0">
        <w:tc>
          <w:tcPr>
            <w:tcW w:w="1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DE8D1" w14:textId="77777777" w:rsidR="000E4F7A" w:rsidRDefault="000E4F7A" w:rsidP="002716F0">
            <w:r>
              <w:rPr>
                <w:b/>
                <w:bCs/>
              </w:rPr>
              <w:t>Rank</w:t>
            </w:r>
          </w:p>
        </w:tc>
        <w:tc>
          <w:tcPr>
            <w:tcW w:w="3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3967A0" w14:textId="77777777" w:rsidR="000E4F7A" w:rsidRDefault="000E4F7A" w:rsidP="002716F0">
            <w:pPr>
              <w:jc w:val="center"/>
            </w:pPr>
            <w:r>
              <w:rPr>
                <w:b/>
                <w:bCs/>
              </w:rPr>
              <w:t>Metabolite</w:t>
            </w:r>
          </w:p>
        </w:tc>
        <w:tc>
          <w:tcPr>
            <w:tcW w:w="2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94CD4" w14:textId="77777777" w:rsidR="000E4F7A" w:rsidRDefault="000E4F7A" w:rsidP="002716F0">
            <w:pPr>
              <w:jc w:val="center"/>
            </w:pPr>
            <w:r>
              <w:rPr>
                <w:b/>
                <w:bCs/>
              </w:rPr>
              <w:t>VIP score</w:t>
            </w:r>
          </w:p>
        </w:tc>
      </w:tr>
      <w:tr w:rsidR="000E4F7A" w14:paraId="67BDD125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EDD95" w14:textId="77777777" w:rsidR="000E4F7A" w:rsidRDefault="000E4F7A" w:rsidP="002716F0">
            <w:r>
              <w:t>1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76416" w14:textId="77777777" w:rsidR="000E4F7A" w:rsidRDefault="000E4F7A" w:rsidP="002716F0">
            <w:pPr>
              <w:jc w:val="center"/>
            </w:pPr>
            <w:r>
              <w:t>C6DC (adipoylcarnitine)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177A5B" w14:textId="77777777" w:rsidR="000E4F7A" w:rsidRDefault="000E4F7A" w:rsidP="002716F0">
            <w:pPr>
              <w:jc w:val="center"/>
            </w:pPr>
            <w:r>
              <w:t>2.34</w:t>
            </w:r>
          </w:p>
        </w:tc>
      </w:tr>
      <w:tr w:rsidR="000E4F7A" w14:paraId="5724DF69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D5B58" w14:textId="77777777" w:rsidR="000E4F7A" w:rsidRDefault="000E4F7A" w:rsidP="002716F0">
            <w:r>
              <w:t>2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6362E" w14:textId="77777777" w:rsidR="000E4F7A" w:rsidRDefault="000E4F7A" w:rsidP="002716F0">
            <w:pPr>
              <w:jc w:val="center"/>
            </w:pPr>
            <w:r>
              <w:t>C8:1 (octenoylcarnitine)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95C40" w14:textId="77777777" w:rsidR="000E4F7A" w:rsidRDefault="000E4F7A" w:rsidP="002716F0">
            <w:pPr>
              <w:jc w:val="center"/>
            </w:pPr>
            <w:r>
              <w:t>2.21</w:t>
            </w:r>
          </w:p>
        </w:tc>
      </w:tr>
      <w:tr w:rsidR="000E4F7A" w14:paraId="3E3B23EA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BA905" w14:textId="77777777" w:rsidR="000E4F7A" w:rsidRDefault="000E4F7A" w:rsidP="002716F0">
            <w:r>
              <w:t>3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FF18B" w14:textId="77777777" w:rsidR="000E4F7A" w:rsidRDefault="000E4F7A" w:rsidP="002716F0">
            <w:pPr>
              <w:jc w:val="center"/>
            </w:pPr>
            <w:r>
              <w:t>Tyrosine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23B57" w14:textId="77777777" w:rsidR="000E4F7A" w:rsidRDefault="000E4F7A" w:rsidP="002716F0">
            <w:pPr>
              <w:jc w:val="center"/>
            </w:pPr>
            <w:r>
              <w:t>2.16</w:t>
            </w:r>
          </w:p>
        </w:tc>
      </w:tr>
      <w:tr w:rsidR="000E4F7A" w14:paraId="70040B9F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DA165" w14:textId="77777777" w:rsidR="000E4F7A" w:rsidRDefault="000E4F7A" w:rsidP="002716F0">
            <w:r>
              <w:t>4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59448" w14:textId="77777777" w:rsidR="000E4F7A" w:rsidRDefault="000E4F7A" w:rsidP="002716F0">
            <w:pPr>
              <w:jc w:val="center"/>
            </w:pPr>
            <w:r>
              <w:t>Glutamate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659E9" w14:textId="77777777" w:rsidR="000E4F7A" w:rsidRDefault="000E4F7A" w:rsidP="002716F0">
            <w:pPr>
              <w:jc w:val="center"/>
            </w:pPr>
            <w:r>
              <w:t>1.83</w:t>
            </w:r>
          </w:p>
        </w:tc>
      </w:tr>
      <w:tr w:rsidR="000E4F7A" w14:paraId="6B78C78E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EB3A4" w14:textId="77777777" w:rsidR="000E4F7A" w:rsidRDefault="000E4F7A" w:rsidP="002716F0">
            <w:r>
              <w:t>5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E958A" w14:textId="77777777" w:rsidR="000E4F7A" w:rsidRDefault="000E4F7A" w:rsidP="002716F0">
            <w:pPr>
              <w:jc w:val="center"/>
            </w:pPr>
            <w:r>
              <w:t>Proline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3B8562" w14:textId="77777777" w:rsidR="000E4F7A" w:rsidRDefault="000E4F7A" w:rsidP="002716F0">
            <w:pPr>
              <w:jc w:val="center"/>
            </w:pPr>
            <w:r>
              <w:t>1.63</w:t>
            </w:r>
          </w:p>
        </w:tc>
      </w:tr>
      <w:tr w:rsidR="000E4F7A" w14:paraId="72BAEEBE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C9351" w14:textId="77777777" w:rsidR="000E4F7A" w:rsidRDefault="000E4F7A" w:rsidP="002716F0">
            <w:r>
              <w:t>6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C404D" w14:textId="77777777" w:rsidR="000E4F7A" w:rsidRDefault="000E4F7A" w:rsidP="002716F0">
            <w:pPr>
              <w:jc w:val="center"/>
            </w:pPr>
            <w:r>
              <w:t>C10:2 (decadienoylcarnitine)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B9473" w14:textId="77777777" w:rsidR="000E4F7A" w:rsidRDefault="000E4F7A" w:rsidP="002716F0">
            <w:pPr>
              <w:jc w:val="center"/>
            </w:pPr>
            <w:r>
              <w:t>1.61</w:t>
            </w:r>
          </w:p>
        </w:tc>
      </w:tr>
      <w:tr w:rsidR="000E4F7A" w14:paraId="09EE82D8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5EFAE" w14:textId="77777777" w:rsidR="000E4F7A" w:rsidRDefault="000E4F7A" w:rsidP="002716F0">
            <w:r>
              <w:t>7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8950A" w14:textId="77777777" w:rsidR="000E4F7A" w:rsidRDefault="000E4F7A" w:rsidP="002716F0">
            <w:pPr>
              <w:jc w:val="center"/>
            </w:pPr>
            <w:r>
              <w:t>C12 (dodecanoylcarnitine)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A8EA0" w14:textId="77777777" w:rsidR="000E4F7A" w:rsidRDefault="000E4F7A" w:rsidP="002716F0">
            <w:pPr>
              <w:jc w:val="center"/>
            </w:pPr>
            <w:r>
              <w:t>1.50</w:t>
            </w:r>
          </w:p>
        </w:tc>
      </w:tr>
      <w:tr w:rsidR="000E4F7A" w14:paraId="239280DC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1E4F78" w14:textId="77777777" w:rsidR="000E4F7A" w:rsidRDefault="000E4F7A" w:rsidP="002716F0">
            <w:r>
              <w:t>8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B6E83" w14:textId="77777777" w:rsidR="000E4F7A" w:rsidRDefault="000E4F7A" w:rsidP="002716F0">
            <w:pPr>
              <w:jc w:val="center"/>
            </w:pPr>
            <w:r>
              <w:t>Alanine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B48BD" w14:textId="77777777" w:rsidR="000E4F7A" w:rsidRDefault="000E4F7A" w:rsidP="002716F0">
            <w:pPr>
              <w:jc w:val="center"/>
            </w:pPr>
            <w:r>
              <w:t>1.48</w:t>
            </w:r>
          </w:p>
        </w:tc>
      </w:tr>
      <w:tr w:rsidR="000E4F7A" w14:paraId="320925D9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637B0" w14:textId="77777777" w:rsidR="000E4F7A" w:rsidRDefault="000E4F7A" w:rsidP="002716F0">
            <w:r>
              <w:t>9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32484" w14:textId="77777777" w:rsidR="000E4F7A" w:rsidRDefault="000E4F7A" w:rsidP="002716F0">
            <w:pPr>
              <w:jc w:val="center"/>
            </w:pPr>
            <w:r>
              <w:t>C14 (tetradecanoylcarnitine)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CC408" w14:textId="77777777" w:rsidR="000E4F7A" w:rsidRDefault="000E4F7A" w:rsidP="002716F0">
            <w:pPr>
              <w:jc w:val="center"/>
            </w:pPr>
            <w:r>
              <w:t>1.38</w:t>
            </w:r>
          </w:p>
        </w:tc>
      </w:tr>
      <w:tr w:rsidR="000E4F7A" w14:paraId="46C0FE29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DBF7D" w14:textId="77777777" w:rsidR="000E4F7A" w:rsidRDefault="000E4F7A" w:rsidP="002716F0">
            <w:r>
              <w:t>10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7E717" w14:textId="77777777" w:rsidR="000E4F7A" w:rsidRDefault="000E4F7A" w:rsidP="002716F0">
            <w:pPr>
              <w:jc w:val="center"/>
            </w:pPr>
            <w:r>
              <w:t>Ornithine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93E8A" w14:textId="77777777" w:rsidR="000E4F7A" w:rsidRDefault="000E4F7A" w:rsidP="002716F0">
            <w:pPr>
              <w:jc w:val="center"/>
            </w:pPr>
            <w:r>
              <w:t>1.37</w:t>
            </w:r>
          </w:p>
        </w:tc>
      </w:tr>
      <w:tr w:rsidR="000E4F7A" w14:paraId="2DA422DE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3566A" w14:textId="77777777" w:rsidR="000E4F7A" w:rsidRDefault="000E4F7A" w:rsidP="002716F0">
            <w:r>
              <w:t>11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71372" w14:textId="77777777" w:rsidR="000E4F7A" w:rsidRDefault="000E4F7A" w:rsidP="002716F0">
            <w:pPr>
              <w:jc w:val="center"/>
            </w:pPr>
            <w:r>
              <w:t>C6 (hexanoylcarnitine)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1EED5" w14:textId="77777777" w:rsidR="000E4F7A" w:rsidRDefault="000E4F7A" w:rsidP="002716F0">
            <w:pPr>
              <w:jc w:val="center"/>
            </w:pPr>
            <w:r>
              <w:t>1.28</w:t>
            </w:r>
          </w:p>
        </w:tc>
      </w:tr>
      <w:tr w:rsidR="000E4F7A" w14:paraId="0E7BC0EE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A6F0D" w14:textId="77777777" w:rsidR="000E4F7A" w:rsidRDefault="000E4F7A" w:rsidP="002716F0">
            <w:r>
              <w:t>12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30C62" w14:textId="77777777" w:rsidR="000E4F7A" w:rsidRDefault="000E4F7A" w:rsidP="002716F0">
            <w:pPr>
              <w:jc w:val="center"/>
            </w:pPr>
            <w:r>
              <w:t>Methionine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ECA17" w14:textId="77777777" w:rsidR="000E4F7A" w:rsidRDefault="000E4F7A" w:rsidP="002716F0">
            <w:pPr>
              <w:jc w:val="center"/>
            </w:pPr>
            <w:r>
              <w:t>1.18</w:t>
            </w:r>
          </w:p>
        </w:tc>
      </w:tr>
      <w:tr w:rsidR="000E4F7A" w14:paraId="3EB5F5C4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52581" w14:textId="77777777" w:rsidR="000E4F7A" w:rsidRDefault="000E4F7A" w:rsidP="002716F0">
            <w:r>
              <w:t>13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CA4CD" w14:textId="77777777" w:rsidR="000E4F7A" w:rsidRDefault="000E4F7A" w:rsidP="002716F0">
            <w:pPr>
              <w:jc w:val="center"/>
            </w:pPr>
            <w:r>
              <w:t>C16 (hexadecanoylcarnitine)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6B0544" w14:textId="77777777" w:rsidR="000E4F7A" w:rsidRDefault="000E4F7A" w:rsidP="002716F0">
            <w:pPr>
              <w:jc w:val="center"/>
            </w:pPr>
            <w:r>
              <w:t>1.04</w:t>
            </w:r>
          </w:p>
        </w:tc>
      </w:tr>
      <w:tr w:rsidR="000E4F7A" w14:paraId="4CE7EB54" w14:textId="77777777" w:rsidTr="002716F0"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A247E7" w14:textId="77777777" w:rsidR="000E4F7A" w:rsidRDefault="000E4F7A" w:rsidP="002716F0">
            <w:r>
              <w:t>14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AD51BF" w14:textId="77777777" w:rsidR="000E4F7A" w:rsidRDefault="000E4F7A" w:rsidP="002716F0">
            <w:pPr>
              <w:jc w:val="center"/>
            </w:pPr>
            <w:r>
              <w:t>Glycine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5C449" w14:textId="77777777" w:rsidR="000E4F7A" w:rsidRDefault="000E4F7A" w:rsidP="002716F0">
            <w:pPr>
              <w:jc w:val="center"/>
            </w:pPr>
            <w:r>
              <w:t>1.02</w:t>
            </w:r>
          </w:p>
        </w:tc>
      </w:tr>
    </w:tbl>
    <w:p w14:paraId="783BC1F0" w14:textId="77777777" w:rsidR="000E4F7A" w:rsidRDefault="000E4F7A" w:rsidP="000E4F7A">
      <w:pPr>
        <w:spacing w:after="300" w:line="480" w:lineRule="auto"/>
        <w:jc w:val="both"/>
      </w:pPr>
      <w:r>
        <w:rPr>
          <w:i/>
          <w:iCs/>
        </w:rPr>
        <w:t>Leucine (VIP=0.937) was the next-ranked metabolite and did not exceed the VIP&gt;1 threshold.</w:t>
      </w:r>
    </w:p>
    <w:p w14:paraId="278C1EE2" w14:textId="77777777" w:rsidR="000E4F7A" w:rsidRDefault="000E4F7A" w:rsidP="000E4F7A">
      <w:pPr>
        <w:spacing w:before="120" w:after="300"/>
      </w:pPr>
      <w:r>
        <w:t>Table S2. Top 15 of 39 metabolite sets identified by MSEA, ranked by enrichment ratio.</w:t>
      </w:r>
    </w:p>
    <w:tbl>
      <w:tblPr>
        <w:tblW w:w="7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200"/>
        <w:gridCol w:w="2000"/>
      </w:tblGrid>
      <w:tr w:rsidR="000E4F7A" w14:paraId="07A74834" w14:textId="77777777" w:rsidTr="002716F0">
        <w:tc>
          <w:tcPr>
            <w:tcW w:w="36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97FF8" w14:textId="77777777" w:rsidR="000E4F7A" w:rsidRDefault="000E4F7A" w:rsidP="002716F0">
            <w:r>
              <w:rPr>
                <w:b/>
                <w:bCs/>
              </w:rPr>
              <w:t>Metabolite set</w:t>
            </w:r>
          </w:p>
        </w:tc>
        <w:tc>
          <w:tcPr>
            <w:tcW w:w="22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F2BF4" w14:textId="77777777" w:rsidR="000E4F7A" w:rsidRDefault="000E4F7A" w:rsidP="002716F0">
            <w:pPr>
              <w:jc w:val="center"/>
            </w:pPr>
            <w:r>
              <w:rPr>
                <w:b/>
                <w:bCs/>
              </w:rPr>
              <w:t>Enrichment ratio</w:t>
            </w:r>
          </w:p>
        </w:tc>
        <w:tc>
          <w:tcPr>
            <w:tcW w:w="20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607D5" w14:textId="77777777" w:rsidR="000E4F7A" w:rsidRDefault="000E4F7A" w:rsidP="002716F0">
            <w:pPr>
              <w:jc w:val="center"/>
            </w:pPr>
            <w:r>
              <w:rPr>
                <w:b/>
                <w:bCs/>
              </w:rPr>
              <w:t>FDR</w:t>
            </w:r>
          </w:p>
        </w:tc>
      </w:tr>
      <w:tr w:rsidR="000E4F7A" w14:paraId="4EF94FEF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89B3DB" w14:textId="77777777" w:rsidR="000E4F7A" w:rsidRDefault="000E4F7A" w:rsidP="002716F0">
            <w:r>
              <w:t>Catecholamine biosynthesis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59E8B" w14:textId="77777777" w:rsidR="000E4F7A" w:rsidRDefault="000E4F7A" w:rsidP="002716F0">
            <w:pPr>
              <w:jc w:val="center"/>
            </w:pPr>
            <w:r>
              <w:t>23.67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00700" w14:textId="77777777" w:rsidR="000E4F7A" w:rsidRDefault="000E4F7A" w:rsidP="002716F0">
            <w:pPr>
              <w:jc w:val="center"/>
            </w:pPr>
            <w:r>
              <w:t>0.0007</w:t>
            </w:r>
          </w:p>
        </w:tc>
      </w:tr>
      <w:tr w:rsidR="000E4F7A" w14:paraId="66976B46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C61DC" w14:textId="77777777" w:rsidR="000E4F7A" w:rsidRDefault="000E4F7A" w:rsidP="002716F0">
            <w:r>
              <w:t>Thyroid hormone synthesis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30D30" w14:textId="77777777" w:rsidR="000E4F7A" w:rsidRDefault="000E4F7A" w:rsidP="002716F0">
            <w:pPr>
              <w:jc w:val="center"/>
            </w:pPr>
            <w:r>
              <w:t>23.67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DC33A" w14:textId="77777777" w:rsidR="000E4F7A" w:rsidRDefault="000E4F7A" w:rsidP="002716F0">
            <w:pPr>
              <w:jc w:val="center"/>
            </w:pPr>
            <w:r>
              <w:t>0.0007</w:t>
            </w:r>
          </w:p>
        </w:tc>
      </w:tr>
      <w:tr w:rsidR="000E4F7A" w14:paraId="1079260C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B4926" w14:textId="77777777" w:rsidR="000E4F7A" w:rsidRDefault="000E4F7A" w:rsidP="002716F0">
            <w:r>
              <w:t>Tyrosine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22627" w14:textId="77777777" w:rsidR="000E4F7A" w:rsidRDefault="000E4F7A" w:rsidP="002716F0">
            <w:pPr>
              <w:jc w:val="center"/>
            </w:pPr>
            <w:r>
              <w:t>20.12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E567F" w14:textId="77777777" w:rsidR="000E4F7A" w:rsidRDefault="000E4F7A" w:rsidP="002716F0">
            <w:pPr>
              <w:jc w:val="center"/>
            </w:pPr>
            <w:r>
              <w:t>0.0007</w:t>
            </w:r>
          </w:p>
        </w:tc>
      </w:tr>
      <w:tr w:rsidR="000E4F7A" w14:paraId="543924B0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56105" w14:textId="77777777" w:rsidR="000E4F7A" w:rsidRDefault="000E4F7A" w:rsidP="002716F0">
            <w:r>
              <w:t>Beta-alanine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7BB4E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98BE8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1681865A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4152DF" w14:textId="77777777" w:rsidR="000E4F7A" w:rsidRDefault="000E4F7A" w:rsidP="002716F0">
            <w:r>
              <w:t>Cysteine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5142B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3A9AF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1A96D4E0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BF421" w14:textId="77777777" w:rsidR="000E4F7A" w:rsidRDefault="000E4F7A" w:rsidP="002716F0">
            <w:r>
              <w:t>Lysine degradation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149C4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97AB64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2C4C2BC5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15C09" w14:textId="77777777" w:rsidR="000E4F7A" w:rsidRDefault="000E4F7A" w:rsidP="002716F0">
            <w:r>
              <w:t>Histidine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483C3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F960C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72636510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7DD24" w14:textId="77777777" w:rsidR="000E4F7A" w:rsidRDefault="000E4F7A" w:rsidP="002716F0">
            <w:r>
              <w:t>Amino sugar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B66DF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166D14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5DFAF189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91DFB" w14:textId="77777777" w:rsidR="000E4F7A" w:rsidRDefault="000E4F7A" w:rsidP="002716F0">
            <w:r>
              <w:t>Nicotinate and nicotinamide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01A19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60AD8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281DFE74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0F247" w14:textId="77777777" w:rsidR="000E4F7A" w:rsidRDefault="000E4F7A" w:rsidP="002716F0">
            <w:r>
              <w:t>Folate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B8202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75613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705C4057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78308" w14:textId="77777777" w:rsidR="000E4F7A" w:rsidRDefault="000E4F7A" w:rsidP="002716F0">
            <w:r>
              <w:t>Arachidonic acid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A8A0C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EB46B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78BC2ACF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1D30C9" w14:textId="77777777" w:rsidR="000E4F7A" w:rsidRDefault="000E4F7A" w:rsidP="002716F0">
            <w:r>
              <w:t>Malate-aspartate shuttle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54724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70BCA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53CC1401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32CA6" w14:textId="77777777" w:rsidR="000E4F7A" w:rsidRDefault="000E4F7A" w:rsidP="002716F0">
            <w:r>
              <w:t>Warburg effect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4DA6A" w14:textId="77777777" w:rsidR="000E4F7A" w:rsidRDefault="000E4F7A" w:rsidP="002716F0">
            <w:pPr>
              <w:jc w:val="center"/>
            </w:pPr>
            <w:r>
              <w:t>16.58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8BBC84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71CB2C9D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85476" w14:textId="77777777" w:rsidR="000E4F7A" w:rsidRDefault="000E4F7A" w:rsidP="002716F0">
            <w:r>
              <w:t>Phenylalanine and tyrosine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3D1480" w14:textId="77777777" w:rsidR="000E4F7A" w:rsidRDefault="000E4F7A" w:rsidP="002716F0">
            <w:pPr>
              <w:jc w:val="center"/>
            </w:pPr>
            <w:r>
              <w:t>13.42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83FF9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  <w:tr w:rsidR="000E4F7A" w14:paraId="7B9365FB" w14:textId="77777777" w:rsidTr="002716F0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B783A" w14:textId="77777777" w:rsidR="000E4F7A" w:rsidRDefault="000E4F7A" w:rsidP="002716F0">
            <w:r>
              <w:t>Tryptophan metabolism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FFFD9" w14:textId="77777777" w:rsidR="000E4F7A" w:rsidRDefault="000E4F7A" w:rsidP="002716F0">
            <w:pPr>
              <w:jc w:val="center"/>
            </w:pPr>
            <w:r>
              <w:t>12.85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6D2D8" w14:textId="77777777" w:rsidR="000E4F7A" w:rsidRDefault="000E4F7A" w:rsidP="002716F0">
            <w:pPr>
              <w:jc w:val="center"/>
            </w:pPr>
            <w:r>
              <w:t>0.0017</w:t>
            </w:r>
          </w:p>
        </w:tc>
      </w:tr>
    </w:tbl>
    <w:p w14:paraId="60BC5341" w14:textId="77777777" w:rsidR="000E4F7A" w:rsidRDefault="000E4F7A" w:rsidP="000E4F7A">
      <w:pPr>
        <w:spacing w:after="200" w:line="480" w:lineRule="auto"/>
        <w:jc w:val="both"/>
        <w:rPr>
          <w:i/>
          <w:iCs/>
        </w:rPr>
      </w:pPr>
      <w:r>
        <w:rPr>
          <w:i/>
          <w:iCs/>
        </w:rPr>
        <w:lastRenderedPageBreak/>
        <w:t>Fatty-acid β-oxidation and carnitine-synthesis pathways were not among the significantly enriched sets (FDR range 0.24–0.62; lowest for carnitine synthesis, FDR=0.24).</w:t>
      </w:r>
    </w:p>
    <w:p w14:paraId="33D2D53B" w14:textId="77777777" w:rsidR="000E4F7A" w:rsidRDefault="000E4F7A">
      <w:pPr>
        <w:spacing w:before="240" w:after="100"/>
      </w:pPr>
      <w:r>
        <w:t>Table S3. Spearman correlation between candidate panel metabolites and left ventricular ejection fraction (LVEF) among HF patients (n=30).</w:t>
      </w:r>
    </w:p>
    <w:tbl>
      <w:tblPr>
        <w:tblW w:w="6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0"/>
        <w:gridCol w:w="1400"/>
        <w:gridCol w:w="1200"/>
        <w:gridCol w:w="1200"/>
      </w:tblGrid>
      <w:tr w:rsidR="005C25B7" w14:paraId="7B9AE9F3" w14:textId="77777777">
        <w:tc>
          <w:tcPr>
            <w:tcW w:w="2600" w:type="dxa"/>
          </w:tcPr>
          <w:p w14:paraId="3A4B1280" w14:textId="77777777" w:rsidR="005C25B7" w:rsidRDefault="00E34AA1">
            <w:r>
              <w:rPr>
                <w:b/>
              </w:rPr>
              <w:t>Metabolite</w:t>
            </w:r>
          </w:p>
        </w:tc>
        <w:tc>
          <w:tcPr>
            <w:tcW w:w="1400" w:type="dxa"/>
          </w:tcPr>
          <w:p w14:paraId="6D1178B6" w14:textId="77777777" w:rsidR="005C25B7" w:rsidRDefault="00E34AA1">
            <w:r>
              <w:rPr>
                <w:b/>
              </w:rPr>
              <w:t>Spearman ρ</w:t>
            </w:r>
          </w:p>
        </w:tc>
        <w:tc>
          <w:tcPr>
            <w:tcW w:w="1200" w:type="dxa"/>
          </w:tcPr>
          <w:p w14:paraId="5250D182" w14:textId="77777777" w:rsidR="005C25B7" w:rsidRDefault="00E34AA1">
            <w:r>
              <w:rPr>
                <w:b/>
              </w:rPr>
              <w:t>p</w:t>
            </w:r>
          </w:p>
        </w:tc>
        <w:tc>
          <w:tcPr>
            <w:tcW w:w="1200" w:type="dxa"/>
          </w:tcPr>
          <w:p w14:paraId="01823794" w14:textId="77777777" w:rsidR="005C25B7" w:rsidRDefault="00E34AA1">
            <w:r>
              <w:rPr>
                <w:b/>
              </w:rPr>
              <w:t>FDR-corrected p</w:t>
            </w:r>
          </w:p>
        </w:tc>
      </w:tr>
      <w:tr w:rsidR="005C25B7" w14:paraId="37A301DC" w14:textId="77777777">
        <w:tc>
          <w:tcPr>
            <w:tcW w:w="2600" w:type="dxa"/>
          </w:tcPr>
          <w:p w14:paraId="010E1089" w14:textId="77777777" w:rsidR="005C25B7" w:rsidRDefault="00E34AA1">
            <w:r>
              <w:t>Glutamate</w:t>
            </w:r>
          </w:p>
        </w:tc>
        <w:tc>
          <w:tcPr>
            <w:tcW w:w="1400" w:type="dxa"/>
          </w:tcPr>
          <w:p w14:paraId="139CFD29" w14:textId="77777777" w:rsidR="005C25B7" w:rsidRDefault="00E34AA1">
            <w:r>
              <w:t>-0.21</w:t>
            </w:r>
          </w:p>
        </w:tc>
        <w:tc>
          <w:tcPr>
            <w:tcW w:w="1200" w:type="dxa"/>
          </w:tcPr>
          <w:p w14:paraId="08A8D9E0" w14:textId="77777777" w:rsidR="005C25B7" w:rsidRDefault="00E34AA1">
            <w:r>
              <w:t>0.27</w:t>
            </w:r>
          </w:p>
        </w:tc>
        <w:tc>
          <w:tcPr>
            <w:tcW w:w="1200" w:type="dxa"/>
          </w:tcPr>
          <w:p w14:paraId="50BB2C65" w14:textId="77777777" w:rsidR="005C25B7" w:rsidRDefault="00E34AA1">
            <w:r>
              <w:t>0.91</w:t>
            </w:r>
          </w:p>
        </w:tc>
      </w:tr>
      <w:tr w:rsidR="005C25B7" w14:paraId="349B0914" w14:textId="77777777">
        <w:tc>
          <w:tcPr>
            <w:tcW w:w="2600" w:type="dxa"/>
          </w:tcPr>
          <w:p w14:paraId="038B2AF2" w14:textId="77777777" w:rsidR="005C25B7" w:rsidRDefault="00E34AA1">
            <w:r>
              <w:t>C6DC (adipoylcarnitine)</w:t>
            </w:r>
          </w:p>
        </w:tc>
        <w:tc>
          <w:tcPr>
            <w:tcW w:w="1400" w:type="dxa"/>
          </w:tcPr>
          <w:p w14:paraId="0CFB271C" w14:textId="77777777" w:rsidR="005C25B7" w:rsidRDefault="00E34AA1">
            <w:r>
              <w:t>-0.13</w:t>
            </w:r>
          </w:p>
        </w:tc>
        <w:tc>
          <w:tcPr>
            <w:tcW w:w="1200" w:type="dxa"/>
          </w:tcPr>
          <w:p w14:paraId="1A18228F" w14:textId="77777777" w:rsidR="005C25B7" w:rsidRDefault="00E34AA1">
            <w:r>
              <w:t>0.48</w:t>
            </w:r>
          </w:p>
        </w:tc>
        <w:tc>
          <w:tcPr>
            <w:tcW w:w="1200" w:type="dxa"/>
          </w:tcPr>
          <w:p w14:paraId="2AF28312" w14:textId="77777777" w:rsidR="005C25B7" w:rsidRDefault="00E34AA1">
            <w:r>
              <w:t>0.91</w:t>
            </w:r>
          </w:p>
        </w:tc>
      </w:tr>
      <w:tr w:rsidR="005C25B7" w14:paraId="67AF35A5" w14:textId="77777777">
        <w:tc>
          <w:tcPr>
            <w:tcW w:w="2600" w:type="dxa"/>
          </w:tcPr>
          <w:p w14:paraId="3AB81F4E" w14:textId="77777777" w:rsidR="005C25B7" w:rsidRDefault="00E34AA1">
            <w:r>
              <w:t>Proline</w:t>
            </w:r>
          </w:p>
        </w:tc>
        <w:tc>
          <w:tcPr>
            <w:tcW w:w="1400" w:type="dxa"/>
          </w:tcPr>
          <w:p w14:paraId="4495C169" w14:textId="77777777" w:rsidR="005C25B7" w:rsidRDefault="00E34AA1">
            <w:r>
              <w:t>0.13</w:t>
            </w:r>
          </w:p>
        </w:tc>
        <w:tc>
          <w:tcPr>
            <w:tcW w:w="1200" w:type="dxa"/>
          </w:tcPr>
          <w:p w14:paraId="4029BD53" w14:textId="77777777" w:rsidR="005C25B7" w:rsidRDefault="00E34AA1">
            <w:r>
              <w:t>0.51</w:t>
            </w:r>
          </w:p>
        </w:tc>
        <w:tc>
          <w:tcPr>
            <w:tcW w:w="1200" w:type="dxa"/>
          </w:tcPr>
          <w:p w14:paraId="1C50ED60" w14:textId="77777777" w:rsidR="005C25B7" w:rsidRDefault="00E34AA1">
            <w:r>
              <w:t>0.91</w:t>
            </w:r>
          </w:p>
        </w:tc>
      </w:tr>
      <w:tr w:rsidR="005C25B7" w14:paraId="4C0AD777" w14:textId="77777777">
        <w:tc>
          <w:tcPr>
            <w:tcW w:w="2600" w:type="dxa"/>
          </w:tcPr>
          <w:p w14:paraId="47A9D681" w14:textId="77777777" w:rsidR="005C25B7" w:rsidRDefault="00E34AA1">
            <w:r>
              <w:t>C10:2 (decadienoylcarnitine)</w:t>
            </w:r>
          </w:p>
        </w:tc>
        <w:tc>
          <w:tcPr>
            <w:tcW w:w="1400" w:type="dxa"/>
          </w:tcPr>
          <w:p w14:paraId="5996EB5A" w14:textId="77777777" w:rsidR="005C25B7" w:rsidRDefault="00E34AA1">
            <w:r>
              <w:t>-0.10</w:t>
            </w:r>
          </w:p>
        </w:tc>
        <w:tc>
          <w:tcPr>
            <w:tcW w:w="1200" w:type="dxa"/>
          </w:tcPr>
          <w:p w14:paraId="0DCFC965" w14:textId="77777777" w:rsidR="005C25B7" w:rsidRDefault="00E34AA1">
            <w:r>
              <w:t>0.61</w:t>
            </w:r>
          </w:p>
        </w:tc>
        <w:tc>
          <w:tcPr>
            <w:tcW w:w="1200" w:type="dxa"/>
          </w:tcPr>
          <w:p w14:paraId="776DD82B" w14:textId="77777777" w:rsidR="005C25B7" w:rsidRDefault="00E34AA1">
            <w:r>
              <w:t>0.91</w:t>
            </w:r>
          </w:p>
        </w:tc>
      </w:tr>
      <w:tr w:rsidR="005C25B7" w14:paraId="0AFB0802" w14:textId="77777777">
        <w:tc>
          <w:tcPr>
            <w:tcW w:w="2600" w:type="dxa"/>
          </w:tcPr>
          <w:p w14:paraId="56F8D528" w14:textId="77777777" w:rsidR="005C25B7" w:rsidRDefault="00E34AA1">
            <w:r>
              <w:t>Tyrosine</w:t>
            </w:r>
          </w:p>
        </w:tc>
        <w:tc>
          <w:tcPr>
            <w:tcW w:w="1400" w:type="dxa"/>
          </w:tcPr>
          <w:p w14:paraId="23165313" w14:textId="77777777" w:rsidR="005C25B7" w:rsidRDefault="00E34AA1">
            <w:r>
              <w:t>-0.02</w:t>
            </w:r>
          </w:p>
        </w:tc>
        <w:tc>
          <w:tcPr>
            <w:tcW w:w="1200" w:type="dxa"/>
          </w:tcPr>
          <w:p w14:paraId="2A7DB6D4" w14:textId="77777777" w:rsidR="005C25B7" w:rsidRDefault="00E34AA1">
            <w:r>
              <w:t>0.91</w:t>
            </w:r>
          </w:p>
        </w:tc>
        <w:tc>
          <w:tcPr>
            <w:tcW w:w="1200" w:type="dxa"/>
          </w:tcPr>
          <w:p w14:paraId="33DB9BF6" w14:textId="77777777" w:rsidR="005C25B7" w:rsidRDefault="00E34AA1">
            <w:r>
              <w:t>0.97</w:t>
            </w:r>
          </w:p>
        </w:tc>
      </w:tr>
      <w:tr w:rsidR="005C25B7" w14:paraId="56EBE5D3" w14:textId="77777777">
        <w:tc>
          <w:tcPr>
            <w:tcW w:w="2600" w:type="dxa"/>
          </w:tcPr>
          <w:p w14:paraId="5B6EEDD2" w14:textId="77777777" w:rsidR="005C25B7" w:rsidRDefault="00E34AA1">
            <w:r>
              <w:t>C8:1 (octenoylcarnitine)</w:t>
            </w:r>
          </w:p>
        </w:tc>
        <w:tc>
          <w:tcPr>
            <w:tcW w:w="1400" w:type="dxa"/>
          </w:tcPr>
          <w:p w14:paraId="49A67ADD" w14:textId="77777777" w:rsidR="005C25B7" w:rsidRDefault="00E34AA1">
            <w:r>
              <w:t>-0.01</w:t>
            </w:r>
          </w:p>
        </w:tc>
        <w:tc>
          <w:tcPr>
            <w:tcW w:w="1200" w:type="dxa"/>
          </w:tcPr>
          <w:p w14:paraId="12C44781" w14:textId="77777777" w:rsidR="005C25B7" w:rsidRDefault="00E34AA1">
            <w:r>
              <w:t>0.97</w:t>
            </w:r>
          </w:p>
        </w:tc>
        <w:tc>
          <w:tcPr>
            <w:tcW w:w="1200" w:type="dxa"/>
          </w:tcPr>
          <w:p w14:paraId="0EF7E3D4" w14:textId="77777777" w:rsidR="005C25B7" w:rsidRDefault="00E34AA1">
            <w:r>
              <w:t>0.97</w:t>
            </w:r>
          </w:p>
        </w:tc>
      </w:tr>
    </w:tbl>
    <w:p w14:paraId="32DCB721" w14:textId="77777777" w:rsidR="000E4F7A" w:rsidRDefault="000E4F7A">
      <w:pPr>
        <w:spacing w:before="100" w:after="200"/>
      </w:pPr>
      <w:r>
        <w:rPr>
          <w:i/>
        </w:rPr>
        <w:t>None of the six correlations reached statistical significance (all p&gt;0.05, Benjamini-Hochberg FDR-corrected).</w:t>
      </w:r>
    </w:p>
    <w:p w14:paraId="586A40E8" w14:textId="77777777" w:rsidR="000E4F7A" w:rsidRPr="000E4F7A" w:rsidRDefault="000E4F7A" w:rsidP="000E4F7A"/>
    <w:sectPr w:rsidR="000E4F7A" w:rsidRPr="000E4F7A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46D00" w14:textId="77777777" w:rsidR="00AC164A" w:rsidRDefault="00AC164A">
      <w:r>
        <w:separator/>
      </w:r>
    </w:p>
  </w:endnote>
  <w:endnote w:type="continuationSeparator" w:id="0">
    <w:p w14:paraId="4615E8CD" w14:textId="77777777" w:rsidR="00AC164A" w:rsidRDefault="00AC1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6191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66B4C8" w14:textId="3D7B8228" w:rsidR="00D700BA" w:rsidRDefault="00D700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2E1B7A" w14:textId="4F91E0B7" w:rsidR="00094FEF" w:rsidRDefault="00094FE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1348F" w14:textId="77777777" w:rsidR="00AC164A" w:rsidRDefault="00AC164A">
      <w:r>
        <w:separator/>
      </w:r>
    </w:p>
  </w:footnote>
  <w:footnote w:type="continuationSeparator" w:id="0">
    <w:p w14:paraId="1504865A" w14:textId="77777777" w:rsidR="00AC164A" w:rsidRDefault="00AC1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30E4B"/>
    <w:multiLevelType w:val="hybridMultilevel"/>
    <w:tmpl w:val="0C84637C"/>
    <w:lvl w:ilvl="0" w:tplc="F3A81186">
      <w:start w:val="1"/>
      <w:numFmt w:val="bullet"/>
      <w:lvlText w:val="●"/>
      <w:lvlJc w:val="left"/>
      <w:pPr>
        <w:ind w:left="720" w:hanging="360"/>
      </w:pPr>
    </w:lvl>
    <w:lvl w:ilvl="1" w:tplc="BD2E188E">
      <w:start w:val="1"/>
      <w:numFmt w:val="bullet"/>
      <w:lvlText w:val="○"/>
      <w:lvlJc w:val="left"/>
      <w:pPr>
        <w:ind w:left="1440" w:hanging="360"/>
      </w:pPr>
    </w:lvl>
    <w:lvl w:ilvl="2" w:tplc="6AA00C6C">
      <w:start w:val="1"/>
      <w:numFmt w:val="bullet"/>
      <w:lvlText w:val="■"/>
      <w:lvlJc w:val="left"/>
      <w:pPr>
        <w:ind w:left="2160" w:hanging="360"/>
      </w:pPr>
    </w:lvl>
    <w:lvl w:ilvl="3" w:tplc="0D40B94C">
      <w:start w:val="1"/>
      <w:numFmt w:val="bullet"/>
      <w:lvlText w:val="●"/>
      <w:lvlJc w:val="left"/>
      <w:pPr>
        <w:ind w:left="2880" w:hanging="360"/>
      </w:pPr>
    </w:lvl>
    <w:lvl w:ilvl="4" w:tplc="3F80932C">
      <w:start w:val="1"/>
      <w:numFmt w:val="bullet"/>
      <w:lvlText w:val="○"/>
      <w:lvlJc w:val="left"/>
      <w:pPr>
        <w:ind w:left="3600" w:hanging="360"/>
      </w:pPr>
    </w:lvl>
    <w:lvl w:ilvl="5" w:tplc="7F601CF0">
      <w:start w:val="1"/>
      <w:numFmt w:val="bullet"/>
      <w:lvlText w:val="■"/>
      <w:lvlJc w:val="left"/>
      <w:pPr>
        <w:ind w:left="4320" w:hanging="360"/>
      </w:pPr>
    </w:lvl>
    <w:lvl w:ilvl="6" w:tplc="A190A9EC">
      <w:start w:val="1"/>
      <w:numFmt w:val="bullet"/>
      <w:lvlText w:val="●"/>
      <w:lvlJc w:val="left"/>
      <w:pPr>
        <w:ind w:left="5040" w:hanging="360"/>
      </w:pPr>
    </w:lvl>
    <w:lvl w:ilvl="7" w:tplc="42CC2208">
      <w:start w:val="1"/>
      <w:numFmt w:val="bullet"/>
      <w:lvlText w:val="●"/>
      <w:lvlJc w:val="left"/>
      <w:pPr>
        <w:ind w:left="5760" w:hanging="360"/>
      </w:pPr>
    </w:lvl>
    <w:lvl w:ilvl="8" w:tplc="0CA0C5B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ae5a25lv999nev5eapa9plv29zaf0rdf5v&quot;&gt;My EndNote Library&lt;record-ids&gt;&lt;item&gt;364&lt;/item&gt;&lt;item&gt;365&lt;/item&gt;&lt;item&gt;367&lt;/item&gt;&lt;item&gt;372&lt;/item&gt;&lt;item&gt;373&lt;/item&gt;&lt;item&gt;376&lt;/item&gt;&lt;item&gt;379&lt;/item&gt;&lt;item&gt;381&lt;/item&gt;&lt;item&gt;383&lt;/item&gt;&lt;item&gt;385&lt;/item&gt;&lt;item&gt;387&lt;/item&gt;&lt;item&gt;388&lt;/item&gt;&lt;item&gt;390&lt;/item&gt;&lt;item&gt;391&lt;/item&gt;&lt;item&gt;393&lt;/item&gt;&lt;item&gt;394&lt;/item&gt;&lt;item&gt;395&lt;/item&gt;&lt;item&gt;396&lt;/item&gt;&lt;item&gt;397&lt;/item&gt;&lt;item&gt;401&lt;/item&gt;&lt;item&gt;402&lt;/item&gt;&lt;item&gt;403&lt;/item&gt;&lt;item&gt;407&lt;/item&gt;&lt;item&gt;408&lt;/item&gt;&lt;item&gt;411&lt;/item&gt;&lt;item&gt;412&lt;/item&gt;&lt;item&gt;415&lt;/item&gt;&lt;item&gt;416&lt;/item&gt;&lt;item&gt;417&lt;/item&gt;&lt;item&gt;418&lt;/item&gt;&lt;/record-ids&gt;&lt;/item&gt;&lt;/Libraries&gt;"/>
  </w:docVars>
  <w:rsids>
    <w:rsidRoot w:val="00094FEF"/>
    <w:rsid w:val="00094FEF"/>
    <w:rsid w:val="000C39B6"/>
    <w:rsid w:val="000D49BE"/>
    <w:rsid w:val="000E4F7A"/>
    <w:rsid w:val="00107684"/>
    <w:rsid w:val="001346F2"/>
    <w:rsid w:val="001430DE"/>
    <w:rsid w:val="001B5A25"/>
    <w:rsid w:val="0023430D"/>
    <w:rsid w:val="00287567"/>
    <w:rsid w:val="002A4808"/>
    <w:rsid w:val="002C4C54"/>
    <w:rsid w:val="002F7046"/>
    <w:rsid w:val="0034435A"/>
    <w:rsid w:val="00404124"/>
    <w:rsid w:val="004750D7"/>
    <w:rsid w:val="004F76F8"/>
    <w:rsid w:val="00551606"/>
    <w:rsid w:val="005C25B7"/>
    <w:rsid w:val="0061193E"/>
    <w:rsid w:val="006E5B3C"/>
    <w:rsid w:val="00755CEB"/>
    <w:rsid w:val="00800C2D"/>
    <w:rsid w:val="008E74F9"/>
    <w:rsid w:val="009E2CEC"/>
    <w:rsid w:val="00AB5C1C"/>
    <w:rsid w:val="00AC164A"/>
    <w:rsid w:val="00AC4CE5"/>
    <w:rsid w:val="00AD7BF5"/>
    <w:rsid w:val="00BE185B"/>
    <w:rsid w:val="00C77276"/>
    <w:rsid w:val="00C90026"/>
    <w:rsid w:val="00D354A2"/>
    <w:rsid w:val="00D66CB4"/>
    <w:rsid w:val="00D700BA"/>
    <w:rsid w:val="00DD5B62"/>
    <w:rsid w:val="00E00CC5"/>
    <w:rsid w:val="00E34AA1"/>
    <w:rsid w:val="00F37AB4"/>
    <w:rsid w:val="00F9379B"/>
    <w:rsid w:val="00FE1755"/>
    <w:rsid w:val="00FE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D90660"/>
  <w15:docId w15:val="{B6BC09EB-AE2A-4C07-8106-4E144768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800C2D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0C2D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800C2D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00C2D"/>
    <w:rPr>
      <w:noProof/>
    </w:rPr>
  </w:style>
  <w:style w:type="paragraph" w:styleId="Header">
    <w:name w:val="header"/>
    <w:basedOn w:val="Normal"/>
    <w:link w:val="HeaderChar"/>
    <w:uiPriority w:val="99"/>
    <w:unhideWhenUsed/>
    <w:rsid w:val="00D700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0BA"/>
  </w:style>
  <w:style w:type="paragraph" w:styleId="Footer">
    <w:name w:val="footer"/>
    <w:basedOn w:val="Normal"/>
    <w:link w:val="FooterChar"/>
    <w:uiPriority w:val="99"/>
    <w:unhideWhenUsed/>
    <w:rsid w:val="00D700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12</cp:revision>
  <dcterms:created xsi:type="dcterms:W3CDTF">2026-09-05T11:37:00Z</dcterms:created>
  <dcterms:modified xsi:type="dcterms:W3CDTF">2026-09-09T07:14:00Z</dcterms:modified>
</cp:coreProperties>
</file>