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hint="eastAsia" w:ascii="Times New Roman" w:hAnsi="Times New Roman"/>
          <w:b/>
          <w:bCs/>
          <w:iCs/>
          <w:sz w:val="24"/>
          <w:szCs w:val="24"/>
          <w:lang w:eastAsia="zh-CN"/>
        </w:rPr>
        <w:t>Table 1</w:t>
      </w:r>
      <w:r>
        <w:rPr>
          <w:rFonts w:hint="eastAsia" w:ascii="Times New Roman" w:hAnsi="Times New Roman"/>
          <w:b/>
          <w:bCs/>
          <w:iCs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/>
          <w:b/>
          <w:bCs/>
          <w:iCs/>
          <w:sz w:val="24"/>
          <w:szCs w:val="24"/>
          <w:lang w:eastAsia="zh-CN"/>
        </w:rPr>
        <w:t xml:space="preserve">Personal characteristics </w:t>
      </w:r>
    </w:p>
    <w:tbl>
      <w:tblPr>
        <w:tblStyle w:val="3"/>
        <w:tblpPr w:leftFromText="180" w:rightFromText="180" w:vertAnchor="text" w:horzAnchor="page" w:tblpX="1390" w:tblpY="130"/>
        <w:tblOverlap w:val="never"/>
        <w:tblW w:w="527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7"/>
        <w:gridCol w:w="2212"/>
        <w:gridCol w:w="212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587" w:type="pct"/>
            <w:tcBorders>
              <w:bottom w:val="single" w:color="auto" w:sz="6" w:space="0"/>
            </w:tcBorders>
          </w:tcPr>
          <w:p>
            <w:pPr>
              <w:widowControl w:val="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Characteristic</w:t>
            </w:r>
          </w:p>
        </w:tc>
        <w:tc>
          <w:tcPr>
            <w:tcW w:w="2212" w:type="dxa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C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ontrol</w:t>
            </w:r>
            <w:r>
              <w:rPr>
                <w:rStyle w:val="5"/>
                <w:rFonts w:hint="eastAsia"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g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roup 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 (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n = </w:t>
            </w: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28)</w:t>
            </w:r>
          </w:p>
        </w:tc>
        <w:tc>
          <w:tcPr>
            <w:tcW w:w="2123" w:type="dxa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91"/>
                <w:tab w:val="center" w:pos="1068"/>
              </w:tabs>
              <w:spacing w:line="240" w:lineRule="auto"/>
              <w:jc w:val="center"/>
              <w:textAlignment w:val="center"/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MR g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roup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(</w:t>
            </w: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n = </w:t>
            </w: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27)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587" w:type="pct"/>
            <w:tcBorders>
              <w:top w:val="single" w:color="auto" w:sz="6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Age</w:t>
            </w:r>
            <w:r>
              <w:rPr>
                <w:rFonts w:hint="eastAsia"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,</w:t>
            </w:r>
            <w:r>
              <w:rPr>
                <w:rFonts w:hint="eastAsia" w:ascii="Times New Roman" w:hAnsi="Times New Roman" w:eastAsiaTheme="minorEastAsia"/>
                <w:kern w:val="2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mean (</w:t>
            </w:r>
            <w:r>
              <w:rPr>
                <w:rFonts w:hint="eastAsia"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M，IQR</w:t>
            </w: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) </w:t>
            </w:r>
          </w:p>
        </w:tc>
        <w:tc>
          <w:tcPr>
            <w:tcW w:w="1231" w:type="pct"/>
            <w:tcBorders>
              <w:top w:val="single" w:color="auto" w:sz="6" w:space="0"/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62(48,67)</w:t>
            </w:r>
          </w:p>
        </w:tc>
        <w:tc>
          <w:tcPr>
            <w:tcW w:w="1181" w:type="pct"/>
            <w:tcBorders>
              <w:top w:val="single" w:color="auto" w:sz="6" w:space="0"/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66(53,72)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Sex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ind w:firstLine="210" w:firstLineChars="10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Male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14(51.9%)</w:t>
            </w: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17(60.7%)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ind w:firstLine="210" w:firstLineChars="10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Female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13(48.1%)</w:t>
            </w: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11(39.3%)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Marital status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ind w:firstLine="210" w:firstLineChars="10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Not married (single, widowed, or divorced)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1(3.7)</w:t>
            </w: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0(0%)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ind w:firstLine="210" w:firstLineChars="10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Married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26(96.3%)</w:t>
            </w: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28(100%)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Comorbidities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ind w:firstLine="210" w:firstLineChars="10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Yes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16</w:t>
            </w:r>
            <w:r>
              <w:rPr>
                <w:rFonts w:hint="eastAsia"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59.3%</w:t>
            </w:r>
            <w:r>
              <w:rPr>
                <w:rFonts w:hint="eastAsia"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)</w:t>
            </w: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14(50%)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ind w:firstLine="210" w:firstLineChars="10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No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11(40.7%)</w:t>
            </w: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14(50%)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Surgical History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587" w:type="pct"/>
            <w:tcBorders>
              <w:tl2br w:val="nil"/>
              <w:tr2bl w:val="nil"/>
            </w:tcBorders>
          </w:tcPr>
          <w:p>
            <w:pPr>
              <w:widowControl w:val="0"/>
              <w:ind w:firstLine="210" w:firstLineChars="10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Yes</w:t>
            </w:r>
          </w:p>
        </w:tc>
        <w:tc>
          <w:tcPr>
            <w:tcW w:w="123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9(33.3%)</w:t>
            </w:r>
          </w:p>
        </w:tc>
        <w:tc>
          <w:tcPr>
            <w:tcW w:w="1181" w:type="pct"/>
            <w:tcBorders>
              <w:tl2br w:val="nil"/>
              <w:tr2bl w:val="nil"/>
            </w:tcBorders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10(35.7%)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587" w:type="pct"/>
          </w:tcPr>
          <w:p>
            <w:pPr>
              <w:widowControl w:val="0"/>
              <w:ind w:firstLine="210" w:firstLineChars="100"/>
              <w:jc w:val="both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No</w:t>
            </w:r>
          </w:p>
        </w:tc>
        <w:tc>
          <w:tcPr>
            <w:tcW w:w="1231" w:type="pct"/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18(66.7%)</w:t>
            </w:r>
          </w:p>
        </w:tc>
        <w:tc>
          <w:tcPr>
            <w:tcW w:w="1181" w:type="pct"/>
          </w:tcPr>
          <w:p>
            <w:pPr>
              <w:widowControl w:val="0"/>
              <w:spacing w:line="360" w:lineRule="auto"/>
              <w:jc w:val="center"/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Theme="minorEastAsia"/>
                <w:kern w:val="2"/>
                <w:sz w:val="21"/>
                <w:szCs w:val="24"/>
                <w:lang w:eastAsia="zh-CN"/>
              </w:rPr>
              <w:t>18(64.3%)</w:t>
            </w:r>
          </w:p>
        </w:tc>
      </w:tr>
    </w:tbl>
    <w:p>
      <w:pPr>
        <w:keepNext w:val="0"/>
        <w:keepLines w:val="0"/>
        <w:widowControl/>
        <w:suppressLineNumbers w:val="0"/>
        <w:spacing w:line="240" w:lineRule="auto"/>
        <w:jc w:val="both"/>
        <w:textAlignment w:val="center"/>
        <w:rPr>
          <w:rStyle w:val="5"/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 w:bidi="ar"/>
        </w:rPr>
      </w:pPr>
      <w:r>
        <w:rPr>
          <w:rStyle w:val="5"/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 w:bidi="ar"/>
        </w:rPr>
        <w:t>Data are presented as median (interquartile range) or number (percentage), as appropriate. MR</w:t>
      </w:r>
      <w:r>
        <w:rPr>
          <w:rStyle w:val="5"/>
          <w:rFonts w:hint="eastAsia" w:ascii="Times New Roman" w:hAnsi="Times New Roman" w:cs="Times New Roman"/>
          <w:b w:val="0"/>
          <w:bCs w:val="0"/>
          <w:color w:val="auto"/>
          <w:sz w:val="22"/>
          <w:szCs w:val="22"/>
          <w:lang w:val="en-US" w:eastAsia="zh-CN" w:bidi="ar"/>
        </w:rPr>
        <w:t xml:space="preserve"> 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 w:bidi="ar"/>
        </w:rPr>
        <w:t>mixed reality.</w:t>
      </w:r>
    </w:p>
    <w:p>
      <w:pPr>
        <w:spacing w:line="360" w:lineRule="auto"/>
        <w:rPr>
          <w:rFonts w:ascii="Times New Roman" w:hAnsi="Times New Roman"/>
          <w:sz w:val="20"/>
          <w:szCs w:val="20"/>
          <w:lang w:eastAsia="zh-CN"/>
        </w:rPr>
      </w:pPr>
      <w:bookmarkStart w:id="0" w:name="_GoBack"/>
      <w:bookmarkEnd w:id="0"/>
    </w:p>
    <w:p>
      <w:pPr>
        <w:spacing w:line="360" w:lineRule="auto"/>
        <w:rPr>
          <w:rFonts w:ascii="Times New Roman" w:hAnsi="Times New Roman"/>
          <w:sz w:val="20"/>
          <w:szCs w:val="20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hOTY0M2I2N2Q2MjY1NzEwMTllMjgyZjMxZmUwYjAifQ=="/>
  </w:docVars>
  <w:rsids>
    <w:rsidRoot w:val="62F82335"/>
    <w:rsid w:val="1EBC72F6"/>
    <w:rsid w:val="5E3828F1"/>
    <w:rsid w:val="62F82335"/>
    <w:rsid w:val="7B1B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16"/>
      <w:szCs w:val="16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default" w:ascii="Arial" w:hAnsi="Arial" w:cs="Arial"/>
      <w:color w:val="FFFFFF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2026-06-09T03:49:00Z</dcterms:created>
  <dc:creator>李汶林(2022310411)</dc:creator>
  <cp:lastModifiedBy>/小夏</cp:lastModifiedBy>
  <dcterms:modified xsi:type="dcterms:W3CDTF">2026-09-08T15:36:54Z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8F355C0E07A64B37BD3437BB108E3321_13</vt:lpwstr>
  </property>
  <property fmtid="{D5CDD505-2E9C-101B-9397-08002B2CF9AE}" pid="4" name="KSOTemplateDocerSaveRecord">
    <vt:lpwstr>eyJoZGlkIjoiMTdlYjlhNjk3YTRmNGEwMGFiMTk4YTI1MTA5NjE2OGIiLCJ1c2VySWQiOiIxNjc4NTUyMzQzIn0=</vt:lpwstr>
  </property>
</Properties>
</file>