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18888" w14:textId="3704695F" w:rsidR="00F93956" w:rsidRPr="00511586" w:rsidRDefault="00F93956" w:rsidP="000276CE">
      <w:pPr>
        <w:pStyle w:val="Heading1"/>
        <w:spacing w:line="48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11586">
        <w:rPr>
          <w:rFonts w:ascii="Times New Roman" w:hAnsi="Times New Roman" w:cs="Times New Roman"/>
          <w:color w:val="auto"/>
          <w:sz w:val="24"/>
          <w:szCs w:val="24"/>
        </w:rPr>
        <w:t>Additional file 1</w:t>
      </w:r>
      <w:r w:rsidR="000276CE" w:rsidRPr="00511586">
        <w:rPr>
          <w:rFonts w:ascii="Times New Roman" w:hAnsi="Times New Roman" w:cs="Times New Roman"/>
          <w:color w:val="auto"/>
          <w:sz w:val="24"/>
          <w:szCs w:val="24"/>
        </w:rPr>
        <w:t xml:space="preserve">: </w:t>
      </w:r>
      <w:r w:rsidRPr="00511586">
        <w:rPr>
          <w:rFonts w:ascii="Times New Roman" w:hAnsi="Times New Roman" w:cs="Times New Roman"/>
          <w:color w:val="auto"/>
          <w:sz w:val="24"/>
          <w:szCs w:val="24"/>
        </w:rPr>
        <w:t>Subsection accessibility scores by location of health facilities in Dire Dawa (n=18).</w:t>
      </w:r>
    </w:p>
    <w:tbl>
      <w:tblPr>
        <w:tblW w:w="9198" w:type="dxa"/>
        <w:jc w:val="center"/>
        <w:tblLayout w:type="fixed"/>
        <w:tblLook w:val="04A0" w:firstRow="1" w:lastRow="0" w:firstColumn="1" w:lastColumn="0" w:noHBand="0" w:noVBand="1"/>
      </w:tblPr>
      <w:tblGrid>
        <w:gridCol w:w="1566"/>
        <w:gridCol w:w="1296"/>
        <w:gridCol w:w="1296"/>
        <w:gridCol w:w="1296"/>
        <w:gridCol w:w="864"/>
        <w:gridCol w:w="1008"/>
        <w:gridCol w:w="864"/>
        <w:gridCol w:w="1008"/>
      </w:tblGrid>
      <w:tr w:rsidR="00511586" w:rsidRPr="00511586" w14:paraId="189E137C" w14:textId="77777777" w:rsidTr="00F93956">
        <w:trPr>
          <w:trHeight w:val="360"/>
          <w:jc w:val="center"/>
        </w:trPr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7F8FC3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511586">
              <w:rPr>
                <w:rFonts w:eastAsia="Times New Roman" w:cs="Times New Roman"/>
                <w:b/>
                <w:bCs/>
                <w:szCs w:val="24"/>
              </w:rPr>
              <w:t>Subsections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BB1B2E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511586">
              <w:rPr>
                <w:rFonts w:eastAsia="Times New Roman" w:cs="Times New Roman"/>
                <w:b/>
                <w:bCs/>
                <w:szCs w:val="24"/>
              </w:rPr>
              <w:t>Items/ HF evaluated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0EB0C4" w14:textId="419C8204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511586">
              <w:rPr>
                <w:rFonts w:eastAsia="Times New Roman" w:cs="Times New Roman"/>
                <w:b/>
                <w:bCs/>
                <w:szCs w:val="24"/>
              </w:rPr>
              <w:t># of items evaluated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A02F1D" w14:textId="185214E1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511586">
              <w:rPr>
                <w:rFonts w:eastAsia="Times New Roman" w:cs="Times New Roman"/>
                <w:b/>
                <w:bCs/>
                <w:szCs w:val="24"/>
              </w:rPr>
              <w:t># of items accessible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3C3232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511586">
              <w:rPr>
                <w:rFonts w:eastAsia="Times New Roman" w:cs="Times New Roman"/>
                <w:b/>
                <w:bCs/>
                <w:szCs w:val="24"/>
              </w:rPr>
              <w:t>Total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5E66A7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511586">
              <w:rPr>
                <w:rFonts w:eastAsia="Times New Roman" w:cs="Times New Roman"/>
                <w:b/>
                <w:bCs/>
                <w:szCs w:val="24"/>
              </w:rPr>
              <w:t>Urban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95013D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511586">
              <w:rPr>
                <w:rFonts w:eastAsia="Times New Roman" w:cs="Times New Roman"/>
                <w:b/>
                <w:bCs/>
                <w:szCs w:val="24"/>
              </w:rPr>
              <w:t>Rural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5D62A5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eastAsia="Times New Roman" w:cs="Times New Roman"/>
                <w:szCs w:val="24"/>
              </w:rPr>
              <w:t>P value</w:t>
            </w:r>
          </w:p>
        </w:tc>
      </w:tr>
      <w:tr w:rsidR="00511586" w:rsidRPr="00511586" w14:paraId="2653C81E" w14:textId="77777777" w:rsidTr="00F93956">
        <w:trPr>
          <w:trHeight w:val="360"/>
          <w:jc w:val="center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E30BA" w14:textId="77777777" w:rsidR="00F93956" w:rsidRPr="00511586" w:rsidRDefault="00F93956" w:rsidP="00593096">
            <w:pPr>
              <w:spacing w:after="0" w:afterAutospacing="0" w:line="240" w:lineRule="auto"/>
              <w:jc w:val="left"/>
              <w:rPr>
                <w:rFonts w:eastAsia="Times New Roman" w:cs="Times New Roman"/>
                <w:szCs w:val="24"/>
              </w:rPr>
            </w:pPr>
            <w:r w:rsidRPr="00511586">
              <w:rPr>
                <w:rFonts w:eastAsia="Times New Roman" w:cs="Times New Roman"/>
                <w:szCs w:val="24"/>
              </w:rPr>
              <w:t>Parking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FF748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eastAsia="Times New Roman" w:cs="Times New Roman"/>
                <w:szCs w:val="24"/>
              </w:rPr>
              <w:t>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E6955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eastAsia="Times New Roman" w:cs="Times New Roman"/>
                <w:szCs w:val="24"/>
              </w:rPr>
              <w:t>90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BDC77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eastAsia="Times New Roman" w:cs="Times New Roman"/>
                <w:szCs w:val="24"/>
              </w:rPr>
              <w:t>50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57AFF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cs="Times New Roman"/>
                <w:szCs w:val="24"/>
              </w:rPr>
              <w:t>55.6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C8A8F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cs="Times New Roman"/>
                <w:szCs w:val="24"/>
              </w:rPr>
              <w:t>69.1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C8EF4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cs="Times New Roman"/>
                <w:szCs w:val="24"/>
              </w:rPr>
              <w:t>34.3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4FBFD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cs="Times New Roman"/>
                <w:szCs w:val="24"/>
              </w:rPr>
              <w:t>0.0012</w:t>
            </w:r>
          </w:p>
        </w:tc>
      </w:tr>
      <w:tr w:rsidR="00511586" w:rsidRPr="00511586" w14:paraId="553610A7" w14:textId="77777777" w:rsidTr="00F93956">
        <w:trPr>
          <w:trHeight w:val="360"/>
          <w:jc w:val="center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0EB01" w14:textId="77777777" w:rsidR="00F93956" w:rsidRPr="00511586" w:rsidRDefault="00F93956" w:rsidP="00593096">
            <w:pPr>
              <w:spacing w:after="0" w:afterAutospacing="0" w:line="240" w:lineRule="auto"/>
              <w:jc w:val="left"/>
              <w:rPr>
                <w:rFonts w:eastAsia="Times New Roman" w:cs="Times New Roman"/>
                <w:szCs w:val="24"/>
              </w:rPr>
            </w:pPr>
            <w:r w:rsidRPr="00511586">
              <w:rPr>
                <w:rFonts w:eastAsia="Times New Roman" w:cs="Times New Roman"/>
                <w:szCs w:val="24"/>
              </w:rPr>
              <w:t>Entrance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489D7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eastAsia="Times New Roman" w:cs="Times New Roman"/>
                <w:szCs w:val="24"/>
              </w:rPr>
              <w:t>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8B5F9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eastAsia="Times New Roman" w:cs="Times New Roman"/>
                <w:szCs w:val="24"/>
              </w:rPr>
              <w:t>134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A0C7E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eastAsia="Times New Roman" w:cs="Times New Roman"/>
                <w:szCs w:val="24"/>
              </w:rPr>
              <w:t>93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DFB24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cs="Times New Roman"/>
                <w:szCs w:val="24"/>
              </w:rPr>
              <w:t>69.4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864DA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cs="Times New Roman"/>
                <w:szCs w:val="24"/>
              </w:rPr>
              <w:t>75.3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1D1B2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cs="Times New Roman"/>
                <w:szCs w:val="24"/>
              </w:rPr>
              <w:t>60.4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64C9D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cs="Times New Roman"/>
                <w:szCs w:val="24"/>
              </w:rPr>
              <w:t>0.0667</w:t>
            </w:r>
          </w:p>
        </w:tc>
      </w:tr>
      <w:tr w:rsidR="00511586" w:rsidRPr="00511586" w14:paraId="30869A95" w14:textId="77777777" w:rsidTr="00F93956">
        <w:trPr>
          <w:trHeight w:val="360"/>
          <w:jc w:val="center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9CCE8" w14:textId="77777777" w:rsidR="00F93956" w:rsidRPr="00511586" w:rsidRDefault="00F93956" w:rsidP="00593096">
            <w:pPr>
              <w:spacing w:after="0" w:afterAutospacing="0" w:line="240" w:lineRule="auto"/>
              <w:jc w:val="left"/>
              <w:rPr>
                <w:rFonts w:eastAsia="Times New Roman" w:cs="Times New Roman"/>
                <w:szCs w:val="24"/>
              </w:rPr>
            </w:pPr>
            <w:r w:rsidRPr="00511586">
              <w:rPr>
                <w:rFonts w:eastAsia="Times New Roman" w:cs="Times New Roman"/>
                <w:szCs w:val="24"/>
              </w:rPr>
              <w:t>Signage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6ABE2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eastAsia="Times New Roman" w:cs="Times New Roman"/>
                <w:szCs w:val="24"/>
              </w:rPr>
              <w:t>12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CE182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eastAsia="Times New Roman" w:cs="Times New Roman"/>
                <w:szCs w:val="24"/>
              </w:rPr>
              <w:t>171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3FAFD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eastAsia="Times New Roman" w:cs="Times New Roman"/>
                <w:szCs w:val="24"/>
              </w:rPr>
              <w:t>35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08FAE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cs="Times New Roman"/>
                <w:szCs w:val="24"/>
              </w:rPr>
              <w:t>20.5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4EE5D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cs="Times New Roman"/>
                <w:szCs w:val="24"/>
              </w:rPr>
              <w:t>21.3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92BB2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cs="Times New Roman"/>
                <w:szCs w:val="24"/>
              </w:rPr>
              <w:t>19.0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E1133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cs="Times New Roman"/>
                <w:szCs w:val="24"/>
              </w:rPr>
              <w:t>0.7252</w:t>
            </w:r>
          </w:p>
        </w:tc>
      </w:tr>
      <w:tr w:rsidR="00511586" w:rsidRPr="00511586" w14:paraId="46D6E728" w14:textId="77777777" w:rsidTr="00F93956">
        <w:trPr>
          <w:trHeight w:val="360"/>
          <w:jc w:val="center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523CA" w14:textId="77777777" w:rsidR="00F93956" w:rsidRPr="00511586" w:rsidRDefault="00F93956" w:rsidP="00593096">
            <w:pPr>
              <w:spacing w:after="0" w:afterAutospacing="0" w:line="240" w:lineRule="auto"/>
              <w:jc w:val="left"/>
              <w:rPr>
                <w:rFonts w:eastAsia="Times New Roman" w:cs="Times New Roman"/>
                <w:szCs w:val="24"/>
              </w:rPr>
            </w:pPr>
            <w:r w:rsidRPr="00511586">
              <w:rPr>
                <w:rFonts w:eastAsia="Times New Roman" w:cs="Times New Roman"/>
                <w:szCs w:val="24"/>
              </w:rPr>
              <w:t>Stairs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AD82C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eastAsia="Times New Roman" w:cs="Times New Roman"/>
                <w:szCs w:val="24"/>
              </w:rPr>
              <w:t>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3D704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eastAsia="Times New Roman" w:cs="Times New Roman"/>
                <w:szCs w:val="24"/>
              </w:rPr>
              <w:t>72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C95CA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eastAsia="Times New Roman" w:cs="Times New Roman"/>
                <w:szCs w:val="24"/>
              </w:rPr>
              <w:t>32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B17FD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cs="Times New Roman"/>
                <w:szCs w:val="24"/>
              </w:rPr>
              <w:t>44.4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401D4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cs="Times New Roman"/>
                <w:szCs w:val="24"/>
              </w:rPr>
              <w:t>47.7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6EF57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cs="Times New Roman"/>
                <w:szCs w:val="24"/>
              </w:rPr>
              <w:t>39.3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8C7D4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cs="Times New Roman"/>
                <w:szCs w:val="24"/>
              </w:rPr>
              <w:t>0.4822</w:t>
            </w:r>
          </w:p>
        </w:tc>
      </w:tr>
      <w:tr w:rsidR="00511586" w:rsidRPr="00511586" w14:paraId="08A8CB93" w14:textId="77777777" w:rsidTr="00F93956">
        <w:trPr>
          <w:trHeight w:val="360"/>
          <w:jc w:val="center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ECCE3" w14:textId="77777777" w:rsidR="00F93956" w:rsidRPr="00511586" w:rsidRDefault="00F93956" w:rsidP="00593096">
            <w:pPr>
              <w:spacing w:after="0" w:afterAutospacing="0" w:line="240" w:lineRule="auto"/>
              <w:jc w:val="left"/>
              <w:rPr>
                <w:rFonts w:eastAsia="Times New Roman" w:cs="Times New Roman"/>
                <w:szCs w:val="24"/>
              </w:rPr>
            </w:pPr>
            <w:r w:rsidRPr="00511586">
              <w:rPr>
                <w:rFonts w:eastAsia="Times New Roman" w:cs="Times New Roman"/>
                <w:szCs w:val="24"/>
              </w:rPr>
              <w:t>Ramps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6F4C2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eastAsia="Times New Roman" w:cs="Times New Roman"/>
                <w:szCs w:val="24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89D94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eastAsia="Times New Roman" w:cs="Times New Roman"/>
                <w:szCs w:val="24"/>
              </w:rPr>
              <w:t>100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20E35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eastAsia="Times New Roman" w:cs="Times New Roman"/>
                <w:szCs w:val="24"/>
              </w:rPr>
              <w:t>42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7E01F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cs="Times New Roman"/>
                <w:szCs w:val="24"/>
              </w:rPr>
              <w:t>42.0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DC912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cs="Times New Roman"/>
                <w:szCs w:val="24"/>
              </w:rPr>
              <w:t>54.1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7A023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cs="Times New Roman"/>
                <w:szCs w:val="24"/>
              </w:rPr>
              <w:t>23.1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74E6F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cs="Times New Roman"/>
                <w:szCs w:val="24"/>
              </w:rPr>
              <w:t>0.0022</w:t>
            </w:r>
          </w:p>
        </w:tc>
      </w:tr>
      <w:tr w:rsidR="00511586" w:rsidRPr="00511586" w14:paraId="36434480" w14:textId="77777777" w:rsidTr="00F93956">
        <w:trPr>
          <w:trHeight w:val="360"/>
          <w:jc w:val="center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6724F" w14:textId="77777777" w:rsidR="00F93956" w:rsidRPr="00511586" w:rsidRDefault="00F93956" w:rsidP="00593096">
            <w:pPr>
              <w:spacing w:after="0" w:afterAutospacing="0" w:line="240" w:lineRule="auto"/>
              <w:jc w:val="left"/>
              <w:rPr>
                <w:rFonts w:eastAsia="Times New Roman" w:cs="Times New Roman"/>
                <w:szCs w:val="24"/>
              </w:rPr>
            </w:pPr>
            <w:r w:rsidRPr="00511586">
              <w:rPr>
                <w:rFonts w:eastAsia="Times New Roman" w:cs="Times New Roman"/>
                <w:szCs w:val="24"/>
              </w:rPr>
              <w:t>Passageways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C2B78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eastAsia="Times New Roman" w:cs="Times New Roman"/>
                <w:szCs w:val="24"/>
              </w:rPr>
              <w:t>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C9493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eastAsia="Times New Roman" w:cs="Times New Roman"/>
                <w:szCs w:val="24"/>
              </w:rPr>
              <w:t>69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CC084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eastAsia="Times New Roman" w:cs="Times New Roman"/>
                <w:szCs w:val="24"/>
              </w:rPr>
              <w:t>30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25E31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cs="Times New Roman"/>
                <w:szCs w:val="24"/>
              </w:rPr>
              <w:t>43.5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480A1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cs="Times New Roman"/>
                <w:szCs w:val="24"/>
              </w:rPr>
              <w:t>53.7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759A9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cs="Times New Roman"/>
                <w:szCs w:val="24"/>
              </w:rPr>
              <w:t>28.6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77293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cs="Times New Roman"/>
                <w:szCs w:val="24"/>
              </w:rPr>
              <w:t>0.0390</w:t>
            </w:r>
          </w:p>
        </w:tc>
      </w:tr>
      <w:tr w:rsidR="00511586" w:rsidRPr="00511586" w14:paraId="3CFBFB99" w14:textId="77777777" w:rsidTr="00F93956">
        <w:trPr>
          <w:trHeight w:val="360"/>
          <w:jc w:val="center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7A6D6" w14:textId="77777777" w:rsidR="00F93956" w:rsidRPr="00511586" w:rsidRDefault="00F93956" w:rsidP="00593096">
            <w:pPr>
              <w:spacing w:after="0" w:afterAutospacing="0" w:line="240" w:lineRule="auto"/>
              <w:jc w:val="left"/>
              <w:rPr>
                <w:rFonts w:eastAsia="Times New Roman" w:cs="Times New Roman"/>
                <w:szCs w:val="24"/>
              </w:rPr>
            </w:pPr>
            <w:r w:rsidRPr="00511586">
              <w:rPr>
                <w:rFonts w:eastAsia="Times New Roman" w:cs="Times New Roman"/>
                <w:szCs w:val="24"/>
              </w:rPr>
              <w:t>Toilets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82C65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eastAsia="Times New Roman" w:cs="Times New Roman"/>
                <w:szCs w:val="24"/>
              </w:rPr>
              <w:t>17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BF190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eastAsia="Times New Roman" w:cs="Times New Roman"/>
                <w:szCs w:val="24"/>
              </w:rPr>
              <w:t>306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EF71C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eastAsia="Times New Roman" w:cs="Times New Roman"/>
                <w:szCs w:val="24"/>
              </w:rPr>
              <w:t>83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A9FD2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cs="Times New Roman"/>
                <w:szCs w:val="24"/>
              </w:rPr>
              <w:t>27.1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23366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cs="Times New Roman"/>
                <w:szCs w:val="24"/>
              </w:rPr>
              <w:t>29.9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AC76B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cs="Times New Roman"/>
                <w:szCs w:val="24"/>
              </w:rPr>
              <w:t>19.8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114E8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cs="Times New Roman"/>
                <w:szCs w:val="24"/>
              </w:rPr>
              <w:t>0.0335</w:t>
            </w:r>
          </w:p>
        </w:tc>
      </w:tr>
      <w:tr w:rsidR="00511586" w:rsidRPr="00511586" w14:paraId="4042B787" w14:textId="77777777" w:rsidTr="00F93956">
        <w:trPr>
          <w:trHeight w:val="360"/>
          <w:jc w:val="center"/>
        </w:trPr>
        <w:tc>
          <w:tcPr>
            <w:tcW w:w="15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FE50A" w14:textId="77777777" w:rsidR="00F93956" w:rsidRPr="00511586" w:rsidRDefault="00F93956" w:rsidP="00593096">
            <w:pPr>
              <w:spacing w:after="0" w:afterAutospacing="0" w:line="240" w:lineRule="auto"/>
              <w:jc w:val="left"/>
              <w:rPr>
                <w:rFonts w:eastAsia="Times New Roman" w:cs="Times New Roman"/>
                <w:szCs w:val="24"/>
              </w:rPr>
            </w:pPr>
            <w:r w:rsidRPr="00511586">
              <w:rPr>
                <w:rFonts w:eastAsia="Times New Roman" w:cs="Times New Roman"/>
                <w:szCs w:val="24"/>
              </w:rPr>
              <w:t>Waiting area</w:t>
            </w:r>
          </w:p>
        </w:tc>
        <w:tc>
          <w:tcPr>
            <w:tcW w:w="12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27CE8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eastAsia="Times New Roman" w:cs="Times New Roman"/>
                <w:szCs w:val="24"/>
              </w:rPr>
              <w:t>4</w:t>
            </w:r>
          </w:p>
        </w:tc>
        <w:tc>
          <w:tcPr>
            <w:tcW w:w="12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ECD09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eastAsia="Times New Roman" w:cs="Times New Roman"/>
                <w:szCs w:val="24"/>
              </w:rPr>
              <w:t>71</w:t>
            </w:r>
          </w:p>
        </w:tc>
        <w:tc>
          <w:tcPr>
            <w:tcW w:w="12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CBCBE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eastAsia="Times New Roman" w:cs="Times New Roman"/>
                <w:szCs w:val="24"/>
              </w:rPr>
              <w:t>40</w:t>
            </w:r>
          </w:p>
        </w:tc>
        <w:tc>
          <w:tcPr>
            <w:tcW w:w="8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1A336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cs="Times New Roman"/>
                <w:szCs w:val="24"/>
              </w:rPr>
              <w:t>56.3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F0E75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cs="Times New Roman"/>
                <w:szCs w:val="24"/>
              </w:rPr>
              <w:t>60.5</w:t>
            </w:r>
          </w:p>
        </w:tc>
        <w:tc>
          <w:tcPr>
            <w:tcW w:w="8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A6F0D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cs="Times New Roman"/>
                <w:szCs w:val="24"/>
              </w:rPr>
              <w:t>50.0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329AD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cs="Times New Roman"/>
                <w:szCs w:val="24"/>
              </w:rPr>
              <w:t>0.3849</w:t>
            </w:r>
          </w:p>
        </w:tc>
      </w:tr>
      <w:tr w:rsidR="00F93956" w:rsidRPr="00511586" w14:paraId="2175B440" w14:textId="77777777" w:rsidTr="00F93956">
        <w:trPr>
          <w:trHeight w:val="360"/>
          <w:jc w:val="center"/>
        </w:trPr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877C2D" w14:textId="77777777" w:rsidR="00F93956" w:rsidRPr="00511586" w:rsidRDefault="00F93956" w:rsidP="00593096">
            <w:pPr>
              <w:spacing w:after="0" w:afterAutospacing="0" w:line="240" w:lineRule="auto"/>
              <w:jc w:val="left"/>
              <w:rPr>
                <w:rFonts w:eastAsia="Times New Roman" w:cs="Times New Roman"/>
                <w:szCs w:val="24"/>
              </w:rPr>
            </w:pPr>
            <w:r w:rsidRPr="00511586">
              <w:rPr>
                <w:rFonts w:eastAsia="Times New Roman" w:cs="Times New Roman"/>
                <w:szCs w:val="24"/>
              </w:rPr>
              <w:t>Exam Rooms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B3A4CA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eastAsia="Times New Roman" w:cs="Times New Roman"/>
                <w:szCs w:val="24"/>
              </w:rPr>
              <w:t>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C59612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eastAsia="Times New Roman" w:cs="Times New Roman"/>
                <w:szCs w:val="24"/>
              </w:rPr>
              <w:t>144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1B35B0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eastAsia="Times New Roman" w:cs="Times New Roman"/>
                <w:szCs w:val="24"/>
              </w:rPr>
              <w:t>52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E7723C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cs="Times New Roman"/>
                <w:szCs w:val="24"/>
              </w:rPr>
              <w:t>36.1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1644B6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cs="Times New Roman"/>
                <w:szCs w:val="24"/>
              </w:rPr>
              <w:t>39.8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56B695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cs="Times New Roman"/>
                <w:szCs w:val="24"/>
              </w:rPr>
              <w:t>30.4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A76260" w14:textId="77777777" w:rsidR="00F93956" w:rsidRPr="00511586" w:rsidRDefault="00F93956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511586">
              <w:rPr>
                <w:rFonts w:cs="Times New Roman"/>
                <w:szCs w:val="24"/>
              </w:rPr>
              <w:t>0.2515</w:t>
            </w:r>
          </w:p>
        </w:tc>
      </w:tr>
    </w:tbl>
    <w:p w14:paraId="3B90B7A5" w14:textId="77777777" w:rsidR="00F93956" w:rsidRPr="00511586" w:rsidRDefault="00F93956" w:rsidP="00F93956">
      <w:pPr>
        <w:rPr>
          <w:rFonts w:cs="Times New Roman"/>
        </w:rPr>
      </w:pPr>
    </w:p>
    <w:p w14:paraId="39E1F7DA" w14:textId="77777777" w:rsidR="00F93956" w:rsidRPr="00511586" w:rsidRDefault="00F93956" w:rsidP="00F93956">
      <w:pPr>
        <w:rPr>
          <w:rFonts w:cs="Times New Roman"/>
        </w:rPr>
      </w:pPr>
    </w:p>
    <w:p w14:paraId="2CEE47E7" w14:textId="77777777" w:rsidR="00F93956" w:rsidRPr="00511586" w:rsidRDefault="00F93956" w:rsidP="00F93956">
      <w:pPr>
        <w:rPr>
          <w:rFonts w:cs="Times New Roman"/>
        </w:rPr>
      </w:pPr>
    </w:p>
    <w:p w14:paraId="4C493D5D" w14:textId="77777777" w:rsidR="00F93956" w:rsidRPr="00511586" w:rsidRDefault="00F93956" w:rsidP="00F93956">
      <w:pPr>
        <w:rPr>
          <w:rFonts w:cs="Times New Roman"/>
        </w:rPr>
      </w:pPr>
    </w:p>
    <w:p w14:paraId="30C3E776" w14:textId="77777777" w:rsidR="00F93956" w:rsidRPr="00511586" w:rsidRDefault="00F93956" w:rsidP="00F93956">
      <w:pPr>
        <w:rPr>
          <w:rFonts w:cs="Times New Roman"/>
        </w:rPr>
      </w:pPr>
    </w:p>
    <w:p w14:paraId="062D9B09" w14:textId="77777777" w:rsidR="00EA1BC3" w:rsidRPr="00511586" w:rsidRDefault="00EA1BC3" w:rsidP="00F93956">
      <w:pPr>
        <w:rPr>
          <w:rFonts w:cs="Times New Roman"/>
        </w:rPr>
      </w:pPr>
    </w:p>
    <w:p w14:paraId="2CBFDD4A" w14:textId="77777777" w:rsidR="00EA1BC3" w:rsidRPr="00511586" w:rsidRDefault="00EA1BC3" w:rsidP="00F93956">
      <w:pPr>
        <w:rPr>
          <w:rFonts w:cs="Times New Roman"/>
        </w:rPr>
      </w:pPr>
    </w:p>
    <w:p w14:paraId="280F7082" w14:textId="77777777" w:rsidR="00EA1BC3" w:rsidRPr="00511586" w:rsidRDefault="00EA1BC3" w:rsidP="00F93956">
      <w:pPr>
        <w:rPr>
          <w:rFonts w:cs="Times New Roman"/>
        </w:rPr>
      </w:pPr>
    </w:p>
    <w:p w14:paraId="28A917FA" w14:textId="77777777" w:rsidR="00EA1BC3" w:rsidRPr="00511586" w:rsidRDefault="00EA1BC3" w:rsidP="00F93956">
      <w:pPr>
        <w:rPr>
          <w:rFonts w:cs="Times New Roman"/>
        </w:rPr>
      </w:pPr>
    </w:p>
    <w:p w14:paraId="5B25FC73" w14:textId="77777777" w:rsidR="00EA1BC3" w:rsidRPr="00511586" w:rsidRDefault="00EA1BC3" w:rsidP="00F93956">
      <w:pPr>
        <w:rPr>
          <w:rFonts w:cs="Times New Roman"/>
        </w:rPr>
      </w:pPr>
    </w:p>
    <w:p w14:paraId="10D1C53D" w14:textId="77777777" w:rsidR="00EA1BC3" w:rsidRPr="00511586" w:rsidRDefault="00EA1BC3" w:rsidP="00F93956">
      <w:pPr>
        <w:rPr>
          <w:rFonts w:cs="Times New Roman"/>
        </w:rPr>
      </w:pPr>
    </w:p>
    <w:p w14:paraId="784E6C9B" w14:textId="05561A2B" w:rsidR="00EA1BC3" w:rsidRPr="00511586" w:rsidRDefault="00EA1BC3" w:rsidP="00637D7F">
      <w:pPr>
        <w:pStyle w:val="Heading1"/>
        <w:spacing w:before="0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Toc238267998"/>
      <w:r w:rsidRPr="00511586">
        <w:rPr>
          <w:rFonts w:ascii="Times New Roman" w:hAnsi="Times New Roman" w:cs="Times New Roman"/>
          <w:color w:val="auto"/>
          <w:sz w:val="24"/>
          <w:szCs w:val="24"/>
        </w:rPr>
        <w:lastRenderedPageBreak/>
        <w:t>Additional file 2</w:t>
      </w:r>
      <w:r w:rsidR="00637D7F" w:rsidRPr="00511586">
        <w:rPr>
          <w:rFonts w:ascii="Times New Roman" w:hAnsi="Times New Roman" w:cs="Times New Roman"/>
          <w:color w:val="auto"/>
          <w:sz w:val="24"/>
          <w:szCs w:val="24"/>
        </w:rPr>
        <w:t>:</w:t>
      </w:r>
      <w:r w:rsidRPr="00511586">
        <w:rPr>
          <w:rFonts w:ascii="Times New Roman" w:hAnsi="Times New Roman" w:cs="Times New Roman"/>
          <w:color w:val="auto"/>
          <w:sz w:val="24"/>
          <w:szCs w:val="24"/>
        </w:rPr>
        <w:t xml:space="preserve"> Items inaccessible in most of the public healthcare facilities in Dire Dawa, 2025 (n=18)</w:t>
      </w:r>
      <w:bookmarkEnd w:id="0"/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2"/>
        <w:gridCol w:w="968"/>
        <w:gridCol w:w="6885"/>
      </w:tblGrid>
      <w:tr w:rsidR="00511586" w:rsidRPr="00511586" w14:paraId="7E0B0228" w14:textId="77777777" w:rsidTr="00D4641C">
        <w:trPr>
          <w:trHeight w:val="20"/>
          <w:jc w:val="center"/>
        </w:trPr>
        <w:tc>
          <w:tcPr>
            <w:tcW w:w="1502" w:type="dxa"/>
            <w:shd w:val="clear" w:color="auto" w:fill="auto"/>
            <w:noWrap/>
            <w:vAlign w:val="center"/>
          </w:tcPr>
          <w:p w14:paraId="73A9722A" w14:textId="77777777" w:rsidR="00EA1BC3" w:rsidRPr="00511586" w:rsidRDefault="00EA1BC3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511586">
              <w:rPr>
                <w:rFonts w:eastAsia="Times New Roman" w:cs="Times New Roman"/>
                <w:b/>
                <w:bCs/>
                <w:sz w:val="22"/>
              </w:rPr>
              <w:t>Subsection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468D98D6" w14:textId="77777777" w:rsidR="00EA1BC3" w:rsidRPr="00511586" w:rsidRDefault="00EA1BC3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511586">
              <w:rPr>
                <w:rFonts w:eastAsia="Times New Roman" w:cs="Times New Roman"/>
                <w:b/>
                <w:bCs/>
                <w:sz w:val="22"/>
              </w:rPr>
              <w:t>N (%)</w:t>
            </w:r>
          </w:p>
        </w:tc>
        <w:tc>
          <w:tcPr>
            <w:tcW w:w="6885" w:type="dxa"/>
            <w:shd w:val="clear" w:color="auto" w:fill="auto"/>
            <w:noWrap/>
            <w:vAlign w:val="center"/>
          </w:tcPr>
          <w:p w14:paraId="412D3304" w14:textId="77777777" w:rsidR="00EA1BC3" w:rsidRPr="00511586" w:rsidRDefault="00EA1BC3" w:rsidP="00593096">
            <w:pPr>
              <w:spacing w:after="0" w:afterAutospacing="0" w:line="240" w:lineRule="auto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511586">
              <w:rPr>
                <w:rFonts w:eastAsia="Times New Roman" w:cs="Times New Roman"/>
                <w:b/>
                <w:bCs/>
                <w:sz w:val="22"/>
              </w:rPr>
              <w:t>Description healthcare facility section or space evaluated</w:t>
            </w:r>
          </w:p>
        </w:tc>
      </w:tr>
      <w:tr w:rsidR="00511586" w:rsidRPr="00511586" w14:paraId="0F1D9291" w14:textId="77777777" w:rsidTr="00D4641C">
        <w:trPr>
          <w:trHeight w:val="315"/>
          <w:jc w:val="center"/>
        </w:trPr>
        <w:tc>
          <w:tcPr>
            <w:tcW w:w="1502" w:type="dxa"/>
            <w:shd w:val="clear" w:color="auto" w:fill="auto"/>
            <w:noWrap/>
            <w:vAlign w:val="center"/>
          </w:tcPr>
          <w:p w14:paraId="075EB358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2"/>
              </w:rPr>
            </w:pPr>
            <w:r w:rsidRPr="00511586">
              <w:rPr>
                <w:rFonts w:eastAsia="Times New Roman" w:cs="Times New Roman"/>
                <w:b/>
                <w:bCs/>
                <w:sz w:val="22"/>
              </w:rPr>
              <w:t>Parking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5712DF5B" w14:textId="77777777" w:rsidR="00EA1BC3" w:rsidRPr="00511586" w:rsidRDefault="00EA1BC3" w:rsidP="0059309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511586">
              <w:rPr>
                <w:rFonts w:eastAsia="Times New Roman" w:cs="Times New Roman"/>
                <w:sz w:val="22"/>
              </w:rPr>
              <w:t>18 (100)</w:t>
            </w:r>
          </w:p>
        </w:tc>
        <w:tc>
          <w:tcPr>
            <w:tcW w:w="6885" w:type="dxa"/>
            <w:shd w:val="clear" w:color="auto" w:fill="auto"/>
            <w:noWrap/>
            <w:vAlign w:val="center"/>
          </w:tcPr>
          <w:p w14:paraId="0A0F7C3B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sz w:val="21"/>
                <w:szCs w:val="21"/>
              </w:rPr>
            </w:pPr>
            <w:r w:rsidRPr="00511586">
              <w:rPr>
                <w:rFonts w:eastAsia="Times New Roman" w:cs="Times New Roman"/>
                <w:sz w:val="21"/>
                <w:szCs w:val="21"/>
              </w:rPr>
              <w:t>The required number of designated parking spaces are provided (i.e., 10% of total parking spaces) and each designated space has a sign that displays the International Symbol of Accessibility shown to the right.</w:t>
            </w:r>
          </w:p>
        </w:tc>
      </w:tr>
      <w:tr w:rsidR="00511586" w:rsidRPr="00511586" w14:paraId="08665665" w14:textId="77777777" w:rsidTr="00D4641C">
        <w:trPr>
          <w:trHeight w:val="315"/>
          <w:jc w:val="center"/>
        </w:trPr>
        <w:tc>
          <w:tcPr>
            <w:tcW w:w="1502" w:type="dxa"/>
            <w:shd w:val="clear" w:color="auto" w:fill="auto"/>
            <w:noWrap/>
            <w:vAlign w:val="center"/>
          </w:tcPr>
          <w:p w14:paraId="7C8C81D0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2"/>
              </w:rPr>
            </w:pPr>
            <w:r w:rsidRPr="00511586">
              <w:rPr>
                <w:rFonts w:eastAsia="Times New Roman" w:cs="Times New Roman"/>
                <w:b/>
                <w:bCs/>
                <w:sz w:val="22"/>
              </w:rPr>
              <w:t>Entrances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355D1128" w14:textId="77777777" w:rsidR="00EA1BC3" w:rsidRPr="00511586" w:rsidRDefault="00EA1BC3" w:rsidP="0059309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511586">
              <w:rPr>
                <w:rFonts w:eastAsia="Times New Roman" w:cs="Times New Roman"/>
                <w:sz w:val="22"/>
              </w:rPr>
              <w:t>16 (89)</w:t>
            </w:r>
          </w:p>
        </w:tc>
        <w:tc>
          <w:tcPr>
            <w:tcW w:w="6885" w:type="dxa"/>
            <w:shd w:val="clear" w:color="auto" w:fill="auto"/>
            <w:noWrap/>
            <w:vAlign w:val="center"/>
          </w:tcPr>
          <w:p w14:paraId="4E680A77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sz w:val="21"/>
                <w:szCs w:val="21"/>
              </w:rPr>
            </w:pPr>
            <w:r w:rsidRPr="00511586">
              <w:rPr>
                <w:rFonts w:eastAsia="Times New Roman" w:cs="Times New Roman"/>
                <w:sz w:val="21"/>
                <w:szCs w:val="21"/>
              </w:rPr>
              <w:t>All curbs on the route of travel have curb ramps.</w:t>
            </w:r>
          </w:p>
        </w:tc>
      </w:tr>
      <w:tr w:rsidR="00511586" w:rsidRPr="00511586" w14:paraId="58567797" w14:textId="77777777" w:rsidTr="00D4641C">
        <w:trPr>
          <w:trHeight w:val="315"/>
          <w:jc w:val="center"/>
        </w:trPr>
        <w:tc>
          <w:tcPr>
            <w:tcW w:w="1502" w:type="dxa"/>
            <w:vMerge w:val="restart"/>
            <w:shd w:val="clear" w:color="auto" w:fill="auto"/>
            <w:noWrap/>
            <w:vAlign w:val="center"/>
          </w:tcPr>
          <w:p w14:paraId="590D0807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2"/>
              </w:rPr>
            </w:pPr>
            <w:r w:rsidRPr="00511586">
              <w:rPr>
                <w:rFonts w:eastAsia="Times New Roman" w:cs="Times New Roman"/>
                <w:b/>
                <w:bCs/>
                <w:sz w:val="22"/>
              </w:rPr>
              <w:t>Ramps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63F9DC3E" w14:textId="77777777" w:rsidR="00EA1BC3" w:rsidRPr="00511586" w:rsidRDefault="00EA1BC3" w:rsidP="0059309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511586">
              <w:rPr>
                <w:rFonts w:eastAsia="Times New Roman" w:cs="Times New Roman"/>
                <w:sz w:val="22"/>
              </w:rPr>
              <w:t>17 (94)</w:t>
            </w:r>
          </w:p>
        </w:tc>
        <w:tc>
          <w:tcPr>
            <w:tcW w:w="6885" w:type="dxa"/>
            <w:shd w:val="clear" w:color="auto" w:fill="auto"/>
            <w:noWrap/>
            <w:vAlign w:val="center"/>
          </w:tcPr>
          <w:p w14:paraId="03831F5A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sz w:val="21"/>
                <w:szCs w:val="21"/>
              </w:rPr>
            </w:pPr>
            <w:r w:rsidRPr="00511586">
              <w:rPr>
                <w:rFonts w:eastAsia="Times New Roman" w:cs="Times New Roman"/>
                <w:sz w:val="21"/>
                <w:szCs w:val="21"/>
              </w:rPr>
              <w:t>Any ramp that rises more than 6 inches or is longer than 72 inches has handrails on both sides.</w:t>
            </w:r>
          </w:p>
        </w:tc>
      </w:tr>
      <w:tr w:rsidR="00511586" w:rsidRPr="00511586" w14:paraId="29D0AC64" w14:textId="77777777" w:rsidTr="00D4641C">
        <w:trPr>
          <w:trHeight w:val="315"/>
          <w:jc w:val="center"/>
        </w:trPr>
        <w:tc>
          <w:tcPr>
            <w:tcW w:w="1502" w:type="dxa"/>
            <w:vMerge/>
            <w:shd w:val="clear" w:color="auto" w:fill="auto"/>
            <w:noWrap/>
            <w:vAlign w:val="center"/>
          </w:tcPr>
          <w:p w14:paraId="0836C908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2"/>
              </w:rPr>
            </w:pP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38CADDF8" w14:textId="77777777" w:rsidR="00EA1BC3" w:rsidRPr="00511586" w:rsidRDefault="00EA1BC3" w:rsidP="0059309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511586">
              <w:rPr>
                <w:rFonts w:eastAsia="Times New Roman" w:cs="Times New Roman"/>
                <w:sz w:val="22"/>
              </w:rPr>
              <w:t>17 (94)</w:t>
            </w:r>
          </w:p>
        </w:tc>
        <w:tc>
          <w:tcPr>
            <w:tcW w:w="6885" w:type="dxa"/>
            <w:shd w:val="clear" w:color="auto" w:fill="auto"/>
            <w:noWrap/>
            <w:vAlign w:val="center"/>
          </w:tcPr>
          <w:p w14:paraId="59B2576C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sz w:val="21"/>
                <w:szCs w:val="21"/>
              </w:rPr>
            </w:pPr>
            <w:r w:rsidRPr="00511586">
              <w:rPr>
                <w:rFonts w:eastAsia="Times New Roman" w:cs="Times New Roman"/>
                <w:sz w:val="21"/>
                <w:szCs w:val="21"/>
              </w:rPr>
              <w:t>The tops of the handrails are between 34 and 38 inches above the ramp surface</w:t>
            </w:r>
          </w:p>
        </w:tc>
      </w:tr>
      <w:tr w:rsidR="00511586" w:rsidRPr="00511586" w14:paraId="694B492A" w14:textId="77777777" w:rsidTr="00D4641C">
        <w:trPr>
          <w:trHeight w:val="315"/>
          <w:jc w:val="center"/>
        </w:trPr>
        <w:tc>
          <w:tcPr>
            <w:tcW w:w="1502" w:type="dxa"/>
            <w:vMerge w:val="restart"/>
            <w:shd w:val="clear" w:color="auto" w:fill="auto"/>
            <w:noWrap/>
            <w:vAlign w:val="center"/>
          </w:tcPr>
          <w:p w14:paraId="45725038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2"/>
              </w:rPr>
            </w:pPr>
            <w:r w:rsidRPr="00511586">
              <w:rPr>
                <w:rFonts w:eastAsia="Times New Roman" w:cs="Times New Roman"/>
                <w:b/>
                <w:bCs/>
                <w:sz w:val="22"/>
              </w:rPr>
              <w:t>Signage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4D7C50A8" w14:textId="77777777" w:rsidR="00EA1BC3" w:rsidRPr="00511586" w:rsidRDefault="00EA1BC3" w:rsidP="0059309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511586">
              <w:rPr>
                <w:rFonts w:eastAsia="Times New Roman" w:cs="Times New Roman"/>
                <w:sz w:val="22"/>
              </w:rPr>
              <w:t>18 (100)</w:t>
            </w:r>
          </w:p>
        </w:tc>
        <w:tc>
          <w:tcPr>
            <w:tcW w:w="6885" w:type="dxa"/>
            <w:shd w:val="clear" w:color="auto" w:fill="auto"/>
            <w:noWrap/>
            <w:vAlign w:val="center"/>
          </w:tcPr>
          <w:p w14:paraId="352F0E7B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sz w:val="21"/>
                <w:szCs w:val="21"/>
              </w:rPr>
            </w:pPr>
            <w:r w:rsidRPr="00511586">
              <w:rPr>
                <w:rFonts w:eastAsia="Times New Roman" w:cs="Times New Roman"/>
                <w:sz w:val="21"/>
                <w:szCs w:val="21"/>
              </w:rPr>
              <w:t>Signs are mounted with centerlines 60 inches from floor</w:t>
            </w:r>
          </w:p>
        </w:tc>
      </w:tr>
      <w:tr w:rsidR="00511586" w:rsidRPr="00511586" w14:paraId="2C949FEF" w14:textId="77777777" w:rsidTr="00D4641C">
        <w:trPr>
          <w:trHeight w:val="315"/>
          <w:jc w:val="center"/>
        </w:trPr>
        <w:tc>
          <w:tcPr>
            <w:tcW w:w="1502" w:type="dxa"/>
            <w:vMerge/>
            <w:shd w:val="clear" w:color="auto" w:fill="auto"/>
            <w:noWrap/>
            <w:vAlign w:val="center"/>
          </w:tcPr>
          <w:p w14:paraId="0842D137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2"/>
              </w:rPr>
            </w:pP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0660CF40" w14:textId="77777777" w:rsidR="00EA1BC3" w:rsidRPr="00511586" w:rsidRDefault="00EA1BC3" w:rsidP="0059309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511586">
              <w:rPr>
                <w:rFonts w:eastAsia="Times New Roman" w:cs="Times New Roman"/>
                <w:sz w:val="22"/>
              </w:rPr>
              <w:t>18 (100)</w:t>
            </w:r>
          </w:p>
        </w:tc>
        <w:tc>
          <w:tcPr>
            <w:tcW w:w="6885" w:type="dxa"/>
            <w:shd w:val="clear" w:color="auto" w:fill="auto"/>
            <w:noWrap/>
            <w:vAlign w:val="center"/>
          </w:tcPr>
          <w:p w14:paraId="4AFB7A6E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sz w:val="21"/>
                <w:szCs w:val="21"/>
              </w:rPr>
            </w:pPr>
            <w:r w:rsidRPr="00511586">
              <w:rPr>
                <w:rFonts w:eastAsia="Times New Roman" w:cs="Times New Roman"/>
                <w:sz w:val="21"/>
                <w:szCs w:val="21"/>
              </w:rPr>
              <w:t>Signs are mounted on the wall adjacent to the latch side of the door and outside the door swing</w:t>
            </w:r>
          </w:p>
        </w:tc>
      </w:tr>
      <w:tr w:rsidR="00511586" w:rsidRPr="00511586" w14:paraId="355C7251" w14:textId="77777777" w:rsidTr="00D4641C">
        <w:trPr>
          <w:trHeight w:val="315"/>
          <w:jc w:val="center"/>
        </w:trPr>
        <w:tc>
          <w:tcPr>
            <w:tcW w:w="1502" w:type="dxa"/>
            <w:vMerge/>
            <w:shd w:val="clear" w:color="auto" w:fill="auto"/>
            <w:noWrap/>
            <w:vAlign w:val="center"/>
          </w:tcPr>
          <w:p w14:paraId="5CC862B9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2"/>
              </w:rPr>
            </w:pP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0E803751" w14:textId="77777777" w:rsidR="00EA1BC3" w:rsidRPr="00511586" w:rsidRDefault="00EA1BC3" w:rsidP="0059309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511586">
              <w:rPr>
                <w:rFonts w:eastAsia="Times New Roman" w:cs="Times New Roman"/>
                <w:sz w:val="22"/>
              </w:rPr>
              <w:t>18 (100)</w:t>
            </w:r>
          </w:p>
        </w:tc>
        <w:tc>
          <w:tcPr>
            <w:tcW w:w="6885" w:type="dxa"/>
            <w:shd w:val="clear" w:color="auto" w:fill="auto"/>
            <w:noWrap/>
            <w:vAlign w:val="center"/>
          </w:tcPr>
          <w:p w14:paraId="67D6C550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sz w:val="21"/>
                <w:szCs w:val="21"/>
              </w:rPr>
            </w:pPr>
            <w:r w:rsidRPr="00511586">
              <w:rPr>
                <w:rFonts w:eastAsia="Times New Roman" w:cs="Times New Roman"/>
                <w:sz w:val="21"/>
                <w:szCs w:val="21"/>
              </w:rPr>
              <w:t>Signs have raised characters</w:t>
            </w:r>
          </w:p>
        </w:tc>
      </w:tr>
      <w:tr w:rsidR="00511586" w:rsidRPr="00511586" w14:paraId="10480395" w14:textId="77777777" w:rsidTr="00D4641C">
        <w:trPr>
          <w:trHeight w:val="315"/>
          <w:jc w:val="center"/>
        </w:trPr>
        <w:tc>
          <w:tcPr>
            <w:tcW w:w="1502" w:type="dxa"/>
            <w:vMerge/>
            <w:shd w:val="clear" w:color="auto" w:fill="auto"/>
            <w:noWrap/>
            <w:vAlign w:val="center"/>
          </w:tcPr>
          <w:p w14:paraId="369A689D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2"/>
              </w:rPr>
            </w:pP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5CAC2B0C" w14:textId="77777777" w:rsidR="00EA1BC3" w:rsidRPr="00511586" w:rsidRDefault="00EA1BC3" w:rsidP="0059309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511586">
              <w:rPr>
                <w:rFonts w:eastAsia="Times New Roman" w:cs="Times New Roman"/>
                <w:sz w:val="22"/>
              </w:rPr>
              <w:t>18 (100)</w:t>
            </w:r>
          </w:p>
        </w:tc>
        <w:tc>
          <w:tcPr>
            <w:tcW w:w="6885" w:type="dxa"/>
            <w:shd w:val="clear" w:color="auto" w:fill="auto"/>
            <w:noWrap/>
            <w:vAlign w:val="center"/>
          </w:tcPr>
          <w:p w14:paraId="53FC474C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sz w:val="21"/>
                <w:szCs w:val="21"/>
              </w:rPr>
            </w:pPr>
            <w:r w:rsidRPr="00511586">
              <w:rPr>
                <w:rFonts w:eastAsia="Times New Roman" w:cs="Times New Roman"/>
                <w:sz w:val="21"/>
                <w:szCs w:val="21"/>
              </w:rPr>
              <w:t>Signs feature Braille text</w:t>
            </w:r>
          </w:p>
        </w:tc>
      </w:tr>
      <w:tr w:rsidR="00511586" w:rsidRPr="00511586" w14:paraId="4792CA9A" w14:textId="77777777" w:rsidTr="00D4641C">
        <w:trPr>
          <w:trHeight w:val="315"/>
          <w:jc w:val="center"/>
        </w:trPr>
        <w:tc>
          <w:tcPr>
            <w:tcW w:w="1502" w:type="dxa"/>
            <w:vMerge/>
            <w:shd w:val="clear" w:color="auto" w:fill="auto"/>
            <w:noWrap/>
            <w:vAlign w:val="center"/>
          </w:tcPr>
          <w:p w14:paraId="35BE1DDB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2"/>
              </w:rPr>
            </w:pP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598C3346" w14:textId="77777777" w:rsidR="00EA1BC3" w:rsidRPr="00511586" w:rsidRDefault="00EA1BC3" w:rsidP="0059309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511586">
              <w:rPr>
                <w:rFonts w:eastAsia="Times New Roman" w:cs="Times New Roman"/>
                <w:sz w:val="22"/>
              </w:rPr>
              <w:t>18 (100)</w:t>
            </w:r>
          </w:p>
        </w:tc>
        <w:tc>
          <w:tcPr>
            <w:tcW w:w="6885" w:type="dxa"/>
            <w:shd w:val="clear" w:color="auto" w:fill="auto"/>
            <w:noWrap/>
            <w:vAlign w:val="center"/>
          </w:tcPr>
          <w:p w14:paraId="7297E0AA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sz w:val="21"/>
                <w:szCs w:val="21"/>
              </w:rPr>
            </w:pPr>
            <w:r w:rsidRPr="00511586">
              <w:rPr>
                <w:rFonts w:eastAsia="Times New Roman" w:cs="Times New Roman"/>
                <w:sz w:val="21"/>
                <w:szCs w:val="21"/>
              </w:rPr>
              <w:t>If signs designating rooms and spaces do not have raised characters, Braille, or pictograms, or are not present, there is other directional assistance available (i.e., sound recordings, or a receptionist nearby)</w:t>
            </w:r>
          </w:p>
        </w:tc>
      </w:tr>
      <w:tr w:rsidR="00511586" w:rsidRPr="00511586" w14:paraId="2676644C" w14:textId="77777777" w:rsidTr="00D4641C">
        <w:trPr>
          <w:trHeight w:val="315"/>
          <w:jc w:val="center"/>
        </w:trPr>
        <w:tc>
          <w:tcPr>
            <w:tcW w:w="1502" w:type="dxa"/>
            <w:vMerge/>
            <w:shd w:val="clear" w:color="auto" w:fill="auto"/>
            <w:noWrap/>
            <w:vAlign w:val="center"/>
          </w:tcPr>
          <w:p w14:paraId="65733EB3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2"/>
              </w:rPr>
            </w:pP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1139412E" w14:textId="77777777" w:rsidR="00EA1BC3" w:rsidRPr="00511586" w:rsidRDefault="00EA1BC3" w:rsidP="0059309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511586">
              <w:rPr>
                <w:rFonts w:eastAsia="Times New Roman" w:cs="Times New Roman"/>
                <w:sz w:val="22"/>
              </w:rPr>
              <w:t>18 (100)</w:t>
            </w:r>
          </w:p>
        </w:tc>
        <w:tc>
          <w:tcPr>
            <w:tcW w:w="6885" w:type="dxa"/>
            <w:shd w:val="clear" w:color="auto" w:fill="auto"/>
            <w:noWrap/>
            <w:vAlign w:val="center"/>
          </w:tcPr>
          <w:p w14:paraId="5C86479E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sz w:val="21"/>
                <w:szCs w:val="21"/>
              </w:rPr>
            </w:pPr>
            <w:r w:rsidRPr="00511586">
              <w:rPr>
                <w:rFonts w:eastAsia="Times New Roman" w:cs="Times New Roman"/>
                <w:sz w:val="21"/>
                <w:szCs w:val="21"/>
              </w:rPr>
              <w:t>Sign is present at entrance to clinic at a height of 60 inches to centerline and features high contrast, raised and Braille characters, and non-glare finish</w:t>
            </w:r>
          </w:p>
        </w:tc>
      </w:tr>
      <w:tr w:rsidR="00511586" w:rsidRPr="00511586" w14:paraId="7D8EBD6C" w14:textId="77777777" w:rsidTr="00D4641C">
        <w:trPr>
          <w:trHeight w:val="315"/>
          <w:jc w:val="center"/>
        </w:trPr>
        <w:tc>
          <w:tcPr>
            <w:tcW w:w="1502" w:type="dxa"/>
            <w:shd w:val="clear" w:color="auto" w:fill="auto"/>
            <w:noWrap/>
            <w:vAlign w:val="center"/>
          </w:tcPr>
          <w:p w14:paraId="26F280AB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2"/>
              </w:rPr>
            </w:pPr>
            <w:r w:rsidRPr="00511586">
              <w:rPr>
                <w:rFonts w:eastAsia="Times New Roman" w:cs="Times New Roman"/>
                <w:b/>
                <w:bCs/>
                <w:sz w:val="22"/>
              </w:rPr>
              <w:t>Passageways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403ED76B" w14:textId="77777777" w:rsidR="00EA1BC3" w:rsidRPr="00511586" w:rsidRDefault="00EA1BC3" w:rsidP="0059309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511586">
              <w:rPr>
                <w:rFonts w:eastAsia="Times New Roman" w:cs="Times New Roman"/>
                <w:sz w:val="22"/>
              </w:rPr>
              <w:t>14 (78)</w:t>
            </w:r>
          </w:p>
        </w:tc>
        <w:tc>
          <w:tcPr>
            <w:tcW w:w="6885" w:type="dxa"/>
            <w:shd w:val="clear" w:color="auto" w:fill="auto"/>
            <w:noWrap/>
            <w:vAlign w:val="center"/>
          </w:tcPr>
          <w:p w14:paraId="45DAFFA9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sz w:val="21"/>
                <w:szCs w:val="21"/>
              </w:rPr>
            </w:pPr>
            <w:r w:rsidRPr="00511586">
              <w:rPr>
                <w:rFonts w:eastAsia="Times New Roman" w:cs="Times New Roman"/>
                <w:sz w:val="21"/>
                <w:szCs w:val="21"/>
              </w:rPr>
              <w:t>If passageway levels change, the vertical difference is less than 1/4 inch, or if the change in level is between 1/4 and 1/2 inch, there is a beveled edge with a slope no greater than 1:2</w:t>
            </w:r>
          </w:p>
        </w:tc>
      </w:tr>
      <w:tr w:rsidR="00511586" w:rsidRPr="00511586" w14:paraId="4BC7B3F4" w14:textId="77777777" w:rsidTr="00D4641C">
        <w:trPr>
          <w:trHeight w:val="315"/>
          <w:jc w:val="center"/>
        </w:trPr>
        <w:tc>
          <w:tcPr>
            <w:tcW w:w="1502" w:type="dxa"/>
            <w:vMerge w:val="restart"/>
            <w:shd w:val="clear" w:color="auto" w:fill="auto"/>
            <w:noWrap/>
            <w:vAlign w:val="center"/>
          </w:tcPr>
          <w:p w14:paraId="6805DFED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2"/>
              </w:rPr>
            </w:pPr>
            <w:r w:rsidRPr="00511586">
              <w:rPr>
                <w:rFonts w:eastAsia="Times New Roman" w:cs="Times New Roman"/>
                <w:b/>
                <w:bCs/>
                <w:sz w:val="22"/>
              </w:rPr>
              <w:t>Stairs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446C8580" w14:textId="77777777" w:rsidR="00EA1BC3" w:rsidRPr="00511586" w:rsidRDefault="00EA1BC3" w:rsidP="0059309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511586">
              <w:rPr>
                <w:rFonts w:eastAsia="Times New Roman" w:cs="Times New Roman"/>
                <w:sz w:val="22"/>
              </w:rPr>
              <w:t>18 (100)</w:t>
            </w:r>
          </w:p>
        </w:tc>
        <w:tc>
          <w:tcPr>
            <w:tcW w:w="6885" w:type="dxa"/>
            <w:shd w:val="clear" w:color="auto" w:fill="auto"/>
            <w:noWrap/>
            <w:vAlign w:val="center"/>
          </w:tcPr>
          <w:p w14:paraId="124A69C0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sz w:val="21"/>
                <w:szCs w:val="21"/>
              </w:rPr>
            </w:pPr>
            <w:r w:rsidRPr="00511586">
              <w:rPr>
                <w:rFonts w:eastAsia="Times New Roman" w:cs="Times New Roman"/>
                <w:sz w:val="21"/>
                <w:szCs w:val="21"/>
              </w:rPr>
              <w:t>Handrails have 12- inch extensions beyond the top riser</w:t>
            </w:r>
          </w:p>
        </w:tc>
      </w:tr>
      <w:tr w:rsidR="00511586" w:rsidRPr="00511586" w14:paraId="2569CB0F" w14:textId="77777777" w:rsidTr="00D4641C">
        <w:trPr>
          <w:trHeight w:val="315"/>
          <w:jc w:val="center"/>
        </w:trPr>
        <w:tc>
          <w:tcPr>
            <w:tcW w:w="1502" w:type="dxa"/>
            <w:vMerge/>
            <w:shd w:val="clear" w:color="auto" w:fill="auto"/>
            <w:noWrap/>
            <w:vAlign w:val="center"/>
          </w:tcPr>
          <w:p w14:paraId="474F833D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2"/>
              </w:rPr>
            </w:pP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506A8EB4" w14:textId="77777777" w:rsidR="00EA1BC3" w:rsidRPr="00511586" w:rsidRDefault="00EA1BC3" w:rsidP="0059309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511586">
              <w:rPr>
                <w:rFonts w:eastAsia="Times New Roman" w:cs="Times New Roman"/>
                <w:sz w:val="22"/>
              </w:rPr>
              <w:t>18 (100)</w:t>
            </w:r>
          </w:p>
        </w:tc>
        <w:tc>
          <w:tcPr>
            <w:tcW w:w="6885" w:type="dxa"/>
            <w:shd w:val="clear" w:color="auto" w:fill="auto"/>
            <w:noWrap/>
            <w:vAlign w:val="center"/>
          </w:tcPr>
          <w:p w14:paraId="22F17D8A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sz w:val="21"/>
                <w:szCs w:val="21"/>
              </w:rPr>
            </w:pPr>
            <w:r w:rsidRPr="00511586">
              <w:rPr>
                <w:rFonts w:eastAsia="Times New Roman" w:cs="Times New Roman"/>
                <w:sz w:val="21"/>
                <w:szCs w:val="21"/>
              </w:rPr>
              <w:t>Handrails have 12-inch extensions beyond the bottom riser</w:t>
            </w:r>
          </w:p>
        </w:tc>
      </w:tr>
      <w:tr w:rsidR="00511586" w:rsidRPr="00511586" w14:paraId="257C8846" w14:textId="77777777" w:rsidTr="00D4641C">
        <w:trPr>
          <w:trHeight w:val="315"/>
          <w:jc w:val="center"/>
        </w:trPr>
        <w:tc>
          <w:tcPr>
            <w:tcW w:w="1502" w:type="dxa"/>
            <w:vMerge w:val="restart"/>
            <w:shd w:val="clear" w:color="auto" w:fill="auto"/>
            <w:noWrap/>
            <w:vAlign w:val="center"/>
          </w:tcPr>
          <w:p w14:paraId="669FD391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2"/>
              </w:rPr>
            </w:pPr>
            <w:r w:rsidRPr="00511586">
              <w:rPr>
                <w:rFonts w:eastAsia="Times New Roman" w:cs="Times New Roman"/>
                <w:b/>
                <w:bCs/>
                <w:sz w:val="22"/>
              </w:rPr>
              <w:t>Toilets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1C8448B4" w14:textId="77777777" w:rsidR="00EA1BC3" w:rsidRPr="00511586" w:rsidRDefault="00EA1BC3" w:rsidP="0059309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511586">
              <w:rPr>
                <w:rFonts w:eastAsia="Times New Roman" w:cs="Times New Roman"/>
                <w:sz w:val="22"/>
              </w:rPr>
              <w:t>18 (100)</w:t>
            </w:r>
          </w:p>
        </w:tc>
        <w:tc>
          <w:tcPr>
            <w:tcW w:w="6885" w:type="dxa"/>
            <w:shd w:val="clear" w:color="auto" w:fill="auto"/>
            <w:noWrap/>
            <w:vAlign w:val="center"/>
          </w:tcPr>
          <w:p w14:paraId="19E5F1DE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sz w:val="21"/>
                <w:szCs w:val="21"/>
              </w:rPr>
            </w:pPr>
            <w:r w:rsidRPr="00511586">
              <w:rPr>
                <w:rFonts w:eastAsia="Times New Roman" w:cs="Times New Roman"/>
                <w:sz w:val="21"/>
                <w:szCs w:val="21"/>
              </w:rPr>
              <w:t>Signs are mounted on the wall on the latch side of the door, 60 inches from the floor to the middle of the sign</w:t>
            </w:r>
          </w:p>
        </w:tc>
      </w:tr>
      <w:tr w:rsidR="00511586" w:rsidRPr="00511586" w14:paraId="1EF03353" w14:textId="77777777" w:rsidTr="00D4641C">
        <w:trPr>
          <w:trHeight w:val="315"/>
          <w:jc w:val="center"/>
        </w:trPr>
        <w:tc>
          <w:tcPr>
            <w:tcW w:w="1502" w:type="dxa"/>
            <w:vMerge/>
            <w:shd w:val="clear" w:color="auto" w:fill="auto"/>
            <w:noWrap/>
            <w:vAlign w:val="center"/>
          </w:tcPr>
          <w:p w14:paraId="3584A8DE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2"/>
              </w:rPr>
            </w:pP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3D4F1268" w14:textId="77777777" w:rsidR="00EA1BC3" w:rsidRPr="00511586" w:rsidRDefault="00EA1BC3" w:rsidP="0059309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511586">
              <w:rPr>
                <w:rFonts w:eastAsia="Times New Roman" w:cs="Times New Roman"/>
                <w:sz w:val="22"/>
              </w:rPr>
              <w:t>18 (100)</w:t>
            </w:r>
          </w:p>
        </w:tc>
        <w:tc>
          <w:tcPr>
            <w:tcW w:w="6885" w:type="dxa"/>
            <w:shd w:val="clear" w:color="auto" w:fill="auto"/>
            <w:noWrap/>
            <w:vAlign w:val="center"/>
          </w:tcPr>
          <w:p w14:paraId="1D81FDBE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sz w:val="21"/>
                <w:szCs w:val="21"/>
              </w:rPr>
            </w:pPr>
            <w:r w:rsidRPr="00511586">
              <w:rPr>
                <w:rFonts w:eastAsia="Times New Roman" w:cs="Times New Roman"/>
                <w:sz w:val="21"/>
                <w:szCs w:val="21"/>
              </w:rPr>
              <w:t>The toilet doorway is at least 32 inches wide</w:t>
            </w:r>
          </w:p>
        </w:tc>
      </w:tr>
      <w:tr w:rsidR="00511586" w:rsidRPr="00511586" w14:paraId="390E10EE" w14:textId="77777777" w:rsidTr="00D4641C">
        <w:trPr>
          <w:trHeight w:val="315"/>
          <w:jc w:val="center"/>
        </w:trPr>
        <w:tc>
          <w:tcPr>
            <w:tcW w:w="1502" w:type="dxa"/>
            <w:vMerge/>
            <w:shd w:val="clear" w:color="auto" w:fill="auto"/>
            <w:noWrap/>
            <w:vAlign w:val="center"/>
          </w:tcPr>
          <w:p w14:paraId="7FEDADB2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2"/>
              </w:rPr>
            </w:pP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5C2D8EDB" w14:textId="77777777" w:rsidR="00EA1BC3" w:rsidRPr="00511586" w:rsidRDefault="00EA1BC3" w:rsidP="0059309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511586">
              <w:rPr>
                <w:rFonts w:eastAsia="Times New Roman" w:cs="Times New Roman"/>
                <w:sz w:val="22"/>
              </w:rPr>
              <w:t>18 (100)</w:t>
            </w:r>
          </w:p>
        </w:tc>
        <w:tc>
          <w:tcPr>
            <w:tcW w:w="6885" w:type="dxa"/>
            <w:shd w:val="clear" w:color="auto" w:fill="auto"/>
            <w:noWrap/>
            <w:vAlign w:val="center"/>
          </w:tcPr>
          <w:p w14:paraId="5ACE57E0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sz w:val="21"/>
                <w:szCs w:val="21"/>
              </w:rPr>
            </w:pPr>
            <w:r w:rsidRPr="00511586">
              <w:rPr>
                <w:rFonts w:eastAsia="Times New Roman" w:cs="Times New Roman"/>
                <w:sz w:val="21"/>
                <w:szCs w:val="21"/>
              </w:rPr>
              <w:t>Doors are operable with a single, closed fist</w:t>
            </w:r>
          </w:p>
        </w:tc>
      </w:tr>
      <w:tr w:rsidR="00511586" w:rsidRPr="00511586" w14:paraId="177FD05F" w14:textId="77777777" w:rsidTr="00D4641C">
        <w:trPr>
          <w:trHeight w:val="300"/>
          <w:jc w:val="center"/>
        </w:trPr>
        <w:tc>
          <w:tcPr>
            <w:tcW w:w="1502" w:type="dxa"/>
            <w:vMerge/>
            <w:shd w:val="clear" w:color="auto" w:fill="auto"/>
            <w:noWrap/>
            <w:vAlign w:val="center"/>
          </w:tcPr>
          <w:p w14:paraId="6BAC4B28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2"/>
              </w:rPr>
            </w:pP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4BCC2F6C" w14:textId="77777777" w:rsidR="00EA1BC3" w:rsidRPr="00511586" w:rsidRDefault="00EA1BC3" w:rsidP="0059309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511586">
              <w:rPr>
                <w:rFonts w:eastAsia="Times New Roman" w:cs="Times New Roman"/>
                <w:sz w:val="22"/>
              </w:rPr>
              <w:t>15 (83)</w:t>
            </w:r>
          </w:p>
        </w:tc>
        <w:tc>
          <w:tcPr>
            <w:tcW w:w="6885" w:type="dxa"/>
            <w:shd w:val="clear" w:color="auto" w:fill="auto"/>
            <w:noWrap/>
            <w:vAlign w:val="center"/>
          </w:tcPr>
          <w:p w14:paraId="73441FAB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sz w:val="21"/>
                <w:szCs w:val="21"/>
              </w:rPr>
            </w:pPr>
            <w:r w:rsidRPr="00511586">
              <w:rPr>
                <w:rFonts w:eastAsia="Times New Roman" w:cs="Times New Roman"/>
                <w:sz w:val="21"/>
                <w:szCs w:val="21"/>
              </w:rPr>
              <w:t>The entry is large enough for a wheelchair user to enter, turn around and exit</w:t>
            </w:r>
          </w:p>
        </w:tc>
      </w:tr>
      <w:tr w:rsidR="00511586" w:rsidRPr="00511586" w14:paraId="19B71296" w14:textId="77777777" w:rsidTr="00D4641C">
        <w:trPr>
          <w:trHeight w:val="315"/>
          <w:jc w:val="center"/>
        </w:trPr>
        <w:tc>
          <w:tcPr>
            <w:tcW w:w="1502" w:type="dxa"/>
            <w:vMerge/>
            <w:shd w:val="clear" w:color="auto" w:fill="auto"/>
            <w:noWrap/>
            <w:vAlign w:val="center"/>
          </w:tcPr>
          <w:p w14:paraId="1D6979B2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2"/>
              </w:rPr>
            </w:pP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726E6971" w14:textId="77777777" w:rsidR="00EA1BC3" w:rsidRPr="00511586" w:rsidRDefault="00EA1BC3" w:rsidP="0059309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511586">
              <w:rPr>
                <w:rFonts w:eastAsia="Times New Roman" w:cs="Times New Roman"/>
                <w:sz w:val="22"/>
              </w:rPr>
              <w:t>14 (78)</w:t>
            </w:r>
          </w:p>
        </w:tc>
        <w:tc>
          <w:tcPr>
            <w:tcW w:w="6885" w:type="dxa"/>
            <w:shd w:val="clear" w:color="auto" w:fill="auto"/>
            <w:noWrap/>
            <w:vAlign w:val="center"/>
          </w:tcPr>
          <w:p w14:paraId="10D014B5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sz w:val="21"/>
                <w:szCs w:val="21"/>
              </w:rPr>
            </w:pPr>
            <w:r w:rsidRPr="00511586">
              <w:rPr>
                <w:rFonts w:eastAsia="Times New Roman" w:cs="Times New Roman"/>
                <w:sz w:val="21"/>
                <w:szCs w:val="21"/>
              </w:rPr>
              <w:t>The faucet is operable with a single closed fist</w:t>
            </w:r>
          </w:p>
        </w:tc>
      </w:tr>
      <w:tr w:rsidR="00511586" w:rsidRPr="00511586" w14:paraId="3B12DA23" w14:textId="77777777" w:rsidTr="00D4641C">
        <w:trPr>
          <w:trHeight w:val="315"/>
          <w:jc w:val="center"/>
        </w:trPr>
        <w:tc>
          <w:tcPr>
            <w:tcW w:w="1502" w:type="dxa"/>
            <w:vMerge/>
            <w:shd w:val="clear" w:color="auto" w:fill="auto"/>
            <w:noWrap/>
            <w:vAlign w:val="center"/>
          </w:tcPr>
          <w:p w14:paraId="1F50CC20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2"/>
              </w:rPr>
            </w:pP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79B3B3F9" w14:textId="77777777" w:rsidR="00EA1BC3" w:rsidRPr="00511586" w:rsidRDefault="00EA1BC3" w:rsidP="0059309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511586">
              <w:rPr>
                <w:rFonts w:eastAsia="Times New Roman" w:cs="Times New Roman"/>
                <w:sz w:val="22"/>
              </w:rPr>
              <w:t>17 (94)</w:t>
            </w:r>
          </w:p>
        </w:tc>
        <w:tc>
          <w:tcPr>
            <w:tcW w:w="6885" w:type="dxa"/>
            <w:shd w:val="clear" w:color="auto" w:fill="auto"/>
            <w:noWrap/>
            <w:vAlign w:val="center"/>
          </w:tcPr>
          <w:p w14:paraId="7E0C5B2D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sz w:val="21"/>
                <w:szCs w:val="21"/>
              </w:rPr>
            </w:pPr>
            <w:r w:rsidRPr="00511586">
              <w:rPr>
                <w:rFonts w:eastAsia="Times New Roman" w:cs="Times New Roman"/>
                <w:sz w:val="21"/>
                <w:szCs w:val="21"/>
              </w:rPr>
              <w:t>There are two horizontal grab bars: one on the wall behind the toilet and one on the side wall nearest to the toilet in the designated stall/toilet room</w:t>
            </w:r>
          </w:p>
        </w:tc>
      </w:tr>
      <w:tr w:rsidR="00511586" w:rsidRPr="00511586" w14:paraId="785B8001" w14:textId="77777777" w:rsidTr="00D4641C">
        <w:trPr>
          <w:trHeight w:val="315"/>
          <w:jc w:val="center"/>
        </w:trPr>
        <w:tc>
          <w:tcPr>
            <w:tcW w:w="1502" w:type="dxa"/>
            <w:vMerge/>
            <w:shd w:val="clear" w:color="auto" w:fill="auto"/>
            <w:noWrap/>
            <w:vAlign w:val="center"/>
          </w:tcPr>
          <w:p w14:paraId="5D47563E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2"/>
              </w:rPr>
            </w:pP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14C46716" w14:textId="77777777" w:rsidR="00EA1BC3" w:rsidRPr="00511586" w:rsidRDefault="00EA1BC3" w:rsidP="0059309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511586">
              <w:rPr>
                <w:rFonts w:eastAsia="Times New Roman" w:cs="Times New Roman"/>
                <w:sz w:val="22"/>
              </w:rPr>
              <w:t>17 (94)</w:t>
            </w:r>
          </w:p>
        </w:tc>
        <w:tc>
          <w:tcPr>
            <w:tcW w:w="6885" w:type="dxa"/>
            <w:shd w:val="clear" w:color="auto" w:fill="auto"/>
            <w:noWrap/>
            <w:vAlign w:val="center"/>
          </w:tcPr>
          <w:p w14:paraId="4DB3734F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sz w:val="21"/>
                <w:szCs w:val="21"/>
              </w:rPr>
            </w:pPr>
            <w:r w:rsidRPr="00511586">
              <w:rPr>
                <w:rFonts w:eastAsia="Times New Roman" w:cs="Times New Roman"/>
                <w:sz w:val="21"/>
                <w:szCs w:val="21"/>
              </w:rPr>
              <w:t>At all toilet rooms, there is a sign indicating the location of the designated rest room(s)</w:t>
            </w:r>
          </w:p>
        </w:tc>
      </w:tr>
      <w:tr w:rsidR="00511586" w:rsidRPr="00511586" w14:paraId="319EE71A" w14:textId="77777777" w:rsidTr="00D4641C">
        <w:trPr>
          <w:trHeight w:val="315"/>
          <w:jc w:val="center"/>
        </w:trPr>
        <w:tc>
          <w:tcPr>
            <w:tcW w:w="1502" w:type="dxa"/>
            <w:vMerge/>
            <w:shd w:val="clear" w:color="auto" w:fill="auto"/>
            <w:noWrap/>
            <w:vAlign w:val="center"/>
          </w:tcPr>
          <w:p w14:paraId="694A8C30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2"/>
              </w:rPr>
            </w:pP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6BF107F1" w14:textId="77777777" w:rsidR="00EA1BC3" w:rsidRPr="00511586" w:rsidRDefault="00EA1BC3" w:rsidP="0059309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511586">
              <w:rPr>
                <w:rFonts w:eastAsia="Times New Roman" w:cs="Times New Roman"/>
                <w:sz w:val="22"/>
              </w:rPr>
              <w:t>18 (100)</w:t>
            </w:r>
          </w:p>
        </w:tc>
        <w:tc>
          <w:tcPr>
            <w:tcW w:w="6885" w:type="dxa"/>
            <w:shd w:val="clear" w:color="auto" w:fill="auto"/>
            <w:noWrap/>
            <w:vAlign w:val="center"/>
          </w:tcPr>
          <w:p w14:paraId="18CAA815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sz w:val="21"/>
                <w:szCs w:val="21"/>
              </w:rPr>
            </w:pPr>
            <w:r w:rsidRPr="00511586">
              <w:rPr>
                <w:rFonts w:eastAsia="Times New Roman" w:cs="Times New Roman"/>
                <w:sz w:val="21"/>
                <w:szCs w:val="21"/>
              </w:rPr>
              <w:t>When stall door is open 90 degrees, there is at least 32- inches’ clear width</w:t>
            </w:r>
          </w:p>
        </w:tc>
      </w:tr>
      <w:tr w:rsidR="00511586" w:rsidRPr="00511586" w14:paraId="5ABF4042" w14:textId="77777777" w:rsidTr="00D4641C">
        <w:trPr>
          <w:trHeight w:val="315"/>
          <w:jc w:val="center"/>
        </w:trPr>
        <w:tc>
          <w:tcPr>
            <w:tcW w:w="1502" w:type="dxa"/>
            <w:vMerge/>
            <w:shd w:val="clear" w:color="auto" w:fill="auto"/>
            <w:noWrap/>
            <w:vAlign w:val="center"/>
          </w:tcPr>
          <w:p w14:paraId="38149023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2"/>
              </w:rPr>
            </w:pP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07EA5154" w14:textId="77777777" w:rsidR="00EA1BC3" w:rsidRPr="00511586" w:rsidRDefault="00EA1BC3" w:rsidP="0059309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511586">
              <w:rPr>
                <w:rFonts w:eastAsia="Times New Roman" w:cs="Times New Roman"/>
                <w:sz w:val="22"/>
              </w:rPr>
              <w:t>18 (100)</w:t>
            </w:r>
          </w:p>
        </w:tc>
        <w:tc>
          <w:tcPr>
            <w:tcW w:w="6885" w:type="dxa"/>
            <w:shd w:val="clear" w:color="auto" w:fill="auto"/>
            <w:noWrap/>
            <w:vAlign w:val="center"/>
          </w:tcPr>
          <w:p w14:paraId="433EC959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sz w:val="21"/>
                <w:szCs w:val="21"/>
              </w:rPr>
            </w:pPr>
            <w:r w:rsidRPr="00511586">
              <w:rPr>
                <w:rFonts w:eastAsia="Times New Roman" w:cs="Times New Roman"/>
                <w:sz w:val="21"/>
                <w:szCs w:val="21"/>
              </w:rPr>
              <w:t>There is at least 18 inches of clear space at the latch side of the stall door</w:t>
            </w:r>
          </w:p>
        </w:tc>
      </w:tr>
      <w:tr w:rsidR="00511586" w:rsidRPr="00511586" w14:paraId="5552CE1A" w14:textId="77777777" w:rsidTr="00D4641C">
        <w:trPr>
          <w:trHeight w:val="315"/>
          <w:jc w:val="center"/>
        </w:trPr>
        <w:tc>
          <w:tcPr>
            <w:tcW w:w="1502" w:type="dxa"/>
            <w:vMerge w:val="restart"/>
            <w:shd w:val="clear" w:color="auto" w:fill="auto"/>
            <w:noWrap/>
            <w:vAlign w:val="center"/>
          </w:tcPr>
          <w:p w14:paraId="76111783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2"/>
              </w:rPr>
            </w:pPr>
            <w:r w:rsidRPr="00511586">
              <w:rPr>
                <w:rFonts w:eastAsia="Times New Roman" w:cs="Times New Roman"/>
                <w:b/>
                <w:bCs/>
                <w:sz w:val="22"/>
              </w:rPr>
              <w:t>Exam rooms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08C0003E" w14:textId="77777777" w:rsidR="00EA1BC3" w:rsidRPr="00511586" w:rsidRDefault="00EA1BC3" w:rsidP="0059309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511586">
              <w:rPr>
                <w:rFonts w:eastAsia="Times New Roman" w:cs="Times New Roman"/>
                <w:sz w:val="22"/>
              </w:rPr>
              <w:t>18 (100)</w:t>
            </w:r>
          </w:p>
        </w:tc>
        <w:tc>
          <w:tcPr>
            <w:tcW w:w="6885" w:type="dxa"/>
            <w:shd w:val="clear" w:color="auto" w:fill="auto"/>
            <w:noWrap/>
            <w:vAlign w:val="center"/>
          </w:tcPr>
          <w:p w14:paraId="48D6038B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sz w:val="21"/>
                <w:szCs w:val="21"/>
              </w:rPr>
            </w:pPr>
            <w:r w:rsidRPr="00511586">
              <w:rPr>
                <w:rFonts w:eastAsia="Times New Roman" w:cs="Times New Roman"/>
                <w:sz w:val="21"/>
                <w:szCs w:val="21"/>
              </w:rPr>
              <w:t>There is a method to weigh a wheelchair-user.</w:t>
            </w:r>
          </w:p>
        </w:tc>
      </w:tr>
      <w:tr w:rsidR="00511586" w:rsidRPr="00511586" w14:paraId="038F7216" w14:textId="77777777" w:rsidTr="00D4641C">
        <w:trPr>
          <w:trHeight w:val="330"/>
          <w:jc w:val="center"/>
        </w:trPr>
        <w:tc>
          <w:tcPr>
            <w:tcW w:w="1502" w:type="dxa"/>
            <w:vMerge/>
            <w:shd w:val="clear" w:color="auto" w:fill="auto"/>
            <w:noWrap/>
            <w:vAlign w:val="center"/>
          </w:tcPr>
          <w:p w14:paraId="64B996C8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sz w:val="22"/>
              </w:rPr>
            </w:pP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3EDA609B" w14:textId="77777777" w:rsidR="00EA1BC3" w:rsidRPr="00511586" w:rsidRDefault="00EA1BC3" w:rsidP="0059309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511586">
              <w:rPr>
                <w:rFonts w:eastAsia="Times New Roman" w:cs="Times New Roman"/>
                <w:sz w:val="22"/>
              </w:rPr>
              <w:t>15 (83)</w:t>
            </w:r>
          </w:p>
        </w:tc>
        <w:tc>
          <w:tcPr>
            <w:tcW w:w="6885" w:type="dxa"/>
            <w:shd w:val="clear" w:color="auto" w:fill="auto"/>
            <w:noWrap/>
            <w:vAlign w:val="center"/>
          </w:tcPr>
          <w:p w14:paraId="5AB8EE01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sz w:val="21"/>
                <w:szCs w:val="21"/>
              </w:rPr>
            </w:pPr>
            <w:r w:rsidRPr="00511586">
              <w:rPr>
                <w:rFonts w:eastAsia="Times New Roman" w:cs="Times New Roman"/>
                <w:sz w:val="21"/>
                <w:szCs w:val="21"/>
              </w:rPr>
              <w:t>The clinic has at least one height adjustable exam table (lowers to 17-19 inches).</w:t>
            </w:r>
          </w:p>
        </w:tc>
      </w:tr>
      <w:tr w:rsidR="00511586" w:rsidRPr="00511586" w14:paraId="14F475DC" w14:textId="77777777" w:rsidTr="00D4641C">
        <w:trPr>
          <w:trHeight w:val="315"/>
          <w:jc w:val="center"/>
        </w:trPr>
        <w:tc>
          <w:tcPr>
            <w:tcW w:w="1502" w:type="dxa"/>
            <w:vMerge/>
            <w:shd w:val="clear" w:color="auto" w:fill="auto"/>
            <w:noWrap/>
            <w:vAlign w:val="center"/>
          </w:tcPr>
          <w:p w14:paraId="311861AD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sz w:val="22"/>
              </w:rPr>
            </w:pP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0F67FFB8" w14:textId="77777777" w:rsidR="00EA1BC3" w:rsidRPr="00511586" w:rsidRDefault="00EA1BC3" w:rsidP="0059309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511586">
              <w:rPr>
                <w:rFonts w:eastAsia="Times New Roman" w:cs="Times New Roman"/>
                <w:sz w:val="22"/>
              </w:rPr>
              <w:t>18 (100)</w:t>
            </w:r>
          </w:p>
        </w:tc>
        <w:tc>
          <w:tcPr>
            <w:tcW w:w="6885" w:type="dxa"/>
            <w:shd w:val="clear" w:color="auto" w:fill="auto"/>
            <w:noWrap/>
            <w:vAlign w:val="center"/>
          </w:tcPr>
          <w:p w14:paraId="23C9EF77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sz w:val="21"/>
                <w:szCs w:val="21"/>
              </w:rPr>
            </w:pPr>
            <w:r w:rsidRPr="00511586">
              <w:rPr>
                <w:rFonts w:eastAsia="Times New Roman" w:cs="Times New Roman"/>
                <w:sz w:val="21"/>
                <w:szCs w:val="21"/>
              </w:rPr>
              <w:t>There is at least one lift or transfer device available for use in exam room.</w:t>
            </w:r>
          </w:p>
        </w:tc>
      </w:tr>
      <w:tr w:rsidR="00511586" w:rsidRPr="00511586" w14:paraId="5F1EA7DC" w14:textId="77777777" w:rsidTr="00D4641C">
        <w:trPr>
          <w:trHeight w:val="330"/>
          <w:jc w:val="center"/>
        </w:trPr>
        <w:tc>
          <w:tcPr>
            <w:tcW w:w="1502" w:type="dxa"/>
            <w:vMerge/>
            <w:shd w:val="clear" w:color="auto" w:fill="auto"/>
            <w:noWrap/>
            <w:vAlign w:val="center"/>
          </w:tcPr>
          <w:p w14:paraId="015A334C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sz w:val="22"/>
              </w:rPr>
            </w:pP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7C6E8AD3" w14:textId="77777777" w:rsidR="00EA1BC3" w:rsidRPr="00511586" w:rsidRDefault="00EA1BC3" w:rsidP="0059309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511586">
              <w:rPr>
                <w:rFonts w:eastAsia="Times New Roman" w:cs="Times New Roman"/>
                <w:sz w:val="22"/>
              </w:rPr>
              <w:t>18 (100)</w:t>
            </w:r>
          </w:p>
        </w:tc>
        <w:tc>
          <w:tcPr>
            <w:tcW w:w="6885" w:type="dxa"/>
            <w:shd w:val="clear" w:color="auto" w:fill="auto"/>
            <w:noWrap/>
            <w:vAlign w:val="center"/>
          </w:tcPr>
          <w:p w14:paraId="37D0C4E7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sz w:val="21"/>
                <w:szCs w:val="21"/>
              </w:rPr>
            </w:pPr>
            <w:r w:rsidRPr="00511586">
              <w:rPr>
                <w:rFonts w:eastAsia="Times New Roman" w:cs="Times New Roman"/>
                <w:sz w:val="21"/>
                <w:szCs w:val="21"/>
              </w:rPr>
              <w:t>When the door is opened to 90 degrees, there is a clear opening width of at least 32 inches between the face of the door and the door stop on the latch side.</w:t>
            </w:r>
          </w:p>
        </w:tc>
      </w:tr>
      <w:tr w:rsidR="00511586" w:rsidRPr="00511586" w14:paraId="500DD6E4" w14:textId="77777777" w:rsidTr="00D4641C">
        <w:trPr>
          <w:trHeight w:val="330"/>
          <w:jc w:val="center"/>
        </w:trPr>
        <w:tc>
          <w:tcPr>
            <w:tcW w:w="1502" w:type="dxa"/>
            <w:vMerge/>
            <w:shd w:val="clear" w:color="auto" w:fill="auto"/>
            <w:noWrap/>
            <w:vAlign w:val="center"/>
          </w:tcPr>
          <w:p w14:paraId="361A89E0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sz w:val="22"/>
              </w:rPr>
            </w:pP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33281FE1" w14:textId="77777777" w:rsidR="00EA1BC3" w:rsidRPr="00511586" w:rsidRDefault="00EA1BC3" w:rsidP="0059309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511586">
              <w:rPr>
                <w:rFonts w:eastAsia="Times New Roman" w:cs="Times New Roman"/>
                <w:sz w:val="22"/>
              </w:rPr>
              <w:t>18 (100)</w:t>
            </w:r>
          </w:p>
        </w:tc>
        <w:tc>
          <w:tcPr>
            <w:tcW w:w="6885" w:type="dxa"/>
            <w:shd w:val="clear" w:color="auto" w:fill="auto"/>
            <w:noWrap/>
            <w:vAlign w:val="center"/>
          </w:tcPr>
          <w:p w14:paraId="255BDBD9" w14:textId="77777777" w:rsidR="00EA1BC3" w:rsidRPr="00511586" w:rsidRDefault="00EA1BC3" w:rsidP="00593096">
            <w:pPr>
              <w:spacing w:after="0" w:line="240" w:lineRule="auto"/>
              <w:jc w:val="left"/>
              <w:rPr>
                <w:rFonts w:eastAsia="Times New Roman" w:cs="Times New Roman"/>
                <w:sz w:val="21"/>
                <w:szCs w:val="21"/>
              </w:rPr>
            </w:pPr>
            <w:r w:rsidRPr="00511586">
              <w:rPr>
                <w:rFonts w:eastAsia="Times New Roman" w:cs="Times New Roman"/>
                <w:sz w:val="21"/>
                <w:szCs w:val="21"/>
              </w:rPr>
              <w:t>There are graphic charts for assessing pain for patients with cognitive disabilities</w:t>
            </w:r>
          </w:p>
        </w:tc>
      </w:tr>
    </w:tbl>
    <w:p w14:paraId="0E29A29A" w14:textId="77777777" w:rsidR="00F93956" w:rsidRPr="00511586" w:rsidRDefault="00F93956" w:rsidP="00B17BC5">
      <w:pPr>
        <w:rPr>
          <w:rFonts w:cs="Times New Roman"/>
        </w:rPr>
      </w:pPr>
    </w:p>
    <w:sectPr w:rsidR="00F93956" w:rsidRPr="005115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956"/>
    <w:rsid w:val="000276CE"/>
    <w:rsid w:val="00047C53"/>
    <w:rsid w:val="001F4889"/>
    <w:rsid w:val="00511586"/>
    <w:rsid w:val="00637D7F"/>
    <w:rsid w:val="007F3A81"/>
    <w:rsid w:val="008E4AB5"/>
    <w:rsid w:val="0090602F"/>
    <w:rsid w:val="00B17BC5"/>
    <w:rsid w:val="00CC7520"/>
    <w:rsid w:val="00D4641C"/>
    <w:rsid w:val="00D55C2F"/>
    <w:rsid w:val="00EA1BC3"/>
    <w:rsid w:val="00F9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428D4"/>
  <w15:chartTrackingRefBased/>
  <w15:docId w15:val="{4DBE616F-CD8E-4BAF-A45F-3425387F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3956"/>
    <w:pPr>
      <w:spacing w:after="100" w:afterAutospacing="1" w:line="360" w:lineRule="auto"/>
      <w:jc w:val="both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3956"/>
    <w:pPr>
      <w:keepNext/>
      <w:keepLines/>
      <w:spacing w:before="360" w:after="80" w:afterAutospacing="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3956"/>
    <w:pPr>
      <w:keepNext/>
      <w:keepLines/>
      <w:spacing w:before="160" w:after="80" w:afterAutospacing="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3956"/>
    <w:pPr>
      <w:keepNext/>
      <w:keepLines/>
      <w:spacing w:before="160" w:after="80" w:afterAutospacing="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3956"/>
    <w:pPr>
      <w:keepNext/>
      <w:keepLines/>
      <w:spacing w:before="80" w:after="40" w:afterAutospacing="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3956"/>
    <w:pPr>
      <w:keepNext/>
      <w:keepLines/>
      <w:spacing w:before="80" w:after="40" w:afterAutospacing="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3956"/>
    <w:pPr>
      <w:keepNext/>
      <w:keepLines/>
      <w:spacing w:before="40" w:after="0" w:afterAutospacing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3956"/>
    <w:pPr>
      <w:keepNext/>
      <w:keepLines/>
      <w:spacing w:before="40" w:after="0" w:afterAutospacing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3956"/>
    <w:pPr>
      <w:keepNext/>
      <w:keepLines/>
      <w:spacing w:after="0" w:afterAutospacing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3956"/>
    <w:pPr>
      <w:keepNext/>
      <w:keepLines/>
      <w:spacing w:after="0" w:afterAutospacing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39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39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39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39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39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39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39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39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39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3956"/>
    <w:pPr>
      <w:spacing w:after="80" w:afterAutospacing="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939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3956"/>
    <w:pPr>
      <w:numPr>
        <w:ilvl w:val="1"/>
      </w:numPr>
      <w:spacing w:after="160" w:afterAutospacing="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939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3956"/>
    <w:pPr>
      <w:spacing w:before="160" w:after="160" w:afterAutospacing="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939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3956"/>
    <w:pPr>
      <w:spacing w:after="160" w:afterAutospacing="0" w:line="278" w:lineRule="auto"/>
      <w:ind w:left="720"/>
      <w:contextualSpacing/>
      <w:jc w:val="left"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939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39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afterAutospacing="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39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3956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F93956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540</Words>
  <Characters>3080</Characters>
  <Application>Microsoft Office Word</Application>
  <DocSecurity>0</DocSecurity>
  <Lines>25</Lines>
  <Paragraphs>7</Paragraphs>
  <ScaleCrop>false</ScaleCrop>
  <Company/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Bereket Damtew</dc:creator>
  <cp:keywords/>
  <dc:description/>
  <cp:lastModifiedBy>Bereket Damtew</cp:lastModifiedBy>
  <cp:revision>10</cp:revision>
  <dcterms:created xsi:type="dcterms:W3CDTF">2026-09-09T02:37:00Z</dcterms:created>
  <dcterms:modified xsi:type="dcterms:W3CDTF">2026-09-09T03:03:00Z</dcterms:modified>
</cp:coreProperties>
</file>