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EB02B" w14:textId="157D9487" w:rsidR="00717155" w:rsidRDefault="00DB1DBA" w:rsidP="0027719A">
      <w:pPr>
        <w:pStyle w:val="Heading1"/>
        <w:jc w:val="center"/>
        <w:rPr>
          <w:rFonts w:ascii="Times New Roman" w:hAnsi="Times New Roman" w:cs="Times New Roman"/>
          <w:u w:val="single"/>
        </w:rPr>
      </w:pPr>
      <w:r w:rsidRPr="0027719A">
        <w:rPr>
          <w:rFonts w:ascii="Times New Roman" w:hAnsi="Times New Roman" w:cs="Times New Roman"/>
          <w:u w:val="single"/>
        </w:rPr>
        <w:t>Supplementar</w:t>
      </w:r>
      <w:r w:rsidR="0027719A">
        <w:rPr>
          <w:rFonts w:ascii="Times New Roman" w:hAnsi="Times New Roman" w:cs="Times New Roman"/>
          <w:u w:val="single"/>
        </w:rPr>
        <w:t>y</w:t>
      </w:r>
    </w:p>
    <w:p w14:paraId="0DB7BA17" w14:textId="77777777" w:rsidR="0027719A" w:rsidRPr="0027719A" w:rsidRDefault="0027719A" w:rsidP="0027719A"/>
    <w:p w14:paraId="38193548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</w:rPr>
        <w:t>Ta</w:t>
      </w:r>
      <w:r>
        <w:rPr>
          <w:rFonts w:cs="Times New Roman"/>
          <w:b/>
        </w:rPr>
        <w:t>ble S1. Hyperparameter search space and values selected by 10-fold stratified cross-validation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59"/>
        <w:gridCol w:w="4607"/>
        <w:gridCol w:w="3022"/>
      </w:tblGrid>
      <w:tr w:rsidR="00717155" w:rsidRPr="0027719A" w14:paraId="6C6B1431" w14:textId="77777777" w:rsidTr="00277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A1DCA3F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4819" w:type="dxa"/>
            <w:shd w:val="clear" w:color="auto" w:fill="auto"/>
          </w:tcPr>
          <w:p w14:paraId="23E4AA7B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Search space</w:t>
            </w:r>
          </w:p>
        </w:tc>
        <w:tc>
          <w:tcPr>
            <w:tcW w:w="3118" w:type="dxa"/>
            <w:shd w:val="clear" w:color="auto" w:fill="auto"/>
          </w:tcPr>
          <w:p w14:paraId="166CF120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Selected values</w:t>
            </w:r>
          </w:p>
        </w:tc>
      </w:tr>
      <w:tr w:rsidR="00717155" w:rsidRPr="0027719A" w14:paraId="5E3F558E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2F28526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Logistic regression</w:t>
            </w:r>
          </w:p>
        </w:tc>
        <w:tc>
          <w:tcPr>
            <w:tcW w:w="4819" w:type="dxa"/>
            <w:shd w:val="clear" w:color="auto" w:fill="auto"/>
          </w:tcPr>
          <w:p w14:paraId="0CEAEBA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C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{0.001, 0.01, 0.1, 1, 10, 100}; penalty = L2</w:t>
            </w:r>
          </w:p>
        </w:tc>
        <w:tc>
          <w:tcPr>
            <w:tcW w:w="3118" w:type="dxa"/>
            <w:shd w:val="clear" w:color="auto" w:fill="auto"/>
          </w:tcPr>
          <w:p w14:paraId="2B5E5DC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 = 1</w:t>
            </w:r>
          </w:p>
        </w:tc>
      </w:tr>
      <w:tr w:rsidR="00717155" w:rsidRPr="0027719A" w14:paraId="07F7C341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EC21B6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SVM</w:t>
            </w:r>
          </w:p>
        </w:tc>
        <w:tc>
          <w:tcPr>
            <w:tcW w:w="4819" w:type="dxa"/>
            <w:shd w:val="clear" w:color="auto" w:fill="auto"/>
          </w:tcPr>
          <w:p w14:paraId="37A1163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kernel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{RBF, linear}; C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{0.1, 1, 10}; γ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{scale, auto} (RBF only)</w:t>
            </w:r>
          </w:p>
        </w:tc>
        <w:tc>
          <w:tcPr>
            <w:tcW w:w="3118" w:type="dxa"/>
            <w:shd w:val="clear" w:color="auto" w:fill="auto"/>
          </w:tcPr>
          <w:p w14:paraId="39DDAB0C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RBF kernel, C = 1, γ = scale</w:t>
            </w:r>
          </w:p>
        </w:tc>
      </w:tr>
      <w:tr w:rsidR="00717155" w:rsidRPr="0027719A" w14:paraId="2D7DF2E4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70A4A9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Random forest</w:t>
            </w:r>
          </w:p>
        </w:tc>
        <w:tc>
          <w:tcPr>
            <w:tcW w:w="4819" w:type="dxa"/>
            <w:shd w:val="clear" w:color="auto" w:fill="auto"/>
          </w:tcPr>
          <w:p w14:paraId="70DB47C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27719A">
              <w:rPr>
                <w:rFonts w:cs="Times New Roman"/>
                <w:sz w:val="20"/>
                <w:szCs w:val="20"/>
              </w:rPr>
              <w:t>n_estimators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{100, 200, 300};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max_depth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{4, 6, 8, none};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min_samples_split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{2, 5, 10};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max_features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{sqrt, log2}</w:t>
            </w:r>
          </w:p>
        </w:tc>
        <w:tc>
          <w:tcPr>
            <w:tcW w:w="3118" w:type="dxa"/>
            <w:shd w:val="clear" w:color="auto" w:fill="auto"/>
          </w:tcPr>
          <w:p w14:paraId="275CC85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27719A">
              <w:rPr>
                <w:rFonts w:cs="Times New Roman"/>
                <w:sz w:val="20"/>
                <w:szCs w:val="20"/>
              </w:rPr>
              <w:t>n_estimators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300,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max_depth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none,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min_samples_split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10,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max_features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sqrt</w:t>
            </w:r>
          </w:p>
        </w:tc>
      </w:tr>
      <w:tr w:rsidR="00717155" w:rsidRPr="0027719A" w14:paraId="4ECE297E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3DBED64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27719A">
              <w:rPr>
                <w:rFonts w:cs="Times New Roman"/>
                <w:sz w:val="20"/>
                <w:szCs w:val="20"/>
              </w:rPr>
              <w:t>CatBoost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372F09F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iterations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{100, 200, 300}; depth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{4, 6, 8};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learning_rate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{0.01, 0.05, 0.1}; l2_leaf_reg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{1, 3, 5}</w:t>
            </w:r>
          </w:p>
        </w:tc>
        <w:tc>
          <w:tcPr>
            <w:tcW w:w="3118" w:type="dxa"/>
            <w:shd w:val="clear" w:color="auto" w:fill="auto"/>
          </w:tcPr>
          <w:p w14:paraId="229F27FF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iterations = 300, depth = 4,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learning_rate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0.05, l2_leaf_reg = 3</w:t>
            </w:r>
          </w:p>
        </w:tc>
      </w:tr>
      <w:tr w:rsidR="00717155" w:rsidRPr="0027719A" w14:paraId="56170ABD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61AA808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27719A">
              <w:rPr>
                <w:rFonts w:cs="Times New Roman"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57AD0BE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27719A">
              <w:rPr>
                <w:rFonts w:cs="Times New Roman"/>
                <w:sz w:val="20"/>
                <w:szCs w:val="20"/>
              </w:rPr>
              <w:t>n_estimators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{10</w:t>
            </w:r>
            <w:r w:rsidRPr="0027719A">
              <w:rPr>
                <w:rFonts w:cs="Times New Roman"/>
                <w:sz w:val="20"/>
                <w:szCs w:val="20"/>
              </w:rPr>
              <w:t xml:space="preserve">0, 200, 300};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learning_rate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{0.01, 0.05, 0.1};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max_depth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{3, 5, 7}; subsample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{0.8, 1.0};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colsample_bytree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</w:t>
            </w:r>
            <w:r w:rsidRPr="0027719A">
              <w:rPr>
                <w:rFonts w:ascii="Cambria Math" w:hAnsi="Cambria Math" w:cs="Cambria Math"/>
                <w:sz w:val="20"/>
                <w:szCs w:val="20"/>
              </w:rPr>
              <w:t>∈</w:t>
            </w:r>
            <w:r w:rsidRPr="0027719A">
              <w:rPr>
                <w:rFonts w:cs="Times New Roman"/>
                <w:sz w:val="20"/>
                <w:szCs w:val="20"/>
              </w:rPr>
              <w:t xml:space="preserve"> {0.8, 1.0}</w:t>
            </w:r>
          </w:p>
        </w:tc>
        <w:tc>
          <w:tcPr>
            <w:tcW w:w="3118" w:type="dxa"/>
            <w:shd w:val="clear" w:color="auto" w:fill="auto"/>
          </w:tcPr>
          <w:p w14:paraId="24AE845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27719A">
              <w:rPr>
                <w:rFonts w:cs="Times New Roman"/>
                <w:sz w:val="20"/>
                <w:szCs w:val="20"/>
              </w:rPr>
              <w:t>n_estimators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100,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learning_rate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0.1,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max_depth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5, subsample = 0.8,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colsample_bytree</w:t>
            </w:r>
            <w:proofErr w:type="spellEnd"/>
            <w:r w:rsidRPr="0027719A">
              <w:rPr>
                <w:rFonts w:cs="Times New Roman"/>
                <w:sz w:val="20"/>
                <w:szCs w:val="20"/>
              </w:rPr>
              <w:t xml:space="preserve"> = 0.8</w:t>
            </w:r>
          </w:p>
        </w:tc>
      </w:tr>
    </w:tbl>
    <w:p w14:paraId="4D03E367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sz w:val="20"/>
        </w:rPr>
        <w:t xml:space="preserve">All models were tuned by </w:t>
      </w:r>
      <w:r>
        <w:rPr>
          <w:rFonts w:cs="Times New Roman"/>
          <w:sz w:val="20"/>
        </w:rPr>
        <w:t xml:space="preserve">exhaustive grid search on the training set (n = 13,796) with the area under the receiver operating characteristic curve as the selection criterion. Class weights were set to </w:t>
      </w:r>
      <w:proofErr w:type="spellStart"/>
      <w:r>
        <w:rPr>
          <w:rFonts w:cs="Times New Roman"/>
          <w:sz w:val="20"/>
        </w:rPr>
        <w:t>balanced</w:t>
      </w:r>
      <w:proofErr w:type="spellEnd"/>
      <w:r>
        <w:rPr>
          <w:rFonts w:cs="Times New Roman"/>
          <w:sz w:val="20"/>
        </w:rPr>
        <w:t xml:space="preserve"> for logistic regression, SVM, random forest and </w:t>
      </w:r>
      <w:proofErr w:type="spellStart"/>
      <w:r>
        <w:rPr>
          <w:rFonts w:cs="Times New Roman"/>
          <w:sz w:val="20"/>
        </w:rPr>
        <w:t>CatBoost</w:t>
      </w:r>
      <w:proofErr w:type="spellEnd"/>
      <w:r>
        <w:rPr>
          <w:rFonts w:cs="Times New Roman"/>
          <w:sz w:val="20"/>
        </w:rPr>
        <w:t xml:space="preserve">; </w:t>
      </w:r>
      <w:proofErr w:type="spellStart"/>
      <w:r>
        <w:rPr>
          <w:rFonts w:cs="Times New Roman"/>
          <w:sz w:val="20"/>
        </w:rPr>
        <w:t>scale_pos_weigh</w:t>
      </w:r>
      <w:r>
        <w:rPr>
          <w:rFonts w:cs="Times New Roman"/>
          <w:sz w:val="20"/>
        </w:rPr>
        <w:t>t</w:t>
      </w:r>
      <w:proofErr w:type="spellEnd"/>
      <w:r>
        <w:rPr>
          <w:rFonts w:cs="Times New Roman"/>
          <w:sz w:val="20"/>
        </w:rPr>
        <w:t xml:space="preserve"> = 0.632 (ratio of negative to positive cases in the training set) for </w:t>
      </w:r>
      <w:proofErr w:type="spellStart"/>
      <w:r>
        <w:rPr>
          <w:rFonts w:cs="Times New Roman"/>
          <w:sz w:val="20"/>
        </w:rPr>
        <w:t>XGBoost</w:t>
      </w:r>
      <w:proofErr w:type="spellEnd"/>
      <w:r>
        <w:rPr>
          <w:rFonts w:cs="Times New Roman"/>
          <w:sz w:val="20"/>
        </w:rPr>
        <w:t xml:space="preserve">. Logistic regression and SVM features were </w:t>
      </w:r>
      <w:proofErr w:type="spellStart"/>
      <w:r>
        <w:rPr>
          <w:rFonts w:cs="Times New Roman"/>
          <w:sz w:val="20"/>
        </w:rPr>
        <w:t>standardised</w:t>
      </w:r>
      <w:proofErr w:type="spellEnd"/>
      <w:r>
        <w:rPr>
          <w:rFonts w:cs="Times New Roman"/>
          <w:sz w:val="20"/>
        </w:rPr>
        <w:t xml:space="preserve"> within each fold. Random seed 42 throughout.</w:t>
      </w:r>
    </w:p>
    <w:p w14:paraId="2937D217" w14:textId="77777777" w:rsidR="00717155" w:rsidRPr="00897498" w:rsidRDefault="00717155" w:rsidP="00897498">
      <w:pPr>
        <w:jc w:val="both"/>
        <w:rPr>
          <w:rFonts w:cs="Times New Roman"/>
        </w:rPr>
      </w:pPr>
    </w:p>
    <w:p w14:paraId="5D8396DE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</w:rPr>
        <w:t>Table S2. Boruta feature-selection results for the 38 encoded candidate fe</w:t>
      </w:r>
      <w:r>
        <w:rPr>
          <w:rFonts w:cs="Times New Roman"/>
          <w:b/>
        </w:rPr>
        <w:t>atures (training set)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83"/>
        <w:gridCol w:w="4686"/>
        <w:gridCol w:w="1455"/>
        <w:gridCol w:w="1353"/>
        <w:gridCol w:w="1111"/>
      </w:tblGrid>
      <w:tr w:rsidR="00717155" w:rsidRPr="0027719A" w14:paraId="6B6A1484" w14:textId="77777777" w:rsidTr="00277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C3FACA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Rank</w:t>
            </w:r>
          </w:p>
        </w:tc>
        <w:tc>
          <w:tcPr>
            <w:tcW w:w="4819" w:type="dxa"/>
            <w:shd w:val="clear" w:color="auto" w:fill="auto"/>
          </w:tcPr>
          <w:p w14:paraId="51D01D26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Feature</w:t>
            </w:r>
          </w:p>
        </w:tc>
        <w:tc>
          <w:tcPr>
            <w:tcW w:w="1474" w:type="dxa"/>
            <w:shd w:val="clear" w:color="auto" w:fill="auto"/>
          </w:tcPr>
          <w:p w14:paraId="37FB0C67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Boruta decision</w:t>
            </w:r>
          </w:p>
        </w:tc>
        <w:tc>
          <w:tcPr>
            <w:tcW w:w="1361" w:type="dxa"/>
            <w:shd w:val="clear" w:color="auto" w:fill="auto"/>
          </w:tcPr>
          <w:p w14:paraId="35179DD7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Mean importance</w:t>
            </w:r>
          </w:p>
        </w:tc>
        <w:tc>
          <w:tcPr>
            <w:tcW w:w="1134" w:type="dxa"/>
            <w:shd w:val="clear" w:color="auto" w:fill="auto"/>
          </w:tcPr>
          <w:p w14:paraId="660F1373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% </w:t>
            </w:r>
            <w:proofErr w:type="gramStart"/>
            <w:r w:rsidRPr="0027719A">
              <w:rPr>
                <w:rFonts w:cs="Times New Roman"/>
                <w:sz w:val="20"/>
                <w:szCs w:val="20"/>
              </w:rPr>
              <w:t>of</w:t>
            </w:r>
            <w:proofErr w:type="gramEnd"/>
            <w:r w:rsidRPr="0027719A">
              <w:rPr>
                <w:rFonts w:cs="Times New Roman"/>
                <w:sz w:val="20"/>
                <w:szCs w:val="20"/>
              </w:rPr>
              <w:t xml:space="preserve"> total</w:t>
            </w:r>
          </w:p>
        </w:tc>
      </w:tr>
      <w:tr w:rsidR="00717155" w:rsidRPr="0027719A" w14:paraId="52023C30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FA201D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652C7E1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Age group</w:t>
            </w:r>
          </w:p>
        </w:tc>
        <w:tc>
          <w:tcPr>
            <w:tcW w:w="1474" w:type="dxa"/>
            <w:shd w:val="clear" w:color="auto" w:fill="auto"/>
          </w:tcPr>
          <w:p w14:paraId="76EF6B3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59F1E64A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0.3100</w:t>
            </w:r>
          </w:p>
        </w:tc>
        <w:tc>
          <w:tcPr>
            <w:tcW w:w="1134" w:type="dxa"/>
            <w:shd w:val="clear" w:color="auto" w:fill="auto"/>
          </w:tcPr>
          <w:p w14:paraId="301C8AB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31.13</w:t>
            </w:r>
          </w:p>
        </w:tc>
      </w:tr>
      <w:tr w:rsidR="00717155" w:rsidRPr="0027719A" w14:paraId="7EADBD46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ACBCFA2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37E95DA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Stable Resident (15+ years)</w:t>
            </w:r>
          </w:p>
        </w:tc>
        <w:tc>
          <w:tcPr>
            <w:tcW w:w="1474" w:type="dxa"/>
            <w:shd w:val="clear" w:color="auto" w:fill="auto"/>
          </w:tcPr>
          <w:p w14:paraId="0EBACDC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2F74F34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0.1936</w:t>
            </w:r>
          </w:p>
        </w:tc>
        <w:tc>
          <w:tcPr>
            <w:tcW w:w="1134" w:type="dxa"/>
            <w:shd w:val="clear" w:color="auto" w:fill="auto"/>
          </w:tcPr>
          <w:p w14:paraId="34A6D10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19.44</w:t>
            </w:r>
          </w:p>
        </w:tc>
      </w:tr>
      <w:tr w:rsidR="00717155" w:rsidRPr="0027719A" w14:paraId="622DB69E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A432E6C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14:paraId="2E58D92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Living children</w:t>
            </w:r>
          </w:p>
        </w:tc>
        <w:tc>
          <w:tcPr>
            <w:tcW w:w="1474" w:type="dxa"/>
            <w:shd w:val="clear" w:color="auto" w:fill="auto"/>
          </w:tcPr>
          <w:p w14:paraId="218F609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14788BB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0.1449</w:t>
            </w:r>
          </w:p>
        </w:tc>
        <w:tc>
          <w:tcPr>
            <w:tcW w:w="1134" w:type="dxa"/>
            <w:shd w:val="clear" w:color="auto" w:fill="auto"/>
          </w:tcPr>
          <w:p w14:paraId="6F95D58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14.55</w:t>
            </w:r>
          </w:p>
        </w:tc>
      </w:tr>
      <w:tr w:rsidR="00717155" w:rsidRPr="0027719A" w14:paraId="36E3F3AD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EC3C11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14:paraId="06D436BA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Migration status: </w:t>
            </w:r>
            <w:r w:rsidRPr="0027719A">
              <w:rPr>
                <w:rFonts w:cs="Times New Roman"/>
                <w:sz w:val="20"/>
                <w:szCs w:val="20"/>
              </w:rPr>
              <w:t>Recent Migrant (0-4 years)</w:t>
            </w:r>
          </w:p>
        </w:tc>
        <w:tc>
          <w:tcPr>
            <w:tcW w:w="1474" w:type="dxa"/>
            <w:shd w:val="clear" w:color="auto" w:fill="auto"/>
          </w:tcPr>
          <w:p w14:paraId="1644321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5142A93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0.1150</w:t>
            </w:r>
          </w:p>
        </w:tc>
        <w:tc>
          <w:tcPr>
            <w:tcW w:w="1134" w:type="dxa"/>
            <w:shd w:val="clear" w:color="auto" w:fill="auto"/>
          </w:tcPr>
          <w:p w14:paraId="0562B5C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11.55</w:t>
            </w:r>
          </w:p>
        </w:tc>
      </w:tr>
      <w:tr w:rsidR="00717155" w:rsidRPr="0027719A" w14:paraId="11129632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207F4A9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14:paraId="6641D5CD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Education</w:t>
            </w:r>
          </w:p>
        </w:tc>
        <w:tc>
          <w:tcPr>
            <w:tcW w:w="1474" w:type="dxa"/>
            <w:shd w:val="clear" w:color="auto" w:fill="auto"/>
          </w:tcPr>
          <w:p w14:paraId="06B4149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45865C5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0.0641</w:t>
            </w:r>
          </w:p>
        </w:tc>
        <w:tc>
          <w:tcPr>
            <w:tcW w:w="1134" w:type="dxa"/>
            <w:shd w:val="clear" w:color="auto" w:fill="auto"/>
          </w:tcPr>
          <w:p w14:paraId="4E904E2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6.44</w:t>
            </w:r>
          </w:p>
        </w:tc>
      </w:tr>
      <w:tr w:rsidR="00717155" w:rsidRPr="0027719A" w14:paraId="2C60AFB6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118AAD9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14:paraId="7A5F008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education</w:t>
            </w:r>
          </w:p>
        </w:tc>
        <w:tc>
          <w:tcPr>
            <w:tcW w:w="1474" w:type="dxa"/>
            <w:shd w:val="clear" w:color="auto" w:fill="auto"/>
          </w:tcPr>
          <w:p w14:paraId="29A40FA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15F8BCE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0.0298</w:t>
            </w:r>
          </w:p>
        </w:tc>
        <w:tc>
          <w:tcPr>
            <w:tcW w:w="1134" w:type="dxa"/>
            <w:shd w:val="clear" w:color="auto" w:fill="auto"/>
          </w:tcPr>
          <w:p w14:paraId="0273B7D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2.99</w:t>
            </w:r>
          </w:p>
        </w:tc>
      </w:tr>
      <w:tr w:rsidR="00717155" w:rsidRPr="0027719A" w14:paraId="0DFDF9D5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441B596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819" w:type="dxa"/>
            <w:shd w:val="clear" w:color="auto" w:fill="auto"/>
          </w:tcPr>
          <w:p w14:paraId="37DFE52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Age at marriage</w:t>
            </w:r>
          </w:p>
        </w:tc>
        <w:tc>
          <w:tcPr>
            <w:tcW w:w="1474" w:type="dxa"/>
            <w:shd w:val="clear" w:color="auto" w:fill="auto"/>
          </w:tcPr>
          <w:p w14:paraId="2366E2B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3D1415E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0.0234</w:t>
            </w:r>
          </w:p>
        </w:tc>
        <w:tc>
          <w:tcPr>
            <w:tcW w:w="1134" w:type="dxa"/>
            <w:shd w:val="clear" w:color="auto" w:fill="auto"/>
          </w:tcPr>
          <w:p w14:paraId="46999BE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2.35</w:t>
            </w:r>
          </w:p>
        </w:tc>
      </w:tr>
      <w:tr w:rsidR="00717155" w:rsidRPr="0027719A" w14:paraId="734B2ABF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36613DA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14:paraId="5E148A3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Household size</w:t>
            </w:r>
          </w:p>
        </w:tc>
        <w:tc>
          <w:tcPr>
            <w:tcW w:w="1474" w:type="dxa"/>
            <w:shd w:val="clear" w:color="auto" w:fill="auto"/>
          </w:tcPr>
          <w:p w14:paraId="5507D2D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282FB6E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0.0168</w:t>
            </w:r>
          </w:p>
        </w:tc>
        <w:tc>
          <w:tcPr>
            <w:tcW w:w="1134" w:type="dxa"/>
            <w:shd w:val="clear" w:color="auto" w:fill="auto"/>
          </w:tcPr>
          <w:p w14:paraId="4987A17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1.69</w:t>
            </w:r>
          </w:p>
        </w:tc>
      </w:tr>
      <w:tr w:rsidR="00717155" w:rsidRPr="0027719A" w14:paraId="29D092AC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5B3E8A2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14:paraId="01F0637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Digital inclusion</w:t>
            </w:r>
          </w:p>
        </w:tc>
        <w:tc>
          <w:tcPr>
            <w:tcW w:w="1474" w:type="dxa"/>
            <w:shd w:val="clear" w:color="auto" w:fill="auto"/>
          </w:tcPr>
          <w:p w14:paraId="7E23E90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42AF788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0.0155</w:t>
            </w:r>
          </w:p>
        </w:tc>
        <w:tc>
          <w:tcPr>
            <w:tcW w:w="1134" w:type="dxa"/>
            <w:shd w:val="clear" w:color="auto" w:fill="auto"/>
          </w:tcPr>
          <w:p w14:paraId="60AEB7DD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1.56</w:t>
            </w:r>
          </w:p>
        </w:tc>
      </w:tr>
      <w:tr w:rsidR="00717155" w:rsidRPr="0027719A" w14:paraId="45BEB14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41978DDA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819" w:type="dxa"/>
            <w:shd w:val="clear" w:color="auto" w:fill="auto"/>
          </w:tcPr>
          <w:p w14:paraId="6E29B4F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No intent</w:t>
            </w:r>
          </w:p>
        </w:tc>
        <w:tc>
          <w:tcPr>
            <w:tcW w:w="1474" w:type="dxa"/>
            <w:shd w:val="clear" w:color="auto" w:fill="auto"/>
          </w:tcPr>
          <w:p w14:paraId="5110609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7C565A3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0.0146</w:t>
            </w:r>
          </w:p>
        </w:tc>
        <w:tc>
          <w:tcPr>
            <w:tcW w:w="1134" w:type="dxa"/>
            <w:shd w:val="clear" w:color="auto" w:fill="auto"/>
          </w:tcPr>
          <w:p w14:paraId="17D0F11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1.47</w:t>
            </w:r>
          </w:p>
        </w:tc>
      </w:tr>
      <w:tr w:rsidR="00717155" w:rsidRPr="0027719A" w14:paraId="00949B96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FA42FDC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4819" w:type="dxa"/>
            <w:shd w:val="clear" w:color="auto" w:fill="auto"/>
          </w:tcPr>
          <w:p w14:paraId="18CCEBC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Intends to use</w:t>
            </w:r>
          </w:p>
        </w:tc>
        <w:tc>
          <w:tcPr>
            <w:tcW w:w="1474" w:type="dxa"/>
            <w:shd w:val="clear" w:color="auto" w:fill="auto"/>
          </w:tcPr>
          <w:p w14:paraId="087F125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0DF002B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0.0145</w:t>
            </w:r>
          </w:p>
        </w:tc>
        <w:tc>
          <w:tcPr>
            <w:tcW w:w="1134" w:type="dxa"/>
            <w:shd w:val="clear" w:color="auto" w:fill="auto"/>
          </w:tcPr>
          <w:p w14:paraId="4BA47E7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1.45</w:t>
            </w:r>
          </w:p>
        </w:tc>
      </w:tr>
      <w:tr w:rsidR="00717155" w:rsidRPr="0027719A" w14:paraId="1DC8A1A2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02182BC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819" w:type="dxa"/>
            <w:shd w:val="clear" w:color="auto" w:fill="auto"/>
          </w:tcPr>
          <w:p w14:paraId="00A15DD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Child-loss experience: Yes</w:t>
            </w:r>
          </w:p>
        </w:tc>
        <w:tc>
          <w:tcPr>
            <w:tcW w:w="1474" w:type="dxa"/>
            <w:shd w:val="clear" w:color="auto" w:fill="auto"/>
          </w:tcPr>
          <w:p w14:paraId="4998A8A3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008A584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0.0071</w:t>
            </w:r>
          </w:p>
        </w:tc>
        <w:tc>
          <w:tcPr>
            <w:tcW w:w="1134" w:type="dxa"/>
            <w:shd w:val="clear" w:color="auto" w:fill="auto"/>
          </w:tcPr>
          <w:p w14:paraId="5669395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0.71</w:t>
            </w:r>
          </w:p>
        </w:tc>
      </w:tr>
      <w:tr w:rsidR="00717155" w:rsidRPr="0027719A" w14:paraId="7BB70B47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4ED948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4819" w:type="dxa"/>
            <w:shd w:val="clear" w:color="auto" w:fill="auto"/>
          </w:tcPr>
          <w:p w14:paraId="1968B0C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 presence: Living with her</w:t>
            </w:r>
          </w:p>
        </w:tc>
        <w:tc>
          <w:tcPr>
            <w:tcW w:w="1474" w:type="dxa"/>
            <w:shd w:val="clear" w:color="auto" w:fill="auto"/>
          </w:tcPr>
          <w:p w14:paraId="6051932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34885F5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0.0063</w:t>
            </w:r>
          </w:p>
        </w:tc>
        <w:tc>
          <w:tcPr>
            <w:tcW w:w="1134" w:type="dxa"/>
            <w:shd w:val="clear" w:color="auto" w:fill="auto"/>
          </w:tcPr>
          <w:p w14:paraId="6EBDA02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0.63</w:t>
            </w:r>
          </w:p>
        </w:tc>
      </w:tr>
      <w:tr w:rsidR="00717155" w:rsidRPr="0027719A" w14:paraId="3B541B60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838ABB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4819" w:type="dxa"/>
            <w:shd w:val="clear" w:color="auto" w:fill="auto"/>
          </w:tcPr>
          <w:p w14:paraId="711F536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Professional/Technical</w:t>
            </w:r>
          </w:p>
        </w:tc>
        <w:tc>
          <w:tcPr>
            <w:tcW w:w="1474" w:type="dxa"/>
            <w:shd w:val="clear" w:color="auto" w:fill="auto"/>
          </w:tcPr>
          <w:p w14:paraId="59CEA54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67A7642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0.0061</w:t>
            </w:r>
          </w:p>
        </w:tc>
        <w:tc>
          <w:tcPr>
            <w:tcW w:w="1134" w:type="dxa"/>
            <w:shd w:val="clear" w:color="auto" w:fill="auto"/>
          </w:tcPr>
          <w:p w14:paraId="1BB9A0A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0.62</w:t>
            </w:r>
          </w:p>
        </w:tc>
      </w:tr>
      <w:tr w:rsidR="00717155" w:rsidRPr="0027719A" w14:paraId="25345C9D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4AB1861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19" w:type="dxa"/>
            <w:shd w:val="clear" w:color="auto" w:fill="auto"/>
          </w:tcPr>
          <w:p w14:paraId="52D3074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Working status: Yes (Working)</w:t>
            </w:r>
          </w:p>
        </w:tc>
        <w:tc>
          <w:tcPr>
            <w:tcW w:w="1474" w:type="dxa"/>
            <w:shd w:val="clear" w:color="auto" w:fill="auto"/>
          </w:tcPr>
          <w:p w14:paraId="04CBC21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17E1607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0.0053</w:t>
            </w:r>
          </w:p>
        </w:tc>
        <w:tc>
          <w:tcPr>
            <w:tcW w:w="1134" w:type="dxa"/>
            <w:shd w:val="clear" w:color="auto" w:fill="auto"/>
          </w:tcPr>
          <w:p w14:paraId="3C3DAD7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0.53</w:t>
            </w:r>
          </w:p>
        </w:tc>
      </w:tr>
      <w:tr w:rsidR="00717155" w:rsidRPr="0027719A" w14:paraId="2AD9986B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4D1B738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4819" w:type="dxa"/>
            <w:shd w:val="clear" w:color="auto" w:fill="auto"/>
          </w:tcPr>
          <w:p w14:paraId="5C6EC46C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Stable Resident (Always)</w:t>
            </w:r>
          </w:p>
        </w:tc>
        <w:tc>
          <w:tcPr>
            <w:tcW w:w="1474" w:type="dxa"/>
            <w:shd w:val="clear" w:color="auto" w:fill="auto"/>
          </w:tcPr>
          <w:p w14:paraId="20723E5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59CEB16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0.0037</w:t>
            </w:r>
          </w:p>
        </w:tc>
        <w:tc>
          <w:tcPr>
            <w:tcW w:w="1134" w:type="dxa"/>
            <w:shd w:val="clear" w:color="auto" w:fill="auto"/>
          </w:tcPr>
          <w:p w14:paraId="69778FE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0.37</w:t>
            </w:r>
          </w:p>
        </w:tc>
      </w:tr>
      <w:tr w:rsidR="00717155" w:rsidRPr="0027719A" w14:paraId="5665BD21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8B91D7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4819" w:type="dxa"/>
            <w:shd w:val="clear" w:color="auto" w:fill="auto"/>
          </w:tcPr>
          <w:p w14:paraId="70ACE50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Women's autonomy</w:t>
            </w:r>
          </w:p>
        </w:tc>
        <w:tc>
          <w:tcPr>
            <w:tcW w:w="1474" w:type="dxa"/>
            <w:shd w:val="clear" w:color="auto" w:fill="auto"/>
          </w:tcPr>
          <w:p w14:paraId="33DA31C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54B5689A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0.0036</w:t>
            </w:r>
          </w:p>
        </w:tc>
        <w:tc>
          <w:tcPr>
            <w:tcW w:w="1134" w:type="dxa"/>
            <w:shd w:val="clear" w:color="auto" w:fill="auto"/>
          </w:tcPr>
          <w:p w14:paraId="4E7AC1B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0.36</w:t>
            </w:r>
          </w:p>
        </w:tc>
      </w:tr>
      <w:tr w:rsidR="00717155" w:rsidRPr="0027719A" w14:paraId="5C5684AB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815714F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4819" w:type="dxa"/>
            <w:shd w:val="clear" w:color="auto" w:fill="auto"/>
          </w:tcPr>
          <w:p w14:paraId="09A8A0C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Unsure/Other</w:t>
            </w:r>
          </w:p>
        </w:tc>
        <w:tc>
          <w:tcPr>
            <w:tcW w:w="1474" w:type="dxa"/>
            <w:shd w:val="clear" w:color="auto" w:fill="auto"/>
          </w:tcPr>
          <w:p w14:paraId="252C5A7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31976A3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0.0035</w:t>
            </w:r>
          </w:p>
        </w:tc>
        <w:tc>
          <w:tcPr>
            <w:tcW w:w="1134" w:type="dxa"/>
            <w:shd w:val="clear" w:color="auto" w:fill="auto"/>
          </w:tcPr>
          <w:p w14:paraId="18D2717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0.36</w:t>
            </w:r>
          </w:p>
        </w:tc>
      </w:tr>
      <w:tr w:rsidR="00717155" w:rsidRPr="0027719A" w14:paraId="64F9D45B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E2C69B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4819" w:type="dxa"/>
            <w:shd w:val="clear" w:color="auto" w:fill="auto"/>
          </w:tcPr>
          <w:p w14:paraId="08DF6F6A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Currently pregnant: Yes</w:t>
            </w:r>
          </w:p>
        </w:tc>
        <w:tc>
          <w:tcPr>
            <w:tcW w:w="1474" w:type="dxa"/>
            <w:shd w:val="clear" w:color="auto" w:fill="auto"/>
          </w:tcPr>
          <w:p w14:paraId="7EC1ED5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70BA95B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0.0025</w:t>
            </w:r>
          </w:p>
        </w:tc>
        <w:tc>
          <w:tcPr>
            <w:tcW w:w="1134" w:type="dxa"/>
            <w:shd w:val="clear" w:color="auto" w:fill="auto"/>
          </w:tcPr>
          <w:p w14:paraId="410E846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0.25</w:t>
            </w:r>
          </w:p>
        </w:tc>
      </w:tr>
      <w:tr w:rsidR="00717155" w:rsidRPr="0027719A" w14:paraId="2BD7CB9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F5493B4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4819" w:type="dxa"/>
            <w:shd w:val="clear" w:color="auto" w:fill="auto"/>
          </w:tcPr>
          <w:p w14:paraId="4AB348C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Anxiety severity</w:t>
            </w:r>
          </w:p>
        </w:tc>
        <w:tc>
          <w:tcPr>
            <w:tcW w:w="1474" w:type="dxa"/>
            <w:shd w:val="clear" w:color="auto" w:fill="auto"/>
          </w:tcPr>
          <w:p w14:paraId="5AFB620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78EC12FC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0.0024</w:t>
            </w:r>
          </w:p>
        </w:tc>
        <w:tc>
          <w:tcPr>
            <w:tcW w:w="1134" w:type="dxa"/>
            <w:shd w:val="clear" w:color="auto" w:fill="auto"/>
          </w:tcPr>
          <w:p w14:paraId="13A13E1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0.25</w:t>
            </w:r>
          </w:p>
        </w:tc>
      </w:tr>
      <w:tr w:rsidR="00717155" w:rsidRPr="0027719A" w14:paraId="0B87218A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0AAA538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4819" w:type="dxa"/>
            <w:shd w:val="clear" w:color="auto" w:fill="auto"/>
          </w:tcPr>
          <w:p w14:paraId="7D9119C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Business/Services/Sales</w:t>
            </w:r>
          </w:p>
        </w:tc>
        <w:tc>
          <w:tcPr>
            <w:tcW w:w="1474" w:type="dxa"/>
            <w:shd w:val="clear" w:color="auto" w:fill="auto"/>
          </w:tcPr>
          <w:p w14:paraId="4295D4B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090EFF0D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0.0024</w:t>
            </w:r>
          </w:p>
        </w:tc>
        <w:tc>
          <w:tcPr>
            <w:tcW w:w="1134" w:type="dxa"/>
            <w:shd w:val="clear" w:color="auto" w:fill="auto"/>
          </w:tcPr>
          <w:p w14:paraId="1F5B458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0.24</w:t>
            </w:r>
          </w:p>
        </w:tc>
      </w:tr>
      <w:tr w:rsidR="00717155" w:rsidRPr="0027719A" w14:paraId="7E83D25B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A1E6846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4819" w:type="dxa"/>
            <w:shd w:val="clear" w:color="auto" w:fill="auto"/>
          </w:tcPr>
          <w:p w14:paraId="5B9327A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Ideal family </w:t>
            </w:r>
            <w:r w:rsidRPr="0027719A">
              <w:rPr>
                <w:rFonts w:cs="Times New Roman"/>
                <w:sz w:val="20"/>
                <w:szCs w:val="20"/>
              </w:rPr>
              <w:t>size</w:t>
            </w:r>
          </w:p>
        </w:tc>
        <w:tc>
          <w:tcPr>
            <w:tcW w:w="1474" w:type="dxa"/>
            <w:shd w:val="clear" w:color="auto" w:fill="auto"/>
          </w:tcPr>
          <w:p w14:paraId="37655D4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46B75EC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0.0016</w:t>
            </w:r>
          </w:p>
        </w:tc>
        <w:tc>
          <w:tcPr>
            <w:tcW w:w="1134" w:type="dxa"/>
            <w:shd w:val="clear" w:color="auto" w:fill="auto"/>
          </w:tcPr>
          <w:p w14:paraId="03BCD6A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0.16</w:t>
            </w:r>
          </w:p>
        </w:tc>
      </w:tr>
      <w:tr w:rsidR="00717155" w:rsidRPr="0027719A" w14:paraId="2A5A3C91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229D968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4819" w:type="dxa"/>
            <w:shd w:val="clear" w:color="auto" w:fill="auto"/>
          </w:tcPr>
          <w:p w14:paraId="3A86376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Manual Labor</w:t>
            </w:r>
          </w:p>
        </w:tc>
        <w:tc>
          <w:tcPr>
            <w:tcW w:w="1474" w:type="dxa"/>
            <w:shd w:val="clear" w:color="auto" w:fill="auto"/>
          </w:tcPr>
          <w:p w14:paraId="4A09703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672203F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0.0014</w:t>
            </w:r>
          </w:p>
        </w:tc>
        <w:tc>
          <w:tcPr>
            <w:tcW w:w="1134" w:type="dxa"/>
            <w:shd w:val="clear" w:color="auto" w:fill="auto"/>
          </w:tcPr>
          <w:p w14:paraId="1EFEA70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0.14</w:t>
            </w:r>
          </w:p>
        </w:tc>
      </w:tr>
      <w:tr w:rsidR="00717155" w:rsidRPr="0027719A" w14:paraId="44F32BF8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2D240A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4819" w:type="dxa"/>
            <w:shd w:val="clear" w:color="auto" w:fill="auto"/>
          </w:tcPr>
          <w:p w14:paraId="3707D09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Place of residence: Urban</w:t>
            </w:r>
          </w:p>
        </w:tc>
        <w:tc>
          <w:tcPr>
            <w:tcW w:w="1474" w:type="dxa"/>
            <w:shd w:val="clear" w:color="auto" w:fill="auto"/>
          </w:tcPr>
          <w:p w14:paraId="41D9FCFC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62CB180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0.0013</w:t>
            </w:r>
          </w:p>
        </w:tc>
        <w:tc>
          <w:tcPr>
            <w:tcW w:w="1134" w:type="dxa"/>
            <w:shd w:val="clear" w:color="auto" w:fill="auto"/>
          </w:tcPr>
          <w:p w14:paraId="2464AAA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0.13</w:t>
            </w:r>
          </w:p>
        </w:tc>
      </w:tr>
      <w:tr w:rsidR="00717155" w:rsidRPr="0027719A" w14:paraId="46F61297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FEAB37E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4819" w:type="dxa"/>
            <w:shd w:val="clear" w:color="auto" w:fill="auto"/>
          </w:tcPr>
          <w:p w14:paraId="29F4BFE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Wealth index</w:t>
            </w:r>
          </w:p>
        </w:tc>
        <w:tc>
          <w:tcPr>
            <w:tcW w:w="1474" w:type="dxa"/>
            <w:shd w:val="clear" w:color="auto" w:fill="auto"/>
          </w:tcPr>
          <w:p w14:paraId="2D73575D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3CEB5F1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0.0012</w:t>
            </w:r>
          </w:p>
        </w:tc>
        <w:tc>
          <w:tcPr>
            <w:tcW w:w="1134" w:type="dxa"/>
            <w:shd w:val="clear" w:color="auto" w:fill="auto"/>
          </w:tcPr>
          <w:p w14:paraId="2CAB695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0.12</w:t>
            </w:r>
          </w:p>
        </w:tc>
      </w:tr>
      <w:tr w:rsidR="00717155" w:rsidRPr="0027719A" w14:paraId="2BC1A003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93403B8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4819" w:type="dxa"/>
            <w:shd w:val="clear" w:color="auto" w:fill="auto"/>
          </w:tcPr>
          <w:p w14:paraId="0B7F940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Household head sex: Male</w:t>
            </w:r>
          </w:p>
        </w:tc>
        <w:tc>
          <w:tcPr>
            <w:tcW w:w="1474" w:type="dxa"/>
            <w:shd w:val="clear" w:color="auto" w:fill="auto"/>
          </w:tcPr>
          <w:p w14:paraId="385E460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13B2507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0.0011</w:t>
            </w:r>
          </w:p>
        </w:tc>
        <w:tc>
          <w:tcPr>
            <w:tcW w:w="1134" w:type="dxa"/>
            <w:shd w:val="clear" w:color="auto" w:fill="auto"/>
          </w:tcPr>
          <w:p w14:paraId="3AC4D23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0.11</w:t>
            </w:r>
          </w:p>
        </w:tc>
      </w:tr>
      <w:tr w:rsidR="00717155" w:rsidRPr="0027719A" w14:paraId="489415E6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E245B9F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4819" w:type="dxa"/>
            <w:shd w:val="clear" w:color="auto" w:fill="auto"/>
          </w:tcPr>
          <w:p w14:paraId="13DBB60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Depression </w:t>
            </w:r>
            <w:r w:rsidRPr="0027719A">
              <w:rPr>
                <w:rFonts w:cs="Times New Roman"/>
                <w:sz w:val="20"/>
                <w:szCs w:val="20"/>
              </w:rPr>
              <w:t>severity</w:t>
            </w:r>
          </w:p>
        </w:tc>
        <w:tc>
          <w:tcPr>
            <w:tcW w:w="1474" w:type="dxa"/>
            <w:shd w:val="clear" w:color="auto" w:fill="auto"/>
          </w:tcPr>
          <w:p w14:paraId="6EE23CF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Confirmed</w:t>
            </w:r>
          </w:p>
        </w:tc>
        <w:tc>
          <w:tcPr>
            <w:tcW w:w="1361" w:type="dxa"/>
            <w:shd w:val="clear" w:color="auto" w:fill="auto"/>
          </w:tcPr>
          <w:p w14:paraId="784AED6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0.0007</w:t>
            </w:r>
          </w:p>
        </w:tc>
        <w:tc>
          <w:tcPr>
            <w:tcW w:w="1134" w:type="dxa"/>
            <w:shd w:val="clear" w:color="auto" w:fill="auto"/>
          </w:tcPr>
          <w:p w14:paraId="6D82A8D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0.07</w:t>
            </w:r>
          </w:p>
        </w:tc>
      </w:tr>
      <w:tr w:rsidR="00717155" w:rsidRPr="0027719A" w14:paraId="2A673548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418F1A4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4819" w:type="dxa"/>
            <w:shd w:val="clear" w:color="auto" w:fill="auto"/>
          </w:tcPr>
          <w:p w14:paraId="7BFB1FA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Not working/Other</w:t>
            </w:r>
          </w:p>
        </w:tc>
        <w:tc>
          <w:tcPr>
            <w:tcW w:w="1474" w:type="dxa"/>
            <w:shd w:val="clear" w:color="auto" w:fill="auto"/>
          </w:tcPr>
          <w:p w14:paraId="6BFA4C4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Tentative</w:t>
            </w:r>
          </w:p>
        </w:tc>
        <w:tc>
          <w:tcPr>
            <w:tcW w:w="1361" w:type="dxa"/>
            <w:shd w:val="clear" w:color="auto" w:fill="auto"/>
          </w:tcPr>
          <w:p w14:paraId="7C4CBD9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0.0005</w:t>
            </w:r>
          </w:p>
        </w:tc>
        <w:tc>
          <w:tcPr>
            <w:tcW w:w="1134" w:type="dxa"/>
            <w:shd w:val="clear" w:color="auto" w:fill="auto"/>
          </w:tcPr>
          <w:p w14:paraId="27134C6A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0.05</w:t>
            </w:r>
          </w:p>
        </w:tc>
      </w:tr>
      <w:tr w:rsidR="00717155" w:rsidRPr="0027719A" w14:paraId="1800B0A7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473DC87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4819" w:type="dxa"/>
            <w:shd w:val="clear" w:color="auto" w:fill="auto"/>
          </w:tcPr>
          <w:p w14:paraId="7BE00AE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Division: Khulna</w:t>
            </w:r>
          </w:p>
        </w:tc>
        <w:tc>
          <w:tcPr>
            <w:tcW w:w="1474" w:type="dxa"/>
            <w:shd w:val="clear" w:color="auto" w:fill="auto"/>
          </w:tcPr>
          <w:p w14:paraId="5D0FDE7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44D585A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0.0003</w:t>
            </w:r>
          </w:p>
        </w:tc>
        <w:tc>
          <w:tcPr>
            <w:tcW w:w="1134" w:type="dxa"/>
            <w:shd w:val="clear" w:color="auto" w:fill="auto"/>
          </w:tcPr>
          <w:p w14:paraId="4E75CB2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717155" w:rsidRPr="0027719A" w14:paraId="68B7148E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D85C3B1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819" w:type="dxa"/>
            <w:shd w:val="clear" w:color="auto" w:fill="auto"/>
          </w:tcPr>
          <w:p w14:paraId="3FB15303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Division: Dhaka</w:t>
            </w:r>
          </w:p>
        </w:tc>
        <w:tc>
          <w:tcPr>
            <w:tcW w:w="1474" w:type="dxa"/>
            <w:shd w:val="clear" w:color="auto" w:fill="auto"/>
          </w:tcPr>
          <w:p w14:paraId="10CA81B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43DF2B5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0.0003</w:t>
            </w:r>
          </w:p>
        </w:tc>
        <w:tc>
          <w:tcPr>
            <w:tcW w:w="1134" w:type="dxa"/>
            <w:shd w:val="clear" w:color="auto" w:fill="auto"/>
          </w:tcPr>
          <w:p w14:paraId="638E649F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717155" w:rsidRPr="0027719A" w14:paraId="4783375D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29C81E6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31</w:t>
            </w:r>
          </w:p>
        </w:tc>
        <w:tc>
          <w:tcPr>
            <w:tcW w:w="4819" w:type="dxa"/>
            <w:shd w:val="clear" w:color="auto" w:fill="auto"/>
          </w:tcPr>
          <w:p w14:paraId="5930272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Division: Chattogram</w:t>
            </w:r>
          </w:p>
        </w:tc>
        <w:tc>
          <w:tcPr>
            <w:tcW w:w="1474" w:type="dxa"/>
            <w:shd w:val="clear" w:color="auto" w:fill="auto"/>
          </w:tcPr>
          <w:p w14:paraId="2759D6E9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3C966BC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0.0003</w:t>
            </w:r>
          </w:p>
        </w:tc>
        <w:tc>
          <w:tcPr>
            <w:tcW w:w="1134" w:type="dxa"/>
            <w:shd w:val="clear" w:color="auto" w:fill="auto"/>
          </w:tcPr>
          <w:p w14:paraId="71B1A7E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717155" w:rsidRPr="0027719A" w14:paraId="11066760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FEFBAB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32</w:t>
            </w:r>
          </w:p>
        </w:tc>
        <w:tc>
          <w:tcPr>
            <w:tcW w:w="4819" w:type="dxa"/>
            <w:shd w:val="clear" w:color="auto" w:fill="auto"/>
          </w:tcPr>
          <w:p w14:paraId="7ADB90D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Religion: </w:t>
            </w:r>
            <w:r w:rsidRPr="0027719A">
              <w:rPr>
                <w:rFonts w:cs="Times New Roman"/>
                <w:sz w:val="20"/>
                <w:szCs w:val="20"/>
              </w:rPr>
              <w:t>Non-Muslim</w:t>
            </w:r>
          </w:p>
        </w:tc>
        <w:tc>
          <w:tcPr>
            <w:tcW w:w="1474" w:type="dxa"/>
            <w:shd w:val="clear" w:color="auto" w:fill="auto"/>
          </w:tcPr>
          <w:p w14:paraId="545174E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53FFB80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0.0003</w:t>
            </w:r>
          </w:p>
        </w:tc>
        <w:tc>
          <w:tcPr>
            <w:tcW w:w="1134" w:type="dxa"/>
            <w:shd w:val="clear" w:color="auto" w:fill="auto"/>
          </w:tcPr>
          <w:p w14:paraId="1444087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717155" w:rsidRPr="0027719A" w14:paraId="49CE1665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DB877AF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4819" w:type="dxa"/>
            <w:shd w:val="clear" w:color="auto" w:fill="auto"/>
          </w:tcPr>
          <w:p w14:paraId="68D45C0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Media exposure: Yes</w:t>
            </w:r>
          </w:p>
        </w:tc>
        <w:tc>
          <w:tcPr>
            <w:tcW w:w="1474" w:type="dxa"/>
            <w:shd w:val="clear" w:color="auto" w:fill="auto"/>
          </w:tcPr>
          <w:p w14:paraId="35DC32A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5B8FA83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0.0003</w:t>
            </w:r>
          </w:p>
        </w:tc>
        <w:tc>
          <w:tcPr>
            <w:tcW w:w="1134" w:type="dxa"/>
            <w:shd w:val="clear" w:color="auto" w:fill="auto"/>
          </w:tcPr>
          <w:p w14:paraId="3134989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717155" w:rsidRPr="0027719A" w14:paraId="540855DD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23DF61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4819" w:type="dxa"/>
            <w:shd w:val="clear" w:color="auto" w:fill="auto"/>
          </w:tcPr>
          <w:p w14:paraId="1E176CB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Division: </w:t>
            </w:r>
            <w:proofErr w:type="spellStart"/>
            <w:r w:rsidRPr="0027719A">
              <w:rPr>
                <w:rFonts w:cs="Times New Roman"/>
                <w:sz w:val="20"/>
                <w:szCs w:val="20"/>
              </w:rPr>
              <w:t>Rajshahi</w:t>
            </w:r>
            <w:proofErr w:type="spellEnd"/>
          </w:p>
        </w:tc>
        <w:tc>
          <w:tcPr>
            <w:tcW w:w="1474" w:type="dxa"/>
            <w:shd w:val="clear" w:color="auto" w:fill="auto"/>
          </w:tcPr>
          <w:p w14:paraId="03B2421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689EFB4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0.0003</w:t>
            </w:r>
          </w:p>
        </w:tc>
        <w:tc>
          <w:tcPr>
            <w:tcW w:w="1134" w:type="dxa"/>
            <w:shd w:val="clear" w:color="auto" w:fill="auto"/>
          </w:tcPr>
          <w:p w14:paraId="361B654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717155" w:rsidRPr="0027719A" w14:paraId="3F46B739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ED2E4A9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4819" w:type="dxa"/>
            <w:shd w:val="clear" w:color="auto" w:fill="auto"/>
          </w:tcPr>
          <w:p w14:paraId="5B9B1E6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Division: Mymensingh</w:t>
            </w:r>
          </w:p>
        </w:tc>
        <w:tc>
          <w:tcPr>
            <w:tcW w:w="1474" w:type="dxa"/>
            <w:shd w:val="clear" w:color="auto" w:fill="auto"/>
          </w:tcPr>
          <w:p w14:paraId="68E95A29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5B34B87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0.0003</w:t>
            </w:r>
          </w:p>
        </w:tc>
        <w:tc>
          <w:tcPr>
            <w:tcW w:w="1134" w:type="dxa"/>
            <w:shd w:val="clear" w:color="auto" w:fill="auto"/>
          </w:tcPr>
          <w:p w14:paraId="109500A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717155" w:rsidRPr="0027719A" w14:paraId="4208FFD6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6EFD429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4819" w:type="dxa"/>
            <w:shd w:val="clear" w:color="auto" w:fill="auto"/>
          </w:tcPr>
          <w:p w14:paraId="09AAE33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Attitude toward violence: Yes</w:t>
            </w:r>
          </w:p>
        </w:tc>
        <w:tc>
          <w:tcPr>
            <w:tcW w:w="1474" w:type="dxa"/>
            <w:shd w:val="clear" w:color="auto" w:fill="auto"/>
          </w:tcPr>
          <w:p w14:paraId="7BDA8E6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0A965A8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0.0002</w:t>
            </w:r>
          </w:p>
        </w:tc>
        <w:tc>
          <w:tcPr>
            <w:tcW w:w="1134" w:type="dxa"/>
            <w:shd w:val="clear" w:color="auto" w:fill="auto"/>
          </w:tcPr>
          <w:p w14:paraId="451B43E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</w:t>
            </w:r>
          </w:p>
        </w:tc>
      </w:tr>
      <w:tr w:rsidR="00717155" w:rsidRPr="0027719A" w14:paraId="33943E2D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E4B857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37</w:t>
            </w:r>
          </w:p>
        </w:tc>
        <w:tc>
          <w:tcPr>
            <w:tcW w:w="4819" w:type="dxa"/>
            <w:shd w:val="clear" w:color="auto" w:fill="auto"/>
          </w:tcPr>
          <w:p w14:paraId="624B0B9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Division: Sylhet</w:t>
            </w:r>
          </w:p>
        </w:tc>
        <w:tc>
          <w:tcPr>
            <w:tcW w:w="1474" w:type="dxa"/>
            <w:shd w:val="clear" w:color="auto" w:fill="auto"/>
          </w:tcPr>
          <w:p w14:paraId="74080A3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737C33C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0.0002</w:t>
            </w:r>
          </w:p>
        </w:tc>
        <w:tc>
          <w:tcPr>
            <w:tcW w:w="1134" w:type="dxa"/>
            <w:shd w:val="clear" w:color="auto" w:fill="auto"/>
          </w:tcPr>
          <w:p w14:paraId="7EDB0679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</w:t>
            </w:r>
          </w:p>
        </w:tc>
      </w:tr>
      <w:tr w:rsidR="00717155" w:rsidRPr="0027719A" w14:paraId="6CAF4A15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92225AE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38</w:t>
            </w:r>
          </w:p>
        </w:tc>
        <w:tc>
          <w:tcPr>
            <w:tcW w:w="4819" w:type="dxa"/>
            <w:shd w:val="clear" w:color="auto" w:fill="auto"/>
          </w:tcPr>
          <w:p w14:paraId="0E0C5C2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Division: Rangpur</w:t>
            </w:r>
          </w:p>
        </w:tc>
        <w:tc>
          <w:tcPr>
            <w:tcW w:w="1474" w:type="dxa"/>
            <w:shd w:val="clear" w:color="auto" w:fill="auto"/>
          </w:tcPr>
          <w:p w14:paraId="0B390DA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Rejected</w:t>
            </w:r>
          </w:p>
        </w:tc>
        <w:tc>
          <w:tcPr>
            <w:tcW w:w="1361" w:type="dxa"/>
            <w:shd w:val="clear" w:color="auto" w:fill="auto"/>
          </w:tcPr>
          <w:p w14:paraId="26CCA6D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0.0001</w:t>
            </w:r>
          </w:p>
        </w:tc>
        <w:tc>
          <w:tcPr>
            <w:tcW w:w="1134" w:type="dxa"/>
            <w:shd w:val="clear" w:color="auto" w:fill="auto"/>
          </w:tcPr>
          <w:p w14:paraId="142864CA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</w:t>
            </w:r>
          </w:p>
        </w:tc>
      </w:tr>
    </w:tbl>
    <w:p w14:paraId="1BBA0A62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sz w:val="20"/>
        </w:rPr>
        <w:t xml:space="preserve">Mean importance is the average random-forest importance across the 100 Boruta iterations (features are assigned no importance after rejection). Ordinal variables (age group, </w:t>
      </w:r>
      <w:r>
        <w:rPr>
          <w:rFonts w:cs="Times New Roman"/>
          <w:sz w:val="20"/>
        </w:rPr>
        <w:t>education, husband's education, wealth, living children, household size, age at marriage, digital inclusion, autonomy, anxiety, depression, ideal family size) enter as single features; nominal variables enter as one-hot contrasts against the reference cate</w:t>
      </w:r>
      <w:r>
        <w:rPr>
          <w:rFonts w:cs="Times New Roman"/>
          <w:sz w:val="20"/>
        </w:rPr>
        <w:t xml:space="preserve">gory. The one tentative feature was not used in modelling. Implementation: </w:t>
      </w:r>
      <w:proofErr w:type="spellStart"/>
      <w:r>
        <w:rPr>
          <w:rFonts w:cs="Times New Roman"/>
          <w:sz w:val="20"/>
        </w:rPr>
        <w:t>BorutaPy</w:t>
      </w:r>
      <w:proofErr w:type="spellEnd"/>
      <w:r>
        <w:rPr>
          <w:rFonts w:cs="Times New Roman"/>
          <w:sz w:val="20"/>
        </w:rPr>
        <w:t xml:space="preserve"> 0.4.3, following the Boruta all-relevant feature selection algorithm [27].</w:t>
      </w:r>
    </w:p>
    <w:p w14:paraId="4B2D03BA" w14:textId="77777777" w:rsidR="00717155" w:rsidRPr="00897498" w:rsidRDefault="00717155" w:rsidP="00897498">
      <w:pPr>
        <w:jc w:val="both"/>
        <w:rPr>
          <w:rFonts w:cs="Times New Roman"/>
        </w:rPr>
      </w:pPr>
    </w:p>
    <w:p w14:paraId="18F4E445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</w:rPr>
        <w:t>Table S3. Variance inflation factors for the 27 Boruta-confirmed features (training set)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83"/>
        <w:gridCol w:w="5669"/>
        <w:gridCol w:w="1134"/>
      </w:tblGrid>
      <w:tr w:rsidR="00717155" w:rsidRPr="0027719A" w14:paraId="762BA434" w14:textId="77777777" w:rsidTr="00277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5E5DB8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Rank</w:t>
            </w:r>
          </w:p>
        </w:tc>
        <w:tc>
          <w:tcPr>
            <w:tcW w:w="5669" w:type="dxa"/>
            <w:shd w:val="clear" w:color="auto" w:fill="auto"/>
          </w:tcPr>
          <w:p w14:paraId="5E245157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Fe</w:t>
            </w:r>
            <w:r w:rsidRPr="0027719A">
              <w:rPr>
                <w:rFonts w:cs="Times New Roman"/>
                <w:sz w:val="20"/>
                <w:szCs w:val="20"/>
              </w:rPr>
              <w:t>ature</w:t>
            </w:r>
          </w:p>
        </w:tc>
        <w:tc>
          <w:tcPr>
            <w:tcW w:w="1134" w:type="dxa"/>
            <w:shd w:val="clear" w:color="auto" w:fill="auto"/>
          </w:tcPr>
          <w:p w14:paraId="32515B63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VIF</w:t>
            </w:r>
          </w:p>
        </w:tc>
      </w:tr>
      <w:tr w:rsidR="00717155" w:rsidRPr="0027719A" w14:paraId="01CBCFC8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347446C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669" w:type="dxa"/>
            <w:shd w:val="clear" w:color="auto" w:fill="auto"/>
          </w:tcPr>
          <w:p w14:paraId="60189B8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Age group</w:t>
            </w:r>
          </w:p>
        </w:tc>
        <w:tc>
          <w:tcPr>
            <w:tcW w:w="1134" w:type="dxa"/>
            <w:shd w:val="clear" w:color="auto" w:fill="auto"/>
          </w:tcPr>
          <w:p w14:paraId="2B128D8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2.074</w:t>
            </w:r>
          </w:p>
        </w:tc>
      </w:tr>
      <w:tr w:rsidR="00717155" w:rsidRPr="0027719A" w14:paraId="18C03A7B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2EEE26F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669" w:type="dxa"/>
            <w:shd w:val="clear" w:color="auto" w:fill="auto"/>
          </w:tcPr>
          <w:p w14:paraId="2171675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Education</w:t>
            </w:r>
          </w:p>
        </w:tc>
        <w:tc>
          <w:tcPr>
            <w:tcW w:w="1134" w:type="dxa"/>
            <w:shd w:val="clear" w:color="auto" w:fill="auto"/>
          </w:tcPr>
          <w:p w14:paraId="169622C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1.989</w:t>
            </w:r>
          </w:p>
        </w:tc>
      </w:tr>
      <w:tr w:rsidR="00717155" w:rsidRPr="0027719A" w14:paraId="24F36187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1903789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5669" w:type="dxa"/>
            <w:shd w:val="clear" w:color="auto" w:fill="auto"/>
          </w:tcPr>
          <w:p w14:paraId="34AF34B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Stable Resident (15+ years)</w:t>
            </w:r>
          </w:p>
        </w:tc>
        <w:tc>
          <w:tcPr>
            <w:tcW w:w="1134" w:type="dxa"/>
            <w:shd w:val="clear" w:color="auto" w:fill="auto"/>
          </w:tcPr>
          <w:p w14:paraId="4087632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1.956</w:t>
            </w:r>
          </w:p>
        </w:tc>
      </w:tr>
      <w:tr w:rsidR="00717155" w:rsidRPr="0027719A" w14:paraId="721E8175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7F13EC7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5669" w:type="dxa"/>
            <w:shd w:val="clear" w:color="auto" w:fill="auto"/>
          </w:tcPr>
          <w:p w14:paraId="6D021DC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education</w:t>
            </w:r>
          </w:p>
        </w:tc>
        <w:tc>
          <w:tcPr>
            <w:tcW w:w="1134" w:type="dxa"/>
            <w:shd w:val="clear" w:color="auto" w:fill="auto"/>
          </w:tcPr>
          <w:p w14:paraId="053C373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1.806</w:t>
            </w:r>
          </w:p>
        </w:tc>
      </w:tr>
      <w:tr w:rsidR="00717155" w:rsidRPr="0027719A" w14:paraId="6131E612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7594ED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669" w:type="dxa"/>
            <w:shd w:val="clear" w:color="auto" w:fill="auto"/>
          </w:tcPr>
          <w:p w14:paraId="5832EA0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 presence: Living with her</w:t>
            </w:r>
          </w:p>
        </w:tc>
        <w:tc>
          <w:tcPr>
            <w:tcW w:w="1134" w:type="dxa"/>
            <w:shd w:val="clear" w:color="auto" w:fill="auto"/>
          </w:tcPr>
          <w:p w14:paraId="3448A01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1.78</w:t>
            </w:r>
          </w:p>
        </w:tc>
      </w:tr>
      <w:tr w:rsidR="00717155" w:rsidRPr="0027719A" w14:paraId="3AA4DB05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2543354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669" w:type="dxa"/>
            <w:shd w:val="clear" w:color="auto" w:fill="auto"/>
          </w:tcPr>
          <w:p w14:paraId="034201D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Professional/Technical</w:t>
            </w:r>
          </w:p>
        </w:tc>
        <w:tc>
          <w:tcPr>
            <w:tcW w:w="1134" w:type="dxa"/>
            <w:shd w:val="clear" w:color="auto" w:fill="auto"/>
          </w:tcPr>
          <w:p w14:paraId="164D9DA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1.733</w:t>
            </w:r>
          </w:p>
        </w:tc>
      </w:tr>
      <w:tr w:rsidR="00717155" w:rsidRPr="0027719A" w14:paraId="60626401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1731BC4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5669" w:type="dxa"/>
            <w:shd w:val="clear" w:color="auto" w:fill="auto"/>
          </w:tcPr>
          <w:p w14:paraId="17FD1CF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Husband's </w:t>
            </w:r>
            <w:r w:rsidRPr="0027719A">
              <w:rPr>
                <w:rFonts w:cs="Times New Roman"/>
                <w:sz w:val="20"/>
                <w:szCs w:val="20"/>
              </w:rPr>
              <w:t>occupation: Business/Services/Sales</w:t>
            </w:r>
          </w:p>
        </w:tc>
        <w:tc>
          <w:tcPr>
            <w:tcW w:w="1134" w:type="dxa"/>
            <w:shd w:val="clear" w:color="auto" w:fill="auto"/>
          </w:tcPr>
          <w:p w14:paraId="644C5B9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1.7</w:t>
            </w:r>
          </w:p>
        </w:tc>
      </w:tr>
      <w:tr w:rsidR="00717155" w:rsidRPr="0027719A" w14:paraId="2F662C6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9A36463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5669" w:type="dxa"/>
            <w:shd w:val="clear" w:color="auto" w:fill="auto"/>
          </w:tcPr>
          <w:p w14:paraId="4C4F04A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Intends to use</w:t>
            </w:r>
          </w:p>
        </w:tc>
        <w:tc>
          <w:tcPr>
            <w:tcW w:w="1134" w:type="dxa"/>
            <w:shd w:val="clear" w:color="auto" w:fill="auto"/>
          </w:tcPr>
          <w:p w14:paraId="0E71661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1.564</w:t>
            </w:r>
          </w:p>
        </w:tc>
      </w:tr>
      <w:tr w:rsidR="00717155" w:rsidRPr="0027719A" w14:paraId="3E91C8CE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DC2B0DA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5669" w:type="dxa"/>
            <w:shd w:val="clear" w:color="auto" w:fill="auto"/>
          </w:tcPr>
          <w:p w14:paraId="31078CF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Household head sex: Male</w:t>
            </w:r>
          </w:p>
        </w:tc>
        <w:tc>
          <w:tcPr>
            <w:tcW w:w="1134" w:type="dxa"/>
            <w:shd w:val="clear" w:color="auto" w:fill="auto"/>
          </w:tcPr>
          <w:p w14:paraId="09B6A2D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1.563</w:t>
            </w:r>
          </w:p>
        </w:tc>
      </w:tr>
      <w:tr w:rsidR="00717155" w:rsidRPr="0027719A" w14:paraId="6DF9BD48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9D1513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5669" w:type="dxa"/>
            <w:shd w:val="clear" w:color="auto" w:fill="auto"/>
          </w:tcPr>
          <w:p w14:paraId="6E26792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Wealth index</w:t>
            </w:r>
          </w:p>
        </w:tc>
        <w:tc>
          <w:tcPr>
            <w:tcW w:w="1134" w:type="dxa"/>
            <w:shd w:val="clear" w:color="auto" w:fill="auto"/>
          </w:tcPr>
          <w:p w14:paraId="5502F83A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1.557</w:t>
            </w:r>
          </w:p>
        </w:tc>
      </w:tr>
      <w:tr w:rsidR="00717155" w:rsidRPr="0027719A" w14:paraId="7D030396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0DF68CC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5669" w:type="dxa"/>
            <w:shd w:val="clear" w:color="auto" w:fill="auto"/>
          </w:tcPr>
          <w:p w14:paraId="35C4147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Manual Labor</w:t>
            </w:r>
          </w:p>
        </w:tc>
        <w:tc>
          <w:tcPr>
            <w:tcW w:w="1134" w:type="dxa"/>
            <w:shd w:val="clear" w:color="auto" w:fill="auto"/>
          </w:tcPr>
          <w:p w14:paraId="3E52794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1.554</w:t>
            </w:r>
          </w:p>
        </w:tc>
      </w:tr>
      <w:tr w:rsidR="00717155" w:rsidRPr="0027719A" w14:paraId="096829F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7AD822E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5669" w:type="dxa"/>
            <w:shd w:val="clear" w:color="auto" w:fill="auto"/>
          </w:tcPr>
          <w:p w14:paraId="5668261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Living children</w:t>
            </w:r>
          </w:p>
        </w:tc>
        <w:tc>
          <w:tcPr>
            <w:tcW w:w="1134" w:type="dxa"/>
            <w:shd w:val="clear" w:color="auto" w:fill="auto"/>
          </w:tcPr>
          <w:p w14:paraId="748ABC5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1.509</w:t>
            </w:r>
          </w:p>
        </w:tc>
      </w:tr>
      <w:tr w:rsidR="00717155" w:rsidRPr="0027719A" w14:paraId="337ADEFB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C1F23AC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5669" w:type="dxa"/>
            <w:shd w:val="clear" w:color="auto" w:fill="auto"/>
          </w:tcPr>
          <w:p w14:paraId="51A8851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Anxiety severity</w:t>
            </w:r>
          </w:p>
        </w:tc>
        <w:tc>
          <w:tcPr>
            <w:tcW w:w="1134" w:type="dxa"/>
            <w:shd w:val="clear" w:color="auto" w:fill="auto"/>
          </w:tcPr>
          <w:p w14:paraId="49072DF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1.496</w:t>
            </w:r>
          </w:p>
        </w:tc>
      </w:tr>
      <w:tr w:rsidR="00717155" w:rsidRPr="0027719A" w14:paraId="41A9238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BC907E5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5669" w:type="dxa"/>
            <w:shd w:val="clear" w:color="auto" w:fill="auto"/>
          </w:tcPr>
          <w:p w14:paraId="3A40A55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Digital inclusion</w:t>
            </w:r>
          </w:p>
        </w:tc>
        <w:tc>
          <w:tcPr>
            <w:tcW w:w="1134" w:type="dxa"/>
            <w:shd w:val="clear" w:color="auto" w:fill="auto"/>
          </w:tcPr>
          <w:p w14:paraId="5D131F6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1.482</w:t>
            </w:r>
          </w:p>
        </w:tc>
      </w:tr>
      <w:tr w:rsidR="00717155" w:rsidRPr="0027719A" w14:paraId="2B1FECA9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0C52C8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5669" w:type="dxa"/>
            <w:shd w:val="clear" w:color="auto" w:fill="auto"/>
          </w:tcPr>
          <w:p w14:paraId="774A87F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Depression severity</w:t>
            </w:r>
          </w:p>
        </w:tc>
        <w:tc>
          <w:tcPr>
            <w:tcW w:w="1134" w:type="dxa"/>
            <w:shd w:val="clear" w:color="auto" w:fill="auto"/>
          </w:tcPr>
          <w:p w14:paraId="014E124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1.474</w:t>
            </w:r>
          </w:p>
        </w:tc>
      </w:tr>
      <w:tr w:rsidR="00717155" w:rsidRPr="0027719A" w14:paraId="7AD67055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2C6D216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5669" w:type="dxa"/>
            <w:shd w:val="clear" w:color="auto" w:fill="auto"/>
          </w:tcPr>
          <w:p w14:paraId="207647EF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Currently pregnant: Yes</w:t>
            </w:r>
          </w:p>
        </w:tc>
        <w:tc>
          <w:tcPr>
            <w:tcW w:w="1134" w:type="dxa"/>
            <w:shd w:val="clear" w:color="auto" w:fill="auto"/>
          </w:tcPr>
          <w:p w14:paraId="74B264E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1.471</w:t>
            </w:r>
          </w:p>
        </w:tc>
      </w:tr>
      <w:tr w:rsidR="00717155" w:rsidRPr="0027719A" w14:paraId="060F2A13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FA0772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669" w:type="dxa"/>
            <w:shd w:val="clear" w:color="auto" w:fill="auto"/>
          </w:tcPr>
          <w:p w14:paraId="1A06BF0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Recent Migrant (0-4 years)</w:t>
            </w:r>
          </w:p>
        </w:tc>
        <w:tc>
          <w:tcPr>
            <w:tcW w:w="1134" w:type="dxa"/>
            <w:shd w:val="clear" w:color="auto" w:fill="auto"/>
          </w:tcPr>
          <w:p w14:paraId="0FDC009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1.466</w:t>
            </w:r>
          </w:p>
        </w:tc>
      </w:tr>
      <w:tr w:rsidR="00717155" w:rsidRPr="0027719A" w14:paraId="508BDEF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ECDDB7E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5669" w:type="dxa"/>
            <w:shd w:val="clear" w:color="auto" w:fill="auto"/>
          </w:tcPr>
          <w:p w14:paraId="0A6A3A4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Stable Resident (Always)</w:t>
            </w:r>
          </w:p>
        </w:tc>
        <w:tc>
          <w:tcPr>
            <w:tcW w:w="1134" w:type="dxa"/>
            <w:shd w:val="clear" w:color="auto" w:fill="auto"/>
          </w:tcPr>
          <w:p w14:paraId="284A96E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1.357</w:t>
            </w:r>
          </w:p>
        </w:tc>
      </w:tr>
      <w:tr w:rsidR="00717155" w:rsidRPr="0027719A" w14:paraId="1CB93FE9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0F60C77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5669" w:type="dxa"/>
            <w:shd w:val="clear" w:color="auto" w:fill="auto"/>
          </w:tcPr>
          <w:p w14:paraId="1A48FD6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Place of residence: Urban</w:t>
            </w:r>
          </w:p>
        </w:tc>
        <w:tc>
          <w:tcPr>
            <w:tcW w:w="1134" w:type="dxa"/>
            <w:shd w:val="clear" w:color="auto" w:fill="auto"/>
          </w:tcPr>
          <w:p w14:paraId="7D2F5AB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1.254</w:t>
            </w:r>
          </w:p>
        </w:tc>
      </w:tr>
      <w:tr w:rsidR="00717155" w:rsidRPr="0027719A" w14:paraId="30D97119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9D57E2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5669" w:type="dxa"/>
            <w:shd w:val="clear" w:color="auto" w:fill="auto"/>
          </w:tcPr>
          <w:p w14:paraId="5E54591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No intent</w:t>
            </w:r>
          </w:p>
        </w:tc>
        <w:tc>
          <w:tcPr>
            <w:tcW w:w="1134" w:type="dxa"/>
            <w:shd w:val="clear" w:color="auto" w:fill="auto"/>
          </w:tcPr>
          <w:p w14:paraId="64EB459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1.229</w:t>
            </w:r>
          </w:p>
        </w:tc>
      </w:tr>
      <w:tr w:rsidR="00717155" w:rsidRPr="0027719A" w14:paraId="57595106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0D48B4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5669" w:type="dxa"/>
            <w:shd w:val="clear" w:color="auto" w:fill="auto"/>
          </w:tcPr>
          <w:p w14:paraId="14EECE7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Age at marriage</w:t>
            </w:r>
          </w:p>
        </w:tc>
        <w:tc>
          <w:tcPr>
            <w:tcW w:w="1134" w:type="dxa"/>
            <w:shd w:val="clear" w:color="auto" w:fill="auto"/>
          </w:tcPr>
          <w:p w14:paraId="2872CE19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1.204</w:t>
            </w:r>
          </w:p>
        </w:tc>
      </w:tr>
      <w:tr w:rsidR="00717155" w:rsidRPr="0027719A" w14:paraId="0AC92538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8863903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5669" w:type="dxa"/>
            <w:shd w:val="clear" w:color="auto" w:fill="auto"/>
          </w:tcPr>
          <w:p w14:paraId="7045D5C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Household size</w:t>
            </w:r>
          </w:p>
        </w:tc>
        <w:tc>
          <w:tcPr>
            <w:tcW w:w="1134" w:type="dxa"/>
            <w:shd w:val="clear" w:color="auto" w:fill="auto"/>
          </w:tcPr>
          <w:p w14:paraId="4227C54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1.115</w:t>
            </w:r>
          </w:p>
        </w:tc>
      </w:tr>
      <w:tr w:rsidR="00717155" w:rsidRPr="0027719A" w14:paraId="04C354E3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1A58DB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5669" w:type="dxa"/>
            <w:shd w:val="clear" w:color="auto" w:fill="auto"/>
          </w:tcPr>
          <w:p w14:paraId="2739898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Working status: Yes (Working)</w:t>
            </w:r>
          </w:p>
        </w:tc>
        <w:tc>
          <w:tcPr>
            <w:tcW w:w="1134" w:type="dxa"/>
            <w:shd w:val="clear" w:color="auto" w:fill="auto"/>
          </w:tcPr>
          <w:p w14:paraId="655EE6A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1.08</w:t>
            </w:r>
          </w:p>
        </w:tc>
      </w:tr>
      <w:tr w:rsidR="00717155" w:rsidRPr="0027719A" w14:paraId="0BB81CA3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49C2F2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5669" w:type="dxa"/>
            <w:shd w:val="clear" w:color="auto" w:fill="auto"/>
          </w:tcPr>
          <w:p w14:paraId="06C8D45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Women's autonomy</w:t>
            </w:r>
          </w:p>
        </w:tc>
        <w:tc>
          <w:tcPr>
            <w:tcW w:w="1134" w:type="dxa"/>
            <w:shd w:val="clear" w:color="auto" w:fill="auto"/>
          </w:tcPr>
          <w:p w14:paraId="6186CEC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1.078</w:t>
            </w:r>
          </w:p>
        </w:tc>
      </w:tr>
      <w:tr w:rsidR="00717155" w:rsidRPr="0027719A" w14:paraId="6F47F553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12F595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5669" w:type="dxa"/>
            <w:shd w:val="clear" w:color="auto" w:fill="auto"/>
          </w:tcPr>
          <w:p w14:paraId="0083BE1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Ideal family size</w:t>
            </w:r>
          </w:p>
        </w:tc>
        <w:tc>
          <w:tcPr>
            <w:tcW w:w="1134" w:type="dxa"/>
            <w:shd w:val="clear" w:color="auto" w:fill="auto"/>
          </w:tcPr>
          <w:p w14:paraId="5921585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1.077</w:t>
            </w:r>
          </w:p>
        </w:tc>
      </w:tr>
      <w:tr w:rsidR="00717155" w:rsidRPr="0027719A" w14:paraId="213797D9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69B5B07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5669" w:type="dxa"/>
            <w:shd w:val="clear" w:color="auto" w:fill="auto"/>
          </w:tcPr>
          <w:p w14:paraId="00FFE85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Child-loss experience: Yes</w:t>
            </w:r>
          </w:p>
        </w:tc>
        <w:tc>
          <w:tcPr>
            <w:tcW w:w="1134" w:type="dxa"/>
            <w:shd w:val="clear" w:color="auto" w:fill="auto"/>
          </w:tcPr>
          <w:p w14:paraId="748158C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1.076</w:t>
            </w:r>
          </w:p>
        </w:tc>
      </w:tr>
      <w:tr w:rsidR="00717155" w:rsidRPr="0027719A" w14:paraId="27359372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CC91ED8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5669" w:type="dxa"/>
            <w:shd w:val="clear" w:color="auto" w:fill="auto"/>
          </w:tcPr>
          <w:p w14:paraId="7AB13B7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Unsure/Other</w:t>
            </w:r>
          </w:p>
        </w:tc>
        <w:tc>
          <w:tcPr>
            <w:tcW w:w="1134" w:type="dxa"/>
            <w:shd w:val="clear" w:color="auto" w:fill="auto"/>
          </w:tcPr>
          <w:p w14:paraId="7C42BC0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1.065</w:t>
            </w:r>
          </w:p>
        </w:tc>
      </w:tr>
    </w:tbl>
    <w:p w14:paraId="4D6649F7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sz w:val="20"/>
        </w:rPr>
        <w:t>All values are below the conventional threshold of 5, indicating no problematic multicollinearity.</w:t>
      </w:r>
    </w:p>
    <w:p w14:paraId="6830627E" w14:textId="77777777" w:rsidR="00717155" w:rsidRPr="00897498" w:rsidRDefault="00717155" w:rsidP="00897498">
      <w:pPr>
        <w:jc w:val="both"/>
        <w:rPr>
          <w:rFonts w:cs="Times New Roman"/>
        </w:rPr>
      </w:pPr>
    </w:p>
    <w:p w14:paraId="233F6CD8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</w:rPr>
        <w:t xml:space="preserve">Table S4. Mean absolute SHAP values of the final </w:t>
      </w:r>
      <w:proofErr w:type="spellStart"/>
      <w:r>
        <w:rPr>
          <w:rFonts w:cs="Times New Roman"/>
          <w:b/>
        </w:rPr>
        <w:t>XGBoost</w:t>
      </w:r>
      <w:proofErr w:type="spellEnd"/>
      <w:r>
        <w:rPr>
          <w:rFonts w:cs="Times New Roman"/>
          <w:b/>
        </w:rPr>
        <w:t xml:space="preserve"> model on the held-out test set (n = 3,449)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83"/>
        <w:gridCol w:w="4819"/>
        <w:gridCol w:w="1247"/>
        <w:gridCol w:w="1134"/>
        <w:gridCol w:w="1247"/>
      </w:tblGrid>
      <w:tr w:rsidR="00717155" w:rsidRPr="0027719A" w14:paraId="34468455" w14:textId="77777777" w:rsidTr="00277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33F519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Rank</w:t>
            </w:r>
          </w:p>
        </w:tc>
        <w:tc>
          <w:tcPr>
            <w:tcW w:w="4819" w:type="dxa"/>
            <w:shd w:val="clear" w:color="auto" w:fill="auto"/>
          </w:tcPr>
          <w:p w14:paraId="3F2AE840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Feature</w:t>
            </w:r>
          </w:p>
        </w:tc>
        <w:tc>
          <w:tcPr>
            <w:tcW w:w="1247" w:type="dxa"/>
            <w:shd w:val="clear" w:color="auto" w:fill="auto"/>
          </w:tcPr>
          <w:p w14:paraId="6C1CAE86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Mean </w:t>
            </w:r>
            <w:r w:rsidRPr="0027719A">
              <w:rPr>
                <w:rFonts w:cs="Times New Roman"/>
                <w:sz w:val="20"/>
                <w:szCs w:val="20"/>
              </w:rPr>
              <w:lastRenderedPageBreak/>
              <w:t>|SHAP|</w:t>
            </w:r>
          </w:p>
        </w:tc>
        <w:tc>
          <w:tcPr>
            <w:tcW w:w="1134" w:type="dxa"/>
            <w:shd w:val="clear" w:color="auto" w:fill="auto"/>
          </w:tcPr>
          <w:p w14:paraId="23602B44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lastRenderedPageBreak/>
              <w:t xml:space="preserve">% </w:t>
            </w:r>
            <w:proofErr w:type="gramStart"/>
            <w:r w:rsidRPr="0027719A">
              <w:rPr>
                <w:rFonts w:cs="Times New Roman"/>
                <w:sz w:val="20"/>
                <w:szCs w:val="20"/>
              </w:rPr>
              <w:t>of</w:t>
            </w:r>
            <w:proofErr w:type="gramEnd"/>
            <w:r w:rsidRPr="0027719A">
              <w:rPr>
                <w:rFonts w:cs="Times New Roman"/>
                <w:sz w:val="20"/>
                <w:szCs w:val="20"/>
              </w:rPr>
              <w:t xml:space="preserve"> total</w:t>
            </w:r>
          </w:p>
        </w:tc>
        <w:tc>
          <w:tcPr>
            <w:tcW w:w="1247" w:type="dxa"/>
            <w:shd w:val="clear" w:color="auto" w:fill="auto"/>
          </w:tcPr>
          <w:p w14:paraId="3B68886D" w14:textId="77777777" w:rsidR="00717155" w:rsidRPr="0027719A" w:rsidRDefault="00DB1DBA" w:rsidP="00897498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Cumulative </w:t>
            </w:r>
            <w:r w:rsidRPr="0027719A">
              <w:rPr>
                <w:rFonts w:cs="Times New Roman"/>
                <w:sz w:val="20"/>
                <w:szCs w:val="20"/>
              </w:rPr>
              <w:lastRenderedPageBreak/>
              <w:t>%</w:t>
            </w:r>
          </w:p>
        </w:tc>
      </w:tr>
      <w:tr w:rsidR="00717155" w:rsidRPr="0027719A" w14:paraId="75476ACB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04F7657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19" w:type="dxa"/>
            <w:shd w:val="clear" w:color="auto" w:fill="auto"/>
          </w:tcPr>
          <w:p w14:paraId="537BA9B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Age group</w:t>
            </w:r>
          </w:p>
        </w:tc>
        <w:tc>
          <w:tcPr>
            <w:tcW w:w="1247" w:type="dxa"/>
            <w:shd w:val="clear" w:color="auto" w:fill="auto"/>
          </w:tcPr>
          <w:p w14:paraId="4A29CD1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1.098</w:t>
            </w:r>
          </w:p>
        </w:tc>
        <w:tc>
          <w:tcPr>
            <w:tcW w:w="1134" w:type="dxa"/>
            <w:shd w:val="clear" w:color="auto" w:fill="auto"/>
          </w:tcPr>
          <w:p w14:paraId="40AD7A0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24.3</w:t>
            </w:r>
          </w:p>
        </w:tc>
        <w:tc>
          <w:tcPr>
            <w:tcW w:w="1247" w:type="dxa"/>
            <w:shd w:val="clear" w:color="auto" w:fill="auto"/>
          </w:tcPr>
          <w:p w14:paraId="5A2FC28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24.3</w:t>
            </w:r>
          </w:p>
        </w:tc>
      </w:tr>
      <w:tr w:rsidR="00717155" w:rsidRPr="0027719A" w14:paraId="68C358E3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4FD8EA34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4F9D9B7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Living children</w:t>
            </w:r>
          </w:p>
        </w:tc>
        <w:tc>
          <w:tcPr>
            <w:tcW w:w="1247" w:type="dxa"/>
            <w:shd w:val="clear" w:color="auto" w:fill="auto"/>
          </w:tcPr>
          <w:p w14:paraId="6C62F90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0.592</w:t>
            </w:r>
          </w:p>
        </w:tc>
        <w:tc>
          <w:tcPr>
            <w:tcW w:w="1134" w:type="dxa"/>
            <w:shd w:val="clear" w:color="auto" w:fill="auto"/>
          </w:tcPr>
          <w:p w14:paraId="2BF7791A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13.1</w:t>
            </w:r>
          </w:p>
        </w:tc>
        <w:tc>
          <w:tcPr>
            <w:tcW w:w="1247" w:type="dxa"/>
            <w:shd w:val="clear" w:color="auto" w:fill="auto"/>
          </w:tcPr>
          <w:p w14:paraId="4FED96E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37.5</w:t>
            </w:r>
          </w:p>
        </w:tc>
      </w:tr>
      <w:tr w:rsidR="00717155" w:rsidRPr="0027719A" w14:paraId="2891B48A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935DA0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14:paraId="11FAF98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No intent</w:t>
            </w:r>
          </w:p>
        </w:tc>
        <w:tc>
          <w:tcPr>
            <w:tcW w:w="1247" w:type="dxa"/>
            <w:shd w:val="clear" w:color="auto" w:fill="auto"/>
          </w:tcPr>
          <w:p w14:paraId="644414A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0.337</w:t>
            </w:r>
          </w:p>
        </w:tc>
        <w:tc>
          <w:tcPr>
            <w:tcW w:w="1134" w:type="dxa"/>
            <w:shd w:val="clear" w:color="auto" w:fill="auto"/>
          </w:tcPr>
          <w:p w14:paraId="22D9054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7.5</w:t>
            </w:r>
          </w:p>
        </w:tc>
        <w:tc>
          <w:tcPr>
            <w:tcW w:w="1247" w:type="dxa"/>
            <w:shd w:val="clear" w:color="auto" w:fill="auto"/>
          </w:tcPr>
          <w:p w14:paraId="7AABB6D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44.9</w:t>
            </w:r>
          </w:p>
        </w:tc>
      </w:tr>
      <w:tr w:rsidR="00717155" w:rsidRPr="0027719A" w14:paraId="55E678A2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8C7DD95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14:paraId="268C99F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Stable Resident (15+ years)</w:t>
            </w:r>
          </w:p>
        </w:tc>
        <w:tc>
          <w:tcPr>
            <w:tcW w:w="1247" w:type="dxa"/>
            <w:shd w:val="clear" w:color="auto" w:fill="auto"/>
          </w:tcPr>
          <w:p w14:paraId="7AFB3D8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0.321</w:t>
            </w:r>
          </w:p>
        </w:tc>
        <w:tc>
          <w:tcPr>
            <w:tcW w:w="1134" w:type="dxa"/>
            <w:shd w:val="clear" w:color="auto" w:fill="auto"/>
          </w:tcPr>
          <w:p w14:paraId="1373F84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7.1</w:t>
            </w:r>
          </w:p>
        </w:tc>
        <w:tc>
          <w:tcPr>
            <w:tcW w:w="1247" w:type="dxa"/>
            <w:shd w:val="clear" w:color="auto" w:fill="auto"/>
          </w:tcPr>
          <w:p w14:paraId="6308711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52.1</w:t>
            </w:r>
          </w:p>
        </w:tc>
      </w:tr>
      <w:tr w:rsidR="00717155" w:rsidRPr="0027719A" w14:paraId="4CEFDAB9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5AEC86E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14:paraId="1D4BD4D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Ideal </w:t>
            </w:r>
            <w:r w:rsidRPr="0027719A">
              <w:rPr>
                <w:rFonts w:cs="Times New Roman"/>
                <w:sz w:val="20"/>
                <w:szCs w:val="20"/>
              </w:rPr>
              <w:t>family size</w:t>
            </w:r>
          </w:p>
        </w:tc>
        <w:tc>
          <w:tcPr>
            <w:tcW w:w="1247" w:type="dxa"/>
            <w:shd w:val="clear" w:color="auto" w:fill="auto"/>
          </w:tcPr>
          <w:p w14:paraId="013019E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0.297</w:t>
            </w:r>
          </w:p>
        </w:tc>
        <w:tc>
          <w:tcPr>
            <w:tcW w:w="1134" w:type="dxa"/>
            <w:shd w:val="clear" w:color="auto" w:fill="auto"/>
          </w:tcPr>
          <w:p w14:paraId="2D5DE9A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6.6</w:t>
            </w:r>
          </w:p>
        </w:tc>
        <w:tc>
          <w:tcPr>
            <w:tcW w:w="1247" w:type="dxa"/>
            <w:shd w:val="clear" w:color="auto" w:fill="auto"/>
          </w:tcPr>
          <w:p w14:paraId="06D8F9B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58.6</w:t>
            </w:r>
          </w:p>
        </w:tc>
      </w:tr>
      <w:tr w:rsidR="00717155" w:rsidRPr="0027719A" w14:paraId="4CFA6FF4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8A6BE1E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14:paraId="1FD84B0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Age at marriage</w:t>
            </w:r>
          </w:p>
        </w:tc>
        <w:tc>
          <w:tcPr>
            <w:tcW w:w="1247" w:type="dxa"/>
            <w:shd w:val="clear" w:color="auto" w:fill="auto"/>
          </w:tcPr>
          <w:p w14:paraId="47C34C5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0.286</w:t>
            </w:r>
          </w:p>
        </w:tc>
        <w:tc>
          <w:tcPr>
            <w:tcW w:w="1134" w:type="dxa"/>
            <w:shd w:val="clear" w:color="auto" w:fill="auto"/>
          </w:tcPr>
          <w:p w14:paraId="2A54AF0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6.3</w:t>
            </w:r>
          </w:p>
        </w:tc>
        <w:tc>
          <w:tcPr>
            <w:tcW w:w="1247" w:type="dxa"/>
            <w:shd w:val="clear" w:color="auto" w:fill="auto"/>
          </w:tcPr>
          <w:p w14:paraId="0DCB57F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65.0</w:t>
            </w:r>
          </w:p>
        </w:tc>
      </w:tr>
      <w:tr w:rsidR="00717155" w:rsidRPr="0027719A" w14:paraId="520D86A1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EA5B995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819" w:type="dxa"/>
            <w:shd w:val="clear" w:color="auto" w:fill="auto"/>
          </w:tcPr>
          <w:p w14:paraId="76CD701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Household size</w:t>
            </w:r>
          </w:p>
        </w:tc>
        <w:tc>
          <w:tcPr>
            <w:tcW w:w="1247" w:type="dxa"/>
            <w:shd w:val="clear" w:color="auto" w:fill="auto"/>
          </w:tcPr>
          <w:p w14:paraId="42519F2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0.276</w:t>
            </w:r>
          </w:p>
        </w:tc>
        <w:tc>
          <w:tcPr>
            <w:tcW w:w="1134" w:type="dxa"/>
            <w:shd w:val="clear" w:color="auto" w:fill="auto"/>
          </w:tcPr>
          <w:p w14:paraId="5052BC8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6.1</w:t>
            </w:r>
          </w:p>
        </w:tc>
        <w:tc>
          <w:tcPr>
            <w:tcW w:w="1247" w:type="dxa"/>
            <w:shd w:val="clear" w:color="auto" w:fill="auto"/>
          </w:tcPr>
          <w:p w14:paraId="11179DCD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71.1</w:t>
            </w:r>
          </w:p>
        </w:tc>
      </w:tr>
      <w:tr w:rsidR="00717155" w:rsidRPr="0027719A" w14:paraId="7ED558A1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6BF2C16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14:paraId="5AF364D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Education</w:t>
            </w:r>
          </w:p>
        </w:tc>
        <w:tc>
          <w:tcPr>
            <w:tcW w:w="1247" w:type="dxa"/>
            <w:shd w:val="clear" w:color="auto" w:fill="auto"/>
          </w:tcPr>
          <w:p w14:paraId="46714C4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0.167</w:t>
            </w:r>
          </w:p>
        </w:tc>
        <w:tc>
          <w:tcPr>
            <w:tcW w:w="1134" w:type="dxa"/>
            <w:shd w:val="clear" w:color="auto" w:fill="auto"/>
          </w:tcPr>
          <w:p w14:paraId="0387F90B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3.7</w:t>
            </w:r>
          </w:p>
        </w:tc>
        <w:tc>
          <w:tcPr>
            <w:tcW w:w="1247" w:type="dxa"/>
            <w:shd w:val="clear" w:color="auto" w:fill="auto"/>
          </w:tcPr>
          <w:p w14:paraId="1269C5C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74.8</w:t>
            </w:r>
          </w:p>
        </w:tc>
      </w:tr>
      <w:tr w:rsidR="00717155" w:rsidRPr="0027719A" w14:paraId="245BF09F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9B6038F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14:paraId="36B3748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Recent Migrant (0-4 years)</w:t>
            </w:r>
          </w:p>
        </w:tc>
        <w:tc>
          <w:tcPr>
            <w:tcW w:w="1247" w:type="dxa"/>
            <w:shd w:val="clear" w:color="auto" w:fill="auto"/>
          </w:tcPr>
          <w:p w14:paraId="1D89D78D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0.151</w:t>
            </w:r>
          </w:p>
        </w:tc>
        <w:tc>
          <w:tcPr>
            <w:tcW w:w="1134" w:type="dxa"/>
            <w:shd w:val="clear" w:color="auto" w:fill="auto"/>
          </w:tcPr>
          <w:p w14:paraId="4C1F0FC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3.3</w:t>
            </w:r>
          </w:p>
        </w:tc>
        <w:tc>
          <w:tcPr>
            <w:tcW w:w="1247" w:type="dxa"/>
            <w:shd w:val="clear" w:color="auto" w:fill="auto"/>
          </w:tcPr>
          <w:p w14:paraId="5EACC059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78.1</w:t>
            </w:r>
          </w:p>
        </w:tc>
      </w:tr>
      <w:tr w:rsidR="00717155" w:rsidRPr="0027719A" w14:paraId="289BCD6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62AD8E1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819" w:type="dxa"/>
            <w:shd w:val="clear" w:color="auto" w:fill="auto"/>
          </w:tcPr>
          <w:p w14:paraId="64CF16C3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Currently pregnant: Yes</w:t>
            </w:r>
          </w:p>
        </w:tc>
        <w:tc>
          <w:tcPr>
            <w:tcW w:w="1247" w:type="dxa"/>
            <w:shd w:val="clear" w:color="auto" w:fill="auto"/>
          </w:tcPr>
          <w:p w14:paraId="77A92DBF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0.139</w:t>
            </w:r>
          </w:p>
        </w:tc>
        <w:tc>
          <w:tcPr>
            <w:tcW w:w="1134" w:type="dxa"/>
            <w:shd w:val="clear" w:color="auto" w:fill="auto"/>
          </w:tcPr>
          <w:p w14:paraId="304D02B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3.1</w:t>
            </w:r>
          </w:p>
        </w:tc>
        <w:tc>
          <w:tcPr>
            <w:tcW w:w="1247" w:type="dxa"/>
            <w:shd w:val="clear" w:color="auto" w:fill="auto"/>
          </w:tcPr>
          <w:p w14:paraId="156D993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81.2</w:t>
            </w:r>
          </w:p>
        </w:tc>
      </w:tr>
      <w:tr w:rsidR="00717155" w:rsidRPr="0027719A" w14:paraId="64CE0BF1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C242DB3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4819" w:type="dxa"/>
            <w:shd w:val="clear" w:color="auto" w:fill="auto"/>
          </w:tcPr>
          <w:p w14:paraId="12FA363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Intends to use</w:t>
            </w:r>
          </w:p>
        </w:tc>
        <w:tc>
          <w:tcPr>
            <w:tcW w:w="1247" w:type="dxa"/>
            <w:shd w:val="clear" w:color="auto" w:fill="auto"/>
          </w:tcPr>
          <w:p w14:paraId="23FDF3E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0.133</w:t>
            </w:r>
          </w:p>
        </w:tc>
        <w:tc>
          <w:tcPr>
            <w:tcW w:w="1134" w:type="dxa"/>
            <w:shd w:val="clear" w:color="auto" w:fill="auto"/>
          </w:tcPr>
          <w:p w14:paraId="6082D9A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3.0</w:t>
            </w:r>
          </w:p>
        </w:tc>
        <w:tc>
          <w:tcPr>
            <w:tcW w:w="1247" w:type="dxa"/>
            <w:shd w:val="clear" w:color="auto" w:fill="auto"/>
          </w:tcPr>
          <w:p w14:paraId="16E4DBB9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84.1</w:t>
            </w:r>
          </w:p>
        </w:tc>
      </w:tr>
      <w:tr w:rsidR="00717155" w:rsidRPr="0027719A" w14:paraId="6AF0ADDA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4FACFE2F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819" w:type="dxa"/>
            <w:shd w:val="clear" w:color="auto" w:fill="auto"/>
          </w:tcPr>
          <w:p w14:paraId="3AA01E8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education</w:t>
            </w:r>
          </w:p>
        </w:tc>
        <w:tc>
          <w:tcPr>
            <w:tcW w:w="1247" w:type="dxa"/>
            <w:shd w:val="clear" w:color="auto" w:fill="auto"/>
          </w:tcPr>
          <w:p w14:paraId="2BC0DA0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0.100</w:t>
            </w:r>
          </w:p>
        </w:tc>
        <w:tc>
          <w:tcPr>
            <w:tcW w:w="1134" w:type="dxa"/>
            <w:shd w:val="clear" w:color="auto" w:fill="auto"/>
          </w:tcPr>
          <w:p w14:paraId="2078C0A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2.2</w:t>
            </w:r>
          </w:p>
        </w:tc>
        <w:tc>
          <w:tcPr>
            <w:tcW w:w="1247" w:type="dxa"/>
            <w:shd w:val="clear" w:color="auto" w:fill="auto"/>
          </w:tcPr>
          <w:p w14:paraId="538330B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86.4</w:t>
            </w:r>
          </w:p>
        </w:tc>
      </w:tr>
      <w:tr w:rsidR="00717155" w:rsidRPr="0027719A" w14:paraId="74897C51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E4A6813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4819" w:type="dxa"/>
            <w:shd w:val="clear" w:color="auto" w:fill="auto"/>
          </w:tcPr>
          <w:p w14:paraId="77877FA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Household head sex: Male</w:t>
            </w:r>
          </w:p>
        </w:tc>
        <w:tc>
          <w:tcPr>
            <w:tcW w:w="1247" w:type="dxa"/>
            <w:shd w:val="clear" w:color="auto" w:fill="auto"/>
          </w:tcPr>
          <w:p w14:paraId="243A5429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0.088</w:t>
            </w:r>
          </w:p>
        </w:tc>
        <w:tc>
          <w:tcPr>
            <w:tcW w:w="1134" w:type="dxa"/>
            <w:shd w:val="clear" w:color="auto" w:fill="auto"/>
          </w:tcPr>
          <w:p w14:paraId="6CBB7ED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2.0</w:t>
            </w:r>
          </w:p>
        </w:tc>
        <w:tc>
          <w:tcPr>
            <w:tcW w:w="1247" w:type="dxa"/>
            <w:shd w:val="clear" w:color="auto" w:fill="auto"/>
          </w:tcPr>
          <w:p w14:paraId="6FFDBEB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88.3</w:t>
            </w:r>
          </w:p>
        </w:tc>
      </w:tr>
      <w:tr w:rsidR="00717155" w:rsidRPr="0027719A" w14:paraId="0FF489C2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9731E8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4819" w:type="dxa"/>
            <w:shd w:val="clear" w:color="auto" w:fill="auto"/>
          </w:tcPr>
          <w:p w14:paraId="3067A2B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Digital inclusion</w:t>
            </w:r>
          </w:p>
        </w:tc>
        <w:tc>
          <w:tcPr>
            <w:tcW w:w="1247" w:type="dxa"/>
            <w:shd w:val="clear" w:color="auto" w:fill="auto"/>
          </w:tcPr>
          <w:p w14:paraId="12DA6016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0.073</w:t>
            </w:r>
          </w:p>
        </w:tc>
        <w:tc>
          <w:tcPr>
            <w:tcW w:w="1134" w:type="dxa"/>
            <w:shd w:val="clear" w:color="auto" w:fill="auto"/>
          </w:tcPr>
          <w:p w14:paraId="5EA4ED6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1.6</w:t>
            </w:r>
          </w:p>
        </w:tc>
        <w:tc>
          <w:tcPr>
            <w:tcW w:w="1247" w:type="dxa"/>
            <w:shd w:val="clear" w:color="auto" w:fill="auto"/>
          </w:tcPr>
          <w:p w14:paraId="7834783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89.9</w:t>
            </w:r>
          </w:p>
        </w:tc>
      </w:tr>
      <w:tr w:rsidR="00717155" w:rsidRPr="0027719A" w14:paraId="332F11F5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3559EBC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19" w:type="dxa"/>
            <w:shd w:val="clear" w:color="auto" w:fill="auto"/>
          </w:tcPr>
          <w:p w14:paraId="76B7622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Anxiety severity</w:t>
            </w:r>
          </w:p>
        </w:tc>
        <w:tc>
          <w:tcPr>
            <w:tcW w:w="1247" w:type="dxa"/>
            <w:shd w:val="clear" w:color="auto" w:fill="auto"/>
          </w:tcPr>
          <w:p w14:paraId="743DFD9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0.066</w:t>
            </w:r>
          </w:p>
        </w:tc>
        <w:tc>
          <w:tcPr>
            <w:tcW w:w="1134" w:type="dxa"/>
            <w:shd w:val="clear" w:color="auto" w:fill="auto"/>
          </w:tcPr>
          <w:p w14:paraId="093647FA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1.5</w:t>
            </w:r>
          </w:p>
        </w:tc>
        <w:tc>
          <w:tcPr>
            <w:tcW w:w="1247" w:type="dxa"/>
            <w:shd w:val="clear" w:color="auto" w:fill="auto"/>
          </w:tcPr>
          <w:p w14:paraId="0273E544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91.4</w:t>
            </w:r>
          </w:p>
        </w:tc>
      </w:tr>
      <w:tr w:rsidR="00717155" w:rsidRPr="0027719A" w14:paraId="5BED7960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FD0BCF3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4819" w:type="dxa"/>
            <w:shd w:val="clear" w:color="auto" w:fill="auto"/>
          </w:tcPr>
          <w:p w14:paraId="75ED71B1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Wealth index</w:t>
            </w:r>
          </w:p>
        </w:tc>
        <w:tc>
          <w:tcPr>
            <w:tcW w:w="1247" w:type="dxa"/>
            <w:shd w:val="clear" w:color="auto" w:fill="auto"/>
          </w:tcPr>
          <w:p w14:paraId="312F951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0.063</w:t>
            </w:r>
          </w:p>
        </w:tc>
        <w:tc>
          <w:tcPr>
            <w:tcW w:w="1134" w:type="dxa"/>
            <w:shd w:val="clear" w:color="auto" w:fill="auto"/>
          </w:tcPr>
          <w:p w14:paraId="0976EAD3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1.4</w:t>
            </w:r>
          </w:p>
        </w:tc>
        <w:tc>
          <w:tcPr>
            <w:tcW w:w="1247" w:type="dxa"/>
            <w:shd w:val="clear" w:color="auto" w:fill="auto"/>
          </w:tcPr>
          <w:p w14:paraId="321B49DD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92.8</w:t>
            </w:r>
          </w:p>
        </w:tc>
      </w:tr>
      <w:tr w:rsidR="00717155" w:rsidRPr="0027719A" w14:paraId="1340B8A7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40564CC3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4819" w:type="dxa"/>
            <w:shd w:val="clear" w:color="auto" w:fill="auto"/>
          </w:tcPr>
          <w:p w14:paraId="49CBBC7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Contraceptive intent: Non-user: Unsure/Other</w:t>
            </w:r>
          </w:p>
        </w:tc>
        <w:tc>
          <w:tcPr>
            <w:tcW w:w="1247" w:type="dxa"/>
            <w:shd w:val="clear" w:color="auto" w:fill="auto"/>
          </w:tcPr>
          <w:p w14:paraId="280A0317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0.056</w:t>
            </w:r>
          </w:p>
        </w:tc>
        <w:tc>
          <w:tcPr>
            <w:tcW w:w="1134" w:type="dxa"/>
            <w:shd w:val="clear" w:color="auto" w:fill="auto"/>
          </w:tcPr>
          <w:p w14:paraId="2325456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1247" w:type="dxa"/>
            <w:shd w:val="clear" w:color="auto" w:fill="auto"/>
          </w:tcPr>
          <w:p w14:paraId="67E33A4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94.0</w:t>
            </w:r>
          </w:p>
        </w:tc>
      </w:tr>
      <w:tr w:rsidR="00717155" w:rsidRPr="0027719A" w14:paraId="3E37F335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4F88AE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4819" w:type="dxa"/>
            <w:shd w:val="clear" w:color="auto" w:fill="auto"/>
          </w:tcPr>
          <w:p w14:paraId="3DF493A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Place of residence: Urban</w:t>
            </w:r>
          </w:p>
        </w:tc>
        <w:tc>
          <w:tcPr>
            <w:tcW w:w="1247" w:type="dxa"/>
            <w:shd w:val="clear" w:color="auto" w:fill="auto"/>
          </w:tcPr>
          <w:p w14:paraId="6AD17D8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0.049</w:t>
            </w:r>
          </w:p>
        </w:tc>
        <w:tc>
          <w:tcPr>
            <w:tcW w:w="1134" w:type="dxa"/>
            <w:shd w:val="clear" w:color="auto" w:fill="auto"/>
          </w:tcPr>
          <w:p w14:paraId="01C99AA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1247" w:type="dxa"/>
            <w:shd w:val="clear" w:color="auto" w:fill="auto"/>
          </w:tcPr>
          <w:p w14:paraId="2E3EE73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95.1</w:t>
            </w:r>
          </w:p>
        </w:tc>
      </w:tr>
      <w:tr w:rsidR="00717155" w:rsidRPr="0027719A" w14:paraId="37230EE8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37A0FC6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4819" w:type="dxa"/>
            <w:shd w:val="clear" w:color="auto" w:fill="auto"/>
          </w:tcPr>
          <w:p w14:paraId="7CBBD865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Business/Services/Sales</w:t>
            </w:r>
          </w:p>
        </w:tc>
        <w:tc>
          <w:tcPr>
            <w:tcW w:w="1247" w:type="dxa"/>
            <w:shd w:val="clear" w:color="auto" w:fill="auto"/>
          </w:tcPr>
          <w:p w14:paraId="4D69A71B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0.045</w:t>
            </w:r>
          </w:p>
        </w:tc>
        <w:tc>
          <w:tcPr>
            <w:tcW w:w="1134" w:type="dxa"/>
            <w:shd w:val="clear" w:color="auto" w:fill="auto"/>
          </w:tcPr>
          <w:p w14:paraId="693C9FE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1.0</w:t>
            </w:r>
          </w:p>
        </w:tc>
        <w:tc>
          <w:tcPr>
            <w:tcW w:w="1247" w:type="dxa"/>
            <w:shd w:val="clear" w:color="auto" w:fill="auto"/>
          </w:tcPr>
          <w:p w14:paraId="55D06798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96.1</w:t>
            </w:r>
          </w:p>
        </w:tc>
      </w:tr>
      <w:tr w:rsidR="00717155" w:rsidRPr="0027719A" w14:paraId="04EDCB74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6FFA835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4819" w:type="dxa"/>
            <w:shd w:val="clear" w:color="auto" w:fill="auto"/>
          </w:tcPr>
          <w:p w14:paraId="28E4CF8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Husband's occupation: Manual Labor</w:t>
            </w:r>
          </w:p>
        </w:tc>
        <w:tc>
          <w:tcPr>
            <w:tcW w:w="1247" w:type="dxa"/>
            <w:shd w:val="clear" w:color="auto" w:fill="auto"/>
          </w:tcPr>
          <w:p w14:paraId="6CF9179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0.037</w:t>
            </w:r>
          </w:p>
        </w:tc>
        <w:tc>
          <w:tcPr>
            <w:tcW w:w="1134" w:type="dxa"/>
            <w:shd w:val="clear" w:color="auto" w:fill="auto"/>
          </w:tcPr>
          <w:p w14:paraId="2B0B27F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1247" w:type="dxa"/>
            <w:shd w:val="clear" w:color="auto" w:fill="auto"/>
          </w:tcPr>
          <w:p w14:paraId="6609116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96.9</w:t>
            </w:r>
          </w:p>
        </w:tc>
      </w:tr>
      <w:tr w:rsidR="00717155" w:rsidRPr="0027719A" w14:paraId="468CA44F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31A2E09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4819" w:type="dxa"/>
            <w:shd w:val="clear" w:color="auto" w:fill="auto"/>
          </w:tcPr>
          <w:p w14:paraId="508F6E6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Working status: Yes </w:t>
            </w:r>
            <w:r w:rsidRPr="0027719A">
              <w:rPr>
                <w:rFonts w:cs="Times New Roman"/>
                <w:sz w:val="20"/>
                <w:szCs w:val="20"/>
              </w:rPr>
              <w:t>(Working)</w:t>
            </w:r>
          </w:p>
        </w:tc>
        <w:tc>
          <w:tcPr>
            <w:tcW w:w="1247" w:type="dxa"/>
            <w:shd w:val="clear" w:color="auto" w:fill="auto"/>
          </w:tcPr>
          <w:p w14:paraId="298A517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0.026</w:t>
            </w:r>
          </w:p>
        </w:tc>
        <w:tc>
          <w:tcPr>
            <w:tcW w:w="1134" w:type="dxa"/>
            <w:shd w:val="clear" w:color="auto" w:fill="auto"/>
          </w:tcPr>
          <w:p w14:paraId="3A62F321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0.6</w:t>
            </w:r>
          </w:p>
        </w:tc>
        <w:tc>
          <w:tcPr>
            <w:tcW w:w="1247" w:type="dxa"/>
            <w:shd w:val="clear" w:color="auto" w:fill="auto"/>
          </w:tcPr>
          <w:p w14:paraId="011610BC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97.5</w:t>
            </w:r>
          </w:p>
        </w:tc>
      </w:tr>
      <w:tr w:rsidR="00717155" w:rsidRPr="0027719A" w14:paraId="5EF8F268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C884464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4819" w:type="dxa"/>
            <w:shd w:val="clear" w:color="auto" w:fill="auto"/>
          </w:tcPr>
          <w:p w14:paraId="32B47F87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Women's autonomy</w:t>
            </w:r>
          </w:p>
        </w:tc>
        <w:tc>
          <w:tcPr>
            <w:tcW w:w="1247" w:type="dxa"/>
            <w:shd w:val="clear" w:color="auto" w:fill="auto"/>
          </w:tcPr>
          <w:p w14:paraId="518D37A8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0.024</w:t>
            </w:r>
          </w:p>
        </w:tc>
        <w:tc>
          <w:tcPr>
            <w:tcW w:w="1134" w:type="dxa"/>
            <w:shd w:val="clear" w:color="auto" w:fill="auto"/>
          </w:tcPr>
          <w:p w14:paraId="319D0B2A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0.5</w:t>
            </w:r>
          </w:p>
        </w:tc>
        <w:tc>
          <w:tcPr>
            <w:tcW w:w="1247" w:type="dxa"/>
            <w:shd w:val="clear" w:color="auto" w:fill="auto"/>
          </w:tcPr>
          <w:p w14:paraId="70C209A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98.1</w:t>
            </w:r>
          </w:p>
        </w:tc>
      </w:tr>
      <w:tr w:rsidR="00717155" w:rsidRPr="0027719A" w14:paraId="584F6B3F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0F78562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4819" w:type="dxa"/>
            <w:shd w:val="clear" w:color="auto" w:fill="auto"/>
          </w:tcPr>
          <w:p w14:paraId="168EC063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Migration status: Stable Resident (Always)</w:t>
            </w:r>
          </w:p>
        </w:tc>
        <w:tc>
          <w:tcPr>
            <w:tcW w:w="1247" w:type="dxa"/>
            <w:shd w:val="clear" w:color="auto" w:fill="auto"/>
          </w:tcPr>
          <w:p w14:paraId="7D7746BD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0.023</w:t>
            </w:r>
          </w:p>
        </w:tc>
        <w:tc>
          <w:tcPr>
            <w:tcW w:w="1134" w:type="dxa"/>
            <w:shd w:val="clear" w:color="auto" w:fill="auto"/>
          </w:tcPr>
          <w:p w14:paraId="63E1CA6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0.5</w:t>
            </w:r>
          </w:p>
        </w:tc>
        <w:tc>
          <w:tcPr>
            <w:tcW w:w="1247" w:type="dxa"/>
            <w:shd w:val="clear" w:color="auto" w:fill="auto"/>
          </w:tcPr>
          <w:p w14:paraId="681DBFA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98.6</w:t>
            </w:r>
          </w:p>
        </w:tc>
      </w:tr>
      <w:tr w:rsidR="00717155" w:rsidRPr="0027719A" w14:paraId="35C9E195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79D24572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4819" w:type="dxa"/>
            <w:shd w:val="clear" w:color="auto" w:fill="auto"/>
          </w:tcPr>
          <w:p w14:paraId="12BF266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Husband presence: Living with her</w:t>
            </w:r>
          </w:p>
        </w:tc>
        <w:tc>
          <w:tcPr>
            <w:tcW w:w="1247" w:type="dxa"/>
            <w:shd w:val="clear" w:color="auto" w:fill="auto"/>
          </w:tcPr>
          <w:p w14:paraId="4A30AD75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0.021</w:t>
            </w:r>
          </w:p>
        </w:tc>
        <w:tc>
          <w:tcPr>
            <w:tcW w:w="1134" w:type="dxa"/>
            <w:shd w:val="clear" w:color="auto" w:fill="auto"/>
          </w:tcPr>
          <w:p w14:paraId="487B4742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0.5</w:t>
            </w:r>
          </w:p>
        </w:tc>
        <w:tc>
          <w:tcPr>
            <w:tcW w:w="1247" w:type="dxa"/>
            <w:shd w:val="clear" w:color="auto" w:fill="auto"/>
          </w:tcPr>
          <w:p w14:paraId="3C697C14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99.0</w:t>
            </w:r>
          </w:p>
        </w:tc>
      </w:tr>
      <w:tr w:rsidR="00717155" w:rsidRPr="0027719A" w14:paraId="68E8109F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1CDFF490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4819" w:type="dxa"/>
            <w:shd w:val="clear" w:color="auto" w:fill="auto"/>
          </w:tcPr>
          <w:p w14:paraId="56B5ED3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Depression severity</w:t>
            </w:r>
          </w:p>
        </w:tc>
        <w:tc>
          <w:tcPr>
            <w:tcW w:w="1247" w:type="dxa"/>
            <w:shd w:val="clear" w:color="auto" w:fill="auto"/>
          </w:tcPr>
          <w:p w14:paraId="1C5A139A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0.019</w:t>
            </w:r>
          </w:p>
        </w:tc>
        <w:tc>
          <w:tcPr>
            <w:tcW w:w="1134" w:type="dxa"/>
            <w:shd w:val="clear" w:color="auto" w:fill="auto"/>
          </w:tcPr>
          <w:p w14:paraId="46AEAC6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0.4</w:t>
            </w:r>
          </w:p>
        </w:tc>
        <w:tc>
          <w:tcPr>
            <w:tcW w:w="1247" w:type="dxa"/>
            <w:shd w:val="clear" w:color="auto" w:fill="auto"/>
          </w:tcPr>
          <w:p w14:paraId="36189A66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99.5</w:t>
            </w:r>
          </w:p>
        </w:tc>
      </w:tr>
      <w:tr w:rsidR="00717155" w:rsidRPr="0027719A" w14:paraId="6AD7198B" w14:textId="77777777" w:rsidTr="00277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29D28E3D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4819" w:type="dxa"/>
            <w:shd w:val="clear" w:color="auto" w:fill="auto"/>
          </w:tcPr>
          <w:p w14:paraId="0DA771E9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 xml:space="preserve">Husband's occupation: </w:t>
            </w:r>
            <w:r w:rsidRPr="0027719A">
              <w:rPr>
                <w:rFonts w:cs="Times New Roman"/>
                <w:sz w:val="20"/>
                <w:szCs w:val="20"/>
              </w:rPr>
              <w:t>Professional/Technical</w:t>
            </w:r>
          </w:p>
        </w:tc>
        <w:tc>
          <w:tcPr>
            <w:tcW w:w="1247" w:type="dxa"/>
            <w:shd w:val="clear" w:color="auto" w:fill="auto"/>
          </w:tcPr>
          <w:p w14:paraId="6BC9B083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0.013</w:t>
            </w:r>
          </w:p>
        </w:tc>
        <w:tc>
          <w:tcPr>
            <w:tcW w:w="1134" w:type="dxa"/>
            <w:shd w:val="clear" w:color="auto" w:fill="auto"/>
          </w:tcPr>
          <w:p w14:paraId="33858CA0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</w:t>
            </w:r>
          </w:p>
        </w:tc>
        <w:tc>
          <w:tcPr>
            <w:tcW w:w="1247" w:type="dxa"/>
            <w:shd w:val="clear" w:color="auto" w:fill="auto"/>
          </w:tcPr>
          <w:p w14:paraId="2570937E" w14:textId="77777777" w:rsidR="00717155" w:rsidRPr="0027719A" w:rsidRDefault="00DB1DBA" w:rsidP="0089749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99.7</w:t>
            </w:r>
          </w:p>
        </w:tc>
      </w:tr>
      <w:tr w:rsidR="00717155" w:rsidRPr="0027719A" w14:paraId="5857FE42" w14:textId="77777777" w:rsidTr="00277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</w:tcPr>
          <w:p w14:paraId="58FBE25B" w14:textId="77777777" w:rsidR="00717155" w:rsidRPr="0027719A" w:rsidRDefault="00DB1DBA" w:rsidP="00897498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4819" w:type="dxa"/>
            <w:shd w:val="clear" w:color="auto" w:fill="auto"/>
          </w:tcPr>
          <w:p w14:paraId="52279672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Child-loss experience: Yes</w:t>
            </w:r>
          </w:p>
        </w:tc>
        <w:tc>
          <w:tcPr>
            <w:tcW w:w="1247" w:type="dxa"/>
            <w:shd w:val="clear" w:color="auto" w:fill="auto"/>
          </w:tcPr>
          <w:p w14:paraId="53C38800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0.011</w:t>
            </w:r>
          </w:p>
        </w:tc>
        <w:tc>
          <w:tcPr>
            <w:tcW w:w="1134" w:type="dxa"/>
            <w:shd w:val="clear" w:color="auto" w:fill="auto"/>
          </w:tcPr>
          <w:p w14:paraId="0F455A1E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0.3</w:t>
            </w:r>
          </w:p>
        </w:tc>
        <w:tc>
          <w:tcPr>
            <w:tcW w:w="1247" w:type="dxa"/>
            <w:shd w:val="clear" w:color="auto" w:fill="auto"/>
          </w:tcPr>
          <w:p w14:paraId="729EFCDF" w14:textId="77777777" w:rsidR="00717155" w:rsidRPr="0027719A" w:rsidRDefault="00DB1DBA" w:rsidP="00897498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27719A">
              <w:rPr>
                <w:rFonts w:cs="Times New Roman"/>
                <w:sz w:val="20"/>
                <w:szCs w:val="20"/>
              </w:rPr>
              <w:t>100.0</w:t>
            </w:r>
          </w:p>
        </w:tc>
      </w:tr>
    </w:tbl>
    <w:p w14:paraId="42C1FE92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sz w:val="20"/>
        </w:rPr>
        <w:t>SHAP values are on the log-odds scale for the limiting class (base value −0.017). The 15 highest-ranked features, accounting for 91.4% of the total, are shown in Fig. 2 o</w:t>
      </w:r>
      <w:r>
        <w:rPr>
          <w:rFonts w:cs="Times New Roman"/>
          <w:sz w:val="20"/>
        </w:rPr>
        <w:t>f the main text and in Fig. S4 below.</w:t>
      </w:r>
    </w:p>
    <w:p w14:paraId="275003A7" w14:textId="77777777" w:rsidR="00717155" w:rsidRPr="00897498" w:rsidRDefault="00717155" w:rsidP="00897498">
      <w:pPr>
        <w:jc w:val="both"/>
        <w:rPr>
          <w:rFonts w:cs="Times New Roman"/>
        </w:rPr>
      </w:pPr>
    </w:p>
    <w:p w14:paraId="43A8E4A0" w14:textId="77777777" w:rsidR="00717155" w:rsidRPr="00897498" w:rsidRDefault="00717155" w:rsidP="00897498">
      <w:pPr>
        <w:jc w:val="both"/>
        <w:rPr>
          <w:rFonts w:cs="Times New Roman"/>
        </w:rPr>
      </w:pPr>
    </w:p>
    <w:p w14:paraId="4157A87D" w14:textId="77777777" w:rsidR="00717155" w:rsidRPr="00897498" w:rsidRDefault="00DB1DBA" w:rsidP="0027719A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21D687E7" wp14:editId="362DBF35">
            <wp:extent cx="3215081" cy="30480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_Selection_Flowchar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9233" cy="305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79F7F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  <w:sz w:val="20"/>
        </w:rPr>
        <w:t xml:space="preserve">Fig. S1. Sample selection flowchart. </w:t>
      </w:r>
      <w:r>
        <w:rPr>
          <w:rFonts w:cs="Times New Roman"/>
          <w:sz w:val="20"/>
        </w:rPr>
        <w:t>Sequential exclusions from the 30,078 ever-married women interviewed in the 2022 BDHS to the final analytical sample of 17,245 currently married women.</w:t>
      </w:r>
    </w:p>
    <w:p w14:paraId="02DEAE0C" w14:textId="77777777" w:rsidR="00717155" w:rsidRPr="00897498" w:rsidRDefault="00717155" w:rsidP="00897498">
      <w:pPr>
        <w:jc w:val="both"/>
        <w:rPr>
          <w:rFonts w:cs="Times New Roman"/>
        </w:rPr>
      </w:pPr>
    </w:p>
    <w:p w14:paraId="33C7ACD8" w14:textId="77777777" w:rsidR="00717155" w:rsidRPr="00897498" w:rsidRDefault="00DB1DBA" w:rsidP="0027719A">
      <w:pPr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31A62FBD" wp14:editId="232EDE40">
            <wp:extent cx="3889375" cy="48082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confusion_matrix_gri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95711" cy="481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EB3F0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  <w:sz w:val="20"/>
        </w:rPr>
        <w:t xml:space="preserve">Fig. S2. Confusion matrices of the five classifiers on the held-out test set. </w:t>
      </w:r>
      <w:r>
        <w:rPr>
          <w:rFonts w:cs="Times New Roman"/>
          <w:sz w:val="20"/>
        </w:rPr>
        <w:t>Counts with row-wise percentages; rows are observed classes and columns predicted classes (positive class = limiting). Test set n = 3,449 (2,113 limiting, 1,336 non-limiting).</w:t>
      </w:r>
    </w:p>
    <w:p w14:paraId="1689C406" w14:textId="77777777" w:rsidR="00717155" w:rsidRPr="00897498" w:rsidRDefault="00717155" w:rsidP="00897498">
      <w:pPr>
        <w:jc w:val="both"/>
        <w:rPr>
          <w:rFonts w:cs="Times New Roman"/>
        </w:rPr>
      </w:pPr>
    </w:p>
    <w:p w14:paraId="3E31D8BF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07ABDD0" wp14:editId="7C888C95">
            <wp:extent cx="5715000" cy="25742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_Waterfall_High_Ris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6070" cy="257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4E491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sz w:val="18"/>
        </w:rPr>
        <w:t>(a)</w:t>
      </w:r>
    </w:p>
    <w:p w14:paraId="68D14599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546BEF54" wp14:editId="4BC9582F">
            <wp:extent cx="5760720" cy="14939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_Force_Low_Ris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DDE4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sz w:val="18"/>
        </w:rPr>
        <w:t>(b)</w:t>
      </w:r>
    </w:p>
    <w:p w14:paraId="0EB84F78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  <w:sz w:val="20"/>
        </w:rPr>
        <w:t xml:space="preserve">Fig. S3. Local SHAP explanations for two women in the test set. </w:t>
      </w:r>
      <w:r>
        <w:rPr>
          <w:rFonts w:cs="Times New Roman"/>
          <w:sz w:val="20"/>
        </w:rPr>
        <w:t xml:space="preserve">(a) Waterfall plot for the woman with the highest predicted probability of a limiting preference (0.996; observed: limiting). (b) Force plot for the woman with the lowest predicted </w:t>
      </w:r>
      <w:r>
        <w:rPr>
          <w:rFonts w:cs="Times New Roman"/>
          <w:sz w:val="20"/>
        </w:rPr>
        <w:t>probability (0.001; observed: non-limiting). Contributions are on the log-odds scale from a base value of −0.017.</w:t>
      </w:r>
    </w:p>
    <w:p w14:paraId="4FCD67B0" w14:textId="77777777" w:rsidR="00717155" w:rsidRPr="00897498" w:rsidRDefault="00717155" w:rsidP="00897498">
      <w:pPr>
        <w:jc w:val="both"/>
        <w:rPr>
          <w:rFonts w:cs="Times New Roman"/>
        </w:rPr>
      </w:pPr>
    </w:p>
    <w:p w14:paraId="160FB484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0648E7C8" wp14:editId="5448EB29">
            <wp:extent cx="5730240" cy="297180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HAP_Ba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218" cy="297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CDCCE" w14:textId="77777777" w:rsidR="00717155" w:rsidRPr="00897498" w:rsidRDefault="00DB1DBA" w:rsidP="00897498">
      <w:pPr>
        <w:jc w:val="both"/>
        <w:rPr>
          <w:rFonts w:cs="Times New Roman"/>
        </w:rPr>
      </w:pPr>
      <w:r>
        <w:rPr>
          <w:rFonts w:cs="Times New Roman"/>
          <w:b/>
          <w:sz w:val="20"/>
        </w:rPr>
        <w:t xml:space="preserve">Fig. S4. Mean absolute SHAP values of the 15 leading features of the final </w:t>
      </w:r>
      <w:proofErr w:type="spellStart"/>
      <w:r>
        <w:rPr>
          <w:rFonts w:cs="Times New Roman"/>
          <w:b/>
          <w:sz w:val="20"/>
        </w:rPr>
        <w:t>XGBoost</w:t>
      </w:r>
      <w:proofErr w:type="spellEnd"/>
      <w:r>
        <w:rPr>
          <w:rFonts w:cs="Times New Roman"/>
          <w:b/>
          <w:sz w:val="20"/>
        </w:rPr>
        <w:t xml:space="preserve"> model. </w:t>
      </w:r>
      <w:r>
        <w:rPr>
          <w:rFonts w:cs="Times New Roman"/>
          <w:sz w:val="20"/>
        </w:rPr>
        <w:t>Values correspond to Table S4.</w:t>
      </w:r>
    </w:p>
    <w:sectPr w:rsidR="00717155" w:rsidRPr="00897498" w:rsidSect="00034616">
      <w:footerReference w:type="default" r:id="rId13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3B978" w14:textId="77777777" w:rsidR="00DB1DBA" w:rsidRDefault="00DB1DBA">
      <w:pPr>
        <w:spacing w:after="0"/>
      </w:pPr>
      <w:r>
        <w:separator/>
      </w:r>
    </w:p>
  </w:endnote>
  <w:endnote w:type="continuationSeparator" w:id="0">
    <w:p w14:paraId="021D7685" w14:textId="77777777" w:rsidR="00DB1DBA" w:rsidRDefault="00DB1D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A06BE" w14:textId="77777777" w:rsidR="00717155" w:rsidRDefault="00DB1DBA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89749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40C3D" w14:textId="77777777" w:rsidR="00DB1DBA" w:rsidRDefault="00DB1DBA">
      <w:pPr>
        <w:spacing w:after="0"/>
      </w:pPr>
      <w:r>
        <w:separator/>
      </w:r>
    </w:p>
  </w:footnote>
  <w:footnote w:type="continuationSeparator" w:id="0">
    <w:p w14:paraId="29F1AF21" w14:textId="77777777" w:rsidR="00DB1DBA" w:rsidRDefault="00DB1D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BAA"/>
    <w:rsid w:val="0006063C"/>
    <w:rsid w:val="0015074B"/>
    <w:rsid w:val="0027719A"/>
    <w:rsid w:val="0029639D"/>
    <w:rsid w:val="00326F90"/>
    <w:rsid w:val="00523CE6"/>
    <w:rsid w:val="00717155"/>
    <w:rsid w:val="00897498"/>
    <w:rsid w:val="00A22FF1"/>
    <w:rsid w:val="00AA1D8D"/>
    <w:rsid w:val="00AA3354"/>
    <w:rsid w:val="00B47730"/>
    <w:rsid w:val="00C3655F"/>
    <w:rsid w:val="00CB0664"/>
    <w:rsid w:val="00DB1DBA"/>
    <w:rsid w:val="00E56F71"/>
    <w:rsid w:val="00EA2731"/>
    <w:rsid w:val="00F002BC"/>
    <w:rsid w:val="00F5069A"/>
    <w:rsid w:val="00F750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8E10CC"/>
  <w14:defaultImageDpi w14:val="300"/>
  <w15:docId w15:val="{A8CBFB9A-5277-49D7-B152-97B96CFB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i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27719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Prayas Sur</cp:lastModifiedBy>
  <cp:revision>6</cp:revision>
  <dcterms:created xsi:type="dcterms:W3CDTF">2013-12-23T23:15:00Z</dcterms:created>
  <dcterms:modified xsi:type="dcterms:W3CDTF">2026-09-08T23:41:00Z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97479a33-8316-4a01-bcbd-d975be05d850</vt:lpwstr>
  </property>
</Properties>
</file>