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ABC" w:rsidRDefault="00570ABC" w:rsidP="00570AB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2: </w:t>
      </w:r>
      <w:r w:rsidRPr="00F07E17">
        <w:rPr>
          <w:rFonts w:ascii="Times New Roman" w:hAnsi="Times New Roman" w:cs="Times New Roman"/>
          <w:b/>
          <w:bCs/>
          <w:sz w:val="24"/>
          <w:szCs w:val="24"/>
        </w:rPr>
        <w:t xml:space="preserve">Phylogenetic Clustering of Cytochrome P450 Families and Clans in Seventeen </w:t>
      </w:r>
      <w:r w:rsidRPr="00F07E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Fusarium</w:t>
      </w:r>
      <w:r w:rsidRPr="00F07E17">
        <w:rPr>
          <w:rFonts w:ascii="Times New Roman" w:hAnsi="Times New Roman" w:cs="Times New Roman"/>
          <w:b/>
          <w:bCs/>
          <w:sz w:val="24"/>
          <w:szCs w:val="24"/>
        </w:rPr>
        <w:t xml:space="preserve"> spp.</w:t>
      </w:r>
    </w:p>
    <w:tbl>
      <w:tblPr>
        <w:tblStyle w:val="PlainTable21"/>
        <w:tblW w:w="14220" w:type="dxa"/>
        <w:tblInd w:w="-270" w:type="dxa"/>
        <w:tblLayout w:type="fixed"/>
        <w:tblLook w:val="04A0" w:firstRow="1" w:lastRow="0" w:firstColumn="1" w:lastColumn="0" w:noHBand="0" w:noVBand="1"/>
      </w:tblPr>
      <w:tblGrid>
        <w:gridCol w:w="1350"/>
        <w:gridCol w:w="990"/>
        <w:gridCol w:w="3870"/>
        <w:gridCol w:w="2700"/>
        <w:gridCol w:w="5310"/>
      </w:tblGrid>
      <w:tr w:rsidR="00570ABC" w:rsidTr="00326E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570ABC" w:rsidRPr="00B965E9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965E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Phylogenetic</w:t>
            </w:r>
          </w:p>
          <w:p w:rsidR="00570ABC" w:rsidRPr="00B965E9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965E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Clade</w:t>
            </w:r>
          </w:p>
        </w:tc>
        <w:tc>
          <w:tcPr>
            <w:tcW w:w="990" w:type="dxa"/>
          </w:tcPr>
          <w:p w:rsidR="00570ABC" w:rsidRPr="00B965E9" w:rsidRDefault="00570ABC" w:rsidP="00326E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965E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Sequence </w:t>
            </w:r>
          </w:p>
          <w:p w:rsidR="00570ABC" w:rsidRPr="00B965E9" w:rsidRDefault="00570ABC" w:rsidP="00326E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965E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Entry</w:t>
            </w:r>
          </w:p>
        </w:tc>
        <w:tc>
          <w:tcPr>
            <w:tcW w:w="3870" w:type="dxa"/>
          </w:tcPr>
          <w:p w:rsidR="00570ABC" w:rsidRPr="00B965E9" w:rsidRDefault="00570ABC" w:rsidP="00326E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965E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CYP families</w:t>
            </w:r>
          </w:p>
        </w:tc>
        <w:tc>
          <w:tcPr>
            <w:tcW w:w="2700" w:type="dxa"/>
          </w:tcPr>
          <w:p w:rsidR="00570ABC" w:rsidRPr="00B965E9" w:rsidRDefault="00570ABC" w:rsidP="00326E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965E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CYP clans</w:t>
            </w:r>
          </w:p>
        </w:tc>
        <w:tc>
          <w:tcPr>
            <w:tcW w:w="5310" w:type="dxa"/>
          </w:tcPr>
          <w:p w:rsidR="00570ABC" w:rsidRPr="00B965E9" w:rsidRDefault="00570ABC" w:rsidP="00326E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Species</w:t>
            </w:r>
          </w:p>
        </w:tc>
      </w:tr>
      <w:tr w:rsidR="00570ABC" w:rsidTr="00326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I</w:t>
            </w: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:rsidR="00570ABC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 w:val="0"/>
                <w:sz w:val="18"/>
                <w:szCs w:val="18"/>
              </w:rPr>
              <w:t>III</w:t>
            </w: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sz w:val="18"/>
                <w:szCs w:val="18"/>
              </w:rPr>
              <w:t>IV</w:t>
            </w: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:rsidR="00570ABC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sz w:val="18"/>
                <w:szCs w:val="18"/>
              </w:rPr>
              <w:t>VI</w:t>
            </w: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:rsidR="00570ABC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sz w:val="18"/>
                <w:szCs w:val="18"/>
              </w:rPr>
              <w:t>VII</w:t>
            </w: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sz w:val="18"/>
                <w:szCs w:val="18"/>
              </w:rPr>
              <w:t>VIII</w:t>
            </w: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sz w:val="18"/>
                <w:szCs w:val="18"/>
              </w:rPr>
              <w:t>IX</w:t>
            </w: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 w:val="0"/>
                <w:sz w:val="18"/>
                <w:szCs w:val="18"/>
              </w:rPr>
              <w:t>X</w:t>
            </w: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 w:val="0"/>
                <w:sz w:val="18"/>
                <w:szCs w:val="18"/>
              </w:rPr>
              <w:t>XI</w:t>
            </w: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 w:val="0"/>
                <w:sz w:val="18"/>
                <w:szCs w:val="18"/>
              </w:rPr>
              <w:lastRenderedPageBreak/>
              <w:t>XII</w:t>
            </w: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 w:val="0"/>
                <w:sz w:val="18"/>
                <w:szCs w:val="18"/>
              </w:rPr>
              <w:t>XIII</w:t>
            </w: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 w:val="0"/>
                <w:sz w:val="18"/>
                <w:szCs w:val="18"/>
              </w:rPr>
              <w:t>XIV</w:t>
            </w: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 w:val="0"/>
                <w:sz w:val="18"/>
                <w:szCs w:val="18"/>
              </w:rPr>
              <w:t>XV</w:t>
            </w: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 w:val="0"/>
                <w:sz w:val="18"/>
                <w:szCs w:val="18"/>
              </w:rPr>
              <w:t>XVI</w:t>
            </w: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</w:p>
          <w:p w:rsidR="00570ABC" w:rsidRPr="00EF08D3" w:rsidRDefault="00570ABC" w:rsidP="00326EDF">
            <w:pPr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 w:val="0"/>
                <w:sz w:val="18"/>
                <w:szCs w:val="18"/>
              </w:rPr>
              <w:t>XVII</w:t>
            </w:r>
          </w:p>
        </w:tc>
        <w:tc>
          <w:tcPr>
            <w:tcW w:w="990" w:type="dxa"/>
          </w:tcPr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20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33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27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37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28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870" w:type="dxa"/>
          </w:tcPr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Cyp54, Cyp68, Cyp503, Cyp506, Cyp595, Cyp602, Cyp622, Cyp5085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Cyp559, Cyp606, Cyp623, 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Cyp633, Cyp634, Cyp635, Cyp636, Cyp637, Cyp638, Cyp639, Cyp640, Cyp641, Cyp642, Cyp550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Cyp683, Cyp53, Cyp626, Cyp62, Cyp583, Cyp5078, Cyp625, Cyp577, Cyp537,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Cyp59, Cyp505, Cyp540, Cyp602, Cyp587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Cyp534, Cyp544, Cyp547, Cyp614, Cyp615, Cyp616, Cyp617, Cyp618, Cyp655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Cyp55, Cyp61, Cyp504, Cyp621, Cyp637, Cyp644, Cyp5156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Cyp505, Cyp645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Cyp527, Cyp531, Cyp535, Cyp570, Cyp573, Cyp629, Cyp631, Cyp632, Cyp5085, Cyp5109 Cyp5111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Cyp 53, Cyp57, Cyp673, Cyp675, Cyp528, Cyp5080, Cyp5104 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Cyp548, Cyp628, Cyp671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 xml:space="preserve">Cyp65, Cyp551, Cyp552, Cyp561, Cyp567, Cyp580, Cyp643, Cyp679, Cyp682 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Cyp626, Cyp684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Cyp62, Cyp537, Cyp577, Cyp583, Cyp625, Cyp5078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Cyp53, Cyp576, Cyp683, Cyp684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Cyp627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Cyp53, Cyp559, Cyp630, Cyp684</w:t>
            </w:r>
          </w:p>
        </w:tc>
        <w:tc>
          <w:tcPr>
            <w:tcW w:w="2700" w:type="dxa"/>
          </w:tcPr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EF08D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lastRenderedPageBreak/>
              <w:t>CYP54, CYP68, CYP506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CYP559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CYP550, CYP637, CYP639, CYP640, CYP642, CYP526, CYP657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CYP53, CYP62, CYP583, CYP683, CYP531, CYP537, CYP578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CYP54, CYP59, CYP505, CYP540, 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CYP52, CYP534, CYP544, CYP547, CYP589, CYP615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CYP55, CYP61, CYP504, CYP533, CYP637, CYP526, CYP5156</w:t>
            </w: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CYP505, CYP645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sz w:val="18"/>
                <w:szCs w:val="18"/>
              </w:rPr>
              <w:t>CYP507, CYP531, CYP58, CYP572, CYP632, CYP54, CYP572, CYP659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sz w:val="18"/>
                <w:szCs w:val="18"/>
              </w:rPr>
              <w:t>CYP53, CYP531, CYP673, CYP528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CYP548, CYP574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 xml:space="preserve">CYP58, CYP65, CYP643, 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sz w:val="18"/>
                <w:szCs w:val="18"/>
              </w:rPr>
              <w:t>CYP62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sz w:val="18"/>
                <w:szCs w:val="18"/>
              </w:rPr>
              <w:t>CYP62, CYP537, CYP583, CYP578, CYP531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sz w:val="18"/>
                <w:szCs w:val="18"/>
              </w:rPr>
              <w:t>CYP53, CYP576, CYP683, CYP62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bCs/>
                <w:sz w:val="18"/>
                <w:szCs w:val="18"/>
              </w:rPr>
              <w:t>CYP627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sz w:val="18"/>
                <w:szCs w:val="18"/>
              </w:rPr>
              <w:t>CYP53, CYP559, CYP630, CYP62</w:t>
            </w:r>
          </w:p>
        </w:tc>
        <w:tc>
          <w:tcPr>
            <w:tcW w:w="5310" w:type="dxa"/>
          </w:tcPr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lastRenderedPageBreak/>
              <w:t>F.o. conglutinans, F.o.cubense, F. cucurbiticola,  F. graminearum, F. langsethiae, F.o. lycopersici, F.mangiferae, F.o. melonis, F.o.pisi,F. poae F.Oxyspurum 5176,F. proliferatum, F. pseudograminearum, F. verticillioides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F. graminearum, F. langsethiae, F.o. lycopersici, F.mangiferae, F.o. melonis, F.Oxyspurum 5176, F. poae,, F. pseudograminearum,, F.o. vasinfectum, F. verticillioides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F.o.cubense, F. fujikuroi, F. langsethiae, F.o. lycopersici, F.mangiferae, F.o. melonis, F.o.pisi, F. poae, F. proliferatum, F. pseudograminearum, F.solani, F.o. vasinfectum, F. verticillioides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F.o.cubense,  F. fujikuroi, F.mangiferae, F.Oxyspurum 5176, F.o.pisi,  F. proliferatum, F.solani, F.o. vasinfectum, F. verticillioides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F.o. conglutinans, F.o.cubense, F. fujikuroi, F. graminearum, F. langsethiae, F.o. lycopersici, F.mangiferae, F.o. melonis, F.Oxyspurum 5176, F.o.pisi, F. poae, F. proliferatum, F. pseudograminearum, F.solani, F.o. vasinfectum, F. verticillioides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F.o. conglutinans, F.o.cubense, F. fujikuroi, F. langsethiae, F.o. lycopersici, F.mangiferae, F.o. melonis, F.Oxyspurum 5176 , F. poae, F. proliferatum, F. pseudograminearum, F.o. vasinfectum, F. verticillioides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F. cucurbiticola, F. graminearum, F. langsethiae, F.o. lycopersici, F.o. melonis, F.Oxyspurum 5176, F. poae, F. pseudograminearum, F.o. vasinfectum, 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F.o. conglutinans, F.o. lycopersici, F.o. melonis, F.Oxyspurum 5176, F.o.pisi, F.o. vasinfectum, 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F.o. conglutinans, F.o.cubense, F. fujikuroi, F. langsethiae, F.o. lycopersici, F.mangiferae, F.o. melonis, F.Oxyspurum 5176, F.o.pisi, F. poae, F. proliferatum, F.solani, F.o. vasinfectum, 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F.o. conglutinans, F. graminearum, F. langsethiae, F.o. lycopersici, F.Oxyspurum 5176, F.o.pisi, F. poae, F. proliferatum, F. pseudograminearum, F.solani, F.o. vasinfectum, F. verticillioides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F.o. conglutinans, F.o.cubense, F. fujikuroi, F. langsethiae, F.o. lycopersici, F.mangiferae, F.o. melonis, F.Oxyspurum 5176, F.o.pisi, F. poae,  F.solani, , F. verticillioides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lastRenderedPageBreak/>
              <w:t xml:space="preserve">F.o. conglutinans, F.o.cubense, F. langsethiae, F.o. lycopersici, F.mangiferae, F.o. melonis, F.Oxyspurum 5176, F.o.pisi, F. poae, F. proliferatum, F. pseudograminearum, F.solani, F.o. vasinfectum, 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F.o. conglutinans, F.mangiferae, F.o. melonis, F.o.pisi, F.solani, F.o. vasinfectum, 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F.o. conglutinans, F.o.cubense, F. fujikuroi,  F. langsethiae, F.o. lycopersici, F.mangiferae, F.o. melonis, F.o.pisi, F. poae, F. proliferatum,  F.solani, F.o. vasinfectum, F. verticillioides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F.o.cubense, F.o.pisi, F.solani, F.o. vasinfectum, F. verticillioides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F. fujikuroi, F.o. lycopersici, F.o. melonis, F. proliferatum, 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F08D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F.o. conglutinans, F.o.cubense,  F. fujikuroi, F. graminearum,  F.mangiferae, F.Oxyspurum 5176, F.o.pisi, F. proliferatum, F. pseudograminearum, F.solani, F. verticillioides</w:t>
            </w:r>
          </w:p>
          <w:p w:rsidR="00570ABC" w:rsidRPr="00EF08D3" w:rsidRDefault="00570ABC" w:rsidP="00326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</w:tbl>
    <w:p w:rsidR="00570ABC" w:rsidRDefault="00570ABC" w:rsidP="00570ABC">
      <w:pPr>
        <w:spacing w:after="0"/>
        <w:rPr>
          <w:rFonts w:ascii="Times New Roman" w:hAnsi="Times New Roman" w:cs="Times New Roman"/>
        </w:rPr>
        <w:sectPr w:rsidR="00570ABC" w:rsidSect="00E72005">
          <w:pgSz w:w="15840" w:h="12240" w:orient="landscape"/>
          <w:pgMar w:top="806" w:right="1440" w:bottom="806" w:left="1166" w:header="720" w:footer="720" w:gutter="0"/>
          <w:cols w:space="720"/>
          <w:docGrid w:linePitch="360"/>
        </w:sectPr>
      </w:pPr>
    </w:p>
    <w:p w:rsidR="00AA2BEF" w:rsidRDefault="00AA2BEF">
      <w:bookmarkStart w:id="0" w:name="_GoBack"/>
      <w:bookmarkEnd w:id="0"/>
    </w:p>
    <w:sectPr w:rsidR="00AA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ABC"/>
    <w:rsid w:val="00570ABC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3437A8-9431-464B-9764-B77009B13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0A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570AB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678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2021-12-02T04:41:00Z</dcterms:created>
  <dcterms:modified xsi:type="dcterms:W3CDTF">2021-12-02T04:41:00Z</dcterms:modified>
</cp:coreProperties>
</file>