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C3503" w14:textId="42AAFCE1" w:rsidR="00903A22" w:rsidRPr="00B34C3A" w:rsidRDefault="004A17EC" w:rsidP="00B34C3A">
      <w:pPr>
        <w:spacing w:line="240" w:lineRule="auto"/>
        <w:rPr>
          <w:rFonts w:ascii="Times New Roman" w:hAnsi="Times New Roman" w:cs="Times New Roman"/>
          <w:b/>
          <w:bCs/>
        </w:rPr>
      </w:pPr>
      <w:r w:rsidRPr="00B34C3A">
        <w:rPr>
          <w:rFonts w:ascii="Times New Roman" w:hAnsi="Times New Roman" w:cs="Times New Roman"/>
          <w:b/>
          <w:bCs/>
        </w:rPr>
        <w:t>SUPPLEMENTARY TABLES</w:t>
      </w:r>
    </w:p>
    <w:p w14:paraId="7B139D20" w14:textId="77777777" w:rsidR="004A17EC" w:rsidRPr="00B34C3A" w:rsidRDefault="004A17EC" w:rsidP="00B34C3A">
      <w:pPr>
        <w:spacing w:line="240" w:lineRule="auto"/>
        <w:rPr>
          <w:rFonts w:ascii="Times New Roman" w:hAnsi="Times New Roman" w:cs="Times New Roman"/>
          <w:sz w:val="20"/>
          <w:szCs w:val="20"/>
        </w:rPr>
      </w:pPr>
    </w:p>
    <w:p w14:paraId="740C263B" w14:textId="77777777" w:rsidR="000E7962" w:rsidRPr="00B34C3A" w:rsidRDefault="000E7962" w:rsidP="00B34C3A">
      <w:pPr>
        <w:pStyle w:val="NoSpacing"/>
        <w:rPr>
          <w:rFonts w:ascii="Times New Roman" w:hAnsi="Times New Roman" w:cs="Times New Roman"/>
          <w:sz w:val="20"/>
          <w:szCs w:val="20"/>
        </w:rPr>
      </w:pPr>
      <w:r w:rsidRPr="00B34C3A">
        <w:rPr>
          <w:rFonts w:ascii="Times New Roman" w:hAnsi="Times New Roman" w:cs="Times New Roman"/>
          <w:b/>
          <w:bCs/>
          <w:sz w:val="20"/>
          <w:szCs w:val="20"/>
        </w:rPr>
        <w:t>Table S1.</w:t>
      </w:r>
      <w:r w:rsidRPr="00B34C3A">
        <w:rPr>
          <w:rFonts w:ascii="Times New Roman" w:hAnsi="Times New Roman" w:cs="Times New Roman"/>
          <w:sz w:val="20"/>
          <w:szCs w:val="20"/>
        </w:rPr>
        <w:t xml:space="preserve"> </w:t>
      </w:r>
      <w:r w:rsidRPr="00B34C3A">
        <w:rPr>
          <w:rFonts w:ascii="Times New Roman" w:hAnsi="Times New Roman" w:cs="Times New Roman"/>
          <w:sz w:val="20"/>
          <w:szCs w:val="20"/>
          <w:lang w:val="en-US"/>
        </w:rPr>
        <w:t>Dietary Reference Intake values used for participants aged 5–13 years</w:t>
      </w:r>
    </w:p>
    <w:p w14:paraId="5A805B0B" w14:textId="77777777" w:rsidR="00ED2B72" w:rsidRPr="00B34C3A" w:rsidRDefault="00ED2B72" w:rsidP="00B34C3A">
      <w:pPr>
        <w:spacing w:line="240" w:lineRule="auto"/>
        <w:rPr>
          <w:rFonts w:ascii="Times New Roman" w:hAnsi="Times New Roman" w:cs="Times New Roman"/>
          <w:sz w:val="20"/>
          <w:szCs w:val="20"/>
        </w:rPr>
      </w:pPr>
    </w:p>
    <w:tbl>
      <w:tblPr>
        <w:tblW w:w="0" w:type="dxa"/>
        <w:tblLook w:val="04A0" w:firstRow="1" w:lastRow="0" w:firstColumn="1" w:lastColumn="0" w:noHBand="0" w:noVBand="1"/>
      </w:tblPr>
      <w:tblGrid>
        <w:gridCol w:w="2610"/>
        <w:gridCol w:w="1543"/>
        <w:gridCol w:w="1697"/>
        <w:gridCol w:w="1755"/>
        <w:gridCol w:w="1755"/>
      </w:tblGrid>
      <w:tr w:rsidR="00E445E1" w:rsidRPr="00B34C3A" w14:paraId="54B5B445" w14:textId="77777777" w:rsidTr="00601F2E">
        <w:tc>
          <w:tcPr>
            <w:tcW w:w="2951" w:type="dxa"/>
            <w:tcBorders>
              <w:bottom w:val="single" w:sz="4" w:space="0" w:color="auto"/>
            </w:tcBorders>
            <w:tcMar>
              <w:top w:w="70" w:type="dxa"/>
              <w:left w:w="108" w:type="dxa"/>
              <w:bottom w:w="70" w:type="dxa"/>
              <w:right w:w="108" w:type="dxa"/>
            </w:tcMar>
            <w:vAlign w:val="center"/>
            <w:hideMark/>
          </w:tcPr>
          <w:p w14:paraId="7C4C7DDF"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Nutrient</w:t>
            </w:r>
          </w:p>
        </w:tc>
        <w:tc>
          <w:tcPr>
            <w:tcW w:w="1655" w:type="dxa"/>
            <w:tcBorders>
              <w:bottom w:val="single" w:sz="4" w:space="0" w:color="auto"/>
            </w:tcBorders>
            <w:tcMar>
              <w:top w:w="70" w:type="dxa"/>
              <w:left w:w="108" w:type="dxa"/>
              <w:bottom w:w="70" w:type="dxa"/>
              <w:right w:w="108" w:type="dxa"/>
            </w:tcMar>
            <w:vAlign w:val="center"/>
            <w:hideMark/>
          </w:tcPr>
          <w:p w14:paraId="1D85E11B"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Dietary Reference</w:t>
            </w:r>
            <w:r w:rsidRPr="00B34C3A">
              <w:rPr>
                <w:rFonts w:ascii="Times New Roman" w:hAnsi="Times New Roman" w:cs="Times New Roman"/>
                <w:b/>
                <w:bCs/>
                <w:sz w:val="20"/>
                <w:szCs w:val="20"/>
              </w:rPr>
              <w:br/>
              <w:t>Intake</w:t>
            </w:r>
          </w:p>
        </w:tc>
        <w:tc>
          <w:tcPr>
            <w:tcW w:w="1800" w:type="dxa"/>
            <w:tcBorders>
              <w:bottom w:val="single" w:sz="4" w:space="0" w:color="auto"/>
            </w:tcBorders>
            <w:tcMar>
              <w:top w:w="70" w:type="dxa"/>
              <w:left w:w="108" w:type="dxa"/>
              <w:bottom w:w="70" w:type="dxa"/>
              <w:right w:w="108" w:type="dxa"/>
            </w:tcMar>
            <w:vAlign w:val="center"/>
            <w:hideMark/>
          </w:tcPr>
          <w:p w14:paraId="34197D7C"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Participants aged</w:t>
            </w:r>
            <w:r w:rsidRPr="00B34C3A">
              <w:rPr>
                <w:rFonts w:ascii="Times New Roman" w:hAnsi="Times New Roman" w:cs="Times New Roman"/>
                <w:b/>
                <w:bCs/>
                <w:sz w:val="20"/>
                <w:szCs w:val="20"/>
              </w:rPr>
              <w:br/>
              <w:t>5-8 years</w:t>
            </w:r>
          </w:p>
        </w:tc>
        <w:tc>
          <w:tcPr>
            <w:tcW w:w="1872" w:type="dxa"/>
            <w:tcBorders>
              <w:bottom w:val="single" w:sz="4" w:space="0" w:color="auto"/>
            </w:tcBorders>
            <w:tcMar>
              <w:top w:w="70" w:type="dxa"/>
              <w:left w:w="108" w:type="dxa"/>
              <w:bottom w:w="70" w:type="dxa"/>
              <w:right w:w="108" w:type="dxa"/>
            </w:tcMar>
            <w:vAlign w:val="center"/>
            <w:hideMark/>
          </w:tcPr>
          <w:p w14:paraId="50EFCC1F"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Participants aged 9-13 years</w:t>
            </w:r>
            <w:r w:rsidRPr="00B34C3A">
              <w:rPr>
                <w:rFonts w:ascii="Times New Roman" w:hAnsi="Times New Roman" w:cs="Times New Roman"/>
                <w:b/>
                <w:bCs/>
                <w:sz w:val="20"/>
                <w:szCs w:val="20"/>
              </w:rPr>
              <w:br/>
              <w:t>Females</w:t>
            </w:r>
          </w:p>
        </w:tc>
        <w:tc>
          <w:tcPr>
            <w:tcW w:w="1872" w:type="dxa"/>
            <w:tcBorders>
              <w:bottom w:val="single" w:sz="4" w:space="0" w:color="auto"/>
            </w:tcBorders>
            <w:tcMar>
              <w:top w:w="70" w:type="dxa"/>
              <w:left w:w="108" w:type="dxa"/>
              <w:bottom w:w="70" w:type="dxa"/>
              <w:right w:w="108" w:type="dxa"/>
            </w:tcMar>
            <w:vAlign w:val="center"/>
            <w:hideMark/>
          </w:tcPr>
          <w:p w14:paraId="1A76A572"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Participants aged 9-13 years</w:t>
            </w:r>
            <w:r w:rsidRPr="00B34C3A">
              <w:rPr>
                <w:rFonts w:ascii="Times New Roman" w:hAnsi="Times New Roman" w:cs="Times New Roman"/>
                <w:b/>
                <w:bCs/>
                <w:sz w:val="20"/>
                <w:szCs w:val="20"/>
              </w:rPr>
              <w:br/>
              <w:t>Males</w:t>
            </w:r>
          </w:p>
        </w:tc>
      </w:tr>
      <w:tr w:rsidR="00E445E1" w:rsidRPr="00B34C3A" w14:paraId="4CFB23ED" w14:textId="77777777" w:rsidTr="00601F2E">
        <w:tc>
          <w:tcPr>
            <w:tcW w:w="2951" w:type="dxa"/>
            <w:tcBorders>
              <w:top w:val="single" w:sz="4" w:space="0" w:color="auto"/>
            </w:tcBorders>
            <w:tcMar>
              <w:top w:w="70" w:type="dxa"/>
              <w:left w:w="108" w:type="dxa"/>
              <w:bottom w:w="70" w:type="dxa"/>
              <w:right w:w="108" w:type="dxa"/>
            </w:tcMar>
            <w:vAlign w:val="center"/>
            <w:hideMark/>
          </w:tcPr>
          <w:p w14:paraId="59D19B33"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Dietary fibre (g)</w:t>
            </w:r>
          </w:p>
        </w:tc>
        <w:tc>
          <w:tcPr>
            <w:tcW w:w="1655" w:type="dxa"/>
            <w:tcBorders>
              <w:top w:val="single" w:sz="4" w:space="0" w:color="auto"/>
            </w:tcBorders>
            <w:tcMar>
              <w:top w:w="70" w:type="dxa"/>
              <w:left w:w="108" w:type="dxa"/>
              <w:bottom w:w="70" w:type="dxa"/>
              <w:right w:w="108" w:type="dxa"/>
            </w:tcMar>
            <w:vAlign w:val="center"/>
            <w:hideMark/>
          </w:tcPr>
          <w:p w14:paraId="593BCF17"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AI</w:t>
            </w:r>
          </w:p>
        </w:tc>
        <w:tc>
          <w:tcPr>
            <w:tcW w:w="1800" w:type="dxa"/>
            <w:tcBorders>
              <w:top w:val="single" w:sz="4" w:space="0" w:color="auto"/>
            </w:tcBorders>
            <w:tcMar>
              <w:top w:w="70" w:type="dxa"/>
              <w:left w:w="108" w:type="dxa"/>
              <w:bottom w:w="70" w:type="dxa"/>
              <w:right w:w="108" w:type="dxa"/>
            </w:tcMar>
            <w:vAlign w:val="center"/>
            <w:hideMark/>
          </w:tcPr>
          <w:p w14:paraId="66847DD8"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25</w:t>
            </w:r>
          </w:p>
        </w:tc>
        <w:tc>
          <w:tcPr>
            <w:tcW w:w="1872" w:type="dxa"/>
            <w:tcBorders>
              <w:top w:val="single" w:sz="4" w:space="0" w:color="auto"/>
            </w:tcBorders>
            <w:tcMar>
              <w:top w:w="70" w:type="dxa"/>
              <w:left w:w="108" w:type="dxa"/>
              <w:bottom w:w="70" w:type="dxa"/>
              <w:right w:w="108" w:type="dxa"/>
            </w:tcMar>
            <w:vAlign w:val="center"/>
            <w:hideMark/>
          </w:tcPr>
          <w:p w14:paraId="03DCB52B"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26</w:t>
            </w:r>
          </w:p>
        </w:tc>
        <w:tc>
          <w:tcPr>
            <w:tcW w:w="1872" w:type="dxa"/>
            <w:tcBorders>
              <w:top w:val="single" w:sz="4" w:space="0" w:color="auto"/>
            </w:tcBorders>
            <w:tcMar>
              <w:top w:w="70" w:type="dxa"/>
              <w:left w:w="108" w:type="dxa"/>
              <w:bottom w:w="70" w:type="dxa"/>
              <w:right w:w="108" w:type="dxa"/>
            </w:tcMar>
            <w:vAlign w:val="center"/>
            <w:hideMark/>
          </w:tcPr>
          <w:p w14:paraId="451EE31A"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31</w:t>
            </w:r>
          </w:p>
        </w:tc>
      </w:tr>
      <w:tr w:rsidR="00E445E1" w:rsidRPr="00B34C3A" w14:paraId="6187BF9B" w14:textId="77777777" w:rsidTr="00601F2E">
        <w:tc>
          <w:tcPr>
            <w:tcW w:w="2951" w:type="dxa"/>
            <w:tcMar>
              <w:top w:w="70" w:type="dxa"/>
              <w:left w:w="108" w:type="dxa"/>
              <w:bottom w:w="70" w:type="dxa"/>
              <w:right w:w="108" w:type="dxa"/>
            </w:tcMar>
            <w:vAlign w:val="center"/>
            <w:hideMark/>
          </w:tcPr>
          <w:p w14:paraId="599E1FE0"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Calcium (mg)</w:t>
            </w:r>
          </w:p>
        </w:tc>
        <w:tc>
          <w:tcPr>
            <w:tcW w:w="1655" w:type="dxa"/>
            <w:tcMar>
              <w:top w:w="70" w:type="dxa"/>
              <w:left w:w="108" w:type="dxa"/>
              <w:bottom w:w="70" w:type="dxa"/>
              <w:right w:w="108" w:type="dxa"/>
            </w:tcMar>
            <w:vAlign w:val="center"/>
            <w:hideMark/>
          </w:tcPr>
          <w:p w14:paraId="2239B9FB"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1BA0915A"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800</w:t>
            </w:r>
          </w:p>
        </w:tc>
        <w:tc>
          <w:tcPr>
            <w:tcW w:w="1872" w:type="dxa"/>
            <w:tcMar>
              <w:top w:w="70" w:type="dxa"/>
              <w:left w:w="108" w:type="dxa"/>
              <w:bottom w:w="70" w:type="dxa"/>
              <w:right w:w="108" w:type="dxa"/>
            </w:tcMar>
            <w:vAlign w:val="center"/>
            <w:hideMark/>
          </w:tcPr>
          <w:p w14:paraId="79F4E1E3"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1100</w:t>
            </w:r>
          </w:p>
        </w:tc>
        <w:tc>
          <w:tcPr>
            <w:tcW w:w="1872" w:type="dxa"/>
            <w:tcMar>
              <w:top w:w="70" w:type="dxa"/>
              <w:left w:w="108" w:type="dxa"/>
              <w:bottom w:w="70" w:type="dxa"/>
              <w:right w:w="108" w:type="dxa"/>
            </w:tcMar>
            <w:vAlign w:val="center"/>
            <w:hideMark/>
          </w:tcPr>
          <w:p w14:paraId="428ACA82"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1100</w:t>
            </w:r>
          </w:p>
        </w:tc>
      </w:tr>
      <w:tr w:rsidR="00E445E1" w:rsidRPr="00B34C3A" w14:paraId="6DE72A62" w14:textId="77777777" w:rsidTr="00601F2E">
        <w:tc>
          <w:tcPr>
            <w:tcW w:w="2951" w:type="dxa"/>
            <w:tcMar>
              <w:top w:w="70" w:type="dxa"/>
              <w:left w:w="108" w:type="dxa"/>
              <w:bottom w:w="70" w:type="dxa"/>
              <w:right w:w="108" w:type="dxa"/>
            </w:tcMar>
            <w:vAlign w:val="center"/>
            <w:hideMark/>
          </w:tcPr>
          <w:p w14:paraId="2FCE8A1B"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Folate, DFE (µg)</w:t>
            </w:r>
          </w:p>
        </w:tc>
        <w:tc>
          <w:tcPr>
            <w:tcW w:w="1655" w:type="dxa"/>
            <w:tcMar>
              <w:top w:w="70" w:type="dxa"/>
              <w:left w:w="108" w:type="dxa"/>
              <w:bottom w:w="70" w:type="dxa"/>
              <w:right w:w="108" w:type="dxa"/>
            </w:tcMar>
            <w:vAlign w:val="center"/>
            <w:hideMark/>
          </w:tcPr>
          <w:p w14:paraId="2194FDC2"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6BD7CE0C"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160</w:t>
            </w:r>
          </w:p>
        </w:tc>
        <w:tc>
          <w:tcPr>
            <w:tcW w:w="1872" w:type="dxa"/>
            <w:tcMar>
              <w:top w:w="70" w:type="dxa"/>
              <w:left w:w="108" w:type="dxa"/>
              <w:bottom w:w="70" w:type="dxa"/>
              <w:right w:w="108" w:type="dxa"/>
            </w:tcMar>
            <w:vAlign w:val="center"/>
            <w:hideMark/>
          </w:tcPr>
          <w:p w14:paraId="510882A4"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250</w:t>
            </w:r>
          </w:p>
        </w:tc>
        <w:tc>
          <w:tcPr>
            <w:tcW w:w="1872" w:type="dxa"/>
            <w:tcMar>
              <w:top w:w="70" w:type="dxa"/>
              <w:left w:w="108" w:type="dxa"/>
              <w:bottom w:w="70" w:type="dxa"/>
              <w:right w:w="108" w:type="dxa"/>
            </w:tcMar>
            <w:vAlign w:val="center"/>
            <w:hideMark/>
          </w:tcPr>
          <w:p w14:paraId="4E88B727"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250</w:t>
            </w:r>
          </w:p>
        </w:tc>
      </w:tr>
      <w:tr w:rsidR="00E445E1" w:rsidRPr="00B34C3A" w14:paraId="68CC9F67" w14:textId="77777777" w:rsidTr="00601F2E">
        <w:tc>
          <w:tcPr>
            <w:tcW w:w="2951" w:type="dxa"/>
            <w:tcMar>
              <w:top w:w="70" w:type="dxa"/>
              <w:left w:w="108" w:type="dxa"/>
              <w:bottom w:w="70" w:type="dxa"/>
              <w:right w:w="108" w:type="dxa"/>
            </w:tcMar>
            <w:vAlign w:val="center"/>
            <w:hideMark/>
          </w:tcPr>
          <w:p w14:paraId="5851DBEC"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Iron (mg)</w:t>
            </w:r>
          </w:p>
        </w:tc>
        <w:tc>
          <w:tcPr>
            <w:tcW w:w="1655" w:type="dxa"/>
            <w:tcMar>
              <w:top w:w="70" w:type="dxa"/>
              <w:left w:w="108" w:type="dxa"/>
              <w:bottom w:w="70" w:type="dxa"/>
              <w:right w:w="108" w:type="dxa"/>
            </w:tcMar>
            <w:vAlign w:val="center"/>
            <w:hideMark/>
          </w:tcPr>
          <w:p w14:paraId="576EE358"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5414956A"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4.1</w:t>
            </w:r>
          </w:p>
        </w:tc>
        <w:tc>
          <w:tcPr>
            <w:tcW w:w="1872" w:type="dxa"/>
            <w:tcMar>
              <w:top w:w="70" w:type="dxa"/>
              <w:left w:w="108" w:type="dxa"/>
              <w:bottom w:w="70" w:type="dxa"/>
              <w:right w:w="108" w:type="dxa"/>
            </w:tcMar>
            <w:vAlign w:val="center"/>
            <w:hideMark/>
          </w:tcPr>
          <w:p w14:paraId="34B4D34F"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5.7</w:t>
            </w:r>
          </w:p>
        </w:tc>
        <w:tc>
          <w:tcPr>
            <w:tcW w:w="1872" w:type="dxa"/>
            <w:tcMar>
              <w:top w:w="70" w:type="dxa"/>
              <w:left w:w="108" w:type="dxa"/>
              <w:bottom w:w="70" w:type="dxa"/>
              <w:right w:w="108" w:type="dxa"/>
            </w:tcMar>
            <w:vAlign w:val="center"/>
            <w:hideMark/>
          </w:tcPr>
          <w:p w14:paraId="181B4256"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5.9</w:t>
            </w:r>
          </w:p>
        </w:tc>
      </w:tr>
      <w:tr w:rsidR="00E445E1" w:rsidRPr="00B34C3A" w14:paraId="28DDC87D" w14:textId="77777777" w:rsidTr="00601F2E">
        <w:tc>
          <w:tcPr>
            <w:tcW w:w="2951" w:type="dxa"/>
            <w:tcMar>
              <w:top w:w="70" w:type="dxa"/>
              <w:left w:w="108" w:type="dxa"/>
              <w:bottom w:w="70" w:type="dxa"/>
              <w:right w:w="108" w:type="dxa"/>
            </w:tcMar>
            <w:vAlign w:val="center"/>
            <w:hideMark/>
          </w:tcPr>
          <w:p w14:paraId="0D0C1B2C"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Magnesium (mg)</w:t>
            </w:r>
          </w:p>
        </w:tc>
        <w:tc>
          <w:tcPr>
            <w:tcW w:w="1655" w:type="dxa"/>
            <w:tcMar>
              <w:top w:w="70" w:type="dxa"/>
              <w:left w:w="108" w:type="dxa"/>
              <w:bottom w:w="70" w:type="dxa"/>
              <w:right w:w="108" w:type="dxa"/>
            </w:tcMar>
            <w:vAlign w:val="center"/>
            <w:hideMark/>
          </w:tcPr>
          <w:p w14:paraId="247B17EA"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215136F0"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110</w:t>
            </w:r>
          </w:p>
        </w:tc>
        <w:tc>
          <w:tcPr>
            <w:tcW w:w="1872" w:type="dxa"/>
            <w:tcMar>
              <w:top w:w="70" w:type="dxa"/>
              <w:left w:w="108" w:type="dxa"/>
              <w:bottom w:w="70" w:type="dxa"/>
              <w:right w:w="108" w:type="dxa"/>
            </w:tcMar>
            <w:vAlign w:val="center"/>
            <w:hideMark/>
          </w:tcPr>
          <w:p w14:paraId="43B5613D"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200</w:t>
            </w:r>
          </w:p>
        </w:tc>
        <w:tc>
          <w:tcPr>
            <w:tcW w:w="1872" w:type="dxa"/>
            <w:tcMar>
              <w:top w:w="70" w:type="dxa"/>
              <w:left w:w="108" w:type="dxa"/>
              <w:bottom w:w="70" w:type="dxa"/>
              <w:right w:w="108" w:type="dxa"/>
            </w:tcMar>
            <w:vAlign w:val="center"/>
            <w:hideMark/>
          </w:tcPr>
          <w:p w14:paraId="20604903"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200</w:t>
            </w:r>
          </w:p>
        </w:tc>
      </w:tr>
      <w:tr w:rsidR="00E445E1" w:rsidRPr="00B34C3A" w14:paraId="088034FA" w14:textId="77777777" w:rsidTr="00601F2E">
        <w:tc>
          <w:tcPr>
            <w:tcW w:w="2951" w:type="dxa"/>
            <w:tcMar>
              <w:top w:w="70" w:type="dxa"/>
              <w:left w:w="108" w:type="dxa"/>
              <w:bottom w:w="70" w:type="dxa"/>
              <w:right w:w="108" w:type="dxa"/>
            </w:tcMar>
            <w:vAlign w:val="center"/>
            <w:hideMark/>
          </w:tcPr>
          <w:p w14:paraId="5F61396D"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Phosphorus (mg)</w:t>
            </w:r>
          </w:p>
        </w:tc>
        <w:tc>
          <w:tcPr>
            <w:tcW w:w="1655" w:type="dxa"/>
            <w:tcMar>
              <w:top w:w="70" w:type="dxa"/>
              <w:left w:w="108" w:type="dxa"/>
              <w:bottom w:w="70" w:type="dxa"/>
              <w:right w:w="108" w:type="dxa"/>
            </w:tcMar>
            <w:vAlign w:val="center"/>
            <w:hideMark/>
          </w:tcPr>
          <w:p w14:paraId="2FE4F885"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7E1ECBB2"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405</w:t>
            </w:r>
          </w:p>
        </w:tc>
        <w:tc>
          <w:tcPr>
            <w:tcW w:w="1872" w:type="dxa"/>
            <w:tcMar>
              <w:top w:w="70" w:type="dxa"/>
              <w:left w:w="108" w:type="dxa"/>
              <w:bottom w:w="70" w:type="dxa"/>
              <w:right w:w="108" w:type="dxa"/>
            </w:tcMar>
            <w:vAlign w:val="center"/>
            <w:hideMark/>
          </w:tcPr>
          <w:p w14:paraId="7E797381"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1055</w:t>
            </w:r>
          </w:p>
        </w:tc>
        <w:tc>
          <w:tcPr>
            <w:tcW w:w="1872" w:type="dxa"/>
            <w:tcMar>
              <w:top w:w="70" w:type="dxa"/>
              <w:left w:w="108" w:type="dxa"/>
              <w:bottom w:w="70" w:type="dxa"/>
              <w:right w:w="108" w:type="dxa"/>
            </w:tcMar>
            <w:vAlign w:val="center"/>
            <w:hideMark/>
          </w:tcPr>
          <w:p w14:paraId="14512835"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1055</w:t>
            </w:r>
          </w:p>
        </w:tc>
      </w:tr>
      <w:tr w:rsidR="00E445E1" w:rsidRPr="00B34C3A" w14:paraId="48C0E77F" w14:textId="77777777" w:rsidTr="00601F2E">
        <w:tc>
          <w:tcPr>
            <w:tcW w:w="2951" w:type="dxa"/>
            <w:tcMar>
              <w:top w:w="70" w:type="dxa"/>
              <w:left w:w="108" w:type="dxa"/>
              <w:bottom w:w="70" w:type="dxa"/>
              <w:right w:w="108" w:type="dxa"/>
            </w:tcMar>
            <w:vAlign w:val="center"/>
            <w:hideMark/>
          </w:tcPr>
          <w:p w14:paraId="397D0561"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Potassium (mg)</w:t>
            </w:r>
          </w:p>
        </w:tc>
        <w:tc>
          <w:tcPr>
            <w:tcW w:w="1655" w:type="dxa"/>
            <w:tcMar>
              <w:top w:w="70" w:type="dxa"/>
              <w:left w:w="108" w:type="dxa"/>
              <w:bottom w:w="70" w:type="dxa"/>
              <w:right w:w="108" w:type="dxa"/>
            </w:tcMar>
            <w:vAlign w:val="center"/>
            <w:hideMark/>
          </w:tcPr>
          <w:p w14:paraId="0C443AAD"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AI</w:t>
            </w:r>
          </w:p>
        </w:tc>
        <w:tc>
          <w:tcPr>
            <w:tcW w:w="1800" w:type="dxa"/>
            <w:tcMar>
              <w:top w:w="70" w:type="dxa"/>
              <w:left w:w="108" w:type="dxa"/>
              <w:bottom w:w="70" w:type="dxa"/>
              <w:right w:w="108" w:type="dxa"/>
            </w:tcMar>
            <w:vAlign w:val="center"/>
            <w:hideMark/>
          </w:tcPr>
          <w:p w14:paraId="308BA98F"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2300</w:t>
            </w:r>
          </w:p>
        </w:tc>
        <w:tc>
          <w:tcPr>
            <w:tcW w:w="1872" w:type="dxa"/>
            <w:tcMar>
              <w:top w:w="70" w:type="dxa"/>
              <w:left w:w="108" w:type="dxa"/>
              <w:bottom w:w="70" w:type="dxa"/>
              <w:right w:w="108" w:type="dxa"/>
            </w:tcMar>
            <w:vAlign w:val="center"/>
            <w:hideMark/>
          </w:tcPr>
          <w:p w14:paraId="78F49AF4"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2300</w:t>
            </w:r>
          </w:p>
        </w:tc>
        <w:tc>
          <w:tcPr>
            <w:tcW w:w="1872" w:type="dxa"/>
            <w:tcMar>
              <w:top w:w="70" w:type="dxa"/>
              <w:left w:w="108" w:type="dxa"/>
              <w:bottom w:w="70" w:type="dxa"/>
              <w:right w:w="108" w:type="dxa"/>
            </w:tcMar>
            <w:vAlign w:val="center"/>
            <w:hideMark/>
          </w:tcPr>
          <w:p w14:paraId="5AE971D5"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2500</w:t>
            </w:r>
          </w:p>
        </w:tc>
      </w:tr>
      <w:tr w:rsidR="00E445E1" w:rsidRPr="00B34C3A" w14:paraId="53951B73" w14:textId="77777777" w:rsidTr="00601F2E">
        <w:tc>
          <w:tcPr>
            <w:tcW w:w="2951" w:type="dxa"/>
            <w:tcMar>
              <w:top w:w="70" w:type="dxa"/>
              <w:left w:w="108" w:type="dxa"/>
              <w:bottom w:w="70" w:type="dxa"/>
              <w:right w:w="108" w:type="dxa"/>
            </w:tcMar>
            <w:vAlign w:val="center"/>
            <w:hideMark/>
          </w:tcPr>
          <w:p w14:paraId="2B7DDB4A"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Sodium (mg)</w:t>
            </w:r>
          </w:p>
        </w:tc>
        <w:tc>
          <w:tcPr>
            <w:tcW w:w="1655" w:type="dxa"/>
            <w:tcMar>
              <w:top w:w="70" w:type="dxa"/>
              <w:left w:w="108" w:type="dxa"/>
              <w:bottom w:w="70" w:type="dxa"/>
              <w:right w:w="108" w:type="dxa"/>
            </w:tcMar>
            <w:vAlign w:val="center"/>
            <w:hideMark/>
          </w:tcPr>
          <w:p w14:paraId="16526BCB"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CDRR</w:t>
            </w:r>
          </w:p>
        </w:tc>
        <w:tc>
          <w:tcPr>
            <w:tcW w:w="1800" w:type="dxa"/>
            <w:tcMar>
              <w:top w:w="70" w:type="dxa"/>
              <w:left w:w="108" w:type="dxa"/>
              <w:bottom w:w="70" w:type="dxa"/>
              <w:right w:w="108" w:type="dxa"/>
            </w:tcMar>
            <w:vAlign w:val="center"/>
            <w:hideMark/>
          </w:tcPr>
          <w:p w14:paraId="72FE1047"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1500</w:t>
            </w:r>
          </w:p>
        </w:tc>
        <w:tc>
          <w:tcPr>
            <w:tcW w:w="1872" w:type="dxa"/>
            <w:tcMar>
              <w:top w:w="70" w:type="dxa"/>
              <w:left w:w="108" w:type="dxa"/>
              <w:bottom w:w="70" w:type="dxa"/>
              <w:right w:w="108" w:type="dxa"/>
            </w:tcMar>
            <w:vAlign w:val="center"/>
            <w:hideMark/>
          </w:tcPr>
          <w:p w14:paraId="17C36337"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1800</w:t>
            </w:r>
          </w:p>
        </w:tc>
        <w:tc>
          <w:tcPr>
            <w:tcW w:w="1872" w:type="dxa"/>
            <w:tcMar>
              <w:top w:w="70" w:type="dxa"/>
              <w:left w:w="108" w:type="dxa"/>
              <w:bottom w:w="70" w:type="dxa"/>
              <w:right w:w="108" w:type="dxa"/>
            </w:tcMar>
            <w:vAlign w:val="center"/>
            <w:hideMark/>
          </w:tcPr>
          <w:p w14:paraId="3DC1EC5A"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1800</w:t>
            </w:r>
          </w:p>
        </w:tc>
      </w:tr>
      <w:tr w:rsidR="00E445E1" w:rsidRPr="00B34C3A" w14:paraId="78437A00" w14:textId="77777777" w:rsidTr="00601F2E">
        <w:tc>
          <w:tcPr>
            <w:tcW w:w="2951" w:type="dxa"/>
            <w:tcMar>
              <w:top w:w="70" w:type="dxa"/>
              <w:left w:w="108" w:type="dxa"/>
              <w:bottom w:w="70" w:type="dxa"/>
              <w:right w:w="108" w:type="dxa"/>
            </w:tcMar>
            <w:vAlign w:val="center"/>
            <w:hideMark/>
          </w:tcPr>
          <w:p w14:paraId="1A4AF40E"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Vitamin A, RAE (µg)</w:t>
            </w:r>
          </w:p>
        </w:tc>
        <w:tc>
          <w:tcPr>
            <w:tcW w:w="1655" w:type="dxa"/>
            <w:tcMar>
              <w:top w:w="70" w:type="dxa"/>
              <w:left w:w="108" w:type="dxa"/>
              <w:bottom w:w="70" w:type="dxa"/>
              <w:right w:w="108" w:type="dxa"/>
            </w:tcMar>
            <w:vAlign w:val="center"/>
            <w:hideMark/>
          </w:tcPr>
          <w:p w14:paraId="4881786E"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29F5E868"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275</w:t>
            </w:r>
          </w:p>
        </w:tc>
        <w:tc>
          <w:tcPr>
            <w:tcW w:w="1872" w:type="dxa"/>
            <w:tcMar>
              <w:top w:w="70" w:type="dxa"/>
              <w:left w:w="108" w:type="dxa"/>
              <w:bottom w:w="70" w:type="dxa"/>
              <w:right w:w="108" w:type="dxa"/>
            </w:tcMar>
            <w:vAlign w:val="center"/>
            <w:hideMark/>
          </w:tcPr>
          <w:p w14:paraId="59E1AC74"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420</w:t>
            </w:r>
          </w:p>
        </w:tc>
        <w:tc>
          <w:tcPr>
            <w:tcW w:w="1872" w:type="dxa"/>
            <w:tcMar>
              <w:top w:w="70" w:type="dxa"/>
              <w:left w:w="108" w:type="dxa"/>
              <w:bottom w:w="70" w:type="dxa"/>
              <w:right w:w="108" w:type="dxa"/>
            </w:tcMar>
            <w:vAlign w:val="center"/>
            <w:hideMark/>
          </w:tcPr>
          <w:p w14:paraId="41A1D3B4"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445</w:t>
            </w:r>
          </w:p>
        </w:tc>
      </w:tr>
      <w:tr w:rsidR="00E445E1" w:rsidRPr="00B34C3A" w14:paraId="57C37EE9" w14:textId="77777777" w:rsidTr="00601F2E">
        <w:tc>
          <w:tcPr>
            <w:tcW w:w="2951" w:type="dxa"/>
            <w:tcMar>
              <w:top w:w="70" w:type="dxa"/>
              <w:left w:w="108" w:type="dxa"/>
              <w:bottom w:w="70" w:type="dxa"/>
              <w:right w:w="108" w:type="dxa"/>
            </w:tcMar>
            <w:vAlign w:val="center"/>
            <w:hideMark/>
          </w:tcPr>
          <w:p w14:paraId="4FAC5B7E"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Vitamin C (mg)</w:t>
            </w:r>
          </w:p>
        </w:tc>
        <w:tc>
          <w:tcPr>
            <w:tcW w:w="1655" w:type="dxa"/>
            <w:tcMar>
              <w:top w:w="70" w:type="dxa"/>
              <w:left w:w="108" w:type="dxa"/>
              <w:bottom w:w="70" w:type="dxa"/>
              <w:right w:w="108" w:type="dxa"/>
            </w:tcMar>
            <w:vAlign w:val="center"/>
            <w:hideMark/>
          </w:tcPr>
          <w:p w14:paraId="223ED69A"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5FBBA603"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22</w:t>
            </w:r>
          </w:p>
        </w:tc>
        <w:tc>
          <w:tcPr>
            <w:tcW w:w="1872" w:type="dxa"/>
            <w:tcMar>
              <w:top w:w="70" w:type="dxa"/>
              <w:left w:w="108" w:type="dxa"/>
              <w:bottom w:w="70" w:type="dxa"/>
              <w:right w:w="108" w:type="dxa"/>
            </w:tcMar>
            <w:vAlign w:val="center"/>
            <w:hideMark/>
          </w:tcPr>
          <w:p w14:paraId="3CDCB9A6"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39</w:t>
            </w:r>
          </w:p>
        </w:tc>
        <w:tc>
          <w:tcPr>
            <w:tcW w:w="1872" w:type="dxa"/>
            <w:tcMar>
              <w:top w:w="70" w:type="dxa"/>
              <w:left w:w="108" w:type="dxa"/>
              <w:bottom w:w="70" w:type="dxa"/>
              <w:right w:w="108" w:type="dxa"/>
            </w:tcMar>
            <w:vAlign w:val="center"/>
            <w:hideMark/>
          </w:tcPr>
          <w:p w14:paraId="7ACAF91B"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39</w:t>
            </w:r>
          </w:p>
        </w:tc>
      </w:tr>
      <w:tr w:rsidR="00E445E1" w:rsidRPr="00B34C3A" w14:paraId="11DE4C8F" w14:textId="77777777" w:rsidTr="00601F2E">
        <w:tc>
          <w:tcPr>
            <w:tcW w:w="2951" w:type="dxa"/>
            <w:tcMar>
              <w:top w:w="70" w:type="dxa"/>
              <w:left w:w="108" w:type="dxa"/>
              <w:bottom w:w="70" w:type="dxa"/>
              <w:right w:w="108" w:type="dxa"/>
            </w:tcMar>
            <w:vAlign w:val="center"/>
            <w:hideMark/>
          </w:tcPr>
          <w:p w14:paraId="01E8A576"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Vitamin D (µg)</w:t>
            </w:r>
          </w:p>
        </w:tc>
        <w:tc>
          <w:tcPr>
            <w:tcW w:w="1655" w:type="dxa"/>
            <w:tcMar>
              <w:top w:w="70" w:type="dxa"/>
              <w:left w:w="108" w:type="dxa"/>
              <w:bottom w:w="70" w:type="dxa"/>
              <w:right w:w="108" w:type="dxa"/>
            </w:tcMar>
            <w:vAlign w:val="center"/>
            <w:hideMark/>
          </w:tcPr>
          <w:p w14:paraId="55205A29"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552FBCE0"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10</w:t>
            </w:r>
          </w:p>
        </w:tc>
        <w:tc>
          <w:tcPr>
            <w:tcW w:w="1872" w:type="dxa"/>
            <w:tcMar>
              <w:top w:w="70" w:type="dxa"/>
              <w:left w:w="108" w:type="dxa"/>
              <w:bottom w:w="70" w:type="dxa"/>
              <w:right w:w="108" w:type="dxa"/>
            </w:tcMar>
            <w:vAlign w:val="center"/>
            <w:hideMark/>
          </w:tcPr>
          <w:p w14:paraId="236DB006"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10</w:t>
            </w:r>
          </w:p>
        </w:tc>
        <w:tc>
          <w:tcPr>
            <w:tcW w:w="1872" w:type="dxa"/>
            <w:tcMar>
              <w:top w:w="70" w:type="dxa"/>
              <w:left w:w="108" w:type="dxa"/>
              <w:bottom w:w="70" w:type="dxa"/>
              <w:right w:w="108" w:type="dxa"/>
            </w:tcMar>
            <w:vAlign w:val="center"/>
            <w:hideMark/>
          </w:tcPr>
          <w:p w14:paraId="42069711"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10</w:t>
            </w:r>
          </w:p>
        </w:tc>
      </w:tr>
      <w:tr w:rsidR="00E445E1" w:rsidRPr="00B34C3A" w14:paraId="00EA396D" w14:textId="77777777" w:rsidTr="00601F2E">
        <w:tc>
          <w:tcPr>
            <w:tcW w:w="2951" w:type="dxa"/>
            <w:tcMar>
              <w:top w:w="70" w:type="dxa"/>
              <w:left w:w="108" w:type="dxa"/>
              <w:bottom w:w="70" w:type="dxa"/>
              <w:right w:w="108" w:type="dxa"/>
            </w:tcMar>
            <w:vAlign w:val="center"/>
            <w:hideMark/>
          </w:tcPr>
          <w:p w14:paraId="182BB436"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Vitamin E (mg)</w:t>
            </w:r>
          </w:p>
        </w:tc>
        <w:tc>
          <w:tcPr>
            <w:tcW w:w="1655" w:type="dxa"/>
            <w:tcMar>
              <w:top w:w="70" w:type="dxa"/>
              <w:left w:w="108" w:type="dxa"/>
              <w:bottom w:w="70" w:type="dxa"/>
              <w:right w:w="108" w:type="dxa"/>
            </w:tcMar>
            <w:vAlign w:val="center"/>
            <w:hideMark/>
          </w:tcPr>
          <w:p w14:paraId="5FAD402D"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1483DFE8"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6</w:t>
            </w:r>
          </w:p>
        </w:tc>
        <w:tc>
          <w:tcPr>
            <w:tcW w:w="1872" w:type="dxa"/>
            <w:tcMar>
              <w:top w:w="70" w:type="dxa"/>
              <w:left w:w="108" w:type="dxa"/>
              <w:bottom w:w="70" w:type="dxa"/>
              <w:right w:w="108" w:type="dxa"/>
            </w:tcMar>
            <w:vAlign w:val="center"/>
            <w:hideMark/>
          </w:tcPr>
          <w:p w14:paraId="22318DCA"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9</w:t>
            </w:r>
          </w:p>
        </w:tc>
        <w:tc>
          <w:tcPr>
            <w:tcW w:w="1872" w:type="dxa"/>
            <w:tcMar>
              <w:top w:w="70" w:type="dxa"/>
              <w:left w:w="108" w:type="dxa"/>
              <w:bottom w:w="70" w:type="dxa"/>
              <w:right w:w="108" w:type="dxa"/>
            </w:tcMar>
            <w:vAlign w:val="center"/>
            <w:hideMark/>
          </w:tcPr>
          <w:p w14:paraId="6219554C"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9</w:t>
            </w:r>
          </w:p>
        </w:tc>
      </w:tr>
      <w:tr w:rsidR="00E445E1" w:rsidRPr="00B34C3A" w14:paraId="77BFF526" w14:textId="77777777" w:rsidTr="00601F2E">
        <w:tc>
          <w:tcPr>
            <w:tcW w:w="2951" w:type="dxa"/>
            <w:tcMar>
              <w:top w:w="70" w:type="dxa"/>
              <w:left w:w="108" w:type="dxa"/>
              <w:bottom w:w="70" w:type="dxa"/>
              <w:right w:w="108" w:type="dxa"/>
            </w:tcMar>
            <w:vAlign w:val="center"/>
            <w:hideMark/>
          </w:tcPr>
          <w:p w14:paraId="34A9C4E5"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Zinc (mg)</w:t>
            </w:r>
          </w:p>
        </w:tc>
        <w:tc>
          <w:tcPr>
            <w:tcW w:w="1655" w:type="dxa"/>
            <w:tcMar>
              <w:top w:w="70" w:type="dxa"/>
              <w:left w:w="108" w:type="dxa"/>
              <w:bottom w:w="70" w:type="dxa"/>
              <w:right w:w="108" w:type="dxa"/>
            </w:tcMar>
            <w:vAlign w:val="center"/>
            <w:hideMark/>
          </w:tcPr>
          <w:p w14:paraId="6FF344CE"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EAR</w:t>
            </w:r>
          </w:p>
        </w:tc>
        <w:tc>
          <w:tcPr>
            <w:tcW w:w="1800" w:type="dxa"/>
            <w:tcMar>
              <w:top w:w="70" w:type="dxa"/>
              <w:left w:w="108" w:type="dxa"/>
              <w:bottom w:w="70" w:type="dxa"/>
              <w:right w:w="108" w:type="dxa"/>
            </w:tcMar>
            <w:vAlign w:val="center"/>
            <w:hideMark/>
          </w:tcPr>
          <w:p w14:paraId="62A38058"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4</w:t>
            </w:r>
          </w:p>
        </w:tc>
        <w:tc>
          <w:tcPr>
            <w:tcW w:w="1872" w:type="dxa"/>
            <w:tcMar>
              <w:top w:w="70" w:type="dxa"/>
              <w:left w:w="108" w:type="dxa"/>
              <w:bottom w:w="70" w:type="dxa"/>
              <w:right w:w="108" w:type="dxa"/>
            </w:tcMar>
            <w:vAlign w:val="center"/>
            <w:hideMark/>
          </w:tcPr>
          <w:p w14:paraId="357F889C"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7</w:t>
            </w:r>
          </w:p>
        </w:tc>
        <w:tc>
          <w:tcPr>
            <w:tcW w:w="1872" w:type="dxa"/>
            <w:tcMar>
              <w:top w:w="70" w:type="dxa"/>
              <w:left w:w="108" w:type="dxa"/>
              <w:bottom w:w="70" w:type="dxa"/>
              <w:right w:w="108" w:type="dxa"/>
            </w:tcMar>
            <w:vAlign w:val="center"/>
            <w:hideMark/>
          </w:tcPr>
          <w:p w14:paraId="78A89DF0"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7</w:t>
            </w:r>
          </w:p>
        </w:tc>
      </w:tr>
    </w:tbl>
    <w:p w14:paraId="1A2CA17A" w14:textId="77777777" w:rsidR="00E445E1" w:rsidRPr="00B34C3A" w:rsidRDefault="00E445E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 xml:space="preserve">Note. </w:t>
      </w:r>
      <w:r w:rsidRPr="00B34C3A">
        <w:rPr>
          <w:rFonts w:ascii="Times New Roman" w:hAnsi="Times New Roman" w:cs="Times New Roman"/>
          <w:sz w:val="20"/>
          <w:szCs w:val="20"/>
        </w:rPr>
        <w:t>Reference values for children aged 4-8 years were applied to participants aged 5-8 years. For participants aged 9-13 years, reported gender from school records was used as a proxy for biological sex when assigning sex-specific DRI reference values. AI, Adequate Intake; CDRR, Chronic Disease Risk Reduction Intake; DFE, dietary folate equivalents; EAR, Estimated Average Requirement; RAE, retinol activity equivalents.</w:t>
      </w:r>
    </w:p>
    <w:p w14:paraId="4C91BEF5" w14:textId="77777777" w:rsidR="00ED2B72" w:rsidRPr="00B34C3A" w:rsidRDefault="00ED2B72" w:rsidP="00B34C3A">
      <w:pPr>
        <w:spacing w:line="240" w:lineRule="auto"/>
        <w:rPr>
          <w:rFonts w:ascii="Times New Roman" w:hAnsi="Times New Roman" w:cs="Times New Roman"/>
          <w:sz w:val="20"/>
          <w:szCs w:val="20"/>
        </w:rPr>
      </w:pPr>
    </w:p>
    <w:p w14:paraId="45EAACD5" w14:textId="77777777" w:rsidR="001670A1" w:rsidRPr="00B34C3A" w:rsidRDefault="001670A1" w:rsidP="00B34C3A">
      <w:pPr>
        <w:spacing w:line="240" w:lineRule="auto"/>
        <w:rPr>
          <w:rFonts w:ascii="Times New Roman" w:hAnsi="Times New Roman" w:cs="Times New Roman"/>
          <w:b/>
          <w:bCs/>
          <w:sz w:val="20"/>
          <w:szCs w:val="20"/>
        </w:rPr>
      </w:pPr>
      <w:r w:rsidRPr="00B34C3A">
        <w:rPr>
          <w:rFonts w:ascii="Times New Roman" w:hAnsi="Times New Roman" w:cs="Times New Roman"/>
          <w:b/>
          <w:bCs/>
          <w:sz w:val="20"/>
          <w:szCs w:val="20"/>
        </w:rPr>
        <w:br w:type="page"/>
      </w:r>
    </w:p>
    <w:p w14:paraId="1880030B" w14:textId="6146FC0A" w:rsidR="000E7962" w:rsidRPr="00B34C3A" w:rsidRDefault="000E7962"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lastRenderedPageBreak/>
        <w:t>Table S2.</w:t>
      </w:r>
      <w:r w:rsidRPr="00B34C3A">
        <w:rPr>
          <w:rFonts w:ascii="Times New Roman" w:hAnsi="Times New Roman" w:cs="Times New Roman"/>
          <w:sz w:val="20"/>
          <w:szCs w:val="20"/>
        </w:rPr>
        <w:t xml:space="preserve"> </w:t>
      </w:r>
      <w:r w:rsidR="00062334" w:rsidRPr="00062334">
        <w:rPr>
          <w:rFonts w:ascii="Times New Roman" w:hAnsi="Times New Roman" w:cs="Times New Roman"/>
          <w:sz w:val="20"/>
          <w:szCs w:val="20"/>
        </w:rPr>
        <w:t>Reference values used to calculate NRF 9.3 in this study</w:t>
      </w:r>
    </w:p>
    <w:tbl>
      <w:tblPr>
        <w:tblW w:w="9350" w:type="dxa"/>
        <w:tblLook w:val="04A0" w:firstRow="1" w:lastRow="0" w:firstColumn="1" w:lastColumn="0" w:noHBand="0" w:noVBand="1"/>
      </w:tblPr>
      <w:tblGrid>
        <w:gridCol w:w="3680"/>
        <w:gridCol w:w="3967"/>
        <w:gridCol w:w="1703"/>
      </w:tblGrid>
      <w:tr w:rsidR="001670A1" w:rsidRPr="00B34C3A" w14:paraId="524B2F72" w14:textId="77777777" w:rsidTr="001670A1">
        <w:tc>
          <w:tcPr>
            <w:tcW w:w="3680" w:type="dxa"/>
            <w:tcBorders>
              <w:bottom w:val="single" w:sz="4" w:space="0" w:color="auto"/>
            </w:tcBorders>
            <w:tcMar>
              <w:top w:w="70" w:type="dxa"/>
              <w:left w:w="108" w:type="dxa"/>
              <w:bottom w:w="70" w:type="dxa"/>
              <w:right w:w="108" w:type="dxa"/>
            </w:tcMar>
            <w:vAlign w:val="center"/>
            <w:hideMark/>
          </w:tcPr>
          <w:p w14:paraId="4CD7443E"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Nutrient</w:t>
            </w:r>
          </w:p>
        </w:tc>
        <w:tc>
          <w:tcPr>
            <w:tcW w:w="3967" w:type="dxa"/>
            <w:tcBorders>
              <w:bottom w:val="single" w:sz="4" w:space="0" w:color="auto"/>
            </w:tcBorders>
            <w:tcMar>
              <w:top w:w="70" w:type="dxa"/>
              <w:left w:w="108" w:type="dxa"/>
              <w:bottom w:w="70" w:type="dxa"/>
              <w:right w:w="108" w:type="dxa"/>
            </w:tcMar>
            <w:vAlign w:val="center"/>
            <w:hideMark/>
          </w:tcPr>
          <w:p w14:paraId="7961CBB2"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Reference type</w:t>
            </w:r>
          </w:p>
        </w:tc>
        <w:tc>
          <w:tcPr>
            <w:tcW w:w="1703" w:type="dxa"/>
            <w:tcBorders>
              <w:bottom w:val="single" w:sz="4" w:space="0" w:color="auto"/>
            </w:tcBorders>
            <w:tcMar>
              <w:top w:w="70" w:type="dxa"/>
              <w:left w:w="108" w:type="dxa"/>
              <w:bottom w:w="70" w:type="dxa"/>
              <w:right w:w="108" w:type="dxa"/>
            </w:tcMar>
            <w:vAlign w:val="center"/>
            <w:hideMark/>
          </w:tcPr>
          <w:p w14:paraId="37D06F50"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Value</w:t>
            </w:r>
          </w:p>
        </w:tc>
      </w:tr>
      <w:tr w:rsidR="001670A1" w:rsidRPr="00B34C3A" w14:paraId="506BB698" w14:textId="77777777" w:rsidTr="001670A1">
        <w:tc>
          <w:tcPr>
            <w:tcW w:w="3680" w:type="dxa"/>
            <w:tcBorders>
              <w:top w:val="single" w:sz="4" w:space="0" w:color="auto"/>
            </w:tcBorders>
            <w:tcMar>
              <w:top w:w="70" w:type="dxa"/>
              <w:left w:w="108" w:type="dxa"/>
              <w:bottom w:w="70" w:type="dxa"/>
              <w:right w:w="108" w:type="dxa"/>
            </w:tcMar>
            <w:vAlign w:val="center"/>
            <w:hideMark/>
          </w:tcPr>
          <w:p w14:paraId="29680B05"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Protein</w:t>
            </w:r>
          </w:p>
        </w:tc>
        <w:tc>
          <w:tcPr>
            <w:tcW w:w="3967" w:type="dxa"/>
            <w:tcBorders>
              <w:top w:val="single" w:sz="4" w:space="0" w:color="auto"/>
            </w:tcBorders>
            <w:tcMar>
              <w:top w:w="70" w:type="dxa"/>
              <w:left w:w="108" w:type="dxa"/>
              <w:bottom w:w="70" w:type="dxa"/>
              <w:right w:w="108" w:type="dxa"/>
            </w:tcMar>
            <w:vAlign w:val="center"/>
            <w:hideMark/>
          </w:tcPr>
          <w:p w14:paraId="177B9A28"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Daily Value</w:t>
            </w:r>
          </w:p>
        </w:tc>
        <w:tc>
          <w:tcPr>
            <w:tcW w:w="1703" w:type="dxa"/>
            <w:tcBorders>
              <w:top w:val="single" w:sz="4" w:space="0" w:color="auto"/>
            </w:tcBorders>
            <w:tcMar>
              <w:top w:w="70" w:type="dxa"/>
              <w:left w:w="108" w:type="dxa"/>
              <w:bottom w:w="70" w:type="dxa"/>
              <w:right w:w="108" w:type="dxa"/>
            </w:tcMar>
            <w:vAlign w:val="center"/>
            <w:hideMark/>
          </w:tcPr>
          <w:p w14:paraId="7BD5B41D"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50 g</w:t>
            </w:r>
          </w:p>
        </w:tc>
      </w:tr>
      <w:tr w:rsidR="001670A1" w:rsidRPr="00B34C3A" w14:paraId="3320C3F2" w14:textId="77777777" w:rsidTr="001670A1">
        <w:tc>
          <w:tcPr>
            <w:tcW w:w="3680" w:type="dxa"/>
            <w:tcMar>
              <w:top w:w="70" w:type="dxa"/>
              <w:left w:w="108" w:type="dxa"/>
              <w:bottom w:w="70" w:type="dxa"/>
              <w:right w:w="108" w:type="dxa"/>
            </w:tcMar>
            <w:vAlign w:val="center"/>
            <w:hideMark/>
          </w:tcPr>
          <w:p w14:paraId="4F48BB03"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Fibre</w:t>
            </w:r>
          </w:p>
        </w:tc>
        <w:tc>
          <w:tcPr>
            <w:tcW w:w="3967" w:type="dxa"/>
            <w:tcMar>
              <w:top w:w="70" w:type="dxa"/>
              <w:left w:w="108" w:type="dxa"/>
              <w:bottom w:w="70" w:type="dxa"/>
              <w:right w:w="108" w:type="dxa"/>
            </w:tcMar>
            <w:vAlign w:val="center"/>
            <w:hideMark/>
          </w:tcPr>
          <w:p w14:paraId="343B3B1B"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Daily Value</w:t>
            </w:r>
          </w:p>
        </w:tc>
        <w:tc>
          <w:tcPr>
            <w:tcW w:w="1703" w:type="dxa"/>
            <w:tcMar>
              <w:top w:w="70" w:type="dxa"/>
              <w:left w:w="108" w:type="dxa"/>
              <w:bottom w:w="70" w:type="dxa"/>
              <w:right w:w="108" w:type="dxa"/>
            </w:tcMar>
            <w:vAlign w:val="center"/>
            <w:hideMark/>
          </w:tcPr>
          <w:p w14:paraId="5F574C8E"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28 g</w:t>
            </w:r>
          </w:p>
        </w:tc>
      </w:tr>
      <w:tr w:rsidR="001670A1" w:rsidRPr="00B34C3A" w14:paraId="670F00C9" w14:textId="77777777" w:rsidTr="001670A1">
        <w:tc>
          <w:tcPr>
            <w:tcW w:w="3680" w:type="dxa"/>
            <w:tcMar>
              <w:top w:w="70" w:type="dxa"/>
              <w:left w:w="108" w:type="dxa"/>
              <w:bottom w:w="70" w:type="dxa"/>
              <w:right w:w="108" w:type="dxa"/>
            </w:tcMar>
            <w:vAlign w:val="center"/>
            <w:hideMark/>
          </w:tcPr>
          <w:p w14:paraId="0B09E506"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Vitamin A</w:t>
            </w:r>
          </w:p>
        </w:tc>
        <w:tc>
          <w:tcPr>
            <w:tcW w:w="3967" w:type="dxa"/>
            <w:tcMar>
              <w:top w:w="70" w:type="dxa"/>
              <w:left w:w="108" w:type="dxa"/>
              <w:bottom w:w="70" w:type="dxa"/>
              <w:right w:w="108" w:type="dxa"/>
            </w:tcMar>
            <w:vAlign w:val="center"/>
            <w:hideMark/>
          </w:tcPr>
          <w:p w14:paraId="15A3BCF2"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Daily Value</w:t>
            </w:r>
          </w:p>
        </w:tc>
        <w:tc>
          <w:tcPr>
            <w:tcW w:w="1703" w:type="dxa"/>
            <w:tcMar>
              <w:top w:w="70" w:type="dxa"/>
              <w:left w:w="108" w:type="dxa"/>
              <w:bottom w:w="70" w:type="dxa"/>
              <w:right w:w="108" w:type="dxa"/>
            </w:tcMar>
            <w:vAlign w:val="center"/>
            <w:hideMark/>
          </w:tcPr>
          <w:p w14:paraId="4594585F"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900 µg</w:t>
            </w:r>
          </w:p>
        </w:tc>
      </w:tr>
      <w:tr w:rsidR="001670A1" w:rsidRPr="00B34C3A" w14:paraId="0AECF664" w14:textId="77777777" w:rsidTr="001670A1">
        <w:tc>
          <w:tcPr>
            <w:tcW w:w="3680" w:type="dxa"/>
            <w:tcMar>
              <w:top w:w="70" w:type="dxa"/>
              <w:left w:w="108" w:type="dxa"/>
              <w:bottom w:w="70" w:type="dxa"/>
              <w:right w:w="108" w:type="dxa"/>
            </w:tcMar>
            <w:vAlign w:val="center"/>
            <w:hideMark/>
          </w:tcPr>
          <w:p w14:paraId="459E1BC6"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Vitamin C</w:t>
            </w:r>
          </w:p>
        </w:tc>
        <w:tc>
          <w:tcPr>
            <w:tcW w:w="3967" w:type="dxa"/>
            <w:tcMar>
              <w:top w:w="70" w:type="dxa"/>
              <w:left w:w="108" w:type="dxa"/>
              <w:bottom w:w="70" w:type="dxa"/>
              <w:right w:w="108" w:type="dxa"/>
            </w:tcMar>
            <w:vAlign w:val="center"/>
            <w:hideMark/>
          </w:tcPr>
          <w:p w14:paraId="5D9C6554"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Daily Value</w:t>
            </w:r>
          </w:p>
        </w:tc>
        <w:tc>
          <w:tcPr>
            <w:tcW w:w="1703" w:type="dxa"/>
            <w:tcMar>
              <w:top w:w="70" w:type="dxa"/>
              <w:left w:w="108" w:type="dxa"/>
              <w:bottom w:w="70" w:type="dxa"/>
              <w:right w:w="108" w:type="dxa"/>
            </w:tcMar>
            <w:vAlign w:val="center"/>
            <w:hideMark/>
          </w:tcPr>
          <w:p w14:paraId="53E81EA8"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90 mg</w:t>
            </w:r>
          </w:p>
        </w:tc>
      </w:tr>
      <w:tr w:rsidR="001670A1" w:rsidRPr="00B34C3A" w14:paraId="1C3A419F" w14:textId="77777777" w:rsidTr="001670A1">
        <w:tc>
          <w:tcPr>
            <w:tcW w:w="3680" w:type="dxa"/>
            <w:tcMar>
              <w:top w:w="70" w:type="dxa"/>
              <w:left w:w="108" w:type="dxa"/>
              <w:bottom w:w="70" w:type="dxa"/>
              <w:right w:w="108" w:type="dxa"/>
            </w:tcMar>
            <w:vAlign w:val="center"/>
            <w:hideMark/>
          </w:tcPr>
          <w:p w14:paraId="3FB50842"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Vitamin D</w:t>
            </w:r>
          </w:p>
        </w:tc>
        <w:tc>
          <w:tcPr>
            <w:tcW w:w="3967" w:type="dxa"/>
            <w:tcMar>
              <w:top w:w="70" w:type="dxa"/>
              <w:left w:w="108" w:type="dxa"/>
              <w:bottom w:w="70" w:type="dxa"/>
              <w:right w:w="108" w:type="dxa"/>
            </w:tcMar>
            <w:vAlign w:val="center"/>
            <w:hideMark/>
          </w:tcPr>
          <w:p w14:paraId="1F0AB315"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Daily Value</w:t>
            </w:r>
          </w:p>
        </w:tc>
        <w:tc>
          <w:tcPr>
            <w:tcW w:w="1703" w:type="dxa"/>
            <w:tcMar>
              <w:top w:w="70" w:type="dxa"/>
              <w:left w:w="108" w:type="dxa"/>
              <w:bottom w:w="70" w:type="dxa"/>
              <w:right w:w="108" w:type="dxa"/>
            </w:tcMar>
            <w:vAlign w:val="center"/>
            <w:hideMark/>
          </w:tcPr>
          <w:p w14:paraId="7884DDB4"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20 µg</w:t>
            </w:r>
          </w:p>
        </w:tc>
      </w:tr>
      <w:tr w:rsidR="001670A1" w:rsidRPr="00B34C3A" w14:paraId="2C1D9C68" w14:textId="77777777" w:rsidTr="001670A1">
        <w:tc>
          <w:tcPr>
            <w:tcW w:w="3680" w:type="dxa"/>
            <w:tcMar>
              <w:top w:w="70" w:type="dxa"/>
              <w:left w:w="108" w:type="dxa"/>
              <w:bottom w:w="70" w:type="dxa"/>
              <w:right w:w="108" w:type="dxa"/>
            </w:tcMar>
            <w:vAlign w:val="center"/>
            <w:hideMark/>
          </w:tcPr>
          <w:p w14:paraId="01F434BA"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Calcium</w:t>
            </w:r>
          </w:p>
        </w:tc>
        <w:tc>
          <w:tcPr>
            <w:tcW w:w="3967" w:type="dxa"/>
            <w:tcMar>
              <w:top w:w="70" w:type="dxa"/>
              <w:left w:w="108" w:type="dxa"/>
              <w:bottom w:w="70" w:type="dxa"/>
              <w:right w:w="108" w:type="dxa"/>
            </w:tcMar>
            <w:vAlign w:val="center"/>
            <w:hideMark/>
          </w:tcPr>
          <w:p w14:paraId="10976D62"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Daily Value</w:t>
            </w:r>
          </w:p>
        </w:tc>
        <w:tc>
          <w:tcPr>
            <w:tcW w:w="1703" w:type="dxa"/>
            <w:tcMar>
              <w:top w:w="70" w:type="dxa"/>
              <w:left w:w="108" w:type="dxa"/>
              <w:bottom w:w="70" w:type="dxa"/>
              <w:right w:w="108" w:type="dxa"/>
            </w:tcMar>
            <w:vAlign w:val="center"/>
            <w:hideMark/>
          </w:tcPr>
          <w:p w14:paraId="1C4C09B8"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1300 mg</w:t>
            </w:r>
          </w:p>
        </w:tc>
      </w:tr>
      <w:tr w:rsidR="001670A1" w:rsidRPr="00B34C3A" w14:paraId="3200DAC6" w14:textId="77777777" w:rsidTr="001670A1">
        <w:tc>
          <w:tcPr>
            <w:tcW w:w="3680" w:type="dxa"/>
            <w:tcMar>
              <w:top w:w="70" w:type="dxa"/>
              <w:left w:w="108" w:type="dxa"/>
              <w:bottom w:w="70" w:type="dxa"/>
              <w:right w:w="108" w:type="dxa"/>
            </w:tcMar>
            <w:vAlign w:val="center"/>
            <w:hideMark/>
          </w:tcPr>
          <w:p w14:paraId="0705FCFA"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Iron</w:t>
            </w:r>
          </w:p>
        </w:tc>
        <w:tc>
          <w:tcPr>
            <w:tcW w:w="3967" w:type="dxa"/>
            <w:tcMar>
              <w:top w:w="70" w:type="dxa"/>
              <w:left w:w="108" w:type="dxa"/>
              <w:bottom w:w="70" w:type="dxa"/>
              <w:right w:w="108" w:type="dxa"/>
            </w:tcMar>
            <w:vAlign w:val="center"/>
            <w:hideMark/>
          </w:tcPr>
          <w:p w14:paraId="0BC6C955"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Daily Value</w:t>
            </w:r>
          </w:p>
        </w:tc>
        <w:tc>
          <w:tcPr>
            <w:tcW w:w="1703" w:type="dxa"/>
            <w:tcMar>
              <w:top w:w="70" w:type="dxa"/>
              <w:left w:w="108" w:type="dxa"/>
              <w:bottom w:w="70" w:type="dxa"/>
              <w:right w:w="108" w:type="dxa"/>
            </w:tcMar>
            <w:vAlign w:val="center"/>
            <w:hideMark/>
          </w:tcPr>
          <w:p w14:paraId="6426726E"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18 mg</w:t>
            </w:r>
          </w:p>
        </w:tc>
      </w:tr>
      <w:tr w:rsidR="001670A1" w:rsidRPr="00B34C3A" w14:paraId="2A6B3CE7" w14:textId="77777777" w:rsidTr="001670A1">
        <w:tc>
          <w:tcPr>
            <w:tcW w:w="3680" w:type="dxa"/>
            <w:tcMar>
              <w:top w:w="70" w:type="dxa"/>
              <w:left w:w="108" w:type="dxa"/>
              <w:bottom w:w="70" w:type="dxa"/>
              <w:right w:w="108" w:type="dxa"/>
            </w:tcMar>
            <w:vAlign w:val="center"/>
            <w:hideMark/>
          </w:tcPr>
          <w:p w14:paraId="65D5BE96"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Magnesium</w:t>
            </w:r>
          </w:p>
        </w:tc>
        <w:tc>
          <w:tcPr>
            <w:tcW w:w="3967" w:type="dxa"/>
            <w:tcMar>
              <w:top w:w="70" w:type="dxa"/>
              <w:left w:w="108" w:type="dxa"/>
              <w:bottom w:w="70" w:type="dxa"/>
              <w:right w:w="108" w:type="dxa"/>
            </w:tcMar>
            <w:vAlign w:val="center"/>
            <w:hideMark/>
          </w:tcPr>
          <w:p w14:paraId="53FD6678"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Daily Value</w:t>
            </w:r>
          </w:p>
        </w:tc>
        <w:tc>
          <w:tcPr>
            <w:tcW w:w="1703" w:type="dxa"/>
            <w:tcMar>
              <w:top w:w="70" w:type="dxa"/>
              <w:left w:w="108" w:type="dxa"/>
              <w:bottom w:w="70" w:type="dxa"/>
              <w:right w:w="108" w:type="dxa"/>
            </w:tcMar>
            <w:vAlign w:val="center"/>
            <w:hideMark/>
          </w:tcPr>
          <w:p w14:paraId="3B50EB9A"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420 mg</w:t>
            </w:r>
          </w:p>
        </w:tc>
      </w:tr>
      <w:tr w:rsidR="001670A1" w:rsidRPr="00B34C3A" w14:paraId="46436370" w14:textId="77777777" w:rsidTr="001670A1">
        <w:tc>
          <w:tcPr>
            <w:tcW w:w="3680" w:type="dxa"/>
            <w:tcMar>
              <w:top w:w="70" w:type="dxa"/>
              <w:left w:w="108" w:type="dxa"/>
              <w:bottom w:w="70" w:type="dxa"/>
              <w:right w:w="108" w:type="dxa"/>
            </w:tcMar>
            <w:vAlign w:val="center"/>
            <w:hideMark/>
          </w:tcPr>
          <w:p w14:paraId="6F0C281B"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Potassium</w:t>
            </w:r>
          </w:p>
        </w:tc>
        <w:tc>
          <w:tcPr>
            <w:tcW w:w="3967" w:type="dxa"/>
            <w:tcMar>
              <w:top w:w="70" w:type="dxa"/>
              <w:left w:w="108" w:type="dxa"/>
              <w:bottom w:w="70" w:type="dxa"/>
              <w:right w:w="108" w:type="dxa"/>
            </w:tcMar>
            <w:vAlign w:val="center"/>
            <w:hideMark/>
          </w:tcPr>
          <w:p w14:paraId="406B8ADF"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Daily Value</w:t>
            </w:r>
          </w:p>
        </w:tc>
        <w:tc>
          <w:tcPr>
            <w:tcW w:w="1703" w:type="dxa"/>
            <w:tcMar>
              <w:top w:w="70" w:type="dxa"/>
              <w:left w:w="108" w:type="dxa"/>
              <w:bottom w:w="70" w:type="dxa"/>
              <w:right w:w="108" w:type="dxa"/>
            </w:tcMar>
            <w:vAlign w:val="center"/>
            <w:hideMark/>
          </w:tcPr>
          <w:p w14:paraId="78BB589C"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3400 mg</w:t>
            </w:r>
          </w:p>
        </w:tc>
      </w:tr>
      <w:tr w:rsidR="001670A1" w:rsidRPr="00B34C3A" w14:paraId="48A89C9A" w14:textId="77777777" w:rsidTr="001670A1">
        <w:tc>
          <w:tcPr>
            <w:tcW w:w="3680" w:type="dxa"/>
            <w:tcMar>
              <w:top w:w="70" w:type="dxa"/>
              <w:left w:w="108" w:type="dxa"/>
              <w:bottom w:w="70" w:type="dxa"/>
              <w:right w:w="108" w:type="dxa"/>
            </w:tcMar>
            <w:vAlign w:val="center"/>
            <w:hideMark/>
          </w:tcPr>
          <w:p w14:paraId="224AA8D0"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Saturated fat</w:t>
            </w:r>
          </w:p>
        </w:tc>
        <w:tc>
          <w:tcPr>
            <w:tcW w:w="3967" w:type="dxa"/>
            <w:tcMar>
              <w:top w:w="70" w:type="dxa"/>
              <w:left w:w="108" w:type="dxa"/>
              <w:bottom w:w="70" w:type="dxa"/>
              <w:right w:w="108" w:type="dxa"/>
            </w:tcMar>
            <w:vAlign w:val="center"/>
            <w:hideMark/>
          </w:tcPr>
          <w:p w14:paraId="253B0756"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Maximum Recommended Value</w:t>
            </w:r>
          </w:p>
        </w:tc>
        <w:tc>
          <w:tcPr>
            <w:tcW w:w="1703" w:type="dxa"/>
            <w:tcMar>
              <w:top w:w="70" w:type="dxa"/>
              <w:left w:w="108" w:type="dxa"/>
              <w:bottom w:w="70" w:type="dxa"/>
              <w:right w:w="108" w:type="dxa"/>
            </w:tcMar>
            <w:vAlign w:val="center"/>
            <w:hideMark/>
          </w:tcPr>
          <w:p w14:paraId="64952490"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20 g</w:t>
            </w:r>
          </w:p>
        </w:tc>
      </w:tr>
      <w:tr w:rsidR="001670A1" w:rsidRPr="00B34C3A" w14:paraId="626D3ACB" w14:textId="77777777" w:rsidTr="001670A1">
        <w:tc>
          <w:tcPr>
            <w:tcW w:w="3680" w:type="dxa"/>
            <w:tcMar>
              <w:top w:w="70" w:type="dxa"/>
              <w:left w:w="108" w:type="dxa"/>
              <w:bottom w:w="70" w:type="dxa"/>
              <w:right w:w="108" w:type="dxa"/>
            </w:tcMar>
            <w:vAlign w:val="center"/>
            <w:hideMark/>
          </w:tcPr>
          <w:p w14:paraId="078C9631"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Sodium</w:t>
            </w:r>
          </w:p>
        </w:tc>
        <w:tc>
          <w:tcPr>
            <w:tcW w:w="3967" w:type="dxa"/>
            <w:tcMar>
              <w:top w:w="70" w:type="dxa"/>
              <w:left w:w="108" w:type="dxa"/>
              <w:bottom w:w="70" w:type="dxa"/>
              <w:right w:w="108" w:type="dxa"/>
            </w:tcMar>
            <w:vAlign w:val="center"/>
            <w:hideMark/>
          </w:tcPr>
          <w:p w14:paraId="376A8BE6"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Maximum Recommended Value</w:t>
            </w:r>
          </w:p>
        </w:tc>
        <w:tc>
          <w:tcPr>
            <w:tcW w:w="1703" w:type="dxa"/>
            <w:tcMar>
              <w:top w:w="70" w:type="dxa"/>
              <w:left w:w="108" w:type="dxa"/>
              <w:bottom w:w="70" w:type="dxa"/>
              <w:right w:w="108" w:type="dxa"/>
            </w:tcMar>
            <w:vAlign w:val="center"/>
            <w:hideMark/>
          </w:tcPr>
          <w:p w14:paraId="0D85D5F1"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2300 mg</w:t>
            </w:r>
          </w:p>
        </w:tc>
      </w:tr>
      <w:tr w:rsidR="001670A1" w:rsidRPr="00B34C3A" w14:paraId="5E7D6595" w14:textId="77777777" w:rsidTr="001670A1">
        <w:tc>
          <w:tcPr>
            <w:tcW w:w="3680" w:type="dxa"/>
            <w:tcMar>
              <w:top w:w="70" w:type="dxa"/>
              <w:left w:w="108" w:type="dxa"/>
              <w:bottom w:w="70" w:type="dxa"/>
              <w:right w:w="108" w:type="dxa"/>
            </w:tcMar>
            <w:vAlign w:val="center"/>
            <w:hideMark/>
          </w:tcPr>
          <w:p w14:paraId="13755916"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Total sugars</w:t>
            </w:r>
          </w:p>
        </w:tc>
        <w:tc>
          <w:tcPr>
            <w:tcW w:w="3967" w:type="dxa"/>
            <w:tcMar>
              <w:top w:w="70" w:type="dxa"/>
              <w:left w:w="108" w:type="dxa"/>
              <w:bottom w:w="70" w:type="dxa"/>
              <w:right w:w="108" w:type="dxa"/>
            </w:tcMar>
            <w:vAlign w:val="center"/>
            <w:hideMark/>
          </w:tcPr>
          <w:p w14:paraId="17E76495"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Maximum Recommended Value</w:t>
            </w:r>
          </w:p>
        </w:tc>
        <w:tc>
          <w:tcPr>
            <w:tcW w:w="1703" w:type="dxa"/>
            <w:tcMar>
              <w:top w:w="70" w:type="dxa"/>
              <w:left w:w="108" w:type="dxa"/>
              <w:bottom w:w="70" w:type="dxa"/>
              <w:right w:w="108" w:type="dxa"/>
            </w:tcMar>
            <w:vAlign w:val="center"/>
            <w:hideMark/>
          </w:tcPr>
          <w:p w14:paraId="230A5576" w14:textId="77777777"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sz w:val="20"/>
                <w:szCs w:val="20"/>
              </w:rPr>
              <w:t>100 g</w:t>
            </w:r>
          </w:p>
        </w:tc>
      </w:tr>
    </w:tbl>
    <w:p w14:paraId="0BAEFD8B" w14:textId="3BE4595F" w:rsidR="001670A1" w:rsidRPr="00B34C3A" w:rsidRDefault="001670A1"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t xml:space="preserve">Note. </w:t>
      </w:r>
      <w:r w:rsidR="00B65C2A" w:rsidRPr="00B65C2A">
        <w:rPr>
          <w:rFonts w:ascii="Times New Roman" w:hAnsi="Times New Roman" w:cs="Times New Roman"/>
          <w:sz w:val="20"/>
          <w:szCs w:val="20"/>
        </w:rPr>
        <w:t>The NRF 9.3 calculation used in this study included protein, fibre, vitamins A, C, and D, calcium, iron, magnesium, and potassium as nutrients to encourage, and saturated fat, sodium, and total sugars as nutrients to limit. Vitamin D was used in place of vitamin E and total sugars in place of added sugars, consistent with the previously published baseline analysis. Individual nutrient contributions were capped at 100% before summation, and scores were standardized per 2000 kcal.</w:t>
      </w:r>
    </w:p>
    <w:p w14:paraId="44FDA55D" w14:textId="77777777" w:rsidR="001670A1" w:rsidRPr="00B34C3A" w:rsidRDefault="001670A1" w:rsidP="00B34C3A">
      <w:pPr>
        <w:spacing w:line="240" w:lineRule="auto"/>
        <w:rPr>
          <w:rFonts w:ascii="Times New Roman" w:hAnsi="Times New Roman" w:cs="Times New Roman"/>
          <w:sz w:val="20"/>
          <w:szCs w:val="20"/>
        </w:rPr>
      </w:pPr>
    </w:p>
    <w:p w14:paraId="751DCFC5" w14:textId="77777777" w:rsidR="001670A1" w:rsidRPr="00B34C3A" w:rsidRDefault="001670A1" w:rsidP="00B34C3A">
      <w:pPr>
        <w:spacing w:line="240" w:lineRule="auto"/>
        <w:rPr>
          <w:rFonts w:ascii="Times New Roman" w:hAnsi="Times New Roman" w:cs="Times New Roman"/>
          <w:sz w:val="20"/>
          <w:szCs w:val="20"/>
        </w:rPr>
      </w:pPr>
    </w:p>
    <w:p w14:paraId="301F54B1" w14:textId="77777777" w:rsidR="001670A1" w:rsidRPr="00B34C3A" w:rsidRDefault="001670A1" w:rsidP="00B34C3A">
      <w:pPr>
        <w:spacing w:line="240" w:lineRule="auto"/>
        <w:rPr>
          <w:rFonts w:ascii="Times New Roman" w:hAnsi="Times New Roman" w:cs="Times New Roman"/>
          <w:sz w:val="20"/>
          <w:szCs w:val="20"/>
        </w:rPr>
      </w:pPr>
    </w:p>
    <w:p w14:paraId="36307CC3" w14:textId="77777777" w:rsidR="00ED2B72" w:rsidRPr="00B34C3A" w:rsidRDefault="00ED2B72" w:rsidP="00B34C3A">
      <w:pPr>
        <w:spacing w:line="240" w:lineRule="auto"/>
        <w:rPr>
          <w:rFonts w:ascii="Times New Roman" w:hAnsi="Times New Roman" w:cs="Times New Roman"/>
          <w:b/>
          <w:bCs/>
          <w:sz w:val="20"/>
          <w:szCs w:val="20"/>
        </w:rPr>
      </w:pPr>
    </w:p>
    <w:p w14:paraId="53B6E5EF" w14:textId="77777777" w:rsidR="00ED2B72" w:rsidRPr="00B34C3A" w:rsidRDefault="00ED2B72" w:rsidP="00B34C3A">
      <w:pPr>
        <w:spacing w:line="240" w:lineRule="auto"/>
        <w:rPr>
          <w:rFonts w:ascii="Times New Roman" w:hAnsi="Times New Roman" w:cs="Times New Roman"/>
          <w:b/>
          <w:bCs/>
          <w:sz w:val="20"/>
          <w:szCs w:val="20"/>
        </w:rPr>
      </w:pPr>
    </w:p>
    <w:p w14:paraId="300ACB73" w14:textId="77777777" w:rsidR="00ED2B72" w:rsidRPr="00B34C3A" w:rsidRDefault="00ED2B72" w:rsidP="00B34C3A">
      <w:pPr>
        <w:spacing w:line="240" w:lineRule="auto"/>
        <w:rPr>
          <w:rFonts w:ascii="Times New Roman" w:hAnsi="Times New Roman" w:cs="Times New Roman"/>
          <w:b/>
          <w:bCs/>
          <w:sz w:val="20"/>
          <w:szCs w:val="20"/>
        </w:rPr>
      </w:pPr>
    </w:p>
    <w:p w14:paraId="15523673" w14:textId="77777777" w:rsidR="00ED2B72" w:rsidRPr="00B34C3A" w:rsidRDefault="00ED2B72" w:rsidP="00B34C3A">
      <w:pPr>
        <w:spacing w:line="240" w:lineRule="auto"/>
        <w:rPr>
          <w:rFonts w:ascii="Times New Roman" w:hAnsi="Times New Roman" w:cs="Times New Roman"/>
          <w:b/>
          <w:bCs/>
          <w:sz w:val="20"/>
          <w:szCs w:val="20"/>
        </w:rPr>
      </w:pPr>
    </w:p>
    <w:p w14:paraId="3358C718" w14:textId="77777777" w:rsidR="00ED2B72" w:rsidRPr="00B34C3A" w:rsidRDefault="00ED2B72" w:rsidP="00B34C3A">
      <w:pPr>
        <w:spacing w:line="240" w:lineRule="auto"/>
        <w:rPr>
          <w:rFonts w:ascii="Times New Roman" w:hAnsi="Times New Roman" w:cs="Times New Roman"/>
          <w:b/>
          <w:bCs/>
          <w:sz w:val="20"/>
          <w:szCs w:val="20"/>
        </w:rPr>
      </w:pPr>
    </w:p>
    <w:p w14:paraId="21D3CD78" w14:textId="77777777" w:rsidR="00ED2B72" w:rsidRPr="00B34C3A" w:rsidRDefault="00ED2B72" w:rsidP="00B34C3A">
      <w:pPr>
        <w:spacing w:line="240" w:lineRule="auto"/>
        <w:rPr>
          <w:rFonts w:ascii="Times New Roman" w:hAnsi="Times New Roman" w:cs="Times New Roman"/>
          <w:b/>
          <w:bCs/>
          <w:sz w:val="20"/>
          <w:szCs w:val="20"/>
        </w:rPr>
      </w:pPr>
    </w:p>
    <w:p w14:paraId="0E8F392A" w14:textId="77777777" w:rsidR="00B34C3A" w:rsidRPr="00B34C3A" w:rsidRDefault="00B34C3A" w:rsidP="00B34C3A">
      <w:pPr>
        <w:spacing w:line="240" w:lineRule="auto"/>
        <w:rPr>
          <w:rFonts w:ascii="Times New Roman" w:hAnsi="Times New Roman" w:cs="Times New Roman"/>
          <w:b/>
          <w:bCs/>
          <w:sz w:val="20"/>
          <w:szCs w:val="20"/>
        </w:rPr>
      </w:pPr>
    </w:p>
    <w:p w14:paraId="59CAE77F" w14:textId="77777777" w:rsidR="00ED2B72" w:rsidRPr="00B34C3A" w:rsidRDefault="00ED2B72" w:rsidP="00B34C3A">
      <w:pPr>
        <w:spacing w:line="240" w:lineRule="auto"/>
        <w:rPr>
          <w:rFonts w:ascii="Times New Roman" w:hAnsi="Times New Roman" w:cs="Times New Roman"/>
          <w:b/>
          <w:bCs/>
          <w:sz w:val="20"/>
          <w:szCs w:val="20"/>
        </w:rPr>
      </w:pPr>
    </w:p>
    <w:p w14:paraId="6C1B676B" w14:textId="77777777" w:rsidR="00474210" w:rsidRDefault="00474210">
      <w:pPr>
        <w:rPr>
          <w:rFonts w:ascii="Times New Roman" w:hAnsi="Times New Roman" w:cs="Times New Roman"/>
          <w:b/>
          <w:bCs/>
          <w:sz w:val="20"/>
          <w:szCs w:val="20"/>
        </w:rPr>
      </w:pPr>
    </w:p>
    <w:p w14:paraId="72B23D1C" w14:textId="30C0B639" w:rsidR="00E102AF" w:rsidRDefault="00E102AF">
      <w:pPr>
        <w:rPr>
          <w:rFonts w:ascii="Times New Roman" w:hAnsi="Times New Roman" w:cs="Times New Roman"/>
          <w:sz w:val="20"/>
          <w:szCs w:val="20"/>
        </w:rPr>
      </w:pPr>
      <w:r w:rsidRPr="00E102AF">
        <w:rPr>
          <w:rFonts w:ascii="Times New Roman" w:hAnsi="Times New Roman" w:cs="Times New Roman"/>
          <w:b/>
          <w:bCs/>
          <w:sz w:val="20"/>
          <w:szCs w:val="20"/>
        </w:rPr>
        <w:t xml:space="preserve">Table S3. </w:t>
      </w:r>
      <w:r w:rsidR="009B071F" w:rsidRPr="009B071F">
        <w:rPr>
          <w:rFonts w:ascii="Times New Roman" w:hAnsi="Times New Roman" w:cs="Times New Roman"/>
          <w:sz w:val="20"/>
          <w:szCs w:val="20"/>
        </w:rPr>
        <w:t>Covariate-adjusted repeated cross-sectional difference-in-differences sensitivity analyses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0"/>
        <w:gridCol w:w="1800"/>
        <w:gridCol w:w="2070"/>
        <w:gridCol w:w="3240"/>
      </w:tblGrid>
      <w:tr w:rsidR="009B49D6" w:rsidRPr="008C1D6D" w14:paraId="2D8DE768" w14:textId="77777777" w:rsidTr="001127FD">
        <w:trPr>
          <w:tblHeader/>
          <w:tblCellSpacing w:w="15" w:type="dxa"/>
        </w:trPr>
        <w:tc>
          <w:tcPr>
            <w:tcW w:w="2205" w:type="dxa"/>
            <w:tcBorders>
              <w:bottom w:val="single" w:sz="4" w:space="0" w:color="auto"/>
            </w:tcBorders>
            <w:vAlign w:val="center"/>
            <w:hideMark/>
          </w:tcPr>
          <w:p w14:paraId="69C88C55" w14:textId="77777777" w:rsidR="009B49D6" w:rsidRPr="008C1D6D" w:rsidRDefault="009B49D6" w:rsidP="008C1D6D">
            <w:pPr>
              <w:spacing w:line="240" w:lineRule="auto"/>
              <w:rPr>
                <w:rFonts w:ascii="Times New Roman" w:hAnsi="Times New Roman" w:cs="Times New Roman"/>
                <w:b/>
                <w:bCs/>
                <w:sz w:val="20"/>
                <w:szCs w:val="20"/>
              </w:rPr>
            </w:pPr>
            <w:r w:rsidRPr="008C1D6D">
              <w:rPr>
                <w:rFonts w:ascii="Times New Roman" w:hAnsi="Times New Roman" w:cs="Times New Roman"/>
                <w:b/>
                <w:bCs/>
                <w:sz w:val="20"/>
                <w:szCs w:val="20"/>
              </w:rPr>
              <w:t>Outcome</w:t>
            </w:r>
          </w:p>
        </w:tc>
        <w:tc>
          <w:tcPr>
            <w:tcW w:w="1770" w:type="dxa"/>
            <w:tcBorders>
              <w:bottom w:val="single" w:sz="4" w:space="0" w:color="auto"/>
            </w:tcBorders>
            <w:vAlign w:val="center"/>
            <w:hideMark/>
          </w:tcPr>
          <w:p w14:paraId="4DBC7DE2" w14:textId="77777777" w:rsidR="009B49D6" w:rsidRPr="008C1D6D" w:rsidRDefault="009B49D6" w:rsidP="008C1D6D">
            <w:pPr>
              <w:spacing w:line="240" w:lineRule="auto"/>
              <w:rPr>
                <w:rFonts w:ascii="Times New Roman" w:hAnsi="Times New Roman" w:cs="Times New Roman"/>
                <w:b/>
                <w:bCs/>
                <w:sz w:val="20"/>
                <w:szCs w:val="20"/>
              </w:rPr>
            </w:pPr>
            <w:r w:rsidRPr="008C1D6D">
              <w:rPr>
                <w:rFonts w:ascii="Times New Roman" w:hAnsi="Times New Roman" w:cs="Times New Roman"/>
                <w:b/>
                <w:bCs/>
                <w:sz w:val="20"/>
                <w:szCs w:val="20"/>
              </w:rPr>
              <w:t>Primary DiD estimate</w:t>
            </w:r>
          </w:p>
        </w:tc>
        <w:tc>
          <w:tcPr>
            <w:tcW w:w="2040" w:type="dxa"/>
            <w:tcBorders>
              <w:bottom w:val="single" w:sz="4" w:space="0" w:color="auto"/>
            </w:tcBorders>
            <w:vAlign w:val="center"/>
            <w:hideMark/>
          </w:tcPr>
          <w:p w14:paraId="53361B3F" w14:textId="77777777" w:rsidR="009B49D6" w:rsidRPr="008C1D6D" w:rsidRDefault="009B49D6" w:rsidP="008C1D6D">
            <w:pPr>
              <w:spacing w:line="240" w:lineRule="auto"/>
              <w:rPr>
                <w:rFonts w:ascii="Times New Roman" w:hAnsi="Times New Roman" w:cs="Times New Roman"/>
                <w:b/>
                <w:bCs/>
                <w:sz w:val="20"/>
                <w:szCs w:val="20"/>
              </w:rPr>
            </w:pPr>
            <w:r w:rsidRPr="008C1D6D">
              <w:rPr>
                <w:rFonts w:ascii="Times New Roman" w:hAnsi="Times New Roman" w:cs="Times New Roman"/>
                <w:b/>
                <w:bCs/>
                <w:sz w:val="20"/>
                <w:szCs w:val="20"/>
              </w:rPr>
              <w:t>Age + reported gender adjusted</w:t>
            </w:r>
          </w:p>
        </w:tc>
        <w:tc>
          <w:tcPr>
            <w:tcW w:w="3195" w:type="dxa"/>
            <w:tcBorders>
              <w:bottom w:val="single" w:sz="4" w:space="0" w:color="auto"/>
            </w:tcBorders>
            <w:vAlign w:val="center"/>
            <w:hideMark/>
          </w:tcPr>
          <w:p w14:paraId="5DC0190D" w14:textId="76DDD8B5" w:rsidR="009B49D6" w:rsidRPr="008C1D6D" w:rsidRDefault="00613560" w:rsidP="008C1D6D">
            <w:pPr>
              <w:spacing w:line="240" w:lineRule="auto"/>
              <w:rPr>
                <w:rFonts w:ascii="Times New Roman" w:hAnsi="Times New Roman" w:cs="Times New Roman"/>
                <w:b/>
                <w:bCs/>
                <w:sz w:val="20"/>
                <w:szCs w:val="20"/>
              </w:rPr>
            </w:pPr>
            <w:r w:rsidRPr="00613560">
              <w:rPr>
                <w:rFonts w:ascii="Times New Roman" w:hAnsi="Times New Roman" w:cs="Times New Roman"/>
                <w:b/>
                <w:bCs/>
                <w:sz w:val="20"/>
                <w:szCs w:val="20"/>
              </w:rPr>
              <w:t>Age + reported gender + lunch observations adjusted</w:t>
            </w:r>
          </w:p>
        </w:tc>
      </w:tr>
      <w:tr w:rsidR="00474210" w:rsidRPr="008C1D6D" w14:paraId="2A63EA05" w14:textId="77777777" w:rsidTr="002A4A15">
        <w:trPr>
          <w:tblCellSpacing w:w="15" w:type="dxa"/>
        </w:trPr>
        <w:tc>
          <w:tcPr>
            <w:tcW w:w="0" w:type="auto"/>
            <w:gridSpan w:val="4"/>
            <w:tcBorders>
              <w:bottom w:val="single" w:sz="4" w:space="0" w:color="auto"/>
            </w:tcBorders>
            <w:vAlign w:val="center"/>
            <w:hideMark/>
          </w:tcPr>
          <w:p w14:paraId="65EC040A" w14:textId="344A00BD" w:rsidR="00474210" w:rsidRPr="008C1D6D" w:rsidRDefault="00474210" w:rsidP="008C1D6D">
            <w:pPr>
              <w:spacing w:line="240" w:lineRule="auto"/>
              <w:rPr>
                <w:rFonts w:ascii="Times New Roman" w:hAnsi="Times New Roman" w:cs="Times New Roman"/>
                <w:sz w:val="20"/>
                <w:szCs w:val="20"/>
              </w:rPr>
            </w:pPr>
            <w:r w:rsidRPr="008C1D6D">
              <w:rPr>
                <w:rFonts w:ascii="Times New Roman" w:hAnsi="Times New Roman" w:cs="Times New Roman"/>
                <w:b/>
                <w:bCs/>
                <w:sz w:val="20"/>
                <w:szCs w:val="20"/>
              </w:rPr>
              <w:t>Panel A. Energy and nutrient intake</w:t>
            </w:r>
          </w:p>
        </w:tc>
      </w:tr>
      <w:tr w:rsidR="009B49D6" w:rsidRPr="008C1D6D" w14:paraId="08159D62" w14:textId="77777777" w:rsidTr="001127FD">
        <w:trPr>
          <w:tblCellSpacing w:w="15" w:type="dxa"/>
        </w:trPr>
        <w:tc>
          <w:tcPr>
            <w:tcW w:w="2205" w:type="dxa"/>
            <w:vAlign w:val="center"/>
            <w:hideMark/>
          </w:tcPr>
          <w:p w14:paraId="56159B5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Energy (kcal)</w:t>
            </w:r>
          </w:p>
        </w:tc>
        <w:tc>
          <w:tcPr>
            <w:tcW w:w="1770" w:type="dxa"/>
            <w:vAlign w:val="center"/>
            <w:hideMark/>
          </w:tcPr>
          <w:p w14:paraId="15F5CE39"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91.10</w:t>
            </w:r>
          </w:p>
        </w:tc>
        <w:tc>
          <w:tcPr>
            <w:tcW w:w="2040" w:type="dxa"/>
            <w:vAlign w:val="center"/>
            <w:hideMark/>
          </w:tcPr>
          <w:p w14:paraId="11F52438"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89.35</w:t>
            </w:r>
          </w:p>
        </w:tc>
        <w:tc>
          <w:tcPr>
            <w:tcW w:w="3195" w:type="dxa"/>
            <w:vAlign w:val="center"/>
            <w:hideMark/>
          </w:tcPr>
          <w:p w14:paraId="047B4513"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84.86</w:t>
            </w:r>
          </w:p>
        </w:tc>
      </w:tr>
      <w:tr w:rsidR="009B49D6" w:rsidRPr="008C1D6D" w14:paraId="51DFE3CE" w14:textId="77777777" w:rsidTr="001127FD">
        <w:trPr>
          <w:tblCellSpacing w:w="15" w:type="dxa"/>
        </w:trPr>
        <w:tc>
          <w:tcPr>
            <w:tcW w:w="2205" w:type="dxa"/>
            <w:vAlign w:val="center"/>
            <w:hideMark/>
          </w:tcPr>
          <w:p w14:paraId="404363E9"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Protein (g)</w:t>
            </w:r>
          </w:p>
        </w:tc>
        <w:tc>
          <w:tcPr>
            <w:tcW w:w="1770" w:type="dxa"/>
            <w:vAlign w:val="center"/>
            <w:hideMark/>
          </w:tcPr>
          <w:p w14:paraId="745CBB08"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2.73</w:t>
            </w:r>
          </w:p>
        </w:tc>
        <w:tc>
          <w:tcPr>
            <w:tcW w:w="2040" w:type="dxa"/>
            <w:vAlign w:val="center"/>
            <w:hideMark/>
          </w:tcPr>
          <w:p w14:paraId="2480167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2.64</w:t>
            </w:r>
          </w:p>
        </w:tc>
        <w:tc>
          <w:tcPr>
            <w:tcW w:w="3195" w:type="dxa"/>
            <w:vAlign w:val="center"/>
            <w:hideMark/>
          </w:tcPr>
          <w:p w14:paraId="60EBD1E3"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2.47</w:t>
            </w:r>
          </w:p>
        </w:tc>
      </w:tr>
      <w:tr w:rsidR="009B49D6" w:rsidRPr="008C1D6D" w14:paraId="7A7BEA9E" w14:textId="77777777" w:rsidTr="001127FD">
        <w:trPr>
          <w:tblCellSpacing w:w="15" w:type="dxa"/>
        </w:trPr>
        <w:tc>
          <w:tcPr>
            <w:tcW w:w="2205" w:type="dxa"/>
            <w:vAlign w:val="center"/>
            <w:hideMark/>
          </w:tcPr>
          <w:p w14:paraId="153336B9"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Total fat (g)</w:t>
            </w:r>
          </w:p>
        </w:tc>
        <w:tc>
          <w:tcPr>
            <w:tcW w:w="1770" w:type="dxa"/>
            <w:vAlign w:val="center"/>
            <w:hideMark/>
          </w:tcPr>
          <w:p w14:paraId="68C7055C"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6.22</w:t>
            </w:r>
          </w:p>
        </w:tc>
        <w:tc>
          <w:tcPr>
            <w:tcW w:w="2040" w:type="dxa"/>
            <w:vAlign w:val="center"/>
            <w:hideMark/>
          </w:tcPr>
          <w:p w14:paraId="3625966E"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6.19</w:t>
            </w:r>
          </w:p>
        </w:tc>
        <w:tc>
          <w:tcPr>
            <w:tcW w:w="3195" w:type="dxa"/>
            <w:vAlign w:val="center"/>
            <w:hideMark/>
          </w:tcPr>
          <w:p w14:paraId="5B08C50A"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6.02</w:t>
            </w:r>
          </w:p>
        </w:tc>
      </w:tr>
      <w:tr w:rsidR="009B49D6" w:rsidRPr="008C1D6D" w14:paraId="5895D2E0" w14:textId="77777777" w:rsidTr="001127FD">
        <w:trPr>
          <w:tblCellSpacing w:w="15" w:type="dxa"/>
        </w:trPr>
        <w:tc>
          <w:tcPr>
            <w:tcW w:w="2205" w:type="dxa"/>
            <w:vAlign w:val="center"/>
            <w:hideMark/>
          </w:tcPr>
          <w:p w14:paraId="7EE4B55E"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Carbohydrates (g)</w:t>
            </w:r>
          </w:p>
        </w:tc>
        <w:tc>
          <w:tcPr>
            <w:tcW w:w="1770" w:type="dxa"/>
            <w:vAlign w:val="center"/>
            <w:hideMark/>
          </w:tcPr>
          <w:p w14:paraId="270ECEA9"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6.97</w:t>
            </w:r>
          </w:p>
        </w:tc>
        <w:tc>
          <w:tcPr>
            <w:tcW w:w="2040" w:type="dxa"/>
            <w:vAlign w:val="center"/>
            <w:hideMark/>
          </w:tcPr>
          <w:p w14:paraId="7E1AF871"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6.68</w:t>
            </w:r>
          </w:p>
        </w:tc>
        <w:tc>
          <w:tcPr>
            <w:tcW w:w="3195" w:type="dxa"/>
            <w:vAlign w:val="center"/>
            <w:hideMark/>
          </w:tcPr>
          <w:p w14:paraId="6BB9F917"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6.14</w:t>
            </w:r>
          </w:p>
        </w:tc>
      </w:tr>
      <w:tr w:rsidR="009B49D6" w:rsidRPr="008C1D6D" w14:paraId="20C30D96" w14:textId="77777777" w:rsidTr="001127FD">
        <w:trPr>
          <w:tblCellSpacing w:w="15" w:type="dxa"/>
        </w:trPr>
        <w:tc>
          <w:tcPr>
            <w:tcW w:w="2205" w:type="dxa"/>
            <w:vAlign w:val="center"/>
            <w:hideMark/>
          </w:tcPr>
          <w:p w14:paraId="06C7CE6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Dietary fibre (g)</w:t>
            </w:r>
          </w:p>
        </w:tc>
        <w:tc>
          <w:tcPr>
            <w:tcW w:w="1770" w:type="dxa"/>
            <w:vAlign w:val="center"/>
            <w:hideMark/>
          </w:tcPr>
          <w:p w14:paraId="3A45A533"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−0.18</w:t>
            </w:r>
          </w:p>
        </w:tc>
        <w:tc>
          <w:tcPr>
            <w:tcW w:w="2040" w:type="dxa"/>
            <w:vAlign w:val="center"/>
            <w:hideMark/>
          </w:tcPr>
          <w:p w14:paraId="1CDF6B53"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−0.22</w:t>
            </w:r>
          </w:p>
        </w:tc>
        <w:tc>
          <w:tcPr>
            <w:tcW w:w="3195" w:type="dxa"/>
            <w:vAlign w:val="center"/>
            <w:hideMark/>
          </w:tcPr>
          <w:p w14:paraId="422501CE"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−0.24</w:t>
            </w:r>
          </w:p>
        </w:tc>
      </w:tr>
      <w:tr w:rsidR="009B49D6" w:rsidRPr="008C1D6D" w14:paraId="019A422A" w14:textId="77777777" w:rsidTr="001127FD">
        <w:trPr>
          <w:tblCellSpacing w:w="15" w:type="dxa"/>
        </w:trPr>
        <w:tc>
          <w:tcPr>
            <w:tcW w:w="2205" w:type="dxa"/>
            <w:vAlign w:val="center"/>
            <w:hideMark/>
          </w:tcPr>
          <w:p w14:paraId="75ECED7C"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Total sugars (g)</w:t>
            </w:r>
          </w:p>
        </w:tc>
        <w:tc>
          <w:tcPr>
            <w:tcW w:w="1770" w:type="dxa"/>
            <w:vAlign w:val="center"/>
            <w:hideMark/>
          </w:tcPr>
          <w:p w14:paraId="1D5F9E8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2.50</w:t>
            </w:r>
          </w:p>
        </w:tc>
        <w:tc>
          <w:tcPr>
            <w:tcW w:w="2040" w:type="dxa"/>
            <w:vAlign w:val="center"/>
            <w:hideMark/>
          </w:tcPr>
          <w:p w14:paraId="7850FA27"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2.54</w:t>
            </w:r>
          </w:p>
        </w:tc>
        <w:tc>
          <w:tcPr>
            <w:tcW w:w="3195" w:type="dxa"/>
            <w:vAlign w:val="center"/>
            <w:hideMark/>
          </w:tcPr>
          <w:p w14:paraId="55999FF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2.35</w:t>
            </w:r>
          </w:p>
        </w:tc>
      </w:tr>
      <w:tr w:rsidR="009B49D6" w:rsidRPr="008C1D6D" w14:paraId="64910445" w14:textId="77777777" w:rsidTr="001127FD">
        <w:trPr>
          <w:tblCellSpacing w:w="15" w:type="dxa"/>
        </w:trPr>
        <w:tc>
          <w:tcPr>
            <w:tcW w:w="2205" w:type="dxa"/>
            <w:vAlign w:val="center"/>
            <w:hideMark/>
          </w:tcPr>
          <w:p w14:paraId="15E8F5AA"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Saturated fat (g)</w:t>
            </w:r>
          </w:p>
        </w:tc>
        <w:tc>
          <w:tcPr>
            <w:tcW w:w="1770" w:type="dxa"/>
            <w:vAlign w:val="center"/>
            <w:hideMark/>
          </w:tcPr>
          <w:p w14:paraId="25253B46"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2.61</w:t>
            </w:r>
          </w:p>
        </w:tc>
        <w:tc>
          <w:tcPr>
            <w:tcW w:w="2040" w:type="dxa"/>
            <w:vAlign w:val="center"/>
            <w:hideMark/>
          </w:tcPr>
          <w:p w14:paraId="205FBA78"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2.60</w:t>
            </w:r>
          </w:p>
        </w:tc>
        <w:tc>
          <w:tcPr>
            <w:tcW w:w="3195" w:type="dxa"/>
            <w:vAlign w:val="center"/>
            <w:hideMark/>
          </w:tcPr>
          <w:p w14:paraId="13815B1C"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2.52</w:t>
            </w:r>
          </w:p>
        </w:tc>
      </w:tr>
      <w:tr w:rsidR="009B49D6" w:rsidRPr="008C1D6D" w14:paraId="12FC00C8" w14:textId="77777777" w:rsidTr="001127FD">
        <w:trPr>
          <w:tblCellSpacing w:w="15" w:type="dxa"/>
        </w:trPr>
        <w:tc>
          <w:tcPr>
            <w:tcW w:w="2205" w:type="dxa"/>
            <w:vAlign w:val="center"/>
            <w:hideMark/>
          </w:tcPr>
          <w:p w14:paraId="2A5DAB0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Calcium (mg)</w:t>
            </w:r>
          </w:p>
        </w:tc>
        <w:tc>
          <w:tcPr>
            <w:tcW w:w="1770" w:type="dxa"/>
            <w:vAlign w:val="center"/>
            <w:hideMark/>
          </w:tcPr>
          <w:p w14:paraId="66766F73"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38.66</w:t>
            </w:r>
          </w:p>
        </w:tc>
        <w:tc>
          <w:tcPr>
            <w:tcW w:w="2040" w:type="dxa"/>
            <w:vAlign w:val="center"/>
            <w:hideMark/>
          </w:tcPr>
          <w:p w14:paraId="689E750D"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37.81</w:t>
            </w:r>
          </w:p>
        </w:tc>
        <w:tc>
          <w:tcPr>
            <w:tcW w:w="3195" w:type="dxa"/>
            <w:vAlign w:val="center"/>
            <w:hideMark/>
          </w:tcPr>
          <w:p w14:paraId="21FD719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37.51</w:t>
            </w:r>
          </w:p>
        </w:tc>
      </w:tr>
      <w:tr w:rsidR="009B49D6" w:rsidRPr="008C1D6D" w14:paraId="1A61A59B" w14:textId="77777777" w:rsidTr="001127FD">
        <w:trPr>
          <w:tblCellSpacing w:w="15" w:type="dxa"/>
        </w:trPr>
        <w:tc>
          <w:tcPr>
            <w:tcW w:w="2205" w:type="dxa"/>
            <w:vAlign w:val="center"/>
            <w:hideMark/>
          </w:tcPr>
          <w:p w14:paraId="68B6B858"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Folate, DFE (µg)</w:t>
            </w:r>
          </w:p>
        </w:tc>
        <w:tc>
          <w:tcPr>
            <w:tcW w:w="1770" w:type="dxa"/>
            <w:vAlign w:val="center"/>
            <w:hideMark/>
          </w:tcPr>
          <w:p w14:paraId="44CAF0F1"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23.97</w:t>
            </w:r>
          </w:p>
        </w:tc>
        <w:tc>
          <w:tcPr>
            <w:tcW w:w="2040" w:type="dxa"/>
            <w:vAlign w:val="center"/>
            <w:hideMark/>
          </w:tcPr>
          <w:p w14:paraId="388A39B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22.56</w:t>
            </w:r>
          </w:p>
        </w:tc>
        <w:tc>
          <w:tcPr>
            <w:tcW w:w="3195" w:type="dxa"/>
            <w:vAlign w:val="center"/>
            <w:hideMark/>
          </w:tcPr>
          <w:p w14:paraId="29D63951"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21.83</w:t>
            </w:r>
          </w:p>
        </w:tc>
      </w:tr>
      <w:tr w:rsidR="009B49D6" w:rsidRPr="008C1D6D" w14:paraId="2B6DC2C5" w14:textId="77777777" w:rsidTr="001127FD">
        <w:trPr>
          <w:tblCellSpacing w:w="15" w:type="dxa"/>
        </w:trPr>
        <w:tc>
          <w:tcPr>
            <w:tcW w:w="2205" w:type="dxa"/>
            <w:vAlign w:val="center"/>
            <w:hideMark/>
          </w:tcPr>
          <w:p w14:paraId="2F1AE23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Iron (mg)</w:t>
            </w:r>
          </w:p>
        </w:tc>
        <w:tc>
          <w:tcPr>
            <w:tcW w:w="1770" w:type="dxa"/>
            <w:vAlign w:val="center"/>
            <w:hideMark/>
          </w:tcPr>
          <w:p w14:paraId="3565D0BE"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0.67</w:t>
            </w:r>
          </w:p>
        </w:tc>
        <w:tc>
          <w:tcPr>
            <w:tcW w:w="2040" w:type="dxa"/>
            <w:vAlign w:val="center"/>
            <w:hideMark/>
          </w:tcPr>
          <w:p w14:paraId="1E05E4AA"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0.65</w:t>
            </w:r>
          </w:p>
        </w:tc>
        <w:tc>
          <w:tcPr>
            <w:tcW w:w="3195" w:type="dxa"/>
            <w:vAlign w:val="center"/>
            <w:hideMark/>
          </w:tcPr>
          <w:p w14:paraId="632206DA"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0.63</w:t>
            </w:r>
          </w:p>
        </w:tc>
      </w:tr>
      <w:tr w:rsidR="009B49D6" w:rsidRPr="008C1D6D" w14:paraId="7E6632B0" w14:textId="77777777" w:rsidTr="001127FD">
        <w:trPr>
          <w:tblCellSpacing w:w="15" w:type="dxa"/>
        </w:trPr>
        <w:tc>
          <w:tcPr>
            <w:tcW w:w="2205" w:type="dxa"/>
            <w:vAlign w:val="center"/>
            <w:hideMark/>
          </w:tcPr>
          <w:p w14:paraId="2CD5D6C9"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Magnesium (mg)</w:t>
            </w:r>
          </w:p>
        </w:tc>
        <w:tc>
          <w:tcPr>
            <w:tcW w:w="1770" w:type="dxa"/>
            <w:vAlign w:val="center"/>
            <w:hideMark/>
          </w:tcPr>
          <w:p w14:paraId="229DA0F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0.89</w:t>
            </w:r>
          </w:p>
        </w:tc>
        <w:tc>
          <w:tcPr>
            <w:tcW w:w="2040" w:type="dxa"/>
            <w:vAlign w:val="center"/>
            <w:hideMark/>
          </w:tcPr>
          <w:p w14:paraId="14358D5C"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0.44</w:t>
            </w:r>
          </w:p>
        </w:tc>
        <w:tc>
          <w:tcPr>
            <w:tcW w:w="3195" w:type="dxa"/>
            <w:vAlign w:val="center"/>
            <w:hideMark/>
          </w:tcPr>
          <w:p w14:paraId="657CC388"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−0.13</w:t>
            </w:r>
          </w:p>
        </w:tc>
      </w:tr>
      <w:tr w:rsidR="009B49D6" w:rsidRPr="008C1D6D" w14:paraId="35569805" w14:textId="77777777" w:rsidTr="001127FD">
        <w:trPr>
          <w:tblCellSpacing w:w="15" w:type="dxa"/>
        </w:trPr>
        <w:tc>
          <w:tcPr>
            <w:tcW w:w="2205" w:type="dxa"/>
            <w:vAlign w:val="center"/>
            <w:hideMark/>
          </w:tcPr>
          <w:p w14:paraId="31B3749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Phosphorus (mg)</w:t>
            </w:r>
          </w:p>
        </w:tc>
        <w:tc>
          <w:tcPr>
            <w:tcW w:w="1770" w:type="dxa"/>
            <w:vAlign w:val="center"/>
            <w:hideMark/>
          </w:tcPr>
          <w:p w14:paraId="4C8B7E12"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12.20</w:t>
            </w:r>
          </w:p>
        </w:tc>
        <w:tc>
          <w:tcPr>
            <w:tcW w:w="2040" w:type="dxa"/>
            <w:vAlign w:val="center"/>
            <w:hideMark/>
          </w:tcPr>
          <w:p w14:paraId="1E70568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10.68</w:t>
            </w:r>
          </w:p>
        </w:tc>
        <w:tc>
          <w:tcPr>
            <w:tcW w:w="3195" w:type="dxa"/>
            <w:vAlign w:val="center"/>
            <w:hideMark/>
          </w:tcPr>
          <w:p w14:paraId="56B33DCC"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11.28</w:t>
            </w:r>
          </w:p>
        </w:tc>
      </w:tr>
      <w:tr w:rsidR="009B49D6" w:rsidRPr="008C1D6D" w14:paraId="5C710522" w14:textId="77777777" w:rsidTr="001127FD">
        <w:trPr>
          <w:tblCellSpacing w:w="15" w:type="dxa"/>
        </w:trPr>
        <w:tc>
          <w:tcPr>
            <w:tcW w:w="2205" w:type="dxa"/>
            <w:vAlign w:val="center"/>
            <w:hideMark/>
          </w:tcPr>
          <w:p w14:paraId="5612DAA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Potassium (mg)</w:t>
            </w:r>
          </w:p>
        </w:tc>
        <w:tc>
          <w:tcPr>
            <w:tcW w:w="1770" w:type="dxa"/>
            <w:vAlign w:val="center"/>
            <w:hideMark/>
          </w:tcPr>
          <w:p w14:paraId="2C5ADC2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76.88</w:t>
            </w:r>
          </w:p>
        </w:tc>
        <w:tc>
          <w:tcPr>
            <w:tcW w:w="2040" w:type="dxa"/>
            <w:vAlign w:val="center"/>
            <w:hideMark/>
          </w:tcPr>
          <w:p w14:paraId="34BDD4A9"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73.52</w:t>
            </w:r>
          </w:p>
        </w:tc>
        <w:tc>
          <w:tcPr>
            <w:tcW w:w="3195" w:type="dxa"/>
            <w:vAlign w:val="center"/>
            <w:hideMark/>
          </w:tcPr>
          <w:p w14:paraId="71942C36"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69.32</w:t>
            </w:r>
          </w:p>
        </w:tc>
      </w:tr>
      <w:tr w:rsidR="009B49D6" w:rsidRPr="008C1D6D" w14:paraId="3C37F7E8" w14:textId="77777777" w:rsidTr="001127FD">
        <w:trPr>
          <w:tblCellSpacing w:w="15" w:type="dxa"/>
        </w:trPr>
        <w:tc>
          <w:tcPr>
            <w:tcW w:w="2205" w:type="dxa"/>
            <w:vAlign w:val="center"/>
            <w:hideMark/>
          </w:tcPr>
          <w:p w14:paraId="76DECA61"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Sodium (mg)</w:t>
            </w:r>
          </w:p>
        </w:tc>
        <w:tc>
          <w:tcPr>
            <w:tcW w:w="1770" w:type="dxa"/>
            <w:vAlign w:val="center"/>
            <w:hideMark/>
          </w:tcPr>
          <w:p w14:paraId="5C06F40E"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161.35</w:t>
            </w:r>
          </w:p>
        </w:tc>
        <w:tc>
          <w:tcPr>
            <w:tcW w:w="2040" w:type="dxa"/>
            <w:vAlign w:val="center"/>
            <w:hideMark/>
          </w:tcPr>
          <w:p w14:paraId="11CDB101"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156.81</w:t>
            </w:r>
          </w:p>
        </w:tc>
        <w:tc>
          <w:tcPr>
            <w:tcW w:w="3195" w:type="dxa"/>
            <w:vAlign w:val="center"/>
            <w:hideMark/>
          </w:tcPr>
          <w:p w14:paraId="1B0C26C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154.77</w:t>
            </w:r>
          </w:p>
        </w:tc>
      </w:tr>
      <w:tr w:rsidR="009B49D6" w:rsidRPr="008C1D6D" w14:paraId="363582D5" w14:textId="77777777" w:rsidTr="001127FD">
        <w:trPr>
          <w:tblCellSpacing w:w="15" w:type="dxa"/>
        </w:trPr>
        <w:tc>
          <w:tcPr>
            <w:tcW w:w="2205" w:type="dxa"/>
            <w:vAlign w:val="center"/>
            <w:hideMark/>
          </w:tcPr>
          <w:p w14:paraId="4A2E5CC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Vitamin A, RAE (µg)</w:t>
            </w:r>
          </w:p>
        </w:tc>
        <w:tc>
          <w:tcPr>
            <w:tcW w:w="1770" w:type="dxa"/>
            <w:vAlign w:val="center"/>
            <w:hideMark/>
          </w:tcPr>
          <w:p w14:paraId="6FAAA598"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12.30</w:t>
            </w:r>
          </w:p>
        </w:tc>
        <w:tc>
          <w:tcPr>
            <w:tcW w:w="2040" w:type="dxa"/>
            <w:vAlign w:val="center"/>
            <w:hideMark/>
          </w:tcPr>
          <w:p w14:paraId="009FADDC"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10.45</w:t>
            </w:r>
          </w:p>
        </w:tc>
        <w:tc>
          <w:tcPr>
            <w:tcW w:w="3195" w:type="dxa"/>
            <w:vAlign w:val="center"/>
            <w:hideMark/>
          </w:tcPr>
          <w:p w14:paraId="08DD8B4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12.74</w:t>
            </w:r>
          </w:p>
        </w:tc>
      </w:tr>
      <w:tr w:rsidR="009B49D6" w:rsidRPr="008C1D6D" w14:paraId="0C922FAA" w14:textId="77777777" w:rsidTr="001127FD">
        <w:trPr>
          <w:tblCellSpacing w:w="15" w:type="dxa"/>
        </w:trPr>
        <w:tc>
          <w:tcPr>
            <w:tcW w:w="2205" w:type="dxa"/>
            <w:vAlign w:val="center"/>
            <w:hideMark/>
          </w:tcPr>
          <w:p w14:paraId="3DE8E867"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Vitamin C (mg)</w:t>
            </w:r>
          </w:p>
        </w:tc>
        <w:tc>
          <w:tcPr>
            <w:tcW w:w="1770" w:type="dxa"/>
            <w:vAlign w:val="center"/>
            <w:hideMark/>
          </w:tcPr>
          <w:p w14:paraId="2B28906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5.42</w:t>
            </w:r>
          </w:p>
        </w:tc>
        <w:tc>
          <w:tcPr>
            <w:tcW w:w="2040" w:type="dxa"/>
            <w:vAlign w:val="center"/>
            <w:hideMark/>
          </w:tcPr>
          <w:p w14:paraId="4E39C412"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5.11</w:t>
            </w:r>
          </w:p>
        </w:tc>
        <w:tc>
          <w:tcPr>
            <w:tcW w:w="3195" w:type="dxa"/>
            <w:vAlign w:val="center"/>
            <w:hideMark/>
          </w:tcPr>
          <w:p w14:paraId="1923C6E6"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5.34</w:t>
            </w:r>
          </w:p>
        </w:tc>
      </w:tr>
      <w:tr w:rsidR="009B49D6" w:rsidRPr="008C1D6D" w14:paraId="3F17AEE6" w14:textId="77777777" w:rsidTr="001127FD">
        <w:trPr>
          <w:tblCellSpacing w:w="15" w:type="dxa"/>
        </w:trPr>
        <w:tc>
          <w:tcPr>
            <w:tcW w:w="2205" w:type="dxa"/>
            <w:vAlign w:val="center"/>
            <w:hideMark/>
          </w:tcPr>
          <w:p w14:paraId="5F3B328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Vitamin D (µg)</w:t>
            </w:r>
          </w:p>
        </w:tc>
        <w:tc>
          <w:tcPr>
            <w:tcW w:w="1770" w:type="dxa"/>
            <w:vAlign w:val="center"/>
            <w:hideMark/>
          </w:tcPr>
          <w:p w14:paraId="7D0E0722"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−0.18</w:t>
            </w:r>
          </w:p>
        </w:tc>
        <w:tc>
          <w:tcPr>
            <w:tcW w:w="2040" w:type="dxa"/>
            <w:vAlign w:val="center"/>
            <w:hideMark/>
          </w:tcPr>
          <w:p w14:paraId="1E3495F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−0.19</w:t>
            </w:r>
          </w:p>
        </w:tc>
        <w:tc>
          <w:tcPr>
            <w:tcW w:w="3195" w:type="dxa"/>
            <w:vAlign w:val="center"/>
            <w:hideMark/>
          </w:tcPr>
          <w:p w14:paraId="626B07D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−0.19</w:t>
            </w:r>
          </w:p>
        </w:tc>
      </w:tr>
      <w:tr w:rsidR="009B49D6" w:rsidRPr="008C1D6D" w14:paraId="7BCEA747" w14:textId="77777777" w:rsidTr="001127FD">
        <w:trPr>
          <w:tblCellSpacing w:w="15" w:type="dxa"/>
        </w:trPr>
        <w:tc>
          <w:tcPr>
            <w:tcW w:w="2205" w:type="dxa"/>
            <w:vAlign w:val="center"/>
            <w:hideMark/>
          </w:tcPr>
          <w:p w14:paraId="0A9D7C7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Vitamin E (mg)</w:t>
            </w:r>
          </w:p>
        </w:tc>
        <w:tc>
          <w:tcPr>
            <w:tcW w:w="1770" w:type="dxa"/>
            <w:vAlign w:val="center"/>
            <w:hideMark/>
          </w:tcPr>
          <w:p w14:paraId="56BC523E"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0.15</w:t>
            </w:r>
          </w:p>
        </w:tc>
        <w:tc>
          <w:tcPr>
            <w:tcW w:w="2040" w:type="dxa"/>
            <w:vAlign w:val="center"/>
            <w:hideMark/>
          </w:tcPr>
          <w:p w14:paraId="11AC082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0.14</w:t>
            </w:r>
          </w:p>
        </w:tc>
        <w:tc>
          <w:tcPr>
            <w:tcW w:w="3195" w:type="dxa"/>
            <w:vAlign w:val="center"/>
            <w:hideMark/>
          </w:tcPr>
          <w:p w14:paraId="0FC10AF9"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0.15</w:t>
            </w:r>
          </w:p>
        </w:tc>
      </w:tr>
      <w:tr w:rsidR="009B49D6" w:rsidRPr="008C1D6D" w14:paraId="4C29CB95" w14:textId="77777777" w:rsidTr="001127FD">
        <w:trPr>
          <w:tblCellSpacing w:w="15" w:type="dxa"/>
        </w:trPr>
        <w:tc>
          <w:tcPr>
            <w:tcW w:w="2205" w:type="dxa"/>
            <w:vAlign w:val="center"/>
            <w:hideMark/>
          </w:tcPr>
          <w:p w14:paraId="41F4512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Zinc (mg)</w:t>
            </w:r>
          </w:p>
        </w:tc>
        <w:tc>
          <w:tcPr>
            <w:tcW w:w="1770" w:type="dxa"/>
            <w:vAlign w:val="center"/>
            <w:hideMark/>
          </w:tcPr>
          <w:p w14:paraId="54DABA8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0.52</w:t>
            </w:r>
          </w:p>
        </w:tc>
        <w:tc>
          <w:tcPr>
            <w:tcW w:w="2040" w:type="dxa"/>
            <w:vAlign w:val="center"/>
            <w:hideMark/>
          </w:tcPr>
          <w:p w14:paraId="6633D4EA"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0.51</w:t>
            </w:r>
          </w:p>
        </w:tc>
        <w:tc>
          <w:tcPr>
            <w:tcW w:w="3195" w:type="dxa"/>
            <w:vAlign w:val="center"/>
            <w:hideMark/>
          </w:tcPr>
          <w:p w14:paraId="6D7C147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0.48</w:t>
            </w:r>
          </w:p>
        </w:tc>
      </w:tr>
      <w:tr w:rsidR="00BB6D32" w:rsidRPr="008C1D6D" w14:paraId="48F84CE8" w14:textId="77777777" w:rsidTr="00F970CF">
        <w:trPr>
          <w:tblCellSpacing w:w="15" w:type="dxa"/>
        </w:trPr>
        <w:tc>
          <w:tcPr>
            <w:tcW w:w="0" w:type="auto"/>
            <w:gridSpan w:val="4"/>
            <w:tcBorders>
              <w:bottom w:val="single" w:sz="4" w:space="0" w:color="auto"/>
            </w:tcBorders>
            <w:vAlign w:val="center"/>
            <w:hideMark/>
          </w:tcPr>
          <w:p w14:paraId="258A62AD" w14:textId="0BEE2327" w:rsidR="00BB6D32" w:rsidRPr="008C1D6D" w:rsidRDefault="00BB6D32" w:rsidP="008C1D6D">
            <w:pPr>
              <w:spacing w:line="240" w:lineRule="auto"/>
              <w:rPr>
                <w:rFonts w:ascii="Times New Roman" w:hAnsi="Times New Roman" w:cs="Times New Roman"/>
                <w:sz w:val="20"/>
                <w:szCs w:val="20"/>
              </w:rPr>
            </w:pPr>
            <w:r w:rsidRPr="008C1D6D">
              <w:rPr>
                <w:rFonts w:ascii="Times New Roman" w:hAnsi="Times New Roman" w:cs="Times New Roman"/>
                <w:b/>
                <w:bCs/>
                <w:sz w:val="20"/>
                <w:szCs w:val="20"/>
              </w:rPr>
              <w:t>Panel B. DRI contribution outcomes</w:t>
            </w:r>
          </w:p>
        </w:tc>
      </w:tr>
      <w:tr w:rsidR="009B49D6" w:rsidRPr="008C1D6D" w14:paraId="7EC02287" w14:textId="77777777" w:rsidTr="001127FD">
        <w:trPr>
          <w:tblCellSpacing w:w="15" w:type="dxa"/>
        </w:trPr>
        <w:tc>
          <w:tcPr>
            <w:tcW w:w="2205" w:type="dxa"/>
            <w:vAlign w:val="center"/>
            <w:hideMark/>
          </w:tcPr>
          <w:p w14:paraId="78AB33C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Dietary fibre (% AI)</w:t>
            </w:r>
          </w:p>
        </w:tc>
        <w:tc>
          <w:tcPr>
            <w:tcW w:w="1770" w:type="dxa"/>
            <w:vAlign w:val="center"/>
            <w:hideMark/>
          </w:tcPr>
          <w:p w14:paraId="5AED33ED"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−0.77</w:t>
            </w:r>
          </w:p>
        </w:tc>
        <w:tc>
          <w:tcPr>
            <w:tcW w:w="2040" w:type="dxa"/>
            <w:vAlign w:val="center"/>
            <w:hideMark/>
          </w:tcPr>
          <w:p w14:paraId="58EDE99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−0.74</w:t>
            </w:r>
          </w:p>
        </w:tc>
        <w:tc>
          <w:tcPr>
            <w:tcW w:w="3195" w:type="dxa"/>
            <w:vAlign w:val="center"/>
            <w:hideMark/>
          </w:tcPr>
          <w:p w14:paraId="3A26D4D8"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−0.84</w:t>
            </w:r>
          </w:p>
        </w:tc>
      </w:tr>
      <w:tr w:rsidR="009B49D6" w:rsidRPr="008C1D6D" w14:paraId="2B7E86CF" w14:textId="77777777" w:rsidTr="001127FD">
        <w:trPr>
          <w:tblCellSpacing w:w="15" w:type="dxa"/>
        </w:trPr>
        <w:tc>
          <w:tcPr>
            <w:tcW w:w="2205" w:type="dxa"/>
            <w:vAlign w:val="center"/>
            <w:hideMark/>
          </w:tcPr>
          <w:p w14:paraId="2BF9A0DC"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Calcium (% EAR)</w:t>
            </w:r>
          </w:p>
        </w:tc>
        <w:tc>
          <w:tcPr>
            <w:tcW w:w="1770" w:type="dxa"/>
            <w:vAlign w:val="center"/>
            <w:hideMark/>
          </w:tcPr>
          <w:p w14:paraId="229CEFAA"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3.78</w:t>
            </w:r>
          </w:p>
        </w:tc>
        <w:tc>
          <w:tcPr>
            <w:tcW w:w="2040" w:type="dxa"/>
            <w:vAlign w:val="center"/>
            <w:hideMark/>
          </w:tcPr>
          <w:p w14:paraId="79A31B21"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3.93</w:t>
            </w:r>
          </w:p>
        </w:tc>
        <w:tc>
          <w:tcPr>
            <w:tcW w:w="3195" w:type="dxa"/>
            <w:vAlign w:val="center"/>
            <w:hideMark/>
          </w:tcPr>
          <w:p w14:paraId="0154C10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3.91</w:t>
            </w:r>
          </w:p>
        </w:tc>
      </w:tr>
      <w:tr w:rsidR="009B49D6" w:rsidRPr="008C1D6D" w14:paraId="2105A6C2" w14:textId="77777777" w:rsidTr="001127FD">
        <w:trPr>
          <w:tblCellSpacing w:w="15" w:type="dxa"/>
        </w:trPr>
        <w:tc>
          <w:tcPr>
            <w:tcW w:w="2205" w:type="dxa"/>
            <w:vAlign w:val="center"/>
            <w:hideMark/>
          </w:tcPr>
          <w:p w14:paraId="3006757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Folate, DFE (% EAR)</w:t>
            </w:r>
          </w:p>
        </w:tc>
        <w:tc>
          <w:tcPr>
            <w:tcW w:w="1770" w:type="dxa"/>
            <w:vAlign w:val="center"/>
            <w:hideMark/>
          </w:tcPr>
          <w:p w14:paraId="02D41E8C"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11.68</w:t>
            </w:r>
          </w:p>
        </w:tc>
        <w:tc>
          <w:tcPr>
            <w:tcW w:w="2040" w:type="dxa"/>
            <w:vAlign w:val="center"/>
            <w:hideMark/>
          </w:tcPr>
          <w:p w14:paraId="1EA49C51"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11.56</w:t>
            </w:r>
          </w:p>
        </w:tc>
        <w:tc>
          <w:tcPr>
            <w:tcW w:w="3195" w:type="dxa"/>
            <w:vAlign w:val="center"/>
            <w:hideMark/>
          </w:tcPr>
          <w:p w14:paraId="2C0D9B2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11.16</w:t>
            </w:r>
          </w:p>
        </w:tc>
      </w:tr>
      <w:tr w:rsidR="009B49D6" w:rsidRPr="008C1D6D" w14:paraId="0A482DE3" w14:textId="77777777" w:rsidTr="001127FD">
        <w:trPr>
          <w:tblCellSpacing w:w="15" w:type="dxa"/>
        </w:trPr>
        <w:tc>
          <w:tcPr>
            <w:tcW w:w="2205" w:type="dxa"/>
            <w:vAlign w:val="center"/>
            <w:hideMark/>
          </w:tcPr>
          <w:p w14:paraId="70DB272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Iron (% EAR)</w:t>
            </w:r>
          </w:p>
        </w:tc>
        <w:tc>
          <w:tcPr>
            <w:tcW w:w="1770" w:type="dxa"/>
            <w:vAlign w:val="center"/>
            <w:hideMark/>
          </w:tcPr>
          <w:p w14:paraId="227A982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12.58</w:t>
            </w:r>
          </w:p>
        </w:tc>
        <w:tc>
          <w:tcPr>
            <w:tcW w:w="2040" w:type="dxa"/>
            <w:vAlign w:val="center"/>
            <w:hideMark/>
          </w:tcPr>
          <w:p w14:paraId="542B748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13.00</w:t>
            </w:r>
          </w:p>
        </w:tc>
        <w:tc>
          <w:tcPr>
            <w:tcW w:w="3195" w:type="dxa"/>
            <w:vAlign w:val="center"/>
            <w:hideMark/>
          </w:tcPr>
          <w:p w14:paraId="2221EB2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12.54</w:t>
            </w:r>
          </w:p>
        </w:tc>
      </w:tr>
      <w:tr w:rsidR="009B49D6" w:rsidRPr="008C1D6D" w14:paraId="61BDD624" w14:textId="77777777" w:rsidTr="001127FD">
        <w:trPr>
          <w:tblCellSpacing w:w="15" w:type="dxa"/>
        </w:trPr>
        <w:tc>
          <w:tcPr>
            <w:tcW w:w="2205" w:type="dxa"/>
            <w:vAlign w:val="center"/>
            <w:hideMark/>
          </w:tcPr>
          <w:p w14:paraId="0E151FB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lastRenderedPageBreak/>
              <w:t>Magnesium (% EAR)</w:t>
            </w:r>
          </w:p>
        </w:tc>
        <w:tc>
          <w:tcPr>
            <w:tcW w:w="1770" w:type="dxa"/>
            <w:vAlign w:val="center"/>
            <w:hideMark/>
          </w:tcPr>
          <w:p w14:paraId="5B6E05BE"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−0.14</w:t>
            </w:r>
          </w:p>
        </w:tc>
        <w:tc>
          <w:tcPr>
            <w:tcW w:w="2040" w:type="dxa"/>
            <w:vAlign w:val="center"/>
            <w:hideMark/>
          </w:tcPr>
          <w:p w14:paraId="26DF438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0.38</w:t>
            </w:r>
          </w:p>
        </w:tc>
        <w:tc>
          <w:tcPr>
            <w:tcW w:w="3195" w:type="dxa"/>
            <w:vAlign w:val="center"/>
            <w:hideMark/>
          </w:tcPr>
          <w:p w14:paraId="5E2F904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−0.02</w:t>
            </w:r>
          </w:p>
        </w:tc>
      </w:tr>
      <w:tr w:rsidR="009B49D6" w:rsidRPr="008C1D6D" w14:paraId="40B60C02" w14:textId="77777777" w:rsidTr="001127FD">
        <w:trPr>
          <w:tblCellSpacing w:w="15" w:type="dxa"/>
        </w:trPr>
        <w:tc>
          <w:tcPr>
            <w:tcW w:w="2205" w:type="dxa"/>
            <w:vAlign w:val="center"/>
            <w:hideMark/>
          </w:tcPr>
          <w:p w14:paraId="4ACD1CB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Phosphorus (% EAR)</w:t>
            </w:r>
          </w:p>
        </w:tc>
        <w:tc>
          <w:tcPr>
            <w:tcW w:w="1770" w:type="dxa"/>
            <w:vAlign w:val="center"/>
            <w:hideMark/>
          </w:tcPr>
          <w:p w14:paraId="39D25E36"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0.79</w:t>
            </w:r>
          </w:p>
        </w:tc>
        <w:tc>
          <w:tcPr>
            <w:tcW w:w="2040" w:type="dxa"/>
            <w:vAlign w:val="center"/>
            <w:hideMark/>
          </w:tcPr>
          <w:p w14:paraId="56750207"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2.12</w:t>
            </w:r>
          </w:p>
        </w:tc>
        <w:tc>
          <w:tcPr>
            <w:tcW w:w="3195" w:type="dxa"/>
            <w:vAlign w:val="center"/>
            <w:hideMark/>
          </w:tcPr>
          <w:p w14:paraId="61DB9A29"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2.07</w:t>
            </w:r>
          </w:p>
        </w:tc>
      </w:tr>
      <w:tr w:rsidR="009B49D6" w:rsidRPr="008C1D6D" w14:paraId="2FC504FF" w14:textId="77777777" w:rsidTr="001127FD">
        <w:trPr>
          <w:tblCellSpacing w:w="15" w:type="dxa"/>
        </w:trPr>
        <w:tc>
          <w:tcPr>
            <w:tcW w:w="2205" w:type="dxa"/>
            <w:vAlign w:val="center"/>
            <w:hideMark/>
          </w:tcPr>
          <w:p w14:paraId="22F77EE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Potassium (% AI)</w:t>
            </w:r>
          </w:p>
        </w:tc>
        <w:tc>
          <w:tcPr>
            <w:tcW w:w="1770" w:type="dxa"/>
            <w:vAlign w:val="center"/>
            <w:hideMark/>
          </w:tcPr>
          <w:p w14:paraId="0BCBECB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3.14</w:t>
            </w:r>
          </w:p>
        </w:tc>
        <w:tc>
          <w:tcPr>
            <w:tcW w:w="2040" w:type="dxa"/>
            <w:vAlign w:val="center"/>
            <w:hideMark/>
          </w:tcPr>
          <w:p w14:paraId="2943D91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3.10</w:t>
            </w:r>
          </w:p>
        </w:tc>
        <w:tc>
          <w:tcPr>
            <w:tcW w:w="3195" w:type="dxa"/>
            <w:vAlign w:val="center"/>
            <w:hideMark/>
          </w:tcPr>
          <w:p w14:paraId="2AEBB68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2.94</w:t>
            </w:r>
          </w:p>
        </w:tc>
      </w:tr>
      <w:tr w:rsidR="009B49D6" w:rsidRPr="008C1D6D" w14:paraId="2B682130" w14:textId="77777777" w:rsidTr="001127FD">
        <w:trPr>
          <w:tblCellSpacing w:w="15" w:type="dxa"/>
        </w:trPr>
        <w:tc>
          <w:tcPr>
            <w:tcW w:w="2205" w:type="dxa"/>
            <w:vAlign w:val="center"/>
            <w:hideMark/>
          </w:tcPr>
          <w:p w14:paraId="345D82D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Sodium (% CDRR)</w:t>
            </w:r>
          </w:p>
        </w:tc>
        <w:tc>
          <w:tcPr>
            <w:tcW w:w="1770" w:type="dxa"/>
            <w:vAlign w:val="center"/>
            <w:hideMark/>
          </w:tcPr>
          <w:p w14:paraId="0270D0D7"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9.38</w:t>
            </w:r>
          </w:p>
        </w:tc>
        <w:tc>
          <w:tcPr>
            <w:tcW w:w="2040" w:type="dxa"/>
            <w:vAlign w:val="center"/>
            <w:hideMark/>
          </w:tcPr>
          <w:p w14:paraId="3D088912"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9.41</w:t>
            </w:r>
          </w:p>
        </w:tc>
        <w:tc>
          <w:tcPr>
            <w:tcW w:w="3195" w:type="dxa"/>
            <w:vAlign w:val="center"/>
            <w:hideMark/>
          </w:tcPr>
          <w:p w14:paraId="0B7F3D87"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9.24</w:t>
            </w:r>
          </w:p>
        </w:tc>
      </w:tr>
      <w:tr w:rsidR="009B49D6" w:rsidRPr="008C1D6D" w14:paraId="3AEFFDF0" w14:textId="77777777" w:rsidTr="001127FD">
        <w:trPr>
          <w:tblCellSpacing w:w="15" w:type="dxa"/>
        </w:trPr>
        <w:tc>
          <w:tcPr>
            <w:tcW w:w="2205" w:type="dxa"/>
            <w:vAlign w:val="center"/>
            <w:hideMark/>
          </w:tcPr>
          <w:p w14:paraId="54CDEA4E"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Vitamin A, RAE (% EAR)</w:t>
            </w:r>
          </w:p>
        </w:tc>
        <w:tc>
          <w:tcPr>
            <w:tcW w:w="1770" w:type="dxa"/>
            <w:vAlign w:val="center"/>
            <w:hideMark/>
          </w:tcPr>
          <w:p w14:paraId="7AA29131"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3.09</w:t>
            </w:r>
          </w:p>
        </w:tc>
        <w:tc>
          <w:tcPr>
            <w:tcW w:w="2040" w:type="dxa"/>
            <w:vAlign w:val="center"/>
            <w:hideMark/>
          </w:tcPr>
          <w:p w14:paraId="49A9035B"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3.37</w:t>
            </w:r>
          </w:p>
        </w:tc>
        <w:tc>
          <w:tcPr>
            <w:tcW w:w="3195" w:type="dxa"/>
            <w:vAlign w:val="center"/>
            <w:hideMark/>
          </w:tcPr>
          <w:p w14:paraId="73F28BF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4.15</w:t>
            </w:r>
          </w:p>
        </w:tc>
      </w:tr>
      <w:tr w:rsidR="009B49D6" w:rsidRPr="008C1D6D" w14:paraId="3E97A935" w14:textId="77777777" w:rsidTr="001127FD">
        <w:trPr>
          <w:tblCellSpacing w:w="15" w:type="dxa"/>
        </w:trPr>
        <w:tc>
          <w:tcPr>
            <w:tcW w:w="2205" w:type="dxa"/>
            <w:vAlign w:val="center"/>
            <w:hideMark/>
          </w:tcPr>
          <w:p w14:paraId="23EDA20D"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Vitamin C (% EAR)</w:t>
            </w:r>
          </w:p>
        </w:tc>
        <w:tc>
          <w:tcPr>
            <w:tcW w:w="1770" w:type="dxa"/>
            <w:vAlign w:val="center"/>
            <w:hideMark/>
          </w:tcPr>
          <w:p w14:paraId="6E6E9999"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11.85</w:t>
            </w:r>
          </w:p>
        </w:tc>
        <w:tc>
          <w:tcPr>
            <w:tcW w:w="2040" w:type="dxa"/>
            <w:vAlign w:val="center"/>
            <w:hideMark/>
          </w:tcPr>
          <w:p w14:paraId="24076A5C"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12.16</w:t>
            </w:r>
          </w:p>
        </w:tc>
        <w:tc>
          <w:tcPr>
            <w:tcW w:w="3195" w:type="dxa"/>
            <w:vAlign w:val="center"/>
            <w:hideMark/>
          </w:tcPr>
          <w:p w14:paraId="4B8814ED"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13.49</w:t>
            </w:r>
          </w:p>
        </w:tc>
      </w:tr>
      <w:tr w:rsidR="009B49D6" w:rsidRPr="008C1D6D" w14:paraId="1A887A1F" w14:textId="77777777" w:rsidTr="001127FD">
        <w:trPr>
          <w:tblCellSpacing w:w="15" w:type="dxa"/>
        </w:trPr>
        <w:tc>
          <w:tcPr>
            <w:tcW w:w="2205" w:type="dxa"/>
            <w:vAlign w:val="center"/>
            <w:hideMark/>
          </w:tcPr>
          <w:p w14:paraId="5B431950"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Vitamin D (% EAR)</w:t>
            </w:r>
          </w:p>
        </w:tc>
        <w:tc>
          <w:tcPr>
            <w:tcW w:w="1770" w:type="dxa"/>
            <w:vAlign w:val="center"/>
            <w:hideMark/>
          </w:tcPr>
          <w:p w14:paraId="382F01B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−1.79</w:t>
            </w:r>
          </w:p>
        </w:tc>
        <w:tc>
          <w:tcPr>
            <w:tcW w:w="2040" w:type="dxa"/>
            <w:vAlign w:val="center"/>
            <w:hideMark/>
          </w:tcPr>
          <w:p w14:paraId="7E6148F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−1.93</w:t>
            </w:r>
          </w:p>
        </w:tc>
        <w:tc>
          <w:tcPr>
            <w:tcW w:w="3195" w:type="dxa"/>
            <w:vAlign w:val="center"/>
            <w:hideMark/>
          </w:tcPr>
          <w:p w14:paraId="7538AE6D"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−1.90</w:t>
            </w:r>
          </w:p>
        </w:tc>
      </w:tr>
      <w:tr w:rsidR="009B49D6" w:rsidRPr="008C1D6D" w14:paraId="10DA535A" w14:textId="77777777" w:rsidTr="001127FD">
        <w:trPr>
          <w:tblCellSpacing w:w="15" w:type="dxa"/>
        </w:trPr>
        <w:tc>
          <w:tcPr>
            <w:tcW w:w="2205" w:type="dxa"/>
            <w:vAlign w:val="center"/>
            <w:hideMark/>
          </w:tcPr>
          <w:p w14:paraId="00C1A7B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Vitamin E (% EAR)</w:t>
            </w:r>
          </w:p>
        </w:tc>
        <w:tc>
          <w:tcPr>
            <w:tcW w:w="1770" w:type="dxa"/>
            <w:vAlign w:val="center"/>
            <w:hideMark/>
          </w:tcPr>
          <w:p w14:paraId="204CEB82"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1.96</w:t>
            </w:r>
          </w:p>
        </w:tc>
        <w:tc>
          <w:tcPr>
            <w:tcW w:w="2040" w:type="dxa"/>
            <w:vAlign w:val="center"/>
            <w:hideMark/>
          </w:tcPr>
          <w:p w14:paraId="41F398A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2.10</w:t>
            </w:r>
          </w:p>
        </w:tc>
        <w:tc>
          <w:tcPr>
            <w:tcW w:w="3195" w:type="dxa"/>
            <w:vAlign w:val="center"/>
            <w:hideMark/>
          </w:tcPr>
          <w:p w14:paraId="3933BCAF"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2.10</w:t>
            </w:r>
          </w:p>
        </w:tc>
      </w:tr>
      <w:tr w:rsidR="009B49D6" w:rsidRPr="008C1D6D" w14:paraId="11540E34" w14:textId="77777777" w:rsidTr="001127FD">
        <w:trPr>
          <w:tblCellSpacing w:w="15" w:type="dxa"/>
        </w:trPr>
        <w:tc>
          <w:tcPr>
            <w:tcW w:w="2205" w:type="dxa"/>
            <w:vAlign w:val="center"/>
            <w:hideMark/>
          </w:tcPr>
          <w:p w14:paraId="22BC6C01"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Zinc (% EAR)</w:t>
            </w:r>
          </w:p>
        </w:tc>
        <w:tc>
          <w:tcPr>
            <w:tcW w:w="1770" w:type="dxa"/>
            <w:vAlign w:val="center"/>
            <w:hideMark/>
          </w:tcPr>
          <w:p w14:paraId="318820B4"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8.57</w:t>
            </w:r>
          </w:p>
        </w:tc>
        <w:tc>
          <w:tcPr>
            <w:tcW w:w="2040" w:type="dxa"/>
            <w:vAlign w:val="center"/>
            <w:hideMark/>
          </w:tcPr>
          <w:p w14:paraId="4E5B7806"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9.00</w:t>
            </w:r>
          </w:p>
        </w:tc>
        <w:tc>
          <w:tcPr>
            <w:tcW w:w="3195" w:type="dxa"/>
            <w:vAlign w:val="center"/>
            <w:hideMark/>
          </w:tcPr>
          <w:p w14:paraId="261867D5"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8.45</w:t>
            </w:r>
          </w:p>
        </w:tc>
      </w:tr>
      <w:tr w:rsidR="009B49D6" w:rsidRPr="008C1D6D" w14:paraId="546B1166" w14:textId="77777777" w:rsidTr="001127FD">
        <w:trPr>
          <w:tblCellSpacing w:w="15" w:type="dxa"/>
        </w:trPr>
        <w:tc>
          <w:tcPr>
            <w:tcW w:w="2205" w:type="dxa"/>
            <w:tcBorders>
              <w:bottom w:val="single" w:sz="4" w:space="0" w:color="auto"/>
            </w:tcBorders>
            <w:vAlign w:val="center"/>
            <w:hideMark/>
          </w:tcPr>
          <w:p w14:paraId="60B1A0BA"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b/>
                <w:bCs/>
                <w:sz w:val="20"/>
                <w:szCs w:val="20"/>
              </w:rPr>
              <w:t>Panel C. Nutrient density</w:t>
            </w:r>
          </w:p>
        </w:tc>
        <w:tc>
          <w:tcPr>
            <w:tcW w:w="1770" w:type="dxa"/>
            <w:tcBorders>
              <w:bottom w:val="single" w:sz="4" w:space="0" w:color="auto"/>
            </w:tcBorders>
            <w:vAlign w:val="center"/>
            <w:hideMark/>
          </w:tcPr>
          <w:p w14:paraId="196FF67C" w14:textId="77777777" w:rsidR="009B49D6" w:rsidRPr="008C1D6D" w:rsidRDefault="009B49D6" w:rsidP="008C1D6D">
            <w:pPr>
              <w:spacing w:line="240" w:lineRule="auto"/>
              <w:rPr>
                <w:rFonts w:ascii="Times New Roman" w:hAnsi="Times New Roman" w:cs="Times New Roman"/>
                <w:sz w:val="20"/>
                <w:szCs w:val="20"/>
              </w:rPr>
            </w:pPr>
          </w:p>
        </w:tc>
        <w:tc>
          <w:tcPr>
            <w:tcW w:w="2040" w:type="dxa"/>
            <w:tcBorders>
              <w:bottom w:val="single" w:sz="4" w:space="0" w:color="auto"/>
            </w:tcBorders>
            <w:vAlign w:val="center"/>
            <w:hideMark/>
          </w:tcPr>
          <w:p w14:paraId="774FB0A3" w14:textId="77777777" w:rsidR="009B49D6" w:rsidRPr="008C1D6D" w:rsidRDefault="009B49D6" w:rsidP="008C1D6D">
            <w:pPr>
              <w:spacing w:line="240" w:lineRule="auto"/>
              <w:rPr>
                <w:rFonts w:ascii="Times New Roman" w:hAnsi="Times New Roman" w:cs="Times New Roman"/>
                <w:sz w:val="20"/>
                <w:szCs w:val="20"/>
              </w:rPr>
            </w:pPr>
          </w:p>
        </w:tc>
        <w:tc>
          <w:tcPr>
            <w:tcW w:w="3195" w:type="dxa"/>
            <w:tcBorders>
              <w:bottom w:val="single" w:sz="4" w:space="0" w:color="auto"/>
            </w:tcBorders>
            <w:vAlign w:val="center"/>
            <w:hideMark/>
          </w:tcPr>
          <w:p w14:paraId="473842E4" w14:textId="77777777" w:rsidR="009B49D6" w:rsidRPr="008C1D6D" w:rsidRDefault="009B49D6" w:rsidP="008C1D6D">
            <w:pPr>
              <w:spacing w:line="240" w:lineRule="auto"/>
              <w:rPr>
                <w:rFonts w:ascii="Times New Roman" w:hAnsi="Times New Roman" w:cs="Times New Roman"/>
                <w:sz w:val="20"/>
                <w:szCs w:val="20"/>
              </w:rPr>
            </w:pPr>
          </w:p>
        </w:tc>
      </w:tr>
      <w:tr w:rsidR="009B49D6" w:rsidRPr="008C1D6D" w14:paraId="4E86A3EC" w14:textId="77777777" w:rsidTr="001127FD">
        <w:trPr>
          <w:tblCellSpacing w:w="15" w:type="dxa"/>
        </w:trPr>
        <w:tc>
          <w:tcPr>
            <w:tcW w:w="2205" w:type="dxa"/>
            <w:vAlign w:val="center"/>
            <w:hideMark/>
          </w:tcPr>
          <w:p w14:paraId="2A875777"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NRF 9.3</w:t>
            </w:r>
          </w:p>
        </w:tc>
        <w:tc>
          <w:tcPr>
            <w:tcW w:w="1770" w:type="dxa"/>
            <w:vAlign w:val="center"/>
            <w:hideMark/>
          </w:tcPr>
          <w:p w14:paraId="253328CE"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−47.19</w:t>
            </w:r>
          </w:p>
        </w:tc>
        <w:tc>
          <w:tcPr>
            <w:tcW w:w="2040" w:type="dxa"/>
            <w:vAlign w:val="center"/>
            <w:hideMark/>
          </w:tcPr>
          <w:p w14:paraId="36B11FA2"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−48.98</w:t>
            </w:r>
          </w:p>
        </w:tc>
        <w:tc>
          <w:tcPr>
            <w:tcW w:w="3195" w:type="dxa"/>
            <w:vAlign w:val="center"/>
            <w:hideMark/>
          </w:tcPr>
          <w:p w14:paraId="4417578D" w14:textId="77777777" w:rsidR="009B49D6" w:rsidRPr="008C1D6D" w:rsidRDefault="009B49D6" w:rsidP="008C1D6D">
            <w:pPr>
              <w:spacing w:line="240" w:lineRule="auto"/>
              <w:rPr>
                <w:rFonts w:ascii="Times New Roman" w:hAnsi="Times New Roman" w:cs="Times New Roman"/>
                <w:sz w:val="20"/>
                <w:szCs w:val="20"/>
              </w:rPr>
            </w:pPr>
            <w:r w:rsidRPr="008C1D6D">
              <w:rPr>
                <w:rFonts w:ascii="Times New Roman" w:hAnsi="Times New Roman" w:cs="Times New Roman"/>
                <w:sz w:val="20"/>
                <w:szCs w:val="20"/>
              </w:rPr>
              <w:t>−47.74</w:t>
            </w:r>
          </w:p>
        </w:tc>
      </w:tr>
    </w:tbl>
    <w:p w14:paraId="1DA57D63" w14:textId="77777777" w:rsidR="00662056" w:rsidRDefault="00662056">
      <w:pPr>
        <w:rPr>
          <w:rFonts w:ascii="Times New Roman" w:hAnsi="Times New Roman" w:cs="Times New Roman"/>
          <w:b/>
          <w:bCs/>
          <w:sz w:val="20"/>
          <w:szCs w:val="20"/>
        </w:rPr>
      </w:pPr>
    </w:p>
    <w:p w14:paraId="39029BF1" w14:textId="62EBD2E0" w:rsidR="00D41AA4" w:rsidRDefault="00662056">
      <w:pPr>
        <w:rPr>
          <w:rFonts w:ascii="Times New Roman" w:hAnsi="Times New Roman" w:cs="Times New Roman"/>
          <w:b/>
          <w:bCs/>
          <w:sz w:val="20"/>
          <w:szCs w:val="20"/>
        </w:rPr>
      </w:pPr>
      <w:r w:rsidRPr="00662056">
        <w:rPr>
          <w:rFonts w:ascii="Times New Roman" w:hAnsi="Times New Roman" w:cs="Times New Roman"/>
          <w:b/>
          <w:bCs/>
          <w:sz w:val="20"/>
          <w:szCs w:val="20"/>
        </w:rPr>
        <w:t xml:space="preserve">Note. </w:t>
      </w:r>
      <w:r w:rsidR="008C1D6D" w:rsidRPr="008C1D6D">
        <w:rPr>
          <w:rFonts w:ascii="Times New Roman" w:hAnsi="Times New Roman" w:cs="Times New Roman"/>
          <w:sz w:val="20"/>
          <w:szCs w:val="20"/>
        </w:rPr>
        <w:t>Primary estimates are from the equal-school-weighted school-period DiD regression. Covariate-adjusted models were fitted using student-period data with inverse school-period sample-size weights, recalculated within each analytic sample so that each school-period contributed the same total base weight. Adjusted models included school fixed effects, study period, the period-by-group interaction, age, and reported gender; the final model additionally adjusted for the number of lunch observations contributing to each student-period value. The study-group main effect was omitted because intervention status was fixed within school and was collinear with school fixed effects. Lunch provenance was not included because it could itself change following intervention implementation. Estimates are interpreted descriptively. DRI contribution estimates are expressed in percentage points. AI, Adequate Intake; CDRR, Chronic Disease Risk Reduction Intake; DFE, dietary folate equivalents; DiD, difference-in-differences; DRI, Dietary Reference Intake; EAR, Estimated Average Requirement; NRF 9.3, Nutrient Rich Food Index 9.3; RAE, retinol activity equivalents.</w:t>
      </w:r>
      <w:r w:rsidR="00D41AA4">
        <w:rPr>
          <w:rFonts w:ascii="Times New Roman" w:hAnsi="Times New Roman" w:cs="Times New Roman"/>
          <w:b/>
          <w:bCs/>
          <w:sz w:val="20"/>
          <w:szCs w:val="20"/>
        </w:rPr>
        <w:br w:type="page"/>
      </w:r>
    </w:p>
    <w:p w14:paraId="4A7FD560" w14:textId="1A5B53C6" w:rsidR="003017C9" w:rsidRPr="00B34C3A" w:rsidRDefault="00B34C3A" w:rsidP="00B34C3A">
      <w:pPr>
        <w:spacing w:line="240" w:lineRule="auto"/>
        <w:rPr>
          <w:rFonts w:ascii="Times New Roman" w:hAnsi="Times New Roman" w:cs="Times New Roman"/>
          <w:sz w:val="20"/>
          <w:szCs w:val="20"/>
        </w:rPr>
      </w:pPr>
      <w:r w:rsidRPr="00B34C3A">
        <w:rPr>
          <w:rFonts w:ascii="Times New Roman" w:hAnsi="Times New Roman" w:cs="Times New Roman"/>
          <w:b/>
          <w:bCs/>
          <w:sz w:val="20"/>
          <w:szCs w:val="20"/>
        </w:rPr>
        <w:lastRenderedPageBreak/>
        <w:t>Table S4.</w:t>
      </w:r>
      <w:r w:rsidRPr="00B34C3A">
        <w:rPr>
          <w:rFonts w:ascii="Times New Roman" w:hAnsi="Times New Roman" w:cs="Times New Roman"/>
          <w:sz w:val="20"/>
          <w:szCs w:val="20"/>
        </w:rPr>
        <w:t xml:space="preserve"> </w:t>
      </w:r>
      <w:r w:rsidR="003017C9" w:rsidRPr="003017C9">
        <w:rPr>
          <w:rFonts w:ascii="Times New Roman" w:hAnsi="Times New Roman" w:cs="Times New Roman"/>
          <w:sz w:val="20"/>
          <w:szCs w:val="20"/>
        </w:rPr>
        <w:t>Sensitivity analysis of difference-in-differences estimates by number of observed lunches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2"/>
        <w:gridCol w:w="1722"/>
        <w:gridCol w:w="2758"/>
        <w:gridCol w:w="2858"/>
      </w:tblGrid>
      <w:tr w:rsidR="00E61096" w:rsidRPr="001616CA" w14:paraId="301DD9D6" w14:textId="77777777">
        <w:trPr>
          <w:tblHeader/>
          <w:tblCellSpacing w:w="15" w:type="dxa"/>
        </w:trPr>
        <w:tc>
          <w:tcPr>
            <w:tcW w:w="0" w:type="auto"/>
            <w:vAlign w:val="center"/>
            <w:hideMark/>
          </w:tcPr>
          <w:p w14:paraId="16967563" w14:textId="77777777" w:rsidR="00E61096" w:rsidRPr="001616CA" w:rsidRDefault="00E61096" w:rsidP="001616CA">
            <w:pPr>
              <w:spacing w:line="240" w:lineRule="auto"/>
              <w:rPr>
                <w:rFonts w:ascii="Times New Roman" w:hAnsi="Times New Roman" w:cs="Times New Roman"/>
                <w:b/>
                <w:bCs/>
                <w:sz w:val="20"/>
                <w:szCs w:val="20"/>
              </w:rPr>
            </w:pPr>
            <w:r w:rsidRPr="001616CA">
              <w:rPr>
                <w:rFonts w:ascii="Times New Roman" w:hAnsi="Times New Roman" w:cs="Times New Roman"/>
                <w:b/>
                <w:bCs/>
                <w:sz w:val="20"/>
                <w:szCs w:val="20"/>
              </w:rPr>
              <w:t>Outcome</w:t>
            </w:r>
          </w:p>
        </w:tc>
        <w:tc>
          <w:tcPr>
            <w:tcW w:w="0" w:type="auto"/>
            <w:vAlign w:val="center"/>
            <w:hideMark/>
          </w:tcPr>
          <w:p w14:paraId="25220B31" w14:textId="77777777" w:rsidR="00E61096" w:rsidRPr="001616CA" w:rsidRDefault="00E61096" w:rsidP="001616CA">
            <w:pPr>
              <w:spacing w:line="240" w:lineRule="auto"/>
              <w:rPr>
                <w:rFonts w:ascii="Times New Roman" w:hAnsi="Times New Roman" w:cs="Times New Roman"/>
                <w:b/>
                <w:bCs/>
                <w:sz w:val="20"/>
                <w:szCs w:val="20"/>
              </w:rPr>
            </w:pPr>
            <w:r w:rsidRPr="001616CA">
              <w:rPr>
                <w:rFonts w:ascii="Times New Roman" w:hAnsi="Times New Roman" w:cs="Times New Roman"/>
                <w:b/>
                <w:bCs/>
                <w:sz w:val="20"/>
                <w:szCs w:val="20"/>
              </w:rPr>
              <w:t>Primary DiD estimate</w:t>
            </w:r>
          </w:p>
        </w:tc>
        <w:tc>
          <w:tcPr>
            <w:tcW w:w="0" w:type="auto"/>
            <w:vAlign w:val="center"/>
            <w:hideMark/>
          </w:tcPr>
          <w:p w14:paraId="2614216E" w14:textId="77777777" w:rsidR="00E61096" w:rsidRPr="001616CA" w:rsidRDefault="00E61096" w:rsidP="001616CA">
            <w:pPr>
              <w:spacing w:line="240" w:lineRule="auto"/>
              <w:rPr>
                <w:rFonts w:ascii="Times New Roman" w:hAnsi="Times New Roman" w:cs="Times New Roman"/>
                <w:b/>
                <w:bCs/>
                <w:sz w:val="20"/>
                <w:szCs w:val="20"/>
              </w:rPr>
            </w:pPr>
            <w:r w:rsidRPr="001616CA">
              <w:rPr>
                <w:rFonts w:ascii="Times New Roman" w:hAnsi="Times New Roman" w:cs="Times New Roman"/>
                <w:b/>
                <w:bCs/>
                <w:sz w:val="20"/>
                <w:szCs w:val="20"/>
              </w:rPr>
              <w:t>One lunch observation DiD estimate</w:t>
            </w:r>
          </w:p>
        </w:tc>
        <w:tc>
          <w:tcPr>
            <w:tcW w:w="0" w:type="auto"/>
            <w:vAlign w:val="center"/>
            <w:hideMark/>
          </w:tcPr>
          <w:p w14:paraId="6D534F80" w14:textId="77777777" w:rsidR="00E61096" w:rsidRPr="001616CA" w:rsidRDefault="00E61096" w:rsidP="001616CA">
            <w:pPr>
              <w:spacing w:line="240" w:lineRule="auto"/>
              <w:rPr>
                <w:rFonts w:ascii="Times New Roman" w:hAnsi="Times New Roman" w:cs="Times New Roman"/>
                <w:b/>
                <w:bCs/>
                <w:sz w:val="20"/>
                <w:szCs w:val="20"/>
              </w:rPr>
            </w:pPr>
            <w:r w:rsidRPr="001616CA">
              <w:rPr>
                <w:rFonts w:ascii="Times New Roman" w:hAnsi="Times New Roman" w:cs="Times New Roman"/>
                <w:b/>
                <w:bCs/>
                <w:sz w:val="20"/>
                <w:szCs w:val="20"/>
              </w:rPr>
              <w:t>Two lunch observations DiD estimate</w:t>
            </w:r>
          </w:p>
        </w:tc>
      </w:tr>
      <w:tr w:rsidR="003D425B" w:rsidRPr="001616CA" w14:paraId="526E5635" w14:textId="77777777" w:rsidTr="00782844">
        <w:trPr>
          <w:tblCellSpacing w:w="15" w:type="dxa"/>
        </w:trPr>
        <w:tc>
          <w:tcPr>
            <w:tcW w:w="0" w:type="auto"/>
            <w:gridSpan w:val="4"/>
            <w:vAlign w:val="center"/>
            <w:hideMark/>
          </w:tcPr>
          <w:p w14:paraId="2DA94950" w14:textId="66332E29" w:rsidR="003D425B" w:rsidRPr="001616CA" w:rsidRDefault="003D425B" w:rsidP="001616CA">
            <w:pPr>
              <w:spacing w:line="240" w:lineRule="auto"/>
              <w:rPr>
                <w:rFonts w:ascii="Times New Roman" w:hAnsi="Times New Roman" w:cs="Times New Roman"/>
                <w:sz w:val="20"/>
                <w:szCs w:val="20"/>
              </w:rPr>
            </w:pPr>
            <w:r w:rsidRPr="001616CA">
              <w:rPr>
                <w:rFonts w:ascii="Times New Roman" w:hAnsi="Times New Roman" w:cs="Times New Roman"/>
                <w:b/>
                <w:bCs/>
                <w:sz w:val="20"/>
                <w:szCs w:val="20"/>
              </w:rPr>
              <w:t>Panel A. Energy and nutrient intake</w:t>
            </w:r>
          </w:p>
        </w:tc>
      </w:tr>
      <w:tr w:rsidR="00E61096" w:rsidRPr="001616CA" w14:paraId="46F13ADC" w14:textId="77777777">
        <w:trPr>
          <w:tblCellSpacing w:w="15" w:type="dxa"/>
        </w:trPr>
        <w:tc>
          <w:tcPr>
            <w:tcW w:w="0" w:type="auto"/>
            <w:vAlign w:val="center"/>
            <w:hideMark/>
          </w:tcPr>
          <w:p w14:paraId="6DEE086B"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Energy (kcal)</w:t>
            </w:r>
          </w:p>
        </w:tc>
        <w:tc>
          <w:tcPr>
            <w:tcW w:w="0" w:type="auto"/>
            <w:vAlign w:val="center"/>
            <w:hideMark/>
          </w:tcPr>
          <w:p w14:paraId="5FC5D08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91.10</w:t>
            </w:r>
          </w:p>
        </w:tc>
        <w:tc>
          <w:tcPr>
            <w:tcW w:w="0" w:type="auto"/>
            <w:vAlign w:val="center"/>
            <w:hideMark/>
          </w:tcPr>
          <w:p w14:paraId="42DEAFC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197.83</w:t>
            </w:r>
          </w:p>
        </w:tc>
        <w:tc>
          <w:tcPr>
            <w:tcW w:w="0" w:type="auto"/>
            <w:vAlign w:val="center"/>
            <w:hideMark/>
          </w:tcPr>
          <w:p w14:paraId="740A371D"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28.82</w:t>
            </w:r>
          </w:p>
        </w:tc>
      </w:tr>
      <w:tr w:rsidR="00E61096" w:rsidRPr="001616CA" w14:paraId="4DBD5968" w14:textId="77777777">
        <w:trPr>
          <w:tblCellSpacing w:w="15" w:type="dxa"/>
        </w:trPr>
        <w:tc>
          <w:tcPr>
            <w:tcW w:w="0" w:type="auto"/>
            <w:vAlign w:val="center"/>
            <w:hideMark/>
          </w:tcPr>
          <w:p w14:paraId="2F6BF65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Protein (g)</w:t>
            </w:r>
          </w:p>
        </w:tc>
        <w:tc>
          <w:tcPr>
            <w:tcW w:w="0" w:type="auto"/>
            <w:vAlign w:val="center"/>
            <w:hideMark/>
          </w:tcPr>
          <w:p w14:paraId="5BD66170"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2.73</w:t>
            </w:r>
          </w:p>
        </w:tc>
        <w:tc>
          <w:tcPr>
            <w:tcW w:w="0" w:type="auto"/>
            <w:vAlign w:val="center"/>
            <w:hideMark/>
          </w:tcPr>
          <w:p w14:paraId="4A64ECDD"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3.56</w:t>
            </w:r>
          </w:p>
        </w:tc>
        <w:tc>
          <w:tcPr>
            <w:tcW w:w="0" w:type="auto"/>
            <w:vAlign w:val="center"/>
            <w:hideMark/>
          </w:tcPr>
          <w:p w14:paraId="1CDFB8B3"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2.27</w:t>
            </w:r>
          </w:p>
        </w:tc>
      </w:tr>
      <w:tr w:rsidR="00E61096" w:rsidRPr="001616CA" w14:paraId="16E0B28E" w14:textId="77777777">
        <w:trPr>
          <w:tblCellSpacing w:w="15" w:type="dxa"/>
        </w:trPr>
        <w:tc>
          <w:tcPr>
            <w:tcW w:w="0" w:type="auto"/>
            <w:vAlign w:val="center"/>
            <w:hideMark/>
          </w:tcPr>
          <w:p w14:paraId="741BD554"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Total fat (g)</w:t>
            </w:r>
          </w:p>
        </w:tc>
        <w:tc>
          <w:tcPr>
            <w:tcW w:w="0" w:type="auto"/>
            <w:vAlign w:val="center"/>
            <w:hideMark/>
          </w:tcPr>
          <w:p w14:paraId="6AD3DC9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6.22</w:t>
            </w:r>
          </w:p>
        </w:tc>
        <w:tc>
          <w:tcPr>
            <w:tcW w:w="0" w:type="auto"/>
            <w:vAlign w:val="center"/>
            <w:hideMark/>
          </w:tcPr>
          <w:p w14:paraId="5CC28E6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10.22</w:t>
            </w:r>
          </w:p>
        </w:tc>
        <w:tc>
          <w:tcPr>
            <w:tcW w:w="0" w:type="auto"/>
            <w:vAlign w:val="center"/>
            <w:hideMark/>
          </w:tcPr>
          <w:p w14:paraId="2EDE07DF"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3.98</w:t>
            </w:r>
          </w:p>
        </w:tc>
      </w:tr>
      <w:tr w:rsidR="00E61096" w:rsidRPr="001616CA" w14:paraId="301C4968" w14:textId="77777777">
        <w:trPr>
          <w:tblCellSpacing w:w="15" w:type="dxa"/>
        </w:trPr>
        <w:tc>
          <w:tcPr>
            <w:tcW w:w="0" w:type="auto"/>
            <w:vAlign w:val="center"/>
            <w:hideMark/>
          </w:tcPr>
          <w:p w14:paraId="452EC26F"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Carbohydrates (g)</w:t>
            </w:r>
          </w:p>
        </w:tc>
        <w:tc>
          <w:tcPr>
            <w:tcW w:w="0" w:type="auto"/>
            <w:vAlign w:val="center"/>
            <w:hideMark/>
          </w:tcPr>
          <w:p w14:paraId="2DE5F5C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6.97</w:t>
            </w:r>
          </w:p>
        </w:tc>
        <w:tc>
          <w:tcPr>
            <w:tcW w:w="0" w:type="auto"/>
            <w:vAlign w:val="center"/>
            <w:hideMark/>
          </w:tcPr>
          <w:p w14:paraId="6A131B93"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24.73</w:t>
            </w:r>
          </w:p>
        </w:tc>
        <w:tc>
          <w:tcPr>
            <w:tcW w:w="0" w:type="auto"/>
            <w:vAlign w:val="center"/>
            <w:hideMark/>
          </w:tcPr>
          <w:p w14:paraId="7A15C465"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−3.60</w:t>
            </w:r>
          </w:p>
        </w:tc>
      </w:tr>
      <w:tr w:rsidR="00E61096" w:rsidRPr="001616CA" w14:paraId="0AC85F39" w14:textId="77777777">
        <w:trPr>
          <w:tblCellSpacing w:w="15" w:type="dxa"/>
        </w:trPr>
        <w:tc>
          <w:tcPr>
            <w:tcW w:w="0" w:type="auto"/>
            <w:vAlign w:val="center"/>
            <w:hideMark/>
          </w:tcPr>
          <w:p w14:paraId="4838F83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Dietary fibre (g)</w:t>
            </w:r>
          </w:p>
        </w:tc>
        <w:tc>
          <w:tcPr>
            <w:tcW w:w="0" w:type="auto"/>
            <w:vAlign w:val="center"/>
            <w:hideMark/>
          </w:tcPr>
          <w:p w14:paraId="4C97433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−0.18</w:t>
            </w:r>
          </w:p>
        </w:tc>
        <w:tc>
          <w:tcPr>
            <w:tcW w:w="0" w:type="auto"/>
            <w:vAlign w:val="center"/>
            <w:hideMark/>
          </w:tcPr>
          <w:p w14:paraId="61FADB7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0.21</w:t>
            </w:r>
          </w:p>
        </w:tc>
        <w:tc>
          <w:tcPr>
            <w:tcW w:w="0" w:type="auto"/>
            <w:vAlign w:val="center"/>
            <w:hideMark/>
          </w:tcPr>
          <w:p w14:paraId="6FC24470"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−0.48</w:t>
            </w:r>
          </w:p>
        </w:tc>
      </w:tr>
      <w:tr w:rsidR="00E61096" w:rsidRPr="001616CA" w14:paraId="64185C80" w14:textId="77777777">
        <w:trPr>
          <w:tblCellSpacing w:w="15" w:type="dxa"/>
        </w:trPr>
        <w:tc>
          <w:tcPr>
            <w:tcW w:w="0" w:type="auto"/>
            <w:vAlign w:val="center"/>
            <w:hideMark/>
          </w:tcPr>
          <w:p w14:paraId="43F9BBC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Total sugars (g)</w:t>
            </w:r>
          </w:p>
        </w:tc>
        <w:tc>
          <w:tcPr>
            <w:tcW w:w="0" w:type="auto"/>
            <w:vAlign w:val="center"/>
            <w:hideMark/>
          </w:tcPr>
          <w:p w14:paraId="5EA6030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2.50</w:t>
            </w:r>
          </w:p>
        </w:tc>
        <w:tc>
          <w:tcPr>
            <w:tcW w:w="0" w:type="auto"/>
            <w:vAlign w:val="center"/>
            <w:hideMark/>
          </w:tcPr>
          <w:p w14:paraId="21D025A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10.68</w:t>
            </w:r>
          </w:p>
        </w:tc>
        <w:tc>
          <w:tcPr>
            <w:tcW w:w="0" w:type="auto"/>
            <w:vAlign w:val="center"/>
            <w:hideMark/>
          </w:tcPr>
          <w:p w14:paraId="49412AEB"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−2.43</w:t>
            </w:r>
          </w:p>
        </w:tc>
      </w:tr>
      <w:tr w:rsidR="00E61096" w:rsidRPr="001616CA" w14:paraId="3B390E66" w14:textId="77777777">
        <w:trPr>
          <w:tblCellSpacing w:w="15" w:type="dxa"/>
        </w:trPr>
        <w:tc>
          <w:tcPr>
            <w:tcW w:w="0" w:type="auto"/>
            <w:vAlign w:val="center"/>
            <w:hideMark/>
          </w:tcPr>
          <w:p w14:paraId="15A18041"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Saturated fat (g)</w:t>
            </w:r>
          </w:p>
        </w:tc>
        <w:tc>
          <w:tcPr>
            <w:tcW w:w="0" w:type="auto"/>
            <w:vAlign w:val="center"/>
            <w:hideMark/>
          </w:tcPr>
          <w:p w14:paraId="6FC20AB6"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2.61</w:t>
            </w:r>
          </w:p>
        </w:tc>
        <w:tc>
          <w:tcPr>
            <w:tcW w:w="0" w:type="auto"/>
            <w:vAlign w:val="center"/>
            <w:hideMark/>
          </w:tcPr>
          <w:p w14:paraId="0221E4CD"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4.02</w:t>
            </w:r>
          </w:p>
        </w:tc>
        <w:tc>
          <w:tcPr>
            <w:tcW w:w="0" w:type="auto"/>
            <w:vAlign w:val="center"/>
            <w:hideMark/>
          </w:tcPr>
          <w:p w14:paraId="69534989"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1.80</w:t>
            </w:r>
          </w:p>
        </w:tc>
      </w:tr>
      <w:tr w:rsidR="00E61096" w:rsidRPr="001616CA" w14:paraId="736B1107" w14:textId="77777777">
        <w:trPr>
          <w:tblCellSpacing w:w="15" w:type="dxa"/>
        </w:trPr>
        <w:tc>
          <w:tcPr>
            <w:tcW w:w="0" w:type="auto"/>
            <w:vAlign w:val="center"/>
            <w:hideMark/>
          </w:tcPr>
          <w:p w14:paraId="16EA32AD"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Calcium (mg)</w:t>
            </w:r>
          </w:p>
        </w:tc>
        <w:tc>
          <w:tcPr>
            <w:tcW w:w="0" w:type="auto"/>
            <w:vAlign w:val="center"/>
            <w:hideMark/>
          </w:tcPr>
          <w:p w14:paraId="31A6E599"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38.66</w:t>
            </w:r>
          </w:p>
        </w:tc>
        <w:tc>
          <w:tcPr>
            <w:tcW w:w="0" w:type="auto"/>
            <w:vAlign w:val="center"/>
            <w:hideMark/>
          </w:tcPr>
          <w:p w14:paraId="6AC2F4BF"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32.54</w:t>
            </w:r>
          </w:p>
        </w:tc>
        <w:tc>
          <w:tcPr>
            <w:tcW w:w="0" w:type="auto"/>
            <w:vAlign w:val="center"/>
            <w:hideMark/>
          </w:tcPr>
          <w:p w14:paraId="54343F3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45.35</w:t>
            </w:r>
          </w:p>
        </w:tc>
      </w:tr>
      <w:tr w:rsidR="00E61096" w:rsidRPr="001616CA" w14:paraId="5C2A8320" w14:textId="77777777">
        <w:trPr>
          <w:tblCellSpacing w:w="15" w:type="dxa"/>
        </w:trPr>
        <w:tc>
          <w:tcPr>
            <w:tcW w:w="0" w:type="auto"/>
            <w:vAlign w:val="center"/>
            <w:hideMark/>
          </w:tcPr>
          <w:p w14:paraId="6D791BC6"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Folate, DFE (µg)</w:t>
            </w:r>
          </w:p>
        </w:tc>
        <w:tc>
          <w:tcPr>
            <w:tcW w:w="0" w:type="auto"/>
            <w:vAlign w:val="center"/>
            <w:hideMark/>
          </w:tcPr>
          <w:p w14:paraId="5A2B59DD"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23.97</w:t>
            </w:r>
          </w:p>
        </w:tc>
        <w:tc>
          <w:tcPr>
            <w:tcW w:w="0" w:type="auto"/>
            <w:vAlign w:val="center"/>
            <w:hideMark/>
          </w:tcPr>
          <w:p w14:paraId="4C235285"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37.67</w:t>
            </w:r>
          </w:p>
        </w:tc>
        <w:tc>
          <w:tcPr>
            <w:tcW w:w="0" w:type="auto"/>
            <w:vAlign w:val="center"/>
            <w:hideMark/>
          </w:tcPr>
          <w:p w14:paraId="02218CFD"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19.49</w:t>
            </w:r>
          </w:p>
        </w:tc>
      </w:tr>
      <w:tr w:rsidR="00E61096" w:rsidRPr="001616CA" w14:paraId="3E8F31BE" w14:textId="77777777">
        <w:trPr>
          <w:tblCellSpacing w:w="15" w:type="dxa"/>
        </w:trPr>
        <w:tc>
          <w:tcPr>
            <w:tcW w:w="0" w:type="auto"/>
            <w:vAlign w:val="center"/>
            <w:hideMark/>
          </w:tcPr>
          <w:p w14:paraId="65F54BD3"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Iron (mg)</w:t>
            </w:r>
          </w:p>
        </w:tc>
        <w:tc>
          <w:tcPr>
            <w:tcW w:w="0" w:type="auto"/>
            <w:vAlign w:val="center"/>
            <w:hideMark/>
          </w:tcPr>
          <w:p w14:paraId="0E6ACF66"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0.67</w:t>
            </w:r>
          </w:p>
        </w:tc>
        <w:tc>
          <w:tcPr>
            <w:tcW w:w="0" w:type="auto"/>
            <w:vAlign w:val="center"/>
            <w:hideMark/>
          </w:tcPr>
          <w:p w14:paraId="32A32531"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1.51</w:t>
            </w:r>
          </w:p>
        </w:tc>
        <w:tc>
          <w:tcPr>
            <w:tcW w:w="0" w:type="auto"/>
            <w:vAlign w:val="center"/>
            <w:hideMark/>
          </w:tcPr>
          <w:p w14:paraId="37D697ED"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0.19</w:t>
            </w:r>
          </w:p>
        </w:tc>
      </w:tr>
      <w:tr w:rsidR="00E61096" w:rsidRPr="001616CA" w14:paraId="728AEB2D" w14:textId="77777777">
        <w:trPr>
          <w:tblCellSpacing w:w="15" w:type="dxa"/>
        </w:trPr>
        <w:tc>
          <w:tcPr>
            <w:tcW w:w="0" w:type="auto"/>
            <w:vAlign w:val="center"/>
            <w:hideMark/>
          </w:tcPr>
          <w:p w14:paraId="16742D4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Magnesium (mg)</w:t>
            </w:r>
          </w:p>
        </w:tc>
        <w:tc>
          <w:tcPr>
            <w:tcW w:w="0" w:type="auto"/>
            <w:vAlign w:val="center"/>
            <w:hideMark/>
          </w:tcPr>
          <w:p w14:paraId="01F9BBD0"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0.89</w:t>
            </w:r>
          </w:p>
        </w:tc>
        <w:tc>
          <w:tcPr>
            <w:tcW w:w="0" w:type="auto"/>
            <w:vAlign w:val="center"/>
            <w:hideMark/>
          </w:tcPr>
          <w:p w14:paraId="64A6C4D2"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4.87</w:t>
            </w:r>
          </w:p>
        </w:tc>
        <w:tc>
          <w:tcPr>
            <w:tcW w:w="0" w:type="auto"/>
            <w:vAlign w:val="center"/>
            <w:hideMark/>
          </w:tcPr>
          <w:p w14:paraId="6CD99736"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−2.66</w:t>
            </w:r>
          </w:p>
        </w:tc>
      </w:tr>
      <w:tr w:rsidR="00E61096" w:rsidRPr="001616CA" w14:paraId="003B788A" w14:textId="77777777">
        <w:trPr>
          <w:tblCellSpacing w:w="15" w:type="dxa"/>
        </w:trPr>
        <w:tc>
          <w:tcPr>
            <w:tcW w:w="0" w:type="auto"/>
            <w:vAlign w:val="center"/>
            <w:hideMark/>
          </w:tcPr>
          <w:p w14:paraId="566D013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Phosphorus (mg)</w:t>
            </w:r>
          </w:p>
        </w:tc>
        <w:tc>
          <w:tcPr>
            <w:tcW w:w="0" w:type="auto"/>
            <w:vAlign w:val="center"/>
            <w:hideMark/>
          </w:tcPr>
          <w:p w14:paraId="2ED4ECDB"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12.20</w:t>
            </w:r>
          </w:p>
        </w:tc>
        <w:tc>
          <w:tcPr>
            <w:tcW w:w="0" w:type="auto"/>
            <w:vAlign w:val="center"/>
            <w:hideMark/>
          </w:tcPr>
          <w:p w14:paraId="398F5EC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23.99</w:t>
            </w:r>
          </w:p>
        </w:tc>
        <w:tc>
          <w:tcPr>
            <w:tcW w:w="0" w:type="auto"/>
            <w:vAlign w:val="center"/>
            <w:hideMark/>
          </w:tcPr>
          <w:p w14:paraId="4C33F499"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14.46</w:t>
            </w:r>
          </w:p>
        </w:tc>
      </w:tr>
      <w:tr w:rsidR="00E61096" w:rsidRPr="001616CA" w14:paraId="44B3ABC8" w14:textId="77777777">
        <w:trPr>
          <w:tblCellSpacing w:w="15" w:type="dxa"/>
        </w:trPr>
        <w:tc>
          <w:tcPr>
            <w:tcW w:w="0" w:type="auto"/>
            <w:vAlign w:val="center"/>
            <w:hideMark/>
          </w:tcPr>
          <w:p w14:paraId="048BE94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Potassium (mg)</w:t>
            </w:r>
          </w:p>
        </w:tc>
        <w:tc>
          <w:tcPr>
            <w:tcW w:w="0" w:type="auto"/>
            <w:vAlign w:val="center"/>
            <w:hideMark/>
          </w:tcPr>
          <w:p w14:paraId="0681038B"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76.88</w:t>
            </w:r>
          </w:p>
        </w:tc>
        <w:tc>
          <w:tcPr>
            <w:tcW w:w="0" w:type="auto"/>
            <w:vAlign w:val="center"/>
            <w:hideMark/>
          </w:tcPr>
          <w:p w14:paraId="1E719691"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153.06</w:t>
            </w:r>
          </w:p>
        </w:tc>
        <w:tc>
          <w:tcPr>
            <w:tcW w:w="0" w:type="auto"/>
            <w:vAlign w:val="center"/>
            <w:hideMark/>
          </w:tcPr>
          <w:p w14:paraId="06AA0CA4"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31.42</w:t>
            </w:r>
          </w:p>
        </w:tc>
      </w:tr>
      <w:tr w:rsidR="00E61096" w:rsidRPr="001616CA" w14:paraId="791BE2AB" w14:textId="77777777">
        <w:trPr>
          <w:tblCellSpacing w:w="15" w:type="dxa"/>
        </w:trPr>
        <w:tc>
          <w:tcPr>
            <w:tcW w:w="0" w:type="auto"/>
            <w:vAlign w:val="center"/>
            <w:hideMark/>
          </w:tcPr>
          <w:p w14:paraId="3BD202B1"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Sodium (mg)</w:t>
            </w:r>
          </w:p>
        </w:tc>
        <w:tc>
          <w:tcPr>
            <w:tcW w:w="0" w:type="auto"/>
            <w:vAlign w:val="center"/>
            <w:hideMark/>
          </w:tcPr>
          <w:p w14:paraId="02BE192B"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161.35</w:t>
            </w:r>
          </w:p>
        </w:tc>
        <w:tc>
          <w:tcPr>
            <w:tcW w:w="0" w:type="auto"/>
            <w:vAlign w:val="center"/>
            <w:hideMark/>
          </w:tcPr>
          <w:p w14:paraId="51D84A6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220.31</w:t>
            </w:r>
          </w:p>
        </w:tc>
        <w:tc>
          <w:tcPr>
            <w:tcW w:w="0" w:type="auto"/>
            <w:vAlign w:val="center"/>
            <w:hideMark/>
          </w:tcPr>
          <w:p w14:paraId="71AC468F"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138.42</w:t>
            </w:r>
          </w:p>
        </w:tc>
      </w:tr>
      <w:tr w:rsidR="00E61096" w:rsidRPr="001616CA" w14:paraId="26A9E4A8" w14:textId="77777777">
        <w:trPr>
          <w:tblCellSpacing w:w="15" w:type="dxa"/>
        </w:trPr>
        <w:tc>
          <w:tcPr>
            <w:tcW w:w="0" w:type="auto"/>
            <w:vAlign w:val="center"/>
            <w:hideMark/>
          </w:tcPr>
          <w:p w14:paraId="3DD3AABD"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Vitamin A, RAE (µg)</w:t>
            </w:r>
          </w:p>
        </w:tc>
        <w:tc>
          <w:tcPr>
            <w:tcW w:w="0" w:type="auto"/>
            <w:vAlign w:val="center"/>
            <w:hideMark/>
          </w:tcPr>
          <w:p w14:paraId="7C49EECC"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12.30</w:t>
            </w:r>
          </w:p>
        </w:tc>
        <w:tc>
          <w:tcPr>
            <w:tcW w:w="0" w:type="auto"/>
            <w:vAlign w:val="center"/>
            <w:hideMark/>
          </w:tcPr>
          <w:p w14:paraId="3B5AF5A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6.02</w:t>
            </w:r>
          </w:p>
        </w:tc>
        <w:tc>
          <w:tcPr>
            <w:tcW w:w="0" w:type="auto"/>
            <w:vAlign w:val="center"/>
            <w:hideMark/>
          </w:tcPr>
          <w:p w14:paraId="2B8EF71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23.93</w:t>
            </w:r>
          </w:p>
        </w:tc>
      </w:tr>
      <w:tr w:rsidR="00E61096" w:rsidRPr="001616CA" w14:paraId="3BE5BA4C" w14:textId="77777777">
        <w:trPr>
          <w:tblCellSpacing w:w="15" w:type="dxa"/>
        </w:trPr>
        <w:tc>
          <w:tcPr>
            <w:tcW w:w="0" w:type="auto"/>
            <w:vAlign w:val="center"/>
            <w:hideMark/>
          </w:tcPr>
          <w:p w14:paraId="5EB5B674"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Vitamin C (mg)</w:t>
            </w:r>
          </w:p>
        </w:tc>
        <w:tc>
          <w:tcPr>
            <w:tcW w:w="0" w:type="auto"/>
            <w:vAlign w:val="center"/>
            <w:hideMark/>
          </w:tcPr>
          <w:p w14:paraId="7C256D8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5.42</w:t>
            </w:r>
          </w:p>
        </w:tc>
        <w:tc>
          <w:tcPr>
            <w:tcW w:w="0" w:type="auto"/>
            <w:vAlign w:val="center"/>
            <w:hideMark/>
          </w:tcPr>
          <w:p w14:paraId="42E8021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21.16</w:t>
            </w:r>
          </w:p>
        </w:tc>
        <w:tc>
          <w:tcPr>
            <w:tcW w:w="0" w:type="auto"/>
            <w:vAlign w:val="center"/>
            <w:hideMark/>
          </w:tcPr>
          <w:p w14:paraId="59A5777C"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−2.73</w:t>
            </w:r>
          </w:p>
        </w:tc>
      </w:tr>
      <w:tr w:rsidR="00E61096" w:rsidRPr="001616CA" w14:paraId="04850C9E" w14:textId="77777777">
        <w:trPr>
          <w:tblCellSpacing w:w="15" w:type="dxa"/>
        </w:trPr>
        <w:tc>
          <w:tcPr>
            <w:tcW w:w="0" w:type="auto"/>
            <w:vAlign w:val="center"/>
            <w:hideMark/>
          </w:tcPr>
          <w:p w14:paraId="7728BED0"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Vitamin D (µg)</w:t>
            </w:r>
          </w:p>
        </w:tc>
        <w:tc>
          <w:tcPr>
            <w:tcW w:w="0" w:type="auto"/>
            <w:vAlign w:val="center"/>
            <w:hideMark/>
          </w:tcPr>
          <w:p w14:paraId="712D1D2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−0.18</w:t>
            </w:r>
          </w:p>
        </w:tc>
        <w:tc>
          <w:tcPr>
            <w:tcW w:w="0" w:type="auto"/>
            <w:vAlign w:val="center"/>
            <w:hideMark/>
          </w:tcPr>
          <w:p w14:paraId="6AC48170"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−0.50</w:t>
            </w:r>
          </w:p>
        </w:tc>
        <w:tc>
          <w:tcPr>
            <w:tcW w:w="0" w:type="auto"/>
            <w:vAlign w:val="center"/>
            <w:hideMark/>
          </w:tcPr>
          <w:p w14:paraId="0FA693E9"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0.00</w:t>
            </w:r>
          </w:p>
        </w:tc>
      </w:tr>
      <w:tr w:rsidR="00E61096" w:rsidRPr="001616CA" w14:paraId="4C8F033D" w14:textId="77777777">
        <w:trPr>
          <w:tblCellSpacing w:w="15" w:type="dxa"/>
        </w:trPr>
        <w:tc>
          <w:tcPr>
            <w:tcW w:w="0" w:type="auto"/>
            <w:vAlign w:val="center"/>
            <w:hideMark/>
          </w:tcPr>
          <w:p w14:paraId="7F41BAFF"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Vitamin E (mg)</w:t>
            </w:r>
          </w:p>
        </w:tc>
        <w:tc>
          <w:tcPr>
            <w:tcW w:w="0" w:type="auto"/>
            <w:vAlign w:val="center"/>
            <w:hideMark/>
          </w:tcPr>
          <w:p w14:paraId="17AFD24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0.15</w:t>
            </w:r>
          </w:p>
        </w:tc>
        <w:tc>
          <w:tcPr>
            <w:tcW w:w="0" w:type="auto"/>
            <w:vAlign w:val="center"/>
            <w:hideMark/>
          </w:tcPr>
          <w:p w14:paraId="4F22E18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0.08</w:t>
            </w:r>
          </w:p>
        </w:tc>
        <w:tc>
          <w:tcPr>
            <w:tcW w:w="0" w:type="auto"/>
            <w:vAlign w:val="center"/>
            <w:hideMark/>
          </w:tcPr>
          <w:p w14:paraId="0833F6C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0.20</w:t>
            </w:r>
          </w:p>
        </w:tc>
      </w:tr>
      <w:tr w:rsidR="00E61096" w:rsidRPr="001616CA" w14:paraId="49954317" w14:textId="77777777">
        <w:trPr>
          <w:tblCellSpacing w:w="15" w:type="dxa"/>
        </w:trPr>
        <w:tc>
          <w:tcPr>
            <w:tcW w:w="0" w:type="auto"/>
            <w:vAlign w:val="center"/>
            <w:hideMark/>
          </w:tcPr>
          <w:p w14:paraId="257C17EC"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Zinc (mg)</w:t>
            </w:r>
          </w:p>
        </w:tc>
        <w:tc>
          <w:tcPr>
            <w:tcW w:w="0" w:type="auto"/>
            <w:vAlign w:val="center"/>
            <w:hideMark/>
          </w:tcPr>
          <w:p w14:paraId="24AE8DA1"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0.52</w:t>
            </w:r>
          </w:p>
        </w:tc>
        <w:tc>
          <w:tcPr>
            <w:tcW w:w="0" w:type="auto"/>
            <w:vAlign w:val="center"/>
            <w:hideMark/>
          </w:tcPr>
          <w:p w14:paraId="577C2B9C"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0.76</w:t>
            </w:r>
          </w:p>
        </w:tc>
        <w:tc>
          <w:tcPr>
            <w:tcW w:w="0" w:type="auto"/>
            <w:vAlign w:val="center"/>
            <w:hideMark/>
          </w:tcPr>
          <w:p w14:paraId="51A1DC82"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0.37</w:t>
            </w:r>
          </w:p>
        </w:tc>
      </w:tr>
      <w:tr w:rsidR="003D425B" w:rsidRPr="001616CA" w14:paraId="45A8BC37" w14:textId="77777777" w:rsidTr="005F03BA">
        <w:trPr>
          <w:tblCellSpacing w:w="15" w:type="dxa"/>
        </w:trPr>
        <w:tc>
          <w:tcPr>
            <w:tcW w:w="0" w:type="auto"/>
            <w:gridSpan w:val="3"/>
            <w:vAlign w:val="center"/>
            <w:hideMark/>
          </w:tcPr>
          <w:p w14:paraId="26FC3E69" w14:textId="4F9F474C" w:rsidR="003D425B" w:rsidRPr="001616CA" w:rsidRDefault="003D425B" w:rsidP="001616CA">
            <w:pPr>
              <w:spacing w:line="240" w:lineRule="auto"/>
              <w:rPr>
                <w:rFonts w:ascii="Times New Roman" w:hAnsi="Times New Roman" w:cs="Times New Roman"/>
                <w:sz w:val="20"/>
                <w:szCs w:val="20"/>
              </w:rPr>
            </w:pPr>
            <w:r w:rsidRPr="001616CA">
              <w:rPr>
                <w:rFonts w:ascii="Times New Roman" w:hAnsi="Times New Roman" w:cs="Times New Roman"/>
                <w:b/>
                <w:bCs/>
                <w:sz w:val="20"/>
                <w:szCs w:val="20"/>
              </w:rPr>
              <w:t>Panel B. DRI contribution outcomes</w:t>
            </w:r>
          </w:p>
        </w:tc>
        <w:tc>
          <w:tcPr>
            <w:tcW w:w="0" w:type="auto"/>
            <w:vAlign w:val="center"/>
            <w:hideMark/>
          </w:tcPr>
          <w:p w14:paraId="35F2FB8A" w14:textId="77777777" w:rsidR="003D425B" w:rsidRPr="001616CA" w:rsidRDefault="003D425B" w:rsidP="001616CA">
            <w:pPr>
              <w:spacing w:line="240" w:lineRule="auto"/>
              <w:rPr>
                <w:rFonts w:ascii="Times New Roman" w:hAnsi="Times New Roman" w:cs="Times New Roman"/>
                <w:sz w:val="20"/>
                <w:szCs w:val="20"/>
              </w:rPr>
            </w:pPr>
          </w:p>
        </w:tc>
      </w:tr>
      <w:tr w:rsidR="00E61096" w:rsidRPr="001616CA" w14:paraId="1166EADE" w14:textId="77777777">
        <w:trPr>
          <w:tblCellSpacing w:w="15" w:type="dxa"/>
        </w:trPr>
        <w:tc>
          <w:tcPr>
            <w:tcW w:w="0" w:type="auto"/>
            <w:vAlign w:val="center"/>
            <w:hideMark/>
          </w:tcPr>
          <w:p w14:paraId="75497713"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Dietary fibre (% AI)</w:t>
            </w:r>
          </w:p>
        </w:tc>
        <w:tc>
          <w:tcPr>
            <w:tcW w:w="0" w:type="auto"/>
            <w:vAlign w:val="center"/>
            <w:hideMark/>
          </w:tcPr>
          <w:p w14:paraId="1E69FFB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−0.77</w:t>
            </w:r>
          </w:p>
        </w:tc>
        <w:tc>
          <w:tcPr>
            <w:tcW w:w="0" w:type="auto"/>
            <w:vAlign w:val="center"/>
            <w:hideMark/>
          </w:tcPr>
          <w:p w14:paraId="638444BB"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0.96</w:t>
            </w:r>
          </w:p>
        </w:tc>
        <w:tc>
          <w:tcPr>
            <w:tcW w:w="0" w:type="auto"/>
            <w:vAlign w:val="center"/>
            <w:hideMark/>
          </w:tcPr>
          <w:p w14:paraId="644DA2A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−2.07</w:t>
            </w:r>
          </w:p>
        </w:tc>
      </w:tr>
      <w:tr w:rsidR="00E61096" w:rsidRPr="001616CA" w14:paraId="3A76B552" w14:textId="77777777">
        <w:trPr>
          <w:tblCellSpacing w:w="15" w:type="dxa"/>
        </w:trPr>
        <w:tc>
          <w:tcPr>
            <w:tcW w:w="0" w:type="auto"/>
            <w:vAlign w:val="center"/>
            <w:hideMark/>
          </w:tcPr>
          <w:p w14:paraId="344D1194"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Calcium (% EAR)</w:t>
            </w:r>
          </w:p>
        </w:tc>
        <w:tc>
          <w:tcPr>
            <w:tcW w:w="0" w:type="auto"/>
            <w:vAlign w:val="center"/>
            <w:hideMark/>
          </w:tcPr>
          <w:p w14:paraId="0BA826D2"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3.78</w:t>
            </w:r>
          </w:p>
        </w:tc>
        <w:tc>
          <w:tcPr>
            <w:tcW w:w="0" w:type="auto"/>
            <w:vAlign w:val="center"/>
            <w:hideMark/>
          </w:tcPr>
          <w:p w14:paraId="4CE607C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2.64</w:t>
            </w:r>
          </w:p>
        </w:tc>
        <w:tc>
          <w:tcPr>
            <w:tcW w:w="0" w:type="auto"/>
            <w:vAlign w:val="center"/>
            <w:hideMark/>
          </w:tcPr>
          <w:p w14:paraId="2FC52DB1"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4.52</w:t>
            </w:r>
          </w:p>
        </w:tc>
      </w:tr>
      <w:tr w:rsidR="00E61096" w:rsidRPr="001616CA" w14:paraId="17E14AE3" w14:textId="77777777">
        <w:trPr>
          <w:tblCellSpacing w:w="15" w:type="dxa"/>
        </w:trPr>
        <w:tc>
          <w:tcPr>
            <w:tcW w:w="0" w:type="auto"/>
            <w:vAlign w:val="center"/>
            <w:hideMark/>
          </w:tcPr>
          <w:p w14:paraId="7716D25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Folate, DFE (% EAR)</w:t>
            </w:r>
          </w:p>
        </w:tc>
        <w:tc>
          <w:tcPr>
            <w:tcW w:w="0" w:type="auto"/>
            <w:vAlign w:val="center"/>
            <w:hideMark/>
          </w:tcPr>
          <w:p w14:paraId="419065B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11.68</w:t>
            </w:r>
          </w:p>
        </w:tc>
        <w:tc>
          <w:tcPr>
            <w:tcW w:w="0" w:type="auto"/>
            <w:vAlign w:val="center"/>
            <w:hideMark/>
          </w:tcPr>
          <w:p w14:paraId="5B9AFF1C"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18.33</w:t>
            </w:r>
          </w:p>
        </w:tc>
        <w:tc>
          <w:tcPr>
            <w:tcW w:w="0" w:type="auto"/>
            <w:vAlign w:val="center"/>
            <w:hideMark/>
          </w:tcPr>
          <w:p w14:paraId="6439C902"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8.28</w:t>
            </w:r>
          </w:p>
        </w:tc>
      </w:tr>
      <w:tr w:rsidR="00E61096" w:rsidRPr="001616CA" w14:paraId="79570522" w14:textId="77777777">
        <w:trPr>
          <w:tblCellSpacing w:w="15" w:type="dxa"/>
        </w:trPr>
        <w:tc>
          <w:tcPr>
            <w:tcW w:w="0" w:type="auto"/>
            <w:vAlign w:val="center"/>
            <w:hideMark/>
          </w:tcPr>
          <w:p w14:paraId="3902B54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Iron (% EAR)</w:t>
            </w:r>
          </w:p>
        </w:tc>
        <w:tc>
          <w:tcPr>
            <w:tcW w:w="0" w:type="auto"/>
            <w:vAlign w:val="center"/>
            <w:hideMark/>
          </w:tcPr>
          <w:p w14:paraId="37F1B505"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12.58</w:t>
            </w:r>
          </w:p>
        </w:tc>
        <w:tc>
          <w:tcPr>
            <w:tcW w:w="0" w:type="auto"/>
            <w:vAlign w:val="center"/>
            <w:hideMark/>
          </w:tcPr>
          <w:p w14:paraId="4EBA5230"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28.70</w:t>
            </w:r>
          </w:p>
        </w:tc>
        <w:tc>
          <w:tcPr>
            <w:tcW w:w="0" w:type="auto"/>
            <w:vAlign w:val="center"/>
            <w:hideMark/>
          </w:tcPr>
          <w:p w14:paraId="5CEFDF51"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2.82</w:t>
            </w:r>
          </w:p>
        </w:tc>
      </w:tr>
      <w:tr w:rsidR="00E61096" w:rsidRPr="001616CA" w14:paraId="6E947127" w14:textId="77777777">
        <w:trPr>
          <w:tblCellSpacing w:w="15" w:type="dxa"/>
        </w:trPr>
        <w:tc>
          <w:tcPr>
            <w:tcW w:w="0" w:type="auto"/>
            <w:vAlign w:val="center"/>
            <w:hideMark/>
          </w:tcPr>
          <w:p w14:paraId="1A6CD9F9"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Magnesium (% EAR)</w:t>
            </w:r>
          </w:p>
        </w:tc>
        <w:tc>
          <w:tcPr>
            <w:tcW w:w="0" w:type="auto"/>
            <w:vAlign w:val="center"/>
            <w:hideMark/>
          </w:tcPr>
          <w:p w14:paraId="5CF2D93B"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−0.14</w:t>
            </w:r>
          </w:p>
        </w:tc>
        <w:tc>
          <w:tcPr>
            <w:tcW w:w="0" w:type="auto"/>
            <w:vAlign w:val="center"/>
            <w:hideMark/>
          </w:tcPr>
          <w:p w14:paraId="6B8499F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1.93</w:t>
            </w:r>
          </w:p>
        </w:tc>
        <w:tc>
          <w:tcPr>
            <w:tcW w:w="0" w:type="auto"/>
            <w:vAlign w:val="center"/>
            <w:hideMark/>
          </w:tcPr>
          <w:p w14:paraId="5913FB16"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−2.63</w:t>
            </w:r>
          </w:p>
        </w:tc>
      </w:tr>
      <w:tr w:rsidR="00E61096" w:rsidRPr="001616CA" w14:paraId="4FC57492" w14:textId="77777777">
        <w:trPr>
          <w:tblCellSpacing w:w="15" w:type="dxa"/>
        </w:trPr>
        <w:tc>
          <w:tcPr>
            <w:tcW w:w="0" w:type="auto"/>
            <w:vAlign w:val="center"/>
            <w:hideMark/>
          </w:tcPr>
          <w:p w14:paraId="4FC5D02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lastRenderedPageBreak/>
              <w:t>Phosphorus (% EAR)</w:t>
            </w:r>
          </w:p>
        </w:tc>
        <w:tc>
          <w:tcPr>
            <w:tcW w:w="0" w:type="auto"/>
            <w:vAlign w:val="center"/>
            <w:hideMark/>
          </w:tcPr>
          <w:p w14:paraId="72CFC3C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0.79</w:t>
            </w:r>
          </w:p>
        </w:tc>
        <w:tc>
          <w:tcPr>
            <w:tcW w:w="0" w:type="auto"/>
            <w:vAlign w:val="center"/>
            <w:hideMark/>
          </w:tcPr>
          <w:p w14:paraId="2796B86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0.12</w:t>
            </w:r>
          </w:p>
        </w:tc>
        <w:tc>
          <w:tcPr>
            <w:tcW w:w="0" w:type="auto"/>
            <w:vAlign w:val="center"/>
            <w:hideMark/>
          </w:tcPr>
          <w:p w14:paraId="5C2D4539"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0.75</w:t>
            </w:r>
          </w:p>
        </w:tc>
      </w:tr>
      <w:tr w:rsidR="00E61096" w:rsidRPr="001616CA" w14:paraId="7D7331FA" w14:textId="77777777">
        <w:trPr>
          <w:tblCellSpacing w:w="15" w:type="dxa"/>
        </w:trPr>
        <w:tc>
          <w:tcPr>
            <w:tcW w:w="0" w:type="auto"/>
            <w:vAlign w:val="center"/>
            <w:hideMark/>
          </w:tcPr>
          <w:p w14:paraId="6515EF36"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Potassium (% AI)</w:t>
            </w:r>
          </w:p>
        </w:tc>
        <w:tc>
          <w:tcPr>
            <w:tcW w:w="0" w:type="auto"/>
            <w:vAlign w:val="center"/>
            <w:hideMark/>
          </w:tcPr>
          <w:p w14:paraId="1586D33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3.14</w:t>
            </w:r>
          </w:p>
        </w:tc>
        <w:tc>
          <w:tcPr>
            <w:tcW w:w="0" w:type="auto"/>
            <w:vAlign w:val="center"/>
            <w:hideMark/>
          </w:tcPr>
          <w:p w14:paraId="7061D4B2"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6.43</w:t>
            </w:r>
          </w:p>
        </w:tc>
        <w:tc>
          <w:tcPr>
            <w:tcW w:w="0" w:type="auto"/>
            <w:vAlign w:val="center"/>
            <w:hideMark/>
          </w:tcPr>
          <w:p w14:paraId="7429AA32"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1.19</w:t>
            </w:r>
          </w:p>
        </w:tc>
      </w:tr>
      <w:tr w:rsidR="00E61096" w:rsidRPr="001616CA" w14:paraId="7F728D8F" w14:textId="77777777">
        <w:trPr>
          <w:tblCellSpacing w:w="15" w:type="dxa"/>
        </w:trPr>
        <w:tc>
          <w:tcPr>
            <w:tcW w:w="0" w:type="auto"/>
            <w:vAlign w:val="center"/>
            <w:hideMark/>
          </w:tcPr>
          <w:p w14:paraId="475140B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Sodium (% CDRR)</w:t>
            </w:r>
          </w:p>
        </w:tc>
        <w:tc>
          <w:tcPr>
            <w:tcW w:w="0" w:type="auto"/>
            <w:vAlign w:val="center"/>
            <w:hideMark/>
          </w:tcPr>
          <w:p w14:paraId="132CF19F"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9.38</w:t>
            </w:r>
          </w:p>
        </w:tc>
        <w:tc>
          <w:tcPr>
            <w:tcW w:w="0" w:type="auto"/>
            <w:vAlign w:val="center"/>
            <w:hideMark/>
          </w:tcPr>
          <w:p w14:paraId="3E3E1044"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12.88</w:t>
            </w:r>
          </w:p>
        </w:tc>
        <w:tc>
          <w:tcPr>
            <w:tcW w:w="0" w:type="auto"/>
            <w:vAlign w:val="center"/>
            <w:hideMark/>
          </w:tcPr>
          <w:p w14:paraId="6E02E0AF"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7.68</w:t>
            </w:r>
          </w:p>
        </w:tc>
      </w:tr>
      <w:tr w:rsidR="00E61096" w:rsidRPr="001616CA" w14:paraId="79D42CAF" w14:textId="77777777">
        <w:trPr>
          <w:tblCellSpacing w:w="15" w:type="dxa"/>
        </w:trPr>
        <w:tc>
          <w:tcPr>
            <w:tcW w:w="0" w:type="auto"/>
            <w:vAlign w:val="center"/>
            <w:hideMark/>
          </w:tcPr>
          <w:p w14:paraId="68ADAE0B"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Vitamin A, RAE (% EAR)</w:t>
            </w:r>
          </w:p>
        </w:tc>
        <w:tc>
          <w:tcPr>
            <w:tcW w:w="0" w:type="auto"/>
            <w:vAlign w:val="center"/>
            <w:hideMark/>
          </w:tcPr>
          <w:p w14:paraId="69FAC904"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3.09</w:t>
            </w:r>
          </w:p>
        </w:tc>
        <w:tc>
          <w:tcPr>
            <w:tcW w:w="0" w:type="auto"/>
            <w:vAlign w:val="center"/>
            <w:hideMark/>
          </w:tcPr>
          <w:p w14:paraId="54FE834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2.03</w:t>
            </w:r>
          </w:p>
        </w:tc>
        <w:tc>
          <w:tcPr>
            <w:tcW w:w="0" w:type="auto"/>
            <w:vAlign w:val="center"/>
            <w:hideMark/>
          </w:tcPr>
          <w:p w14:paraId="430033E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5.71</w:t>
            </w:r>
          </w:p>
        </w:tc>
      </w:tr>
      <w:tr w:rsidR="00E61096" w:rsidRPr="001616CA" w14:paraId="1FC18C33" w14:textId="77777777">
        <w:trPr>
          <w:tblCellSpacing w:w="15" w:type="dxa"/>
        </w:trPr>
        <w:tc>
          <w:tcPr>
            <w:tcW w:w="0" w:type="auto"/>
            <w:vAlign w:val="center"/>
            <w:hideMark/>
          </w:tcPr>
          <w:p w14:paraId="5BC33ADF"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Vitamin C (% EAR)</w:t>
            </w:r>
          </w:p>
        </w:tc>
        <w:tc>
          <w:tcPr>
            <w:tcW w:w="0" w:type="auto"/>
            <w:vAlign w:val="center"/>
            <w:hideMark/>
          </w:tcPr>
          <w:p w14:paraId="6BB65C3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11.85</w:t>
            </w:r>
          </w:p>
        </w:tc>
        <w:tc>
          <w:tcPr>
            <w:tcW w:w="0" w:type="auto"/>
            <w:vAlign w:val="center"/>
            <w:hideMark/>
          </w:tcPr>
          <w:p w14:paraId="4DFDB18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70.92</w:t>
            </w:r>
          </w:p>
        </w:tc>
        <w:tc>
          <w:tcPr>
            <w:tcW w:w="0" w:type="auto"/>
            <w:vAlign w:val="center"/>
            <w:hideMark/>
          </w:tcPr>
          <w:p w14:paraId="18917851"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−18.93</w:t>
            </w:r>
          </w:p>
        </w:tc>
      </w:tr>
      <w:tr w:rsidR="00E61096" w:rsidRPr="001616CA" w14:paraId="6D137547" w14:textId="77777777">
        <w:trPr>
          <w:tblCellSpacing w:w="15" w:type="dxa"/>
        </w:trPr>
        <w:tc>
          <w:tcPr>
            <w:tcW w:w="0" w:type="auto"/>
            <w:vAlign w:val="center"/>
            <w:hideMark/>
          </w:tcPr>
          <w:p w14:paraId="5F2C5306"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Vitamin D (% EAR)</w:t>
            </w:r>
          </w:p>
        </w:tc>
        <w:tc>
          <w:tcPr>
            <w:tcW w:w="0" w:type="auto"/>
            <w:vAlign w:val="center"/>
            <w:hideMark/>
          </w:tcPr>
          <w:p w14:paraId="4279E67F"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−1.79</w:t>
            </w:r>
          </w:p>
        </w:tc>
        <w:tc>
          <w:tcPr>
            <w:tcW w:w="0" w:type="auto"/>
            <w:vAlign w:val="center"/>
            <w:hideMark/>
          </w:tcPr>
          <w:p w14:paraId="598C5D64"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−4.97</w:t>
            </w:r>
          </w:p>
        </w:tc>
        <w:tc>
          <w:tcPr>
            <w:tcW w:w="0" w:type="auto"/>
            <w:vAlign w:val="center"/>
            <w:hideMark/>
          </w:tcPr>
          <w:p w14:paraId="78E7BB90"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−0.03</w:t>
            </w:r>
          </w:p>
        </w:tc>
      </w:tr>
      <w:tr w:rsidR="00E61096" w:rsidRPr="001616CA" w14:paraId="62C1258E" w14:textId="77777777">
        <w:trPr>
          <w:tblCellSpacing w:w="15" w:type="dxa"/>
        </w:trPr>
        <w:tc>
          <w:tcPr>
            <w:tcW w:w="0" w:type="auto"/>
            <w:vAlign w:val="center"/>
            <w:hideMark/>
          </w:tcPr>
          <w:p w14:paraId="1E870946"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Vitamin E (% EAR)</w:t>
            </w:r>
          </w:p>
        </w:tc>
        <w:tc>
          <w:tcPr>
            <w:tcW w:w="0" w:type="auto"/>
            <w:vAlign w:val="center"/>
            <w:hideMark/>
          </w:tcPr>
          <w:p w14:paraId="3D7B8C3C"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1.96</w:t>
            </w:r>
          </w:p>
        </w:tc>
        <w:tc>
          <w:tcPr>
            <w:tcW w:w="0" w:type="auto"/>
            <w:vAlign w:val="center"/>
            <w:hideMark/>
          </w:tcPr>
          <w:p w14:paraId="47BFB06A"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1.22</w:t>
            </w:r>
          </w:p>
        </w:tc>
        <w:tc>
          <w:tcPr>
            <w:tcW w:w="0" w:type="auto"/>
            <w:vAlign w:val="center"/>
            <w:hideMark/>
          </w:tcPr>
          <w:p w14:paraId="1FDFAB73"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2.18</w:t>
            </w:r>
          </w:p>
        </w:tc>
      </w:tr>
      <w:tr w:rsidR="00E61096" w:rsidRPr="001616CA" w14:paraId="35F72B16" w14:textId="77777777">
        <w:trPr>
          <w:tblCellSpacing w:w="15" w:type="dxa"/>
        </w:trPr>
        <w:tc>
          <w:tcPr>
            <w:tcW w:w="0" w:type="auto"/>
            <w:vAlign w:val="center"/>
            <w:hideMark/>
          </w:tcPr>
          <w:p w14:paraId="26CA9D11"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Zinc (% EAR)</w:t>
            </w:r>
          </w:p>
        </w:tc>
        <w:tc>
          <w:tcPr>
            <w:tcW w:w="0" w:type="auto"/>
            <w:vAlign w:val="center"/>
            <w:hideMark/>
          </w:tcPr>
          <w:p w14:paraId="45F85EE8"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8.57</w:t>
            </w:r>
          </w:p>
        </w:tc>
        <w:tc>
          <w:tcPr>
            <w:tcW w:w="0" w:type="auto"/>
            <w:vAlign w:val="center"/>
            <w:hideMark/>
          </w:tcPr>
          <w:p w14:paraId="645DB9EE"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11.32</w:t>
            </w:r>
          </w:p>
        </w:tc>
        <w:tc>
          <w:tcPr>
            <w:tcW w:w="0" w:type="auto"/>
            <w:vAlign w:val="center"/>
            <w:hideMark/>
          </w:tcPr>
          <w:p w14:paraId="7AB2BC85"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6.02</w:t>
            </w:r>
          </w:p>
        </w:tc>
      </w:tr>
      <w:tr w:rsidR="003D425B" w:rsidRPr="001616CA" w14:paraId="31F3CEC7" w14:textId="77777777" w:rsidTr="000C1D49">
        <w:trPr>
          <w:tblCellSpacing w:w="15" w:type="dxa"/>
        </w:trPr>
        <w:tc>
          <w:tcPr>
            <w:tcW w:w="0" w:type="auto"/>
            <w:gridSpan w:val="3"/>
            <w:vAlign w:val="center"/>
            <w:hideMark/>
          </w:tcPr>
          <w:p w14:paraId="48362852" w14:textId="20C96216" w:rsidR="003D425B" w:rsidRPr="001616CA" w:rsidRDefault="003D425B" w:rsidP="001616CA">
            <w:pPr>
              <w:spacing w:line="240" w:lineRule="auto"/>
              <w:rPr>
                <w:rFonts w:ascii="Times New Roman" w:hAnsi="Times New Roman" w:cs="Times New Roman"/>
                <w:sz w:val="20"/>
                <w:szCs w:val="20"/>
              </w:rPr>
            </w:pPr>
            <w:r w:rsidRPr="001616CA">
              <w:rPr>
                <w:rFonts w:ascii="Times New Roman" w:hAnsi="Times New Roman" w:cs="Times New Roman"/>
                <w:b/>
                <w:bCs/>
                <w:sz w:val="20"/>
                <w:szCs w:val="20"/>
              </w:rPr>
              <w:t>Panel C. Nutrient density</w:t>
            </w:r>
          </w:p>
        </w:tc>
        <w:tc>
          <w:tcPr>
            <w:tcW w:w="0" w:type="auto"/>
            <w:vAlign w:val="center"/>
            <w:hideMark/>
          </w:tcPr>
          <w:p w14:paraId="60B59A78" w14:textId="77777777" w:rsidR="003D425B" w:rsidRPr="001616CA" w:rsidRDefault="003D425B" w:rsidP="001616CA">
            <w:pPr>
              <w:spacing w:line="240" w:lineRule="auto"/>
              <w:rPr>
                <w:rFonts w:ascii="Times New Roman" w:hAnsi="Times New Roman" w:cs="Times New Roman"/>
                <w:sz w:val="20"/>
                <w:szCs w:val="20"/>
              </w:rPr>
            </w:pPr>
          </w:p>
        </w:tc>
      </w:tr>
      <w:tr w:rsidR="00E61096" w:rsidRPr="001616CA" w14:paraId="045F217E" w14:textId="77777777">
        <w:trPr>
          <w:tblCellSpacing w:w="15" w:type="dxa"/>
        </w:trPr>
        <w:tc>
          <w:tcPr>
            <w:tcW w:w="0" w:type="auto"/>
            <w:vAlign w:val="center"/>
            <w:hideMark/>
          </w:tcPr>
          <w:p w14:paraId="71507252"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NRF 9.3</w:t>
            </w:r>
          </w:p>
        </w:tc>
        <w:tc>
          <w:tcPr>
            <w:tcW w:w="0" w:type="auto"/>
            <w:vAlign w:val="center"/>
            <w:hideMark/>
          </w:tcPr>
          <w:p w14:paraId="363E9F50"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−47.19</w:t>
            </w:r>
          </w:p>
        </w:tc>
        <w:tc>
          <w:tcPr>
            <w:tcW w:w="0" w:type="auto"/>
            <w:vAlign w:val="center"/>
            <w:hideMark/>
          </w:tcPr>
          <w:p w14:paraId="1B728CB7"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−102.36</w:t>
            </w:r>
          </w:p>
        </w:tc>
        <w:tc>
          <w:tcPr>
            <w:tcW w:w="0" w:type="auto"/>
            <w:vAlign w:val="center"/>
            <w:hideMark/>
          </w:tcPr>
          <w:p w14:paraId="148D1B5B" w14:textId="77777777" w:rsidR="00E61096" w:rsidRPr="001616CA" w:rsidRDefault="00E61096" w:rsidP="001616CA">
            <w:pPr>
              <w:spacing w:line="240" w:lineRule="auto"/>
              <w:rPr>
                <w:rFonts w:ascii="Times New Roman" w:hAnsi="Times New Roman" w:cs="Times New Roman"/>
                <w:sz w:val="20"/>
                <w:szCs w:val="20"/>
              </w:rPr>
            </w:pPr>
            <w:r w:rsidRPr="001616CA">
              <w:rPr>
                <w:rFonts w:ascii="Times New Roman" w:hAnsi="Times New Roman" w:cs="Times New Roman"/>
                <w:sz w:val="20"/>
                <w:szCs w:val="20"/>
              </w:rPr>
              <w:t>−14.02</w:t>
            </w:r>
          </w:p>
        </w:tc>
      </w:tr>
    </w:tbl>
    <w:p w14:paraId="72E9E76C" w14:textId="77777777" w:rsidR="002A0912" w:rsidRDefault="002A0912" w:rsidP="00B34C3A">
      <w:pPr>
        <w:spacing w:line="240" w:lineRule="auto"/>
        <w:rPr>
          <w:rFonts w:ascii="Times New Roman" w:hAnsi="Times New Roman" w:cs="Times New Roman"/>
          <w:sz w:val="20"/>
          <w:szCs w:val="20"/>
        </w:rPr>
      </w:pPr>
    </w:p>
    <w:p w14:paraId="255C3585" w14:textId="0C05BF08" w:rsidR="001616CA" w:rsidRPr="001616CA" w:rsidRDefault="001616CA" w:rsidP="00B34C3A">
      <w:pPr>
        <w:spacing w:line="240" w:lineRule="auto"/>
        <w:rPr>
          <w:rFonts w:ascii="Times New Roman" w:hAnsi="Times New Roman" w:cs="Times New Roman"/>
          <w:sz w:val="20"/>
          <w:szCs w:val="20"/>
        </w:rPr>
      </w:pPr>
      <w:r w:rsidRPr="001616CA">
        <w:rPr>
          <w:rFonts w:ascii="Times New Roman" w:hAnsi="Times New Roman" w:cs="Times New Roman"/>
          <w:b/>
          <w:bCs/>
          <w:sz w:val="20"/>
          <w:szCs w:val="20"/>
        </w:rPr>
        <w:t>Note.</w:t>
      </w:r>
      <w:r w:rsidRPr="001616CA">
        <w:rPr>
          <w:rFonts w:ascii="Times New Roman" w:hAnsi="Times New Roman" w:cs="Times New Roman"/>
          <w:sz w:val="20"/>
          <w:szCs w:val="20"/>
        </w:rPr>
        <w:t xml:space="preserve"> The primary analysis included all eligible student-period observations. For students with two observed lunches within a study period, intake was averaged across the two days; students with one observation contributed the value from that lunch. Sensitivity analyses repeated the same equal-school-weighted school-level difference-in-differences regression separately among student-periods based on one observed lunch and those based on two observed lunches. All four schools contributed observations to both strata at baseline and follow-up. Estimates are interpreted descriptively because only four schools were included. DRI contribution estimates are expressed in percentage points. For sodium, a positive DiD estimate for percentage of the CDRR represents a relatively greater contribution to the recommended intake limit and should not be interpreted as more favourable. AI, Adequate Intake; CDRR, Chronic Disease Risk Reduction Intake; DFE, dietary folate equivalents; DiD, difference-in-differences; DRI, Dietary Reference Intake; EAR, Estimated Average Requirement; NRF 9.3, Nutrient Rich Food Index 9.3; RAE, retinol activity equivalents</w:t>
      </w:r>
    </w:p>
    <w:p w14:paraId="5DB70474" w14:textId="77777777" w:rsidR="002A0912" w:rsidRDefault="002A0912">
      <w:pPr>
        <w:rPr>
          <w:rFonts w:ascii="Times New Roman" w:hAnsi="Times New Roman" w:cs="Times New Roman"/>
          <w:sz w:val="20"/>
          <w:szCs w:val="20"/>
        </w:rPr>
      </w:pPr>
      <w:r>
        <w:rPr>
          <w:rFonts w:ascii="Times New Roman" w:hAnsi="Times New Roman" w:cs="Times New Roman"/>
          <w:sz w:val="20"/>
          <w:szCs w:val="20"/>
        </w:rPr>
        <w:br w:type="page"/>
      </w:r>
    </w:p>
    <w:p w14:paraId="089032B8" w14:textId="025A35C4" w:rsidR="002A0912" w:rsidRDefault="002A0912" w:rsidP="00B34C3A">
      <w:pPr>
        <w:spacing w:line="240" w:lineRule="auto"/>
        <w:rPr>
          <w:rFonts w:ascii="Times New Roman" w:hAnsi="Times New Roman" w:cs="Times New Roman"/>
          <w:sz w:val="20"/>
          <w:szCs w:val="20"/>
        </w:rPr>
      </w:pPr>
      <w:r w:rsidRPr="005514BC">
        <w:rPr>
          <w:rFonts w:ascii="Times New Roman" w:hAnsi="Times New Roman" w:cs="Times New Roman"/>
          <w:b/>
          <w:bCs/>
          <w:sz w:val="20"/>
          <w:szCs w:val="20"/>
        </w:rPr>
        <w:lastRenderedPageBreak/>
        <w:t>Table S5</w:t>
      </w:r>
      <w:r w:rsidRPr="002A0912">
        <w:rPr>
          <w:rFonts w:ascii="Times New Roman" w:hAnsi="Times New Roman" w:cs="Times New Roman"/>
          <w:sz w:val="20"/>
          <w:szCs w:val="20"/>
        </w:rPr>
        <w:t xml:space="preserve">. </w:t>
      </w:r>
      <w:r w:rsidR="00DF6DDC" w:rsidRPr="00DF6DDC">
        <w:rPr>
          <w:rFonts w:ascii="Times New Roman" w:hAnsi="Times New Roman" w:cs="Times New Roman"/>
          <w:sz w:val="20"/>
          <w:szCs w:val="20"/>
        </w:rPr>
        <w:t>Longitudinal linear mixed-effects sensitivity analyses (n=136 students; 272 observations)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2"/>
        <w:gridCol w:w="1713"/>
        <w:gridCol w:w="2211"/>
        <w:gridCol w:w="2051"/>
        <w:gridCol w:w="1843"/>
      </w:tblGrid>
      <w:tr w:rsidR="00DF6DDC" w:rsidRPr="00DF6DDC" w14:paraId="7A32A34A" w14:textId="77777777" w:rsidTr="00DF6DDC">
        <w:trPr>
          <w:tblHeader/>
          <w:tblCellSpacing w:w="15" w:type="dxa"/>
        </w:trPr>
        <w:tc>
          <w:tcPr>
            <w:tcW w:w="0" w:type="auto"/>
            <w:tcBorders>
              <w:bottom w:val="single" w:sz="4" w:space="0" w:color="auto"/>
            </w:tcBorders>
            <w:vAlign w:val="center"/>
            <w:hideMark/>
          </w:tcPr>
          <w:p w14:paraId="00B90599" w14:textId="77777777" w:rsidR="00DF6DDC" w:rsidRPr="00DF6DDC" w:rsidRDefault="00DF6DDC" w:rsidP="00DF6DDC">
            <w:pPr>
              <w:spacing w:line="240" w:lineRule="auto"/>
              <w:rPr>
                <w:rFonts w:ascii="Times New Roman" w:hAnsi="Times New Roman" w:cs="Times New Roman"/>
                <w:b/>
                <w:bCs/>
                <w:sz w:val="20"/>
                <w:szCs w:val="20"/>
              </w:rPr>
            </w:pPr>
            <w:r w:rsidRPr="00DF6DDC">
              <w:rPr>
                <w:rFonts w:ascii="Times New Roman" w:hAnsi="Times New Roman" w:cs="Times New Roman"/>
                <w:b/>
                <w:bCs/>
                <w:sz w:val="20"/>
                <w:szCs w:val="20"/>
              </w:rPr>
              <w:t>Outcome</w:t>
            </w:r>
          </w:p>
        </w:tc>
        <w:tc>
          <w:tcPr>
            <w:tcW w:w="0" w:type="auto"/>
            <w:tcBorders>
              <w:bottom w:val="single" w:sz="4" w:space="0" w:color="auto"/>
            </w:tcBorders>
            <w:vAlign w:val="center"/>
            <w:hideMark/>
          </w:tcPr>
          <w:p w14:paraId="55187C06" w14:textId="77777777" w:rsidR="00DF6DDC" w:rsidRPr="00DF6DDC" w:rsidRDefault="00DF6DDC" w:rsidP="00DF6DDC">
            <w:pPr>
              <w:spacing w:line="240" w:lineRule="auto"/>
              <w:rPr>
                <w:rFonts w:ascii="Times New Roman" w:hAnsi="Times New Roman" w:cs="Times New Roman"/>
                <w:b/>
                <w:bCs/>
                <w:sz w:val="20"/>
                <w:szCs w:val="20"/>
              </w:rPr>
            </w:pPr>
            <w:r w:rsidRPr="00DF6DDC">
              <w:rPr>
                <w:rFonts w:ascii="Times New Roman" w:hAnsi="Times New Roman" w:cs="Times New Roman"/>
                <w:b/>
                <w:bCs/>
                <w:sz w:val="20"/>
                <w:szCs w:val="20"/>
              </w:rPr>
              <w:t>M0 unadjusted Estimate (95% CI); p</w:t>
            </w:r>
          </w:p>
        </w:tc>
        <w:tc>
          <w:tcPr>
            <w:tcW w:w="0" w:type="auto"/>
            <w:tcBorders>
              <w:bottom w:val="single" w:sz="4" w:space="0" w:color="auto"/>
            </w:tcBorders>
            <w:vAlign w:val="center"/>
            <w:hideMark/>
          </w:tcPr>
          <w:p w14:paraId="275AC9EC" w14:textId="77777777" w:rsidR="00DF6DDC" w:rsidRPr="00DF6DDC" w:rsidRDefault="00DF6DDC" w:rsidP="00DF6DDC">
            <w:pPr>
              <w:spacing w:line="240" w:lineRule="auto"/>
              <w:rPr>
                <w:rFonts w:ascii="Times New Roman" w:hAnsi="Times New Roman" w:cs="Times New Roman"/>
                <w:b/>
                <w:bCs/>
                <w:sz w:val="20"/>
                <w:szCs w:val="20"/>
              </w:rPr>
            </w:pPr>
            <w:r w:rsidRPr="00DF6DDC">
              <w:rPr>
                <w:rFonts w:ascii="Times New Roman" w:hAnsi="Times New Roman" w:cs="Times New Roman"/>
                <w:b/>
                <w:bCs/>
                <w:sz w:val="20"/>
                <w:szCs w:val="20"/>
              </w:rPr>
              <w:t>M1 + baseline age and reported gender Estimate (95% CI); p</w:t>
            </w:r>
          </w:p>
        </w:tc>
        <w:tc>
          <w:tcPr>
            <w:tcW w:w="0" w:type="auto"/>
            <w:tcBorders>
              <w:bottom w:val="single" w:sz="4" w:space="0" w:color="auto"/>
            </w:tcBorders>
            <w:vAlign w:val="center"/>
            <w:hideMark/>
          </w:tcPr>
          <w:p w14:paraId="61013C92" w14:textId="77777777" w:rsidR="00DF6DDC" w:rsidRPr="00DF6DDC" w:rsidRDefault="00DF6DDC" w:rsidP="00DF6DDC">
            <w:pPr>
              <w:spacing w:line="240" w:lineRule="auto"/>
              <w:rPr>
                <w:rFonts w:ascii="Times New Roman" w:hAnsi="Times New Roman" w:cs="Times New Roman"/>
                <w:b/>
                <w:bCs/>
                <w:sz w:val="20"/>
                <w:szCs w:val="20"/>
              </w:rPr>
            </w:pPr>
            <w:r w:rsidRPr="00DF6DDC">
              <w:rPr>
                <w:rFonts w:ascii="Times New Roman" w:hAnsi="Times New Roman" w:cs="Times New Roman"/>
                <w:b/>
                <w:bCs/>
                <w:sz w:val="20"/>
                <w:szCs w:val="20"/>
              </w:rPr>
              <w:t>M2 + lunch observations Estimate (95% CI); p</w:t>
            </w:r>
          </w:p>
        </w:tc>
        <w:tc>
          <w:tcPr>
            <w:tcW w:w="0" w:type="auto"/>
            <w:tcBorders>
              <w:bottom w:val="single" w:sz="4" w:space="0" w:color="auto"/>
            </w:tcBorders>
            <w:vAlign w:val="center"/>
            <w:hideMark/>
          </w:tcPr>
          <w:p w14:paraId="077DA514" w14:textId="77777777" w:rsidR="00DF6DDC" w:rsidRPr="00DF6DDC" w:rsidRDefault="00DF6DDC" w:rsidP="00DF6DDC">
            <w:pPr>
              <w:spacing w:line="240" w:lineRule="auto"/>
              <w:rPr>
                <w:rFonts w:ascii="Times New Roman" w:hAnsi="Times New Roman" w:cs="Times New Roman"/>
                <w:b/>
                <w:bCs/>
                <w:sz w:val="20"/>
                <w:szCs w:val="20"/>
              </w:rPr>
            </w:pPr>
            <w:r w:rsidRPr="00DF6DDC">
              <w:rPr>
                <w:rFonts w:ascii="Times New Roman" w:hAnsi="Times New Roman" w:cs="Times New Roman"/>
                <w:b/>
                <w:bCs/>
                <w:sz w:val="20"/>
                <w:szCs w:val="20"/>
              </w:rPr>
              <w:t>M3 + school fixed effects Estimate (95% CI); p</w:t>
            </w:r>
          </w:p>
        </w:tc>
      </w:tr>
      <w:tr w:rsidR="00DF6DDC" w:rsidRPr="00DF6DDC" w14:paraId="3395B8A8" w14:textId="77777777" w:rsidTr="00E74790">
        <w:trPr>
          <w:tblCellSpacing w:w="15" w:type="dxa"/>
        </w:trPr>
        <w:tc>
          <w:tcPr>
            <w:tcW w:w="0" w:type="auto"/>
            <w:gridSpan w:val="5"/>
            <w:tcBorders>
              <w:top w:val="single" w:sz="4" w:space="0" w:color="auto"/>
              <w:bottom w:val="single" w:sz="4" w:space="0" w:color="auto"/>
            </w:tcBorders>
            <w:vAlign w:val="center"/>
            <w:hideMark/>
          </w:tcPr>
          <w:p w14:paraId="05414236" w14:textId="7550286E"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b/>
                <w:bCs/>
                <w:sz w:val="20"/>
                <w:szCs w:val="20"/>
              </w:rPr>
              <w:t>Panel A. Energy and nutrient intake</w:t>
            </w:r>
          </w:p>
        </w:tc>
      </w:tr>
      <w:tr w:rsidR="00DF6DDC" w:rsidRPr="00DF6DDC" w14:paraId="782701BA" w14:textId="77777777">
        <w:trPr>
          <w:tblCellSpacing w:w="15" w:type="dxa"/>
        </w:trPr>
        <w:tc>
          <w:tcPr>
            <w:tcW w:w="0" w:type="auto"/>
            <w:vAlign w:val="center"/>
            <w:hideMark/>
          </w:tcPr>
          <w:p w14:paraId="11D9D0D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Energy (kcal)</w:t>
            </w:r>
          </w:p>
        </w:tc>
        <w:tc>
          <w:tcPr>
            <w:tcW w:w="0" w:type="auto"/>
            <w:vAlign w:val="center"/>
            <w:hideMark/>
          </w:tcPr>
          <w:p w14:paraId="6C2E5AD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71.02 (−14.57, 156.61); p=0.103</w:t>
            </w:r>
          </w:p>
        </w:tc>
        <w:tc>
          <w:tcPr>
            <w:tcW w:w="0" w:type="auto"/>
            <w:vAlign w:val="center"/>
            <w:hideMark/>
          </w:tcPr>
          <w:p w14:paraId="4960D369"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71.02 (−14.57, 156.61); p=0.103</w:t>
            </w:r>
          </w:p>
        </w:tc>
        <w:tc>
          <w:tcPr>
            <w:tcW w:w="0" w:type="auto"/>
            <w:vAlign w:val="center"/>
            <w:hideMark/>
          </w:tcPr>
          <w:p w14:paraId="229B383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63.59 (−23.22, 150.40); p=0.150</w:t>
            </w:r>
          </w:p>
        </w:tc>
        <w:tc>
          <w:tcPr>
            <w:tcW w:w="0" w:type="auto"/>
            <w:vAlign w:val="center"/>
            <w:hideMark/>
          </w:tcPr>
          <w:p w14:paraId="37C7697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63.76 (−22.98, 150.50); p=0.148</w:t>
            </w:r>
          </w:p>
        </w:tc>
      </w:tr>
      <w:tr w:rsidR="00DF6DDC" w:rsidRPr="00DF6DDC" w14:paraId="2A101FA1" w14:textId="77777777">
        <w:trPr>
          <w:tblCellSpacing w:w="15" w:type="dxa"/>
        </w:trPr>
        <w:tc>
          <w:tcPr>
            <w:tcW w:w="0" w:type="auto"/>
            <w:vAlign w:val="center"/>
            <w:hideMark/>
          </w:tcPr>
          <w:p w14:paraId="0B7A3F8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Protein (g)</w:t>
            </w:r>
          </w:p>
        </w:tc>
        <w:tc>
          <w:tcPr>
            <w:tcW w:w="0" w:type="auto"/>
            <w:vAlign w:val="center"/>
            <w:hideMark/>
          </w:tcPr>
          <w:p w14:paraId="6BE4A4D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3.62 (0.66, 6.59); p=0.017</w:t>
            </w:r>
          </w:p>
        </w:tc>
        <w:tc>
          <w:tcPr>
            <w:tcW w:w="0" w:type="auto"/>
            <w:vAlign w:val="center"/>
            <w:hideMark/>
          </w:tcPr>
          <w:p w14:paraId="3D93C04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3.62 (0.66, 6.59); p=0.017</w:t>
            </w:r>
          </w:p>
        </w:tc>
        <w:tc>
          <w:tcPr>
            <w:tcW w:w="0" w:type="auto"/>
            <w:vAlign w:val="center"/>
            <w:hideMark/>
          </w:tcPr>
          <w:p w14:paraId="6844B31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3.38 (0.38, 6.37); p=0.028</w:t>
            </w:r>
          </w:p>
        </w:tc>
        <w:tc>
          <w:tcPr>
            <w:tcW w:w="0" w:type="auto"/>
            <w:vAlign w:val="center"/>
            <w:hideMark/>
          </w:tcPr>
          <w:p w14:paraId="2E9876B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3.39 (0.39, 6.38); p=0.027</w:t>
            </w:r>
          </w:p>
        </w:tc>
      </w:tr>
      <w:tr w:rsidR="00DF6DDC" w:rsidRPr="00DF6DDC" w14:paraId="5CBA3299" w14:textId="77777777">
        <w:trPr>
          <w:tblCellSpacing w:w="15" w:type="dxa"/>
        </w:trPr>
        <w:tc>
          <w:tcPr>
            <w:tcW w:w="0" w:type="auto"/>
            <w:vAlign w:val="center"/>
            <w:hideMark/>
          </w:tcPr>
          <w:p w14:paraId="479A3DB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Total fat (g)</w:t>
            </w:r>
          </w:p>
        </w:tc>
        <w:tc>
          <w:tcPr>
            <w:tcW w:w="0" w:type="auto"/>
            <w:vAlign w:val="center"/>
            <w:hideMark/>
          </w:tcPr>
          <w:p w14:paraId="033DF08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5.48 (1.43, 9.54); p=0.008</w:t>
            </w:r>
          </w:p>
        </w:tc>
        <w:tc>
          <w:tcPr>
            <w:tcW w:w="0" w:type="auto"/>
            <w:vAlign w:val="center"/>
            <w:hideMark/>
          </w:tcPr>
          <w:p w14:paraId="7A41C94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5.48 (1.43, 9.54); p=0.008</w:t>
            </w:r>
          </w:p>
        </w:tc>
        <w:tc>
          <w:tcPr>
            <w:tcW w:w="0" w:type="auto"/>
            <w:vAlign w:val="center"/>
            <w:hideMark/>
          </w:tcPr>
          <w:p w14:paraId="48D39F42"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5.21 (1.11, 9.31); p=0.013</w:t>
            </w:r>
          </w:p>
        </w:tc>
        <w:tc>
          <w:tcPr>
            <w:tcW w:w="0" w:type="auto"/>
            <w:vAlign w:val="center"/>
            <w:hideMark/>
          </w:tcPr>
          <w:p w14:paraId="7991781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5.23 (1.13, 9.32); p=0.013</w:t>
            </w:r>
          </w:p>
        </w:tc>
      </w:tr>
      <w:tr w:rsidR="00DF6DDC" w:rsidRPr="00DF6DDC" w14:paraId="2F6B08B1" w14:textId="77777777">
        <w:trPr>
          <w:tblCellSpacing w:w="15" w:type="dxa"/>
        </w:trPr>
        <w:tc>
          <w:tcPr>
            <w:tcW w:w="0" w:type="auto"/>
            <w:vAlign w:val="center"/>
            <w:hideMark/>
          </w:tcPr>
          <w:p w14:paraId="6E3402C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Carbohydrates (g)</w:t>
            </w:r>
          </w:p>
        </w:tc>
        <w:tc>
          <w:tcPr>
            <w:tcW w:w="0" w:type="auto"/>
            <w:vAlign w:val="center"/>
            <w:hideMark/>
          </w:tcPr>
          <w:p w14:paraId="5C5C6FE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2.51 (−10.43, 15.44); p=0.702</w:t>
            </w:r>
          </w:p>
        </w:tc>
        <w:tc>
          <w:tcPr>
            <w:tcW w:w="0" w:type="auto"/>
            <w:vAlign w:val="center"/>
            <w:hideMark/>
          </w:tcPr>
          <w:p w14:paraId="613DCD7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2.51 (−10.43, 15.44); p=0.702</w:t>
            </w:r>
          </w:p>
        </w:tc>
        <w:tc>
          <w:tcPr>
            <w:tcW w:w="0" w:type="auto"/>
            <w:vAlign w:val="center"/>
            <w:hideMark/>
          </w:tcPr>
          <w:p w14:paraId="1AFFC17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1.59 (−11.51, 14.68); p=0.811</w:t>
            </w:r>
          </w:p>
        </w:tc>
        <w:tc>
          <w:tcPr>
            <w:tcW w:w="0" w:type="auto"/>
            <w:vAlign w:val="center"/>
            <w:hideMark/>
          </w:tcPr>
          <w:p w14:paraId="60AEDD42"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1.58 (−11.52, 14.68); p=0.812</w:t>
            </w:r>
          </w:p>
        </w:tc>
      </w:tr>
      <w:tr w:rsidR="00DF6DDC" w:rsidRPr="00DF6DDC" w14:paraId="5E6C4684" w14:textId="77777777">
        <w:trPr>
          <w:tblCellSpacing w:w="15" w:type="dxa"/>
        </w:trPr>
        <w:tc>
          <w:tcPr>
            <w:tcW w:w="0" w:type="auto"/>
            <w:vAlign w:val="center"/>
            <w:hideMark/>
          </w:tcPr>
          <w:p w14:paraId="38392E5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Dietary fibre (g)</w:t>
            </w:r>
          </w:p>
        </w:tc>
        <w:tc>
          <w:tcPr>
            <w:tcW w:w="0" w:type="auto"/>
            <w:vAlign w:val="center"/>
            <w:hideMark/>
          </w:tcPr>
          <w:p w14:paraId="04B48B3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0.81 (−0.16, 1.77); p=0.100</w:t>
            </w:r>
          </w:p>
        </w:tc>
        <w:tc>
          <w:tcPr>
            <w:tcW w:w="0" w:type="auto"/>
            <w:vAlign w:val="center"/>
            <w:hideMark/>
          </w:tcPr>
          <w:p w14:paraId="1D4E7AC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0.81 (−0.15, 1.77); p=0.098</w:t>
            </w:r>
          </w:p>
        </w:tc>
        <w:tc>
          <w:tcPr>
            <w:tcW w:w="0" w:type="auto"/>
            <w:vAlign w:val="center"/>
            <w:hideMark/>
          </w:tcPr>
          <w:p w14:paraId="66C7FE8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0.74 (−0.21, 1.70); p=0.127</w:t>
            </w:r>
          </w:p>
        </w:tc>
        <w:tc>
          <w:tcPr>
            <w:tcW w:w="0" w:type="auto"/>
            <w:vAlign w:val="center"/>
            <w:hideMark/>
          </w:tcPr>
          <w:p w14:paraId="217D492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0.74 (−0.21, 1.70); p=0.125</w:t>
            </w:r>
          </w:p>
        </w:tc>
      </w:tr>
      <w:tr w:rsidR="00DF6DDC" w:rsidRPr="00DF6DDC" w14:paraId="02E7676B" w14:textId="77777777">
        <w:trPr>
          <w:tblCellSpacing w:w="15" w:type="dxa"/>
        </w:trPr>
        <w:tc>
          <w:tcPr>
            <w:tcW w:w="0" w:type="auto"/>
            <w:vAlign w:val="center"/>
            <w:hideMark/>
          </w:tcPr>
          <w:p w14:paraId="7ADA1EA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Total sugars (g)</w:t>
            </w:r>
          </w:p>
        </w:tc>
        <w:tc>
          <w:tcPr>
            <w:tcW w:w="0" w:type="auto"/>
            <w:vAlign w:val="center"/>
            <w:hideMark/>
          </w:tcPr>
          <w:p w14:paraId="1CD5D6D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−0.68 (−7.22, 5.87); p=0.838</w:t>
            </w:r>
          </w:p>
        </w:tc>
        <w:tc>
          <w:tcPr>
            <w:tcW w:w="0" w:type="auto"/>
            <w:vAlign w:val="center"/>
            <w:hideMark/>
          </w:tcPr>
          <w:p w14:paraId="529EB89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−0.68 (−7.22, 5.87); p=0.838</w:t>
            </w:r>
          </w:p>
        </w:tc>
        <w:tc>
          <w:tcPr>
            <w:tcW w:w="0" w:type="auto"/>
            <w:vAlign w:val="center"/>
            <w:hideMark/>
          </w:tcPr>
          <w:p w14:paraId="2E1D2AB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−0.87 (−7.47, 5.73); p=0.794</w:t>
            </w:r>
          </w:p>
        </w:tc>
        <w:tc>
          <w:tcPr>
            <w:tcW w:w="0" w:type="auto"/>
            <w:vAlign w:val="center"/>
            <w:hideMark/>
          </w:tcPr>
          <w:p w14:paraId="2FFC737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−0.86 (−7.46, 5.74); p=0.796</w:t>
            </w:r>
          </w:p>
        </w:tc>
      </w:tr>
      <w:tr w:rsidR="00DF6DDC" w:rsidRPr="00DF6DDC" w14:paraId="775516E4" w14:textId="77777777">
        <w:trPr>
          <w:tblCellSpacing w:w="15" w:type="dxa"/>
        </w:trPr>
        <w:tc>
          <w:tcPr>
            <w:tcW w:w="0" w:type="auto"/>
            <w:vAlign w:val="center"/>
            <w:hideMark/>
          </w:tcPr>
          <w:p w14:paraId="027721A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Saturated fat (g)</w:t>
            </w:r>
          </w:p>
        </w:tc>
        <w:tc>
          <w:tcPr>
            <w:tcW w:w="0" w:type="auto"/>
            <w:vAlign w:val="center"/>
            <w:hideMark/>
          </w:tcPr>
          <w:p w14:paraId="2F52DCD6"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1.79 (0.31, 3.27); p=0.018</w:t>
            </w:r>
          </w:p>
        </w:tc>
        <w:tc>
          <w:tcPr>
            <w:tcW w:w="0" w:type="auto"/>
            <w:vAlign w:val="center"/>
            <w:hideMark/>
          </w:tcPr>
          <w:p w14:paraId="18EECE1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1.79 (0.31, 3.27); p=0.018</w:t>
            </w:r>
          </w:p>
        </w:tc>
        <w:tc>
          <w:tcPr>
            <w:tcW w:w="0" w:type="auto"/>
            <w:vAlign w:val="center"/>
            <w:hideMark/>
          </w:tcPr>
          <w:p w14:paraId="1C640339"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1.62 (0.13, 3.12); p=0.033</w:t>
            </w:r>
          </w:p>
        </w:tc>
        <w:tc>
          <w:tcPr>
            <w:tcW w:w="0" w:type="auto"/>
            <w:vAlign w:val="center"/>
            <w:hideMark/>
          </w:tcPr>
          <w:p w14:paraId="43DC592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1.63 (0.14, 3.12); p=0.032</w:t>
            </w:r>
          </w:p>
        </w:tc>
      </w:tr>
      <w:tr w:rsidR="00DF6DDC" w:rsidRPr="00DF6DDC" w14:paraId="1F4D26ED" w14:textId="77777777">
        <w:trPr>
          <w:tblCellSpacing w:w="15" w:type="dxa"/>
        </w:trPr>
        <w:tc>
          <w:tcPr>
            <w:tcW w:w="0" w:type="auto"/>
            <w:vAlign w:val="center"/>
            <w:hideMark/>
          </w:tcPr>
          <w:p w14:paraId="165C0DF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Calcium (mg)</w:t>
            </w:r>
          </w:p>
        </w:tc>
        <w:tc>
          <w:tcPr>
            <w:tcW w:w="0" w:type="auto"/>
            <w:vAlign w:val="center"/>
            <w:hideMark/>
          </w:tcPr>
          <w:p w14:paraId="6491386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36.65 (−9.20, 82.49); p=0.116</w:t>
            </w:r>
          </w:p>
        </w:tc>
        <w:tc>
          <w:tcPr>
            <w:tcW w:w="0" w:type="auto"/>
            <w:vAlign w:val="center"/>
            <w:hideMark/>
          </w:tcPr>
          <w:p w14:paraId="322E195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36.65 (−9.20, 82.49); p=0.116</w:t>
            </w:r>
          </w:p>
        </w:tc>
        <w:tc>
          <w:tcPr>
            <w:tcW w:w="0" w:type="auto"/>
            <w:vAlign w:val="center"/>
            <w:hideMark/>
          </w:tcPr>
          <w:p w14:paraId="2D90035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33.73 (−12.83, 80.29); p=0.154</w:t>
            </w:r>
          </w:p>
        </w:tc>
        <w:tc>
          <w:tcPr>
            <w:tcW w:w="0" w:type="auto"/>
            <w:vAlign w:val="center"/>
            <w:hideMark/>
          </w:tcPr>
          <w:p w14:paraId="08DCF26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33.87 (−12.66, 80.39); p=0.152</w:t>
            </w:r>
          </w:p>
        </w:tc>
      </w:tr>
      <w:tr w:rsidR="00DF6DDC" w:rsidRPr="00DF6DDC" w14:paraId="6418F030" w14:textId="77777777">
        <w:trPr>
          <w:tblCellSpacing w:w="15" w:type="dxa"/>
        </w:trPr>
        <w:tc>
          <w:tcPr>
            <w:tcW w:w="0" w:type="auto"/>
            <w:vAlign w:val="center"/>
            <w:hideMark/>
          </w:tcPr>
          <w:p w14:paraId="6DDB181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Folate, DFE (µg)</w:t>
            </w:r>
          </w:p>
        </w:tc>
        <w:tc>
          <w:tcPr>
            <w:tcW w:w="0" w:type="auto"/>
            <w:vAlign w:val="center"/>
            <w:hideMark/>
          </w:tcPr>
          <w:p w14:paraId="0937AA22"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29.58 (0.89, 58.28); p=0.043</w:t>
            </w:r>
          </w:p>
        </w:tc>
        <w:tc>
          <w:tcPr>
            <w:tcW w:w="0" w:type="auto"/>
            <w:vAlign w:val="center"/>
            <w:hideMark/>
          </w:tcPr>
          <w:p w14:paraId="37869F5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29.58 (0.93, 58.23); p=0.043</w:t>
            </w:r>
          </w:p>
        </w:tc>
        <w:tc>
          <w:tcPr>
            <w:tcW w:w="0" w:type="auto"/>
            <w:vAlign w:val="center"/>
            <w:hideMark/>
          </w:tcPr>
          <w:p w14:paraId="429C716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27.59 (−1.01, 56.18); p=0.059</w:t>
            </w:r>
          </w:p>
        </w:tc>
        <w:tc>
          <w:tcPr>
            <w:tcW w:w="0" w:type="auto"/>
            <w:vAlign w:val="center"/>
            <w:hideMark/>
          </w:tcPr>
          <w:p w14:paraId="06B836B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27.72 (−0.52, 55.95); p=0.054</w:t>
            </w:r>
          </w:p>
        </w:tc>
      </w:tr>
      <w:tr w:rsidR="00DF6DDC" w:rsidRPr="00DF6DDC" w14:paraId="0F52C655" w14:textId="77777777">
        <w:trPr>
          <w:tblCellSpacing w:w="15" w:type="dxa"/>
        </w:trPr>
        <w:tc>
          <w:tcPr>
            <w:tcW w:w="0" w:type="auto"/>
            <w:vAlign w:val="center"/>
            <w:hideMark/>
          </w:tcPr>
          <w:p w14:paraId="2BC3411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Iron (mg)</w:t>
            </w:r>
          </w:p>
        </w:tc>
        <w:tc>
          <w:tcPr>
            <w:tcW w:w="0" w:type="auto"/>
            <w:vAlign w:val="center"/>
            <w:hideMark/>
          </w:tcPr>
          <w:p w14:paraId="7CA61A6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0.62 (−0.06, 1.31); p=0.075</w:t>
            </w:r>
          </w:p>
        </w:tc>
        <w:tc>
          <w:tcPr>
            <w:tcW w:w="0" w:type="auto"/>
            <w:vAlign w:val="center"/>
            <w:hideMark/>
          </w:tcPr>
          <w:p w14:paraId="0B4EC61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0.62 (−0.06, 1.31); p=0.075</w:t>
            </w:r>
          </w:p>
        </w:tc>
        <w:tc>
          <w:tcPr>
            <w:tcW w:w="0" w:type="auto"/>
            <w:vAlign w:val="center"/>
            <w:hideMark/>
          </w:tcPr>
          <w:p w14:paraId="68124BE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0.58 (−0.11, 1.26); p=0.100</w:t>
            </w:r>
          </w:p>
        </w:tc>
        <w:tc>
          <w:tcPr>
            <w:tcW w:w="0" w:type="auto"/>
            <w:vAlign w:val="center"/>
            <w:hideMark/>
          </w:tcPr>
          <w:p w14:paraId="20F5C35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0.58 (−0.10, 1.26); p=0.093</w:t>
            </w:r>
          </w:p>
        </w:tc>
      </w:tr>
      <w:tr w:rsidR="00DF6DDC" w:rsidRPr="00DF6DDC" w14:paraId="04EDB65D" w14:textId="77777777">
        <w:trPr>
          <w:tblCellSpacing w:w="15" w:type="dxa"/>
        </w:trPr>
        <w:tc>
          <w:tcPr>
            <w:tcW w:w="0" w:type="auto"/>
            <w:vAlign w:val="center"/>
            <w:hideMark/>
          </w:tcPr>
          <w:p w14:paraId="758F5E6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Magnesium (mg)</w:t>
            </w:r>
          </w:p>
        </w:tc>
        <w:tc>
          <w:tcPr>
            <w:tcW w:w="0" w:type="auto"/>
            <w:vAlign w:val="center"/>
            <w:hideMark/>
          </w:tcPr>
          <w:p w14:paraId="18267A9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6.95 (−3.66, 17.55); p=0.198</w:t>
            </w:r>
          </w:p>
        </w:tc>
        <w:tc>
          <w:tcPr>
            <w:tcW w:w="0" w:type="auto"/>
            <w:vAlign w:val="center"/>
            <w:hideMark/>
          </w:tcPr>
          <w:p w14:paraId="173A3B4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6.95 (−3.66, 17.55); p=0.197</w:t>
            </w:r>
          </w:p>
        </w:tc>
        <w:tc>
          <w:tcPr>
            <w:tcW w:w="0" w:type="auto"/>
            <w:vAlign w:val="center"/>
            <w:hideMark/>
          </w:tcPr>
          <w:p w14:paraId="30015B7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5.93 (−4.72, 16.57); p=0.273</w:t>
            </w:r>
          </w:p>
        </w:tc>
        <w:tc>
          <w:tcPr>
            <w:tcW w:w="0" w:type="auto"/>
            <w:vAlign w:val="center"/>
            <w:hideMark/>
          </w:tcPr>
          <w:p w14:paraId="3F1E354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5.94 (−4.71, 16.59); p=0.272</w:t>
            </w:r>
          </w:p>
        </w:tc>
      </w:tr>
      <w:tr w:rsidR="00DF6DDC" w:rsidRPr="00DF6DDC" w14:paraId="094DE54D" w14:textId="77777777">
        <w:trPr>
          <w:tblCellSpacing w:w="15" w:type="dxa"/>
        </w:trPr>
        <w:tc>
          <w:tcPr>
            <w:tcW w:w="0" w:type="auto"/>
            <w:vAlign w:val="center"/>
            <w:hideMark/>
          </w:tcPr>
          <w:p w14:paraId="2E79C6A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Phosphorus (mg)</w:t>
            </w:r>
          </w:p>
        </w:tc>
        <w:tc>
          <w:tcPr>
            <w:tcW w:w="0" w:type="auto"/>
            <w:vAlign w:val="center"/>
            <w:hideMark/>
          </w:tcPr>
          <w:p w14:paraId="10C6EFB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18.14 (−34.91, 71.20); p=0.500</w:t>
            </w:r>
          </w:p>
        </w:tc>
        <w:tc>
          <w:tcPr>
            <w:tcW w:w="0" w:type="auto"/>
            <w:vAlign w:val="center"/>
            <w:hideMark/>
          </w:tcPr>
          <w:p w14:paraId="3AE6899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18.14 (−34.91, 71.20); p=0.500</w:t>
            </w:r>
          </w:p>
        </w:tc>
        <w:tc>
          <w:tcPr>
            <w:tcW w:w="0" w:type="auto"/>
            <w:vAlign w:val="center"/>
            <w:hideMark/>
          </w:tcPr>
          <w:p w14:paraId="3939E882"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15.24 (−38.61, 69.10); p=0.576</w:t>
            </w:r>
          </w:p>
        </w:tc>
        <w:tc>
          <w:tcPr>
            <w:tcW w:w="0" w:type="auto"/>
            <w:vAlign w:val="center"/>
            <w:hideMark/>
          </w:tcPr>
          <w:p w14:paraId="7D999DF6"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15.36 (−38.45, 69.17); p=0.573</w:t>
            </w:r>
          </w:p>
        </w:tc>
      </w:tr>
      <w:tr w:rsidR="00DF6DDC" w:rsidRPr="00DF6DDC" w14:paraId="660AEFC3" w14:textId="77777777">
        <w:trPr>
          <w:tblCellSpacing w:w="15" w:type="dxa"/>
        </w:trPr>
        <w:tc>
          <w:tcPr>
            <w:tcW w:w="0" w:type="auto"/>
            <w:vAlign w:val="center"/>
            <w:hideMark/>
          </w:tcPr>
          <w:p w14:paraId="0C62631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Potassium (mg)</w:t>
            </w:r>
          </w:p>
        </w:tc>
        <w:tc>
          <w:tcPr>
            <w:tcW w:w="0" w:type="auto"/>
            <w:vAlign w:val="center"/>
            <w:hideMark/>
          </w:tcPr>
          <w:p w14:paraId="357F171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73.82 (−18.23, 165.87); p=0.115</w:t>
            </w:r>
          </w:p>
        </w:tc>
        <w:tc>
          <w:tcPr>
            <w:tcW w:w="0" w:type="auto"/>
            <w:vAlign w:val="center"/>
            <w:hideMark/>
          </w:tcPr>
          <w:p w14:paraId="67A64CC9"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73.82 (−18.23, 165.87); p=0.115</w:t>
            </w:r>
          </w:p>
        </w:tc>
        <w:tc>
          <w:tcPr>
            <w:tcW w:w="0" w:type="auto"/>
            <w:vAlign w:val="center"/>
            <w:hideMark/>
          </w:tcPr>
          <w:p w14:paraId="71DC9D06"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68.84 (−24.55, 162.23); p=0.147</w:t>
            </w:r>
          </w:p>
        </w:tc>
        <w:tc>
          <w:tcPr>
            <w:tcW w:w="0" w:type="auto"/>
            <w:vAlign w:val="center"/>
            <w:hideMark/>
          </w:tcPr>
          <w:p w14:paraId="3780DF7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68.47 (−25.00, 161.94); p=0.150</w:t>
            </w:r>
          </w:p>
        </w:tc>
      </w:tr>
      <w:tr w:rsidR="00DF6DDC" w:rsidRPr="00DF6DDC" w14:paraId="667C9AE6" w14:textId="77777777">
        <w:trPr>
          <w:tblCellSpacing w:w="15" w:type="dxa"/>
        </w:trPr>
        <w:tc>
          <w:tcPr>
            <w:tcW w:w="0" w:type="auto"/>
            <w:vAlign w:val="center"/>
            <w:hideMark/>
          </w:tcPr>
          <w:p w14:paraId="4C9D09D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Sodium (mg)</w:t>
            </w:r>
          </w:p>
        </w:tc>
        <w:tc>
          <w:tcPr>
            <w:tcW w:w="0" w:type="auto"/>
            <w:vAlign w:val="center"/>
            <w:hideMark/>
          </w:tcPr>
          <w:p w14:paraId="3F90776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129.91 (−37.62, 297.45); p=0.127</w:t>
            </w:r>
          </w:p>
        </w:tc>
        <w:tc>
          <w:tcPr>
            <w:tcW w:w="0" w:type="auto"/>
            <w:vAlign w:val="center"/>
            <w:hideMark/>
          </w:tcPr>
          <w:p w14:paraId="244221A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129.91 (−37.62, 297.45); p=0.127</w:t>
            </w:r>
          </w:p>
        </w:tc>
        <w:tc>
          <w:tcPr>
            <w:tcW w:w="0" w:type="auto"/>
            <w:vAlign w:val="center"/>
            <w:hideMark/>
          </w:tcPr>
          <w:p w14:paraId="1812F9F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126.08 (−42.76, 294.92); p=0.142</w:t>
            </w:r>
          </w:p>
        </w:tc>
        <w:tc>
          <w:tcPr>
            <w:tcW w:w="0" w:type="auto"/>
            <w:vAlign w:val="center"/>
            <w:hideMark/>
          </w:tcPr>
          <w:p w14:paraId="2B0B2AF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126.10 (−42.74, 294.95); p=0.142</w:t>
            </w:r>
          </w:p>
        </w:tc>
      </w:tr>
      <w:tr w:rsidR="00DF6DDC" w:rsidRPr="00DF6DDC" w14:paraId="25DE3BBE" w14:textId="77777777">
        <w:trPr>
          <w:tblCellSpacing w:w="15" w:type="dxa"/>
        </w:trPr>
        <w:tc>
          <w:tcPr>
            <w:tcW w:w="0" w:type="auto"/>
            <w:vAlign w:val="center"/>
            <w:hideMark/>
          </w:tcPr>
          <w:p w14:paraId="554F60D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Vitamin A, RAE (µg)</w:t>
            </w:r>
          </w:p>
        </w:tc>
        <w:tc>
          <w:tcPr>
            <w:tcW w:w="0" w:type="auto"/>
            <w:vAlign w:val="center"/>
            <w:hideMark/>
          </w:tcPr>
          <w:p w14:paraId="6142F889"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32.31 (−34.57, 99.19); p=0.341</w:t>
            </w:r>
          </w:p>
        </w:tc>
        <w:tc>
          <w:tcPr>
            <w:tcW w:w="0" w:type="auto"/>
            <w:vAlign w:val="center"/>
            <w:hideMark/>
          </w:tcPr>
          <w:p w14:paraId="6145973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32.31 (−34.57, 99.19); p=0.341</w:t>
            </w:r>
          </w:p>
        </w:tc>
        <w:tc>
          <w:tcPr>
            <w:tcW w:w="0" w:type="auto"/>
            <w:vAlign w:val="center"/>
            <w:hideMark/>
          </w:tcPr>
          <w:p w14:paraId="45C69443"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36.86 (−29.06, 102.78); p=0.271</w:t>
            </w:r>
          </w:p>
        </w:tc>
        <w:tc>
          <w:tcPr>
            <w:tcW w:w="0" w:type="auto"/>
            <w:vAlign w:val="center"/>
            <w:hideMark/>
          </w:tcPr>
          <w:p w14:paraId="6E32972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37.08 (−28.80, 102.97); p=0.268</w:t>
            </w:r>
          </w:p>
        </w:tc>
      </w:tr>
      <w:tr w:rsidR="00DF6DDC" w:rsidRPr="00DF6DDC" w14:paraId="347E188B" w14:textId="77777777">
        <w:trPr>
          <w:tblCellSpacing w:w="15" w:type="dxa"/>
        </w:trPr>
        <w:tc>
          <w:tcPr>
            <w:tcW w:w="0" w:type="auto"/>
            <w:vAlign w:val="center"/>
            <w:hideMark/>
          </w:tcPr>
          <w:p w14:paraId="59A6A9E2"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Vitamin C (mg)</w:t>
            </w:r>
          </w:p>
        </w:tc>
        <w:tc>
          <w:tcPr>
            <w:tcW w:w="0" w:type="auto"/>
            <w:vAlign w:val="center"/>
            <w:hideMark/>
          </w:tcPr>
          <w:p w14:paraId="69D0365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9.83 (0.03, 19.64); p=0.049</w:t>
            </w:r>
          </w:p>
        </w:tc>
        <w:tc>
          <w:tcPr>
            <w:tcW w:w="0" w:type="auto"/>
            <w:vAlign w:val="center"/>
            <w:hideMark/>
          </w:tcPr>
          <w:p w14:paraId="73C18F6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9.83 (0.03, 19.64); p=0.049</w:t>
            </w:r>
          </w:p>
        </w:tc>
        <w:tc>
          <w:tcPr>
            <w:tcW w:w="0" w:type="auto"/>
            <w:vAlign w:val="center"/>
            <w:hideMark/>
          </w:tcPr>
          <w:p w14:paraId="63A66C0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9.98 (0.15, 19.82); p=0.047</w:t>
            </w:r>
          </w:p>
        </w:tc>
        <w:tc>
          <w:tcPr>
            <w:tcW w:w="0" w:type="auto"/>
            <w:vAlign w:val="center"/>
            <w:hideMark/>
          </w:tcPr>
          <w:p w14:paraId="028B490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9.98 (0.14, 19.81); p=0.047</w:t>
            </w:r>
          </w:p>
        </w:tc>
      </w:tr>
      <w:tr w:rsidR="00DF6DDC" w:rsidRPr="00DF6DDC" w14:paraId="2071100D" w14:textId="77777777">
        <w:trPr>
          <w:tblCellSpacing w:w="15" w:type="dxa"/>
        </w:trPr>
        <w:tc>
          <w:tcPr>
            <w:tcW w:w="0" w:type="auto"/>
            <w:vAlign w:val="center"/>
            <w:hideMark/>
          </w:tcPr>
          <w:p w14:paraId="6480556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lastRenderedPageBreak/>
              <w:t>Vitamin D (µg)</w:t>
            </w:r>
          </w:p>
        </w:tc>
        <w:tc>
          <w:tcPr>
            <w:tcW w:w="0" w:type="auto"/>
            <w:vAlign w:val="center"/>
            <w:hideMark/>
          </w:tcPr>
          <w:p w14:paraId="2A593725"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−0.23 (−0.55, 0.09); p=0.164</w:t>
            </w:r>
          </w:p>
        </w:tc>
        <w:tc>
          <w:tcPr>
            <w:tcW w:w="0" w:type="auto"/>
            <w:vAlign w:val="center"/>
            <w:hideMark/>
          </w:tcPr>
          <w:p w14:paraId="3BA5616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−0.23 (−0.55, 0.09); p=0.164</w:t>
            </w:r>
          </w:p>
        </w:tc>
        <w:tc>
          <w:tcPr>
            <w:tcW w:w="0" w:type="auto"/>
            <w:vAlign w:val="center"/>
            <w:hideMark/>
          </w:tcPr>
          <w:p w14:paraId="529699E3"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−0.23 (−0.55, 0.10); p=0.166</w:t>
            </w:r>
          </w:p>
        </w:tc>
        <w:tc>
          <w:tcPr>
            <w:tcW w:w="0" w:type="auto"/>
            <w:vAlign w:val="center"/>
            <w:hideMark/>
          </w:tcPr>
          <w:p w14:paraId="769A81C3"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−0.23 (−0.56, 0.09); p=0.159</w:t>
            </w:r>
          </w:p>
        </w:tc>
      </w:tr>
      <w:tr w:rsidR="00DF6DDC" w:rsidRPr="00DF6DDC" w14:paraId="30AEBFC3" w14:textId="77777777">
        <w:trPr>
          <w:tblCellSpacing w:w="15" w:type="dxa"/>
        </w:trPr>
        <w:tc>
          <w:tcPr>
            <w:tcW w:w="0" w:type="auto"/>
            <w:vAlign w:val="center"/>
            <w:hideMark/>
          </w:tcPr>
          <w:p w14:paraId="2C81801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Vitamin E (mg)</w:t>
            </w:r>
          </w:p>
        </w:tc>
        <w:tc>
          <w:tcPr>
            <w:tcW w:w="0" w:type="auto"/>
            <w:vAlign w:val="center"/>
            <w:hideMark/>
          </w:tcPr>
          <w:p w14:paraId="7F1BC32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0.43 (−0.01, 0.87); p=0.053</w:t>
            </w:r>
          </w:p>
        </w:tc>
        <w:tc>
          <w:tcPr>
            <w:tcW w:w="0" w:type="auto"/>
            <w:vAlign w:val="center"/>
            <w:hideMark/>
          </w:tcPr>
          <w:p w14:paraId="67199B7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0.43 (−0.01, 0.87); p=0.053</w:t>
            </w:r>
          </w:p>
        </w:tc>
        <w:tc>
          <w:tcPr>
            <w:tcW w:w="0" w:type="auto"/>
            <w:vAlign w:val="center"/>
            <w:hideMark/>
          </w:tcPr>
          <w:p w14:paraId="5C6EBD6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0.43 (−0.01, 0.87); p=0.055</w:t>
            </w:r>
          </w:p>
        </w:tc>
        <w:tc>
          <w:tcPr>
            <w:tcW w:w="0" w:type="auto"/>
            <w:vAlign w:val="center"/>
            <w:hideMark/>
          </w:tcPr>
          <w:p w14:paraId="1F663FE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0.43 (−0.01, 0.87); p=0.054</w:t>
            </w:r>
          </w:p>
        </w:tc>
      </w:tr>
      <w:tr w:rsidR="00DF6DDC" w:rsidRPr="00DF6DDC" w14:paraId="6EA55566" w14:textId="77777777">
        <w:trPr>
          <w:tblCellSpacing w:w="15" w:type="dxa"/>
        </w:trPr>
        <w:tc>
          <w:tcPr>
            <w:tcW w:w="0" w:type="auto"/>
            <w:vAlign w:val="center"/>
            <w:hideMark/>
          </w:tcPr>
          <w:p w14:paraId="3AFF67D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Zinc (mg)</w:t>
            </w:r>
          </w:p>
        </w:tc>
        <w:tc>
          <w:tcPr>
            <w:tcW w:w="0" w:type="auto"/>
            <w:vAlign w:val="center"/>
            <w:hideMark/>
          </w:tcPr>
          <w:p w14:paraId="733E9DC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0.68 (0.29, 1.06); p&lt;0.001</w:t>
            </w:r>
          </w:p>
        </w:tc>
        <w:tc>
          <w:tcPr>
            <w:tcW w:w="0" w:type="auto"/>
            <w:vAlign w:val="center"/>
            <w:hideMark/>
          </w:tcPr>
          <w:p w14:paraId="4438E2B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0.68 (0.29, 1.06); p&lt;0.001</w:t>
            </w:r>
          </w:p>
        </w:tc>
        <w:tc>
          <w:tcPr>
            <w:tcW w:w="0" w:type="auto"/>
            <w:vAlign w:val="center"/>
            <w:hideMark/>
          </w:tcPr>
          <w:p w14:paraId="555E827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0.64 (0.25, 1.03); p=0.001</w:t>
            </w:r>
          </w:p>
        </w:tc>
        <w:tc>
          <w:tcPr>
            <w:tcW w:w="0" w:type="auto"/>
            <w:vAlign w:val="center"/>
            <w:hideMark/>
          </w:tcPr>
          <w:p w14:paraId="25C0C07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0.64 (0.25, 1.03); p=0.001</w:t>
            </w:r>
          </w:p>
        </w:tc>
      </w:tr>
      <w:tr w:rsidR="00DF6DDC" w:rsidRPr="00DF6DDC" w14:paraId="6C358F74" w14:textId="77777777" w:rsidTr="00342911">
        <w:trPr>
          <w:tblCellSpacing w:w="15" w:type="dxa"/>
        </w:trPr>
        <w:tc>
          <w:tcPr>
            <w:tcW w:w="0" w:type="auto"/>
            <w:gridSpan w:val="5"/>
            <w:tcBorders>
              <w:bottom w:val="single" w:sz="4" w:space="0" w:color="auto"/>
            </w:tcBorders>
            <w:vAlign w:val="center"/>
            <w:hideMark/>
          </w:tcPr>
          <w:p w14:paraId="795926E1" w14:textId="0B8A1E5F"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b/>
                <w:bCs/>
                <w:sz w:val="20"/>
                <w:szCs w:val="20"/>
              </w:rPr>
              <w:t>Panel B. DRI contribution outcomes</w:t>
            </w:r>
          </w:p>
        </w:tc>
      </w:tr>
      <w:tr w:rsidR="00DF6DDC" w:rsidRPr="00DF6DDC" w14:paraId="02D17D74" w14:textId="77777777">
        <w:trPr>
          <w:tblCellSpacing w:w="15" w:type="dxa"/>
        </w:trPr>
        <w:tc>
          <w:tcPr>
            <w:tcW w:w="0" w:type="auto"/>
            <w:vAlign w:val="center"/>
            <w:hideMark/>
          </w:tcPr>
          <w:p w14:paraId="5DCD4FF2"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Dietary fibre (% AI)</w:t>
            </w:r>
          </w:p>
        </w:tc>
        <w:tc>
          <w:tcPr>
            <w:tcW w:w="0" w:type="auto"/>
            <w:vAlign w:val="center"/>
            <w:hideMark/>
          </w:tcPr>
          <w:p w14:paraId="2880EC07"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2.93 (−0.68, 6.54); p=0.111</w:t>
            </w:r>
          </w:p>
        </w:tc>
        <w:tc>
          <w:tcPr>
            <w:tcW w:w="0" w:type="auto"/>
            <w:vAlign w:val="center"/>
            <w:hideMark/>
          </w:tcPr>
          <w:p w14:paraId="74EB9EB5"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2.93 (−0.68, 6.54); p=0.111</w:t>
            </w:r>
          </w:p>
        </w:tc>
        <w:tc>
          <w:tcPr>
            <w:tcW w:w="0" w:type="auto"/>
            <w:vAlign w:val="center"/>
            <w:hideMark/>
          </w:tcPr>
          <w:p w14:paraId="0E34819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2.69 (−0.91, 6.30); p=0.142</w:t>
            </w:r>
          </w:p>
        </w:tc>
        <w:tc>
          <w:tcPr>
            <w:tcW w:w="0" w:type="auto"/>
            <w:vAlign w:val="center"/>
            <w:hideMark/>
          </w:tcPr>
          <w:p w14:paraId="0F5D214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2.70 (−0.89, 6.29); p=0.139</w:t>
            </w:r>
          </w:p>
        </w:tc>
      </w:tr>
      <w:tr w:rsidR="00DF6DDC" w:rsidRPr="00DF6DDC" w14:paraId="25D1665A" w14:textId="77777777">
        <w:trPr>
          <w:tblCellSpacing w:w="15" w:type="dxa"/>
        </w:trPr>
        <w:tc>
          <w:tcPr>
            <w:tcW w:w="0" w:type="auto"/>
            <w:vAlign w:val="center"/>
            <w:hideMark/>
          </w:tcPr>
          <w:p w14:paraId="39C67F8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Calcium (% EAR)</w:t>
            </w:r>
          </w:p>
        </w:tc>
        <w:tc>
          <w:tcPr>
            <w:tcW w:w="0" w:type="auto"/>
            <w:vAlign w:val="center"/>
            <w:hideMark/>
          </w:tcPr>
          <w:p w14:paraId="0F16C386"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3.68 (−1.51, 8.87); p=0.163</w:t>
            </w:r>
          </w:p>
        </w:tc>
        <w:tc>
          <w:tcPr>
            <w:tcW w:w="0" w:type="auto"/>
            <w:vAlign w:val="center"/>
            <w:hideMark/>
          </w:tcPr>
          <w:p w14:paraId="7757AA9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3.68 (−1.51, 8.87); p=0.163</w:t>
            </w:r>
          </w:p>
        </w:tc>
        <w:tc>
          <w:tcPr>
            <w:tcW w:w="0" w:type="auto"/>
            <w:vAlign w:val="center"/>
            <w:hideMark/>
          </w:tcPr>
          <w:p w14:paraId="79395F6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3.37 (−1.90, 8.64); p=0.208</w:t>
            </w:r>
          </w:p>
        </w:tc>
        <w:tc>
          <w:tcPr>
            <w:tcW w:w="0" w:type="auto"/>
            <w:vAlign w:val="center"/>
            <w:hideMark/>
          </w:tcPr>
          <w:p w14:paraId="290E54A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3.39 (−1.87, 8.65); p=0.205</w:t>
            </w:r>
          </w:p>
        </w:tc>
      </w:tr>
      <w:tr w:rsidR="00DF6DDC" w:rsidRPr="00DF6DDC" w14:paraId="4EECBD39" w14:textId="77777777">
        <w:trPr>
          <w:tblCellSpacing w:w="15" w:type="dxa"/>
        </w:trPr>
        <w:tc>
          <w:tcPr>
            <w:tcW w:w="0" w:type="auto"/>
            <w:vAlign w:val="center"/>
            <w:hideMark/>
          </w:tcPr>
          <w:p w14:paraId="6D505792"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Folate, DFE (% EAR)</w:t>
            </w:r>
          </w:p>
        </w:tc>
        <w:tc>
          <w:tcPr>
            <w:tcW w:w="0" w:type="auto"/>
            <w:vAlign w:val="center"/>
            <w:hideMark/>
          </w:tcPr>
          <w:p w14:paraId="3E3C63D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15.03 (0.34, 29.72); p=0.045</w:t>
            </w:r>
          </w:p>
        </w:tc>
        <w:tc>
          <w:tcPr>
            <w:tcW w:w="0" w:type="auto"/>
            <w:vAlign w:val="center"/>
            <w:hideMark/>
          </w:tcPr>
          <w:p w14:paraId="2DCE126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15.03 (0.36, 29.70); p=0.045</w:t>
            </w:r>
          </w:p>
        </w:tc>
        <w:tc>
          <w:tcPr>
            <w:tcW w:w="0" w:type="auto"/>
            <w:vAlign w:val="center"/>
            <w:hideMark/>
          </w:tcPr>
          <w:p w14:paraId="55A5E71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14.06 (−0.58, 28.70); p=0.060</w:t>
            </w:r>
          </w:p>
        </w:tc>
        <w:tc>
          <w:tcPr>
            <w:tcW w:w="0" w:type="auto"/>
            <w:vAlign w:val="center"/>
            <w:hideMark/>
          </w:tcPr>
          <w:p w14:paraId="589E6099"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14.15 (−0.23, 28.53); p=0.054</w:t>
            </w:r>
          </w:p>
        </w:tc>
      </w:tr>
      <w:tr w:rsidR="00DF6DDC" w:rsidRPr="00DF6DDC" w14:paraId="1CA98EBE" w14:textId="77777777">
        <w:trPr>
          <w:tblCellSpacing w:w="15" w:type="dxa"/>
        </w:trPr>
        <w:tc>
          <w:tcPr>
            <w:tcW w:w="0" w:type="auto"/>
            <w:vAlign w:val="center"/>
            <w:hideMark/>
          </w:tcPr>
          <w:p w14:paraId="6B242645"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Iron (% EAR)</w:t>
            </w:r>
          </w:p>
        </w:tc>
        <w:tc>
          <w:tcPr>
            <w:tcW w:w="0" w:type="auto"/>
            <w:vAlign w:val="center"/>
            <w:hideMark/>
          </w:tcPr>
          <w:p w14:paraId="64DD1AD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13.19 (−1.04, 27.41); p=0.069</w:t>
            </w:r>
          </w:p>
        </w:tc>
        <w:tc>
          <w:tcPr>
            <w:tcW w:w="0" w:type="auto"/>
            <w:vAlign w:val="center"/>
            <w:hideMark/>
          </w:tcPr>
          <w:p w14:paraId="115C0BB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13.19 (−1.03, 27.41); p=0.069</w:t>
            </w:r>
          </w:p>
        </w:tc>
        <w:tc>
          <w:tcPr>
            <w:tcW w:w="0" w:type="auto"/>
            <w:vAlign w:val="center"/>
            <w:hideMark/>
          </w:tcPr>
          <w:p w14:paraId="133A424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12.26 (−2.10, 26.63); p=0.094</w:t>
            </w:r>
          </w:p>
        </w:tc>
        <w:tc>
          <w:tcPr>
            <w:tcW w:w="0" w:type="auto"/>
            <w:vAlign w:val="center"/>
            <w:hideMark/>
          </w:tcPr>
          <w:p w14:paraId="3D0C51C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12.35 (−1.74, 26.45); p=0.085</w:t>
            </w:r>
          </w:p>
        </w:tc>
      </w:tr>
      <w:tr w:rsidR="00DF6DDC" w:rsidRPr="00DF6DDC" w14:paraId="50CEBF48" w14:textId="77777777">
        <w:trPr>
          <w:tblCellSpacing w:w="15" w:type="dxa"/>
        </w:trPr>
        <w:tc>
          <w:tcPr>
            <w:tcW w:w="0" w:type="auto"/>
            <w:vAlign w:val="center"/>
            <w:hideMark/>
          </w:tcPr>
          <w:p w14:paraId="2FD5CDE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Magnesium (% EAR)</w:t>
            </w:r>
          </w:p>
        </w:tc>
        <w:tc>
          <w:tcPr>
            <w:tcW w:w="0" w:type="auto"/>
            <w:vAlign w:val="center"/>
            <w:hideMark/>
          </w:tcPr>
          <w:p w14:paraId="3848668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4.00 (−4.59, 12.60); p=0.358</w:t>
            </w:r>
          </w:p>
        </w:tc>
        <w:tc>
          <w:tcPr>
            <w:tcW w:w="0" w:type="auto"/>
            <w:vAlign w:val="center"/>
            <w:hideMark/>
          </w:tcPr>
          <w:p w14:paraId="4C91A2C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4.00 (−4.58, 12.59); p=0.358</w:t>
            </w:r>
          </w:p>
        </w:tc>
        <w:tc>
          <w:tcPr>
            <w:tcW w:w="0" w:type="auto"/>
            <w:vAlign w:val="center"/>
            <w:hideMark/>
          </w:tcPr>
          <w:p w14:paraId="0A1DA6E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3.29 (−5.25, 11.83); p=0.448</w:t>
            </w:r>
          </w:p>
        </w:tc>
        <w:tc>
          <w:tcPr>
            <w:tcW w:w="0" w:type="auto"/>
            <w:vAlign w:val="center"/>
            <w:hideMark/>
          </w:tcPr>
          <w:p w14:paraId="2E997949"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3.31 (−5.24, 11.86); p=0.445</w:t>
            </w:r>
          </w:p>
        </w:tc>
      </w:tr>
      <w:tr w:rsidR="00DF6DDC" w:rsidRPr="00DF6DDC" w14:paraId="4B3B77E4" w14:textId="77777777">
        <w:trPr>
          <w:tblCellSpacing w:w="15" w:type="dxa"/>
        </w:trPr>
        <w:tc>
          <w:tcPr>
            <w:tcW w:w="0" w:type="auto"/>
            <w:vAlign w:val="center"/>
            <w:hideMark/>
          </w:tcPr>
          <w:p w14:paraId="268D1E3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Phosphorus (% EAR)</w:t>
            </w:r>
          </w:p>
        </w:tc>
        <w:tc>
          <w:tcPr>
            <w:tcW w:w="0" w:type="auto"/>
            <w:vAlign w:val="center"/>
            <w:hideMark/>
          </w:tcPr>
          <w:p w14:paraId="0ECD4E39"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2.97 (−9.01, 14.96); p=0.624</w:t>
            </w:r>
          </w:p>
        </w:tc>
        <w:tc>
          <w:tcPr>
            <w:tcW w:w="0" w:type="auto"/>
            <w:vAlign w:val="center"/>
            <w:hideMark/>
          </w:tcPr>
          <w:p w14:paraId="753E883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2.97 (−8.97, 14.92); p=0.623</w:t>
            </w:r>
          </w:p>
        </w:tc>
        <w:tc>
          <w:tcPr>
            <w:tcW w:w="0" w:type="auto"/>
            <w:vAlign w:val="center"/>
            <w:hideMark/>
          </w:tcPr>
          <w:p w14:paraId="7AFBB56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2.41 (−9.57, 14.38); p=0.692</w:t>
            </w:r>
          </w:p>
        </w:tc>
        <w:tc>
          <w:tcPr>
            <w:tcW w:w="0" w:type="auto"/>
            <w:vAlign w:val="center"/>
            <w:hideMark/>
          </w:tcPr>
          <w:p w14:paraId="256C6A6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2.46 (−9.51, 14.44); p=0.685</w:t>
            </w:r>
          </w:p>
        </w:tc>
      </w:tr>
      <w:tr w:rsidR="00DF6DDC" w:rsidRPr="00DF6DDC" w14:paraId="35C1E590" w14:textId="77777777">
        <w:trPr>
          <w:tblCellSpacing w:w="15" w:type="dxa"/>
        </w:trPr>
        <w:tc>
          <w:tcPr>
            <w:tcW w:w="0" w:type="auto"/>
            <w:vAlign w:val="center"/>
            <w:hideMark/>
          </w:tcPr>
          <w:p w14:paraId="43734AA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Potassium (% AI)</w:t>
            </w:r>
          </w:p>
        </w:tc>
        <w:tc>
          <w:tcPr>
            <w:tcW w:w="0" w:type="auto"/>
            <w:vAlign w:val="center"/>
            <w:hideMark/>
          </w:tcPr>
          <w:p w14:paraId="3904E1C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3.02 (−0.91, 6.95); p=0.130</w:t>
            </w:r>
          </w:p>
        </w:tc>
        <w:tc>
          <w:tcPr>
            <w:tcW w:w="0" w:type="auto"/>
            <w:vAlign w:val="center"/>
            <w:hideMark/>
          </w:tcPr>
          <w:p w14:paraId="0B56971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3.02 (−0.91, 6.95); p=0.130</w:t>
            </w:r>
          </w:p>
        </w:tc>
        <w:tc>
          <w:tcPr>
            <w:tcW w:w="0" w:type="auto"/>
            <w:vAlign w:val="center"/>
            <w:hideMark/>
          </w:tcPr>
          <w:p w14:paraId="13EE1FC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2.81 (−1.17, 6.80); p=0.165</w:t>
            </w:r>
          </w:p>
        </w:tc>
        <w:tc>
          <w:tcPr>
            <w:tcW w:w="0" w:type="auto"/>
            <w:vAlign w:val="center"/>
            <w:hideMark/>
          </w:tcPr>
          <w:p w14:paraId="3144C18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2.80 (−1.19, 6.79); p=0.167</w:t>
            </w:r>
          </w:p>
        </w:tc>
      </w:tr>
      <w:tr w:rsidR="00DF6DDC" w:rsidRPr="00DF6DDC" w14:paraId="53055993" w14:textId="77777777">
        <w:trPr>
          <w:tblCellSpacing w:w="15" w:type="dxa"/>
        </w:trPr>
        <w:tc>
          <w:tcPr>
            <w:tcW w:w="0" w:type="auto"/>
            <w:vAlign w:val="center"/>
            <w:hideMark/>
          </w:tcPr>
          <w:p w14:paraId="6A9086A6"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Sodium (% CDRR)</w:t>
            </w:r>
          </w:p>
        </w:tc>
        <w:tc>
          <w:tcPr>
            <w:tcW w:w="0" w:type="auto"/>
            <w:vAlign w:val="center"/>
            <w:hideMark/>
          </w:tcPr>
          <w:p w14:paraId="458A772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8.37 (−1.83, 18.57); p=0.107</w:t>
            </w:r>
          </w:p>
        </w:tc>
        <w:tc>
          <w:tcPr>
            <w:tcW w:w="0" w:type="auto"/>
            <w:vAlign w:val="center"/>
            <w:hideMark/>
          </w:tcPr>
          <w:p w14:paraId="6C090B3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8.37 (−1.83, 18.57); p=0.107</w:t>
            </w:r>
          </w:p>
        </w:tc>
        <w:tc>
          <w:tcPr>
            <w:tcW w:w="0" w:type="auto"/>
            <w:vAlign w:val="center"/>
            <w:hideMark/>
          </w:tcPr>
          <w:p w14:paraId="32015D0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8.08 (−2.20, 18.37); p=0.122</w:t>
            </w:r>
          </w:p>
        </w:tc>
        <w:tc>
          <w:tcPr>
            <w:tcW w:w="0" w:type="auto"/>
            <w:vAlign w:val="center"/>
            <w:hideMark/>
          </w:tcPr>
          <w:p w14:paraId="795BD4F3"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8.09 (−2.19, 18.37); p=0.122</w:t>
            </w:r>
          </w:p>
        </w:tc>
      </w:tr>
      <w:tr w:rsidR="00DF6DDC" w:rsidRPr="00DF6DDC" w14:paraId="7768573C" w14:textId="77777777">
        <w:trPr>
          <w:tblCellSpacing w:w="15" w:type="dxa"/>
        </w:trPr>
        <w:tc>
          <w:tcPr>
            <w:tcW w:w="0" w:type="auto"/>
            <w:vAlign w:val="center"/>
            <w:hideMark/>
          </w:tcPr>
          <w:p w14:paraId="0F4A3A7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Vitamin A, RAE (% EAR)</w:t>
            </w:r>
          </w:p>
        </w:tc>
        <w:tc>
          <w:tcPr>
            <w:tcW w:w="0" w:type="auto"/>
            <w:vAlign w:val="center"/>
            <w:hideMark/>
          </w:tcPr>
          <w:p w14:paraId="2DB0B2F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11.15 (−10.82, 33.12); p=0.317</w:t>
            </w:r>
          </w:p>
        </w:tc>
        <w:tc>
          <w:tcPr>
            <w:tcW w:w="0" w:type="auto"/>
            <w:vAlign w:val="center"/>
            <w:hideMark/>
          </w:tcPr>
          <w:p w14:paraId="6ECE136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11.15 (−10.82, 33.12); p=0.317</w:t>
            </w:r>
          </w:p>
        </w:tc>
        <w:tc>
          <w:tcPr>
            <w:tcW w:w="0" w:type="auto"/>
            <w:vAlign w:val="center"/>
            <w:hideMark/>
          </w:tcPr>
          <w:p w14:paraId="72CC462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12.54 (−9.17, 34.25); p=0.255</w:t>
            </w:r>
          </w:p>
        </w:tc>
        <w:tc>
          <w:tcPr>
            <w:tcW w:w="0" w:type="auto"/>
            <w:vAlign w:val="center"/>
            <w:hideMark/>
          </w:tcPr>
          <w:p w14:paraId="21ACA5F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12.62 (−9.08, 34.32); p=0.252</w:t>
            </w:r>
          </w:p>
        </w:tc>
      </w:tr>
      <w:tr w:rsidR="00DF6DDC" w:rsidRPr="00DF6DDC" w14:paraId="5B0DED2C" w14:textId="77777777">
        <w:trPr>
          <w:tblCellSpacing w:w="15" w:type="dxa"/>
        </w:trPr>
        <w:tc>
          <w:tcPr>
            <w:tcW w:w="0" w:type="auto"/>
            <w:vAlign w:val="center"/>
            <w:hideMark/>
          </w:tcPr>
          <w:p w14:paraId="78E79CD1"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Vitamin C (% EAR)</w:t>
            </w:r>
          </w:p>
        </w:tc>
        <w:tc>
          <w:tcPr>
            <w:tcW w:w="0" w:type="auto"/>
            <w:vAlign w:val="center"/>
            <w:hideMark/>
          </w:tcPr>
          <w:p w14:paraId="68780039"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28.03 (−7.22, 63.28); p=0.118</w:t>
            </w:r>
          </w:p>
        </w:tc>
        <w:tc>
          <w:tcPr>
            <w:tcW w:w="0" w:type="auto"/>
            <w:vAlign w:val="center"/>
            <w:hideMark/>
          </w:tcPr>
          <w:p w14:paraId="5EAD861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28.03 (−7.24, 63.30); p=0.118</w:t>
            </w:r>
          </w:p>
        </w:tc>
        <w:tc>
          <w:tcPr>
            <w:tcW w:w="0" w:type="auto"/>
            <w:vAlign w:val="center"/>
            <w:hideMark/>
          </w:tcPr>
          <w:p w14:paraId="41FEE69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28.88 (−6.48, 64.24); p=0.109</w:t>
            </w:r>
          </w:p>
        </w:tc>
        <w:tc>
          <w:tcPr>
            <w:tcW w:w="0" w:type="auto"/>
            <w:vAlign w:val="center"/>
            <w:hideMark/>
          </w:tcPr>
          <w:p w14:paraId="6AE129C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28.89 (−6.47, 64.26); p=0.108</w:t>
            </w:r>
          </w:p>
        </w:tc>
      </w:tr>
      <w:tr w:rsidR="00DF6DDC" w:rsidRPr="00DF6DDC" w14:paraId="726EABC7" w14:textId="77777777">
        <w:trPr>
          <w:tblCellSpacing w:w="15" w:type="dxa"/>
        </w:trPr>
        <w:tc>
          <w:tcPr>
            <w:tcW w:w="0" w:type="auto"/>
            <w:vAlign w:val="center"/>
            <w:hideMark/>
          </w:tcPr>
          <w:p w14:paraId="40509E4E"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Vitamin D (% EAR)</w:t>
            </w:r>
          </w:p>
        </w:tc>
        <w:tc>
          <w:tcPr>
            <w:tcW w:w="0" w:type="auto"/>
            <w:vAlign w:val="center"/>
            <w:hideMark/>
          </w:tcPr>
          <w:p w14:paraId="6FD5F0B2"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−2.28 (−5.50, 0.94); p=0.164</w:t>
            </w:r>
          </w:p>
        </w:tc>
        <w:tc>
          <w:tcPr>
            <w:tcW w:w="0" w:type="auto"/>
            <w:vAlign w:val="center"/>
            <w:hideMark/>
          </w:tcPr>
          <w:p w14:paraId="7D7FDF1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−2.28 (−5.50, 0.94); p=0.164</w:t>
            </w:r>
          </w:p>
        </w:tc>
        <w:tc>
          <w:tcPr>
            <w:tcW w:w="0" w:type="auto"/>
            <w:vAlign w:val="center"/>
            <w:hideMark/>
          </w:tcPr>
          <w:p w14:paraId="2D9F3E8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−2.28 (−5.51, 0.96); p=0.166</w:t>
            </w:r>
          </w:p>
        </w:tc>
        <w:tc>
          <w:tcPr>
            <w:tcW w:w="0" w:type="auto"/>
            <w:vAlign w:val="center"/>
            <w:hideMark/>
          </w:tcPr>
          <w:p w14:paraId="512E25D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−2.32 (−5.56, 0.92); p=0.159</w:t>
            </w:r>
          </w:p>
        </w:tc>
      </w:tr>
      <w:tr w:rsidR="00DF6DDC" w:rsidRPr="00DF6DDC" w14:paraId="6D173135" w14:textId="77777777">
        <w:trPr>
          <w:tblCellSpacing w:w="15" w:type="dxa"/>
        </w:trPr>
        <w:tc>
          <w:tcPr>
            <w:tcW w:w="0" w:type="auto"/>
            <w:vAlign w:val="center"/>
            <w:hideMark/>
          </w:tcPr>
          <w:p w14:paraId="1AC0E91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Vitamin E (% EAR)</w:t>
            </w:r>
          </w:p>
        </w:tc>
        <w:tc>
          <w:tcPr>
            <w:tcW w:w="0" w:type="auto"/>
            <w:vAlign w:val="center"/>
            <w:hideMark/>
          </w:tcPr>
          <w:p w14:paraId="75BB755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6.55 (0.19, 12.91); p=0.044</w:t>
            </w:r>
          </w:p>
        </w:tc>
        <w:tc>
          <w:tcPr>
            <w:tcW w:w="0" w:type="auto"/>
            <w:vAlign w:val="center"/>
            <w:hideMark/>
          </w:tcPr>
          <w:p w14:paraId="339278B5"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6.55 (0.19, 12.91); p=0.044</w:t>
            </w:r>
          </w:p>
        </w:tc>
        <w:tc>
          <w:tcPr>
            <w:tcW w:w="0" w:type="auto"/>
            <w:vAlign w:val="center"/>
            <w:hideMark/>
          </w:tcPr>
          <w:p w14:paraId="152D7E6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6.44 (0.03, 12.86); p=0.049</w:t>
            </w:r>
          </w:p>
        </w:tc>
        <w:tc>
          <w:tcPr>
            <w:tcW w:w="0" w:type="auto"/>
            <w:vAlign w:val="center"/>
            <w:hideMark/>
          </w:tcPr>
          <w:p w14:paraId="0D57670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6.47 (0.06, 12.88); p=0.048</w:t>
            </w:r>
          </w:p>
        </w:tc>
      </w:tr>
      <w:tr w:rsidR="00DF6DDC" w:rsidRPr="00DF6DDC" w14:paraId="5B7DC8C6" w14:textId="77777777">
        <w:trPr>
          <w:tblCellSpacing w:w="15" w:type="dxa"/>
        </w:trPr>
        <w:tc>
          <w:tcPr>
            <w:tcW w:w="0" w:type="auto"/>
            <w:vAlign w:val="center"/>
            <w:hideMark/>
          </w:tcPr>
          <w:p w14:paraId="2DC79FA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Zinc (% EAR)</w:t>
            </w:r>
          </w:p>
        </w:tc>
        <w:tc>
          <w:tcPr>
            <w:tcW w:w="0" w:type="auto"/>
            <w:vAlign w:val="center"/>
            <w:hideMark/>
          </w:tcPr>
          <w:p w14:paraId="5E44F55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12.06 (3.46, 20.67); p=0.006</w:t>
            </w:r>
          </w:p>
        </w:tc>
        <w:tc>
          <w:tcPr>
            <w:tcW w:w="0" w:type="auto"/>
            <w:vAlign w:val="center"/>
            <w:hideMark/>
          </w:tcPr>
          <w:p w14:paraId="168476AD"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12.06 (3.46, 20.67); p=0.006</w:t>
            </w:r>
          </w:p>
        </w:tc>
        <w:tc>
          <w:tcPr>
            <w:tcW w:w="0" w:type="auto"/>
            <w:vAlign w:val="center"/>
            <w:hideMark/>
          </w:tcPr>
          <w:p w14:paraId="72C9988C"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11.33 (2.64, 20.02); p=0.011</w:t>
            </w:r>
          </w:p>
        </w:tc>
        <w:tc>
          <w:tcPr>
            <w:tcW w:w="0" w:type="auto"/>
            <w:vAlign w:val="center"/>
            <w:hideMark/>
          </w:tcPr>
          <w:p w14:paraId="3AEE1A90"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11.38 (2.70, 20.06); p=0.011</w:t>
            </w:r>
          </w:p>
        </w:tc>
      </w:tr>
      <w:tr w:rsidR="00DF6DDC" w:rsidRPr="00DF6DDC" w14:paraId="68366BDD" w14:textId="77777777" w:rsidTr="00335F23">
        <w:trPr>
          <w:tblCellSpacing w:w="15" w:type="dxa"/>
        </w:trPr>
        <w:tc>
          <w:tcPr>
            <w:tcW w:w="0" w:type="auto"/>
            <w:gridSpan w:val="5"/>
            <w:tcBorders>
              <w:bottom w:val="single" w:sz="4" w:space="0" w:color="auto"/>
            </w:tcBorders>
            <w:vAlign w:val="center"/>
            <w:hideMark/>
          </w:tcPr>
          <w:p w14:paraId="0661924E" w14:textId="5B434DF2"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b/>
                <w:bCs/>
                <w:sz w:val="20"/>
                <w:szCs w:val="20"/>
              </w:rPr>
              <w:t>Panel C. Nutrient density</w:t>
            </w:r>
          </w:p>
        </w:tc>
      </w:tr>
      <w:tr w:rsidR="00DF6DDC" w:rsidRPr="00DF6DDC" w14:paraId="5F513D8A" w14:textId="77777777">
        <w:trPr>
          <w:tblCellSpacing w:w="15" w:type="dxa"/>
        </w:trPr>
        <w:tc>
          <w:tcPr>
            <w:tcW w:w="0" w:type="auto"/>
            <w:vAlign w:val="center"/>
            <w:hideMark/>
          </w:tcPr>
          <w:p w14:paraId="0AD4D99A"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lastRenderedPageBreak/>
              <w:t>NRF 9.3</w:t>
            </w:r>
          </w:p>
        </w:tc>
        <w:tc>
          <w:tcPr>
            <w:tcW w:w="0" w:type="auto"/>
            <w:vAlign w:val="center"/>
            <w:hideMark/>
          </w:tcPr>
          <w:p w14:paraId="22AC9408"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10.74 (−41.00, 62.48); p=0.682</w:t>
            </w:r>
          </w:p>
        </w:tc>
        <w:tc>
          <w:tcPr>
            <w:tcW w:w="0" w:type="auto"/>
            <w:vAlign w:val="center"/>
            <w:hideMark/>
          </w:tcPr>
          <w:p w14:paraId="51B7BB64"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10.74 (−41.00, 62.48); p=0.682</w:t>
            </w:r>
          </w:p>
        </w:tc>
        <w:tc>
          <w:tcPr>
            <w:tcW w:w="0" w:type="auto"/>
            <w:vAlign w:val="center"/>
            <w:hideMark/>
          </w:tcPr>
          <w:p w14:paraId="109CC5EB"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14.05 (−37.49, 65.60); p=0.591</w:t>
            </w:r>
          </w:p>
        </w:tc>
        <w:tc>
          <w:tcPr>
            <w:tcW w:w="0" w:type="auto"/>
            <w:vAlign w:val="center"/>
            <w:hideMark/>
          </w:tcPr>
          <w:p w14:paraId="696192FF" w14:textId="77777777" w:rsidR="00DF6DDC" w:rsidRPr="00DF6DDC" w:rsidRDefault="00DF6DDC" w:rsidP="00DF6DDC">
            <w:pPr>
              <w:spacing w:line="240" w:lineRule="auto"/>
              <w:rPr>
                <w:rFonts w:ascii="Times New Roman" w:hAnsi="Times New Roman" w:cs="Times New Roman"/>
                <w:sz w:val="20"/>
                <w:szCs w:val="20"/>
              </w:rPr>
            </w:pPr>
            <w:r w:rsidRPr="00DF6DDC">
              <w:rPr>
                <w:rFonts w:ascii="Times New Roman" w:hAnsi="Times New Roman" w:cs="Times New Roman"/>
                <w:sz w:val="20"/>
                <w:szCs w:val="20"/>
              </w:rPr>
              <w:t>13.52 (−38.05, 65.08); p=0.605</w:t>
            </w:r>
          </w:p>
        </w:tc>
      </w:tr>
    </w:tbl>
    <w:p w14:paraId="3266CA89" w14:textId="77777777" w:rsidR="00DF6DDC" w:rsidRPr="00B34C3A" w:rsidRDefault="00DF6DDC" w:rsidP="00B34C3A">
      <w:pPr>
        <w:spacing w:line="240" w:lineRule="auto"/>
        <w:rPr>
          <w:rFonts w:ascii="Times New Roman" w:hAnsi="Times New Roman" w:cs="Times New Roman"/>
          <w:sz w:val="20"/>
          <w:szCs w:val="20"/>
        </w:rPr>
      </w:pPr>
    </w:p>
    <w:p w14:paraId="56174F1F" w14:textId="35CC9DBA" w:rsidR="004A17EC" w:rsidRPr="00B34C3A" w:rsidRDefault="00D41AA4" w:rsidP="00B34C3A">
      <w:pPr>
        <w:spacing w:line="240" w:lineRule="auto"/>
        <w:rPr>
          <w:rFonts w:ascii="Times New Roman" w:hAnsi="Times New Roman" w:cs="Times New Roman"/>
          <w:sz w:val="20"/>
          <w:szCs w:val="20"/>
        </w:rPr>
      </w:pPr>
      <w:r w:rsidRPr="00D41AA4">
        <w:rPr>
          <w:rFonts w:ascii="Times New Roman" w:hAnsi="Times New Roman" w:cs="Times New Roman"/>
          <w:b/>
          <w:bCs/>
          <w:sz w:val="20"/>
          <w:szCs w:val="20"/>
        </w:rPr>
        <w:t>Note.</w:t>
      </w:r>
      <w:r w:rsidRPr="00D41AA4">
        <w:rPr>
          <w:rFonts w:ascii="Times New Roman" w:hAnsi="Times New Roman" w:cs="Times New Roman"/>
          <w:sz w:val="20"/>
          <w:szCs w:val="20"/>
        </w:rPr>
        <w:t xml:space="preserve"> </w:t>
      </w:r>
      <w:r w:rsidR="00DF6DDC" w:rsidRPr="00DF6DDC">
        <w:rPr>
          <w:rFonts w:ascii="Times New Roman" w:hAnsi="Times New Roman" w:cs="Times New Roman"/>
          <w:sz w:val="20"/>
          <w:szCs w:val="20"/>
        </w:rPr>
        <w:t>Values are period-by-group interaction estimates from linear mixed-effects models fitted by restricted maximum likelihood with a random intercept for participant. M0 included study period, study group, and their interaction. M1 additionally adjusted for baseline age and reported gender. M2 additionally adjusted for the number of lunch observations contributing to each student-period value. M3 included school fixed effects in addition to baseline age, reported gender, and number of lunch observations; the study-group main effect was omitted because intervention status was determined by school and was collinear with the school fixed effects. All models included 136 students and 272 observations. Confidence intervals and p-values are model-based sensitivity outputs and should not be interpreted as confirmatory school-level intervention inference. CI, confidence interval; DFE, dietary folate equivalents; DRI, Dietary Reference Intake; NRF 9.3, Nutrient Rich Food Index 9.3.</w:t>
      </w:r>
    </w:p>
    <w:sectPr w:rsidR="004A17EC" w:rsidRPr="00B34C3A" w:rsidSect="007807D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21630" w14:textId="77777777" w:rsidR="00934123" w:rsidRDefault="00934123" w:rsidP="000E7962">
      <w:pPr>
        <w:spacing w:after="0" w:line="240" w:lineRule="auto"/>
      </w:pPr>
      <w:r>
        <w:separator/>
      </w:r>
    </w:p>
  </w:endnote>
  <w:endnote w:type="continuationSeparator" w:id="0">
    <w:p w14:paraId="57AFBFA3" w14:textId="77777777" w:rsidR="00934123" w:rsidRDefault="00934123" w:rsidP="000E7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C1AF" w14:textId="77777777" w:rsidR="000E7962" w:rsidRDefault="000E79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969241"/>
      <w:docPartObj>
        <w:docPartGallery w:val="Page Numbers (Bottom of Page)"/>
        <w:docPartUnique/>
      </w:docPartObj>
    </w:sdtPr>
    <w:sdtEndPr>
      <w:rPr>
        <w:noProof/>
      </w:rPr>
    </w:sdtEndPr>
    <w:sdtContent>
      <w:p w14:paraId="4167A640" w14:textId="7FECD289" w:rsidR="000E7962" w:rsidRDefault="000E79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9C2B89" w14:textId="77777777" w:rsidR="000E7962" w:rsidRDefault="000E79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82A" w14:textId="77777777" w:rsidR="000E7962" w:rsidRDefault="000E79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2C6C" w14:textId="77777777" w:rsidR="00934123" w:rsidRDefault="00934123" w:rsidP="000E7962">
      <w:pPr>
        <w:spacing w:after="0" w:line="240" w:lineRule="auto"/>
      </w:pPr>
      <w:r>
        <w:separator/>
      </w:r>
    </w:p>
  </w:footnote>
  <w:footnote w:type="continuationSeparator" w:id="0">
    <w:p w14:paraId="143432EE" w14:textId="77777777" w:rsidR="00934123" w:rsidRDefault="00934123" w:rsidP="000E7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EC5DE" w14:textId="77777777" w:rsidR="000E7962" w:rsidRDefault="000E79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CEB43" w14:textId="77777777" w:rsidR="000E7962" w:rsidRDefault="000E79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367C" w14:textId="77777777" w:rsidR="000E7962" w:rsidRDefault="000E79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EA3"/>
    <w:rsid w:val="00062334"/>
    <w:rsid w:val="000B5305"/>
    <w:rsid w:val="000E7962"/>
    <w:rsid w:val="001127FD"/>
    <w:rsid w:val="00141244"/>
    <w:rsid w:val="001616CA"/>
    <w:rsid w:val="001670A1"/>
    <w:rsid w:val="00167C3C"/>
    <w:rsid w:val="001939FB"/>
    <w:rsid w:val="00196027"/>
    <w:rsid w:val="001A2CD2"/>
    <w:rsid w:val="001B5668"/>
    <w:rsid w:val="001E220A"/>
    <w:rsid w:val="0021050A"/>
    <w:rsid w:val="00256CE3"/>
    <w:rsid w:val="002878D5"/>
    <w:rsid w:val="002A0912"/>
    <w:rsid w:val="002E14E3"/>
    <w:rsid w:val="003017C9"/>
    <w:rsid w:val="00356334"/>
    <w:rsid w:val="003D425B"/>
    <w:rsid w:val="00414979"/>
    <w:rsid w:val="00474210"/>
    <w:rsid w:val="004A17EC"/>
    <w:rsid w:val="004B7234"/>
    <w:rsid w:val="005034C0"/>
    <w:rsid w:val="00544CDC"/>
    <w:rsid w:val="00546C91"/>
    <w:rsid w:val="005514BC"/>
    <w:rsid w:val="005A0651"/>
    <w:rsid w:val="005B1AC1"/>
    <w:rsid w:val="005D54AD"/>
    <w:rsid w:val="00601F2E"/>
    <w:rsid w:val="00613560"/>
    <w:rsid w:val="00627DFE"/>
    <w:rsid w:val="0063169D"/>
    <w:rsid w:val="00662056"/>
    <w:rsid w:val="006874B5"/>
    <w:rsid w:val="006A15EC"/>
    <w:rsid w:val="006A17CA"/>
    <w:rsid w:val="006C2B9E"/>
    <w:rsid w:val="0073109C"/>
    <w:rsid w:val="007807D7"/>
    <w:rsid w:val="00787637"/>
    <w:rsid w:val="007C317A"/>
    <w:rsid w:val="007F199F"/>
    <w:rsid w:val="008C1D6D"/>
    <w:rsid w:val="008D230C"/>
    <w:rsid w:val="00903A22"/>
    <w:rsid w:val="00934123"/>
    <w:rsid w:val="00980A83"/>
    <w:rsid w:val="009B071F"/>
    <w:rsid w:val="009B49D6"/>
    <w:rsid w:val="009E082E"/>
    <w:rsid w:val="00A20F27"/>
    <w:rsid w:val="00A45B4B"/>
    <w:rsid w:val="00A96EA3"/>
    <w:rsid w:val="00B34C3A"/>
    <w:rsid w:val="00B36650"/>
    <w:rsid w:val="00B40346"/>
    <w:rsid w:val="00B65C2A"/>
    <w:rsid w:val="00B948AD"/>
    <w:rsid w:val="00BB6D32"/>
    <w:rsid w:val="00BE6C10"/>
    <w:rsid w:val="00C2749F"/>
    <w:rsid w:val="00C81215"/>
    <w:rsid w:val="00CB55B0"/>
    <w:rsid w:val="00D04A95"/>
    <w:rsid w:val="00D21296"/>
    <w:rsid w:val="00D41218"/>
    <w:rsid w:val="00D41AA4"/>
    <w:rsid w:val="00D952BF"/>
    <w:rsid w:val="00DF686C"/>
    <w:rsid w:val="00DF6DDC"/>
    <w:rsid w:val="00E014AA"/>
    <w:rsid w:val="00E102AF"/>
    <w:rsid w:val="00E244DF"/>
    <w:rsid w:val="00E36E35"/>
    <w:rsid w:val="00E445E1"/>
    <w:rsid w:val="00E61096"/>
    <w:rsid w:val="00EB0365"/>
    <w:rsid w:val="00ED07CD"/>
    <w:rsid w:val="00ED2B72"/>
    <w:rsid w:val="00EE6F34"/>
    <w:rsid w:val="00F0660F"/>
    <w:rsid w:val="00F2122E"/>
    <w:rsid w:val="00F765F5"/>
    <w:rsid w:val="00FA5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BE58"/>
  <w15:chartTrackingRefBased/>
  <w15:docId w15:val="{87F95C58-9931-4C8D-BA1F-1779E2057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E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E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E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E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E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E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E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E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E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E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EA3"/>
    <w:rPr>
      <w:rFonts w:eastAsiaTheme="majorEastAsia" w:cstheme="majorBidi"/>
      <w:color w:val="272727" w:themeColor="text1" w:themeTint="D8"/>
    </w:rPr>
  </w:style>
  <w:style w:type="paragraph" w:styleId="Title">
    <w:name w:val="Title"/>
    <w:basedOn w:val="Normal"/>
    <w:next w:val="Normal"/>
    <w:link w:val="TitleChar"/>
    <w:uiPriority w:val="10"/>
    <w:qFormat/>
    <w:rsid w:val="00A96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EA3"/>
    <w:pPr>
      <w:spacing w:before="160"/>
      <w:jc w:val="center"/>
    </w:pPr>
    <w:rPr>
      <w:i/>
      <w:iCs/>
      <w:color w:val="404040" w:themeColor="text1" w:themeTint="BF"/>
    </w:rPr>
  </w:style>
  <w:style w:type="character" w:customStyle="1" w:styleId="QuoteChar">
    <w:name w:val="Quote Char"/>
    <w:basedOn w:val="DefaultParagraphFont"/>
    <w:link w:val="Quote"/>
    <w:uiPriority w:val="29"/>
    <w:rsid w:val="00A96EA3"/>
    <w:rPr>
      <w:i/>
      <w:iCs/>
      <w:color w:val="404040" w:themeColor="text1" w:themeTint="BF"/>
    </w:rPr>
  </w:style>
  <w:style w:type="paragraph" w:styleId="ListParagraph">
    <w:name w:val="List Paragraph"/>
    <w:basedOn w:val="Normal"/>
    <w:uiPriority w:val="34"/>
    <w:qFormat/>
    <w:rsid w:val="00A96EA3"/>
    <w:pPr>
      <w:ind w:left="720"/>
      <w:contextualSpacing/>
    </w:pPr>
  </w:style>
  <w:style w:type="character" w:styleId="IntenseEmphasis">
    <w:name w:val="Intense Emphasis"/>
    <w:basedOn w:val="DefaultParagraphFont"/>
    <w:uiPriority w:val="21"/>
    <w:qFormat/>
    <w:rsid w:val="00A96EA3"/>
    <w:rPr>
      <w:i/>
      <w:iCs/>
      <w:color w:val="0F4761" w:themeColor="accent1" w:themeShade="BF"/>
    </w:rPr>
  </w:style>
  <w:style w:type="paragraph" w:styleId="IntenseQuote">
    <w:name w:val="Intense Quote"/>
    <w:basedOn w:val="Normal"/>
    <w:next w:val="Normal"/>
    <w:link w:val="IntenseQuoteChar"/>
    <w:uiPriority w:val="30"/>
    <w:qFormat/>
    <w:rsid w:val="00A96E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EA3"/>
    <w:rPr>
      <w:i/>
      <w:iCs/>
      <w:color w:val="0F4761" w:themeColor="accent1" w:themeShade="BF"/>
    </w:rPr>
  </w:style>
  <w:style w:type="character" w:styleId="IntenseReference">
    <w:name w:val="Intense Reference"/>
    <w:basedOn w:val="DefaultParagraphFont"/>
    <w:uiPriority w:val="32"/>
    <w:qFormat/>
    <w:rsid w:val="00A96EA3"/>
    <w:rPr>
      <w:b/>
      <w:bCs/>
      <w:smallCaps/>
      <w:color w:val="0F4761" w:themeColor="accent1" w:themeShade="BF"/>
      <w:spacing w:val="5"/>
    </w:rPr>
  </w:style>
  <w:style w:type="paragraph" w:styleId="NoSpacing">
    <w:name w:val="No Spacing"/>
    <w:uiPriority w:val="1"/>
    <w:qFormat/>
    <w:rsid w:val="000E7962"/>
    <w:pPr>
      <w:spacing w:after="0" w:line="240" w:lineRule="auto"/>
    </w:pPr>
    <w:rPr>
      <w:sz w:val="22"/>
      <w:szCs w:val="22"/>
      <w:lang w:val="en-CA"/>
    </w:rPr>
  </w:style>
  <w:style w:type="table" w:styleId="TableGrid">
    <w:name w:val="Table Grid"/>
    <w:basedOn w:val="TableNormal"/>
    <w:uiPriority w:val="39"/>
    <w:rsid w:val="000E7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E7962"/>
  </w:style>
  <w:style w:type="paragraph" w:styleId="Header">
    <w:name w:val="header"/>
    <w:basedOn w:val="Normal"/>
    <w:link w:val="HeaderChar"/>
    <w:uiPriority w:val="99"/>
    <w:unhideWhenUsed/>
    <w:rsid w:val="000E7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962"/>
  </w:style>
  <w:style w:type="paragraph" w:styleId="Footer">
    <w:name w:val="footer"/>
    <w:basedOn w:val="Normal"/>
    <w:link w:val="FooterChar"/>
    <w:uiPriority w:val="99"/>
    <w:unhideWhenUsed/>
    <w:rsid w:val="000E7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67B82-371A-4CB5-A0EB-BFC605B8D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1941</Words>
  <Characters>11066</Characters>
  <Application>Microsoft Office Word</Application>
  <DocSecurity>0</DocSecurity>
  <Lines>92</Lines>
  <Paragraphs>25</Paragraphs>
  <ScaleCrop>false</ScaleCrop>
  <Company>University of Saskatchewan</Company>
  <LinksUpToDate>false</LinksUpToDate>
  <CharactersWithSpaces>12982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Alaniz Salinas, Natalia</dc:creator>
  <cp:keywords/>
  <dc:description/>
  <cp:lastModifiedBy>Alaniz Salinas, Natalia</cp:lastModifiedBy>
  <cp:revision>57</cp:revision>
  <dcterms:created xsi:type="dcterms:W3CDTF">2026-08-17T22:24:00Z</dcterms:created>
  <dcterms:modified xsi:type="dcterms:W3CDTF">2026-09-03T22:15:00Z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add6b6a5-34bf-48f3-a81b-1f7da832a81f</vt:lpwstr>
  </property>
</Properties>
</file>