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48652F" w14:textId="77777777" w:rsidR="00C94CD5" w:rsidRDefault="00C94CD5" w:rsidP="00C94CD5">
      <w:pPr>
        <w:spacing w:after="0" w:line="360" w:lineRule="auto"/>
        <w:jc w:val="both"/>
        <w:rPr>
          <w:rFonts w:ascii="Times New Roman" w:hAnsi="Times New Roman" w:cs="Times New Roman"/>
          <w:noProof/>
        </w:rPr>
      </w:pPr>
      <w:r w:rsidRPr="005C3A7B">
        <w:rPr>
          <w:rFonts w:ascii="Times New Roman" w:hAnsi="Times New Roman" w:cs="Times New Roman"/>
          <w:noProof/>
        </w:rPr>
        <w:drawing>
          <wp:inline distT="0" distB="0" distL="0" distR="0" wp14:anchorId="148DB960" wp14:editId="1C0D5C10">
            <wp:extent cx="2971800" cy="278574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BEBA8EAE-BF5A-486C-A8C5-ECC9F3942E4B}">
                          <a14:imgProps xmlns:a14="http://schemas.microsoft.com/office/drawing/2010/main">
                            <a14:imgLayer r:embed="rId5">
                              <a14:imgEffect>
                                <a14:sharpenSoften amount="25000"/>
                              </a14:imgEffect>
                            </a14:imgLayer>
                          </a14:imgProps>
                        </a:ext>
                      </a:extLst>
                    </a:blip>
                    <a:stretch>
                      <a:fillRect/>
                    </a:stretch>
                  </pic:blipFill>
                  <pic:spPr>
                    <a:xfrm>
                      <a:off x="0" y="0"/>
                      <a:ext cx="2991964" cy="2804647"/>
                    </a:xfrm>
                    <a:prstGeom prst="rect">
                      <a:avLst/>
                    </a:prstGeom>
                  </pic:spPr>
                </pic:pic>
              </a:graphicData>
            </a:graphic>
          </wp:inline>
        </w:drawing>
      </w:r>
      <w:r>
        <w:rPr>
          <w:noProof/>
        </w:rPr>
        <w:drawing>
          <wp:inline distT="0" distB="0" distL="0" distR="0" wp14:anchorId="47919087" wp14:editId="36626628">
            <wp:extent cx="2959638" cy="279908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t="793" b="16324"/>
                    <a:stretch/>
                  </pic:blipFill>
                  <pic:spPr bwMode="auto">
                    <a:xfrm>
                      <a:off x="0" y="0"/>
                      <a:ext cx="2981471" cy="2819729"/>
                    </a:xfrm>
                    <a:prstGeom prst="rect">
                      <a:avLst/>
                    </a:prstGeom>
                    <a:ln>
                      <a:noFill/>
                    </a:ln>
                    <a:extLst>
                      <a:ext uri="{53640926-AAD7-44D8-BBD7-CCE9431645EC}">
                        <a14:shadowObscured xmlns:a14="http://schemas.microsoft.com/office/drawing/2010/main"/>
                      </a:ext>
                    </a:extLst>
                  </pic:spPr>
                </pic:pic>
              </a:graphicData>
            </a:graphic>
          </wp:inline>
        </w:drawing>
      </w:r>
    </w:p>
    <w:p w14:paraId="025EAD85" w14:textId="77777777" w:rsidR="00C94CD5" w:rsidRDefault="00C94CD5" w:rsidP="00C94CD5">
      <w:pPr>
        <w:spacing w:after="0" w:line="360" w:lineRule="auto"/>
        <w:jc w:val="both"/>
        <w:rPr>
          <w:rFonts w:ascii="Times New Roman" w:hAnsi="Times New Roman" w:cs="Times New Roman"/>
          <w:noProof/>
        </w:rPr>
      </w:pPr>
      <w:r>
        <w:rPr>
          <w:rFonts w:ascii="Times New Roman" w:hAnsi="Times New Roman" w:cs="Times New Roman"/>
          <w:noProof/>
        </w:rPr>
        <w:t xml:space="preserve">                                       AKT1                                                                             EGFR</w:t>
      </w:r>
    </w:p>
    <w:p w14:paraId="05337AF2" w14:textId="77777777" w:rsidR="00C94CD5" w:rsidRDefault="00C94CD5" w:rsidP="00C94CD5">
      <w:pPr>
        <w:spacing w:after="0" w:line="360" w:lineRule="auto"/>
        <w:jc w:val="center"/>
        <w:rPr>
          <w:rFonts w:ascii="Times New Roman" w:hAnsi="Times New Roman" w:cs="Times New Roman"/>
          <w:noProof/>
        </w:rPr>
      </w:pPr>
      <w:r w:rsidRPr="005C3A7B">
        <w:rPr>
          <w:rFonts w:ascii="Times New Roman" w:hAnsi="Times New Roman" w:cs="Times New Roman"/>
          <w:noProof/>
        </w:rPr>
        <w:drawing>
          <wp:inline distT="0" distB="0" distL="0" distR="0" wp14:anchorId="77F5E192" wp14:editId="2EDBA476">
            <wp:extent cx="2968296" cy="2794180"/>
            <wp:effectExtent l="0" t="0" r="381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BEBA8EAE-BF5A-486C-A8C5-ECC9F3942E4B}">
                          <a14:imgProps xmlns:a14="http://schemas.microsoft.com/office/drawing/2010/main">
                            <a14:imgLayer r:embed="rId8">
                              <a14:imgEffect>
                                <a14:sharpenSoften amount="25000"/>
                              </a14:imgEffect>
                            </a14:imgLayer>
                          </a14:imgProps>
                        </a:ext>
                      </a:extLst>
                    </a:blip>
                    <a:srcRect t="835"/>
                    <a:stretch/>
                  </pic:blipFill>
                  <pic:spPr bwMode="auto">
                    <a:xfrm>
                      <a:off x="0" y="0"/>
                      <a:ext cx="3012869" cy="2836138"/>
                    </a:xfrm>
                    <a:prstGeom prst="rect">
                      <a:avLst/>
                    </a:prstGeom>
                    <a:ln>
                      <a:noFill/>
                    </a:ln>
                    <a:extLst>
                      <a:ext uri="{53640926-AAD7-44D8-BBD7-CCE9431645EC}">
                        <a14:shadowObscured xmlns:a14="http://schemas.microsoft.com/office/drawing/2010/main"/>
                      </a:ext>
                    </a:extLst>
                  </pic:spPr>
                </pic:pic>
              </a:graphicData>
            </a:graphic>
          </wp:inline>
        </w:drawing>
      </w:r>
    </w:p>
    <w:p w14:paraId="23004F2A" w14:textId="77777777" w:rsidR="00C94CD5" w:rsidRDefault="00C94CD5" w:rsidP="00C94CD5">
      <w:pPr>
        <w:spacing w:after="0" w:line="360" w:lineRule="auto"/>
        <w:jc w:val="center"/>
        <w:rPr>
          <w:rFonts w:ascii="Times New Roman" w:hAnsi="Times New Roman" w:cs="Times New Roman"/>
          <w:noProof/>
        </w:rPr>
      </w:pPr>
      <w:r>
        <w:rPr>
          <w:rFonts w:ascii="Times New Roman" w:hAnsi="Times New Roman" w:cs="Times New Roman"/>
          <w:noProof/>
        </w:rPr>
        <w:t>SRC</w:t>
      </w:r>
    </w:p>
    <w:p w14:paraId="3FDA3E6D" w14:textId="37EE84F4" w:rsidR="00092843" w:rsidRPr="005C3A7B" w:rsidRDefault="00C54900" w:rsidP="00055086">
      <w:pPr>
        <w:spacing w:after="0" w:line="360" w:lineRule="auto"/>
        <w:jc w:val="both"/>
        <w:rPr>
          <w:rFonts w:ascii="Times New Roman" w:hAnsi="Times New Roman" w:cs="Times New Roman"/>
        </w:rPr>
      </w:pPr>
      <w:r>
        <w:rPr>
          <w:rFonts w:ascii="Times New Roman" w:hAnsi="Times New Roman" w:cs="Times New Roman"/>
          <w:b/>
          <w:sz w:val="24"/>
          <w:szCs w:val="24"/>
        </w:rPr>
        <w:t xml:space="preserve">Supplementary </w:t>
      </w:r>
      <w:r w:rsidR="00C94CD5">
        <w:rPr>
          <w:rFonts w:ascii="Times New Roman" w:hAnsi="Times New Roman" w:cs="Times New Roman"/>
          <w:b/>
          <w:sz w:val="24"/>
          <w:szCs w:val="24"/>
        </w:rPr>
        <w:t xml:space="preserve">Figure </w:t>
      </w:r>
      <w:r w:rsidR="00364689">
        <w:rPr>
          <w:rFonts w:ascii="Times New Roman" w:hAnsi="Times New Roman" w:cs="Times New Roman"/>
          <w:b/>
          <w:sz w:val="24"/>
          <w:szCs w:val="24"/>
        </w:rPr>
        <w:t>1</w:t>
      </w:r>
      <w:r w:rsidR="00C94CD5" w:rsidRPr="005C3A7B">
        <w:rPr>
          <w:rFonts w:ascii="Times New Roman" w:hAnsi="Times New Roman" w:cs="Times New Roman"/>
          <w:b/>
          <w:bCs/>
          <w:sz w:val="24"/>
          <w:szCs w:val="24"/>
          <w:highlight w:val="white"/>
          <w:lang w:val="en"/>
        </w:rPr>
        <w:t xml:space="preserve">. </w:t>
      </w:r>
      <w:r w:rsidR="00C94CD5" w:rsidRPr="005C3A7B">
        <w:rPr>
          <w:rFonts w:ascii="Times New Roman" w:hAnsi="Times New Roman" w:cs="Times New Roman"/>
          <w:sz w:val="24"/>
          <w:szCs w:val="24"/>
          <w:highlight w:val="white"/>
          <w:lang w:val="en"/>
        </w:rPr>
        <w:t xml:space="preserve">Ramachandran plot for validation of </w:t>
      </w:r>
      <w:r w:rsidR="00364689">
        <w:rPr>
          <w:rFonts w:ascii="Times New Roman" w:hAnsi="Times New Roman" w:cs="Times New Roman"/>
          <w:sz w:val="24"/>
          <w:szCs w:val="24"/>
          <w:highlight w:val="white"/>
          <w:lang w:val="en"/>
        </w:rPr>
        <w:t xml:space="preserve">the </w:t>
      </w:r>
      <w:r w:rsidR="00C94CD5" w:rsidRPr="005C3A7B">
        <w:rPr>
          <w:rFonts w:ascii="Times New Roman" w:hAnsi="Times New Roman" w:cs="Times New Roman"/>
          <w:sz w:val="24"/>
          <w:szCs w:val="24"/>
          <w:highlight w:val="white"/>
          <w:lang w:val="en"/>
        </w:rPr>
        <w:t xml:space="preserve">target proteins AKT1 and SRC. </w:t>
      </w:r>
      <w:r w:rsidR="00C94CD5" w:rsidRPr="005C3A7B">
        <w:rPr>
          <w:rFonts w:ascii="Times New Roman" w:hAnsi="Times New Roman" w:cs="Times New Roman"/>
          <w:sz w:val="24"/>
          <w:szCs w:val="24"/>
        </w:rPr>
        <w:t>Amino acids are represented by black dots, with those in the red regions (A, B, L) denoting the most favored conformations. Residues located within the yellow zones (a, b, l, p) correspond to additionally allowed conformations, while those in the grey areas (~a, ~b, ~l, ~p) represent generously permitted conformations. The white regions mark disallowed conformations, indicating unfavorable stereochemistry for docking analyses. Proline and glycine residues are uniquely illustrated as triangles.</w:t>
      </w:r>
      <w:r w:rsidR="00055086">
        <w:rPr>
          <w:rFonts w:ascii="Times New Roman" w:hAnsi="Times New Roman" w:cs="Times New Roman"/>
          <w:sz w:val="24"/>
          <w:szCs w:val="24"/>
        </w:rPr>
        <w:br w:type="column"/>
      </w:r>
      <w:r w:rsidR="00092843" w:rsidRPr="005C3A7B">
        <w:rPr>
          <w:rFonts w:ascii="Times New Roman" w:hAnsi="Times New Roman" w:cs="Times New Roman"/>
          <w:noProof/>
        </w:rPr>
        <w:lastRenderedPageBreak/>
        <w:drawing>
          <wp:inline distT="0" distB="0" distL="0" distR="0" wp14:anchorId="3B41179D" wp14:editId="4B33A638">
            <wp:extent cx="1971675" cy="1971675"/>
            <wp:effectExtent l="0" t="0" r="9525" b="9525"/>
            <wp:docPr id="5" name="Picture 5" descr="C:\Users\HP\AppData\Local\Microsoft\Windows\INetCache\Content.MSO\D110D1D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MSO\D110D1D5.tmp"/>
                    <pic:cNvPicPr>
                      <a:picLocks noChangeAspect="1" noChangeArrowheads="1"/>
                    </pic:cNvPicPr>
                  </pic:nvPicPr>
                  <pic:blipFill>
                    <a:blip r:embed="rId9" cstate="print">
                      <a:extLst>
                        <a:ext uri="{BEBA8EAE-BF5A-486C-A8C5-ECC9F3942E4B}">
                          <a14:imgProps xmlns:a14="http://schemas.microsoft.com/office/drawing/2010/main">
                            <a14:imgLayer r:embed="rId1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a:ln>
                      <a:noFill/>
                    </a:ln>
                  </pic:spPr>
                </pic:pic>
              </a:graphicData>
            </a:graphic>
          </wp:inline>
        </w:drawing>
      </w:r>
      <w:r w:rsidR="00092843" w:rsidRPr="005C3A7B">
        <w:rPr>
          <w:rFonts w:ascii="Times New Roman" w:hAnsi="Times New Roman" w:cs="Times New Roman"/>
          <w:noProof/>
        </w:rPr>
        <w:drawing>
          <wp:inline distT="0" distB="0" distL="0" distR="0" wp14:anchorId="177C976D" wp14:editId="21C9E559">
            <wp:extent cx="1971675" cy="1971675"/>
            <wp:effectExtent l="0" t="0" r="9525" b="9525"/>
            <wp:docPr id="6" name="Picture 6" descr="C:\Users\HP\AppData\Local\Microsoft\Windows\INetCache\Content.MSO\193477AB.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Microsoft\Windows\INetCache\Content.MSO\193477AB.tmp"/>
                    <pic:cNvPicPr>
                      <a:picLocks noChangeAspect="1" noChangeArrowheads="1"/>
                    </pic:cNvPicPr>
                  </pic:nvPicPr>
                  <pic:blipFill>
                    <a:blip r:embed="rId11" cstate="print">
                      <a:extLst>
                        <a:ext uri="{BEBA8EAE-BF5A-486C-A8C5-ECC9F3942E4B}">
                          <a14:imgProps xmlns:a14="http://schemas.microsoft.com/office/drawing/2010/main">
                            <a14:imgLayer r:embed="rId1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71675" cy="1971675"/>
                    </a:xfrm>
                    <a:prstGeom prst="rect">
                      <a:avLst/>
                    </a:prstGeom>
                    <a:noFill/>
                    <a:ln>
                      <a:noFill/>
                    </a:ln>
                  </pic:spPr>
                </pic:pic>
              </a:graphicData>
            </a:graphic>
          </wp:inline>
        </w:drawing>
      </w:r>
      <w:r w:rsidR="00092843" w:rsidRPr="005C3A7B">
        <w:rPr>
          <w:rFonts w:ascii="Times New Roman" w:hAnsi="Times New Roman" w:cs="Times New Roman"/>
          <w:noProof/>
        </w:rPr>
        <w:drawing>
          <wp:inline distT="0" distB="0" distL="0" distR="0" wp14:anchorId="59705C60" wp14:editId="4694AEEF">
            <wp:extent cx="1981200" cy="1981200"/>
            <wp:effectExtent l="0" t="0" r="0" b="0"/>
            <wp:docPr id="3" name="Picture 3" descr="C:\Users\HP\AppData\Local\Microsoft\Windows\INetCache\Content.MSO\F820E227.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AppData\Local\Microsoft\Windows\INetCache\Content.MSO\F820E227.tmp"/>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81200" cy="1981200"/>
                    </a:xfrm>
                    <a:prstGeom prst="rect">
                      <a:avLst/>
                    </a:prstGeom>
                    <a:noFill/>
                    <a:ln>
                      <a:noFill/>
                    </a:ln>
                  </pic:spPr>
                </pic:pic>
              </a:graphicData>
            </a:graphic>
          </wp:inline>
        </w:drawing>
      </w:r>
    </w:p>
    <w:p w14:paraId="3299B690" w14:textId="77777777" w:rsidR="00092843" w:rsidRPr="005C3A7B" w:rsidRDefault="00092843" w:rsidP="00092843">
      <w:pPr>
        <w:spacing w:after="0" w:line="360" w:lineRule="auto"/>
        <w:rPr>
          <w:rFonts w:ascii="Times New Roman" w:hAnsi="Times New Roman" w:cs="Times New Roman"/>
          <w:sz w:val="24"/>
          <w:szCs w:val="24"/>
        </w:rPr>
      </w:pPr>
      <w:r w:rsidRPr="005C3A7B">
        <w:rPr>
          <w:rFonts w:ascii="Times New Roman" w:hAnsi="Times New Roman" w:cs="Times New Roman"/>
        </w:rPr>
        <w:t xml:space="preserve">            </w:t>
      </w:r>
      <w:r>
        <w:rPr>
          <w:rFonts w:ascii="Times New Roman" w:hAnsi="Times New Roman" w:cs="Times New Roman"/>
          <w:sz w:val="24"/>
          <w:szCs w:val="24"/>
        </w:rPr>
        <w:t xml:space="preserve">Control (0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(62.5 µg/mL)     </w:t>
      </w:r>
      <w:r>
        <w:rPr>
          <w:rFonts w:ascii="Times New Roman" w:hAnsi="Times New Roman" w:cs="Times New Roman"/>
          <w:i/>
          <w:iCs/>
          <w:sz w:val="24"/>
          <w:szCs w:val="24"/>
        </w:rPr>
        <w:t>C. oppositifolia</w:t>
      </w:r>
      <w:r w:rsidRPr="005C3A7B">
        <w:rPr>
          <w:rFonts w:ascii="Times New Roman" w:hAnsi="Times New Roman" w:cs="Times New Roman"/>
          <w:sz w:val="24"/>
          <w:szCs w:val="24"/>
        </w:rPr>
        <w:t xml:space="preserve"> (125 µg/mL)</w:t>
      </w:r>
    </w:p>
    <w:p w14:paraId="4DFD796B" w14:textId="77777777" w:rsidR="00092843" w:rsidRPr="005C3A7B" w:rsidRDefault="00092843" w:rsidP="00092843">
      <w:pPr>
        <w:spacing w:after="0" w:line="360" w:lineRule="auto"/>
        <w:rPr>
          <w:rFonts w:ascii="Times New Roman" w:hAnsi="Times New Roman" w:cs="Times New Roman"/>
          <w:noProof/>
        </w:rPr>
      </w:pPr>
      <w:r w:rsidRPr="005C3A7B">
        <w:rPr>
          <w:rFonts w:ascii="Times New Roman" w:hAnsi="Times New Roman" w:cs="Times New Roman"/>
          <w:noProof/>
        </w:rPr>
        <w:drawing>
          <wp:inline distT="0" distB="0" distL="0" distR="0" wp14:anchorId="5107DB6B" wp14:editId="3579747C">
            <wp:extent cx="1933575" cy="1933575"/>
            <wp:effectExtent l="0" t="0" r="9525" b="9525"/>
            <wp:docPr id="9" name="Picture 9" descr="C:\Users\HP\AppData\Local\Microsoft\Windows\INetCache\Content.MSO\989CB5CD.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AppData\Local\Microsoft\Windows\INetCache\Content.MSO\989CB5CD.tmp"/>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r w:rsidRPr="005C3A7B">
        <w:rPr>
          <w:rFonts w:ascii="Times New Roman" w:hAnsi="Times New Roman" w:cs="Times New Roman"/>
          <w:noProof/>
        </w:rPr>
        <w:t xml:space="preserve"> </w:t>
      </w:r>
      <w:r w:rsidRPr="005C3A7B">
        <w:rPr>
          <w:rFonts w:ascii="Times New Roman" w:hAnsi="Times New Roman" w:cs="Times New Roman"/>
          <w:noProof/>
        </w:rPr>
        <w:drawing>
          <wp:inline distT="0" distB="0" distL="0" distR="0" wp14:anchorId="0F768002" wp14:editId="501980BA">
            <wp:extent cx="1933575" cy="1933575"/>
            <wp:effectExtent l="0" t="0" r="9525" b="9525"/>
            <wp:docPr id="4" name="Picture 4" descr="C:\Users\HP\AppData\Local\Microsoft\Windows\INetCache\Content.MSO\40BB1663.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AppData\Local\Microsoft\Windows\INetCache\Content.MSO\40BB1663.tmp"/>
                    <pic:cNvPicPr>
                      <a:picLocks noChangeAspect="1" noChangeArrowheads="1"/>
                    </pic:cNvPicPr>
                  </pic:nvPicPr>
                  <pic:blipFill>
                    <a:blip r:embed="rId17" cstate="print">
                      <a:extLst>
                        <a:ext uri="{BEBA8EAE-BF5A-486C-A8C5-ECC9F3942E4B}">
                          <a14:imgProps xmlns:a14="http://schemas.microsoft.com/office/drawing/2010/main">
                            <a14:imgLayer r:embed="rId18">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r w:rsidRPr="005C3A7B">
        <w:rPr>
          <w:rFonts w:ascii="Times New Roman" w:hAnsi="Times New Roman" w:cs="Times New Roman"/>
          <w:noProof/>
        </w:rPr>
        <w:t xml:space="preserve"> </w:t>
      </w:r>
      <w:r w:rsidRPr="005C3A7B">
        <w:rPr>
          <w:rFonts w:ascii="Times New Roman" w:hAnsi="Times New Roman" w:cs="Times New Roman"/>
          <w:noProof/>
        </w:rPr>
        <w:drawing>
          <wp:inline distT="0" distB="0" distL="0" distR="0" wp14:anchorId="7D6C3BA7" wp14:editId="3C397EF0">
            <wp:extent cx="1943100" cy="1943100"/>
            <wp:effectExtent l="0" t="0" r="0" b="0"/>
            <wp:docPr id="12" name="Picture 12" descr="C:\Users\HP\AppData\Local\Microsoft\Windows\INetCache\Content.MSO\C24EC169.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HP\AppData\Local\Microsoft\Windows\INetCache\Content.MSO\C24EC169.tmp"/>
                    <pic:cNvPicPr>
                      <a:picLocks noChangeAspect="1" noChangeArrowheads="1"/>
                    </pic:cNvPicPr>
                  </pic:nvPicPr>
                  <pic:blipFill>
                    <a:blip r:embed="rId19" cstate="print">
                      <a:extLst>
                        <a:ext uri="{BEBA8EAE-BF5A-486C-A8C5-ECC9F3942E4B}">
                          <a14:imgProps xmlns:a14="http://schemas.microsoft.com/office/drawing/2010/main">
                            <a14:imgLayer r:embed="rId2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p>
    <w:p w14:paraId="1027E62D" w14:textId="028F0B6B" w:rsidR="00092843" w:rsidRPr="005C3A7B" w:rsidRDefault="00092843" w:rsidP="00092843">
      <w:pPr>
        <w:spacing w:after="0" w:line="360" w:lineRule="auto"/>
        <w:rPr>
          <w:rFonts w:ascii="Times New Roman" w:hAnsi="Times New Roman" w:cs="Times New Roman"/>
          <w:sz w:val="24"/>
          <w:szCs w:val="24"/>
        </w:rPr>
      </w:pPr>
      <w:r w:rsidRPr="005C3A7B">
        <w:rPr>
          <w:rFonts w:ascii="Times New Roman" w:hAnsi="Times New Roman" w:cs="Times New Roman"/>
        </w:rPr>
        <w:t xml:space="preserve">   </w:t>
      </w:r>
      <w:r>
        <w:rPr>
          <w:rFonts w:ascii="Times New Roman" w:hAnsi="Times New Roman" w:cs="Times New Roman"/>
          <w:i/>
          <w:iCs/>
          <w:sz w:val="24"/>
          <w:szCs w:val="24"/>
        </w:rPr>
        <w:t>C. oppositifolia</w:t>
      </w:r>
      <w:r>
        <w:rPr>
          <w:rFonts w:ascii="Times New Roman" w:hAnsi="Times New Roman" w:cs="Times New Roman"/>
          <w:sz w:val="24"/>
          <w:szCs w:val="24"/>
        </w:rPr>
        <w:t xml:space="preserve"> (250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(500 µg/mL)    </w:t>
      </w:r>
      <w:r>
        <w:rPr>
          <w:rFonts w:ascii="Times New Roman" w:hAnsi="Times New Roman" w:cs="Times New Roman"/>
          <w:i/>
          <w:iCs/>
          <w:sz w:val="24"/>
          <w:szCs w:val="24"/>
        </w:rPr>
        <w:t>C. oppositifolia</w:t>
      </w:r>
      <w:r w:rsidRPr="005C3A7B">
        <w:rPr>
          <w:rFonts w:ascii="Times New Roman" w:hAnsi="Times New Roman" w:cs="Times New Roman"/>
          <w:sz w:val="24"/>
          <w:szCs w:val="24"/>
        </w:rPr>
        <w:t xml:space="preserve"> (1000 µg/mL)</w:t>
      </w:r>
    </w:p>
    <w:p w14:paraId="39A80280" w14:textId="2AEB9B41" w:rsidR="00092843" w:rsidRPr="005C3A7B" w:rsidRDefault="00C54900" w:rsidP="00364689">
      <w:pPr>
        <w:spacing w:after="0" w:line="360" w:lineRule="auto"/>
        <w:jc w:val="both"/>
        <w:rPr>
          <w:rFonts w:ascii="Times New Roman" w:hAnsi="Times New Roman" w:cs="Times New Roman"/>
        </w:rPr>
      </w:pPr>
      <w:r>
        <w:rPr>
          <w:rFonts w:ascii="Times New Roman" w:hAnsi="Times New Roman" w:cs="Times New Roman"/>
          <w:b/>
          <w:bCs/>
          <w:sz w:val="24"/>
          <w:szCs w:val="24"/>
        </w:rPr>
        <w:t xml:space="preserve">Supplementary </w:t>
      </w:r>
      <w:r w:rsidR="00C94CD5">
        <w:rPr>
          <w:rFonts w:ascii="Times New Roman" w:hAnsi="Times New Roman" w:cs="Times New Roman"/>
          <w:b/>
          <w:bCs/>
          <w:sz w:val="24"/>
          <w:szCs w:val="24"/>
        </w:rPr>
        <w:t>Figure 2</w:t>
      </w:r>
      <w:r w:rsidR="00092843">
        <w:rPr>
          <w:rFonts w:ascii="Times New Roman" w:hAnsi="Times New Roman" w:cs="Times New Roman"/>
          <w:sz w:val="24"/>
          <w:szCs w:val="24"/>
        </w:rPr>
        <w:t xml:space="preserve">. </w:t>
      </w:r>
      <w:r w:rsidR="00092843" w:rsidRPr="005C3A7B">
        <w:rPr>
          <w:rFonts w:ascii="Times New Roman" w:hAnsi="Times New Roman" w:cs="Times New Roman"/>
          <w:sz w:val="24"/>
          <w:szCs w:val="24"/>
        </w:rPr>
        <w:t>Microscopic images</w:t>
      </w:r>
      <w:r w:rsidR="00092843">
        <w:rPr>
          <w:rFonts w:ascii="Times New Roman" w:hAnsi="Times New Roman" w:cs="Times New Roman"/>
          <w:sz w:val="24"/>
          <w:szCs w:val="24"/>
        </w:rPr>
        <w:t xml:space="preserve"> (10X)</w:t>
      </w:r>
      <w:r w:rsidR="00092843" w:rsidRPr="005C3A7B">
        <w:rPr>
          <w:rFonts w:ascii="Times New Roman" w:hAnsi="Times New Roman" w:cs="Times New Roman"/>
          <w:sz w:val="24"/>
          <w:szCs w:val="24"/>
        </w:rPr>
        <w:t xml:space="preserve"> showing the </w:t>
      </w:r>
      <w:r w:rsidR="00092843" w:rsidRPr="00E36840">
        <w:rPr>
          <w:rFonts w:ascii="Times New Roman" w:hAnsi="Times New Roman" w:cs="Times New Roman"/>
          <w:sz w:val="24"/>
          <w:szCs w:val="24"/>
        </w:rPr>
        <w:t xml:space="preserve">viability </w:t>
      </w:r>
      <w:r w:rsidR="00092843">
        <w:rPr>
          <w:rFonts w:ascii="Times New Roman" w:hAnsi="Times New Roman" w:cs="Times New Roman"/>
          <w:sz w:val="24"/>
          <w:szCs w:val="24"/>
        </w:rPr>
        <w:t xml:space="preserve">of PC-3 prostate </w:t>
      </w:r>
      <w:r w:rsidR="00092843" w:rsidRPr="005C3A7B">
        <w:rPr>
          <w:rFonts w:ascii="Times New Roman" w:hAnsi="Times New Roman" w:cs="Times New Roman"/>
          <w:sz w:val="24"/>
          <w:szCs w:val="24"/>
        </w:rPr>
        <w:t>cancer cell</w:t>
      </w:r>
      <w:r w:rsidR="00364689">
        <w:rPr>
          <w:rFonts w:ascii="Times New Roman" w:hAnsi="Times New Roman" w:cs="Times New Roman"/>
          <w:sz w:val="24"/>
          <w:szCs w:val="24"/>
        </w:rPr>
        <w:t>s</w:t>
      </w:r>
      <w:r w:rsidR="00092843" w:rsidRPr="005C3A7B">
        <w:rPr>
          <w:rFonts w:ascii="Times New Roman" w:hAnsi="Times New Roman" w:cs="Times New Roman"/>
          <w:sz w:val="24"/>
          <w:szCs w:val="24"/>
        </w:rPr>
        <w:t xml:space="preserve"> after treatment with different concentration</w:t>
      </w:r>
      <w:r w:rsidR="00364689">
        <w:rPr>
          <w:rFonts w:ascii="Times New Roman" w:hAnsi="Times New Roman" w:cs="Times New Roman"/>
          <w:sz w:val="24"/>
          <w:szCs w:val="24"/>
        </w:rPr>
        <w:t>s</w:t>
      </w:r>
      <w:r w:rsidR="00092843" w:rsidRPr="005C3A7B">
        <w:rPr>
          <w:rFonts w:ascii="Times New Roman" w:hAnsi="Times New Roman" w:cs="Times New Roman"/>
          <w:sz w:val="24"/>
          <w:szCs w:val="24"/>
        </w:rPr>
        <w:t xml:space="preserve"> of </w:t>
      </w:r>
      <w:r w:rsidR="00092843">
        <w:rPr>
          <w:rFonts w:ascii="Times New Roman" w:hAnsi="Times New Roman" w:cs="Times New Roman"/>
          <w:i/>
          <w:iCs/>
          <w:sz w:val="24"/>
          <w:szCs w:val="24"/>
        </w:rPr>
        <w:t>C. oppositifolia</w:t>
      </w:r>
      <w:r w:rsidR="00092843" w:rsidRPr="005C3A7B">
        <w:rPr>
          <w:rFonts w:ascii="Times New Roman" w:hAnsi="Times New Roman" w:cs="Times New Roman"/>
          <w:sz w:val="24"/>
          <w:szCs w:val="24"/>
        </w:rPr>
        <w:t xml:space="preserve"> </w:t>
      </w:r>
      <w:r w:rsidR="00092843">
        <w:rPr>
          <w:rFonts w:ascii="Times New Roman" w:hAnsi="Times New Roman" w:cs="Times New Roman"/>
          <w:sz w:val="24"/>
          <w:szCs w:val="24"/>
        </w:rPr>
        <w:t xml:space="preserve">flower </w:t>
      </w:r>
      <w:r w:rsidR="00092843" w:rsidRPr="005C3A7B">
        <w:rPr>
          <w:rFonts w:ascii="Times New Roman" w:hAnsi="Times New Roman" w:cs="Times New Roman"/>
          <w:sz w:val="24"/>
          <w:szCs w:val="24"/>
        </w:rPr>
        <w:t xml:space="preserve">extract in </w:t>
      </w:r>
      <w:r w:rsidR="00364689">
        <w:rPr>
          <w:rFonts w:ascii="Times New Roman" w:hAnsi="Times New Roman" w:cs="Times New Roman"/>
          <w:sz w:val="24"/>
          <w:szCs w:val="24"/>
        </w:rPr>
        <w:t xml:space="preserve">an </w:t>
      </w:r>
      <w:r w:rsidR="00092843" w:rsidRPr="005C3A7B">
        <w:rPr>
          <w:rFonts w:ascii="Times New Roman" w:hAnsi="Times New Roman" w:cs="Times New Roman"/>
          <w:sz w:val="24"/>
          <w:szCs w:val="24"/>
        </w:rPr>
        <w:t>MTT assay.</w:t>
      </w:r>
      <w:r w:rsidR="00364689">
        <w:rPr>
          <w:rFonts w:ascii="Times New Roman" w:hAnsi="Times New Roman" w:cs="Times New Roman"/>
          <w:sz w:val="24"/>
          <w:szCs w:val="24"/>
        </w:rPr>
        <w:br w:type="column"/>
      </w:r>
      <w:r w:rsidR="00092843" w:rsidRPr="005C3A7B">
        <w:rPr>
          <w:rFonts w:ascii="Times New Roman" w:hAnsi="Times New Roman" w:cs="Times New Roman"/>
          <w:noProof/>
        </w:rPr>
        <w:lastRenderedPageBreak/>
        <w:drawing>
          <wp:inline distT="0" distB="0" distL="0" distR="0" wp14:anchorId="04C78E0A" wp14:editId="76A0C8BB">
            <wp:extent cx="1933575" cy="1933575"/>
            <wp:effectExtent l="0" t="0" r="9525" b="9525"/>
            <wp:docPr id="17" name="Picture 17" descr="C:\Users\HP\AppData\Local\Microsoft\Windows\INetCache\Content.MSO\6A64B22A.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Microsoft\Windows\INetCache\Content.MSO\6A64B22A.tmp"/>
                    <pic:cNvPicPr>
                      <a:picLocks noChangeAspect="1" noChangeArrowheads="1"/>
                    </pic:cNvPicPr>
                  </pic:nvPicPr>
                  <pic:blipFill>
                    <a:blip r:embed="rId21" cstate="print">
                      <a:extLst>
                        <a:ext uri="{BEBA8EAE-BF5A-486C-A8C5-ECC9F3942E4B}">
                          <a14:imgProps xmlns:a14="http://schemas.microsoft.com/office/drawing/2010/main">
                            <a14:imgLayer r:embed="rId22">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r w:rsidR="00092843" w:rsidRPr="005C3A7B">
        <w:rPr>
          <w:rFonts w:ascii="Times New Roman" w:hAnsi="Times New Roman" w:cs="Times New Roman"/>
          <w:noProof/>
        </w:rPr>
        <w:drawing>
          <wp:inline distT="0" distB="0" distL="0" distR="0" wp14:anchorId="1141A97E" wp14:editId="1F100E7B">
            <wp:extent cx="1933575" cy="1933575"/>
            <wp:effectExtent l="0" t="0" r="9525" b="9525"/>
            <wp:docPr id="16" name="Picture 16" descr="C:\Users\HP\AppData\Local\Microsoft\Windows\INetCache\Content.MSO\D8F540BC.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HP\AppData\Local\Microsoft\Windows\INetCache\Content.MSO\D8F540BC.tmp"/>
                    <pic:cNvPicPr>
                      <a:picLocks noChangeAspect="1" noChangeArrowheads="1"/>
                    </pic:cNvPicPr>
                  </pic:nvPicPr>
                  <pic:blipFill>
                    <a:blip r:embed="rId23" cstate="print">
                      <a:extLst>
                        <a:ext uri="{BEBA8EAE-BF5A-486C-A8C5-ECC9F3942E4B}">
                          <a14:imgProps xmlns:a14="http://schemas.microsoft.com/office/drawing/2010/main">
                            <a14:imgLayer r:embed="rId2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33575" cy="1933575"/>
                    </a:xfrm>
                    <a:prstGeom prst="rect">
                      <a:avLst/>
                    </a:prstGeom>
                    <a:noFill/>
                    <a:ln>
                      <a:noFill/>
                    </a:ln>
                  </pic:spPr>
                </pic:pic>
              </a:graphicData>
            </a:graphic>
          </wp:inline>
        </w:drawing>
      </w:r>
      <w:r w:rsidR="00092843" w:rsidRPr="005C3A7B">
        <w:rPr>
          <w:rFonts w:ascii="Times New Roman" w:hAnsi="Times New Roman" w:cs="Times New Roman"/>
          <w:noProof/>
        </w:rPr>
        <w:drawing>
          <wp:inline distT="0" distB="0" distL="0" distR="0" wp14:anchorId="46085801" wp14:editId="4924F79A">
            <wp:extent cx="1943100" cy="1943100"/>
            <wp:effectExtent l="0" t="0" r="0" b="0"/>
            <wp:docPr id="14" name="Picture 14" descr="C:\Users\HP\AppData\Local\Microsoft\Windows\INetCache\Content.MSO\14D073F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P\AppData\Local\Microsoft\Windows\INetCache\Content.MSO\14D073FE.tmp"/>
                    <pic:cNvPicPr>
                      <a:picLocks noChangeAspect="1" noChangeArrowheads="1"/>
                    </pic:cNvPicPr>
                  </pic:nvPicPr>
                  <pic:blipFill>
                    <a:blip r:embed="rId25" cstate="print">
                      <a:extLst>
                        <a:ext uri="{BEBA8EAE-BF5A-486C-A8C5-ECC9F3942E4B}">
                          <a14:imgProps xmlns:a14="http://schemas.microsoft.com/office/drawing/2010/main">
                            <a14:imgLayer r:embed="rId2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43100" cy="1943100"/>
                    </a:xfrm>
                    <a:prstGeom prst="rect">
                      <a:avLst/>
                    </a:prstGeom>
                    <a:noFill/>
                    <a:ln>
                      <a:noFill/>
                    </a:ln>
                  </pic:spPr>
                </pic:pic>
              </a:graphicData>
            </a:graphic>
          </wp:inline>
        </w:drawing>
      </w:r>
      <w:r w:rsidR="00092843" w:rsidRPr="005C3A7B">
        <w:rPr>
          <w:rFonts w:ascii="Times New Roman" w:hAnsi="Times New Roman" w:cs="Times New Roman"/>
        </w:rPr>
        <w:t xml:space="preserve">  </w:t>
      </w:r>
    </w:p>
    <w:p w14:paraId="7D74C170" w14:textId="77777777" w:rsidR="00092843" w:rsidRPr="005C3A7B" w:rsidRDefault="00092843" w:rsidP="00092843">
      <w:pPr>
        <w:spacing w:after="0" w:line="360" w:lineRule="auto"/>
        <w:rPr>
          <w:rFonts w:ascii="Times New Roman" w:hAnsi="Times New Roman" w:cs="Times New Roman"/>
          <w:sz w:val="24"/>
          <w:szCs w:val="24"/>
        </w:rPr>
      </w:pPr>
      <w:r w:rsidRPr="005C3A7B">
        <w:rPr>
          <w:rFonts w:ascii="Times New Roman" w:hAnsi="Times New Roman" w:cs="Times New Roman"/>
          <w:sz w:val="24"/>
          <w:szCs w:val="24"/>
        </w:rPr>
        <w:t xml:space="preserve">         Control (0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w:t>
      </w:r>
      <w:r w:rsidRPr="005C3A7B">
        <w:rPr>
          <w:rFonts w:ascii="Times New Roman" w:hAnsi="Times New Roman" w:cs="Times New Roman"/>
          <w:sz w:val="24"/>
          <w:szCs w:val="24"/>
        </w:rPr>
        <w:t xml:space="preserve">(62.5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w:t>
      </w:r>
      <w:r w:rsidRPr="005C3A7B">
        <w:rPr>
          <w:rFonts w:ascii="Times New Roman" w:hAnsi="Times New Roman" w:cs="Times New Roman"/>
          <w:sz w:val="24"/>
          <w:szCs w:val="24"/>
        </w:rPr>
        <w:t>(125 µg/mL)</w:t>
      </w:r>
      <w:r w:rsidRPr="005C3A7B">
        <w:rPr>
          <w:rFonts w:ascii="Times New Roman" w:hAnsi="Times New Roman" w:cs="Times New Roman"/>
        </w:rPr>
        <w:t xml:space="preserve"> </w:t>
      </w:r>
      <w:r w:rsidRPr="005C3A7B">
        <w:rPr>
          <w:rFonts w:ascii="Times New Roman" w:hAnsi="Times New Roman" w:cs="Times New Roman"/>
          <w:noProof/>
        </w:rPr>
        <w:drawing>
          <wp:inline distT="0" distB="0" distL="0" distR="0" wp14:anchorId="2A3BB599" wp14:editId="4FB28293">
            <wp:extent cx="1914525" cy="1914525"/>
            <wp:effectExtent l="0" t="0" r="9525" b="9525"/>
            <wp:docPr id="18" name="Picture 18" descr="C:\Users\HP\AppData\Local\Microsoft\Windows\INetCache\Content.MSO\2BCA1BC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HP\AppData\Local\Microsoft\Windows\INetCache\Content.MSO\2BCA1BC8.tmp"/>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r w:rsidRPr="005C3A7B">
        <w:rPr>
          <w:rFonts w:ascii="Times New Roman" w:hAnsi="Times New Roman" w:cs="Times New Roman"/>
          <w:noProof/>
        </w:rPr>
        <w:drawing>
          <wp:inline distT="0" distB="0" distL="0" distR="0" wp14:anchorId="0E4832FF" wp14:editId="02D92234">
            <wp:extent cx="1924050" cy="1924050"/>
            <wp:effectExtent l="0" t="0" r="0" b="0"/>
            <wp:docPr id="23" name="Picture 23" descr="C:\Users\HP\AppData\Local\Microsoft\Windows\INetCache\Content.MSO\96419D16.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HP\AppData\Local\Microsoft\Windows\INetCache\Content.MSO\96419D16.tmp"/>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1924050" cy="1924050"/>
                    </a:xfrm>
                    <a:prstGeom prst="rect">
                      <a:avLst/>
                    </a:prstGeom>
                    <a:noFill/>
                    <a:ln>
                      <a:noFill/>
                    </a:ln>
                  </pic:spPr>
                </pic:pic>
              </a:graphicData>
            </a:graphic>
          </wp:inline>
        </w:drawing>
      </w:r>
      <w:r w:rsidRPr="005C3A7B">
        <w:rPr>
          <w:rFonts w:ascii="Times New Roman" w:hAnsi="Times New Roman" w:cs="Times New Roman"/>
          <w:noProof/>
        </w:rPr>
        <w:t xml:space="preserve"> </w:t>
      </w:r>
      <w:r w:rsidRPr="005C3A7B">
        <w:rPr>
          <w:rFonts w:ascii="Times New Roman" w:hAnsi="Times New Roman" w:cs="Times New Roman"/>
          <w:noProof/>
        </w:rPr>
        <w:drawing>
          <wp:inline distT="0" distB="0" distL="0" distR="0" wp14:anchorId="5F01D5E4" wp14:editId="64778417">
            <wp:extent cx="1914525" cy="1914525"/>
            <wp:effectExtent l="0" t="0" r="9525" b="9525"/>
            <wp:docPr id="24" name="Picture 24" descr="C:\Users\HP\AppData\Local\Microsoft\Windows\INetCache\Content.MSO\1CAE0194.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HP\AppData\Local\Microsoft\Windows\INetCache\Content.MSO\1CAE0194.tmp"/>
                    <pic:cNvPicPr>
                      <a:picLocks noChangeAspect="1" noChangeArrowheads="1"/>
                    </pic:cNvPicPr>
                  </pic:nvPicPr>
                  <pic:blipFill>
                    <a:blip r:embed="rId29" cstate="print">
                      <a:extLst>
                        <a:ext uri="{BEBA8EAE-BF5A-486C-A8C5-ECC9F3942E4B}">
                          <a14:imgProps xmlns:a14="http://schemas.microsoft.com/office/drawing/2010/main">
                            <a14:imgLayer r:embed="rId30">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914525" cy="1914525"/>
                    </a:xfrm>
                    <a:prstGeom prst="rect">
                      <a:avLst/>
                    </a:prstGeom>
                    <a:noFill/>
                    <a:ln>
                      <a:noFill/>
                    </a:ln>
                  </pic:spPr>
                </pic:pic>
              </a:graphicData>
            </a:graphic>
          </wp:inline>
        </w:drawing>
      </w:r>
    </w:p>
    <w:p w14:paraId="032DD6D5" w14:textId="0EFAAB92" w:rsidR="00092843" w:rsidRPr="005C3A7B" w:rsidRDefault="00092843" w:rsidP="00092843">
      <w:pPr>
        <w:spacing w:line="360" w:lineRule="auto"/>
        <w:rPr>
          <w:rFonts w:ascii="Times New Roman" w:hAnsi="Times New Roman" w:cs="Times New Roman"/>
          <w:noProof/>
        </w:rPr>
      </w:pPr>
      <w:r w:rsidRPr="005C3A7B">
        <w:rPr>
          <w:rFonts w:ascii="Times New Roman" w:hAnsi="Times New Roman" w:cs="Times New Roman"/>
          <w:i/>
          <w:iCs/>
          <w:sz w:val="24"/>
          <w:szCs w:val="24"/>
        </w:rPr>
        <w:t xml:space="preserve">   </w:t>
      </w:r>
      <w:r>
        <w:rPr>
          <w:rFonts w:ascii="Times New Roman" w:hAnsi="Times New Roman" w:cs="Times New Roman"/>
          <w:i/>
          <w:iCs/>
          <w:sz w:val="24"/>
          <w:szCs w:val="24"/>
        </w:rPr>
        <w:t>C. oppositifolia</w:t>
      </w:r>
      <w:r>
        <w:rPr>
          <w:rFonts w:ascii="Times New Roman" w:hAnsi="Times New Roman" w:cs="Times New Roman"/>
          <w:sz w:val="24"/>
          <w:szCs w:val="24"/>
        </w:rPr>
        <w:t xml:space="preserve"> </w:t>
      </w:r>
      <w:r w:rsidRPr="005C3A7B">
        <w:rPr>
          <w:rFonts w:ascii="Times New Roman" w:hAnsi="Times New Roman" w:cs="Times New Roman"/>
          <w:sz w:val="24"/>
          <w:szCs w:val="24"/>
        </w:rPr>
        <w:t xml:space="preserve">(250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(500 µg/mL)     </w:t>
      </w:r>
      <w:r>
        <w:rPr>
          <w:rFonts w:ascii="Times New Roman" w:hAnsi="Times New Roman" w:cs="Times New Roman"/>
          <w:i/>
          <w:iCs/>
          <w:sz w:val="24"/>
          <w:szCs w:val="24"/>
        </w:rPr>
        <w:t>C. oppositifolia</w:t>
      </w:r>
      <w:r>
        <w:rPr>
          <w:rFonts w:ascii="Times New Roman" w:hAnsi="Times New Roman" w:cs="Times New Roman"/>
          <w:sz w:val="24"/>
          <w:szCs w:val="24"/>
        </w:rPr>
        <w:t xml:space="preserve"> </w:t>
      </w:r>
      <w:r w:rsidRPr="005C3A7B">
        <w:rPr>
          <w:rFonts w:ascii="Times New Roman" w:hAnsi="Times New Roman" w:cs="Times New Roman"/>
          <w:sz w:val="24"/>
          <w:szCs w:val="24"/>
        </w:rPr>
        <w:t>(1000 µg/mL)</w:t>
      </w:r>
    </w:p>
    <w:p w14:paraId="109767A6" w14:textId="291DDF6D" w:rsidR="00092843" w:rsidRPr="00F513A6" w:rsidRDefault="00092843" w:rsidP="00092843">
      <w:pPr>
        <w:spacing w:after="0" w:line="360" w:lineRule="auto"/>
        <w:jc w:val="both"/>
        <w:rPr>
          <w:rFonts w:ascii="Times New Roman" w:hAnsi="Times New Roman" w:cs="Times New Roman"/>
          <w:sz w:val="24"/>
          <w:szCs w:val="24"/>
        </w:rPr>
      </w:pPr>
      <w:r w:rsidRPr="00D33A85">
        <w:rPr>
          <w:rFonts w:ascii="Times New Roman" w:hAnsi="Times New Roman" w:cs="Times New Roman"/>
          <w:b/>
          <w:color w:val="333333"/>
          <w:sz w:val="24"/>
          <w:szCs w:val="24"/>
          <w:shd w:val="clear" w:color="auto" w:fill="FFFFFF"/>
        </w:rPr>
        <w:t>Supplementary</w:t>
      </w:r>
      <w:r w:rsidRPr="00D33A85">
        <w:rPr>
          <w:rFonts w:ascii="Times New Roman" w:hAnsi="Times New Roman" w:cs="Times New Roman"/>
          <w:b/>
          <w:bCs/>
          <w:sz w:val="24"/>
          <w:szCs w:val="24"/>
        </w:rPr>
        <w:t xml:space="preserve"> </w:t>
      </w:r>
      <w:r w:rsidR="00C94CD5">
        <w:rPr>
          <w:rFonts w:ascii="Times New Roman" w:hAnsi="Times New Roman" w:cs="Times New Roman"/>
          <w:b/>
          <w:bCs/>
          <w:sz w:val="24"/>
          <w:szCs w:val="24"/>
        </w:rPr>
        <w:t>Figure 3</w:t>
      </w:r>
      <w:r w:rsidRPr="005C3A7B">
        <w:rPr>
          <w:rFonts w:ascii="Times New Roman" w:hAnsi="Times New Roman" w:cs="Times New Roman"/>
          <w:sz w:val="24"/>
          <w:szCs w:val="24"/>
        </w:rPr>
        <w:t>. Microscopic images</w:t>
      </w:r>
      <w:r>
        <w:rPr>
          <w:rFonts w:ascii="Times New Roman" w:hAnsi="Times New Roman" w:cs="Times New Roman"/>
          <w:sz w:val="24"/>
          <w:szCs w:val="24"/>
        </w:rPr>
        <w:t xml:space="preserve"> (10X)</w:t>
      </w:r>
      <w:r w:rsidRPr="005C3A7B">
        <w:rPr>
          <w:rFonts w:ascii="Times New Roman" w:hAnsi="Times New Roman" w:cs="Times New Roman"/>
          <w:sz w:val="24"/>
          <w:szCs w:val="24"/>
        </w:rPr>
        <w:t xml:space="preserve"> showing the </w:t>
      </w:r>
      <w:r w:rsidRPr="00E36840">
        <w:rPr>
          <w:rFonts w:ascii="Times New Roman" w:hAnsi="Times New Roman" w:cs="Times New Roman"/>
          <w:sz w:val="24"/>
          <w:szCs w:val="24"/>
        </w:rPr>
        <w:t>viability</w:t>
      </w:r>
      <w:r>
        <w:rPr>
          <w:rFonts w:ascii="Times New Roman" w:hAnsi="Times New Roman" w:cs="Times New Roman"/>
          <w:sz w:val="24"/>
          <w:szCs w:val="24"/>
        </w:rPr>
        <w:t xml:space="preserve"> of MCF-7 breast </w:t>
      </w:r>
      <w:r w:rsidR="00364689">
        <w:rPr>
          <w:rFonts w:ascii="Times New Roman" w:hAnsi="Times New Roman" w:cs="Times New Roman"/>
          <w:sz w:val="24"/>
          <w:szCs w:val="24"/>
        </w:rPr>
        <w:t xml:space="preserve">cancer </w:t>
      </w:r>
      <w:r w:rsidRPr="005C3A7B">
        <w:rPr>
          <w:rFonts w:ascii="Times New Roman" w:hAnsi="Times New Roman" w:cs="Times New Roman"/>
          <w:sz w:val="24"/>
          <w:szCs w:val="24"/>
        </w:rPr>
        <w:t>cell</w:t>
      </w:r>
      <w:r w:rsidR="00364689">
        <w:rPr>
          <w:rFonts w:ascii="Times New Roman" w:hAnsi="Times New Roman" w:cs="Times New Roman"/>
          <w:sz w:val="24"/>
          <w:szCs w:val="24"/>
        </w:rPr>
        <w:t>s</w:t>
      </w:r>
      <w:r w:rsidRPr="005C3A7B">
        <w:rPr>
          <w:rFonts w:ascii="Times New Roman" w:hAnsi="Times New Roman" w:cs="Times New Roman"/>
          <w:sz w:val="24"/>
          <w:szCs w:val="24"/>
        </w:rPr>
        <w:t xml:space="preserve"> after treatment with different concentration</w:t>
      </w:r>
      <w:r w:rsidR="00364689">
        <w:rPr>
          <w:rFonts w:ascii="Times New Roman" w:hAnsi="Times New Roman" w:cs="Times New Roman"/>
          <w:sz w:val="24"/>
          <w:szCs w:val="24"/>
        </w:rPr>
        <w:t>s</w:t>
      </w:r>
      <w:r w:rsidRPr="005C3A7B">
        <w:rPr>
          <w:rFonts w:ascii="Times New Roman" w:hAnsi="Times New Roman" w:cs="Times New Roman"/>
          <w:sz w:val="24"/>
          <w:szCs w:val="24"/>
        </w:rPr>
        <w:t xml:space="preserve"> of </w:t>
      </w:r>
      <w:r>
        <w:rPr>
          <w:rFonts w:ascii="Times New Roman" w:hAnsi="Times New Roman" w:cs="Times New Roman"/>
          <w:i/>
          <w:iCs/>
          <w:sz w:val="24"/>
          <w:szCs w:val="24"/>
        </w:rPr>
        <w:t>C. oppositifolia</w:t>
      </w:r>
      <w:r>
        <w:rPr>
          <w:rFonts w:ascii="Times New Roman" w:hAnsi="Times New Roman" w:cs="Times New Roman"/>
          <w:sz w:val="24"/>
          <w:szCs w:val="24"/>
        </w:rPr>
        <w:t xml:space="preserve"> flower </w:t>
      </w:r>
      <w:r w:rsidRPr="005C3A7B">
        <w:rPr>
          <w:rFonts w:ascii="Times New Roman" w:hAnsi="Times New Roman" w:cs="Times New Roman"/>
          <w:sz w:val="24"/>
          <w:szCs w:val="24"/>
        </w:rPr>
        <w:t xml:space="preserve">extract in </w:t>
      </w:r>
      <w:r w:rsidR="00364689">
        <w:rPr>
          <w:rFonts w:ascii="Times New Roman" w:hAnsi="Times New Roman" w:cs="Times New Roman"/>
          <w:sz w:val="24"/>
          <w:szCs w:val="24"/>
        </w:rPr>
        <w:t xml:space="preserve">an </w:t>
      </w:r>
      <w:r w:rsidRPr="005C3A7B">
        <w:rPr>
          <w:rFonts w:ascii="Times New Roman" w:hAnsi="Times New Roman" w:cs="Times New Roman"/>
          <w:sz w:val="24"/>
          <w:szCs w:val="24"/>
        </w:rPr>
        <w:t>MTT assay.</w:t>
      </w:r>
    </w:p>
    <w:sectPr w:rsidR="00092843" w:rsidRPr="00F513A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843"/>
    <w:rsid w:val="00053E34"/>
    <w:rsid w:val="00055086"/>
    <w:rsid w:val="00092843"/>
    <w:rsid w:val="00364689"/>
    <w:rsid w:val="00396D1C"/>
    <w:rsid w:val="008547A6"/>
    <w:rsid w:val="009E1226"/>
    <w:rsid w:val="00C051DA"/>
    <w:rsid w:val="00C52DD1"/>
    <w:rsid w:val="00C54900"/>
    <w:rsid w:val="00C94CD5"/>
    <w:rsid w:val="00E945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58FEB2"/>
  <w15:chartTrackingRefBased/>
  <w15:docId w15:val="{2AF0C849-CDC7-4A13-A192-9085F2D32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92843"/>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2.wdp"/><Relationship Id="rId13" Type="http://schemas.openxmlformats.org/officeDocument/2006/relationships/image" Target="media/image6.png"/><Relationship Id="rId18" Type="http://schemas.microsoft.com/office/2007/relationships/hdphoto" Target="media/hdphoto7.wdp"/><Relationship Id="rId26" Type="http://schemas.microsoft.com/office/2007/relationships/hdphoto" Target="media/hdphoto11.wdp"/><Relationship Id="rId3" Type="http://schemas.openxmlformats.org/officeDocument/2006/relationships/webSettings" Target="webSettings.xml"/><Relationship Id="rId21" Type="http://schemas.openxmlformats.org/officeDocument/2006/relationships/image" Target="media/image10.png"/><Relationship Id="rId7" Type="http://schemas.openxmlformats.org/officeDocument/2006/relationships/image" Target="media/image3.png"/><Relationship Id="rId12" Type="http://schemas.microsoft.com/office/2007/relationships/hdphoto" Target="media/hdphoto4.wdp"/><Relationship Id="rId17" Type="http://schemas.openxmlformats.org/officeDocument/2006/relationships/image" Target="media/image8.png"/><Relationship Id="rId25" Type="http://schemas.openxmlformats.org/officeDocument/2006/relationships/image" Target="media/image12.png"/><Relationship Id="rId2" Type="http://schemas.openxmlformats.org/officeDocument/2006/relationships/settings" Target="settings.xml"/><Relationship Id="rId16" Type="http://schemas.microsoft.com/office/2007/relationships/hdphoto" Target="media/hdphoto6.wdp"/><Relationship Id="rId20" Type="http://schemas.microsoft.com/office/2007/relationships/hdphoto" Target="media/hdphoto8.wdp"/><Relationship Id="rId29" Type="http://schemas.openxmlformats.org/officeDocument/2006/relationships/image" Target="media/image15.png"/><Relationship Id="rId1" Type="http://schemas.openxmlformats.org/officeDocument/2006/relationships/styles" Target="styles.xml"/><Relationship Id="rId6" Type="http://schemas.openxmlformats.org/officeDocument/2006/relationships/image" Target="media/image2.png"/><Relationship Id="rId11" Type="http://schemas.openxmlformats.org/officeDocument/2006/relationships/image" Target="media/image5.png"/><Relationship Id="rId24" Type="http://schemas.microsoft.com/office/2007/relationships/hdphoto" Target="media/hdphoto10.wdp"/><Relationship Id="rId32" Type="http://schemas.openxmlformats.org/officeDocument/2006/relationships/theme" Target="theme/theme1.xml"/><Relationship Id="rId5" Type="http://schemas.microsoft.com/office/2007/relationships/hdphoto" Target="media/hdphoto1.wdp"/><Relationship Id="rId15" Type="http://schemas.openxmlformats.org/officeDocument/2006/relationships/image" Target="media/image7.png"/><Relationship Id="rId23" Type="http://schemas.openxmlformats.org/officeDocument/2006/relationships/image" Target="media/image11.png"/><Relationship Id="rId28" Type="http://schemas.openxmlformats.org/officeDocument/2006/relationships/image" Target="media/image14.jpeg"/><Relationship Id="rId10" Type="http://schemas.microsoft.com/office/2007/relationships/hdphoto" Target="media/hdphoto3.wdp"/><Relationship Id="rId19" Type="http://schemas.openxmlformats.org/officeDocument/2006/relationships/image" Target="media/image9.png"/><Relationship Id="rId31"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4.png"/><Relationship Id="rId14" Type="http://schemas.microsoft.com/office/2007/relationships/hdphoto" Target="media/hdphoto5.wdp"/><Relationship Id="rId22" Type="http://schemas.microsoft.com/office/2007/relationships/hdphoto" Target="media/hdphoto9.wdp"/><Relationship Id="rId27" Type="http://schemas.openxmlformats.org/officeDocument/2006/relationships/image" Target="media/image13.jpeg"/><Relationship Id="rId30" Type="http://schemas.microsoft.com/office/2007/relationships/hdphoto" Target="media/hdphoto12.wdp"/></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213</Words>
  <Characters>1342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Weiskirchen, Ralf</cp:lastModifiedBy>
  <cp:revision>6</cp:revision>
  <dcterms:created xsi:type="dcterms:W3CDTF">2026-09-02T09:42:00Z</dcterms:created>
  <dcterms:modified xsi:type="dcterms:W3CDTF">2026-09-07T16:49:00Z</dcterms:modified>
</cp:coreProperties>
</file>