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2E48F25" w14:textId="77777777" w:rsidR="006B5CFC" w:rsidRDefault="006B5CFC" w:rsidP="006B5CFC">
      <w:proofErr w:type="spellStart"/>
      <w:r>
        <w:rPr>
          <w:rFonts w:cs="Times New Roman"/>
          <w:b/>
          <w:sz w:val="26"/>
        </w:rPr>
        <w:t>Supplementary</w:t>
      </w:r>
      <w:proofErr w:type="spellEnd"/>
      <w:r>
        <w:rPr>
          <w:rFonts w:cs="Times New Roman"/>
          <w:b/>
          <w:sz w:val="26"/>
        </w:rPr>
        <w:t xml:space="preserve"> </w:t>
      </w:r>
      <w:proofErr w:type="spellStart"/>
      <w:r>
        <w:rPr>
          <w:rFonts w:cs="Times New Roman"/>
          <w:b/>
          <w:sz w:val="26"/>
        </w:rPr>
        <w:t>Figures</w:t>
      </w:r>
      <w:proofErr w:type="spellEnd"/>
      <w:r>
        <w:rPr>
          <w:rFonts w:cs="Times New Roman"/>
          <w:b/>
          <w:sz w:val="26"/>
        </w:rPr>
        <w:t xml:space="preserve"> and </w:t>
      </w:r>
      <w:proofErr w:type="spellStart"/>
      <w:r>
        <w:rPr>
          <w:rFonts w:cs="Times New Roman"/>
          <w:b/>
          <w:sz w:val="26"/>
        </w:rPr>
        <w:t>Tables</w:t>
      </w:r>
      <w:proofErr w:type="spellEnd"/>
    </w:p>
    <w:p w14:paraId="555460D2" w14:textId="77777777" w:rsidR="006B5CFC" w:rsidRDefault="006B5CFC" w:rsidP="006B5CFC"/>
    <w:p w14:paraId="21134516" w14:textId="77777777" w:rsidR="006B5CFC" w:rsidRDefault="006B5CFC" w:rsidP="006B5CFC">
      <w:pPr>
        <w:spacing w:after="80"/>
        <w:jc w:val="center"/>
      </w:pPr>
      <w:r>
        <w:rPr>
          <w:noProof/>
        </w:rPr>
        <w:drawing>
          <wp:inline distT="0" distB="0" distL="0" distR="0" wp14:anchorId="662D9442" wp14:editId="7D9D84BC">
            <wp:extent cx="4809545" cy="3840479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_S1_correlation-1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09545" cy="3840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4E2CF0" w14:textId="77777777" w:rsidR="006B5CFC" w:rsidRDefault="006B5CFC" w:rsidP="006B5CFC">
      <w:pPr>
        <w:spacing w:before="40" w:after="40" w:line="269" w:lineRule="auto"/>
      </w:pPr>
      <w:proofErr w:type="spellStart"/>
      <w:r>
        <w:rPr>
          <w:rFonts w:cs="Times New Roman"/>
          <w:b/>
          <w:sz w:val="18"/>
        </w:rPr>
        <w:t>Figure</w:t>
      </w:r>
      <w:proofErr w:type="spellEnd"/>
      <w:r>
        <w:rPr>
          <w:rFonts w:cs="Times New Roman"/>
          <w:b/>
          <w:sz w:val="18"/>
        </w:rPr>
        <w:t xml:space="preserve"> S1. </w:t>
      </w:r>
      <w:proofErr w:type="spellStart"/>
      <w:r>
        <w:rPr>
          <w:rFonts w:cs="Times New Roman"/>
          <w:b/>
          <w:sz w:val="18"/>
        </w:rPr>
        <w:t>Spearman</w:t>
      </w:r>
      <w:proofErr w:type="spellEnd"/>
      <w:r>
        <w:rPr>
          <w:rFonts w:cs="Times New Roman"/>
          <w:b/>
          <w:sz w:val="18"/>
        </w:rPr>
        <w:t xml:space="preserve"> </w:t>
      </w:r>
      <w:proofErr w:type="spellStart"/>
      <w:r>
        <w:rPr>
          <w:rFonts w:cs="Times New Roman"/>
          <w:b/>
          <w:sz w:val="18"/>
        </w:rPr>
        <w:t>rank</w:t>
      </w:r>
      <w:proofErr w:type="spellEnd"/>
      <w:r>
        <w:rPr>
          <w:rFonts w:cs="Times New Roman"/>
          <w:b/>
          <w:sz w:val="18"/>
        </w:rPr>
        <w:t xml:space="preserve"> </w:t>
      </w:r>
      <w:proofErr w:type="spellStart"/>
      <w:r>
        <w:rPr>
          <w:rFonts w:cs="Times New Roman"/>
          <w:b/>
          <w:sz w:val="18"/>
        </w:rPr>
        <w:t>correlations</w:t>
      </w:r>
      <w:proofErr w:type="spellEnd"/>
      <w:r>
        <w:rPr>
          <w:rFonts w:cs="Times New Roman"/>
          <w:b/>
          <w:sz w:val="18"/>
        </w:rPr>
        <w:t xml:space="preserve"> </w:t>
      </w:r>
      <w:proofErr w:type="spellStart"/>
      <w:r>
        <w:rPr>
          <w:rFonts w:cs="Times New Roman"/>
          <w:b/>
          <w:sz w:val="18"/>
        </w:rPr>
        <w:t>among</w:t>
      </w:r>
      <w:proofErr w:type="spellEnd"/>
      <w:r>
        <w:rPr>
          <w:rFonts w:cs="Times New Roman"/>
          <w:b/>
          <w:sz w:val="18"/>
        </w:rPr>
        <w:t xml:space="preserve"> </w:t>
      </w:r>
      <w:proofErr w:type="spellStart"/>
      <w:r>
        <w:rPr>
          <w:rFonts w:cs="Times New Roman"/>
          <w:b/>
          <w:sz w:val="18"/>
        </w:rPr>
        <w:t>baseline</w:t>
      </w:r>
      <w:proofErr w:type="spellEnd"/>
      <w:r>
        <w:rPr>
          <w:rFonts w:cs="Times New Roman"/>
          <w:b/>
          <w:sz w:val="18"/>
        </w:rPr>
        <w:t xml:space="preserve"> and </w:t>
      </w:r>
      <w:proofErr w:type="spellStart"/>
      <w:r>
        <w:rPr>
          <w:rFonts w:cs="Times New Roman"/>
          <w:b/>
          <w:sz w:val="18"/>
        </w:rPr>
        <w:t>intraoperative</w:t>
      </w:r>
      <w:proofErr w:type="spellEnd"/>
      <w:r>
        <w:rPr>
          <w:rFonts w:cs="Times New Roman"/>
          <w:b/>
          <w:sz w:val="18"/>
        </w:rPr>
        <w:t xml:space="preserve"> </w:t>
      </w:r>
      <w:proofErr w:type="spellStart"/>
      <w:r>
        <w:rPr>
          <w:rFonts w:cs="Times New Roman"/>
          <w:b/>
          <w:sz w:val="18"/>
        </w:rPr>
        <w:t>variables</w:t>
      </w:r>
      <w:proofErr w:type="spellEnd"/>
      <w:r>
        <w:rPr>
          <w:rFonts w:cs="Times New Roman"/>
          <w:b/>
          <w:sz w:val="18"/>
        </w:rPr>
        <w:t xml:space="preserve">. </w:t>
      </w:r>
      <w:r>
        <w:rPr>
          <w:rFonts w:cs="Times New Roman"/>
          <w:sz w:val="18"/>
        </w:rPr>
        <w:t>Lower-</w:t>
      </w:r>
      <w:proofErr w:type="spellStart"/>
      <w:r>
        <w:rPr>
          <w:rFonts w:cs="Times New Roman"/>
          <w:sz w:val="18"/>
        </w:rPr>
        <w:t>triangular</w:t>
      </w:r>
      <w:proofErr w:type="spellEnd"/>
      <w:r>
        <w:rPr>
          <w:rFonts w:cs="Times New Roman"/>
          <w:sz w:val="18"/>
        </w:rPr>
        <w:t xml:space="preserve"> matrix of </w:t>
      </w:r>
      <w:proofErr w:type="spellStart"/>
      <w:r>
        <w:rPr>
          <w:rFonts w:cs="Times New Roman"/>
          <w:sz w:val="18"/>
        </w:rPr>
        <w:t>pairwise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Spearman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rank-correlation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coefficients</w:t>
      </w:r>
      <w:proofErr w:type="spellEnd"/>
      <w:r>
        <w:rPr>
          <w:rFonts w:cs="Times New Roman"/>
          <w:sz w:val="18"/>
        </w:rPr>
        <w:t xml:space="preserve"> (</w:t>
      </w:r>
      <w:proofErr w:type="spellStart"/>
      <w:r>
        <w:rPr>
          <w:rFonts w:cs="Times New Roman"/>
          <w:sz w:val="18"/>
        </w:rPr>
        <w:t>pairwise-complete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observations</w:t>
      </w:r>
      <w:proofErr w:type="spellEnd"/>
      <w:r>
        <w:rPr>
          <w:rFonts w:cs="Times New Roman"/>
          <w:sz w:val="18"/>
        </w:rPr>
        <w:t xml:space="preserve">). Cell </w:t>
      </w:r>
      <w:proofErr w:type="spellStart"/>
      <w:r>
        <w:rPr>
          <w:rFonts w:cs="Times New Roman"/>
          <w:sz w:val="18"/>
        </w:rPr>
        <w:t>shading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encodes</w:t>
      </w:r>
      <w:proofErr w:type="spellEnd"/>
      <w:r>
        <w:rPr>
          <w:rFonts w:cs="Times New Roman"/>
          <w:sz w:val="18"/>
        </w:rPr>
        <w:t xml:space="preserve"> the </w:t>
      </w:r>
      <w:proofErr w:type="spellStart"/>
      <w:r>
        <w:rPr>
          <w:rFonts w:cs="Times New Roman"/>
          <w:sz w:val="18"/>
        </w:rPr>
        <w:t>magnitude</w:t>
      </w:r>
      <w:proofErr w:type="spellEnd"/>
      <w:r>
        <w:rPr>
          <w:rFonts w:cs="Times New Roman"/>
          <w:sz w:val="18"/>
        </w:rPr>
        <w:t xml:space="preserve"> of the </w:t>
      </w:r>
      <w:proofErr w:type="spellStart"/>
      <w:r>
        <w:rPr>
          <w:rFonts w:cs="Times New Roman"/>
          <w:sz w:val="18"/>
        </w:rPr>
        <w:t>coefficient</w:t>
      </w:r>
      <w:proofErr w:type="spellEnd"/>
      <w:r>
        <w:rPr>
          <w:rFonts w:cs="Times New Roman"/>
          <w:sz w:val="18"/>
        </w:rPr>
        <w:t xml:space="preserve"> from </w:t>
      </w:r>
      <w:proofErr w:type="spellStart"/>
      <w:r>
        <w:rPr>
          <w:rFonts w:cs="Times New Roman"/>
          <w:sz w:val="18"/>
        </w:rPr>
        <w:t>white</w:t>
      </w:r>
      <w:proofErr w:type="spellEnd"/>
      <w:r>
        <w:rPr>
          <w:rFonts w:cs="Times New Roman"/>
          <w:sz w:val="18"/>
        </w:rPr>
        <w:t xml:space="preserve"> (0) to </w:t>
      </w:r>
      <w:proofErr w:type="spellStart"/>
      <w:r>
        <w:rPr>
          <w:rFonts w:cs="Times New Roman"/>
          <w:sz w:val="18"/>
        </w:rPr>
        <w:t>black</w:t>
      </w:r>
      <w:proofErr w:type="spellEnd"/>
      <w:r>
        <w:rPr>
          <w:rFonts w:cs="Times New Roman"/>
          <w:sz w:val="18"/>
        </w:rPr>
        <w:t xml:space="preserve"> (1); the </w:t>
      </w:r>
      <w:proofErr w:type="spellStart"/>
      <w:r>
        <w:rPr>
          <w:rFonts w:cs="Times New Roman"/>
          <w:sz w:val="18"/>
        </w:rPr>
        <w:t>signed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coefficient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is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printed</w:t>
      </w:r>
      <w:proofErr w:type="spellEnd"/>
      <w:r>
        <w:rPr>
          <w:rFonts w:cs="Times New Roman"/>
          <w:sz w:val="18"/>
        </w:rPr>
        <w:t xml:space="preserve"> in </w:t>
      </w:r>
      <w:proofErr w:type="spellStart"/>
      <w:r>
        <w:rPr>
          <w:rFonts w:cs="Times New Roman"/>
          <w:sz w:val="18"/>
        </w:rPr>
        <w:t>each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cell</w:t>
      </w:r>
      <w:proofErr w:type="spellEnd"/>
      <w:r>
        <w:rPr>
          <w:rFonts w:cs="Times New Roman"/>
          <w:sz w:val="18"/>
        </w:rPr>
        <w:t xml:space="preserve"> and </w:t>
      </w:r>
      <w:proofErr w:type="spellStart"/>
      <w:r>
        <w:rPr>
          <w:rFonts w:cs="Times New Roman"/>
          <w:sz w:val="18"/>
        </w:rPr>
        <w:t>an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asterisk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flags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significance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at</w:t>
      </w:r>
      <w:proofErr w:type="spellEnd"/>
      <w:r>
        <w:rPr>
          <w:rFonts w:cs="Times New Roman"/>
          <w:sz w:val="18"/>
        </w:rPr>
        <w:t xml:space="preserve"> P </w:t>
      </w:r>
      <w:proofErr w:type="gramStart"/>
      <w:r>
        <w:rPr>
          <w:rFonts w:cs="Times New Roman"/>
          <w:sz w:val="18"/>
        </w:rPr>
        <w:t>&lt; .</w:t>
      </w:r>
      <w:proofErr w:type="gramEnd"/>
      <w:r>
        <w:rPr>
          <w:rFonts w:cs="Times New Roman"/>
          <w:sz w:val="18"/>
        </w:rPr>
        <w:t xml:space="preserve">05. </w:t>
      </w:r>
      <w:proofErr w:type="spellStart"/>
      <w:r>
        <w:rPr>
          <w:rFonts w:cs="Times New Roman"/>
          <w:sz w:val="18"/>
        </w:rPr>
        <w:t>Variables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are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ordered</w:t>
      </w:r>
      <w:proofErr w:type="spellEnd"/>
      <w:r>
        <w:rPr>
          <w:rFonts w:cs="Times New Roman"/>
          <w:sz w:val="18"/>
        </w:rPr>
        <w:t xml:space="preserve"> by </w:t>
      </w:r>
      <w:proofErr w:type="spellStart"/>
      <w:r>
        <w:rPr>
          <w:rFonts w:cs="Times New Roman"/>
          <w:sz w:val="18"/>
        </w:rPr>
        <w:t>hierarchical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clustering</w:t>
      </w:r>
      <w:proofErr w:type="spellEnd"/>
      <w:r>
        <w:rPr>
          <w:rFonts w:cs="Times New Roman"/>
          <w:sz w:val="18"/>
        </w:rPr>
        <w:t xml:space="preserve"> (</w:t>
      </w:r>
      <w:proofErr w:type="spellStart"/>
      <w:r>
        <w:rPr>
          <w:rFonts w:cs="Times New Roman"/>
          <w:sz w:val="18"/>
        </w:rPr>
        <w:t>correlation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distance</w:t>
      </w:r>
      <w:proofErr w:type="spellEnd"/>
      <w:r>
        <w:rPr>
          <w:rFonts w:cs="Times New Roman"/>
          <w:sz w:val="18"/>
        </w:rPr>
        <w:t xml:space="preserve">) </w:t>
      </w:r>
      <w:proofErr w:type="spellStart"/>
      <w:r>
        <w:rPr>
          <w:rFonts w:cs="Times New Roman"/>
          <w:sz w:val="18"/>
        </w:rPr>
        <w:t>so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that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related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blocks</w:t>
      </w:r>
      <w:proofErr w:type="spellEnd"/>
      <w:r>
        <w:rPr>
          <w:rFonts w:cs="Times New Roman"/>
          <w:sz w:val="18"/>
        </w:rPr>
        <w:t xml:space="preserve"> sit </w:t>
      </w:r>
      <w:proofErr w:type="spellStart"/>
      <w:r>
        <w:rPr>
          <w:rFonts w:cs="Times New Roman"/>
          <w:sz w:val="18"/>
        </w:rPr>
        <w:t>together</w:t>
      </w:r>
      <w:proofErr w:type="spellEnd"/>
      <w:r>
        <w:rPr>
          <w:rFonts w:cs="Times New Roman"/>
          <w:sz w:val="18"/>
        </w:rPr>
        <w:t xml:space="preserve">, and the </w:t>
      </w:r>
      <w:proofErr w:type="spellStart"/>
      <w:r>
        <w:rPr>
          <w:rFonts w:cs="Times New Roman"/>
          <w:sz w:val="18"/>
        </w:rPr>
        <w:t>trivial</w:t>
      </w:r>
      <w:proofErr w:type="spellEnd"/>
      <w:r>
        <w:rPr>
          <w:rFonts w:cs="Times New Roman"/>
          <w:sz w:val="18"/>
        </w:rPr>
        <w:t xml:space="preserve"> unit diagonal </w:t>
      </w:r>
      <w:proofErr w:type="spellStart"/>
      <w:r>
        <w:rPr>
          <w:rFonts w:cs="Times New Roman"/>
          <w:sz w:val="18"/>
        </w:rPr>
        <w:t>is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omitted</w:t>
      </w:r>
      <w:proofErr w:type="spellEnd"/>
      <w:r>
        <w:rPr>
          <w:rFonts w:cs="Times New Roman"/>
          <w:sz w:val="18"/>
        </w:rPr>
        <w:t xml:space="preserve">. </w:t>
      </w:r>
      <w:proofErr w:type="spellStart"/>
      <w:r>
        <w:rPr>
          <w:rFonts w:cs="Times New Roman"/>
          <w:sz w:val="18"/>
        </w:rPr>
        <w:t>Coefficients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are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shown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without</w:t>
      </w:r>
      <w:proofErr w:type="spellEnd"/>
      <w:r>
        <w:rPr>
          <w:rFonts w:cs="Times New Roman"/>
          <w:sz w:val="18"/>
        </w:rPr>
        <w:t xml:space="preserve"> a </w:t>
      </w:r>
      <w:proofErr w:type="spellStart"/>
      <w:r>
        <w:rPr>
          <w:rFonts w:cs="Times New Roman"/>
          <w:sz w:val="18"/>
        </w:rPr>
        <w:t>leading</w:t>
      </w:r>
      <w:proofErr w:type="spellEnd"/>
      <w:r>
        <w:rPr>
          <w:rFonts w:cs="Times New Roman"/>
          <w:sz w:val="18"/>
        </w:rPr>
        <w:t xml:space="preserve"> zero.</w:t>
      </w:r>
    </w:p>
    <w:p w14:paraId="011EEC20" w14:textId="77777777" w:rsidR="006B5CFC" w:rsidRDefault="006B5CFC" w:rsidP="006B5CFC">
      <w:pPr>
        <w:spacing w:before="20" w:after="40"/>
      </w:pPr>
      <w:proofErr w:type="spellStart"/>
      <w:r>
        <w:rPr>
          <w:rFonts w:cs="Times New Roman"/>
          <w:i/>
          <w:color w:val="333333"/>
          <w:sz w:val="16"/>
        </w:rPr>
        <w:t>Abbreviations</w:t>
      </w:r>
      <w:proofErr w:type="spellEnd"/>
      <w:r>
        <w:rPr>
          <w:rFonts w:cs="Times New Roman"/>
          <w:i/>
          <w:color w:val="333333"/>
          <w:sz w:val="16"/>
        </w:rPr>
        <w:t xml:space="preserve">: CFF, </w:t>
      </w:r>
      <w:proofErr w:type="spellStart"/>
      <w:r>
        <w:rPr>
          <w:rFonts w:cs="Times New Roman"/>
          <w:i/>
          <w:color w:val="333333"/>
          <w:sz w:val="16"/>
        </w:rPr>
        <w:t>clear</w:t>
      </w:r>
      <w:proofErr w:type="spellEnd"/>
      <w:r>
        <w:rPr>
          <w:rFonts w:cs="Times New Roman"/>
          <w:i/>
          <w:color w:val="333333"/>
          <w:sz w:val="16"/>
        </w:rPr>
        <w:t xml:space="preserve"> fluid </w:t>
      </w:r>
      <w:proofErr w:type="spellStart"/>
      <w:r>
        <w:rPr>
          <w:rFonts w:cs="Times New Roman"/>
          <w:i/>
          <w:color w:val="333333"/>
          <w:sz w:val="16"/>
        </w:rPr>
        <w:t>fasting</w:t>
      </w:r>
      <w:proofErr w:type="spellEnd"/>
      <w:r>
        <w:rPr>
          <w:rFonts w:cs="Times New Roman"/>
          <w:i/>
          <w:color w:val="333333"/>
          <w:sz w:val="16"/>
        </w:rPr>
        <w:t>; BMI, body mass index; MELD, Model for End-</w:t>
      </w:r>
      <w:proofErr w:type="spellStart"/>
      <w:r>
        <w:rPr>
          <w:rFonts w:cs="Times New Roman"/>
          <w:i/>
          <w:color w:val="333333"/>
          <w:sz w:val="16"/>
        </w:rPr>
        <w:t>stage</w:t>
      </w:r>
      <w:proofErr w:type="spellEnd"/>
      <w:r>
        <w:rPr>
          <w:rFonts w:cs="Times New Roman"/>
          <w:i/>
          <w:color w:val="333333"/>
          <w:sz w:val="16"/>
        </w:rPr>
        <w:t xml:space="preserve"> </w:t>
      </w:r>
      <w:proofErr w:type="spellStart"/>
      <w:r>
        <w:rPr>
          <w:rFonts w:cs="Times New Roman"/>
          <w:i/>
          <w:color w:val="333333"/>
          <w:sz w:val="16"/>
        </w:rPr>
        <w:t>Liver</w:t>
      </w:r>
      <w:proofErr w:type="spellEnd"/>
      <w:r>
        <w:rPr>
          <w:rFonts w:cs="Times New Roman"/>
          <w:i/>
          <w:color w:val="333333"/>
          <w:sz w:val="16"/>
        </w:rPr>
        <w:t xml:space="preserve"> </w:t>
      </w:r>
      <w:proofErr w:type="spellStart"/>
      <w:r>
        <w:rPr>
          <w:rFonts w:cs="Times New Roman"/>
          <w:i/>
          <w:color w:val="333333"/>
          <w:sz w:val="16"/>
        </w:rPr>
        <w:t>Disease</w:t>
      </w:r>
      <w:proofErr w:type="spellEnd"/>
      <w:r>
        <w:rPr>
          <w:rFonts w:cs="Times New Roman"/>
          <w:i/>
          <w:color w:val="333333"/>
          <w:sz w:val="16"/>
        </w:rPr>
        <w:t xml:space="preserve">; MAP, </w:t>
      </w:r>
      <w:proofErr w:type="spellStart"/>
      <w:r>
        <w:rPr>
          <w:rFonts w:cs="Times New Roman"/>
          <w:i/>
          <w:color w:val="333333"/>
          <w:sz w:val="16"/>
        </w:rPr>
        <w:t>mean</w:t>
      </w:r>
      <w:proofErr w:type="spellEnd"/>
      <w:r>
        <w:rPr>
          <w:rFonts w:cs="Times New Roman"/>
          <w:i/>
          <w:color w:val="333333"/>
          <w:sz w:val="16"/>
        </w:rPr>
        <w:t xml:space="preserve"> </w:t>
      </w:r>
      <w:proofErr w:type="spellStart"/>
      <w:r>
        <w:rPr>
          <w:rFonts w:cs="Times New Roman"/>
          <w:i/>
          <w:color w:val="333333"/>
          <w:sz w:val="16"/>
        </w:rPr>
        <w:t>arterial</w:t>
      </w:r>
      <w:proofErr w:type="spellEnd"/>
      <w:r>
        <w:rPr>
          <w:rFonts w:cs="Times New Roman"/>
          <w:i/>
          <w:color w:val="333333"/>
          <w:sz w:val="16"/>
        </w:rPr>
        <w:t xml:space="preserve"> </w:t>
      </w:r>
      <w:proofErr w:type="spellStart"/>
      <w:r>
        <w:rPr>
          <w:rFonts w:cs="Times New Roman"/>
          <w:i/>
          <w:color w:val="333333"/>
          <w:sz w:val="16"/>
        </w:rPr>
        <w:t>pressure</w:t>
      </w:r>
      <w:proofErr w:type="spellEnd"/>
      <w:r>
        <w:rPr>
          <w:rFonts w:cs="Times New Roman"/>
          <w:i/>
          <w:color w:val="333333"/>
          <w:sz w:val="16"/>
        </w:rPr>
        <w:t xml:space="preserve">; HR, </w:t>
      </w:r>
      <w:proofErr w:type="spellStart"/>
      <w:r>
        <w:rPr>
          <w:rFonts w:cs="Times New Roman"/>
          <w:i/>
          <w:color w:val="333333"/>
          <w:sz w:val="16"/>
        </w:rPr>
        <w:t>heart</w:t>
      </w:r>
      <w:proofErr w:type="spellEnd"/>
      <w:r>
        <w:rPr>
          <w:rFonts w:cs="Times New Roman"/>
          <w:i/>
          <w:color w:val="333333"/>
          <w:sz w:val="16"/>
        </w:rPr>
        <w:t xml:space="preserve"> </w:t>
      </w:r>
      <w:proofErr w:type="spellStart"/>
      <w:r>
        <w:rPr>
          <w:rFonts w:cs="Times New Roman"/>
          <w:i/>
          <w:color w:val="333333"/>
          <w:sz w:val="16"/>
        </w:rPr>
        <w:t>rate</w:t>
      </w:r>
      <w:proofErr w:type="spellEnd"/>
      <w:r>
        <w:rPr>
          <w:rFonts w:cs="Times New Roman"/>
          <w:i/>
          <w:color w:val="333333"/>
          <w:sz w:val="16"/>
        </w:rPr>
        <w:t xml:space="preserve">; SBE, standard </w:t>
      </w:r>
      <w:proofErr w:type="spellStart"/>
      <w:r>
        <w:rPr>
          <w:rFonts w:cs="Times New Roman"/>
          <w:i/>
          <w:color w:val="333333"/>
          <w:sz w:val="16"/>
        </w:rPr>
        <w:t>base</w:t>
      </w:r>
      <w:proofErr w:type="spellEnd"/>
      <w:r>
        <w:rPr>
          <w:rFonts w:cs="Times New Roman"/>
          <w:i/>
          <w:color w:val="333333"/>
          <w:sz w:val="16"/>
        </w:rPr>
        <w:t xml:space="preserve"> </w:t>
      </w:r>
      <w:proofErr w:type="spellStart"/>
      <w:r>
        <w:rPr>
          <w:rFonts w:cs="Times New Roman"/>
          <w:i/>
          <w:color w:val="333333"/>
          <w:sz w:val="16"/>
        </w:rPr>
        <w:t>excess</w:t>
      </w:r>
      <w:proofErr w:type="spellEnd"/>
      <w:r>
        <w:rPr>
          <w:rFonts w:cs="Times New Roman"/>
          <w:i/>
          <w:color w:val="333333"/>
          <w:sz w:val="16"/>
        </w:rPr>
        <w:t>.</w:t>
      </w:r>
    </w:p>
    <w:p w14:paraId="1A55418C" w14:textId="77777777" w:rsidR="006B5CFC" w:rsidRDefault="006B5CFC" w:rsidP="006B5CFC">
      <w:pPr>
        <w:spacing w:after="80"/>
        <w:jc w:val="center"/>
      </w:pPr>
      <w:r>
        <w:br w:type="page"/>
      </w:r>
      <w:r>
        <w:rPr>
          <w:noProof/>
        </w:rPr>
        <w:lastRenderedPageBreak/>
        <w:drawing>
          <wp:inline distT="0" distB="0" distL="0" distR="0" wp14:anchorId="1EFA1B8E" wp14:editId="7BFFE8C7">
            <wp:extent cx="5790755" cy="384048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_S3_balance-1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90755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C05AFF" w14:textId="77777777" w:rsidR="006B5CFC" w:rsidRDefault="006B5CFC" w:rsidP="006B5CFC">
      <w:pPr>
        <w:spacing w:before="40" w:after="40" w:line="269" w:lineRule="auto"/>
      </w:pPr>
      <w:proofErr w:type="spellStart"/>
      <w:r>
        <w:rPr>
          <w:rFonts w:cs="Times New Roman"/>
          <w:b/>
          <w:sz w:val="18"/>
        </w:rPr>
        <w:t>Figure</w:t>
      </w:r>
      <w:proofErr w:type="spellEnd"/>
      <w:r>
        <w:rPr>
          <w:rFonts w:cs="Times New Roman"/>
          <w:b/>
          <w:sz w:val="18"/>
        </w:rPr>
        <w:t xml:space="preserve"> S2. </w:t>
      </w:r>
      <w:proofErr w:type="spellStart"/>
      <w:r>
        <w:rPr>
          <w:rFonts w:cs="Times New Roman"/>
          <w:b/>
          <w:sz w:val="18"/>
        </w:rPr>
        <w:t>Baseline</w:t>
      </w:r>
      <w:proofErr w:type="spellEnd"/>
      <w:r>
        <w:rPr>
          <w:rFonts w:cs="Times New Roman"/>
          <w:b/>
          <w:sz w:val="18"/>
        </w:rPr>
        <w:t xml:space="preserve"> </w:t>
      </w:r>
      <w:proofErr w:type="spellStart"/>
      <w:r>
        <w:rPr>
          <w:rFonts w:cs="Times New Roman"/>
          <w:b/>
          <w:sz w:val="18"/>
        </w:rPr>
        <w:t>covariate</w:t>
      </w:r>
      <w:proofErr w:type="spellEnd"/>
      <w:r>
        <w:rPr>
          <w:rFonts w:cs="Times New Roman"/>
          <w:b/>
          <w:sz w:val="18"/>
        </w:rPr>
        <w:t xml:space="preserve"> </w:t>
      </w:r>
      <w:proofErr w:type="spellStart"/>
      <w:r>
        <w:rPr>
          <w:rFonts w:cs="Times New Roman"/>
          <w:b/>
          <w:sz w:val="18"/>
        </w:rPr>
        <w:t>balance</w:t>
      </w:r>
      <w:proofErr w:type="spellEnd"/>
      <w:r>
        <w:rPr>
          <w:rFonts w:cs="Times New Roman"/>
          <w:b/>
          <w:sz w:val="18"/>
        </w:rPr>
        <w:t xml:space="preserve"> </w:t>
      </w:r>
      <w:proofErr w:type="spellStart"/>
      <w:r>
        <w:rPr>
          <w:rFonts w:cs="Times New Roman"/>
          <w:b/>
          <w:sz w:val="18"/>
        </w:rPr>
        <w:t>between</w:t>
      </w:r>
      <w:proofErr w:type="spellEnd"/>
      <w:r>
        <w:rPr>
          <w:rFonts w:cs="Times New Roman"/>
          <w:b/>
          <w:sz w:val="18"/>
        </w:rPr>
        <w:t xml:space="preserve"> </w:t>
      </w:r>
      <w:proofErr w:type="spellStart"/>
      <w:r>
        <w:rPr>
          <w:rFonts w:cs="Times New Roman"/>
          <w:b/>
          <w:sz w:val="18"/>
        </w:rPr>
        <w:t>clear</w:t>
      </w:r>
      <w:proofErr w:type="spellEnd"/>
      <w:r>
        <w:rPr>
          <w:rFonts w:cs="Times New Roman"/>
          <w:b/>
          <w:sz w:val="18"/>
        </w:rPr>
        <w:t xml:space="preserve"> fluid </w:t>
      </w:r>
      <w:proofErr w:type="spellStart"/>
      <w:r>
        <w:rPr>
          <w:rFonts w:cs="Times New Roman"/>
          <w:b/>
          <w:sz w:val="18"/>
        </w:rPr>
        <w:t>fasting</w:t>
      </w:r>
      <w:proofErr w:type="spellEnd"/>
      <w:r>
        <w:rPr>
          <w:rFonts w:cs="Times New Roman"/>
          <w:b/>
          <w:sz w:val="18"/>
        </w:rPr>
        <w:t xml:space="preserve"> </w:t>
      </w:r>
      <w:proofErr w:type="spellStart"/>
      <w:r>
        <w:rPr>
          <w:rFonts w:cs="Times New Roman"/>
          <w:b/>
          <w:sz w:val="18"/>
        </w:rPr>
        <w:t>groups</w:t>
      </w:r>
      <w:proofErr w:type="spellEnd"/>
      <w:r>
        <w:rPr>
          <w:rFonts w:cs="Times New Roman"/>
          <w:b/>
          <w:sz w:val="18"/>
        </w:rPr>
        <w:t xml:space="preserve">. </w:t>
      </w:r>
      <w:proofErr w:type="spellStart"/>
      <w:r>
        <w:rPr>
          <w:rFonts w:cs="Times New Roman"/>
          <w:sz w:val="18"/>
        </w:rPr>
        <w:t>Absolute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standardized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mean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differences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between</w:t>
      </w:r>
      <w:proofErr w:type="spellEnd"/>
      <w:r>
        <w:rPr>
          <w:rFonts w:cs="Times New Roman"/>
          <w:sz w:val="18"/>
        </w:rPr>
        <w:t xml:space="preserve"> the </w:t>
      </w:r>
      <w:proofErr w:type="spellStart"/>
      <w:r>
        <w:rPr>
          <w:rFonts w:cs="Times New Roman"/>
          <w:sz w:val="18"/>
        </w:rPr>
        <w:t>shorter</w:t>
      </w:r>
      <w:proofErr w:type="spellEnd"/>
      <w:r>
        <w:rPr>
          <w:rFonts w:cs="Times New Roman"/>
          <w:sz w:val="18"/>
        </w:rPr>
        <w:t xml:space="preserve">- and </w:t>
      </w:r>
      <w:proofErr w:type="spellStart"/>
      <w:r>
        <w:rPr>
          <w:rFonts w:cs="Times New Roman"/>
          <w:sz w:val="18"/>
        </w:rPr>
        <w:t>longer-fasting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groups</w:t>
      </w:r>
      <w:proofErr w:type="spellEnd"/>
      <w:r>
        <w:rPr>
          <w:rFonts w:cs="Times New Roman"/>
          <w:sz w:val="18"/>
        </w:rPr>
        <w:t xml:space="preserve"> for </w:t>
      </w:r>
      <w:proofErr w:type="spellStart"/>
      <w:r>
        <w:rPr>
          <w:rFonts w:cs="Times New Roman"/>
          <w:sz w:val="18"/>
        </w:rPr>
        <w:t>baseline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covariates</w:t>
      </w:r>
      <w:proofErr w:type="spellEnd"/>
      <w:r>
        <w:rPr>
          <w:rFonts w:cs="Times New Roman"/>
          <w:sz w:val="18"/>
        </w:rPr>
        <w:t xml:space="preserve">, </w:t>
      </w:r>
      <w:proofErr w:type="spellStart"/>
      <w:r>
        <w:rPr>
          <w:rFonts w:cs="Times New Roman"/>
          <w:sz w:val="18"/>
        </w:rPr>
        <w:t>ordered</w:t>
      </w:r>
      <w:proofErr w:type="spellEnd"/>
      <w:r>
        <w:rPr>
          <w:rFonts w:cs="Times New Roman"/>
          <w:sz w:val="18"/>
        </w:rPr>
        <w:t xml:space="preserve"> by </w:t>
      </w:r>
      <w:proofErr w:type="spellStart"/>
      <w:r>
        <w:rPr>
          <w:rFonts w:cs="Times New Roman"/>
          <w:sz w:val="18"/>
        </w:rPr>
        <w:t>magnitude</w:t>
      </w:r>
      <w:proofErr w:type="spellEnd"/>
      <w:r>
        <w:rPr>
          <w:rFonts w:cs="Times New Roman"/>
          <w:sz w:val="18"/>
        </w:rPr>
        <w:t xml:space="preserve"> (Love plot). The </w:t>
      </w:r>
      <w:proofErr w:type="spellStart"/>
      <w:r>
        <w:rPr>
          <w:rFonts w:cs="Times New Roman"/>
          <w:sz w:val="18"/>
        </w:rPr>
        <w:t>dashed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line</w:t>
      </w:r>
      <w:proofErr w:type="spellEnd"/>
      <w:r>
        <w:rPr>
          <w:rFonts w:cs="Times New Roman"/>
          <w:sz w:val="18"/>
        </w:rPr>
        <w:t xml:space="preserve"> and </w:t>
      </w:r>
      <w:proofErr w:type="spellStart"/>
      <w:r>
        <w:rPr>
          <w:rFonts w:cs="Times New Roman"/>
          <w:sz w:val="18"/>
        </w:rPr>
        <w:t>shaded</w:t>
      </w:r>
      <w:proofErr w:type="spellEnd"/>
      <w:r>
        <w:rPr>
          <w:rFonts w:cs="Times New Roman"/>
          <w:sz w:val="18"/>
        </w:rPr>
        <w:t xml:space="preserve"> region </w:t>
      </w:r>
      <w:proofErr w:type="spellStart"/>
      <w:r>
        <w:rPr>
          <w:rFonts w:cs="Times New Roman"/>
          <w:sz w:val="18"/>
        </w:rPr>
        <w:t>mark</w:t>
      </w:r>
      <w:proofErr w:type="spellEnd"/>
      <w:r>
        <w:rPr>
          <w:rFonts w:cs="Times New Roman"/>
          <w:sz w:val="18"/>
        </w:rPr>
        <w:t xml:space="preserve"> the </w:t>
      </w:r>
      <w:proofErr w:type="spellStart"/>
      <w:r>
        <w:rPr>
          <w:rFonts w:cs="Times New Roman"/>
          <w:sz w:val="18"/>
        </w:rPr>
        <w:t>conventional</w:t>
      </w:r>
      <w:proofErr w:type="spellEnd"/>
      <w:r>
        <w:rPr>
          <w:rFonts w:cs="Times New Roman"/>
          <w:sz w:val="18"/>
        </w:rPr>
        <w:t xml:space="preserve"> 0.1 </w:t>
      </w:r>
      <w:proofErr w:type="spellStart"/>
      <w:r>
        <w:rPr>
          <w:rFonts w:cs="Times New Roman"/>
          <w:sz w:val="18"/>
        </w:rPr>
        <w:t>threshold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below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which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imbalance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is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regarded</w:t>
      </w:r>
      <w:proofErr w:type="spellEnd"/>
      <w:r>
        <w:rPr>
          <w:rFonts w:cs="Times New Roman"/>
          <w:sz w:val="18"/>
        </w:rPr>
        <w:t xml:space="preserve"> as </w:t>
      </w:r>
      <w:proofErr w:type="spellStart"/>
      <w:r>
        <w:rPr>
          <w:rFonts w:cs="Times New Roman"/>
          <w:sz w:val="18"/>
        </w:rPr>
        <w:t>negligible</w:t>
      </w:r>
      <w:proofErr w:type="spellEnd"/>
      <w:r>
        <w:rPr>
          <w:rFonts w:cs="Times New Roman"/>
          <w:sz w:val="18"/>
        </w:rPr>
        <w:t xml:space="preserve">: </w:t>
      </w:r>
      <w:proofErr w:type="spellStart"/>
      <w:r>
        <w:rPr>
          <w:rFonts w:cs="Times New Roman"/>
          <w:sz w:val="18"/>
        </w:rPr>
        <w:t>baseline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mean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arterial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pressure</w:t>
      </w:r>
      <w:proofErr w:type="spellEnd"/>
      <w:r>
        <w:rPr>
          <w:rFonts w:cs="Times New Roman"/>
          <w:sz w:val="18"/>
        </w:rPr>
        <w:t xml:space="preserve"> and MELD </w:t>
      </w:r>
      <w:proofErr w:type="spellStart"/>
      <w:r>
        <w:rPr>
          <w:rFonts w:cs="Times New Roman"/>
          <w:sz w:val="18"/>
        </w:rPr>
        <w:t>exceed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it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modestly</w:t>
      </w:r>
      <w:proofErr w:type="spellEnd"/>
      <w:r>
        <w:rPr>
          <w:rFonts w:cs="Times New Roman"/>
          <w:sz w:val="18"/>
        </w:rPr>
        <w:t xml:space="preserve">, as </w:t>
      </w:r>
      <w:proofErr w:type="spellStart"/>
      <w:r>
        <w:rPr>
          <w:rFonts w:cs="Times New Roman"/>
          <w:sz w:val="18"/>
        </w:rPr>
        <w:t>expected</w:t>
      </w:r>
      <w:proofErr w:type="spellEnd"/>
      <w:r>
        <w:rPr>
          <w:rFonts w:cs="Times New Roman"/>
          <w:sz w:val="18"/>
        </w:rPr>
        <w:t xml:space="preserve"> of </w:t>
      </w:r>
      <w:proofErr w:type="spellStart"/>
      <w:r>
        <w:rPr>
          <w:rFonts w:cs="Times New Roman"/>
          <w:sz w:val="18"/>
        </w:rPr>
        <w:t>an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unadjusted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observational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comparison</w:t>
      </w:r>
      <w:proofErr w:type="spellEnd"/>
      <w:r>
        <w:rPr>
          <w:rFonts w:cs="Times New Roman"/>
          <w:sz w:val="18"/>
        </w:rPr>
        <w:t xml:space="preserve">, </w:t>
      </w:r>
      <w:proofErr w:type="spellStart"/>
      <w:r>
        <w:rPr>
          <w:rFonts w:cs="Times New Roman"/>
          <w:sz w:val="18"/>
        </w:rPr>
        <w:t>whereas</w:t>
      </w:r>
      <w:proofErr w:type="spellEnd"/>
      <w:r>
        <w:rPr>
          <w:rFonts w:cs="Times New Roman"/>
          <w:sz w:val="18"/>
        </w:rPr>
        <w:t xml:space="preserve"> the </w:t>
      </w:r>
      <w:proofErr w:type="spellStart"/>
      <w:r>
        <w:rPr>
          <w:rFonts w:cs="Times New Roman"/>
          <w:sz w:val="18"/>
        </w:rPr>
        <w:t>remaining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covariates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are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well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balanced</w:t>
      </w:r>
      <w:proofErr w:type="spellEnd"/>
      <w:r>
        <w:rPr>
          <w:rFonts w:cs="Times New Roman"/>
          <w:sz w:val="18"/>
        </w:rPr>
        <w:t xml:space="preserve">. </w:t>
      </w:r>
      <w:proofErr w:type="spellStart"/>
      <w:r>
        <w:rPr>
          <w:rFonts w:cs="Times New Roman"/>
          <w:sz w:val="18"/>
        </w:rPr>
        <w:t>These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differences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motivate</w:t>
      </w:r>
      <w:proofErr w:type="spellEnd"/>
      <w:r>
        <w:rPr>
          <w:rFonts w:cs="Times New Roman"/>
          <w:sz w:val="18"/>
        </w:rPr>
        <w:t xml:space="preserve"> the a priori </w:t>
      </w:r>
      <w:proofErr w:type="spellStart"/>
      <w:r>
        <w:rPr>
          <w:rFonts w:cs="Times New Roman"/>
          <w:sz w:val="18"/>
        </w:rPr>
        <w:t>covariate</w:t>
      </w:r>
      <w:proofErr w:type="spellEnd"/>
      <w:r>
        <w:rPr>
          <w:rFonts w:cs="Times New Roman"/>
          <w:sz w:val="18"/>
        </w:rPr>
        <w:t xml:space="preserve"> set </w:t>
      </w:r>
      <w:proofErr w:type="spellStart"/>
      <w:r>
        <w:rPr>
          <w:rFonts w:cs="Times New Roman"/>
          <w:sz w:val="18"/>
        </w:rPr>
        <w:t>used</w:t>
      </w:r>
      <w:proofErr w:type="spellEnd"/>
      <w:r>
        <w:rPr>
          <w:rFonts w:cs="Times New Roman"/>
          <w:sz w:val="18"/>
        </w:rPr>
        <w:t xml:space="preserve"> in the </w:t>
      </w:r>
      <w:proofErr w:type="spellStart"/>
      <w:r>
        <w:rPr>
          <w:rFonts w:cs="Times New Roman"/>
          <w:sz w:val="18"/>
        </w:rPr>
        <w:t>adjusted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models</w:t>
      </w:r>
      <w:proofErr w:type="spellEnd"/>
      <w:r>
        <w:rPr>
          <w:rFonts w:cs="Times New Roman"/>
          <w:sz w:val="18"/>
        </w:rPr>
        <w:t>.</w:t>
      </w:r>
    </w:p>
    <w:p w14:paraId="156FC464" w14:textId="77777777" w:rsidR="006B5CFC" w:rsidRDefault="006B5CFC" w:rsidP="006B5CFC">
      <w:pPr>
        <w:spacing w:before="20" w:after="40"/>
      </w:pPr>
      <w:proofErr w:type="spellStart"/>
      <w:r>
        <w:rPr>
          <w:rFonts w:cs="Times New Roman"/>
          <w:i/>
          <w:color w:val="333333"/>
          <w:sz w:val="16"/>
        </w:rPr>
        <w:t>Abbreviations</w:t>
      </w:r>
      <w:proofErr w:type="spellEnd"/>
      <w:r>
        <w:rPr>
          <w:rFonts w:cs="Times New Roman"/>
          <w:i/>
          <w:color w:val="333333"/>
          <w:sz w:val="16"/>
        </w:rPr>
        <w:t xml:space="preserve">: CFF, </w:t>
      </w:r>
      <w:proofErr w:type="spellStart"/>
      <w:r>
        <w:rPr>
          <w:rFonts w:cs="Times New Roman"/>
          <w:i/>
          <w:color w:val="333333"/>
          <w:sz w:val="16"/>
        </w:rPr>
        <w:t>clear</w:t>
      </w:r>
      <w:proofErr w:type="spellEnd"/>
      <w:r>
        <w:rPr>
          <w:rFonts w:cs="Times New Roman"/>
          <w:i/>
          <w:color w:val="333333"/>
          <w:sz w:val="16"/>
        </w:rPr>
        <w:t xml:space="preserve"> fluid </w:t>
      </w:r>
      <w:proofErr w:type="spellStart"/>
      <w:r>
        <w:rPr>
          <w:rFonts w:cs="Times New Roman"/>
          <w:i/>
          <w:color w:val="333333"/>
          <w:sz w:val="16"/>
        </w:rPr>
        <w:t>fasting</w:t>
      </w:r>
      <w:proofErr w:type="spellEnd"/>
      <w:r>
        <w:rPr>
          <w:rFonts w:cs="Times New Roman"/>
          <w:i/>
          <w:color w:val="333333"/>
          <w:sz w:val="16"/>
        </w:rPr>
        <w:t xml:space="preserve">; MAP, </w:t>
      </w:r>
      <w:proofErr w:type="spellStart"/>
      <w:r>
        <w:rPr>
          <w:rFonts w:cs="Times New Roman"/>
          <w:i/>
          <w:color w:val="333333"/>
          <w:sz w:val="16"/>
        </w:rPr>
        <w:t>mean</w:t>
      </w:r>
      <w:proofErr w:type="spellEnd"/>
      <w:r>
        <w:rPr>
          <w:rFonts w:cs="Times New Roman"/>
          <w:i/>
          <w:color w:val="333333"/>
          <w:sz w:val="16"/>
        </w:rPr>
        <w:t xml:space="preserve"> </w:t>
      </w:r>
      <w:proofErr w:type="spellStart"/>
      <w:r>
        <w:rPr>
          <w:rFonts w:cs="Times New Roman"/>
          <w:i/>
          <w:color w:val="333333"/>
          <w:sz w:val="16"/>
        </w:rPr>
        <w:t>arterial</w:t>
      </w:r>
      <w:proofErr w:type="spellEnd"/>
      <w:r>
        <w:rPr>
          <w:rFonts w:cs="Times New Roman"/>
          <w:i/>
          <w:color w:val="333333"/>
          <w:sz w:val="16"/>
        </w:rPr>
        <w:t xml:space="preserve"> </w:t>
      </w:r>
      <w:proofErr w:type="spellStart"/>
      <w:r>
        <w:rPr>
          <w:rFonts w:cs="Times New Roman"/>
          <w:i/>
          <w:color w:val="333333"/>
          <w:sz w:val="16"/>
        </w:rPr>
        <w:t>pressure</w:t>
      </w:r>
      <w:proofErr w:type="spellEnd"/>
      <w:r>
        <w:rPr>
          <w:rFonts w:cs="Times New Roman"/>
          <w:i/>
          <w:color w:val="333333"/>
          <w:sz w:val="16"/>
        </w:rPr>
        <w:t>; MELD, Model for End-</w:t>
      </w:r>
      <w:proofErr w:type="spellStart"/>
      <w:r>
        <w:rPr>
          <w:rFonts w:cs="Times New Roman"/>
          <w:i/>
          <w:color w:val="333333"/>
          <w:sz w:val="16"/>
        </w:rPr>
        <w:t>stage</w:t>
      </w:r>
      <w:proofErr w:type="spellEnd"/>
      <w:r>
        <w:rPr>
          <w:rFonts w:cs="Times New Roman"/>
          <w:i/>
          <w:color w:val="333333"/>
          <w:sz w:val="16"/>
        </w:rPr>
        <w:t xml:space="preserve"> </w:t>
      </w:r>
      <w:proofErr w:type="spellStart"/>
      <w:r>
        <w:rPr>
          <w:rFonts w:cs="Times New Roman"/>
          <w:i/>
          <w:color w:val="333333"/>
          <w:sz w:val="16"/>
        </w:rPr>
        <w:t>Liver</w:t>
      </w:r>
      <w:proofErr w:type="spellEnd"/>
      <w:r>
        <w:rPr>
          <w:rFonts w:cs="Times New Roman"/>
          <w:i/>
          <w:color w:val="333333"/>
          <w:sz w:val="16"/>
        </w:rPr>
        <w:t xml:space="preserve"> </w:t>
      </w:r>
      <w:proofErr w:type="spellStart"/>
      <w:r>
        <w:rPr>
          <w:rFonts w:cs="Times New Roman"/>
          <w:i/>
          <w:color w:val="333333"/>
          <w:sz w:val="16"/>
        </w:rPr>
        <w:t>Disease</w:t>
      </w:r>
      <w:proofErr w:type="spellEnd"/>
      <w:r>
        <w:rPr>
          <w:rFonts w:cs="Times New Roman"/>
          <w:i/>
          <w:color w:val="333333"/>
          <w:sz w:val="16"/>
        </w:rPr>
        <w:t xml:space="preserve">; SBE, standard </w:t>
      </w:r>
      <w:proofErr w:type="spellStart"/>
      <w:r>
        <w:rPr>
          <w:rFonts w:cs="Times New Roman"/>
          <w:i/>
          <w:color w:val="333333"/>
          <w:sz w:val="16"/>
        </w:rPr>
        <w:t>base</w:t>
      </w:r>
      <w:proofErr w:type="spellEnd"/>
      <w:r>
        <w:rPr>
          <w:rFonts w:cs="Times New Roman"/>
          <w:i/>
          <w:color w:val="333333"/>
          <w:sz w:val="16"/>
        </w:rPr>
        <w:t xml:space="preserve"> </w:t>
      </w:r>
      <w:proofErr w:type="spellStart"/>
      <w:r>
        <w:rPr>
          <w:rFonts w:cs="Times New Roman"/>
          <w:i/>
          <w:color w:val="333333"/>
          <w:sz w:val="16"/>
        </w:rPr>
        <w:t>excess</w:t>
      </w:r>
      <w:proofErr w:type="spellEnd"/>
      <w:r>
        <w:rPr>
          <w:rFonts w:cs="Times New Roman"/>
          <w:i/>
          <w:color w:val="333333"/>
          <w:sz w:val="16"/>
        </w:rPr>
        <w:t>.</w:t>
      </w:r>
    </w:p>
    <w:p w14:paraId="7BCDE0BA" w14:textId="77777777" w:rsidR="006B5CFC" w:rsidRDefault="006B5CFC" w:rsidP="006B5CFC"/>
    <w:p w14:paraId="24334CD0" w14:textId="77777777" w:rsidR="006B5CFC" w:rsidRDefault="006B5CFC" w:rsidP="006B5CFC">
      <w:pPr>
        <w:spacing w:after="80"/>
        <w:jc w:val="center"/>
      </w:pPr>
      <w:r>
        <w:rPr>
          <w:noProof/>
        </w:rPr>
        <w:drawing>
          <wp:inline distT="0" distB="0" distL="0" distR="0" wp14:anchorId="23922476" wp14:editId="388D9A9C">
            <wp:extent cx="5852160" cy="3057732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_S2_hypotension_dynamics-1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3057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168A2C" w14:textId="77777777" w:rsidR="006B5CFC" w:rsidRDefault="006B5CFC" w:rsidP="006B5CFC">
      <w:pPr>
        <w:spacing w:before="40" w:after="40" w:line="269" w:lineRule="auto"/>
      </w:pPr>
      <w:proofErr w:type="spellStart"/>
      <w:r>
        <w:rPr>
          <w:rFonts w:cs="Times New Roman"/>
          <w:b/>
          <w:sz w:val="18"/>
        </w:rPr>
        <w:lastRenderedPageBreak/>
        <w:t>Figure</w:t>
      </w:r>
      <w:proofErr w:type="spellEnd"/>
      <w:r>
        <w:rPr>
          <w:rFonts w:cs="Times New Roman"/>
          <w:b/>
          <w:sz w:val="18"/>
        </w:rPr>
        <w:t xml:space="preserve"> S3. Post-</w:t>
      </w:r>
      <w:proofErr w:type="spellStart"/>
      <w:r>
        <w:rPr>
          <w:rFonts w:cs="Times New Roman"/>
          <w:b/>
          <w:sz w:val="18"/>
        </w:rPr>
        <w:t>induction</w:t>
      </w:r>
      <w:proofErr w:type="spellEnd"/>
      <w:r>
        <w:rPr>
          <w:rFonts w:cs="Times New Roman"/>
          <w:b/>
          <w:sz w:val="18"/>
        </w:rPr>
        <w:t xml:space="preserve"> </w:t>
      </w:r>
      <w:proofErr w:type="spellStart"/>
      <w:r>
        <w:rPr>
          <w:rFonts w:cs="Times New Roman"/>
          <w:b/>
          <w:sz w:val="18"/>
        </w:rPr>
        <w:t>hypotension</w:t>
      </w:r>
      <w:proofErr w:type="spellEnd"/>
      <w:r>
        <w:rPr>
          <w:rFonts w:cs="Times New Roman"/>
          <w:b/>
          <w:sz w:val="18"/>
        </w:rPr>
        <w:t xml:space="preserve"> dynamics by </w:t>
      </w:r>
      <w:proofErr w:type="spellStart"/>
      <w:r>
        <w:rPr>
          <w:rFonts w:cs="Times New Roman"/>
          <w:b/>
          <w:sz w:val="18"/>
        </w:rPr>
        <w:t>clear</w:t>
      </w:r>
      <w:proofErr w:type="spellEnd"/>
      <w:r>
        <w:rPr>
          <w:rFonts w:cs="Times New Roman"/>
          <w:b/>
          <w:sz w:val="18"/>
        </w:rPr>
        <w:t xml:space="preserve"> fluid </w:t>
      </w:r>
      <w:proofErr w:type="spellStart"/>
      <w:r>
        <w:rPr>
          <w:rFonts w:cs="Times New Roman"/>
          <w:b/>
          <w:sz w:val="18"/>
        </w:rPr>
        <w:t>fasting</w:t>
      </w:r>
      <w:proofErr w:type="spellEnd"/>
      <w:r>
        <w:rPr>
          <w:rFonts w:cs="Times New Roman"/>
          <w:b/>
          <w:sz w:val="18"/>
        </w:rPr>
        <w:t xml:space="preserve"> </w:t>
      </w:r>
      <w:proofErr w:type="spellStart"/>
      <w:r>
        <w:rPr>
          <w:rFonts w:cs="Times New Roman"/>
          <w:b/>
          <w:sz w:val="18"/>
        </w:rPr>
        <w:t>group</w:t>
      </w:r>
      <w:proofErr w:type="spellEnd"/>
      <w:r>
        <w:rPr>
          <w:rFonts w:cs="Times New Roman"/>
          <w:b/>
          <w:sz w:val="18"/>
        </w:rPr>
        <w:t xml:space="preserve">. (A) </w:t>
      </w:r>
      <w:proofErr w:type="spellStart"/>
      <w:r>
        <w:rPr>
          <w:rFonts w:cs="Times New Roman"/>
          <w:sz w:val="18"/>
        </w:rPr>
        <w:t>Individual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mean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arterial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pressure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trajectories</w:t>
      </w:r>
      <w:proofErr w:type="spellEnd"/>
      <w:r>
        <w:rPr>
          <w:rFonts w:cs="Times New Roman"/>
          <w:sz w:val="18"/>
        </w:rPr>
        <w:t xml:space="preserve"> (</w:t>
      </w:r>
      <w:proofErr w:type="spellStart"/>
      <w:r>
        <w:rPr>
          <w:rFonts w:cs="Times New Roman"/>
          <w:sz w:val="18"/>
        </w:rPr>
        <w:t>thin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grey</w:t>
      </w:r>
      <w:proofErr w:type="spellEnd"/>
      <w:r>
        <w:rPr>
          <w:rFonts w:cs="Times New Roman"/>
          <w:sz w:val="18"/>
        </w:rPr>
        <w:t xml:space="preserve"> lines, one per </w:t>
      </w:r>
      <w:proofErr w:type="spellStart"/>
      <w:r>
        <w:rPr>
          <w:rFonts w:cs="Times New Roman"/>
          <w:sz w:val="18"/>
        </w:rPr>
        <w:t>patient</w:t>
      </w:r>
      <w:proofErr w:type="spellEnd"/>
      <w:r>
        <w:rPr>
          <w:rFonts w:cs="Times New Roman"/>
          <w:sz w:val="18"/>
        </w:rPr>
        <w:t xml:space="preserve">) with the </w:t>
      </w:r>
      <w:proofErr w:type="spellStart"/>
      <w:r>
        <w:rPr>
          <w:rFonts w:cs="Times New Roman"/>
          <w:sz w:val="18"/>
        </w:rPr>
        <w:t>group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means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overlaid</w:t>
      </w:r>
      <w:proofErr w:type="spellEnd"/>
      <w:r>
        <w:rPr>
          <w:rFonts w:cs="Times New Roman"/>
          <w:sz w:val="18"/>
        </w:rPr>
        <w:t xml:space="preserve"> (</w:t>
      </w:r>
      <w:proofErr w:type="spellStart"/>
      <w:r>
        <w:rPr>
          <w:rFonts w:cs="Times New Roman"/>
          <w:sz w:val="18"/>
        </w:rPr>
        <w:t>Short</w:t>
      </w:r>
      <w:proofErr w:type="spellEnd"/>
      <w:r>
        <w:rPr>
          <w:rFonts w:cs="Times New Roman"/>
          <w:sz w:val="18"/>
        </w:rPr>
        <w:t xml:space="preserve"> CFF, </w:t>
      </w:r>
      <w:proofErr w:type="spellStart"/>
      <w:r>
        <w:rPr>
          <w:rFonts w:cs="Times New Roman"/>
          <w:sz w:val="18"/>
        </w:rPr>
        <w:t>black</w:t>
      </w:r>
      <w:proofErr w:type="spellEnd"/>
      <w:r>
        <w:rPr>
          <w:rFonts w:cs="Times New Roman"/>
          <w:sz w:val="18"/>
        </w:rPr>
        <w:t xml:space="preserve"> solid </w:t>
      </w:r>
      <w:proofErr w:type="spellStart"/>
      <w:r>
        <w:rPr>
          <w:rFonts w:cs="Times New Roman"/>
          <w:sz w:val="18"/>
        </w:rPr>
        <w:t>line</w:t>
      </w:r>
      <w:proofErr w:type="spellEnd"/>
      <w:r>
        <w:rPr>
          <w:rFonts w:cs="Times New Roman"/>
          <w:sz w:val="18"/>
        </w:rPr>
        <w:t xml:space="preserve"> with </w:t>
      </w:r>
      <w:proofErr w:type="spellStart"/>
      <w:r>
        <w:rPr>
          <w:rFonts w:cs="Times New Roman"/>
          <w:sz w:val="18"/>
        </w:rPr>
        <w:t>circles</w:t>
      </w:r>
      <w:proofErr w:type="spellEnd"/>
      <w:r>
        <w:rPr>
          <w:rFonts w:cs="Times New Roman"/>
          <w:sz w:val="18"/>
        </w:rPr>
        <w:t xml:space="preserve">; </w:t>
      </w:r>
      <w:proofErr w:type="spellStart"/>
      <w:r>
        <w:rPr>
          <w:rFonts w:cs="Times New Roman"/>
          <w:sz w:val="18"/>
        </w:rPr>
        <w:t>Long</w:t>
      </w:r>
      <w:proofErr w:type="spellEnd"/>
      <w:r>
        <w:rPr>
          <w:rFonts w:cs="Times New Roman"/>
          <w:sz w:val="18"/>
        </w:rPr>
        <w:t xml:space="preserve"> CFF, </w:t>
      </w:r>
      <w:proofErr w:type="spellStart"/>
      <w:r>
        <w:rPr>
          <w:rFonts w:cs="Times New Roman"/>
          <w:sz w:val="18"/>
        </w:rPr>
        <w:t>grey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dashed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line</w:t>
      </w:r>
      <w:proofErr w:type="spellEnd"/>
      <w:r>
        <w:rPr>
          <w:rFonts w:cs="Times New Roman"/>
          <w:sz w:val="18"/>
        </w:rPr>
        <w:t xml:space="preserve"> with </w:t>
      </w:r>
      <w:proofErr w:type="spellStart"/>
      <w:r>
        <w:rPr>
          <w:rFonts w:cs="Times New Roman"/>
          <w:sz w:val="18"/>
        </w:rPr>
        <w:t>triangles</w:t>
      </w:r>
      <w:proofErr w:type="spellEnd"/>
      <w:r>
        <w:rPr>
          <w:rFonts w:cs="Times New Roman"/>
          <w:sz w:val="18"/>
        </w:rPr>
        <w:t xml:space="preserve">) and the 65 mmHg </w:t>
      </w:r>
      <w:proofErr w:type="spellStart"/>
      <w:r>
        <w:rPr>
          <w:rFonts w:cs="Times New Roman"/>
          <w:sz w:val="18"/>
        </w:rPr>
        <w:t>hypotension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threshold</w:t>
      </w:r>
      <w:proofErr w:type="spellEnd"/>
      <w:r>
        <w:rPr>
          <w:rFonts w:cs="Times New Roman"/>
          <w:sz w:val="18"/>
        </w:rPr>
        <w:t xml:space="preserve"> (</w:t>
      </w:r>
      <w:proofErr w:type="spellStart"/>
      <w:r>
        <w:rPr>
          <w:rFonts w:cs="Times New Roman"/>
          <w:sz w:val="18"/>
        </w:rPr>
        <w:t>dashed</w:t>
      </w:r>
      <w:proofErr w:type="spellEnd"/>
      <w:r>
        <w:rPr>
          <w:rFonts w:cs="Times New Roman"/>
          <w:sz w:val="18"/>
        </w:rPr>
        <w:t xml:space="preserve">); </w:t>
      </w:r>
      <w:proofErr w:type="spellStart"/>
      <w:r>
        <w:rPr>
          <w:rFonts w:cs="Times New Roman"/>
          <w:sz w:val="18"/>
        </w:rPr>
        <w:t>mean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arterial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pressure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falls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sharply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within</w:t>
      </w:r>
      <w:proofErr w:type="spellEnd"/>
      <w:r>
        <w:rPr>
          <w:rFonts w:cs="Times New Roman"/>
          <w:sz w:val="18"/>
        </w:rPr>
        <w:t xml:space="preserve"> the </w:t>
      </w:r>
      <w:proofErr w:type="spellStart"/>
      <w:r>
        <w:rPr>
          <w:rFonts w:cs="Times New Roman"/>
          <w:sz w:val="18"/>
        </w:rPr>
        <w:t>first</w:t>
      </w:r>
      <w:proofErr w:type="spellEnd"/>
      <w:r>
        <w:rPr>
          <w:rFonts w:cs="Times New Roman"/>
          <w:sz w:val="18"/>
        </w:rPr>
        <w:t xml:space="preserve"> 5 </w:t>
      </w:r>
      <w:proofErr w:type="spellStart"/>
      <w:r>
        <w:rPr>
          <w:rFonts w:cs="Times New Roman"/>
          <w:sz w:val="18"/>
        </w:rPr>
        <w:t>minutes</w:t>
      </w:r>
      <w:proofErr w:type="spellEnd"/>
      <w:r>
        <w:rPr>
          <w:rFonts w:cs="Times New Roman"/>
          <w:sz w:val="18"/>
        </w:rPr>
        <w:t xml:space="preserve"> and </w:t>
      </w:r>
      <w:proofErr w:type="spellStart"/>
      <w:r>
        <w:rPr>
          <w:rFonts w:cs="Times New Roman"/>
          <w:sz w:val="18"/>
        </w:rPr>
        <w:t>then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plateaus</w:t>
      </w:r>
      <w:proofErr w:type="spellEnd"/>
      <w:r>
        <w:rPr>
          <w:rFonts w:cs="Times New Roman"/>
          <w:sz w:val="18"/>
        </w:rPr>
        <w:t xml:space="preserve">, </w:t>
      </w:r>
      <w:proofErr w:type="spellStart"/>
      <w:r>
        <w:rPr>
          <w:rFonts w:cs="Times New Roman"/>
          <w:sz w:val="18"/>
        </w:rPr>
        <w:t>while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individual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traces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disclose</w:t>
      </w:r>
      <w:proofErr w:type="spellEnd"/>
      <w:r>
        <w:rPr>
          <w:rFonts w:cs="Times New Roman"/>
          <w:sz w:val="18"/>
        </w:rPr>
        <w:t xml:space="preserve"> the </w:t>
      </w:r>
      <w:proofErr w:type="spellStart"/>
      <w:r>
        <w:rPr>
          <w:rFonts w:cs="Times New Roman"/>
          <w:sz w:val="18"/>
        </w:rPr>
        <w:t>recipients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who</w:t>
      </w:r>
      <w:proofErr w:type="spellEnd"/>
      <w:r>
        <w:rPr>
          <w:rFonts w:cs="Times New Roman"/>
          <w:sz w:val="18"/>
        </w:rPr>
        <w:t xml:space="preserve"> cross the </w:t>
      </w:r>
      <w:proofErr w:type="spellStart"/>
      <w:r>
        <w:rPr>
          <w:rFonts w:cs="Times New Roman"/>
          <w:sz w:val="18"/>
        </w:rPr>
        <w:t>threshold</w:t>
      </w:r>
      <w:proofErr w:type="spellEnd"/>
      <w:r>
        <w:rPr>
          <w:rFonts w:cs="Times New Roman"/>
          <w:sz w:val="18"/>
        </w:rPr>
        <w:t xml:space="preserve">. </w:t>
      </w:r>
      <w:r>
        <w:rPr>
          <w:rFonts w:cs="Times New Roman"/>
          <w:b/>
          <w:sz w:val="18"/>
        </w:rPr>
        <w:t xml:space="preserve">(B) </w:t>
      </w:r>
      <w:proofErr w:type="spellStart"/>
      <w:r>
        <w:rPr>
          <w:rFonts w:cs="Times New Roman"/>
          <w:sz w:val="18"/>
        </w:rPr>
        <w:t>Prevalence</w:t>
      </w:r>
      <w:proofErr w:type="spellEnd"/>
      <w:r>
        <w:rPr>
          <w:rFonts w:cs="Times New Roman"/>
          <w:sz w:val="18"/>
        </w:rPr>
        <w:t xml:space="preserve"> of post-</w:t>
      </w:r>
      <w:proofErr w:type="spellStart"/>
      <w:r>
        <w:rPr>
          <w:rFonts w:cs="Times New Roman"/>
          <w:sz w:val="18"/>
        </w:rPr>
        <w:t>induction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hypotension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at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each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time</w:t>
      </w:r>
      <w:proofErr w:type="spellEnd"/>
      <w:r>
        <w:rPr>
          <w:rFonts w:cs="Times New Roman"/>
          <w:sz w:val="18"/>
        </w:rPr>
        <w:t xml:space="preserve"> point (</w:t>
      </w:r>
      <w:proofErr w:type="spellStart"/>
      <w:r>
        <w:rPr>
          <w:rFonts w:cs="Times New Roman"/>
          <w:sz w:val="18"/>
        </w:rPr>
        <w:t>mean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arterial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pressure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below</w:t>
      </w:r>
      <w:proofErr w:type="spellEnd"/>
      <w:r>
        <w:rPr>
          <w:rFonts w:cs="Times New Roman"/>
          <w:sz w:val="18"/>
        </w:rPr>
        <w:t xml:space="preserve"> 65 mmHg </w:t>
      </w:r>
      <w:proofErr w:type="spellStart"/>
      <w:r>
        <w:rPr>
          <w:rFonts w:cs="Times New Roman"/>
          <w:sz w:val="18"/>
        </w:rPr>
        <w:t>or</w:t>
      </w:r>
      <w:proofErr w:type="spellEnd"/>
      <w:r>
        <w:rPr>
          <w:rFonts w:cs="Times New Roman"/>
          <w:sz w:val="18"/>
        </w:rPr>
        <w:t xml:space="preserve"> a </w:t>
      </w:r>
      <w:proofErr w:type="spellStart"/>
      <w:r>
        <w:rPr>
          <w:rFonts w:cs="Times New Roman"/>
          <w:sz w:val="18"/>
        </w:rPr>
        <w:t>decrease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exceeding</w:t>
      </w:r>
      <w:proofErr w:type="spellEnd"/>
      <w:r>
        <w:rPr>
          <w:rFonts w:cs="Times New Roman"/>
          <w:sz w:val="18"/>
        </w:rPr>
        <w:t xml:space="preserve"> 30% from the </w:t>
      </w:r>
      <w:proofErr w:type="spellStart"/>
      <w:r>
        <w:rPr>
          <w:rFonts w:cs="Times New Roman"/>
          <w:sz w:val="18"/>
        </w:rPr>
        <w:t>first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reading</w:t>
      </w:r>
      <w:proofErr w:type="spellEnd"/>
      <w:r>
        <w:rPr>
          <w:rFonts w:cs="Times New Roman"/>
          <w:sz w:val="18"/>
        </w:rPr>
        <w:t xml:space="preserve">) with Wilson 95% </w:t>
      </w:r>
      <w:proofErr w:type="spellStart"/>
      <w:r>
        <w:rPr>
          <w:rFonts w:cs="Times New Roman"/>
          <w:sz w:val="18"/>
        </w:rPr>
        <w:t>confidence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intervals</w:t>
      </w:r>
      <w:proofErr w:type="spellEnd"/>
      <w:r>
        <w:rPr>
          <w:rFonts w:cs="Times New Roman"/>
          <w:sz w:val="18"/>
        </w:rPr>
        <w:t xml:space="preserve">, </w:t>
      </w:r>
      <w:proofErr w:type="spellStart"/>
      <w:r>
        <w:rPr>
          <w:rFonts w:cs="Times New Roman"/>
          <w:sz w:val="18"/>
        </w:rPr>
        <w:t>laterally</w:t>
      </w:r>
      <w:proofErr w:type="spellEnd"/>
      <w:r>
        <w:rPr>
          <w:rFonts w:cs="Times New Roman"/>
          <w:sz w:val="18"/>
        </w:rPr>
        <w:t xml:space="preserve"> offset to </w:t>
      </w:r>
      <w:proofErr w:type="spellStart"/>
      <w:r>
        <w:rPr>
          <w:rFonts w:cs="Times New Roman"/>
          <w:sz w:val="18"/>
        </w:rPr>
        <w:t>prevent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overlap</w:t>
      </w:r>
      <w:proofErr w:type="spellEnd"/>
      <w:r>
        <w:rPr>
          <w:rFonts w:cs="Times New Roman"/>
          <w:sz w:val="18"/>
        </w:rPr>
        <w:t xml:space="preserve">. The </w:t>
      </w:r>
      <w:proofErr w:type="spellStart"/>
      <w:r>
        <w:rPr>
          <w:rFonts w:cs="Times New Roman"/>
          <w:sz w:val="18"/>
        </w:rPr>
        <w:t>groups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follow</w:t>
      </w:r>
      <w:proofErr w:type="spellEnd"/>
      <w:r>
        <w:rPr>
          <w:rFonts w:cs="Times New Roman"/>
          <w:sz w:val="18"/>
        </w:rPr>
        <w:t xml:space="preserve"> a </w:t>
      </w:r>
      <w:proofErr w:type="spellStart"/>
      <w:r>
        <w:rPr>
          <w:rFonts w:cs="Times New Roman"/>
          <w:sz w:val="18"/>
        </w:rPr>
        <w:t>broadly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parallel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course</w:t>
      </w:r>
      <w:proofErr w:type="spellEnd"/>
      <w:r>
        <w:rPr>
          <w:rFonts w:cs="Times New Roman"/>
          <w:sz w:val="18"/>
        </w:rPr>
        <w:t xml:space="preserve">, with a </w:t>
      </w:r>
      <w:proofErr w:type="spellStart"/>
      <w:r>
        <w:rPr>
          <w:rFonts w:cs="Times New Roman"/>
          <w:sz w:val="18"/>
        </w:rPr>
        <w:t>modestly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higher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prevalence</w:t>
      </w:r>
      <w:proofErr w:type="spellEnd"/>
      <w:r>
        <w:rPr>
          <w:rFonts w:cs="Times New Roman"/>
          <w:sz w:val="18"/>
        </w:rPr>
        <w:t xml:space="preserve"> in the </w:t>
      </w:r>
      <w:proofErr w:type="spellStart"/>
      <w:r>
        <w:rPr>
          <w:rFonts w:cs="Times New Roman"/>
          <w:sz w:val="18"/>
        </w:rPr>
        <w:t>short-fasting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group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between</w:t>
      </w:r>
      <w:proofErr w:type="spellEnd"/>
      <w:r>
        <w:rPr>
          <w:rFonts w:cs="Times New Roman"/>
          <w:sz w:val="18"/>
        </w:rPr>
        <w:t xml:space="preserve"> 10 and 20 </w:t>
      </w:r>
      <w:proofErr w:type="spellStart"/>
      <w:r>
        <w:rPr>
          <w:rFonts w:cs="Times New Roman"/>
          <w:sz w:val="18"/>
        </w:rPr>
        <w:t>minutes</w:t>
      </w:r>
      <w:proofErr w:type="spellEnd"/>
      <w:r>
        <w:rPr>
          <w:rFonts w:cs="Times New Roman"/>
          <w:sz w:val="18"/>
        </w:rPr>
        <w:t xml:space="preserve"> (</w:t>
      </w:r>
      <w:proofErr w:type="spellStart"/>
      <w:r>
        <w:rPr>
          <w:rFonts w:cs="Times New Roman"/>
          <w:sz w:val="18"/>
        </w:rPr>
        <w:t>peak</w:t>
      </w:r>
      <w:proofErr w:type="spellEnd"/>
      <w:r>
        <w:rPr>
          <w:rFonts w:cs="Times New Roman"/>
          <w:sz w:val="18"/>
        </w:rPr>
        <w:t xml:space="preserve"> 47% versus 36% </w:t>
      </w:r>
      <w:proofErr w:type="spellStart"/>
      <w:r>
        <w:rPr>
          <w:rFonts w:cs="Times New Roman"/>
          <w:sz w:val="18"/>
        </w:rPr>
        <w:t>at</w:t>
      </w:r>
      <w:proofErr w:type="spellEnd"/>
      <w:r>
        <w:rPr>
          <w:rFonts w:cs="Times New Roman"/>
          <w:sz w:val="18"/>
        </w:rPr>
        <w:t xml:space="preserve"> 15 </w:t>
      </w:r>
      <w:proofErr w:type="spellStart"/>
      <w:r>
        <w:rPr>
          <w:rFonts w:cs="Times New Roman"/>
          <w:sz w:val="18"/>
        </w:rPr>
        <w:t>minutes</w:t>
      </w:r>
      <w:proofErr w:type="spellEnd"/>
      <w:r>
        <w:rPr>
          <w:rFonts w:cs="Times New Roman"/>
          <w:sz w:val="18"/>
        </w:rPr>
        <w:t xml:space="preserve">); </w:t>
      </w:r>
      <w:proofErr w:type="spellStart"/>
      <w:r>
        <w:rPr>
          <w:rFonts w:cs="Times New Roman"/>
          <w:sz w:val="18"/>
        </w:rPr>
        <w:t>confidence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intervals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overlap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at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every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time</w:t>
      </w:r>
      <w:proofErr w:type="spellEnd"/>
      <w:r>
        <w:rPr>
          <w:rFonts w:cs="Times New Roman"/>
          <w:sz w:val="18"/>
        </w:rPr>
        <w:t xml:space="preserve"> point. A </w:t>
      </w:r>
      <w:proofErr w:type="spellStart"/>
      <w:r>
        <w:rPr>
          <w:rFonts w:cs="Times New Roman"/>
          <w:sz w:val="18"/>
        </w:rPr>
        <w:t>scalar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area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under</w:t>
      </w:r>
      <w:proofErr w:type="spellEnd"/>
      <w:r>
        <w:rPr>
          <w:rFonts w:cs="Times New Roman"/>
          <w:sz w:val="18"/>
        </w:rPr>
        <w:t xml:space="preserve"> the </w:t>
      </w:r>
      <w:proofErr w:type="spellStart"/>
      <w:r>
        <w:rPr>
          <w:rFonts w:cs="Times New Roman"/>
          <w:sz w:val="18"/>
        </w:rPr>
        <w:t>mean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arterial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pressure</w:t>
      </w:r>
      <w:proofErr w:type="spellEnd"/>
      <w:r>
        <w:rPr>
          <w:rFonts w:cs="Times New Roman"/>
          <w:sz w:val="18"/>
        </w:rPr>
        <w:t>–</w:t>
      </w:r>
      <w:proofErr w:type="spellStart"/>
      <w:r>
        <w:rPr>
          <w:rFonts w:cs="Times New Roman"/>
          <w:sz w:val="18"/>
        </w:rPr>
        <w:t>time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curve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is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deliberately</w:t>
      </w:r>
      <w:proofErr w:type="spellEnd"/>
      <w:r>
        <w:rPr>
          <w:rFonts w:cs="Times New Roman"/>
          <w:sz w:val="18"/>
        </w:rPr>
        <w:t xml:space="preserve"> not </w:t>
      </w:r>
      <w:proofErr w:type="spellStart"/>
      <w:r>
        <w:rPr>
          <w:rFonts w:cs="Times New Roman"/>
          <w:sz w:val="18"/>
        </w:rPr>
        <w:t>shown</w:t>
      </w:r>
      <w:proofErr w:type="spellEnd"/>
      <w:r>
        <w:rPr>
          <w:rFonts w:cs="Times New Roman"/>
          <w:sz w:val="18"/>
        </w:rPr>
        <w:t xml:space="preserve">, as </w:t>
      </w:r>
      <w:proofErr w:type="spellStart"/>
      <w:r>
        <w:rPr>
          <w:rFonts w:cs="Times New Roman"/>
          <w:sz w:val="18"/>
        </w:rPr>
        <w:t>over</w:t>
      </w:r>
      <w:proofErr w:type="spellEnd"/>
      <w:r>
        <w:rPr>
          <w:rFonts w:cs="Times New Roman"/>
          <w:sz w:val="18"/>
        </w:rPr>
        <w:t xml:space="preserve"> the </w:t>
      </w:r>
      <w:proofErr w:type="spellStart"/>
      <w:r>
        <w:rPr>
          <w:rFonts w:cs="Times New Roman"/>
          <w:sz w:val="18"/>
        </w:rPr>
        <w:t>raw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trace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it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is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monotonically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equivalent</w:t>
      </w:r>
      <w:proofErr w:type="spellEnd"/>
      <w:r>
        <w:rPr>
          <w:rFonts w:cs="Times New Roman"/>
          <w:sz w:val="18"/>
        </w:rPr>
        <w:t xml:space="preserve"> to the </w:t>
      </w:r>
      <w:proofErr w:type="spellStart"/>
      <w:r>
        <w:rPr>
          <w:rFonts w:cs="Times New Roman"/>
          <w:sz w:val="18"/>
        </w:rPr>
        <w:t>time-averaged</w:t>
      </w:r>
      <w:proofErr w:type="spellEnd"/>
      <w:r>
        <w:rPr>
          <w:rFonts w:cs="Times New Roman"/>
          <w:sz w:val="18"/>
        </w:rPr>
        <w:t xml:space="preserve"> </w:t>
      </w:r>
      <w:proofErr w:type="spellStart"/>
      <w:r>
        <w:rPr>
          <w:rFonts w:cs="Times New Roman"/>
          <w:sz w:val="18"/>
        </w:rPr>
        <w:t>pressure</w:t>
      </w:r>
      <w:proofErr w:type="spellEnd"/>
      <w:r>
        <w:rPr>
          <w:rFonts w:cs="Times New Roman"/>
          <w:sz w:val="18"/>
        </w:rPr>
        <w:t>.</w:t>
      </w:r>
    </w:p>
    <w:p w14:paraId="7EBFA62D" w14:textId="77777777" w:rsidR="006B5CFC" w:rsidRDefault="006B5CFC" w:rsidP="006B5CFC">
      <w:pPr>
        <w:spacing w:before="20" w:after="40"/>
      </w:pPr>
      <w:proofErr w:type="spellStart"/>
      <w:r>
        <w:rPr>
          <w:rFonts w:cs="Times New Roman"/>
          <w:i/>
          <w:color w:val="333333"/>
          <w:sz w:val="16"/>
        </w:rPr>
        <w:t>Abbreviations</w:t>
      </w:r>
      <w:proofErr w:type="spellEnd"/>
      <w:r>
        <w:rPr>
          <w:rFonts w:cs="Times New Roman"/>
          <w:i/>
          <w:color w:val="333333"/>
          <w:sz w:val="16"/>
        </w:rPr>
        <w:t xml:space="preserve">: CFF, </w:t>
      </w:r>
      <w:proofErr w:type="spellStart"/>
      <w:r>
        <w:rPr>
          <w:rFonts w:cs="Times New Roman"/>
          <w:i/>
          <w:color w:val="333333"/>
          <w:sz w:val="16"/>
        </w:rPr>
        <w:t>clear</w:t>
      </w:r>
      <w:proofErr w:type="spellEnd"/>
      <w:r>
        <w:rPr>
          <w:rFonts w:cs="Times New Roman"/>
          <w:i/>
          <w:color w:val="333333"/>
          <w:sz w:val="16"/>
        </w:rPr>
        <w:t xml:space="preserve"> fluid </w:t>
      </w:r>
      <w:proofErr w:type="spellStart"/>
      <w:r>
        <w:rPr>
          <w:rFonts w:cs="Times New Roman"/>
          <w:i/>
          <w:color w:val="333333"/>
          <w:sz w:val="16"/>
        </w:rPr>
        <w:t>fasting</w:t>
      </w:r>
      <w:proofErr w:type="spellEnd"/>
      <w:r>
        <w:rPr>
          <w:rFonts w:cs="Times New Roman"/>
          <w:i/>
          <w:color w:val="333333"/>
          <w:sz w:val="16"/>
        </w:rPr>
        <w:t xml:space="preserve">; CI, </w:t>
      </w:r>
      <w:proofErr w:type="spellStart"/>
      <w:r>
        <w:rPr>
          <w:rFonts w:cs="Times New Roman"/>
          <w:i/>
          <w:color w:val="333333"/>
          <w:sz w:val="16"/>
        </w:rPr>
        <w:t>confidence</w:t>
      </w:r>
      <w:proofErr w:type="spellEnd"/>
      <w:r>
        <w:rPr>
          <w:rFonts w:cs="Times New Roman"/>
          <w:i/>
          <w:color w:val="333333"/>
          <w:sz w:val="16"/>
        </w:rPr>
        <w:t xml:space="preserve"> </w:t>
      </w:r>
      <w:proofErr w:type="spellStart"/>
      <w:r>
        <w:rPr>
          <w:rFonts w:cs="Times New Roman"/>
          <w:i/>
          <w:color w:val="333333"/>
          <w:sz w:val="16"/>
        </w:rPr>
        <w:t>interval</w:t>
      </w:r>
      <w:proofErr w:type="spellEnd"/>
      <w:r>
        <w:rPr>
          <w:rFonts w:cs="Times New Roman"/>
          <w:i/>
          <w:color w:val="333333"/>
          <w:sz w:val="16"/>
        </w:rPr>
        <w:t>.</w:t>
      </w:r>
    </w:p>
    <w:p w14:paraId="195717A4" w14:textId="77777777" w:rsidR="006B5CFC" w:rsidRDefault="006B5CFC" w:rsidP="006B5CFC">
      <w:pPr>
        <w:spacing w:before="160" w:after="60"/>
      </w:pPr>
      <w:proofErr w:type="spellStart"/>
      <w:r>
        <w:rPr>
          <w:rFonts w:cs="Times New Roman"/>
          <w:b/>
        </w:rPr>
        <w:t>Table</w:t>
      </w:r>
      <w:proofErr w:type="spellEnd"/>
      <w:r>
        <w:rPr>
          <w:rFonts w:cs="Times New Roman"/>
          <w:b/>
        </w:rPr>
        <w:t xml:space="preserve"> S1. </w:t>
      </w:r>
      <w:proofErr w:type="spellStart"/>
      <w:r>
        <w:rPr>
          <w:rFonts w:cs="Times New Roman"/>
          <w:i/>
        </w:rPr>
        <w:t>Participant</w:t>
      </w:r>
      <w:proofErr w:type="spellEnd"/>
      <w:r>
        <w:rPr>
          <w:rFonts w:cs="Times New Roman"/>
          <w:i/>
        </w:rPr>
        <w:t xml:space="preserve"> </w:t>
      </w:r>
      <w:proofErr w:type="spellStart"/>
      <w:r>
        <w:rPr>
          <w:rFonts w:cs="Times New Roman"/>
          <w:i/>
        </w:rPr>
        <w:t>flow</w:t>
      </w:r>
      <w:proofErr w:type="spellEnd"/>
      <w:r>
        <w:rPr>
          <w:rFonts w:cs="Times New Roman"/>
          <w:i/>
        </w:rPr>
        <w:t xml:space="preserve"> per </w:t>
      </w:r>
      <w:proofErr w:type="spellStart"/>
      <w:r>
        <w:rPr>
          <w:rFonts w:cs="Times New Roman"/>
          <w:i/>
        </w:rPr>
        <w:t>endpoint</w:t>
      </w:r>
      <w:proofErr w:type="spellEnd"/>
      <w:r>
        <w:rPr>
          <w:rFonts w:cs="Times New Roman"/>
          <w:i/>
        </w:rPr>
        <w:t xml:space="preserve"> and missing-data </w:t>
      </w:r>
      <w:proofErr w:type="spellStart"/>
      <w:r>
        <w:rPr>
          <w:rFonts w:cs="Times New Roman"/>
          <w:i/>
        </w:rPr>
        <w:t>inventory</w:t>
      </w:r>
      <w:proofErr w:type="spellEnd"/>
    </w:p>
    <w:tbl>
      <w:tblPr>
        <w:tblW w:w="7200" w:type="dxa"/>
        <w:jc w:val="center"/>
        <w:tblLayout w:type="fixed"/>
        <w:tblLook w:val="04A0" w:firstRow="1" w:lastRow="0" w:firstColumn="1" w:lastColumn="0" w:noHBand="0" w:noVBand="1"/>
      </w:tblPr>
      <w:tblGrid>
        <w:gridCol w:w="4896"/>
        <w:gridCol w:w="1152"/>
        <w:gridCol w:w="1152"/>
      </w:tblGrid>
      <w:tr w:rsidR="006B5CFC" w14:paraId="3EDB1BA0" w14:textId="77777777" w:rsidTr="00077A96">
        <w:trPr>
          <w:jc w:val="center"/>
        </w:trPr>
        <w:tc>
          <w:tcPr>
            <w:tcW w:w="4896" w:type="dxa"/>
            <w:tcBorders>
              <w:top w:val="single" w:sz="8" w:space="0" w:color="000000"/>
              <w:bottom w:val="single" w:sz="6" w:space="0" w:color="000000"/>
            </w:tcBorders>
          </w:tcPr>
          <w:p w14:paraId="3D32BBD4" w14:textId="77777777" w:rsidR="006B5CFC" w:rsidRDefault="006B5CFC" w:rsidP="00077A96">
            <w:pPr>
              <w:spacing w:before="20" w:after="20"/>
            </w:pPr>
            <w:proofErr w:type="spellStart"/>
            <w:r>
              <w:rPr>
                <w:rFonts w:cs="Times New Roman"/>
                <w:b/>
                <w:sz w:val="18"/>
              </w:rPr>
              <w:t>Item</w:t>
            </w:r>
            <w:proofErr w:type="spellEnd"/>
          </w:p>
        </w:tc>
        <w:tc>
          <w:tcPr>
            <w:tcW w:w="1152" w:type="dxa"/>
            <w:tcBorders>
              <w:top w:val="single" w:sz="8" w:space="0" w:color="000000"/>
              <w:bottom w:val="single" w:sz="6" w:space="0" w:color="000000"/>
            </w:tcBorders>
          </w:tcPr>
          <w:p w14:paraId="5E5C9845" w14:textId="77777777" w:rsidR="006B5CFC" w:rsidRDefault="006B5CFC" w:rsidP="00077A96">
            <w:pPr>
              <w:spacing w:before="20" w:after="20"/>
              <w:jc w:val="center"/>
            </w:pPr>
            <w:r>
              <w:rPr>
                <w:rFonts w:cs="Times New Roman"/>
                <w:b/>
                <w:sz w:val="18"/>
              </w:rPr>
              <w:t>n</w:t>
            </w:r>
          </w:p>
        </w:tc>
        <w:tc>
          <w:tcPr>
            <w:tcW w:w="1152" w:type="dxa"/>
            <w:tcBorders>
              <w:top w:val="single" w:sz="8" w:space="0" w:color="000000"/>
              <w:bottom w:val="single" w:sz="6" w:space="0" w:color="000000"/>
            </w:tcBorders>
          </w:tcPr>
          <w:p w14:paraId="214A6A42" w14:textId="77777777" w:rsidR="006B5CFC" w:rsidRDefault="006B5CFC" w:rsidP="00077A96">
            <w:pPr>
              <w:spacing w:before="20" w:after="20"/>
              <w:jc w:val="center"/>
            </w:pPr>
            <w:r>
              <w:rPr>
                <w:rFonts w:cs="Times New Roman"/>
                <w:b/>
                <w:sz w:val="18"/>
              </w:rPr>
              <w:t>%</w:t>
            </w:r>
          </w:p>
        </w:tc>
      </w:tr>
      <w:tr w:rsidR="006B5CFC" w14:paraId="312C2BC8" w14:textId="77777777" w:rsidTr="00077A96">
        <w:trPr>
          <w:jc w:val="center"/>
        </w:trPr>
        <w:tc>
          <w:tcPr>
            <w:tcW w:w="1152" w:type="dxa"/>
            <w:gridSpan w:val="3"/>
          </w:tcPr>
          <w:p w14:paraId="76BFA50F" w14:textId="77777777" w:rsidR="006B5CFC" w:rsidRDefault="006B5CFC" w:rsidP="00077A96">
            <w:pPr>
              <w:spacing w:before="20" w:after="20"/>
            </w:pPr>
            <w:proofErr w:type="spellStart"/>
            <w:r>
              <w:rPr>
                <w:rFonts w:cs="Times New Roman"/>
                <w:b/>
                <w:i/>
                <w:sz w:val="18"/>
              </w:rPr>
              <w:t>Eligible</w:t>
            </w:r>
            <w:proofErr w:type="spellEnd"/>
            <w:r>
              <w:rPr>
                <w:rFonts w:cs="Times New Roman"/>
                <w:b/>
                <w:i/>
                <w:sz w:val="18"/>
              </w:rPr>
              <w:t xml:space="preserve"> </w:t>
            </w:r>
            <w:proofErr w:type="spellStart"/>
            <w:r>
              <w:rPr>
                <w:rFonts w:cs="Times New Roman"/>
                <w:b/>
                <w:i/>
                <w:sz w:val="18"/>
              </w:rPr>
              <w:t>or</w:t>
            </w:r>
            <w:proofErr w:type="spellEnd"/>
            <w:r>
              <w:rPr>
                <w:rFonts w:cs="Times New Roman"/>
                <w:b/>
                <w:i/>
                <w:sz w:val="18"/>
              </w:rPr>
              <w:t xml:space="preserve"> </w:t>
            </w:r>
            <w:proofErr w:type="spellStart"/>
            <w:r>
              <w:rPr>
                <w:rFonts w:cs="Times New Roman"/>
                <w:b/>
                <w:i/>
                <w:sz w:val="18"/>
              </w:rPr>
              <w:t>analytic</w:t>
            </w:r>
            <w:proofErr w:type="spellEnd"/>
            <w:r>
              <w:rPr>
                <w:rFonts w:cs="Times New Roman"/>
                <w:b/>
                <w:i/>
                <w:sz w:val="18"/>
              </w:rPr>
              <w:t xml:space="preserve"> </w:t>
            </w:r>
            <w:proofErr w:type="spellStart"/>
            <w:r>
              <w:rPr>
                <w:rFonts w:cs="Times New Roman"/>
                <w:b/>
                <w:i/>
                <w:sz w:val="18"/>
              </w:rPr>
              <w:t>cohort</w:t>
            </w:r>
            <w:proofErr w:type="spellEnd"/>
            <w:r>
              <w:rPr>
                <w:rFonts w:cs="Times New Roman"/>
                <w:b/>
                <w:i/>
                <w:sz w:val="18"/>
              </w:rPr>
              <w:t>, n</w:t>
            </w:r>
          </w:p>
        </w:tc>
      </w:tr>
      <w:tr w:rsidR="006B5CFC" w14:paraId="6E84890D" w14:textId="77777777" w:rsidTr="00077A96">
        <w:trPr>
          <w:jc w:val="center"/>
        </w:trPr>
        <w:tc>
          <w:tcPr>
            <w:tcW w:w="4896" w:type="dxa"/>
          </w:tcPr>
          <w:p w14:paraId="069870C0" w14:textId="77777777" w:rsidR="006B5CFC" w:rsidRDefault="006B5CFC" w:rsidP="00077A96">
            <w:pPr>
              <w:spacing w:before="20" w:after="20"/>
            </w:pPr>
            <w:proofErr w:type="spellStart"/>
            <w:r>
              <w:rPr>
                <w:rFonts w:cs="Times New Roman"/>
                <w:sz w:val="18"/>
              </w:rPr>
              <w:t>Hypotension</w:t>
            </w:r>
            <w:proofErr w:type="spellEnd"/>
            <w:r>
              <w:rPr>
                <w:rFonts w:cs="Times New Roman"/>
                <w:sz w:val="18"/>
              </w:rPr>
              <w:t xml:space="preserve"> (</w:t>
            </w:r>
            <w:proofErr w:type="spellStart"/>
            <w:r>
              <w:rPr>
                <w:rFonts w:cs="Times New Roman"/>
                <w:sz w:val="18"/>
              </w:rPr>
              <w:t>whole</w:t>
            </w:r>
            <w:proofErr w:type="spellEnd"/>
            <w:r>
              <w:rPr>
                <w:rFonts w:cs="Times New Roman"/>
                <w:sz w:val="18"/>
              </w:rPr>
              <w:t xml:space="preserve"> </w:t>
            </w:r>
            <w:proofErr w:type="spellStart"/>
            <w:r>
              <w:rPr>
                <w:rFonts w:cs="Times New Roman"/>
                <w:sz w:val="18"/>
              </w:rPr>
              <w:t>cohort</w:t>
            </w:r>
            <w:proofErr w:type="spellEnd"/>
            <w:r>
              <w:rPr>
                <w:rFonts w:cs="Times New Roman"/>
                <w:sz w:val="18"/>
              </w:rPr>
              <w:t>)</w:t>
            </w:r>
          </w:p>
        </w:tc>
        <w:tc>
          <w:tcPr>
            <w:tcW w:w="1152" w:type="dxa"/>
          </w:tcPr>
          <w:p w14:paraId="212A281B" w14:textId="77777777" w:rsidR="006B5CFC" w:rsidRDefault="006B5CFC" w:rsidP="00077A96">
            <w:pPr>
              <w:spacing w:before="20" w:after="20"/>
              <w:jc w:val="center"/>
            </w:pPr>
            <w:r>
              <w:rPr>
                <w:rFonts w:cs="Times New Roman"/>
                <w:sz w:val="18"/>
              </w:rPr>
              <w:t>99</w:t>
            </w:r>
          </w:p>
        </w:tc>
        <w:tc>
          <w:tcPr>
            <w:tcW w:w="1152" w:type="dxa"/>
          </w:tcPr>
          <w:p w14:paraId="695149AE" w14:textId="77777777" w:rsidR="006B5CFC" w:rsidRDefault="006B5CFC" w:rsidP="00077A96">
            <w:pPr>
              <w:spacing w:before="20" w:after="20"/>
              <w:jc w:val="center"/>
            </w:pPr>
          </w:p>
        </w:tc>
      </w:tr>
      <w:tr w:rsidR="006B5CFC" w14:paraId="05A4366F" w14:textId="77777777" w:rsidTr="00077A96">
        <w:trPr>
          <w:jc w:val="center"/>
        </w:trPr>
        <w:tc>
          <w:tcPr>
            <w:tcW w:w="4896" w:type="dxa"/>
          </w:tcPr>
          <w:p w14:paraId="6D8AA6B0" w14:textId="77777777" w:rsidR="006B5CFC" w:rsidRDefault="006B5CFC" w:rsidP="00077A96">
            <w:pPr>
              <w:spacing w:before="20" w:after="20"/>
            </w:pPr>
            <w:r>
              <w:rPr>
                <w:rFonts w:cs="Times New Roman"/>
                <w:sz w:val="18"/>
              </w:rPr>
              <w:t xml:space="preserve">De </w:t>
            </w:r>
            <w:proofErr w:type="spellStart"/>
            <w:r>
              <w:rPr>
                <w:rFonts w:cs="Times New Roman"/>
                <w:sz w:val="18"/>
              </w:rPr>
              <w:t>novo</w:t>
            </w:r>
            <w:proofErr w:type="spellEnd"/>
            <w:r>
              <w:rPr>
                <w:rFonts w:cs="Times New Roman"/>
                <w:sz w:val="18"/>
              </w:rPr>
              <w:t xml:space="preserve"> </w:t>
            </w:r>
            <w:proofErr w:type="spellStart"/>
            <w:r>
              <w:rPr>
                <w:rFonts w:cs="Times New Roman"/>
                <w:sz w:val="18"/>
              </w:rPr>
              <w:t>hyperglycemia</w:t>
            </w:r>
            <w:proofErr w:type="spellEnd"/>
          </w:p>
        </w:tc>
        <w:tc>
          <w:tcPr>
            <w:tcW w:w="1152" w:type="dxa"/>
          </w:tcPr>
          <w:p w14:paraId="7B29AE96" w14:textId="77777777" w:rsidR="006B5CFC" w:rsidRDefault="006B5CFC" w:rsidP="00077A96">
            <w:pPr>
              <w:spacing w:before="20" w:after="20"/>
              <w:jc w:val="center"/>
            </w:pPr>
            <w:r>
              <w:rPr>
                <w:rFonts w:cs="Times New Roman"/>
                <w:sz w:val="18"/>
              </w:rPr>
              <w:t>40</w:t>
            </w:r>
          </w:p>
        </w:tc>
        <w:tc>
          <w:tcPr>
            <w:tcW w:w="1152" w:type="dxa"/>
          </w:tcPr>
          <w:p w14:paraId="091BAC0D" w14:textId="77777777" w:rsidR="006B5CFC" w:rsidRDefault="006B5CFC" w:rsidP="00077A96">
            <w:pPr>
              <w:spacing w:before="20" w:after="20"/>
              <w:jc w:val="center"/>
            </w:pPr>
          </w:p>
        </w:tc>
      </w:tr>
      <w:tr w:rsidR="006B5CFC" w14:paraId="6A99E4F6" w14:textId="77777777" w:rsidTr="00077A96">
        <w:trPr>
          <w:jc w:val="center"/>
        </w:trPr>
        <w:tc>
          <w:tcPr>
            <w:tcW w:w="4896" w:type="dxa"/>
          </w:tcPr>
          <w:p w14:paraId="07C8ED49" w14:textId="77777777" w:rsidR="006B5CFC" w:rsidRDefault="006B5CFC" w:rsidP="00077A96">
            <w:pPr>
              <w:spacing w:before="20" w:after="20"/>
            </w:pPr>
            <w:r>
              <w:rPr>
                <w:rFonts w:cs="Times New Roman"/>
                <w:sz w:val="18"/>
              </w:rPr>
              <w:t xml:space="preserve">De </w:t>
            </w:r>
            <w:proofErr w:type="spellStart"/>
            <w:r>
              <w:rPr>
                <w:rFonts w:cs="Times New Roman"/>
                <w:sz w:val="18"/>
              </w:rPr>
              <w:t>novo</w:t>
            </w:r>
            <w:proofErr w:type="spellEnd"/>
            <w:r>
              <w:rPr>
                <w:rFonts w:cs="Times New Roman"/>
                <w:sz w:val="18"/>
              </w:rPr>
              <w:t xml:space="preserve"> </w:t>
            </w:r>
            <w:proofErr w:type="spellStart"/>
            <w:r>
              <w:rPr>
                <w:rFonts w:cs="Times New Roman"/>
                <w:sz w:val="18"/>
              </w:rPr>
              <w:t>hyperlactatemia</w:t>
            </w:r>
            <w:proofErr w:type="spellEnd"/>
          </w:p>
        </w:tc>
        <w:tc>
          <w:tcPr>
            <w:tcW w:w="1152" w:type="dxa"/>
          </w:tcPr>
          <w:p w14:paraId="4243BC65" w14:textId="77777777" w:rsidR="006B5CFC" w:rsidRDefault="006B5CFC" w:rsidP="00077A96">
            <w:pPr>
              <w:spacing w:before="20" w:after="20"/>
              <w:jc w:val="center"/>
            </w:pPr>
            <w:r>
              <w:rPr>
                <w:rFonts w:cs="Times New Roman"/>
                <w:sz w:val="18"/>
              </w:rPr>
              <w:t>71</w:t>
            </w:r>
          </w:p>
        </w:tc>
        <w:tc>
          <w:tcPr>
            <w:tcW w:w="1152" w:type="dxa"/>
          </w:tcPr>
          <w:p w14:paraId="3B9F5558" w14:textId="77777777" w:rsidR="006B5CFC" w:rsidRDefault="006B5CFC" w:rsidP="00077A96">
            <w:pPr>
              <w:spacing w:before="20" w:after="20"/>
              <w:jc w:val="center"/>
            </w:pPr>
          </w:p>
        </w:tc>
      </w:tr>
      <w:tr w:rsidR="006B5CFC" w14:paraId="39D4ABEA" w14:textId="77777777" w:rsidTr="00077A96">
        <w:trPr>
          <w:jc w:val="center"/>
        </w:trPr>
        <w:tc>
          <w:tcPr>
            <w:tcW w:w="4896" w:type="dxa"/>
          </w:tcPr>
          <w:p w14:paraId="2CF1A2F6" w14:textId="77777777" w:rsidR="006B5CFC" w:rsidRDefault="006B5CFC" w:rsidP="00077A96">
            <w:pPr>
              <w:spacing w:before="20" w:after="20"/>
            </w:pPr>
            <w:r>
              <w:rPr>
                <w:rFonts w:cs="Times New Roman"/>
                <w:sz w:val="18"/>
              </w:rPr>
              <w:t xml:space="preserve">De </w:t>
            </w:r>
            <w:proofErr w:type="spellStart"/>
            <w:r>
              <w:rPr>
                <w:rFonts w:cs="Times New Roman"/>
                <w:sz w:val="18"/>
              </w:rPr>
              <w:t>novo</w:t>
            </w:r>
            <w:proofErr w:type="spellEnd"/>
            <w:r>
              <w:rPr>
                <w:rFonts w:cs="Times New Roman"/>
                <w:sz w:val="18"/>
              </w:rPr>
              <w:t xml:space="preserve"> </w:t>
            </w:r>
            <w:proofErr w:type="spellStart"/>
            <w:r>
              <w:rPr>
                <w:rFonts w:cs="Times New Roman"/>
                <w:sz w:val="18"/>
              </w:rPr>
              <w:t>base</w:t>
            </w:r>
            <w:proofErr w:type="spellEnd"/>
            <w:r>
              <w:rPr>
                <w:rFonts w:cs="Times New Roman"/>
                <w:sz w:val="18"/>
              </w:rPr>
              <w:t xml:space="preserve"> </w:t>
            </w:r>
            <w:proofErr w:type="spellStart"/>
            <w:r>
              <w:rPr>
                <w:rFonts w:cs="Times New Roman"/>
                <w:sz w:val="18"/>
              </w:rPr>
              <w:t>deficit</w:t>
            </w:r>
            <w:proofErr w:type="spellEnd"/>
          </w:p>
        </w:tc>
        <w:tc>
          <w:tcPr>
            <w:tcW w:w="1152" w:type="dxa"/>
          </w:tcPr>
          <w:p w14:paraId="4D0578EE" w14:textId="77777777" w:rsidR="006B5CFC" w:rsidRDefault="006B5CFC" w:rsidP="00077A96">
            <w:pPr>
              <w:spacing w:before="20" w:after="20"/>
              <w:jc w:val="center"/>
            </w:pPr>
            <w:r>
              <w:rPr>
                <w:rFonts w:cs="Times New Roman"/>
                <w:sz w:val="18"/>
              </w:rPr>
              <w:t>47</w:t>
            </w:r>
          </w:p>
        </w:tc>
        <w:tc>
          <w:tcPr>
            <w:tcW w:w="1152" w:type="dxa"/>
          </w:tcPr>
          <w:p w14:paraId="65FD19D3" w14:textId="77777777" w:rsidR="006B5CFC" w:rsidRDefault="006B5CFC" w:rsidP="00077A96">
            <w:pPr>
              <w:spacing w:before="20" w:after="20"/>
              <w:jc w:val="center"/>
            </w:pPr>
          </w:p>
        </w:tc>
      </w:tr>
      <w:tr w:rsidR="006B5CFC" w14:paraId="14DB9A6A" w14:textId="77777777" w:rsidTr="00077A96">
        <w:trPr>
          <w:jc w:val="center"/>
        </w:trPr>
        <w:tc>
          <w:tcPr>
            <w:tcW w:w="1152" w:type="dxa"/>
            <w:gridSpan w:val="3"/>
          </w:tcPr>
          <w:p w14:paraId="2ED3F7F1" w14:textId="77777777" w:rsidR="006B5CFC" w:rsidRDefault="006B5CFC" w:rsidP="00077A96">
            <w:pPr>
              <w:spacing w:before="20" w:after="20"/>
            </w:pPr>
            <w:proofErr w:type="spellStart"/>
            <w:r>
              <w:rPr>
                <w:rFonts w:cs="Times New Roman"/>
                <w:b/>
                <w:i/>
                <w:sz w:val="18"/>
              </w:rPr>
              <w:t>Events</w:t>
            </w:r>
            <w:proofErr w:type="spellEnd"/>
            <w:r>
              <w:rPr>
                <w:rFonts w:cs="Times New Roman"/>
                <w:b/>
                <w:i/>
                <w:sz w:val="18"/>
              </w:rPr>
              <w:t xml:space="preserve"> (of </w:t>
            </w:r>
            <w:proofErr w:type="spellStart"/>
            <w:r>
              <w:rPr>
                <w:rFonts w:cs="Times New Roman"/>
                <w:b/>
                <w:i/>
                <w:sz w:val="18"/>
              </w:rPr>
              <w:t>eligible</w:t>
            </w:r>
            <w:proofErr w:type="spellEnd"/>
            <w:r>
              <w:rPr>
                <w:rFonts w:cs="Times New Roman"/>
                <w:b/>
                <w:i/>
                <w:sz w:val="18"/>
              </w:rPr>
              <w:t>)</w:t>
            </w:r>
          </w:p>
        </w:tc>
      </w:tr>
      <w:tr w:rsidR="006B5CFC" w14:paraId="21E9F843" w14:textId="77777777" w:rsidTr="00077A96">
        <w:trPr>
          <w:jc w:val="center"/>
        </w:trPr>
        <w:tc>
          <w:tcPr>
            <w:tcW w:w="4896" w:type="dxa"/>
          </w:tcPr>
          <w:p w14:paraId="47BFA162" w14:textId="77777777" w:rsidR="006B5CFC" w:rsidRDefault="006B5CFC" w:rsidP="00077A96">
            <w:pPr>
              <w:spacing w:before="20" w:after="20"/>
            </w:pPr>
            <w:proofErr w:type="spellStart"/>
            <w:r>
              <w:rPr>
                <w:rFonts w:cs="Times New Roman"/>
                <w:sz w:val="18"/>
              </w:rPr>
              <w:t>Hypotension</w:t>
            </w:r>
            <w:proofErr w:type="spellEnd"/>
          </w:p>
        </w:tc>
        <w:tc>
          <w:tcPr>
            <w:tcW w:w="1152" w:type="dxa"/>
          </w:tcPr>
          <w:p w14:paraId="1D9F1461" w14:textId="77777777" w:rsidR="006B5CFC" w:rsidRDefault="006B5CFC" w:rsidP="00077A96">
            <w:pPr>
              <w:spacing w:before="20" w:after="20"/>
              <w:jc w:val="center"/>
            </w:pPr>
            <w:r>
              <w:rPr>
                <w:rFonts w:cs="Times New Roman"/>
                <w:sz w:val="18"/>
              </w:rPr>
              <w:t>64</w:t>
            </w:r>
          </w:p>
        </w:tc>
        <w:tc>
          <w:tcPr>
            <w:tcW w:w="1152" w:type="dxa"/>
          </w:tcPr>
          <w:p w14:paraId="7ADD96AA" w14:textId="77777777" w:rsidR="006B5CFC" w:rsidRDefault="006B5CFC" w:rsidP="00077A96">
            <w:pPr>
              <w:spacing w:before="20" w:after="20"/>
              <w:jc w:val="center"/>
            </w:pPr>
            <w:r>
              <w:rPr>
                <w:rFonts w:cs="Times New Roman"/>
                <w:sz w:val="18"/>
              </w:rPr>
              <w:t>64.6</w:t>
            </w:r>
          </w:p>
        </w:tc>
      </w:tr>
      <w:tr w:rsidR="006B5CFC" w14:paraId="1AAB6637" w14:textId="77777777" w:rsidTr="00077A96">
        <w:trPr>
          <w:jc w:val="center"/>
        </w:trPr>
        <w:tc>
          <w:tcPr>
            <w:tcW w:w="4896" w:type="dxa"/>
          </w:tcPr>
          <w:p w14:paraId="27E5E999" w14:textId="77777777" w:rsidR="006B5CFC" w:rsidRDefault="006B5CFC" w:rsidP="00077A96">
            <w:pPr>
              <w:spacing w:before="20" w:after="20"/>
            </w:pPr>
            <w:r>
              <w:rPr>
                <w:rFonts w:cs="Times New Roman"/>
                <w:sz w:val="18"/>
              </w:rPr>
              <w:t xml:space="preserve">De </w:t>
            </w:r>
            <w:proofErr w:type="spellStart"/>
            <w:r>
              <w:rPr>
                <w:rFonts w:cs="Times New Roman"/>
                <w:sz w:val="18"/>
              </w:rPr>
              <w:t>novo</w:t>
            </w:r>
            <w:proofErr w:type="spellEnd"/>
            <w:r>
              <w:rPr>
                <w:rFonts w:cs="Times New Roman"/>
                <w:sz w:val="18"/>
              </w:rPr>
              <w:t xml:space="preserve"> </w:t>
            </w:r>
            <w:proofErr w:type="spellStart"/>
            <w:r>
              <w:rPr>
                <w:rFonts w:cs="Times New Roman"/>
                <w:sz w:val="18"/>
              </w:rPr>
              <w:t>hyperglycemia</w:t>
            </w:r>
            <w:proofErr w:type="spellEnd"/>
          </w:p>
        </w:tc>
        <w:tc>
          <w:tcPr>
            <w:tcW w:w="1152" w:type="dxa"/>
          </w:tcPr>
          <w:p w14:paraId="3A3F6275" w14:textId="77777777" w:rsidR="006B5CFC" w:rsidRDefault="006B5CFC" w:rsidP="00077A96">
            <w:pPr>
              <w:spacing w:before="20" w:after="20"/>
              <w:jc w:val="center"/>
            </w:pPr>
            <w:r>
              <w:rPr>
                <w:rFonts w:cs="Times New Roman"/>
                <w:sz w:val="18"/>
              </w:rPr>
              <w:t>28</w:t>
            </w:r>
          </w:p>
        </w:tc>
        <w:tc>
          <w:tcPr>
            <w:tcW w:w="1152" w:type="dxa"/>
          </w:tcPr>
          <w:p w14:paraId="2CB0EE1C" w14:textId="77777777" w:rsidR="006B5CFC" w:rsidRDefault="006B5CFC" w:rsidP="00077A96">
            <w:pPr>
              <w:spacing w:before="20" w:after="20"/>
              <w:jc w:val="center"/>
            </w:pPr>
            <w:r>
              <w:rPr>
                <w:rFonts w:cs="Times New Roman"/>
                <w:sz w:val="18"/>
              </w:rPr>
              <w:t>70.0</w:t>
            </w:r>
          </w:p>
        </w:tc>
      </w:tr>
      <w:tr w:rsidR="006B5CFC" w14:paraId="56708A40" w14:textId="77777777" w:rsidTr="00077A96">
        <w:trPr>
          <w:jc w:val="center"/>
        </w:trPr>
        <w:tc>
          <w:tcPr>
            <w:tcW w:w="4896" w:type="dxa"/>
          </w:tcPr>
          <w:p w14:paraId="3C7D0EBE" w14:textId="77777777" w:rsidR="006B5CFC" w:rsidRDefault="006B5CFC" w:rsidP="00077A96">
            <w:pPr>
              <w:spacing w:before="20" w:after="20"/>
            </w:pPr>
            <w:r>
              <w:rPr>
                <w:rFonts w:cs="Times New Roman"/>
                <w:sz w:val="18"/>
              </w:rPr>
              <w:t xml:space="preserve">De </w:t>
            </w:r>
            <w:proofErr w:type="spellStart"/>
            <w:r>
              <w:rPr>
                <w:rFonts w:cs="Times New Roman"/>
                <w:sz w:val="18"/>
              </w:rPr>
              <w:t>novo</w:t>
            </w:r>
            <w:proofErr w:type="spellEnd"/>
            <w:r>
              <w:rPr>
                <w:rFonts w:cs="Times New Roman"/>
                <w:sz w:val="18"/>
              </w:rPr>
              <w:t xml:space="preserve"> </w:t>
            </w:r>
            <w:proofErr w:type="spellStart"/>
            <w:r>
              <w:rPr>
                <w:rFonts w:cs="Times New Roman"/>
                <w:sz w:val="18"/>
              </w:rPr>
              <w:t>hyperlactatemia</w:t>
            </w:r>
            <w:proofErr w:type="spellEnd"/>
          </w:p>
        </w:tc>
        <w:tc>
          <w:tcPr>
            <w:tcW w:w="1152" w:type="dxa"/>
          </w:tcPr>
          <w:p w14:paraId="24AB62CC" w14:textId="77777777" w:rsidR="006B5CFC" w:rsidRDefault="006B5CFC" w:rsidP="00077A96">
            <w:pPr>
              <w:spacing w:before="20" w:after="20"/>
              <w:jc w:val="center"/>
            </w:pPr>
            <w:r>
              <w:rPr>
                <w:rFonts w:cs="Times New Roman"/>
                <w:sz w:val="18"/>
              </w:rPr>
              <w:t>68</w:t>
            </w:r>
          </w:p>
        </w:tc>
        <w:tc>
          <w:tcPr>
            <w:tcW w:w="1152" w:type="dxa"/>
          </w:tcPr>
          <w:p w14:paraId="5DF9E26E" w14:textId="77777777" w:rsidR="006B5CFC" w:rsidRDefault="006B5CFC" w:rsidP="00077A96">
            <w:pPr>
              <w:spacing w:before="20" w:after="20"/>
              <w:jc w:val="center"/>
            </w:pPr>
            <w:r>
              <w:rPr>
                <w:rFonts w:cs="Times New Roman"/>
                <w:sz w:val="18"/>
              </w:rPr>
              <w:t>95.8</w:t>
            </w:r>
          </w:p>
        </w:tc>
      </w:tr>
      <w:tr w:rsidR="006B5CFC" w14:paraId="2B040951" w14:textId="77777777" w:rsidTr="00077A96">
        <w:trPr>
          <w:jc w:val="center"/>
        </w:trPr>
        <w:tc>
          <w:tcPr>
            <w:tcW w:w="4896" w:type="dxa"/>
          </w:tcPr>
          <w:p w14:paraId="36748F7E" w14:textId="77777777" w:rsidR="006B5CFC" w:rsidRDefault="006B5CFC" w:rsidP="00077A96">
            <w:pPr>
              <w:spacing w:before="20" w:after="20"/>
            </w:pPr>
            <w:r>
              <w:rPr>
                <w:rFonts w:cs="Times New Roman"/>
                <w:sz w:val="18"/>
              </w:rPr>
              <w:t xml:space="preserve">De </w:t>
            </w:r>
            <w:proofErr w:type="spellStart"/>
            <w:r>
              <w:rPr>
                <w:rFonts w:cs="Times New Roman"/>
                <w:sz w:val="18"/>
              </w:rPr>
              <w:t>novo</w:t>
            </w:r>
            <w:proofErr w:type="spellEnd"/>
            <w:r>
              <w:rPr>
                <w:rFonts w:cs="Times New Roman"/>
                <w:sz w:val="18"/>
              </w:rPr>
              <w:t xml:space="preserve"> </w:t>
            </w:r>
            <w:proofErr w:type="spellStart"/>
            <w:r>
              <w:rPr>
                <w:rFonts w:cs="Times New Roman"/>
                <w:sz w:val="18"/>
              </w:rPr>
              <w:t>base</w:t>
            </w:r>
            <w:proofErr w:type="spellEnd"/>
            <w:r>
              <w:rPr>
                <w:rFonts w:cs="Times New Roman"/>
                <w:sz w:val="18"/>
              </w:rPr>
              <w:t xml:space="preserve"> </w:t>
            </w:r>
            <w:proofErr w:type="spellStart"/>
            <w:r>
              <w:rPr>
                <w:rFonts w:cs="Times New Roman"/>
                <w:sz w:val="18"/>
              </w:rPr>
              <w:t>deficit</w:t>
            </w:r>
            <w:proofErr w:type="spellEnd"/>
          </w:p>
        </w:tc>
        <w:tc>
          <w:tcPr>
            <w:tcW w:w="1152" w:type="dxa"/>
          </w:tcPr>
          <w:p w14:paraId="30B1B13C" w14:textId="77777777" w:rsidR="006B5CFC" w:rsidRDefault="006B5CFC" w:rsidP="00077A96">
            <w:pPr>
              <w:spacing w:before="20" w:after="20"/>
              <w:jc w:val="center"/>
            </w:pPr>
            <w:r>
              <w:rPr>
                <w:rFonts w:cs="Times New Roman"/>
                <w:sz w:val="18"/>
              </w:rPr>
              <w:t>27</w:t>
            </w:r>
          </w:p>
        </w:tc>
        <w:tc>
          <w:tcPr>
            <w:tcW w:w="1152" w:type="dxa"/>
          </w:tcPr>
          <w:p w14:paraId="2BE92A2F" w14:textId="77777777" w:rsidR="006B5CFC" w:rsidRDefault="006B5CFC" w:rsidP="00077A96">
            <w:pPr>
              <w:spacing w:before="20" w:after="20"/>
              <w:jc w:val="center"/>
            </w:pPr>
            <w:r>
              <w:rPr>
                <w:rFonts w:cs="Times New Roman"/>
                <w:sz w:val="18"/>
              </w:rPr>
              <w:t>57.4</w:t>
            </w:r>
          </w:p>
        </w:tc>
      </w:tr>
      <w:tr w:rsidR="006B5CFC" w14:paraId="20C279CA" w14:textId="77777777" w:rsidTr="00077A96">
        <w:trPr>
          <w:jc w:val="center"/>
        </w:trPr>
        <w:tc>
          <w:tcPr>
            <w:tcW w:w="1152" w:type="dxa"/>
            <w:gridSpan w:val="3"/>
          </w:tcPr>
          <w:p w14:paraId="54E643C3" w14:textId="77777777" w:rsidR="006B5CFC" w:rsidRDefault="006B5CFC" w:rsidP="00077A96">
            <w:pPr>
              <w:spacing w:before="20" w:after="20"/>
            </w:pPr>
            <w:r>
              <w:rPr>
                <w:rFonts w:cs="Times New Roman"/>
                <w:b/>
                <w:i/>
                <w:sz w:val="18"/>
              </w:rPr>
              <w:t xml:space="preserve">Missing </w:t>
            </w:r>
            <w:proofErr w:type="spellStart"/>
            <w:r>
              <w:rPr>
                <w:rFonts w:cs="Times New Roman"/>
                <w:b/>
                <w:i/>
                <w:sz w:val="18"/>
              </w:rPr>
              <w:t>measurements</w:t>
            </w:r>
            <w:proofErr w:type="spellEnd"/>
          </w:p>
        </w:tc>
      </w:tr>
      <w:tr w:rsidR="006B5CFC" w14:paraId="0566782A" w14:textId="77777777" w:rsidTr="00077A96">
        <w:trPr>
          <w:jc w:val="center"/>
        </w:trPr>
        <w:tc>
          <w:tcPr>
            <w:tcW w:w="4896" w:type="dxa"/>
          </w:tcPr>
          <w:p w14:paraId="5FC70E13" w14:textId="77777777" w:rsidR="006B5CFC" w:rsidRDefault="006B5CFC" w:rsidP="00077A96">
            <w:pPr>
              <w:spacing w:before="20" w:after="20"/>
            </w:pPr>
            <w:proofErr w:type="spellStart"/>
            <w:r>
              <w:rPr>
                <w:rFonts w:cs="Times New Roman"/>
                <w:sz w:val="18"/>
              </w:rPr>
              <w:t>Baseline</w:t>
            </w:r>
            <w:proofErr w:type="spellEnd"/>
            <w:r>
              <w:rPr>
                <w:rFonts w:cs="Times New Roman"/>
                <w:sz w:val="18"/>
              </w:rPr>
              <w:t xml:space="preserve"> </w:t>
            </w:r>
            <w:proofErr w:type="spellStart"/>
            <w:r>
              <w:rPr>
                <w:rFonts w:cs="Times New Roman"/>
                <w:sz w:val="18"/>
              </w:rPr>
              <w:t>glucose</w:t>
            </w:r>
            <w:proofErr w:type="spellEnd"/>
          </w:p>
        </w:tc>
        <w:tc>
          <w:tcPr>
            <w:tcW w:w="1152" w:type="dxa"/>
          </w:tcPr>
          <w:p w14:paraId="7273EAFB" w14:textId="77777777" w:rsidR="006B5CFC" w:rsidRDefault="006B5CFC" w:rsidP="00077A96">
            <w:pPr>
              <w:spacing w:before="20" w:after="20"/>
              <w:jc w:val="center"/>
            </w:pPr>
            <w:r>
              <w:rPr>
                <w:rFonts w:cs="Times New Roman"/>
                <w:sz w:val="18"/>
              </w:rPr>
              <w:t>2</w:t>
            </w:r>
          </w:p>
        </w:tc>
        <w:tc>
          <w:tcPr>
            <w:tcW w:w="1152" w:type="dxa"/>
          </w:tcPr>
          <w:p w14:paraId="640A9797" w14:textId="77777777" w:rsidR="006B5CFC" w:rsidRDefault="006B5CFC" w:rsidP="00077A96">
            <w:pPr>
              <w:spacing w:before="20" w:after="20"/>
              <w:jc w:val="center"/>
            </w:pPr>
            <w:r>
              <w:rPr>
                <w:rFonts w:cs="Times New Roman"/>
                <w:sz w:val="18"/>
              </w:rPr>
              <w:t>2.0</w:t>
            </w:r>
          </w:p>
        </w:tc>
      </w:tr>
      <w:tr w:rsidR="006B5CFC" w14:paraId="5D9DE0C1" w14:textId="77777777" w:rsidTr="00077A96">
        <w:trPr>
          <w:jc w:val="center"/>
        </w:trPr>
        <w:tc>
          <w:tcPr>
            <w:tcW w:w="4896" w:type="dxa"/>
          </w:tcPr>
          <w:p w14:paraId="471CA3D9" w14:textId="77777777" w:rsidR="006B5CFC" w:rsidRDefault="006B5CFC" w:rsidP="00077A96">
            <w:pPr>
              <w:spacing w:before="20" w:after="20"/>
            </w:pPr>
            <w:proofErr w:type="spellStart"/>
            <w:r>
              <w:rPr>
                <w:rFonts w:cs="Times New Roman"/>
                <w:sz w:val="18"/>
              </w:rPr>
              <w:t>Baseline</w:t>
            </w:r>
            <w:proofErr w:type="spellEnd"/>
            <w:r>
              <w:rPr>
                <w:rFonts w:cs="Times New Roman"/>
                <w:sz w:val="18"/>
              </w:rPr>
              <w:t xml:space="preserve"> </w:t>
            </w:r>
            <w:proofErr w:type="spellStart"/>
            <w:r>
              <w:rPr>
                <w:rFonts w:cs="Times New Roman"/>
                <w:sz w:val="18"/>
              </w:rPr>
              <w:t>lactate</w:t>
            </w:r>
            <w:proofErr w:type="spellEnd"/>
          </w:p>
        </w:tc>
        <w:tc>
          <w:tcPr>
            <w:tcW w:w="1152" w:type="dxa"/>
          </w:tcPr>
          <w:p w14:paraId="30C68557" w14:textId="77777777" w:rsidR="006B5CFC" w:rsidRDefault="006B5CFC" w:rsidP="00077A96">
            <w:pPr>
              <w:spacing w:before="20" w:after="20"/>
              <w:jc w:val="center"/>
            </w:pPr>
            <w:r>
              <w:rPr>
                <w:rFonts w:cs="Times New Roman"/>
                <w:sz w:val="18"/>
              </w:rPr>
              <w:t>3</w:t>
            </w:r>
          </w:p>
        </w:tc>
        <w:tc>
          <w:tcPr>
            <w:tcW w:w="1152" w:type="dxa"/>
          </w:tcPr>
          <w:p w14:paraId="4AF61559" w14:textId="77777777" w:rsidR="006B5CFC" w:rsidRDefault="006B5CFC" w:rsidP="00077A96">
            <w:pPr>
              <w:spacing w:before="20" w:after="20"/>
              <w:jc w:val="center"/>
            </w:pPr>
            <w:r>
              <w:rPr>
                <w:rFonts w:cs="Times New Roman"/>
                <w:sz w:val="18"/>
              </w:rPr>
              <w:t>3.0</w:t>
            </w:r>
          </w:p>
        </w:tc>
      </w:tr>
      <w:tr w:rsidR="006B5CFC" w14:paraId="4B83C45F" w14:textId="77777777" w:rsidTr="00077A96">
        <w:trPr>
          <w:jc w:val="center"/>
        </w:trPr>
        <w:tc>
          <w:tcPr>
            <w:tcW w:w="4896" w:type="dxa"/>
          </w:tcPr>
          <w:p w14:paraId="0CC43BC3" w14:textId="77777777" w:rsidR="006B5CFC" w:rsidRDefault="006B5CFC" w:rsidP="00077A96">
            <w:pPr>
              <w:spacing w:before="20" w:after="20"/>
            </w:pPr>
            <w:proofErr w:type="spellStart"/>
            <w:r>
              <w:rPr>
                <w:rFonts w:cs="Times New Roman"/>
                <w:sz w:val="18"/>
              </w:rPr>
              <w:t>Baseline</w:t>
            </w:r>
            <w:proofErr w:type="spellEnd"/>
            <w:r>
              <w:rPr>
                <w:rFonts w:cs="Times New Roman"/>
                <w:sz w:val="18"/>
              </w:rPr>
              <w:t xml:space="preserve"> standard </w:t>
            </w:r>
            <w:proofErr w:type="spellStart"/>
            <w:r>
              <w:rPr>
                <w:rFonts w:cs="Times New Roman"/>
                <w:sz w:val="18"/>
              </w:rPr>
              <w:t>base</w:t>
            </w:r>
            <w:proofErr w:type="spellEnd"/>
            <w:r>
              <w:rPr>
                <w:rFonts w:cs="Times New Roman"/>
                <w:sz w:val="18"/>
              </w:rPr>
              <w:t xml:space="preserve"> </w:t>
            </w:r>
            <w:proofErr w:type="spellStart"/>
            <w:r>
              <w:rPr>
                <w:rFonts w:cs="Times New Roman"/>
                <w:sz w:val="18"/>
              </w:rPr>
              <w:t>excess</w:t>
            </w:r>
            <w:proofErr w:type="spellEnd"/>
          </w:p>
        </w:tc>
        <w:tc>
          <w:tcPr>
            <w:tcW w:w="1152" w:type="dxa"/>
          </w:tcPr>
          <w:p w14:paraId="5F354DAD" w14:textId="77777777" w:rsidR="006B5CFC" w:rsidRDefault="006B5CFC" w:rsidP="00077A96">
            <w:pPr>
              <w:spacing w:before="20" w:after="20"/>
              <w:jc w:val="center"/>
            </w:pPr>
            <w:r>
              <w:rPr>
                <w:rFonts w:cs="Times New Roman"/>
                <w:sz w:val="18"/>
              </w:rPr>
              <w:t>4</w:t>
            </w:r>
          </w:p>
        </w:tc>
        <w:tc>
          <w:tcPr>
            <w:tcW w:w="1152" w:type="dxa"/>
          </w:tcPr>
          <w:p w14:paraId="1AF1DBA3" w14:textId="77777777" w:rsidR="006B5CFC" w:rsidRDefault="006B5CFC" w:rsidP="00077A96">
            <w:pPr>
              <w:spacing w:before="20" w:after="20"/>
              <w:jc w:val="center"/>
            </w:pPr>
            <w:r>
              <w:rPr>
                <w:rFonts w:cs="Times New Roman"/>
                <w:sz w:val="18"/>
              </w:rPr>
              <w:t>4.0</w:t>
            </w:r>
          </w:p>
        </w:tc>
      </w:tr>
      <w:tr w:rsidR="006B5CFC" w14:paraId="4E8F270B" w14:textId="77777777" w:rsidTr="00077A96">
        <w:trPr>
          <w:jc w:val="center"/>
        </w:trPr>
        <w:tc>
          <w:tcPr>
            <w:tcW w:w="4896" w:type="dxa"/>
          </w:tcPr>
          <w:p w14:paraId="19114748" w14:textId="77777777" w:rsidR="006B5CFC" w:rsidRDefault="006B5CFC" w:rsidP="00077A96">
            <w:pPr>
              <w:spacing w:before="20" w:after="20"/>
            </w:pPr>
            <w:r>
              <w:rPr>
                <w:rFonts w:cs="Times New Roman"/>
                <w:sz w:val="18"/>
              </w:rPr>
              <w:t xml:space="preserve">Anhepatic </w:t>
            </w:r>
            <w:proofErr w:type="spellStart"/>
            <w:r>
              <w:rPr>
                <w:rFonts w:cs="Times New Roman"/>
                <w:sz w:val="18"/>
              </w:rPr>
              <w:t>glucose</w:t>
            </w:r>
            <w:proofErr w:type="spellEnd"/>
          </w:p>
        </w:tc>
        <w:tc>
          <w:tcPr>
            <w:tcW w:w="1152" w:type="dxa"/>
          </w:tcPr>
          <w:p w14:paraId="46E855AB" w14:textId="77777777" w:rsidR="006B5CFC" w:rsidRDefault="006B5CFC" w:rsidP="00077A96">
            <w:pPr>
              <w:spacing w:before="20" w:after="20"/>
              <w:jc w:val="center"/>
            </w:pPr>
            <w:r>
              <w:rPr>
                <w:rFonts w:cs="Times New Roman"/>
                <w:sz w:val="18"/>
              </w:rPr>
              <w:t>24</w:t>
            </w:r>
          </w:p>
        </w:tc>
        <w:tc>
          <w:tcPr>
            <w:tcW w:w="1152" w:type="dxa"/>
          </w:tcPr>
          <w:p w14:paraId="5A2B6A05" w14:textId="77777777" w:rsidR="006B5CFC" w:rsidRDefault="006B5CFC" w:rsidP="00077A96">
            <w:pPr>
              <w:spacing w:before="20" w:after="20"/>
              <w:jc w:val="center"/>
            </w:pPr>
            <w:r>
              <w:rPr>
                <w:rFonts w:cs="Times New Roman"/>
                <w:sz w:val="18"/>
              </w:rPr>
              <w:t>24.2</w:t>
            </w:r>
          </w:p>
        </w:tc>
      </w:tr>
      <w:tr w:rsidR="006B5CFC" w14:paraId="4FCA5AF1" w14:textId="77777777" w:rsidTr="00077A96">
        <w:trPr>
          <w:jc w:val="center"/>
        </w:trPr>
        <w:tc>
          <w:tcPr>
            <w:tcW w:w="4896" w:type="dxa"/>
          </w:tcPr>
          <w:p w14:paraId="64D9BA0B" w14:textId="77777777" w:rsidR="006B5CFC" w:rsidRDefault="006B5CFC" w:rsidP="00077A96">
            <w:pPr>
              <w:spacing w:before="20" w:after="20"/>
            </w:pPr>
            <w:r>
              <w:rPr>
                <w:rFonts w:cs="Times New Roman"/>
                <w:sz w:val="18"/>
              </w:rPr>
              <w:t xml:space="preserve">Anhepatic </w:t>
            </w:r>
            <w:proofErr w:type="spellStart"/>
            <w:r>
              <w:rPr>
                <w:rFonts w:cs="Times New Roman"/>
                <w:sz w:val="18"/>
              </w:rPr>
              <w:t>lactate</w:t>
            </w:r>
            <w:proofErr w:type="spellEnd"/>
          </w:p>
        </w:tc>
        <w:tc>
          <w:tcPr>
            <w:tcW w:w="1152" w:type="dxa"/>
          </w:tcPr>
          <w:p w14:paraId="0FC32B2A" w14:textId="77777777" w:rsidR="006B5CFC" w:rsidRDefault="006B5CFC" w:rsidP="00077A96">
            <w:pPr>
              <w:spacing w:before="20" w:after="20"/>
              <w:jc w:val="center"/>
            </w:pPr>
            <w:r>
              <w:rPr>
                <w:rFonts w:cs="Times New Roman"/>
                <w:sz w:val="18"/>
              </w:rPr>
              <w:t>25</w:t>
            </w:r>
          </w:p>
        </w:tc>
        <w:tc>
          <w:tcPr>
            <w:tcW w:w="1152" w:type="dxa"/>
          </w:tcPr>
          <w:p w14:paraId="4D5BA4B4" w14:textId="77777777" w:rsidR="006B5CFC" w:rsidRDefault="006B5CFC" w:rsidP="00077A96">
            <w:pPr>
              <w:spacing w:before="20" w:after="20"/>
              <w:jc w:val="center"/>
            </w:pPr>
            <w:r>
              <w:rPr>
                <w:rFonts w:cs="Times New Roman"/>
                <w:sz w:val="18"/>
              </w:rPr>
              <w:t>25.3</w:t>
            </w:r>
          </w:p>
        </w:tc>
      </w:tr>
      <w:tr w:rsidR="006B5CFC" w14:paraId="01F15A5B" w14:textId="77777777" w:rsidTr="00077A96">
        <w:trPr>
          <w:jc w:val="center"/>
        </w:trPr>
        <w:tc>
          <w:tcPr>
            <w:tcW w:w="4896" w:type="dxa"/>
            <w:tcBorders>
              <w:bottom w:val="single" w:sz="8" w:space="0" w:color="000000"/>
            </w:tcBorders>
          </w:tcPr>
          <w:p w14:paraId="210FA951" w14:textId="77777777" w:rsidR="006B5CFC" w:rsidRDefault="006B5CFC" w:rsidP="00077A96">
            <w:pPr>
              <w:spacing w:before="20" w:after="20"/>
            </w:pPr>
            <w:r>
              <w:rPr>
                <w:rFonts w:cs="Times New Roman"/>
                <w:sz w:val="18"/>
              </w:rPr>
              <w:t xml:space="preserve">Anhepatic standard </w:t>
            </w:r>
            <w:proofErr w:type="spellStart"/>
            <w:r>
              <w:rPr>
                <w:rFonts w:cs="Times New Roman"/>
                <w:sz w:val="18"/>
              </w:rPr>
              <w:t>base</w:t>
            </w:r>
            <w:proofErr w:type="spellEnd"/>
            <w:r>
              <w:rPr>
                <w:rFonts w:cs="Times New Roman"/>
                <w:sz w:val="18"/>
              </w:rPr>
              <w:t xml:space="preserve"> </w:t>
            </w:r>
            <w:proofErr w:type="spellStart"/>
            <w:r>
              <w:rPr>
                <w:rFonts w:cs="Times New Roman"/>
                <w:sz w:val="18"/>
              </w:rPr>
              <w:t>excess</w:t>
            </w:r>
            <w:proofErr w:type="spellEnd"/>
          </w:p>
        </w:tc>
        <w:tc>
          <w:tcPr>
            <w:tcW w:w="1152" w:type="dxa"/>
            <w:tcBorders>
              <w:bottom w:val="single" w:sz="8" w:space="0" w:color="000000"/>
            </w:tcBorders>
          </w:tcPr>
          <w:p w14:paraId="70DF5320" w14:textId="77777777" w:rsidR="006B5CFC" w:rsidRDefault="006B5CFC" w:rsidP="00077A96">
            <w:pPr>
              <w:spacing w:before="20" w:after="20"/>
              <w:jc w:val="center"/>
            </w:pPr>
            <w:r>
              <w:rPr>
                <w:rFonts w:cs="Times New Roman"/>
                <w:sz w:val="18"/>
              </w:rPr>
              <w:t>25</w:t>
            </w:r>
          </w:p>
        </w:tc>
        <w:tc>
          <w:tcPr>
            <w:tcW w:w="1152" w:type="dxa"/>
            <w:tcBorders>
              <w:bottom w:val="single" w:sz="8" w:space="0" w:color="000000"/>
            </w:tcBorders>
          </w:tcPr>
          <w:p w14:paraId="4284F680" w14:textId="77777777" w:rsidR="006B5CFC" w:rsidRDefault="006B5CFC" w:rsidP="00077A96">
            <w:pPr>
              <w:spacing w:before="20" w:after="20"/>
              <w:jc w:val="center"/>
            </w:pPr>
            <w:r>
              <w:rPr>
                <w:rFonts w:cs="Times New Roman"/>
                <w:sz w:val="18"/>
              </w:rPr>
              <w:t>25.3</w:t>
            </w:r>
          </w:p>
        </w:tc>
      </w:tr>
    </w:tbl>
    <w:p w14:paraId="2323FDF9" w14:textId="77777777" w:rsidR="006B5CFC" w:rsidRDefault="006B5CFC" w:rsidP="006B5CFC">
      <w:pPr>
        <w:spacing w:before="40" w:after="40"/>
      </w:pPr>
      <w:proofErr w:type="spellStart"/>
      <w:r>
        <w:rPr>
          <w:rFonts w:cs="Times New Roman"/>
          <w:i/>
          <w:color w:val="333333"/>
          <w:sz w:val="16"/>
        </w:rPr>
        <w:t>Note</w:t>
      </w:r>
      <w:proofErr w:type="spellEnd"/>
      <w:r>
        <w:rPr>
          <w:rFonts w:cs="Times New Roman"/>
          <w:i/>
          <w:color w:val="333333"/>
          <w:sz w:val="16"/>
        </w:rPr>
        <w:t xml:space="preserve">. </w:t>
      </w:r>
      <w:proofErr w:type="spellStart"/>
      <w:r>
        <w:rPr>
          <w:rFonts w:cs="Times New Roman"/>
          <w:color w:val="333333"/>
          <w:sz w:val="16"/>
        </w:rPr>
        <w:t>Percentages</w:t>
      </w:r>
      <w:proofErr w:type="spellEnd"/>
      <w:r>
        <w:rPr>
          <w:rFonts w:cs="Times New Roman"/>
          <w:color w:val="333333"/>
          <w:sz w:val="16"/>
        </w:rPr>
        <w:t xml:space="preserve"> </w:t>
      </w:r>
      <w:proofErr w:type="spellStart"/>
      <w:r>
        <w:rPr>
          <w:rFonts w:cs="Times New Roman"/>
          <w:color w:val="333333"/>
          <w:sz w:val="16"/>
        </w:rPr>
        <w:t>are</w:t>
      </w:r>
      <w:proofErr w:type="spellEnd"/>
      <w:r>
        <w:rPr>
          <w:rFonts w:cs="Times New Roman"/>
          <w:color w:val="333333"/>
          <w:sz w:val="16"/>
        </w:rPr>
        <w:t xml:space="preserve"> </w:t>
      </w:r>
      <w:proofErr w:type="spellStart"/>
      <w:r>
        <w:rPr>
          <w:rFonts w:cs="Times New Roman"/>
          <w:color w:val="333333"/>
          <w:sz w:val="16"/>
        </w:rPr>
        <w:t>relative</w:t>
      </w:r>
      <w:proofErr w:type="spellEnd"/>
      <w:r>
        <w:rPr>
          <w:rFonts w:cs="Times New Roman"/>
          <w:color w:val="333333"/>
          <w:sz w:val="16"/>
        </w:rPr>
        <w:t xml:space="preserve"> to n = 99 (</w:t>
      </w:r>
      <w:proofErr w:type="spellStart"/>
      <w:r>
        <w:rPr>
          <w:rFonts w:cs="Times New Roman"/>
          <w:color w:val="333333"/>
          <w:sz w:val="16"/>
        </w:rPr>
        <w:t>missingness</w:t>
      </w:r>
      <w:proofErr w:type="spellEnd"/>
      <w:r>
        <w:rPr>
          <w:rFonts w:cs="Times New Roman"/>
          <w:color w:val="333333"/>
          <w:sz w:val="16"/>
        </w:rPr>
        <w:t xml:space="preserve">) </w:t>
      </w:r>
      <w:proofErr w:type="spellStart"/>
      <w:r>
        <w:rPr>
          <w:rFonts w:cs="Times New Roman"/>
          <w:color w:val="333333"/>
          <w:sz w:val="16"/>
        </w:rPr>
        <w:t>or</w:t>
      </w:r>
      <w:proofErr w:type="spellEnd"/>
      <w:r>
        <w:rPr>
          <w:rFonts w:cs="Times New Roman"/>
          <w:color w:val="333333"/>
          <w:sz w:val="16"/>
        </w:rPr>
        <w:t xml:space="preserve"> to the </w:t>
      </w:r>
      <w:proofErr w:type="spellStart"/>
      <w:r>
        <w:rPr>
          <w:rFonts w:cs="Times New Roman"/>
          <w:color w:val="333333"/>
          <w:sz w:val="16"/>
        </w:rPr>
        <w:t>eligible</w:t>
      </w:r>
      <w:proofErr w:type="spellEnd"/>
      <w:r>
        <w:rPr>
          <w:rFonts w:cs="Times New Roman"/>
          <w:color w:val="333333"/>
          <w:sz w:val="16"/>
        </w:rPr>
        <w:t xml:space="preserve"> </w:t>
      </w:r>
      <w:proofErr w:type="spellStart"/>
      <w:r>
        <w:rPr>
          <w:rFonts w:cs="Times New Roman"/>
          <w:color w:val="333333"/>
          <w:sz w:val="16"/>
        </w:rPr>
        <w:t>cohort</w:t>
      </w:r>
      <w:proofErr w:type="spellEnd"/>
      <w:r>
        <w:rPr>
          <w:rFonts w:cs="Times New Roman"/>
          <w:color w:val="333333"/>
          <w:sz w:val="16"/>
        </w:rPr>
        <w:t xml:space="preserve"> (</w:t>
      </w:r>
      <w:proofErr w:type="spellStart"/>
      <w:r>
        <w:rPr>
          <w:rFonts w:cs="Times New Roman"/>
          <w:color w:val="333333"/>
          <w:sz w:val="16"/>
        </w:rPr>
        <w:t>events</w:t>
      </w:r>
      <w:proofErr w:type="spellEnd"/>
      <w:r>
        <w:rPr>
          <w:rFonts w:cs="Times New Roman"/>
          <w:color w:val="333333"/>
          <w:sz w:val="16"/>
        </w:rPr>
        <w:t xml:space="preserve">). </w:t>
      </w:r>
      <w:proofErr w:type="spellStart"/>
      <w:r>
        <w:rPr>
          <w:rFonts w:cs="Times New Roman"/>
          <w:color w:val="333333"/>
          <w:sz w:val="16"/>
        </w:rPr>
        <w:t>Metabolic</w:t>
      </w:r>
      <w:proofErr w:type="spellEnd"/>
      <w:r>
        <w:rPr>
          <w:rFonts w:cs="Times New Roman"/>
          <w:color w:val="333333"/>
          <w:sz w:val="16"/>
        </w:rPr>
        <w:t xml:space="preserve"> </w:t>
      </w:r>
      <w:proofErr w:type="spellStart"/>
      <w:r>
        <w:rPr>
          <w:rFonts w:cs="Times New Roman"/>
          <w:color w:val="333333"/>
          <w:sz w:val="16"/>
        </w:rPr>
        <w:t>ineligibility</w:t>
      </w:r>
      <w:proofErr w:type="spellEnd"/>
      <w:r>
        <w:rPr>
          <w:rFonts w:cs="Times New Roman"/>
          <w:color w:val="333333"/>
          <w:sz w:val="16"/>
        </w:rPr>
        <w:t xml:space="preserve"> (</w:t>
      </w:r>
      <w:proofErr w:type="spellStart"/>
      <w:r>
        <w:rPr>
          <w:rFonts w:cs="Times New Roman"/>
          <w:color w:val="333333"/>
          <w:sz w:val="16"/>
        </w:rPr>
        <w:t>abnormal</w:t>
      </w:r>
      <w:proofErr w:type="spellEnd"/>
      <w:r>
        <w:rPr>
          <w:rFonts w:cs="Times New Roman"/>
          <w:color w:val="333333"/>
          <w:sz w:val="16"/>
        </w:rPr>
        <w:t xml:space="preserve"> </w:t>
      </w:r>
      <w:proofErr w:type="spellStart"/>
      <w:r>
        <w:rPr>
          <w:rFonts w:cs="Times New Roman"/>
          <w:color w:val="333333"/>
          <w:sz w:val="16"/>
        </w:rPr>
        <w:t>baseline</w:t>
      </w:r>
      <w:proofErr w:type="spellEnd"/>
      <w:r>
        <w:rPr>
          <w:rFonts w:cs="Times New Roman"/>
          <w:color w:val="333333"/>
          <w:sz w:val="16"/>
        </w:rPr>
        <w:t xml:space="preserve">): </w:t>
      </w:r>
      <w:proofErr w:type="spellStart"/>
      <w:r>
        <w:rPr>
          <w:rFonts w:cs="Times New Roman"/>
          <w:color w:val="333333"/>
          <w:sz w:val="16"/>
        </w:rPr>
        <w:t>hyperglycemia</w:t>
      </w:r>
      <w:proofErr w:type="spellEnd"/>
      <w:r>
        <w:rPr>
          <w:rFonts w:cs="Times New Roman"/>
          <w:color w:val="333333"/>
          <w:sz w:val="16"/>
        </w:rPr>
        <w:t xml:space="preserve"> 46, </w:t>
      </w:r>
      <w:proofErr w:type="spellStart"/>
      <w:r>
        <w:rPr>
          <w:rFonts w:cs="Times New Roman"/>
          <w:color w:val="333333"/>
          <w:sz w:val="16"/>
        </w:rPr>
        <w:t>hyperlactatemia</w:t>
      </w:r>
      <w:proofErr w:type="spellEnd"/>
      <w:r>
        <w:rPr>
          <w:rFonts w:cs="Times New Roman"/>
          <w:color w:val="333333"/>
          <w:sz w:val="16"/>
        </w:rPr>
        <w:t xml:space="preserve"> 5, </w:t>
      </w:r>
      <w:proofErr w:type="spellStart"/>
      <w:r>
        <w:rPr>
          <w:rFonts w:cs="Times New Roman"/>
          <w:color w:val="333333"/>
          <w:sz w:val="16"/>
        </w:rPr>
        <w:t>base</w:t>
      </w:r>
      <w:proofErr w:type="spellEnd"/>
      <w:r>
        <w:rPr>
          <w:rFonts w:cs="Times New Roman"/>
          <w:color w:val="333333"/>
          <w:sz w:val="16"/>
        </w:rPr>
        <w:t xml:space="preserve"> </w:t>
      </w:r>
      <w:proofErr w:type="spellStart"/>
      <w:r>
        <w:rPr>
          <w:rFonts w:cs="Times New Roman"/>
          <w:color w:val="333333"/>
          <w:sz w:val="16"/>
        </w:rPr>
        <w:t>deficit</w:t>
      </w:r>
      <w:proofErr w:type="spellEnd"/>
      <w:r>
        <w:rPr>
          <w:rFonts w:cs="Times New Roman"/>
          <w:color w:val="333333"/>
          <w:sz w:val="16"/>
        </w:rPr>
        <w:t xml:space="preserve"> 31; a </w:t>
      </w:r>
      <w:proofErr w:type="spellStart"/>
      <w:r>
        <w:rPr>
          <w:rFonts w:cs="Times New Roman"/>
          <w:color w:val="333333"/>
          <w:sz w:val="16"/>
        </w:rPr>
        <w:t>further</w:t>
      </w:r>
      <w:proofErr w:type="spellEnd"/>
      <w:r>
        <w:rPr>
          <w:rFonts w:cs="Times New Roman"/>
          <w:color w:val="333333"/>
          <w:sz w:val="16"/>
        </w:rPr>
        <w:t xml:space="preserve"> 3 </w:t>
      </w:r>
      <w:proofErr w:type="spellStart"/>
      <w:r>
        <w:rPr>
          <w:rFonts w:cs="Times New Roman"/>
          <w:color w:val="333333"/>
          <w:sz w:val="16"/>
        </w:rPr>
        <w:t>patients</w:t>
      </w:r>
      <w:proofErr w:type="spellEnd"/>
      <w:r>
        <w:rPr>
          <w:rFonts w:cs="Times New Roman"/>
          <w:color w:val="333333"/>
          <w:sz w:val="16"/>
        </w:rPr>
        <w:t xml:space="preserve"> with </w:t>
      </w:r>
      <w:proofErr w:type="spellStart"/>
      <w:r>
        <w:rPr>
          <w:rFonts w:cs="Times New Roman"/>
          <w:color w:val="333333"/>
          <w:sz w:val="16"/>
        </w:rPr>
        <w:t>severe</w:t>
      </w:r>
      <w:proofErr w:type="spellEnd"/>
      <w:r>
        <w:rPr>
          <w:rFonts w:cs="Times New Roman"/>
          <w:color w:val="333333"/>
          <w:sz w:val="16"/>
        </w:rPr>
        <w:t xml:space="preserve"> </w:t>
      </w:r>
      <w:proofErr w:type="spellStart"/>
      <w:r>
        <w:rPr>
          <w:rFonts w:cs="Times New Roman"/>
          <w:color w:val="333333"/>
          <w:sz w:val="16"/>
        </w:rPr>
        <w:t>hemorrhage</w:t>
      </w:r>
      <w:proofErr w:type="spellEnd"/>
      <w:r>
        <w:rPr>
          <w:rFonts w:cs="Times New Roman"/>
          <w:color w:val="333333"/>
          <w:sz w:val="16"/>
        </w:rPr>
        <w:t xml:space="preserve"> and 2 </w:t>
      </w:r>
      <w:proofErr w:type="spellStart"/>
      <w:r>
        <w:rPr>
          <w:rFonts w:cs="Times New Roman"/>
          <w:color w:val="333333"/>
          <w:sz w:val="16"/>
        </w:rPr>
        <w:t>receiving</w:t>
      </w:r>
      <w:proofErr w:type="spellEnd"/>
      <w:r>
        <w:rPr>
          <w:rFonts w:cs="Times New Roman"/>
          <w:color w:val="333333"/>
          <w:sz w:val="16"/>
        </w:rPr>
        <w:t xml:space="preserve"> </w:t>
      </w:r>
      <w:proofErr w:type="spellStart"/>
      <w:r>
        <w:rPr>
          <w:rFonts w:cs="Times New Roman"/>
          <w:color w:val="333333"/>
          <w:sz w:val="16"/>
        </w:rPr>
        <w:t>hemodialysis</w:t>
      </w:r>
      <w:proofErr w:type="spellEnd"/>
      <w:r>
        <w:rPr>
          <w:rFonts w:cs="Times New Roman"/>
          <w:color w:val="333333"/>
          <w:sz w:val="16"/>
        </w:rPr>
        <w:t xml:space="preserve"> </w:t>
      </w:r>
      <w:proofErr w:type="spellStart"/>
      <w:r>
        <w:rPr>
          <w:rFonts w:cs="Times New Roman"/>
          <w:color w:val="333333"/>
          <w:sz w:val="16"/>
        </w:rPr>
        <w:t>were</w:t>
      </w:r>
      <w:proofErr w:type="spellEnd"/>
      <w:r>
        <w:rPr>
          <w:rFonts w:cs="Times New Roman"/>
          <w:color w:val="333333"/>
          <w:sz w:val="16"/>
        </w:rPr>
        <w:t xml:space="preserve"> </w:t>
      </w:r>
      <w:proofErr w:type="spellStart"/>
      <w:r>
        <w:rPr>
          <w:rFonts w:cs="Times New Roman"/>
          <w:color w:val="333333"/>
          <w:sz w:val="16"/>
        </w:rPr>
        <w:t>excluded</w:t>
      </w:r>
      <w:proofErr w:type="spellEnd"/>
      <w:r>
        <w:rPr>
          <w:rFonts w:cs="Times New Roman"/>
          <w:color w:val="333333"/>
          <w:sz w:val="16"/>
        </w:rPr>
        <w:t xml:space="preserve"> on </w:t>
      </w:r>
      <w:proofErr w:type="spellStart"/>
      <w:r>
        <w:rPr>
          <w:rFonts w:cs="Times New Roman"/>
          <w:color w:val="333333"/>
          <w:sz w:val="16"/>
        </w:rPr>
        <w:t>clinical</w:t>
      </w:r>
      <w:proofErr w:type="spellEnd"/>
      <w:r>
        <w:rPr>
          <w:rFonts w:cs="Times New Roman"/>
          <w:color w:val="333333"/>
          <w:sz w:val="16"/>
        </w:rPr>
        <w:t xml:space="preserve"> </w:t>
      </w:r>
      <w:proofErr w:type="spellStart"/>
      <w:r>
        <w:rPr>
          <w:rFonts w:cs="Times New Roman"/>
          <w:color w:val="333333"/>
          <w:sz w:val="16"/>
        </w:rPr>
        <w:t>grounds</w:t>
      </w:r>
      <w:proofErr w:type="spellEnd"/>
      <w:r>
        <w:rPr>
          <w:rFonts w:cs="Times New Roman"/>
          <w:color w:val="333333"/>
          <w:sz w:val="16"/>
        </w:rPr>
        <w:t>.</w:t>
      </w:r>
    </w:p>
    <w:p w14:paraId="36D2F3AE" w14:textId="77777777" w:rsidR="006B5CFC" w:rsidRDefault="006B5CFC" w:rsidP="006B5CFC">
      <w:pPr>
        <w:spacing w:after="40"/>
      </w:pPr>
    </w:p>
    <w:p w14:paraId="55DB29DC" w14:textId="77777777" w:rsidR="006B5CFC" w:rsidRDefault="006B5CFC" w:rsidP="006B5CFC">
      <w:pPr>
        <w:spacing w:before="160" w:after="60"/>
      </w:pPr>
      <w:proofErr w:type="spellStart"/>
      <w:r>
        <w:rPr>
          <w:rFonts w:cs="Times New Roman"/>
          <w:b/>
        </w:rPr>
        <w:t>Table</w:t>
      </w:r>
      <w:proofErr w:type="spellEnd"/>
      <w:r>
        <w:rPr>
          <w:rFonts w:cs="Times New Roman"/>
          <w:b/>
        </w:rPr>
        <w:t xml:space="preserve"> S2. </w:t>
      </w:r>
      <w:r>
        <w:rPr>
          <w:rFonts w:cs="Times New Roman"/>
          <w:i/>
        </w:rPr>
        <w:t>Post-</w:t>
      </w:r>
      <w:proofErr w:type="spellStart"/>
      <w:r>
        <w:rPr>
          <w:rFonts w:cs="Times New Roman"/>
          <w:i/>
        </w:rPr>
        <w:t>induction</w:t>
      </w:r>
      <w:proofErr w:type="spellEnd"/>
      <w:r>
        <w:rPr>
          <w:rFonts w:cs="Times New Roman"/>
          <w:i/>
        </w:rPr>
        <w:t xml:space="preserve"> </w:t>
      </w:r>
      <w:proofErr w:type="spellStart"/>
      <w:r>
        <w:rPr>
          <w:rFonts w:cs="Times New Roman"/>
          <w:i/>
        </w:rPr>
        <w:t>hypotension</w:t>
      </w:r>
      <w:proofErr w:type="spellEnd"/>
      <w:r>
        <w:rPr>
          <w:rFonts w:cs="Times New Roman"/>
          <w:i/>
        </w:rPr>
        <w:t xml:space="preserve"> </w:t>
      </w:r>
      <w:proofErr w:type="spellStart"/>
      <w:r>
        <w:rPr>
          <w:rFonts w:cs="Times New Roman"/>
          <w:i/>
        </w:rPr>
        <w:t>at</w:t>
      </w:r>
      <w:proofErr w:type="spellEnd"/>
      <w:r>
        <w:rPr>
          <w:rFonts w:cs="Times New Roman"/>
          <w:i/>
        </w:rPr>
        <w:t xml:space="preserve"> </w:t>
      </w:r>
      <w:proofErr w:type="spellStart"/>
      <w:r>
        <w:rPr>
          <w:rFonts w:cs="Times New Roman"/>
          <w:i/>
        </w:rPr>
        <w:t>alternative</w:t>
      </w:r>
      <w:proofErr w:type="spellEnd"/>
      <w:r>
        <w:rPr>
          <w:rFonts w:cs="Times New Roman"/>
          <w:i/>
        </w:rPr>
        <w:t xml:space="preserve"> </w:t>
      </w:r>
      <w:proofErr w:type="spellStart"/>
      <w:r>
        <w:rPr>
          <w:rFonts w:cs="Times New Roman"/>
          <w:i/>
        </w:rPr>
        <w:t>clear</w:t>
      </w:r>
      <w:proofErr w:type="spellEnd"/>
      <w:r>
        <w:rPr>
          <w:rFonts w:cs="Times New Roman"/>
          <w:i/>
        </w:rPr>
        <w:t xml:space="preserve"> fluid </w:t>
      </w:r>
      <w:proofErr w:type="spellStart"/>
      <w:r>
        <w:rPr>
          <w:rFonts w:cs="Times New Roman"/>
          <w:i/>
        </w:rPr>
        <w:t>fasting</w:t>
      </w:r>
      <w:proofErr w:type="spellEnd"/>
      <w:r>
        <w:rPr>
          <w:rFonts w:cs="Times New Roman"/>
          <w:i/>
        </w:rPr>
        <w:t xml:space="preserve"> </w:t>
      </w:r>
      <w:proofErr w:type="spellStart"/>
      <w:r>
        <w:rPr>
          <w:rFonts w:cs="Times New Roman"/>
          <w:i/>
        </w:rPr>
        <w:t>cut-points</w:t>
      </w:r>
      <w:proofErr w:type="spellEnd"/>
      <w:r>
        <w:rPr>
          <w:rFonts w:cs="Times New Roman"/>
          <w:i/>
        </w:rPr>
        <w:t xml:space="preserve"> (</w:t>
      </w:r>
      <w:proofErr w:type="spellStart"/>
      <w:r>
        <w:rPr>
          <w:rFonts w:cs="Times New Roman"/>
          <w:i/>
        </w:rPr>
        <w:t>exploratory</w:t>
      </w:r>
      <w:proofErr w:type="spellEnd"/>
      <w:r>
        <w:rPr>
          <w:rFonts w:cs="Times New Roman"/>
          <w:i/>
        </w:rPr>
        <w:t>)</w:t>
      </w:r>
    </w:p>
    <w:tbl>
      <w:tblPr>
        <w:tblW w:w="9648" w:type="dxa"/>
        <w:jc w:val="center"/>
        <w:tblLayout w:type="fixed"/>
        <w:tblLook w:val="04A0" w:firstRow="1" w:lastRow="0" w:firstColumn="1" w:lastColumn="0" w:noHBand="0" w:noVBand="1"/>
      </w:tblPr>
      <w:tblGrid>
        <w:gridCol w:w="1728"/>
        <w:gridCol w:w="2160"/>
        <w:gridCol w:w="2160"/>
        <w:gridCol w:w="1008"/>
        <w:gridCol w:w="1728"/>
        <w:gridCol w:w="864"/>
      </w:tblGrid>
      <w:tr w:rsidR="006B5CFC" w14:paraId="452797EE" w14:textId="77777777" w:rsidTr="00077A96">
        <w:trPr>
          <w:jc w:val="center"/>
        </w:trPr>
        <w:tc>
          <w:tcPr>
            <w:tcW w:w="1728" w:type="dxa"/>
            <w:tcBorders>
              <w:top w:val="single" w:sz="8" w:space="0" w:color="000000"/>
              <w:bottom w:val="single" w:sz="6" w:space="0" w:color="000000"/>
            </w:tcBorders>
          </w:tcPr>
          <w:p w14:paraId="53E1B9FB" w14:textId="77777777" w:rsidR="006B5CFC" w:rsidRDefault="006B5CFC" w:rsidP="00077A96">
            <w:pPr>
              <w:spacing w:before="20" w:after="20"/>
            </w:pPr>
            <w:proofErr w:type="spellStart"/>
            <w:r>
              <w:rPr>
                <w:rFonts w:cs="Times New Roman"/>
                <w:b/>
                <w:sz w:val="18"/>
              </w:rPr>
              <w:t>Cut</w:t>
            </w:r>
            <w:proofErr w:type="spellEnd"/>
            <w:r>
              <w:rPr>
                <w:rFonts w:cs="Times New Roman"/>
                <w:b/>
                <w:sz w:val="18"/>
              </w:rPr>
              <w:t>-point, h</w:t>
            </w:r>
          </w:p>
        </w:tc>
        <w:tc>
          <w:tcPr>
            <w:tcW w:w="2160" w:type="dxa"/>
            <w:tcBorders>
              <w:top w:val="single" w:sz="8" w:space="0" w:color="000000"/>
              <w:bottom w:val="single" w:sz="6" w:space="0" w:color="000000"/>
            </w:tcBorders>
          </w:tcPr>
          <w:p w14:paraId="15A8C2F4" w14:textId="77777777" w:rsidR="006B5CFC" w:rsidRDefault="006B5CFC" w:rsidP="00077A96">
            <w:pPr>
              <w:spacing w:before="20" w:after="20"/>
              <w:jc w:val="center"/>
            </w:pPr>
            <w:proofErr w:type="spellStart"/>
            <w:r>
              <w:rPr>
                <w:rFonts w:cs="Times New Roman"/>
                <w:b/>
                <w:sz w:val="18"/>
              </w:rPr>
              <w:t>Shorter</w:t>
            </w:r>
            <w:proofErr w:type="spellEnd"/>
            <w:r>
              <w:rPr>
                <w:rFonts w:cs="Times New Roman"/>
                <w:b/>
                <w:sz w:val="18"/>
              </w:rPr>
              <w:t xml:space="preserve"> </w:t>
            </w:r>
            <w:proofErr w:type="spellStart"/>
            <w:r>
              <w:rPr>
                <w:rFonts w:cs="Times New Roman"/>
                <w:b/>
                <w:sz w:val="18"/>
              </w:rPr>
              <w:t>group</w:t>
            </w:r>
            <w:proofErr w:type="spellEnd"/>
            <w:r>
              <w:rPr>
                <w:rFonts w:cs="Times New Roman"/>
                <w:b/>
                <w:sz w:val="18"/>
              </w:rPr>
              <w:t>, n</w:t>
            </w:r>
          </w:p>
        </w:tc>
        <w:tc>
          <w:tcPr>
            <w:tcW w:w="2160" w:type="dxa"/>
            <w:tcBorders>
              <w:top w:val="single" w:sz="8" w:space="0" w:color="000000"/>
              <w:bottom w:val="single" w:sz="6" w:space="0" w:color="000000"/>
            </w:tcBorders>
          </w:tcPr>
          <w:p w14:paraId="064BCC48" w14:textId="77777777" w:rsidR="006B5CFC" w:rsidRDefault="006B5CFC" w:rsidP="00077A96">
            <w:pPr>
              <w:spacing w:before="20" w:after="20"/>
              <w:jc w:val="center"/>
            </w:pPr>
            <w:proofErr w:type="spellStart"/>
            <w:r>
              <w:rPr>
                <w:rFonts w:cs="Times New Roman"/>
                <w:b/>
                <w:sz w:val="18"/>
              </w:rPr>
              <w:t>Longer</w:t>
            </w:r>
            <w:proofErr w:type="spellEnd"/>
            <w:r>
              <w:rPr>
                <w:rFonts w:cs="Times New Roman"/>
                <w:b/>
                <w:sz w:val="18"/>
              </w:rPr>
              <w:t xml:space="preserve"> </w:t>
            </w:r>
            <w:proofErr w:type="spellStart"/>
            <w:r>
              <w:rPr>
                <w:rFonts w:cs="Times New Roman"/>
                <w:b/>
                <w:sz w:val="18"/>
              </w:rPr>
              <w:t>group</w:t>
            </w:r>
            <w:proofErr w:type="spellEnd"/>
            <w:r>
              <w:rPr>
                <w:rFonts w:cs="Times New Roman"/>
                <w:b/>
                <w:sz w:val="18"/>
              </w:rPr>
              <w:t>, n</w:t>
            </w:r>
          </w:p>
        </w:tc>
        <w:tc>
          <w:tcPr>
            <w:tcW w:w="1008" w:type="dxa"/>
            <w:tcBorders>
              <w:top w:val="single" w:sz="8" w:space="0" w:color="000000"/>
              <w:bottom w:val="single" w:sz="6" w:space="0" w:color="000000"/>
            </w:tcBorders>
          </w:tcPr>
          <w:p w14:paraId="24E89E21" w14:textId="77777777" w:rsidR="006B5CFC" w:rsidRDefault="006B5CFC" w:rsidP="00077A96">
            <w:pPr>
              <w:spacing w:before="20" w:after="20"/>
              <w:jc w:val="center"/>
            </w:pPr>
            <w:r>
              <w:rPr>
                <w:rFonts w:cs="Times New Roman"/>
                <w:b/>
                <w:sz w:val="18"/>
              </w:rPr>
              <w:t>OR</w:t>
            </w:r>
          </w:p>
        </w:tc>
        <w:tc>
          <w:tcPr>
            <w:tcW w:w="1728" w:type="dxa"/>
            <w:tcBorders>
              <w:top w:val="single" w:sz="8" w:space="0" w:color="000000"/>
              <w:bottom w:val="single" w:sz="6" w:space="0" w:color="000000"/>
            </w:tcBorders>
          </w:tcPr>
          <w:p w14:paraId="0B0725C4" w14:textId="77777777" w:rsidR="006B5CFC" w:rsidRDefault="006B5CFC" w:rsidP="00077A96">
            <w:pPr>
              <w:spacing w:before="20" w:after="20"/>
              <w:jc w:val="center"/>
            </w:pPr>
            <w:r>
              <w:rPr>
                <w:rFonts w:cs="Times New Roman"/>
                <w:b/>
                <w:sz w:val="18"/>
              </w:rPr>
              <w:t>95% CI</w:t>
            </w:r>
          </w:p>
        </w:tc>
        <w:tc>
          <w:tcPr>
            <w:tcW w:w="864" w:type="dxa"/>
            <w:tcBorders>
              <w:top w:val="single" w:sz="8" w:space="0" w:color="000000"/>
              <w:bottom w:val="single" w:sz="6" w:space="0" w:color="000000"/>
            </w:tcBorders>
          </w:tcPr>
          <w:p w14:paraId="2C409883" w14:textId="77777777" w:rsidR="006B5CFC" w:rsidRDefault="006B5CFC" w:rsidP="00077A96">
            <w:pPr>
              <w:spacing w:before="20" w:after="20"/>
              <w:jc w:val="center"/>
            </w:pPr>
            <w:r>
              <w:rPr>
                <w:rFonts w:cs="Times New Roman"/>
                <w:b/>
                <w:sz w:val="18"/>
              </w:rPr>
              <w:t>P</w:t>
            </w:r>
          </w:p>
        </w:tc>
      </w:tr>
      <w:tr w:rsidR="006B5CFC" w14:paraId="001807A8" w14:textId="77777777" w:rsidTr="00077A96">
        <w:trPr>
          <w:jc w:val="center"/>
        </w:trPr>
        <w:tc>
          <w:tcPr>
            <w:tcW w:w="1728" w:type="dxa"/>
          </w:tcPr>
          <w:p w14:paraId="1AFC6419" w14:textId="77777777" w:rsidR="006B5CFC" w:rsidRDefault="006B5CFC" w:rsidP="00077A96">
            <w:pPr>
              <w:spacing w:before="20" w:after="20"/>
            </w:pPr>
            <w:r>
              <w:rPr>
                <w:rFonts w:cs="Times New Roman"/>
                <w:sz w:val="18"/>
              </w:rPr>
              <w:t>6</w:t>
            </w:r>
          </w:p>
        </w:tc>
        <w:tc>
          <w:tcPr>
            <w:tcW w:w="2160" w:type="dxa"/>
          </w:tcPr>
          <w:p w14:paraId="5F98D65E" w14:textId="77777777" w:rsidR="006B5CFC" w:rsidRDefault="006B5CFC" w:rsidP="00077A96">
            <w:pPr>
              <w:spacing w:before="20" w:after="20"/>
              <w:jc w:val="center"/>
            </w:pPr>
            <w:r>
              <w:rPr>
                <w:rFonts w:cs="Times New Roman"/>
                <w:sz w:val="18"/>
              </w:rPr>
              <w:t>20</w:t>
            </w:r>
          </w:p>
        </w:tc>
        <w:tc>
          <w:tcPr>
            <w:tcW w:w="2160" w:type="dxa"/>
          </w:tcPr>
          <w:p w14:paraId="0564B256" w14:textId="77777777" w:rsidR="006B5CFC" w:rsidRDefault="006B5CFC" w:rsidP="00077A96">
            <w:pPr>
              <w:spacing w:before="20" w:after="20"/>
              <w:jc w:val="center"/>
            </w:pPr>
            <w:r>
              <w:rPr>
                <w:rFonts w:cs="Times New Roman"/>
                <w:sz w:val="18"/>
              </w:rPr>
              <w:t>79</w:t>
            </w:r>
          </w:p>
        </w:tc>
        <w:tc>
          <w:tcPr>
            <w:tcW w:w="1008" w:type="dxa"/>
          </w:tcPr>
          <w:p w14:paraId="031A4D16" w14:textId="77777777" w:rsidR="006B5CFC" w:rsidRDefault="006B5CFC" w:rsidP="00077A96">
            <w:pPr>
              <w:spacing w:before="20" w:after="20"/>
              <w:jc w:val="center"/>
            </w:pPr>
            <w:r>
              <w:rPr>
                <w:rFonts w:cs="Times New Roman"/>
                <w:sz w:val="18"/>
              </w:rPr>
              <w:t>0.39</w:t>
            </w:r>
          </w:p>
        </w:tc>
        <w:tc>
          <w:tcPr>
            <w:tcW w:w="1728" w:type="dxa"/>
          </w:tcPr>
          <w:p w14:paraId="230BEF2E" w14:textId="77777777" w:rsidR="006B5CFC" w:rsidRDefault="006B5CFC" w:rsidP="00077A96">
            <w:pPr>
              <w:spacing w:before="20" w:after="20"/>
              <w:jc w:val="center"/>
            </w:pPr>
            <w:r>
              <w:rPr>
                <w:rFonts w:cs="Times New Roman"/>
                <w:sz w:val="18"/>
              </w:rPr>
              <w:t>0.10–1.17</w:t>
            </w:r>
          </w:p>
        </w:tc>
        <w:tc>
          <w:tcPr>
            <w:tcW w:w="864" w:type="dxa"/>
          </w:tcPr>
          <w:p w14:paraId="1BE3754F" w14:textId="77777777" w:rsidR="006B5CFC" w:rsidRDefault="006B5CFC" w:rsidP="00077A96">
            <w:pPr>
              <w:spacing w:before="20" w:after="20"/>
              <w:jc w:val="center"/>
            </w:pPr>
            <w:r>
              <w:rPr>
                <w:rFonts w:cs="Times New Roman"/>
                <w:sz w:val="18"/>
              </w:rPr>
              <w:t>.12</w:t>
            </w:r>
          </w:p>
        </w:tc>
      </w:tr>
      <w:tr w:rsidR="006B5CFC" w14:paraId="015458DF" w14:textId="77777777" w:rsidTr="00077A96">
        <w:trPr>
          <w:jc w:val="center"/>
        </w:trPr>
        <w:tc>
          <w:tcPr>
            <w:tcW w:w="1728" w:type="dxa"/>
          </w:tcPr>
          <w:p w14:paraId="34EA7519" w14:textId="77777777" w:rsidR="006B5CFC" w:rsidRDefault="006B5CFC" w:rsidP="00077A96">
            <w:pPr>
              <w:spacing w:before="20" w:after="20"/>
            </w:pPr>
            <w:r>
              <w:rPr>
                <w:rFonts w:cs="Times New Roman"/>
                <w:sz w:val="18"/>
              </w:rPr>
              <w:t>8</w:t>
            </w:r>
          </w:p>
        </w:tc>
        <w:tc>
          <w:tcPr>
            <w:tcW w:w="2160" w:type="dxa"/>
          </w:tcPr>
          <w:p w14:paraId="219B1B59" w14:textId="77777777" w:rsidR="006B5CFC" w:rsidRDefault="006B5CFC" w:rsidP="00077A96">
            <w:pPr>
              <w:spacing w:before="20" w:after="20"/>
              <w:jc w:val="center"/>
            </w:pPr>
            <w:r>
              <w:rPr>
                <w:rFonts w:cs="Times New Roman"/>
                <w:sz w:val="18"/>
              </w:rPr>
              <w:t>33</w:t>
            </w:r>
          </w:p>
        </w:tc>
        <w:tc>
          <w:tcPr>
            <w:tcW w:w="2160" w:type="dxa"/>
          </w:tcPr>
          <w:p w14:paraId="5674EF96" w14:textId="77777777" w:rsidR="006B5CFC" w:rsidRDefault="006B5CFC" w:rsidP="00077A96">
            <w:pPr>
              <w:spacing w:before="20" w:after="20"/>
              <w:jc w:val="center"/>
            </w:pPr>
            <w:r>
              <w:rPr>
                <w:rFonts w:cs="Times New Roman"/>
                <w:sz w:val="18"/>
              </w:rPr>
              <w:t>66</w:t>
            </w:r>
          </w:p>
        </w:tc>
        <w:tc>
          <w:tcPr>
            <w:tcW w:w="1008" w:type="dxa"/>
          </w:tcPr>
          <w:p w14:paraId="5F18278E" w14:textId="77777777" w:rsidR="006B5CFC" w:rsidRDefault="006B5CFC" w:rsidP="00077A96">
            <w:pPr>
              <w:spacing w:before="20" w:after="20"/>
              <w:jc w:val="center"/>
            </w:pPr>
            <w:r>
              <w:rPr>
                <w:rFonts w:cs="Times New Roman"/>
                <w:sz w:val="18"/>
              </w:rPr>
              <w:t>0.37</w:t>
            </w:r>
          </w:p>
        </w:tc>
        <w:tc>
          <w:tcPr>
            <w:tcW w:w="1728" w:type="dxa"/>
          </w:tcPr>
          <w:p w14:paraId="3CB2592A" w14:textId="77777777" w:rsidR="006B5CFC" w:rsidRDefault="006B5CFC" w:rsidP="00077A96">
            <w:pPr>
              <w:spacing w:before="20" w:after="20"/>
              <w:jc w:val="center"/>
            </w:pPr>
            <w:r>
              <w:rPr>
                <w:rFonts w:cs="Times New Roman"/>
                <w:sz w:val="18"/>
              </w:rPr>
              <w:t>0.13–0.92</w:t>
            </w:r>
          </w:p>
        </w:tc>
        <w:tc>
          <w:tcPr>
            <w:tcW w:w="864" w:type="dxa"/>
          </w:tcPr>
          <w:p w14:paraId="21136D49" w14:textId="77777777" w:rsidR="006B5CFC" w:rsidRDefault="006B5CFC" w:rsidP="00077A96">
            <w:pPr>
              <w:spacing w:before="20" w:after="20"/>
              <w:jc w:val="center"/>
            </w:pPr>
            <w:r>
              <w:rPr>
                <w:rFonts w:cs="Times New Roman"/>
                <w:sz w:val="18"/>
              </w:rPr>
              <w:t>.04</w:t>
            </w:r>
          </w:p>
        </w:tc>
      </w:tr>
      <w:tr w:rsidR="006B5CFC" w14:paraId="190A720A" w14:textId="77777777" w:rsidTr="00077A96">
        <w:trPr>
          <w:jc w:val="center"/>
        </w:trPr>
        <w:tc>
          <w:tcPr>
            <w:tcW w:w="1728" w:type="dxa"/>
          </w:tcPr>
          <w:p w14:paraId="1BE22434" w14:textId="77777777" w:rsidR="006B5CFC" w:rsidRDefault="006B5CFC" w:rsidP="00077A96">
            <w:pPr>
              <w:spacing w:before="20" w:after="20"/>
            </w:pPr>
            <w:r>
              <w:rPr>
                <w:rFonts w:cs="Times New Roman"/>
                <w:sz w:val="18"/>
              </w:rPr>
              <w:t>10</w:t>
            </w:r>
          </w:p>
        </w:tc>
        <w:tc>
          <w:tcPr>
            <w:tcW w:w="2160" w:type="dxa"/>
          </w:tcPr>
          <w:p w14:paraId="4D93936B" w14:textId="77777777" w:rsidR="006B5CFC" w:rsidRDefault="006B5CFC" w:rsidP="00077A96">
            <w:pPr>
              <w:spacing w:before="20" w:after="20"/>
              <w:jc w:val="center"/>
            </w:pPr>
            <w:r>
              <w:rPr>
                <w:rFonts w:cs="Times New Roman"/>
                <w:sz w:val="18"/>
              </w:rPr>
              <w:t>43</w:t>
            </w:r>
          </w:p>
        </w:tc>
        <w:tc>
          <w:tcPr>
            <w:tcW w:w="2160" w:type="dxa"/>
          </w:tcPr>
          <w:p w14:paraId="318B3B83" w14:textId="77777777" w:rsidR="006B5CFC" w:rsidRDefault="006B5CFC" w:rsidP="00077A96">
            <w:pPr>
              <w:spacing w:before="20" w:after="20"/>
              <w:jc w:val="center"/>
            </w:pPr>
            <w:r>
              <w:rPr>
                <w:rFonts w:cs="Times New Roman"/>
                <w:sz w:val="18"/>
              </w:rPr>
              <w:t>56</w:t>
            </w:r>
          </w:p>
        </w:tc>
        <w:tc>
          <w:tcPr>
            <w:tcW w:w="1008" w:type="dxa"/>
          </w:tcPr>
          <w:p w14:paraId="4576E555" w14:textId="77777777" w:rsidR="006B5CFC" w:rsidRDefault="006B5CFC" w:rsidP="00077A96">
            <w:pPr>
              <w:spacing w:before="20" w:after="20"/>
              <w:jc w:val="center"/>
            </w:pPr>
            <w:r>
              <w:rPr>
                <w:rFonts w:cs="Times New Roman"/>
                <w:sz w:val="18"/>
              </w:rPr>
              <w:t>0.46</w:t>
            </w:r>
          </w:p>
        </w:tc>
        <w:tc>
          <w:tcPr>
            <w:tcW w:w="1728" w:type="dxa"/>
          </w:tcPr>
          <w:p w14:paraId="7D48D86C" w14:textId="77777777" w:rsidR="006B5CFC" w:rsidRDefault="006B5CFC" w:rsidP="00077A96">
            <w:pPr>
              <w:spacing w:before="20" w:after="20"/>
              <w:jc w:val="center"/>
            </w:pPr>
            <w:r>
              <w:rPr>
                <w:rFonts w:cs="Times New Roman"/>
                <w:sz w:val="18"/>
              </w:rPr>
              <w:t>0.19–1.07</w:t>
            </w:r>
          </w:p>
        </w:tc>
        <w:tc>
          <w:tcPr>
            <w:tcW w:w="864" w:type="dxa"/>
          </w:tcPr>
          <w:p w14:paraId="6EA3B2AC" w14:textId="77777777" w:rsidR="006B5CFC" w:rsidRDefault="006B5CFC" w:rsidP="00077A96">
            <w:pPr>
              <w:spacing w:before="20" w:after="20"/>
              <w:jc w:val="center"/>
            </w:pPr>
            <w:r>
              <w:rPr>
                <w:rFonts w:cs="Times New Roman"/>
                <w:sz w:val="18"/>
              </w:rPr>
              <w:t>.08</w:t>
            </w:r>
          </w:p>
        </w:tc>
      </w:tr>
      <w:tr w:rsidR="006B5CFC" w14:paraId="6E0CF4D0" w14:textId="77777777" w:rsidTr="00077A96">
        <w:trPr>
          <w:jc w:val="center"/>
        </w:trPr>
        <w:tc>
          <w:tcPr>
            <w:tcW w:w="1728" w:type="dxa"/>
            <w:tcBorders>
              <w:bottom w:val="single" w:sz="8" w:space="0" w:color="000000"/>
            </w:tcBorders>
          </w:tcPr>
          <w:p w14:paraId="40C59F5B" w14:textId="77777777" w:rsidR="006B5CFC" w:rsidRDefault="006B5CFC" w:rsidP="00077A96">
            <w:pPr>
              <w:spacing w:before="20" w:after="20"/>
            </w:pPr>
            <w:r>
              <w:rPr>
                <w:rFonts w:cs="Times New Roman"/>
                <w:sz w:val="18"/>
              </w:rPr>
              <w:t>12 (median)</w:t>
            </w:r>
          </w:p>
        </w:tc>
        <w:tc>
          <w:tcPr>
            <w:tcW w:w="2160" w:type="dxa"/>
            <w:tcBorders>
              <w:bottom w:val="single" w:sz="8" w:space="0" w:color="000000"/>
            </w:tcBorders>
          </w:tcPr>
          <w:p w14:paraId="787F48F6" w14:textId="77777777" w:rsidR="006B5CFC" w:rsidRDefault="006B5CFC" w:rsidP="00077A96">
            <w:pPr>
              <w:spacing w:before="20" w:after="20"/>
              <w:jc w:val="center"/>
            </w:pPr>
            <w:r>
              <w:rPr>
                <w:rFonts w:cs="Times New Roman"/>
                <w:sz w:val="18"/>
              </w:rPr>
              <w:t>57</w:t>
            </w:r>
          </w:p>
        </w:tc>
        <w:tc>
          <w:tcPr>
            <w:tcW w:w="2160" w:type="dxa"/>
            <w:tcBorders>
              <w:bottom w:val="single" w:sz="8" w:space="0" w:color="000000"/>
            </w:tcBorders>
          </w:tcPr>
          <w:p w14:paraId="461EFC94" w14:textId="77777777" w:rsidR="006B5CFC" w:rsidRDefault="006B5CFC" w:rsidP="00077A96">
            <w:pPr>
              <w:spacing w:before="20" w:after="20"/>
              <w:jc w:val="center"/>
            </w:pPr>
            <w:r>
              <w:rPr>
                <w:rFonts w:cs="Times New Roman"/>
                <w:sz w:val="18"/>
              </w:rPr>
              <w:t>42</w:t>
            </w:r>
          </w:p>
        </w:tc>
        <w:tc>
          <w:tcPr>
            <w:tcW w:w="1008" w:type="dxa"/>
            <w:tcBorders>
              <w:bottom w:val="single" w:sz="8" w:space="0" w:color="000000"/>
            </w:tcBorders>
          </w:tcPr>
          <w:p w14:paraId="2DCC934E" w14:textId="77777777" w:rsidR="006B5CFC" w:rsidRDefault="006B5CFC" w:rsidP="00077A96">
            <w:pPr>
              <w:spacing w:before="20" w:after="20"/>
              <w:jc w:val="center"/>
            </w:pPr>
            <w:r>
              <w:rPr>
                <w:rFonts w:cs="Times New Roman"/>
                <w:sz w:val="18"/>
              </w:rPr>
              <w:t>0.47</w:t>
            </w:r>
          </w:p>
        </w:tc>
        <w:tc>
          <w:tcPr>
            <w:tcW w:w="1728" w:type="dxa"/>
            <w:tcBorders>
              <w:bottom w:val="single" w:sz="8" w:space="0" w:color="000000"/>
            </w:tcBorders>
          </w:tcPr>
          <w:p w14:paraId="1C3BF380" w14:textId="77777777" w:rsidR="006B5CFC" w:rsidRDefault="006B5CFC" w:rsidP="00077A96">
            <w:pPr>
              <w:spacing w:before="20" w:after="20"/>
              <w:jc w:val="center"/>
            </w:pPr>
            <w:r>
              <w:rPr>
                <w:rFonts w:cs="Times New Roman"/>
                <w:sz w:val="18"/>
              </w:rPr>
              <w:t>0.20–1.09</w:t>
            </w:r>
          </w:p>
        </w:tc>
        <w:tc>
          <w:tcPr>
            <w:tcW w:w="864" w:type="dxa"/>
            <w:tcBorders>
              <w:bottom w:val="single" w:sz="8" w:space="0" w:color="000000"/>
            </w:tcBorders>
          </w:tcPr>
          <w:p w14:paraId="42F93903" w14:textId="77777777" w:rsidR="006B5CFC" w:rsidRDefault="006B5CFC" w:rsidP="00077A96">
            <w:pPr>
              <w:spacing w:before="20" w:after="20"/>
              <w:jc w:val="center"/>
            </w:pPr>
            <w:r>
              <w:rPr>
                <w:rFonts w:cs="Times New Roman"/>
                <w:sz w:val="18"/>
              </w:rPr>
              <w:t>.08</w:t>
            </w:r>
          </w:p>
        </w:tc>
      </w:tr>
    </w:tbl>
    <w:p w14:paraId="0218CFC5" w14:textId="77777777" w:rsidR="006B5CFC" w:rsidRDefault="006B5CFC" w:rsidP="006B5CFC">
      <w:pPr>
        <w:spacing w:before="40" w:after="40"/>
      </w:pPr>
      <w:proofErr w:type="spellStart"/>
      <w:r>
        <w:rPr>
          <w:rFonts w:cs="Times New Roman"/>
          <w:i/>
          <w:color w:val="333333"/>
          <w:sz w:val="16"/>
        </w:rPr>
        <w:t>Note</w:t>
      </w:r>
      <w:proofErr w:type="spellEnd"/>
      <w:r>
        <w:rPr>
          <w:rFonts w:cs="Times New Roman"/>
          <w:i/>
          <w:color w:val="333333"/>
          <w:sz w:val="16"/>
        </w:rPr>
        <w:t xml:space="preserve">. </w:t>
      </w:r>
      <w:proofErr w:type="spellStart"/>
      <w:r>
        <w:rPr>
          <w:rFonts w:cs="Times New Roman"/>
          <w:color w:val="333333"/>
          <w:sz w:val="16"/>
        </w:rPr>
        <w:t>Odds</w:t>
      </w:r>
      <w:proofErr w:type="spellEnd"/>
      <w:r>
        <w:rPr>
          <w:rFonts w:cs="Times New Roman"/>
          <w:color w:val="333333"/>
          <w:sz w:val="16"/>
        </w:rPr>
        <w:t xml:space="preserve"> </w:t>
      </w:r>
      <w:proofErr w:type="spellStart"/>
      <w:r>
        <w:rPr>
          <w:rFonts w:cs="Times New Roman"/>
          <w:color w:val="333333"/>
          <w:sz w:val="16"/>
        </w:rPr>
        <w:t>ratios</w:t>
      </w:r>
      <w:proofErr w:type="spellEnd"/>
      <w:r>
        <w:rPr>
          <w:rFonts w:cs="Times New Roman"/>
          <w:color w:val="333333"/>
          <w:sz w:val="16"/>
        </w:rPr>
        <w:t xml:space="preserve"> </w:t>
      </w:r>
      <w:proofErr w:type="spellStart"/>
      <w:r>
        <w:rPr>
          <w:rFonts w:cs="Times New Roman"/>
          <w:color w:val="333333"/>
          <w:sz w:val="16"/>
        </w:rPr>
        <w:t>compare</w:t>
      </w:r>
      <w:proofErr w:type="spellEnd"/>
      <w:r>
        <w:rPr>
          <w:rFonts w:cs="Times New Roman"/>
          <w:color w:val="333333"/>
          <w:sz w:val="16"/>
        </w:rPr>
        <w:t xml:space="preserve"> the </w:t>
      </w:r>
      <w:proofErr w:type="spellStart"/>
      <w:r>
        <w:rPr>
          <w:rFonts w:cs="Times New Roman"/>
          <w:color w:val="333333"/>
          <w:sz w:val="16"/>
        </w:rPr>
        <w:t>longer</w:t>
      </w:r>
      <w:proofErr w:type="spellEnd"/>
      <w:r>
        <w:rPr>
          <w:rFonts w:cs="Times New Roman"/>
          <w:color w:val="333333"/>
          <w:sz w:val="16"/>
        </w:rPr>
        <w:t xml:space="preserve"> </w:t>
      </w:r>
      <w:proofErr w:type="spellStart"/>
      <w:r>
        <w:rPr>
          <w:rFonts w:cs="Times New Roman"/>
          <w:color w:val="333333"/>
          <w:sz w:val="16"/>
        </w:rPr>
        <w:t>group</w:t>
      </w:r>
      <w:proofErr w:type="spellEnd"/>
      <w:r>
        <w:rPr>
          <w:rFonts w:cs="Times New Roman"/>
          <w:color w:val="333333"/>
          <w:sz w:val="16"/>
        </w:rPr>
        <w:t xml:space="preserve"> (&gt; </w:t>
      </w:r>
      <w:proofErr w:type="spellStart"/>
      <w:r>
        <w:rPr>
          <w:rFonts w:cs="Times New Roman"/>
          <w:color w:val="333333"/>
          <w:sz w:val="16"/>
        </w:rPr>
        <w:t>cut</w:t>
      </w:r>
      <w:proofErr w:type="spellEnd"/>
      <w:r>
        <w:rPr>
          <w:rFonts w:cs="Times New Roman"/>
          <w:color w:val="333333"/>
          <w:sz w:val="16"/>
        </w:rPr>
        <w:t xml:space="preserve">-point) with the </w:t>
      </w:r>
      <w:proofErr w:type="spellStart"/>
      <w:r>
        <w:rPr>
          <w:rFonts w:cs="Times New Roman"/>
          <w:color w:val="333333"/>
          <w:sz w:val="16"/>
        </w:rPr>
        <w:t>shorter</w:t>
      </w:r>
      <w:proofErr w:type="spellEnd"/>
      <w:r>
        <w:rPr>
          <w:rFonts w:cs="Times New Roman"/>
          <w:color w:val="333333"/>
          <w:sz w:val="16"/>
        </w:rPr>
        <w:t xml:space="preserve"> </w:t>
      </w:r>
      <w:proofErr w:type="spellStart"/>
      <w:r>
        <w:rPr>
          <w:rFonts w:cs="Times New Roman"/>
          <w:color w:val="333333"/>
          <w:sz w:val="16"/>
        </w:rPr>
        <w:t>group</w:t>
      </w:r>
      <w:proofErr w:type="spellEnd"/>
      <w:r>
        <w:rPr>
          <w:rFonts w:cs="Times New Roman"/>
          <w:color w:val="333333"/>
          <w:sz w:val="16"/>
        </w:rPr>
        <w:t xml:space="preserve"> (≤ </w:t>
      </w:r>
      <w:proofErr w:type="spellStart"/>
      <w:r>
        <w:rPr>
          <w:rFonts w:cs="Times New Roman"/>
          <w:color w:val="333333"/>
          <w:sz w:val="16"/>
        </w:rPr>
        <w:t>cut</w:t>
      </w:r>
      <w:proofErr w:type="spellEnd"/>
      <w:r>
        <w:rPr>
          <w:rFonts w:cs="Times New Roman"/>
          <w:color w:val="333333"/>
          <w:sz w:val="16"/>
        </w:rPr>
        <w:t xml:space="preserve">-point), </w:t>
      </w:r>
      <w:proofErr w:type="spellStart"/>
      <w:r>
        <w:rPr>
          <w:rFonts w:cs="Times New Roman"/>
          <w:color w:val="333333"/>
          <w:sz w:val="16"/>
        </w:rPr>
        <w:t>unadjusted</w:t>
      </w:r>
      <w:proofErr w:type="spellEnd"/>
      <w:r>
        <w:rPr>
          <w:rFonts w:cs="Times New Roman"/>
          <w:color w:val="333333"/>
          <w:sz w:val="16"/>
        </w:rPr>
        <w:t xml:space="preserve">. </w:t>
      </w:r>
      <w:proofErr w:type="spellStart"/>
      <w:r>
        <w:rPr>
          <w:rFonts w:cs="Times New Roman"/>
          <w:color w:val="333333"/>
          <w:sz w:val="16"/>
        </w:rPr>
        <w:t>Cut-points</w:t>
      </w:r>
      <w:proofErr w:type="spellEnd"/>
      <w:r>
        <w:rPr>
          <w:rFonts w:cs="Times New Roman"/>
          <w:color w:val="333333"/>
          <w:sz w:val="16"/>
        </w:rPr>
        <w:t xml:space="preserve"> </w:t>
      </w:r>
      <w:proofErr w:type="spellStart"/>
      <w:r>
        <w:rPr>
          <w:rFonts w:cs="Times New Roman"/>
          <w:color w:val="333333"/>
          <w:sz w:val="16"/>
        </w:rPr>
        <w:t>were</w:t>
      </w:r>
      <w:proofErr w:type="spellEnd"/>
      <w:r>
        <w:rPr>
          <w:rFonts w:cs="Times New Roman"/>
          <w:color w:val="333333"/>
          <w:sz w:val="16"/>
        </w:rPr>
        <w:t xml:space="preserve"> </w:t>
      </w:r>
      <w:proofErr w:type="spellStart"/>
      <w:r>
        <w:rPr>
          <w:rFonts w:cs="Times New Roman"/>
          <w:color w:val="333333"/>
          <w:sz w:val="16"/>
        </w:rPr>
        <w:t>examined</w:t>
      </w:r>
      <w:proofErr w:type="spellEnd"/>
      <w:r>
        <w:rPr>
          <w:rFonts w:cs="Times New Roman"/>
          <w:color w:val="333333"/>
          <w:sz w:val="16"/>
        </w:rPr>
        <w:t xml:space="preserve"> </w:t>
      </w:r>
      <w:proofErr w:type="spellStart"/>
      <w:r>
        <w:rPr>
          <w:rFonts w:cs="Times New Roman"/>
          <w:color w:val="333333"/>
          <w:sz w:val="16"/>
        </w:rPr>
        <w:t>jointly</w:t>
      </w:r>
      <w:proofErr w:type="spellEnd"/>
      <w:r>
        <w:rPr>
          <w:rFonts w:cs="Times New Roman"/>
          <w:color w:val="333333"/>
          <w:sz w:val="16"/>
        </w:rPr>
        <w:t xml:space="preserve"> to </w:t>
      </w:r>
      <w:proofErr w:type="spellStart"/>
      <w:r>
        <w:rPr>
          <w:rFonts w:cs="Times New Roman"/>
          <w:color w:val="333333"/>
          <w:sz w:val="16"/>
        </w:rPr>
        <w:t>assess</w:t>
      </w:r>
      <w:proofErr w:type="spellEnd"/>
      <w:r>
        <w:rPr>
          <w:rFonts w:cs="Times New Roman"/>
          <w:color w:val="333333"/>
          <w:sz w:val="16"/>
        </w:rPr>
        <w:t xml:space="preserve"> </w:t>
      </w:r>
      <w:proofErr w:type="spellStart"/>
      <w:r>
        <w:rPr>
          <w:rFonts w:cs="Times New Roman"/>
          <w:color w:val="333333"/>
          <w:sz w:val="16"/>
        </w:rPr>
        <w:t>stability</w:t>
      </w:r>
      <w:proofErr w:type="spellEnd"/>
      <w:r>
        <w:rPr>
          <w:rFonts w:cs="Times New Roman"/>
          <w:color w:val="333333"/>
          <w:sz w:val="16"/>
        </w:rPr>
        <w:t xml:space="preserve"> of </w:t>
      </w:r>
      <w:proofErr w:type="spellStart"/>
      <w:r>
        <w:rPr>
          <w:rFonts w:cs="Times New Roman"/>
          <w:color w:val="333333"/>
          <w:sz w:val="16"/>
        </w:rPr>
        <w:t>effect</w:t>
      </w:r>
      <w:proofErr w:type="spellEnd"/>
      <w:r>
        <w:rPr>
          <w:rFonts w:cs="Times New Roman"/>
          <w:color w:val="333333"/>
          <w:sz w:val="16"/>
        </w:rPr>
        <w:t xml:space="preserve"> </w:t>
      </w:r>
      <w:proofErr w:type="spellStart"/>
      <w:r>
        <w:rPr>
          <w:rFonts w:cs="Times New Roman"/>
          <w:color w:val="333333"/>
          <w:sz w:val="16"/>
        </w:rPr>
        <w:t>direction</w:t>
      </w:r>
      <w:proofErr w:type="spellEnd"/>
      <w:r>
        <w:rPr>
          <w:rFonts w:cs="Times New Roman"/>
          <w:color w:val="333333"/>
          <w:sz w:val="16"/>
        </w:rPr>
        <w:t xml:space="preserve">; not </w:t>
      </w:r>
      <w:proofErr w:type="spellStart"/>
      <w:r>
        <w:rPr>
          <w:rFonts w:cs="Times New Roman"/>
          <w:color w:val="333333"/>
          <w:sz w:val="16"/>
        </w:rPr>
        <w:t>corrected</w:t>
      </w:r>
      <w:proofErr w:type="spellEnd"/>
      <w:r>
        <w:rPr>
          <w:rFonts w:cs="Times New Roman"/>
          <w:color w:val="333333"/>
          <w:sz w:val="16"/>
        </w:rPr>
        <w:t xml:space="preserve"> for </w:t>
      </w:r>
      <w:proofErr w:type="spellStart"/>
      <w:r>
        <w:rPr>
          <w:rFonts w:cs="Times New Roman"/>
          <w:color w:val="333333"/>
          <w:sz w:val="16"/>
        </w:rPr>
        <w:t>multiplicity</w:t>
      </w:r>
      <w:proofErr w:type="spellEnd"/>
      <w:r>
        <w:rPr>
          <w:rFonts w:cs="Times New Roman"/>
          <w:color w:val="333333"/>
          <w:sz w:val="16"/>
        </w:rPr>
        <w:t xml:space="preserve">. OR, </w:t>
      </w:r>
      <w:proofErr w:type="spellStart"/>
      <w:r>
        <w:rPr>
          <w:rFonts w:cs="Times New Roman"/>
          <w:color w:val="333333"/>
          <w:sz w:val="16"/>
        </w:rPr>
        <w:t>odds</w:t>
      </w:r>
      <w:proofErr w:type="spellEnd"/>
      <w:r>
        <w:rPr>
          <w:rFonts w:cs="Times New Roman"/>
          <w:color w:val="333333"/>
          <w:sz w:val="16"/>
        </w:rPr>
        <w:t xml:space="preserve"> ratio.</w:t>
      </w:r>
    </w:p>
    <w:p w14:paraId="0CE763F4" w14:textId="77777777" w:rsidR="006B5CFC" w:rsidRDefault="006B5CFC" w:rsidP="006B5CFC">
      <w:pPr>
        <w:spacing w:after="40"/>
      </w:pPr>
    </w:p>
    <w:p w14:paraId="23F241A4" w14:textId="77777777" w:rsidR="006B5CFC" w:rsidRDefault="006B5CFC" w:rsidP="006B5CFC">
      <w:pPr>
        <w:spacing w:before="160" w:after="60"/>
      </w:pPr>
      <w:proofErr w:type="spellStart"/>
      <w:r>
        <w:rPr>
          <w:rFonts w:cs="Times New Roman"/>
          <w:b/>
        </w:rPr>
        <w:lastRenderedPageBreak/>
        <w:t>Table</w:t>
      </w:r>
      <w:proofErr w:type="spellEnd"/>
      <w:r>
        <w:rPr>
          <w:rFonts w:cs="Times New Roman"/>
          <w:b/>
        </w:rPr>
        <w:t xml:space="preserve"> S3. </w:t>
      </w:r>
      <w:proofErr w:type="spellStart"/>
      <w:r>
        <w:rPr>
          <w:rFonts w:cs="Times New Roman"/>
          <w:i/>
        </w:rPr>
        <w:t>Sensitivity</w:t>
      </w:r>
      <w:proofErr w:type="spellEnd"/>
      <w:r>
        <w:rPr>
          <w:rFonts w:cs="Times New Roman"/>
          <w:i/>
        </w:rPr>
        <w:t xml:space="preserve"> </w:t>
      </w:r>
      <w:proofErr w:type="spellStart"/>
      <w:r>
        <w:rPr>
          <w:rFonts w:cs="Times New Roman"/>
          <w:i/>
        </w:rPr>
        <w:t>analysis</w:t>
      </w:r>
      <w:proofErr w:type="spellEnd"/>
      <w:r>
        <w:rPr>
          <w:rFonts w:cs="Times New Roman"/>
          <w:i/>
        </w:rPr>
        <w:t xml:space="preserve">: </w:t>
      </w:r>
      <w:proofErr w:type="spellStart"/>
      <w:r>
        <w:rPr>
          <w:rFonts w:cs="Times New Roman"/>
          <w:i/>
        </w:rPr>
        <w:t>composite</w:t>
      </w:r>
      <w:proofErr w:type="spellEnd"/>
      <w:r>
        <w:rPr>
          <w:rFonts w:cs="Times New Roman"/>
          <w:i/>
        </w:rPr>
        <w:t xml:space="preserve"> </w:t>
      </w:r>
      <w:proofErr w:type="spellStart"/>
      <w:r>
        <w:rPr>
          <w:rFonts w:cs="Times New Roman"/>
          <w:i/>
        </w:rPr>
        <w:t>endpoint</w:t>
      </w:r>
      <w:proofErr w:type="spellEnd"/>
      <w:r>
        <w:rPr>
          <w:rFonts w:cs="Times New Roman"/>
          <w:i/>
        </w:rPr>
        <w:t xml:space="preserve"> (post-</w:t>
      </w:r>
      <w:proofErr w:type="spellStart"/>
      <w:r>
        <w:rPr>
          <w:rFonts w:cs="Times New Roman"/>
          <w:i/>
        </w:rPr>
        <w:t>induction</w:t>
      </w:r>
      <w:proofErr w:type="spellEnd"/>
      <w:r>
        <w:rPr>
          <w:rFonts w:cs="Times New Roman"/>
          <w:i/>
        </w:rPr>
        <w:t xml:space="preserve"> </w:t>
      </w:r>
      <w:proofErr w:type="spellStart"/>
      <w:r>
        <w:rPr>
          <w:rFonts w:cs="Times New Roman"/>
          <w:i/>
        </w:rPr>
        <w:t>hypotension</w:t>
      </w:r>
      <w:proofErr w:type="spellEnd"/>
      <w:r>
        <w:rPr>
          <w:rFonts w:cs="Times New Roman"/>
          <w:i/>
        </w:rPr>
        <w:t xml:space="preserve"> </w:t>
      </w:r>
      <w:proofErr w:type="spellStart"/>
      <w:r>
        <w:rPr>
          <w:rFonts w:cs="Times New Roman"/>
          <w:i/>
        </w:rPr>
        <w:t>or</w:t>
      </w:r>
      <w:proofErr w:type="spellEnd"/>
      <w:r>
        <w:rPr>
          <w:rFonts w:cs="Times New Roman"/>
          <w:i/>
        </w:rPr>
        <w:t xml:space="preserve"> </w:t>
      </w:r>
      <w:proofErr w:type="spellStart"/>
      <w:r>
        <w:rPr>
          <w:rFonts w:cs="Times New Roman"/>
          <w:i/>
        </w:rPr>
        <w:t>ephedrine</w:t>
      </w:r>
      <w:proofErr w:type="spellEnd"/>
      <w:r>
        <w:rPr>
          <w:rFonts w:cs="Times New Roman"/>
          <w:i/>
        </w:rPr>
        <w:t xml:space="preserve"> </w:t>
      </w:r>
      <w:proofErr w:type="spellStart"/>
      <w:r>
        <w:rPr>
          <w:rFonts w:cs="Times New Roman"/>
          <w:i/>
        </w:rPr>
        <w:t>use</w:t>
      </w:r>
      <w:proofErr w:type="spellEnd"/>
      <w:r>
        <w:rPr>
          <w:rFonts w:cs="Times New Roman"/>
          <w:i/>
        </w:rPr>
        <w:t>)</w:t>
      </w:r>
    </w:p>
    <w:tbl>
      <w:tblPr>
        <w:tblW w:w="8352" w:type="dxa"/>
        <w:jc w:val="center"/>
        <w:tblLayout w:type="fixed"/>
        <w:tblLook w:val="04A0" w:firstRow="1" w:lastRow="0" w:firstColumn="1" w:lastColumn="0" w:noHBand="0" w:noVBand="1"/>
      </w:tblPr>
      <w:tblGrid>
        <w:gridCol w:w="3744"/>
        <w:gridCol w:w="1008"/>
        <w:gridCol w:w="1728"/>
        <w:gridCol w:w="864"/>
        <w:gridCol w:w="1008"/>
      </w:tblGrid>
      <w:tr w:rsidR="006B5CFC" w14:paraId="7B917A61" w14:textId="77777777" w:rsidTr="00077A96">
        <w:trPr>
          <w:jc w:val="center"/>
        </w:trPr>
        <w:tc>
          <w:tcPr>
            <w:tcW w:w="3744" w:type="dxa"/>
            <w:tcBorders>
              <w:top w:val="single" w:sz="8" w:space="0" w:color="000000"/>
              <w:bottom w:val="single" w:sz="6" w:space="0" w:color="000000"/>
            </w:tcBorders>
          </w:tcPr>
          <w:p w14:paraId="1FCCEB51" w14:textId="77777777" w:rsidR="006B5CFC" w:rsidRDefault="006B5CFC" w:rsidP="00077A96">
            <w:pPr>
              <w:spacing w:before="20" w:after="20"/>
            </w:pPr>
            <w:r>
              <w:rPr>
                <w:rFonts w:cs="Times New Roman"/>
                <w:b/>
                <w:sz w:val="18"/>
              </w:rPr>
              <w:t>Model</w:t>
            </w:r>
          </w:p>
        </w:tc>
        <w:tc>
          <w:tcPr>
            <w:tcW w:w="1008" w:type="dxa"/>
            <w:tcBorders>
              <w:top w:val="single" w:sz="8" w:space="0" w:color="000000"/>
              <w:bottom w:val="single" w:sz="6" w:space="0" w:color="000000"/>
            </w:tcBorders>
          </w:tcPr>
          <w:p w14:paraId="136C363E" w14:textId="77777777" w:rsidR="006B5CFC" w:rsidRDefault="006B5CFC" w:rsidP="00077A96">
            <w:pPr>
              <w:spacing w:before="20" w:after="20"/>
              <w:jc w:val="center"/>
            </w:pPr>
            <w:r>
              <w:rPr>
                <w:rFonts w:cs="Times New Roman"/>
                <w:b/>
                <w:sz w:val="18"/>
              </w:rPr>
              <w:t>OR</w:t>
            </w:r>
          </w:p>
        </w:tc>
        <w:tc>
          <w:tcPr>
            <w:tcW w:w="1728" w:type="dxa"/>
            <w:tcBorders>
              <w:top w:val="single" w:sz="8" w:space="0" w:color="000000"/>
              <w:bottom w:val="single" w:sz="6" w:space="0" w:color="000000"/>
            </w:tcBorders>
          </w:tcPr>
          <w:p w14:paraId="3969A002" w14:textId="77777777" w:rsidR="006B5CFC" w:rsidRDefault="006B5CFC" w:rsidP="00077A96">
            <w:pPr>
              <w:spacing w:before="20" w:after="20"/>
              <w:jc w:val="center"/>
            </w:pPr>
            <w:r>
              <w:rPr>
                <w:rFonts w:cs="Times New Roman"/>
                <w:b/>
                <w:sz w:val="18"/>
              </w:rPr>
              <w:t>95% CI</w:t>
            </w:r>
          </w:p>
        </w:tc>
        <w:tc>
          <w:tcPr>
            <w:tcW w:w="864" w:type="dxa"/>
            <w:tcBorders>
              <w:top w:val="single" w:sz="8" w:space="0" w:color="000000"/>
              <w:bottom w:val="single" w:sz="6" w:space="0" w:color="000000"/>
            </w:tcBorders>
          </w:tcPr>
          <w:p w14:paraId="242C46C1" w14:textId="77777777" w:rsidR="006B5CFC" w:rsidRDefault="006B5CFC" w:rsidP="00077A96">
            <w:pPr>
              <w:spacing w:before="20" w:after="20"/>
              <w:jc w:val="center"/>
            </w:pPr>
            <w:r>
              <w:rPr>
                <w:rFonts w:cs="Times New Roman"/>
                <w:b/>
                <w:sz w:val="18"/>
              </w:rPr>
              <w:t>P</w:t>
            </w:r>
          </w:p>
        </w:tc>
        <w:tc>
          <w:tcPr>
            <w:tcW w:w="1008" w:type="dxa"/>
            <w:tcBorders>
              <w:top w:val="single" w:sz="8" w:space="0" w:color="000000"/>
              <w:bottom w:val="single" w:sz="6" w:space="0" w:color="000000"/>
            </w:tcBorders>
          </w:tcPr>
          <w:p w14:paraId="51A32A10" w14:textId="77777777" w:rsidR="006B5CFC" w:rsidRDefault="006B5CFC" w:rsidP="00077A96">
            <w:pPr>
              <w:spacing w:before="20" w:after="20"/>
              <w:jc w:val="center"/>
            </w:pPr>
            <w:r>
              <w:rPr>
                <w:rFonts w:cs="Times New Roman"/>
                <w:b/>
                <w:sz w:val="18"/>
              </w:rPr>
              <w:t>EPV</w:t>
            </w:r>
          </w:p>
        </w:tc>
      </w:tr>
      <w:tr w:rsidR="006B5CFC" w14:paraId="49E769F1" w14:textId="77777777" w:rsidTr="00077A96">
        <w:trPr>
          <w:jc w:val="center"/>
        </w:trPr>
        <w:tc>
          <w:tcPr>
            <w:tcW w:w="3744" w:type="dxa"/>
          </w:tcPr>
          <w:p w14:paraId="1710E1E3" w14:textId="77777777" w:rsidR="006B5CFC" w:rsidRDefault="006B5CFC" w:rsidP="00077A96">
            <w:pPr>
              <w:spacing w:before="20" w:after="20"/>
            </w:pPr>
            <w:r>
              <w:rPr>
                <w:rFonts w:cs="Times New Roman"/>
                <w:sz w:val="18"/>
              </w:rPr>
              <w:t xml:space="preserve">Per 1-h </w:t>
            </w:r>
            <w:proofErr w:type="spellStart"/>
            <w:r>
              <w:rPr>
                <w:rFonts w:cs="Times New Roman"/>
                <w:sz w:val="18"/>
              </w:rPr>
              <w:t>increase</w:t>
            </w:r>
            <w:proofErr w:type="spellEnd"/>
            <w:r>
              <w:rPr>
                <w:rFonts w:cs="Times New Roman"/>
                <w:sz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</w:rPr>
              <w:t>unadjusted</w:t>
            </w:r>
            <w:proofErr w:type="spellEnd"/>
          </w:p>
        </w:tc>
        <w:tc>
          <w:tcPr>
            <w:tcW w:w="1008" w:type="dxa"/>
          </w:tcPr>
          <w:p w14:paraId="7DB684AC" w14:textId="77777777" w:rsidR="006B5CFC" w:rsidRDefault="006B5CFC" w:rsidP="00077A96">
            <w:pPr>
              <w:spacing w:before="20" w:after="20"/>
              <w:jc w:val="center"/>
            </w:pPr>
            <w:r>
              <w:rPr>
                <w:rFonts w:cs="Times New Roman"/>
                <w:sz w:val="18"/>
              </w:rPr>
              <w:t>0.92</w:t>
            </w:r>
          </w:p>
        </w:tc>
        <w:tc>
          <w:tcPr>
            <w:tcW w:w="1728" w:type="dxa"/>
          </w:tcPr>
          <w:p w14:paraId="5E0CB810" w14:textId="77777777" w:rsidR="006B5CFC" w:rsidRDefault="006B5CFC" w:rsidP="00077A96">
            <w:pPr>
              <w:spacing w:before="20" w:after="20"/>
              <w:jc w:val="center"/>
            </w:pPr>
            <w:r>
              <w:rPr>
                <w:rFonts w:cs="Times New Roman"/>
                <w:sz w:val="18"/>
              </w:rPr>
              <w:t>0.86–0.99</w:t>
            </w:r>
          </w:p>
        </w:tc>
        <w:tc>
          <w:tcPr>
            <w:tcW w:w="864" w:type="dxa"/>
          </w:tcPr>
          <w:p w14:paraId="28FE2823" w14:textId="77777777" w:rsidR="006B5CFC" w:rsidRDefault="006B5CFC" w:rsidP="00077A96">
            <w:pPr>
              <w:spacing w:before="20" w:after="20"/>
              <w:jc w:val="center"/>
            </w:pPr>
            <w:r>
              <w:rPr>
                <w:rFonts w:cs="Times New Roman"/>
                <w:sz w:val="18"/>
              </w:rPr>
              <w:t>.038</w:t>
            </w:r>
          </w:p>
        </w:tc>
        <w:tc>
          <w:tcPr>
            <w:tcW w:w="1008" w:type="dxa"/>
          </w:tcPr>
          <w:p w14:paraId="395696E4" w14:textId="77777777" w:rsidR="006B5CFC" w:rsidRDefault="006B5CFC" w:rsidP="00077A96">
            <w:pPr>
              <w:spacing w:before="20" w:after="20"/>
              <w:jc w:val="center"/>
            </w:pPr>
            <w:r>
              <w:rPr>
                <w:rFonts w:cs="Times New Roman"/>
                <w:sz w:val="18"/>
              </w:rPr>
              <w:t>33.0</w:t>
            </w:r>
          </w:p>
        </w:tc>
      </w:tr>
      <w:tr w:rsidR="006B5CFC" w14:paraId="7BB107F8" w14:textId="77777777" w:rsidTr="00077A96">
        <w:trPr>
          <w:jc w:val="center"/>
        </w:trPr>
        <w:tc>
          <w:tcPr>
            <w:tcW w:w="3744" w:type="dxa"/>
            <w:tcBorders>
              <w:bottom w:val="single" w:sz="8" w:space="0" w:color="000000"/>
            </w:tcBorders>
          </w:tcPr>
          <w:p w14:paraId="4DD81678" w14:textId="77777777" w:rsidR="006B5CFC" w:rsidRDefault="006B5CFC" w:rsidP="00077A96">
            <w:pPr>
              <w:spacing w:before="20" w:after="20"/>
            </w:pPr>
            <w:proofErr w:type="spellStart"/>
            <w:r>
              <w:rPr>
                <w:rFonts w:cs="Times New Roman"/>
                <w:sz w:val="18"/>
              </w:rPr>
              <w:t>Long</w:t>
            </w:r>
            <w:proofErr w:type="spellEnd"/>
            <w:r>
              <w:rPr>
                <w:rFonts w:cs="Times New Roman"/>
                <w:sz w:val="18"/>
              </w:rPr>
              <w:t xml:space="preserve"> vs </w:t>
            </w:r>
            <w:proofErr w:type="spellStart"/>
            <w:r>
              <w:rPr>
                <w:rFonts w:cs="Times New Roman"/>
                <w:sz w:val="18"/>
              </w:rPr>
              <w:t>Short</w:t>
            </w:r>
            <w:proofErr w:type="spellEnd"/>
            <w:r>
              <w:rPr>
                <w:rFonts w:cs="Times New Roman"/>
                <w:sz w:val="18"/>
              </w:rPr>
              <w:t xml:space="preserve">, </w:t>
            </w:r>
            <w:proofErr w:type="spellStart"/>
            <w:r>
              <w:rPr>
                <w:rFonts w:cs="Times New Roman"/>
                <w:sz w:val="18"/>
              </w:rPr>
              <w:t>unadjusted</w:t>
            </w:r>
            <w:proofErr w:type="spellEnd"/>
          </w:p>
        </w:tc>
        <w:tc>
          <w:tcPr>
            <w:tcW w:w="1008" w:type="dxa"/>
            <w:tcBorders>
              <w:bottom w:val="single" w:sz="8" w:space="0" w:color="000000"/>
            </w:tcBorders>
          </w:tcPr>
          <w:p w14:paraId="75E2E437" w14:textId="77777777" w:rsidR="006B5CFC" w:rsidRDefault="006B5CFC" w:rsidP="00077A96">
            <w:pPr>
              <w:spacing w:before="20" w:after="20"/>
              <w:jc w:val="center"/>
            </w:pPr>
            <w:r>
              <w:rPr>
                <w:rFonts w:cs="Times New Roman"/>
                <w:sz w:val="18"/>
              </w:rPr>
              <w:t>0.48</w:t>
            </w:r>
          </w:p>
        </w:tc>
        <w:tc>
          <w:tcPr>
            <w:tcW w:w="1728" w:type="dxa"/>
            <w:tcBorders>
              <w:bottom w:val="single" w:sz="8" w:space="0" w:color="000000"/>
            </w:tcBorders>
          </w:tcPr>
          <w:p w14:paraId="1C59FE08" w14:textId="77777777" w:rsidR="006B5CFC" w:rsidRDefault="006B5CFC" w:rsidP="00077A96">
            <w:pPr>
              <w:spacing w:before="20" w:after="20"/>
              <w:jc w:val="center"/>
            </w:pPr>
            <w:r>
              <w:rPr>
                <w:rFonts w:cs="Times New Roman"/>
                <w:sz w:val="18"/>
              </w:rPr>
              <w:t>0.20–1.11</w:t>
            </w:r>
          </w:p>
        </w:tc>
        <w:tc>
          <w:tcPr>
            <w:tcW w:w="864" w:type="dxa"/>
            <w:tcBorders>
              <w:bottom w:val="single" w:sz="8" w:space="0" w:color="000000"/>
            </w:tcBorders>
          </w:tcPr>
          <w:p w14:paraId="43732989" w14:textId="77777777" w:rsidR="006B5CFC" w:rsidRDefault="006B5CFC" w:rsidP="00077A96">
            <w:pPr>
              <w:spacing w:before="20" w:after="20"/>
              <w:jc w:val="center"/>
            </w:pPr>
            <w:r>
              <w:rPr>
                <w:rFonts w:cs="Times New Roman"/>
                <w:sz w:val="18"/>
              </w:rPr>
              <w:t>.09</w:t>
            </w:r>
          </w:p>
        </w:tc>
        <w:tc>
          <w:tcPr>
            <w:tcW w:w="1008" w:type="dxa"/>
            <w:tcBorders>
              <w:bottom w:val="single" w:sz="8" w:space="0" w:color="000000"/>
            </w:tcBorders>
          </w:tcPr>
          <w:p w14:paraId="340D4230" w14:textId="77777777" w:rsidR="006B5CFC" w:rsidRDefault="006B5CFC" w:rsidP="00077A96">
            <w:pPr>
              <w:spacing w:before="20" w:after="20"/>
              <w:jc w:val="center"/>
            </w:pPr>
            <w:r>
              <w:rPr>
                <w:rFonts w:cs="Times New Roman"/>
                <w:sz w:val="18"/>
              </w:rPr>
              <w:t>33.0</w:t>
            </w:r>
          </w:p>
        </w:tc>
      </w:tr>
    </w:tbl>
    <w:p w14:paraId="518BC1CF" w14:textId="77777777" w:rsidR="006B5CFC" w:rsidRDefault="006B5CFC" w:rsidP="006B5CFC">
      <w:pPr>
        <w:spacing w:before="40" w:after="40"/>
      </w:pPr>
      <w:proofErr w:type="spellStart"/>
      <w:r>
        <w:rPr>
          <w:rFonts w:cs="Times New Roman"/>
          <w:i/>
          <w:color w:val="333333"/>
          <w:sz w:val="16"/>
        </w:rPr>
        <w:t>Note</w:t>
      </w:r>
      <w:proofErr w:type="spellEnd"/>
      <w:r>
        <w:rPr>
          <w:rFonts w:cs="Times New Roman"/>
          <w:i/>
          <w:color w:val="333333"/>
          <w:sz w:val="16"/>
        </w:rPr>
        <w:t xml:space="preserve">. </w:t>
      </w:r>
      <w:proofErr w:type="spellStart"/>
      <w:r>
        <w:rPr>
          <w:rFonts w:cs="Times New Roman"/>
          <w:color w:val="333333"/>
          <w:sz w:val="16"/>
        </w:rPr>
        <w:t>Composite</w:t>
      </w:r>
      <w:proofErr w:type="spellEnd"/>
      <w:r>
        <w:rPr>
          <w:rFonts w:cs="Times New Roman"/>
          <w:color w:val="333333"/>
          <w:sz w:val="16"/>
        </w:rPr>
        <w:t xml:space="preserve"> </w:t>
      </w:r>
      <w:proofErr w:type="spellStart"/>
      <w:r>
        <w:rPr>
          <w:rFonts w:cs="Times New Roman"/>
          <w:color w:val="333333"/>
          <w:sz w:val="16"/>
        </w:rPr>
        <w:t>endpoint</w:t>
      </w:r>
      <w:proofErr w:type="spellEnd"/>
      <w:r>
        <w:rPr>
          <w:rFonts w:cs="Times New Roman"/>
          <w:color w:val="333333"/>
          <w:sz w:val="16"/>
        </w:rPr>
        <w:t>: post-</w:t>
      </w:r>
      <w:proofErr w:type="spellStart"/>
      <w:r>
        <w:rPr>
          <w:rFonts w:cs="Times New Roman"/>
          <w:color w:val="333333"/>
          <w:sz w:val="16"/>
        </w:rPr>
        <w:t>induction</w:t>
      </w:r>
      <w:proofErr w:type="spellEnd"/>
      <w:r>
        <w:rPr>
          <w:rFonts w:cs="Times New Roman"/>
          <w:color w:val="333333"/>
          <w:sz w:val="16"/>
        </w:rPr>
        <w:t xml:space="preserve"> </w:t>
      </w:r>
      <w:proofErr w:type="spellStart"/>
      <w:r>
        <w:rPr>
          <w:rFonts w:cs="Times New Roman"/>
          <w:color w:val="333333"/>
          <w:sz w:val="16"/>
        </w:rPr>
        <w:t>hypotension</w:t>
      </w:r>
      <w:proofErr w:type="spellEnd"/>
      <w:r>
        <w:rPr>
          <w:rFonts w:cs="Times New Roman"/>
          <w:color w:val="333333"/>
          <w:sz w:val="16"/>
        </w:rPr>
        <w:t xml:space="preserve"> </w:t>
      </w:r>
      <w:proofErr w:type="spellStart"/>
      <w:r>
        <w:rPr>
          <w:rFonts w:cs="Times New Roman"/>
          <w:color w:val="333333"/>
          <w:sz w:val="16"/>
        </w:rPr>
        <w:t>or</w:t>
      </w:r>
      <w:proofErr w:type="spellEnd"/>
      <w:r>
        <w:rPr>
          <w:rFonts w:cs="Times New Roman"/>
          <w:color w:val="333333"/>
          <w:sz w:val="16"/>
        </w:rPr>
        <w:t xml:space="preserve"> </w:t>
      </w:r>
      <w:proofErr w:type="spellStart"/>
      <w:r>
        <w:rPr>
          <w:rFonts w:cs="Times New Roman"/>
          <w:color w:val="333333"/>
          <w:sz w:val="16"/>
        </w:rPr>
        <w:t>initiation</w:t>
      </w:r>
      <w:proofErr w:type="spellEnd"/>
      <w:r>
        <w:rPr>
          <w:rFonts w:cs="Times New Roman"/>
          <w:color w:val="333333"/>
          <w:sz w:val="16"/>
        </w:rPr>
        <w:t xml:space="preserve"> of </w:t>
      </w:r>
      <w:proofErr w:type="spellStart"/>
      <w:r>
        <w:rPr>
          <w:rFonts w:cs="Times New Roman"/>
          <w:color w:val="333333"/>
          <w:sz w:val="16"/>
        </w:rPr>
        <w:t>ephedrine</w:t>
      </w:r>
      <w:proofErr w:type="spellEnd"/>
      <w:r>
        <w:rPr>
          <w:rFonts w:cs="Times New Roman"/>
          <w:color w:val="333333"/>
          <w:sz w:val="16"/>
        </w:rPr>
        <w:t xml:space="preserve"> </w:t>
      </w:r>
      <w:proofErr w:type="spellStart"/>
      <w:r>
        <w:rPr>
          <w:rFonts w:cs="Times New Roman"/>
          <w:color w:val="333333"/>
          <w:sz w:val="16"/>
        </w:rPr>
        <w:t>rescue</w:t>
      </w:r>
      <w:proofErr w:type="spellEnd"/>
      <w:r>
        <w:rPr>
          <w:rFonts w:cs="Times New Roman"/>
          <w:color w:val="333333"/>
          <w:sz w:val="16"/>
        </w:rPr>
        <w:t xml:space="preserve"> </w:t>
      </w:r>
      <w:proofErr w:type="spellStart"/>
      <w:r>
        <w:rPr>
          <w:rFonts w:cs="Times New Roman"/>
          <w:color w:val="333333"/>
          <w:sz w:val="16"/>
        </w:rPr>
        <w:t>at</w:t>
      </w:r>
      <w:proofErr w:type="spellEnd"/>
      <w:r>
        <w:rPr>
          <w:rFonts w:cs="Times New Roman"/>
          <w:color w:val="333333"/>
          <w:sz w:val="16"/>
        </w:rPr>
        <w:t xml:space="preserve"> </w:t>
      </w:r>
      <w:proofErr w:type="spellStart"/>
      <w:r>
        <w:rPr>
          <w:rFonts w:cs="Times New Roman"/>
          <w:color w:val="333333"/>
          <w:sz w:val="16"/>
        </w:rPr>
        <w:t>induction</w:t>
      </w:r>
      <w:proofErr w:type="spellEnd"/>
      <w:r>
        <w:rPr>
          <w:rFonts w:cs="Times New Roman"/>
          <w:color w:val="333333"/>
          <w:sz w:val="16"/>
        </w:rPr>
        <w:t xml:space="preserve"> (66 of 99; 66.7%). </w:t>
      </w:r>
      <w:proofErr w:type="spellStart"/>
      <w:r>
        <w:rPr>
          <w:rFonts w:cs="Times New Roman"/>
          <w:color w:val="333333"/>
          <w:sz w:val="16"/>
        </w:rPr>
        <w:t>Ephedrine</w:t>
      </w:r>
      <w:proofErr w:type="spellEnd"/>
      <w:r>
        <w:rPr>
          <w:rFonts w:cs="Times New Roman"/>
          <w:color w:val="333333"/>
          <w:sz w:val="16"/>
        </w:rPr>
        <w:t xml:space="preserve"> was </w:t>
      </w:r>
      <w:proofErr w:type="spellStart"/>
      <w:r>
        <w:rPr>
          <w:rFonts w:cs="Times New Roman"/>
          <w:color w:val="333333"/>
          <w:sz w:val="16"/>
        </w:rPr>
        <w:t>given</w:t>
      </w:r>
      <w:proofErr w:type="spellEnd"/>
      <w:r>
        <w:rPr>
          <w:rFonts w:cs="Times New Roman"/>
          <w:color w:val="333333"/>
          <w:sz w:val="16"/>
        </w:rPr>
        <w:t xml:space="preserve"> to 22 </w:t>
      </w:r>
      <w:proofErr w:type="spellStart"/>
      <w:r>
        <w:rPr>
          <w:rFonts w:cs="Times New Roman"/>
          <w:color w:val="333333"/>
          <w:sz w:val="16"/>
        </w:rPr>
        <w:t>patients</w:t>
      </w:r>
      <w:proofErr w:type="spellEnd"/>
      <w:r>
        <w:rPr>
          <w:rFonts w:cs="Times New Roman"/>
          <w:color w:val="333333"/>
          <w:sz w:val="16"/>
        </w:rPr>
        <w:t xml:space="preserve">, of </w:t>
      </w:r>
      <w:proofErr w:type="spellStart"/>
      <w:r>
        <w:rPr>
          <w:rFonts w:cs="Times New Roman"/>
          <w:color w:val="333333"/>
          <w:sz w:val="16"/>
        </w:rPr>
        <w:t>whom</w:t>
      </w:r>
      <w:proofErr w:type="spellEnd"/>
      <w:r>
        <w:rPr>
          <w:rFonts w:cs="Times New Roman"/>
          <w:color w:val="333333"/>
          <w:sz w:val="16"/>
        </w:rPr>
        <w:t xml:space="preserve"> </w:t>
      </w:r>
      <w:proofErr w:type="spellStart"/>
      <w:r>
        <w:rPr>
          <w:rFonts w:cs="Times New Roman"/>
          <w:color w:val="333333"/>
          <w:sz w:val="16"/>
        </w:rPr>
        <w:t>only</w:t>
      </w:r>
      <w:proofErr w:type="spellEnd"/>
      <w:r>
        <w:rPr>
          <w:rFonts w:cs="Times New Roman"/>
          <w:color w:val="333333"/>
          <w:sz w:val="16"/>
        </w:rPr>
        <w:t xml:space="preserve"> 2 </w:t>
      </w:r>
      <w:proofErr w:type="spellStart"/>
      <w:r>
        <w:rPr>
          <w:rFonts w:cs="Times New Roman"/>
          <w:color w:val="333333"/>
          <w:sz w:val="16"/>
        </w:rPr>
        <w:t>had</w:t>
      </w:r>
      <w:proofErr w:type="spellEnd"/>
      <w:r>
        <w:rPr>
          <w:rFonts w:cs="Times New Roman"/>
          <w:color w:val="333333"/>
          <w:sz w:val="16"/>
        </w:rPr>
        <w:t xml:space="preserve"> not </w:t>
      </w:r>
      <w:proofErr w:type="spellStart"/>
      <w:r>
        <w:rPr>
          <w:rFonts w:cs="Times New Roman"/>
          <w:color w:val="333333"/>
          <w:sz w:val="16"/>
        </w:rPr>
        <w:t>already</w:t>
      </w:r>
      <w:proofErr w:type="spellEnd"/>
      <w:r>
        <w:rPr>
          <w:rFonts w:cs="Times New Roman"/>
          <w:color w:val="333333"/>
          <w:sz w:val="16"/>
        </w:rPr>
        <w:t xml:space="preserve"> met the </w:t>
      </w:r>
      <w:proofErr w:type="spellStart"/>
      <w:r>
        <w:rPr>
          <w:rFonts w:cs="Times New Roman"/>
          <w:color w:val="333333"/>
          <w:sz w:val="16"/>
        </w:rPr>
        <w:t>hypotension</w:t>
      </w:r>
      <w:proofErr w:type="spellEnd"/>
      <w:r>
        <w:rPr>
          <w:rFonts w:cs="Times New Roman"/>
          <w:color w:val="333333"/>
          <w:sz w:val="16"/>
        </w:rPr>
        <w:t xml:space="preserve"> </w:t>
      </w:r>
      <w:proofErr w:type="spellStart"/>
      <w:r>
        <w:rPr>
          <w:rFonts w:cs="Times New Roman"/>
          <w:color w:val="333333"/>
          <w:sz w:val="16"/>
        </w:rPr>
        <w:t>threshold</w:t>
      </w:r>
      <w:proofErr w:type="spellEnd"/>
      <w:r>
        <w:rPr>
          <w:rFonts w:cs="Times New Roman"/>
          <w:color w:val="333333"/>
          <w:sz w:val="16"/>
        </w:rPr>
        <w:t xml:space="preserve">; </w:t>
      </w:r>
      <w:proofErr w:type="spellStart"/>
      <w:r>
        <w:rPr>
          <w:rFonts w:cs="Times New Roman"/>
          <w:color w:val="333333"/>
          <w:sz w:val="16"/>
        </w:rPr>
        <w:t>norepinephrine</w:t>
      </w:r>
      <w:proofErr w:type="spellEnd"/>
      <w:r>
        <w:rPr>
          <w:rFonts w:cs="Times New Roman"/>
          <w:color w:val="333333"/>
          <w:sz w:val="16"/>
        </w:rPr>
        <w:t xml:space="preserve"> (</w:t>
      </w:r>
      <w:proofErr w:type="spellStart"/>
      <w:r>
        <w:rPr>
          <w:rFonts w:cs="Times New Roman"/>
          <w:color w:val="333333"/>
          <w:sz w:val="16"/>
        </w:rPr>
        <w:t>Levonor</w:t>
      </w:r>
      <w:proofErr w:type="spellEnd"/>
      <w:r>
        <w:rPr>
          <w:rFonts w:cs="Times New Roman"/>
          <w:color w:val="333333"/>
          <w:sz w:val="16"/>
        </w:rPr>
        <w:t xml:space="preserve">) </w:t>
      </w:r>
      <w:proofErr w:type="spellStart"/>
      <w:r>
        <w:rPr>
          <w:rFonts w:cs="Times New Roman"/>
          <w:color w:val="333333"/>
          <w:sz w:val="16"/>
        </w:rPr>
        <w:t>is</w:t>
      </w:r>
      <w:proofErr w:type="spellEnd"/>
      <w:r>
        <w:rPr>
          <w:rFonts w:cs="Times New Roman"/>
          <w:color w:val="333333"/>
          <w:sz w:val="16"/>
        </w:rPr>
        <w:t xml:space="preserve"> </w:t>
      </w:r>
      <w:proofErr w:type="spellStart"/>
      <w:r>
        <w:rPr>
          <w:rFonts w:cs="Times New Roman"/>
          <w:color w:val="333333"/>
          <w:sz w:val="16"/>
        </w:rPr>
        <w:t>an</w:t>
      </w:r>
      <w:proofErr w:type="spellEnd"/>
      <w:r>
        <w:rPr>
          <w:rFonts w:cs="Times New Roman"/>
          <w:color w:val="333333"/>
          <w:sz w:val="16"/>
        </w:rPr>
        <w:t xml:space="preserve"> anhepatic-</w:t>
      </w:r>
      <w:proofErr w:type="spellStart"/>
      <w:r>
        <w:rPr>
          <w:rFonts w:cs="Times New Roman"/>
          <w:color w:val="333333"/>
          <w:sz w:val="16"/>
        </w:rPr>
        <w:t>phase</w:t>
      </w:r>
      <w:proofErr w:type="spellEnd"/>
      <w:r>
        <w:rPr>
          <w:rFonts w:cs="Times New Roman"/>
          <w:color w:val="333333"/>
          <w:sz w:val="16"/>
        </w:rPr>
        <w:t xml:space="preserve"> </w:t>
      </w:r>
      <w:proofErr w:type="spellStart"/>
      <w:r>
        <w:rPr>
          <w:rFonts w:cs="Times New Roman"/>
          <w:color w:val="333333"/>
          <w:sz w:val="16"/>
        </w:rPr>
        <w:t>vasopressor</w:t>
      </w:r>
      <w:proofErr w:type="spellEnd"/>
      <w:r>
        <w:rPr>
          <w:rFonts w:cs="Times New Roman"/>
          <w:color w:val="333333"/>
          <w:sz w:val="16"/>
        </w:rPr>
        <w:t xml:space="preserve"> and </w:t>
      </w:r>
      <w:proofErr w:type="spellStart"/>
      <w:r>
        <w:rPr>
          <w:rFonts w:cs="Times New Roman"/>
          <w:color w:val="333333"/>
          <w:sz w:val="16"/>
        </w:rPr>
        <w:t>is</w:t>
      </w:r>
      <w:proofErr w:type="spellEnd"/>
      <w:r>
        <w:rPr>
          <w:rFonts w:cs="Times New Roman"/>
          <w:color w:val="333333"/>
          <w:sz w:val="16"/>
        </w:rPr>
        <w:t xml:space="preserve"> not part of </w:t>
      </w:r>
      <w:proofErr w:type="spellStart"/>
      <w:r>
        <w:rPr>
          <w:rFonts w:cs="Times New Roman"/>
          <w:color w:val="333333"/>
          <w:sz w:val="16"/>
        </w:rPr>
        <w:t>this</w:t>
      </w:r>
      <w:proofErr w:type="spellEnd"/>
      <w:r>
        <w:rPr>
          <w:rFonts w:cs="Times New Roman"/>
          <w:color w:val="333333"/>
          <w:sz w:val="16"/>
        </w:rPr>
        <w:t xml:space="preserve"> </w:t>
      </w:r>
      <w:proofErr w:type="spellStart"/>
      <w:r>
        <w:rPr>
          <w:rFonts w:cs="Times New Roman"/>
          <w:color w:val="333333"/>
          <w:sz w:val="16"/>
        </w:rPr>
        <w:t>endpoint</w:t>
      </w:r>
      <w:proofErr w:type="spellEnd"/>
      <w:r>
        <w:rPr>
          <w:rFonts w:cs="Times New Roman"/>
          <w:color w:val="333333"/>
          <w:sz w:val="16"/>
        </w:rPr>
        <w:t xml:space="preserve">. </w:t>
      </w:r>
      <w:proofErr w:type="spellStart"/>
      <w:r>
        <w:rPr>
          <w:rFonts w:cs="Times New Roman"/>
          <w:color w:val="333333"/>
          <w:sz w:val="16"/>
        </w:rPr>
        <w:t>Unadjusted</w:t>
      </w:r>
      <w:proofErr w:type="spellEnd"/>
      <w:r>
        <w:rPr>
          <w:rFonts w:cs="Times New Roman"/>
          <w:color w:val="333333"/>
          <w:sz w:val="16"/>
        </w:rPr>
        <w:t xml:space="preserve"> (</w:t>
      </w:r>
      <w:proofErr w:type="spellStart"/>
      <w:r>
        <w:rPr>
          <w:rFonts w:cs="Times New Roman"/>
          <w:color w:val="333333"/>
          <w:sz w:val="16"/>
        </w:rPr>
        <w:t>limiting</w:t>
      </w:r>
      <w:proofErr w:type="spellEnd"/>
      <w:r>
        <w:rPr>
          <w:rFonts w:cs="Times New Roman"/>
          <w:color w:val="333333"/>
          <w:sz w:val="16"/>
        </w:rPr>
        <w:t xml:space="preserve"> </w:t>
      </w:r>
      <w:proofErr w:type="spellStart"/>
      <w:r>
        <w:rPr>
          <w:rFonts w:cs="Times New Roman"/>
          <w:color w:val="333333"/>
          <w:sz w:val="16"/>
        </w:rPr>
        <w:t>count</w:t>
      </w:r>
      <w:proofErr w:type="spellEnd"/>
      <w:r>
        <w:rPr>
          <w:rFonts w:cs="Times New Roman"/>
          <w:color w:val="333333"/>
          <w:sz w:val="16"/>
        </w:rPr>
        <w:t xml:space="preserve"> 33). The </w:t>
      </w:r>
      <w:proofErr w:type="spellStart"/>
      <w:r>
        <w:rPr>
          <w:rFonts w:cs="Times New Roman"/>
          <w:color w:val="333333"/>
          <w:sz w:val="16"/>
        </w:rPr>
        <w:t>estimate</w:t>
      </w:r>
      <w:proofErr w:type="spellEnd"/>
      <w:r>
        <w:rPr>
          <w:rFonts w:cs="Times New Roman"/>
          <w:color w:val="333333"/>
          <w:sz w:val="16"/>
        </w:rPr>
        <w:t xml:space="preserve"> </w:t>
      </w:r>
      <w:proofErr w:type="spellStart"/>
      <w:r>
        <w:rPr>
          <w:rFonts w:cs="Times New Roman"/>
          <w:color w:val="333333"/>
          <w:sz w:val="16"/>
        </w:rPr>
        <w:t>is</w:t>
      </w:r>
      <w:proofErr w:type="spellEnd"/>
      <w:r>
        <w:rPr>
          <w:rFonts w:cs="Times New Roman"/>
          <w:color w:val="333333"/>
          <w:sz w:val="16"/>
        </w:rPr>
        <w:t xml:space="preserve"> </w:t>
      </w:r>
      <w:proofErr w:type="spellStart"/>
      <w:r>
        <w:rPr>
          <w:rFonts w:cs="Times New Roman"/>
          <w:color w:val="333333"/>
          <w:sz w:val="16"/>
        </w:rPr>
        <w:t>concordant</w:t>
      </w:r>
      <w:proofErr w:type="spellEnd"/>
      <w:r>
        <w:rPr>
          <w:rFonts w:cs="Times New Roman"/>
          <w:color w:val="333333"/>
          <w:sz w:val="16"/>
        </w:rPr>
        <w:t xml:space="preserve"> with the </w:t>
      </w:r>
      <w:proofErr w:type="spellStart"/>
      <w:r>
        <w:rPr>
          <w:rFonts w:cs="Times New Roman"/>
          <w:color w:val="333333"/>
          <w:sz w:val="16"/>
        </w:rPr>
        <w:t>primary</w:t>
      </w:r>
      <w:proofErr w:type="spellEnd"/>
      <w:r>
        <w:rPr>
          <w:rFonts w:cs="Times New Roman"/>
          <w:color w:val="333333"/>
          <w:sz w:val="16"/>
        </w:rPr>
        <w:t xml:space="preserve"> </w:t>
      </w:r>
      <w:proofErr w:type="spellStart"/>
      <w:r>
        <w:rPr>
          <w:rFonts w:cs="Times New Roman"/>
          <w:color w:val="333333"/>
          <w:sz w:val="16"/>
        </w:rPr>
        <w:t>hypotension</w:t>
      </w:r>
      <w:proofErr w:type="spellEnd"/>
      <w:r>
        <w:rPr>
          <w:rFonts w:cs="Times New Roman"/>
          <w:color w:val="333333"/>
          <w:sz w:val="16"/>
        </w:rPr>
        <w:t xml:space="preserve"> </w:t>
      </w:r>
      <w:proofErr w:type="spellStart"/>
      <w:r>
        <w:rPr>
          <w:rFonts w:cs="Times New Roman"/>
          <w:color w:val="333333"/>
          <w:sz w:val="16"/>
        </w:rPr>
        <w:t>analysis</w:t>
      </w:r>
      <w:proofErr w:type="spellEnd"/>
      <w:r>
        <w:rPr>
          <w:rFonts w:cs="Times New Roman"/>
          <w:color w:val="333333"/>
          <w:sz w:val="16"/>
        </w:rPr>
        <w:t xml:space="preserve">. OR, </w:t>
      </w:r>
      <w:proofErr w:type="spellStart"/>
      <w:r>
        <w:rPr>
          <w:rFonts w:cs="Times New Roman"/>
          <w:color w:val="333333"/>
          <w:sz w:val="16"/>
        </w:rPr>
        <w:t>odds</w:t>
      </w:r>
      <w:proofErr w:type="spellEnd"/>
      <w:r>
        <w:rPr>
          <w:rFonts w:cs="Times New Roman"/>
          <w:color w:val="333333"/>
          <w:sz w:val="16"/>
        </w:rPr>
        <w:t xml:space="preserve"> ratio; EPV, </w:t>
      </w:r>
      <w:proofErr w:type="spellStart"/>
      <w:r>
        <w:rPr>
          <w:rFonts w:cs="Times New Roman"/>
          <w:color w:val="333333"/>
          <w:sz w:val="16"/>
        </w:rPr>
        <w:t>events</w:t>
      </w:r>
      <w:proofErr w:type="spellEnd"/>
      <w:r>
        <w:rPr>
          <w:rFonts w:cs="Times New Roman"/>
          <w:color w:val="333333"/>
          <w:sz w:val="16"/>
        </w:rPr>
        <w:t xml:space="preserve"> per </w:t>
      </w:r>
      <w:proofErr w:type="spellStart"/>
      <w:r>
        <w:rPr>
          <w:rFonts w:cs="Times New Roman"/>
          <w:color w:val="333333"/>
          <w:sz w:val="16"/>
        </w:rPr>
        <w:t>variable</w:t>
      </w:r>
      <w:proofErr w:type="spellEnd"/>
      <w:r>
        <w:rPr>
          <w:rFonts w:cs="Times New Roman"/>
          <w:color w:val="333333"/>
          <w:sz w:val="16"/>
        </w:rPr>
        <w:t>.</w:t>
      </w:r>
    </w:p>
    <w:p w14:paraId="799700AE" w14:textId="77777777" w:rsidR="006B5CFC" w:rsidRDefault="006B5CFC" w:rsidP="006B5CFC">
      <w:pPr>
        <w:spacing w:after="40"/>
      </w:pPr>
    </w:p>
    <w:p w14:paraId="3102154A" w14:textId="77777777" w:rsidR="006B5CFC" w:rsidRDefault="006B5CFC" w:rsidP="006B5CFC">
      <w:pPr>
        <w:spacing w:before="160" w:after="60"/>
      </w:pPr>
      <w:proofErr w:type="spellStart"/>
      <w:r>
        <w:rPr>
          <w:rFonts w:cs="Times New Roman"/>
          <w:b/>
        </w:rPr>
        <w:t>Table</w:t>
      </w:r>
      <w:proofErr w:type="spellEnd"/>
      <w:r>
        <w:rPr>
          <w:rFonts w:cs="Times New Roman"/>
          <w:b/>
        </w:rPr>
        <w:t xml:space="preserve"> S4. </w:t>
      </w:r>
      <w:r>
        <w:rPr>
          <w:rFonts w:cs="Times New Roman"/>
          <w:i/>
        </w:rPr>
        <w:t xml:space="preserve">De </w:t>
      </w:r>
      <w:proofErr w:type="spellStart"/>
      <w:r>
        <w:rPr>
          <w:rFonts w:cs="Times New Roman"/>
          <w:i/>
        </w:rPr>
        <w:t>novo</w:t>
      </w:r>
      <w:proofErr w:type="spellEnd"/>
      <w:r>
        <w:rPr>
          <w:rFonts w:cs="Times New Roman"/>
          <w:i/>
        </w:rPr>
        <w:t xml:space="preserve"> </w:t>
      </w:r>
      <w:proofErr w:type="spellStart"/>
      <w:r>
        <w:rPr>
          <w:rFonts w:cs="Times New Roman"/>
          <w:i/>
        </w:rPr>
        <w:t>hyperglycemia</w:t>
      </w:r>
      <w:proofErr w:type="spellEnd"/>
      <w:r>
        <w:rPr>
          <w:rFonts w:cs="Times New Roman"/>
          <w:i/>
        </w:rPr>
        <w:t xml:space="preserve"> by </w:t>
      </w:r>
      <w:proofErr w:type="spellStart"/>
      <w:r>
        <w:rPr>
          <w:rFonts w:cs="Times New Roman"/>
          <w:i/>
        </w:rPr>
        <w:t>clear</w:t>
      </w:r>
      <w:proofErr w:type="spellEnd"/>
      <w:r>
        <w:rPr>
          <w:rFonts w:cs="Times New Roman"/>
          <w:i/>
        </w:rPr>
        <w:t xml:space="preserve"> fluid </w:t>
      </w:r>
      <w:proofErr w:type="spellStart"/>
      <w:r>
        <w:rPr>
          <w:rFonts w:cs="Times New Roman"/>
          <w:i/>
        </w:rPr>
        <w:t>fasting</w:t>
      </w:r>
      <w:proofErr w:type="spellEnd"/>
      <w:r>
        <w:rPr>
          <w:rFonts w:cs="Times New Roman"/>
          <w:i/>
        </w:rPr>
        <w:t xml:space="preserve"> </w:t>
      </w:r>
      <w:proofErr w:type="spellStart"/>
      <w:r>
        <w:rPr>
          <w:rFonts w:cs="Times New Roman"/>
          <w:i/>
        </w:rPr>
        <w:t>group</w:t>
      </w:r>
      <w:proofErr w:type="spellEnd"/>
      <w:r>
        <w:rPr>
          <w:rFonts w:cs="Times New Roman"/>
          <w:i/>
        </w:rPr>
        <w:t xml:space="preserve"> </w:t>
      </w:r>
      <w:proofErr w:type="spellStart"/>
      <w:r>
        <w:rPr>
          <w:rFonts w:cs="Times New Roman"/>
          <w:i/>
        </w:rPr>
        <w:t>within</w:t>
      </w:r>
      <w:proofErr w:type="spellEnd"/>
      <w:r>
        <w:rPr>
          <w:rFonts w:cs="Times New Roman"/>
          <w:i/>
        </w:rPr>
        <w:t xml:space="preserve"> </w:t>
      </w:r>
      <w:proofErr w:type="spellStart"/>
      <w:r>
        <w:rPr>
          <w:rFonts w:cs="Times New Roman"/>
          <w:i/>
        </w:rPr>
        <w:t>diabetes</w:t>
      </w:r>
      <w:proofErr w:type="spellEnd"/>
      <w:r>
        <w:rPr>
          <w:rFonts w:cs="Times New Roman"/>
          <w:i/>
        </w:rPr>
        <w:t xml:space="preserve"> strata (</w:t>
      </w:r>
      <w:proofErr w:type="spellStart"/>
      <w:r>
        <w:rPr>
          <w:rFonts w:cs="Times New Roman"/>
          <w:i/>
        </w:rPr>
        <w:t>descriptive</w:t>
      </w:r>
      <w:proofErr w:type="spellEnd"/>
      <w:r>
        <w:rPr>
          <w:rFonts w:cs="Times New Roman"/>
          <w:i/>
        </w:rPr>
        <w:t>)</w:t>
      </w:r>
    </w:p>
    <w:tbl>
      <w:tblPr>
        <w:tblW w:w="8496" w:type="dxa"/>
        <w:jc w:val="center"/>
        <w:tblLayout w:type="fixed"/>
        <w:tblLook w:val="04A0" w:firstRow="1" w:lastRow="0" w:firstColumn="1" w:lastColumn="0" w:noHBand="0" w:noVBand="1"/>
      </w:tblPr>
      <w:tblGrid>
        <w:gridCol w:w="1728"/>
        <w:gridCol w:w="1872"/>
        <w:gridCol w:w="1008"/>
        <w:gridCol w:w="2016"/>
        <w:gridCol w:w="1872"/>
      </w:tblGrid>
      <w:tr w:rsidR="006B5CFC" w14:paraId="37E5D176" w14:textId="77777777" w:rsidTr="00077A96">
        <w:trPr>
          <w:jc w:val="center"/>
        </w:trPr>
        <w:tc>
          <w:tcPr>
            <w:tcW w:w="1728" w:type="dxa"/>
            <w:tcBorders>
              <w:top w:val="single" w:sz="8" w:space="0" w:color="000000"/>
              <w:bottom w:val="single" w:sz="6" w:space="0" w:color="000000"/>
            </w:tcBorders>
          </w:tcPr>
          <w:p w14:paraId="37F777F3" w14:textId="77777777" w:rsidR="006B5CFC" w:rsidRDefault="006B5CFC" w:rsidP="00077A96">
            <w:pPr>
              <w:spacing w:before="20" w:after="20"/>
            </w:pPr>
            <w:proofErr w:type="spellStart"/>
            <w:r>
              <w:rPr>
                <w:rFonts w:cs="Times New Roman"/>
                <w:b/>
                <w:sz w:val="18"/>
              </w:rPr>
              <w:t>Diabetes</w:t>
            </w:r>
            <w:proofErr w:type="spellEnd"/>
          </w:p>
        </w:tc>
        <w:tc>
          <w:tcPr>
            <w:tcW w:w="1872" w:type="dxa"/>
            <w:tcBorders>
              <w:top w:val="single" w:sz="8" w:space="0" w:color="000000"/>
              <w:bottom w:val="single" w:sz="6" w:space="0" w:color="000000"/>
            </w:tcBorders>
          </w:tcPr>
          <w:p w14:paraId="2BC1645E" w14:textId="77777777" w:rsidR="006B5CFC" w:rsidRDefault="006B5CFC" w:rsidP="00077A96">
            <w:pPr>
              <w:spacing w:before="20" w:after="20"/>
              <w:jc w:val="center"/>
            </w:pPr>
            <w:r>
              <w:rPr>
                <w:rFonts w:cs="Times New Roman"/>
                <w:b/>
                <w:sz w:val="18"/>
              </w:rPr>
              <w:t xml:space="preserve">CFF </w:t>
            </w:r>
            <w:proofErr w:type="spellStart"/>
            <w:r>
              <w:rPr>
                <w:rFonts w:cs="Times New Roman"/>
                <w:b/>
                <w:sz w:val="18"/>
              </w:rPr>
              <w:t>group</w:t>
            </w:r>
            <w:proofErr w:type="spellEnd"/>
          </w:p>
        </w:tc>
        <w:tc>
          <w:tcPr>
            <w:tcW w:w="1008" w:type="dxa"/>
            <w:tcBorders>
              <w:top w:val="single" w:sz="8" w:space="0" w:color="000000"/>
              <w:bottom w:val="single" w:sz="6" w:space="0" w:color="000000"/>
            </w:tcBorders>
          </w:tcPr>
          <w:p w14:paraId="353441BE" w14:textId="77777777" w:rsidR="006B5CFC" w:rsidRDefault="006B5CFC" w:rsidP="00077A96">
            <w:pPr>
              <w:spacing w:before="20" w:after="20"/>
              <w:jc w:val="center"/>
            </w:pPr>
            <w:r>
              <w:rPr>
                <w:rFonts w:cs="Times New Roman"/>
                <w:b/>
                <w:sz w:val="18"/>
              </w:rPr>
              <w:t>n</w:t>
            </w:r>
          </w:p>
        </w:tc>
        <w:tc>
          <w:tcPr>
            <w:tcW w:w="2016" w:type="dxa"/>
            <w:tcBorders>
              <w:top w:val="single" w:sz="8" w:space="0" w:color="000000"/>
              <w:bottom w:val="single" w:sz="6" w:space="0" w:color="000000"/>
            </w:tcBorders>
          </w:tcPr>
          <w:p w14:paraId="30CAD677" w14:textId="77777777" w:rsidR="006B5CFC" w:rsidRDefault="006B5CFC" w:rsidP="00077A96">
            <w:pPr>
              <w:spacing w:before="20" w:after="20"/>
              <w:jc w:val="center"/>
            </w:pPr>
            <w:proofErr w:type="spellStart"/>
            <w:r>
              <w:rPr>
                <w:rFonts w:cs="Times New Roman"/>
                <w:b/>
                <w:sz w:val="18"/>
              </w:rPr>
              <w:t>Events</w:t>
            </w:r>
            <w:proofErr w:type="spellEnd"/>
            <w:r>
              <w:rPr>
                <w:rFonts w:cs="Times New Roman"/>
                <w:b/>
                <w:sz w:val="18"/>
              </w:rPr>
              <w:t>, n (%)</w:t>
            </w:r>
          </w:p>
        </w:tc>
        <w:tc>
          <w:tcPr>
            <w:tcW w:w="1872" w:type="dxa"/>
            <w:tcBorders>
              <w:top w:val="single" w:sz="8" w:space="0" w:color="000000"/>
              <w:bottom w:val="single" w:sz="6" w:space="0" w:color="000000"/>
            </w:tcBorders>
          </w:tcPr>
          <w:p w14:paraId="70924ECC" w14:textId="77777777" w:rsidR="006B5CFC" w:rsidRDefault="006B5CFC" w:rsidP="00077A96">
            <w:pPr>
              <w:spacing w:before="20" w:after="20"/>
              <w:jc w:val="center"/>
            </w:pPr>
            <w:r>
              <w:rPr>
                <w:rFonts w:cs="Times New Roman"/>
                <w:b/>
                <w:sz w:val="18"/>
              </w:rPr>
              <w:t>95% CI, %</w:t>
            </w:r>
          </w:p>
        </w:tc>
      </w:tr>
      <w:tr w:rsidR="006B5CFC" w14:paraId="2A2532D7" w14:textId="77777777" w:rsidTr="00077A96">
        <w:trPr>
          <w:jc w:val="center"/>
        </w:trPr>
        <w:tc>
          <w:tcPr>
            <w:tcW w:w="1728" w:type="dxa"/>
          </w:tcPr>
          <w:p w14:paraId="06A15E2F" w14:textId="77777777" w:rsidR="006B5CFC" w:rsidRDefault="006B5CFC" w:rsidP="00077A96">
            <w:pPr>
              <w:spacing w:before="20" w:after="20"/>
            </w:pPr>
            <w:r>
              <w:rPr>
                <w:rFonts w:cs="Times New Roman"/>
                <w:sz w:val="18"/>
              </w:rPr>
              <w:t>No</w:t>
            </w:r>
          </w:p>
        </w:tc>
        <w:tc>
          <w:tcPr>
            <w:tcW w:w="1872" w:type="dxa"/>
          </w:tcPr>
          <w:p w14:paraId="77A6DB08" w14:textId="77777777" w:rsidR="006B5CFC" w:rsidRDefault="006B5CFC" w:rsidP="00077A96">
            <w:pPr>
              <w:spacing w:before="20" w:after="20"/>
              <w:jc w:val="center"/>
            </w:pPr>
            <w:proofErr w:type="spellStart"/>
            <w:r>
              <w:rPr>
                <w:rFonts w:cs="Times New Roman"/>
                <w:sz w:val="18"/>
              </w:rPr>
              <w:t>Short</w:t>
            </w:r>
            <w:proofErr w:type="spellEnd"/>
          </w:p>
        </w:tc>
        <w:tc>
          <w:tcPr>
            <w:tcW w:w="1008" w:type="dxa"/>
          </w:tcPr>
          <w:p w14:paraId="572DB751" w14:textId="77777777" w:rsidR="006B5CFC" w:rsidRDefault="006B5CFC" w:rsidP="00077A96">
            <w:pPr>
              <w:spacing w:before="20" w:after="20"/>
              <w:jc w:val="center"/>
            </w:pPr>
            <w:r>
              <w:rPr>
                <w:rFonts w:cs="Times New Roman"/>
                <w:sz w:val="18"/>
              </w:rPr>
              <w:t>15</w:t>
            </w:r>
          </w:p>
        </w:tc>
        <w:tc>
          <w:tcPr>
            <w:tcW w:w="2016" w:type="dxa"/>
          </w:tcPr>
          <w:p w14:paraId="0FDE908B" w14:textId="77777777" w:rsidR="006B5CFC" w:rsidRDefault="006B5CFC" w:rsidP="00077A96">
            <w:pPr>
              <w:spacing w:before="20" w:after="20"/>
              <w:jc w:val="center"/>
            </w:pPr>
            <w:r>
              <w:rPr>
                <w:rFonts w:cs="Times New Roman"/>
                <w:sz w:val="18"/>
              </w:rPr>
              <w:t>10 (66.7)</w:t>
            </w:r>
          </w:p>
        </w:tc>
        <w:tc>
          <w:tcPr>
            <w:tcW w:w="1872" w:type="dxa"/>
          </w:tcPr>
          <w:p w14:paraId="685BF079" w14:textId="77777777" w:rsidR="006B5CFC" w:rsidRDefault="006B5CFC" w:rsidP="00077A96">
            <w:pPr>
              <w:spacing w:before="20" w:after="20"/>
              <w:jc w:val="center"/>
            </w:pPr>
            <w:r>
              <w:rPr>
                <w:rFonts w:cs="Times New Roman"/>
                <w:sz w:val="18"/>
              </w:rPr>
              <w:t>41.7–84.8</w:t>
            </w:r>
          </w:p>
        </w:tc>
      </w:tr>
      <w:tr w:rsidR="006B5CFC" w14:paraId="02F0EDF8" w14:textId="77777777" w:rsidTr="00077A96">
        <w:trPr>
          <w:jc w:val="center"/>
        </w:trPr>
        <w:tc>
          <w:tcPr>
            <w:tcW w:w="1728" w:type="dxa"/>
          </w:tcPr>
          <w:p w14:paraId="701C369F" w14:textId="77777777" w:rsidR="006B5CFC" w:rsidRDefault="006B5CFC" w:rsidP="00077A96">
            <w:pPr>
              <w:spacing w:before="20" w:after="20"/>
            </w:pPr>
            <w:r>
              <w:rPr>
                <w:rFonts w:cs="Times New Roman"/>
                <w:sz w:val="18"/>
              </w:rPr>
              <w:t>No</w:t>
            </w:r>
          </w:p>
        </w:tc>
        <w:tc>
          <w:tcPr>
            <w:tcW w:w="1872" w:type="dxa"/>
          </w:tcPr>
          <w:p w14:paraId="05686DC6" w14:textId="77777777" w:rsidR="006B5CFC" w:rsidRDefault="006B5CFC" w:rsidP="00077A96">
            <w:pPr>
              <w:spacing w:before="20" w:after="20"/>
              <w:jc w:val="center"/>
            </w:pPr>
            <w:proofErr w:type="spellStart"/>
            <w:r>
              <w:rPr>
                <w:rFonts w:cs="Times New Roman"/>
                <w:sz w:val="18"/>
              </w:rPr>
              <w:t>Long</w:t>
            </w:r>
            <w:proofErr w:type="spellEnd"/>
          </w:p>
        </w:tc>
        <w:tc>
          <w:tcPr>
            <w:tcW w:w="1008" w:type="dxa"/>
          </w:tcPr>
          <w:p w14:paraId="1247E9B9" w14:textId="77777777" w:rsidR="006B5CFC" w:rsidRDefault="006B5CFC" w:rsidP="00077A96">
            <w:pPr>
              <w:spacing w:before="20" w:after="20"/>
              <w:jc w:val="center"/>
            </w:pPr>
            <w:r>
              <w:rPr>
                <w:rFonts w:cs="Times New Roman"/>
                <w:sz w:val="18"/>
              </w:rPr>
              <w:t>15</w:t>
            </w:r>
          </w:p>
        </w:tc>
        <w:tc>
          <w:tcPr>
            <w:tcW w:w="2016" w:type="dxa"/>
          </w:tcPr>
          <w:p w14:paraId="6BDE18CC" w14:textId="77777777" w:rsidR="006B5CFC" w:rsidRDefault="006B5CFC" w:rsidP="00077A96">
            <w:pPr>
              <w:spacing w:before="20" w:after="20"/>
              <w:jc w:val="center"/>
            </w:pPr>
            <w:r>
              <w:rPr>
                <w:rFonts w:cs="Times New Roman"/>
                <w:sz w:val="18"/>
              </w:rPr>
              <w:t>10 (66.7)</w:t>
            </w:r>
          </w:p>
        </w:tc>
        <w:tc>
          <w:tcPr>
            <w:tcW w:w="1872" w:type="dxa"/>
          </w:tcPr>
          <w:p w14:paraId="426A4BF6" w14:textId="77777777" w:rsidR="006B5CFC" w:rsidRDefault="006B5CFC" w:rsidP="00077A96">
            <w:pPr>
              <w:spacing w:before="20" w:after="20"/>
              <w:jc w:val="center"/>
            </w:pPr>
            <w:r>
              <w:rPr>
                <w:rFonts w:cs="Times New Roman"/>
                <w:sz w:val="18"/>
              </w:rPr>
              <w:t>41.7–84.8</w:t>
            </w:r>
          </w:p>
        </w:tc>
      </w:tr>
      <w:tr w:rsidR="006B5CFC" w14:paraId="7488C0C1" w14:textId="77777777" w:rsidTr="00077A96">
        <w:trPr>
          <w:jc w:val="center"/>
        </w:trPr>
        <w:tc>
          <w:tcPr>
            <w:tcW w:w="1728" w:type="dxa"/>
          </w:tcPr>
          <w:p w14:paraId="6FE5EF26" w14:textId="77777777" w:rsidR="006B5CFC" w:rsidRDefault="006B5CFC" w:rsidP="00077A96">
            <w:pPr>
              <w:spacing w:before="20" w:after="20"/>
            </w:pPr>
            <w:proofErr w:type="spellStart"/>
            <w:r>
              <w:rPr>
                <w:rFonts w:cs="Times New Roman"/>
                <w:sz w:val="18"/>
              </w:rPr>
              <w:t>Yes</w:t>
            </w:r>
            <w:proofErr w:type="spellEnd"/>
          </w:p>
        </w:tc>
        <w:tc>
          <w:tcPr>
            <w:tcW w:w="1872" w:type="dxa"/>
          </w:tcPr>
          <w:p w14:paraId="63147D84" w14:textId="77777777" w:rsidR="006B5CFC" w:rsidRDefault="006B5CFC" w:rsidP="00077A96">
            <w:pPr>
              <w:spacing w:before="20" w:after="20"/>
              <w:jc w:val="center"/>
            </w:pPr>
            <w:proofErr w:type="spellStart"/>
            <w:r>
              <w:rPr>
                <w:rFonts w:cs="Times New Roman"/>
                <w:sz w:val="18"/>
              </w:rPr>
              <w:t>Short</w:t>
            </w:r>
            <w:proofErr w:type="spellEnd"/>
          </w:p>
        </w:tc>
        <w:tc>
          <w:tcPr>
            <w:tcW w:w="1008" w:type="dxa"/>
          </w:tcPr>
          <w:p w14:paraId="24201356" w14:textId="77777777" w:rsidR="006B5CFC" w:rsidRDefault="006B5CFC" w:rsidP="00077A96">
            <w:pPr>
              <w:spacing w:before="20" w:after="20"/>
              <w:jc w:val="center"/>
            </w:pPr>
            <w:r>
              <w:rPr>
                <w:rFonts w:cs="Times New Roman"/>
                <w:sz w:val="18"/>
              </w:rPr>
              <w:t>4</w:t>
            </w:r>
          </w:p>
        </w:tc>
        <w:tc>
          <w:tcPr>
            <w:tcW w:w="2016" w:type="dxa"/>
          </w:tcPr>
          <w:p w14:paraId="7D9290AC" w14:textId="77777777" w:rsidR="006B5CFC" w:rsidRDefault="006B5CFC" w:rsidP="00077A96">
            <w:pPr>
              <w:spacing w:before="20" w:after="20"/>
              <w:jc w:val="center"/>
            </w:pPr>
            <w:r>
              <w:rPr>
                <w:rFonts w:cs="Times New Roman"/>
                <w:sz w:val="18"/>
              </w:rPr>
              <w:t>4 (100.0)</w:t>
            </w:r>
          </w:p>
        </w:tc>
        <w:tc>
          <w:tcPr>
            <w:tcW w:w="1872" w:type="dxa"/>
          </w:tcPr>
          <w:p w14:paraId="7AC50CCB" w14:textId="77777777" w:rsidR="006B5CFC" w:rsidRDefault="006B5CFC" w:rsidP="00077A96">
            <w:pPr>
              <w:spacing w:before="20" w:after="20"/>
              <w:jc w:val="center"/>
            </w:pPr>
            <w:r>
              <w:rPr>
                <w:rFonts w:cs="Times New Roman"/>
                <w:sz w:val="18"/>
              </w:rPr>
              <w:t>51.0–100.0</w:t>
            </w:r>
          </w:p>
        </w:tc>
      </w:tr>
      <w:tr w:rsidR="006B5CFC" w14:paraId="5C220A6C" w14:textId="77777777" w:rsidTr="00077A96">
        <w:trPr>
          <w:jc w:val="center"/>
        </w:trPr>
        <w:tc>
          <w:tcPr>
            <w:tcW w:w="1728" w:type="dxa"/>
            <w:tcBorders>
              <w:bottom w:val="single" w:sz="8" w:space="0" w:color="000000"/>
            </w:tcBorders>
          </w:tcPr>
          <w:p w14:paraId="3D579371" w14:textId="77777777" w:rsidR="006B5CFC" w:rsidRDefault="006B5CFC" w:rsidP="00077A96">
            <w:pPr>
              <w:spacing w:before="20" w:after="20"/>
            </w:pPr>
            <w:proofErr w:type="spellStart"/>
            <w:r>
              <w:rPr>
                <w:rFonts w:cs="Times New Roman"/>
                <w:sz w:val="18"/>
              </w:rPr>
              <w:t>Yes</w:t>
            </w:r>
            <w:proofErr w:type="spellEnd"/>
          </w:p>
        </w:tc>
        <w:tc>
          <w:tcPr>
            <w:tcW w:w="1872" w:type="dxa"/>
            <w:tcBorders>
              <w:bottom w:val="single" w:sz="8" w:space="0" w:color="000000"/>
            </w:tcBorders>
          </w:tcPr>
          <w:p w14:paraId="63C01C1B" w14:textId="77777777" w:rsidR="006B5CFC" w:rsidRDefault="006B5CFC" w:rsidP="00077A96">
            <w:pPr>
              <w:spacing w:before="20" w:after="20"/>
              <w:jc w:val="center"/>
            </w:pPr>
            <w:proofErr w:type="spellStart"/>
            <w:r>
              <w:rPr>
                <w:rFonts w:cs="Times New Roman"/>
                <w:sz w:val="18"/>
              </w:rPr>
              <w:t>Long</w:t>
            </w:r>
            <w:proofErr w:type="spellEnd"/>
          </w:p>
        </w:tc>
        <w:tc>
          <w:tcPr>
            <w:tcW w:w="1008" w:type="dxa"/>
            <w:tcBorders>
              <w:bottom w:val="single" w:sz="8" w:space="0" w:color="000000"/>
            </w:tcBorders>
          </w:tcPr>
          <w:p w14:paraId="5C0331A4" w14:textId="77777777" w:rsidR="006B5CFC" w:rsidRDefault="006B5CFC" w:rsidP="00077A96">
            <w:pPr>
              <w:spacing w:before="20" w:after="20"/>
              <w:jc w:val="center"/>
            </w:pPr>
            <w:r>
              <w:rPr>
                <w:rFonts w:cs="Times New Roman"/>
                <w:sz w:val="18"/>
              </w:rPr>
              <w:t>6</w:t>
            </w:r>
          </w:p>
        </w:tc>
        <w:tc>
          <w:tcPr>
            <w:tcW w:w="2016" w:type="dxa"/>
            <w:tcBorders>
              <w:bottom w:val="single" w:sz="8" w:space="0" w:color="000000"/>
            </w:tcBorders>
          </w:tcPr>
          <w:p w14:paraId="019447C2" w14:textId="77777777" w:rsidR="006B5CFC" w:rsidRDefault="006B5CFC" w:rsidP="00077A96">
            <w:pPr>
              <w:spacing w:before="20" w:after="20"/>
              <w:jc w:val="center"/>
            </w:pPr>
            <w:r>
              <w:rPr>
                <w:rFonts w:cs="Times New Roman"/>
                <w:sz w:val="18"/>
              </w:rPr>
              <w:t>4 (66.7)</w:t>
            </w:r>
          </w:p>
        </w:tc>
        <w:tc>
          <w:tcPr>
            <w:tcW w:w="1872" w:type="dxa"/>
            <w:tcBorders>
              <w:bottom w:val="single" w:sz="8" w:space="0" w:color="000000"/>
            </w:tcBorders>
          </w:tcPr>
          <w:p w14:paraId="30919586" w14:textId="77777777" w:rsidR="006B5CFC" w:rsidRDefault="006B5CFC" w:rsidP="00077A96">
            <w:pPr>
              <w:spacing w:before="20" w:after="20"/>
              <w:jc w:val="center"/>
            </w:pPr>
            <w:r>
              <w:rPr>
                <w:rFonts w:cs="Times New Roman"/>
                <w:sz w:val="18"/>
              </w:rPr>
              <w:t>30.0–90.3</w:t>
            </w:r>
          </w:p>
        </w:tc>
      </w:tr>
    </w:tbl>
    <w:p w14:paraId="20F6C749" w14:textId="77777777" w:rsidR="006B5CFC" w:rsidRDefault="006B5CFC" w:rsidP="006B5CFC">
      <w:pPr>
        <w:spacing w:before="40" w:after="40"/>
      </w:pPr>
      <w:proofErr w:type="spellStart"/>
      <w:r>
        <w:rPr>
          <w:rFonts w:cs="Times New Roman"/>
          <w:i/>
          <w:color w:val="333333"/>
          <w:sz w:val="16"/>
        </w:rPr>
        <w:t>Note</w:t>
      </w:r>
      <w:proofErr w:type="spellEnd"/>
      <w:r>
        <w:rPr>
          <w:rFonts w:cs="Times New Roman"/>
          <w:i/>
          <w:color w:val="333333"/>
          <w:sz w:val="16"/>
        </w:rPr>
        <w:t xml:space="preserve">. </w:t>
      </w:r>
      <w:proofErr w:type="spellStart"/>
      <w:r>
        <w:rPr>
          <w:rFonts w:cs="Times New Roman"/>
          <w:color w:val="333333"/>
          <w:sz w:val="16"/>
        </w:rPr>
        <w:t>Eligible</w:t>
      </w:r>
      <w:proofErr w:type="spellEnd"/>
      <w:r>
        <w:rPr>
          <w:rFonts w:cs="Times New Roman"/>
          <w:color w:val="333333"/>
          <w:sz w:val="16"/>
        </w:rPr>
        <w:t xml:space="preserve"> </w:t>
      </w:r>
      <w:proofErr w:type="spellStart"/>
      <w:r>
        <w:rPr>
          <w:rFonts w:cs="Times New Roman"/>
          <w:color w:val="333333"/>
          <w:sz w:val="16"/>
        </w:rPr>
        <w:t>cohort</w:t>
      </w:r>
      <w:proofErr w:type="spellEnd"/>
      <w:r>
        <w:rPr>
          <w:rFonts w:cs="Times New Roman"/>
          <w:color w:val="333333"/>
          <w:sz w:val="16"/>
        </w:rPr>
        <w:t xml:space="preserve"> n = 40. The </w:t>
      </w:r>
      <w:proofErr w:type="spellStart"/>
      <w:r>
        <w:rPr>
          <w:rFonts w:cs="Times New Roman"/>
          <w:color w:val="333333"/>
          <w:sz w:val="16"/>
        </w:rPr>
        <w:t>pre-specified</w:t>
      </w:r>
      <w:proofErr w:type="spellEnd"/>
      <w:r>
        <w:rPr>
          <w:rFonts w:cs="Times New Roman"/>
          <w:color w:val="333333"/>
          <w:sz w:val="16"/>
        </w:rPr>
        <w:t xml:space="preserve"> CFF-by-</w:t>
      </w:r>
      <w:proofErr w:type="spellStart"/>
      <w:r>
        <w:rPr>
          <w:rFonts w:cs="Times New Roman"/>
          <w:color w:val="333333"/>
          <w:sz w:val="16"/>
        </w:rPr>
        <w:t>diabetes</w:t>
      </w:r>
      <w:proofErr w:type="spellEnd"/>
      <w:r>
        <w:rPr>
          <w:rFonts w:cs="Times New Roman"/>
          <w:color w:val="333333"/>
          <w:sz w:val="16"/>
        </w:rPr>
        <w:t xml:space="preserve"> </w:t>
      </w:r>
      <w:proofErr w:type="spellStart"/>
      <w:r>
        <w:rPr>
          <w:rFonts w:cs="Times New Roman"/>
          <w:color w:val="333333"/>
          <w:sz w:val="16"/>
        </w:rPr>
        <w:t>interaction</w:t>
      </w:r>
      <w:proofErr w:type="spellEnd"/>
      <w:r>
        <w:rPr>
          <w:rFonts w:cs="Times New Roman"/>
          <w:color w:val="333333"/>
          <w:sz w:val="16"/>
        </w:rPr>
        <w:t xml:space="preserve"> was not </w:t>
      </w:r>
      <w:proofErr w:type="spellStart"/>
      <w:r>
        <w:rPr>
          <w:rFonts w:cs="Times New Roman"/>
          <w:color w:val="333333"/>
          <w:sz w:val="16"/>
        </w:rPr>
        <w:t>evaluable</w:t>
      </w:r>
      <w:proofErr w:type="spellEnd"/>
      <w:r>
        <w:rPr>
          <w:rFonts w:cs="Times New Roman"/>
          <w:color w:val="333333"/>
          <w:sz w:val="16"/>
        </w:rPr>
        <w:t xml:space="preserve"> (</w:t>
      </w:r>
      <w:proofErr w:type="spellStart"/>
      <w:r>
        <w:rPr>
          <w:rFonts w:cs="Times New Roman"/>
          <w:color w:val="333333"/>
          <w:sz w:val="16"/>
        </w:rPr>
        <w:t>diabetic</w:t>
      </w:r>
      <w:proofErr w:type="spellEnd"/>
      <w:r>
        <w:rPr>
          <w:rFonts w:cs="Times New Roman"/>
          <w:color w:val="333333"/>
          <w:sz w:val="16"/>
        </w:rPr>
        <w:t xml:space="preserve"> </w:t>
      </w:r>
      <w:proofErr w:type="spellStart"/>
      <w:r>
        <w:rPr>
          <w:rFonts w:cs="Times New Roman"/>
          <w:color w:val="333333"/>
          <w:sz w:val="16"/>
        </w:rPr>
        <w:t>subgroup</w:t>
      </w:r>
      <w:proofErr w:type="spellEnd"/>
      <w:r>
        <w:rPr>
          <w:rFonts w:cs="Times New Roman"/>
          <w:color w:val="333333"/>
          <w:sz w:val="16"/>
        </w:rPr>
        <w:t xml:space="preserve"> n = 10); </w:t>
      </w:r>
      <w:proofErr w:type="spellStart"/>
      <w:r>
        <w:rPr>
          <w:rFonts w:cs="Times New Roman"/>
          <w:color w:val="333333"/>
          <w:sz w:val="16"/>
        </w:rPr>
        <w:t>only</w:t>
      </w:r>
      <w:proofErr w:type="spellEnd"/>
      <w:r>
        <w:rPr>
          <w:rFonts w:cs="Times New Roman"/>
          <w:color w:val="333333"/>
          <w:sz w:val="16"/>
        </w:rPr>
        <w:t xml:space="preserve"> </w:t>
      </w:r>
      <w:proofErr w:type="spellStart"/>
      <w:r>
        <w:rPr>
          <w:rFonts w:cs="Times New Roman"/>
          <w:color w:val="333333"/>
          <w:sz w:val="16"/>
        </w:rPr>
        <w:t>observed</w:t>
      </w:r>
      <w:proofErr w:type="spellEnd"/>
      <w:r>
        <w:rPr>
          <w:rFonts w:cs="Times New Roman"/>
          <w:color w:val="333333"/>
          <w:sz w:val="16"/>
        </w:rPr>
        <w:t xml:space="preserve"> </w:t>
      </w:r>
      <w:proofErr w:type="spellStart"/>
      <w:r>
        <w:rPr>
          <w:rFonts w:cs="Times New Roman"/>
          <w:color w:val="333333"/>
          <w:sz w:val="16"/>
        </w:rPr>
        <w:t>proportions</w:t>
      </w:r>
      <w:proofErr w:type="spellEnd"/>
      <w:r>
        <w:rPr>
          <w:rFonts w:cs="Times New Roman"/>
          <w:color w:val="333333"/>
          <w:sz w:val="16"/>
        </w:rPr>
        <w:t xml:space="preserve"> with Wilson 95% CI </w:t>
      </w:r>
      <w:proofErr w:type="spellStart"/>
      <w:r>
        <w:rPr>
          <w:rFonts w:cs="Times New Roman"/>
          <w:color w:val="333333"/>
          <w:sz w:val="16"/>
        </w:rPr>
        <w:t>are</w:t>
      </w:r>
      <w:proofErr w:type="spellEnd"/>
      <w:r>
        <w:rPr>
          <w:rFonts w:cs="Times New Roman"/>
          <w:color w:val="333333"/>
          <w:sz w:val="16"/>
        </w:rPr>
        <w:t xml:space="preserve"> </w:t>
      </w:r>
      <w:proofErr w:type="spellStart"/>
      <w:r>
        <w:rPr>
          <w:rFonts w:cs="Times New Roman"/>
          <w:color w:val="333333"/>
          <w:sz w:val="16"/>
        </w:rPr>
        <w:t>shown</w:t>
      </w:r>
      <w:proofErr w:type="spellEnd"/>
      <w:r>
        <w:rPr>
          <w:rFonts w:cs="Times New Roman"/>
          <w:color w:val="333333"/>
          <w:sz w:val="16"/>
        </w:rPr>
        <w:t xml:space="preserve">. CFF, </w:t>
      </w:r>
      <w:proofErr w:type="spellStart"/>
      <w:r>
        <w:rPr>
          <w:rFonts w:cs="Times New Roman"/>
          <w:color w:val="333333"/>
          <w:sz w:val="16"/>
        </w:rPr>
        <w:t>clear</w:t>
      </w:r>
      <w:proofErr w:type="spellEnd"/>
      <w:r>
        <w:rPr>
          <w:rFonts w:cs="Times New Roman"/>
          <w:color w:val="333333"/>
          <w:sz w:val="16"/>
        </w:rPr>
        <w:t xml:space="preserve"> fluid </w:t>
      </w:r>
      <w:proofErr w:type="spellStart"/>
      <w:r>
        <w:rPr>
          <w:rFonts w:cs="Times New Roman"/>
          <w:color w:val="333333"/>
          <w:sz w:val="16"/>
        </w:rPr>
        <w:t>fasting</w:t>
      </w:r>
      <w:proofErr w:type="spellEnd"/>
      <w:r>
        <w:rPr>
          <w:rFonts w:cs="Times New Roman"/>
          <w:color w:val="333333"/>
          <w:sz w:val="16"/>
        </w:rPr>
        <w:t>.</w:t>
      </w:r>
    </w:p>
    <w:p w14:paraId="364808EC" w14:textId="77777777" w:rsidR="006B5CFC" w:rsidRDefault="006B5CFC" w:rsidP="006B5CFC">
      <w:pPr>
        <w:spacing w:after="40"/>
      </w:pPr>
    </w:p>
    <w:p w14:paraId="048B1191" w14:textId="77777777" w:rsidR="006B5CFC" w:rsidRPr="00F5516F" w:rsidRDefault="006B5CFC" w:rsidP="006B5CFC">
      <w:pPr>
        <w:spacing w:line="480" w:lineRule="auto"/>
        <w:rPr>
          <w:rFonts w:ascii="Arial" w:hAnsi="Arial" w:cs="Arial"/>
          <w:color w:val="000000" w:themeColor="text1"/>
          <w:lang w:val="en-US"/>
        </w:rPr>
      </w:pPr>
    </w:p>
    <w:p w14:paraId="4A3DE7DD" w14:textId="77777777" w:rsidR="006B5CFC" w:rsidRDefault="006B5CFC"/>
    <w:sectPr w:rsidR="006B5CFC" w:rsidSect="006B5C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CFC"/>
    <w:rsid w:val="00146D27"/>
    <w:rsid w:val="006B5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8ABC48E"/>
  <w15:chartTrackingRefBased/>
  <w15:docId w15:val="{833AE372-36A1-BC4D-9296-73468C22B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5CFC"/>
  </w:style>
  <w:style w:type="paragraph" w:styleId="Nagwek1">
    <w:name w:val="heading 1"/>
    <w:basedOn w:val="Normalny"/>
    <w:next w:val="Normalny"/>
    <w:link w:val="Nagwek1Znak"/>
    <w:uiPriority w:val="9"/>
    <w:qFormat/>
    <w:rsid w:val="006B5C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B5C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B5C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B5C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B5C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B5C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B5C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B5C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B5C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B5C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B5C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B5C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B5CF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B5CF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B5CF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B5CF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B5CF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B5CF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B5C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B5C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B5C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B5C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B5C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B5CF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B5CF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B5CF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B5C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B5CF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B5CF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743</Words>
  <Characters>4462</Characters>
  <Application>Microsoft Office Word</Application>
  <DocSecurity>0</DocSecurity>
  <Lines>37</Lines>
  <Paragraphs>10</Paragraphs>
  <ScaleCrop>false</ScaleCrop>
  <Company/>
  <LinksUpToDate>false</LinksUpToDate>
  <CharactersWithSpaces>5195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Dudek</dc:creator>
  <cp:keywords/>
  <dc:description/>
  <cp:lastModifiedBy>Paula Dudek</cp:lastModifiedBy>
  <cp:revision>1</cp:revision>
  <dcterms:created xsi:type="dcterms:W3CDTF">2026-09-07T18:57:00Z</dcterms:created>
  <dcterms:modified xsi:type="dcterms:W3CDTF">2026-09-07T18:57:00Z</dcterms:modified>
</cp:coreProperties>
</file>