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AF81B" w14:textId="77777777" w:rsidR="003610F1" w:rsidRPr="00AD2503" w:rsidRDefault="00434C93" w:rsidP="00AD2503">
      <w:pPr>
        <w:pStyle w:val="Tytu"/>
        <w:spacing w:line="360" w:lineRule="auto"/>
        <w:rPr>
          <w:rFonts w:ascii="Times New Roman" w:hAnsi="Times New Roman" w:cs="Times New Roman"/>
          <w:sz w:val="24"/>
          <w:szCs w:val="24"/>
        </w:rPr>
      </w:pPr>
      <w:r w:rsidRPr="00AD2503">
        <w:rPr>
          <w:rFonts w:ascii="Times New Roman" w:hAnsi="Times New Roman" w:cs="Times New Roman"/>
          <w:sz w:val="24"/>
          <w:szCs w:val="24"/>
        </w:rPr>
        <w:t>Supplementary Questionnaire</w:t>
      </w:r>
    </w:p>
    <w:p w14:paraId="31CCFBC7" w14:textId="77777777" w:rsidR="003610F1" w:rsidRPr="00AD2503" w:rsidRDefault="00434C93" w:rsidP="00AD2503">
      <w:pPr>
        <w:pStyle w:val="Podtytu"/>
        <w:spacing w:line="360" w:lineRule="auto"/>
        <w:rPr>
          <w:rFonts w:ascii="Times New Roman" w:hAnsi="Times New Roman" w:cs="Times New Roman"/>
          <w:sz w:val="24"/>
        </w:rPr>
      </w:pPr>
      <w:r w:rsidRPr="00AD2503">
        <w:rPr>
          <w:rFonts w:ascii="Times New Roman" w:hAnsi="Times New Roman" w:cs="Times New Roman"/>
          <w:sz w:val="24"/>
        </w:rPr>
        <w:t>English translation of the Polish online questionnaire</w:t>
      </w:r>
    </w:p>
    <w:p w14:paraId="1FE3BE36" w14:textId="77777777" w:rsidR="003610F1" w:rsidRDefault="00434C93" w:rsidP="00AD2503">
      <w:pPr>
        <w:pStyle w:val="TranslationNote"/>
        <w:spacing w:line="360" w:lineRule="auto"/>
        <w:rPr>
          <w:rFonts w:ascii="Times New Roman" w:hAnsi="Times New Roman" w:cs="Times New Roman"/>
          <w:sz w:val="24"/>
          <w:szCs w:val="24"/>
        </w:rPr>
      </w:pPr>
      <w:r w:rsidRPr="00AD2503">
        <w:rPr>
          <w:rFonts w:ascii="Times New Roman" w:hAnsi="Times New Roman" w:cs="Times New Roman"/>
          <w:sz w:val="24"/>
          <w:szCs w:val="24"/>
        </w:rPr>
        <w:t>The questionnaire was administered online in Polish using Microsoft Forms. This document provides an English translation.</w:t>
      </w:r>
    </w:p>
    <w:p w14:paraId="0814569F" w14:textId="77777777" w:rsidR="007D4AD4" w:rsidRDefault="007D4AD4" w:rsidP="00AD2503">
      <w:pPr>
        <w:pStyle w:val="TranslationNote"/>
        <w:spacing w:line="360" w:lineRule="auto"/>
        <w:rPr>
          <w:rFonts w:ascii="Times New Roman" w:hAnsi="Times New Roman" w:cs="Times New Roman"/>
          <w:sz w:val="24"/>
          <w:szCs w:val="24"/>
        </w:rPr>
      </w:pPr>
    </w:p>
    <w:p w14:paraId="51614AEA" w14:textId="21EA58B7" w:rsidR="005B027B" w:rsidRPr="007D4AD4" w:rsidRDefault="007D4AD4" w:rsidP="00AD2503">
      <w:pPr>
        <w:pStyle w:val="TranslationNote"/>
        <w:spacing w:line="360" w:lineRule="auto"/>
        <w:rPr>
          <w:rFonts w:ascii="Times New Roman" w:hAnsi="Times New Roman" w:cs="Times New Roman"/>
          <w:b/>
          <w:bCs/>
          <w:sz w:val="24"/>
          <w:szCs w:val="24"/>
        </w:rPr>
      </w:pPr>
      <w:r w:rsidRPr="007D4AD4">
        <w:rPr>
          <w:rFonts w:ascii="Times New Roman" w:hAnsi="Times New Roman" w:cs="Times New Roman"/>
          <w:b/>
          <w:bCs/>
          <w:sz w:val="24"/>
          <w:szCs w:val="24"/>
        </w:rPr>
        <w:t>Survey on Substitute Consent among Physicians (Main Study)</w:t>
      </w:r>
    </w:p>
    <w:p w14:paraId="34C82513" w14:textId="77777777" w:rsidR="003610F1" w:rsidRPr="00AD2503" w:rsidRDefault="00434C93" w:rsidP="00AD2503">
      <w:pPr>
        <w:spacing w:line="360" w:lineRule="auto"/>
        <w:rPr>
          <w:rFonts w:ascii="Times New Roman" w:hAnsi="Times New Roman" w:cs="Times New Roman"/>
          <w:sz w:val="24"/>
          <w:szCs w:val="24"/>
        </w:rPr>
      </w:pPr>
      <w:r w:rsidRPr="00AD2503">
        <w:rPr>
          <w:rFonts w:ascii="Times New Roman" w:hAnsi="Times New Roman" w:cs="Times New Roman"/>
          <w:sz w:val="24"/>
          <w:szCs w:val="24"/>
        </w:rPr>
        <w:t>Dear Colleagues,</w:t>
      </w:r>
    </w:p>
    <w:p w14:paraId="7D4306F7" w14:textId="3536E6D7" w:rsidR="003610F1" w:rsidRPr="00AD2503" w:rsidRDefault="00434C93" w:rsidP="00AD2503">
      <w:pPr>
        <w:spacing w:line="360" w:lineRule="auto"/>
        <w:rPr>
          <w:rFonts w:ascii="Times New Roman" w:hAnsi="Times New Roman" w:cs="Times New Roman"/>
          <w:sz w:val="24"/>
          <w:szCs w:val="24"/>
        </w:rPr>
      </w:pPr>
      <w:r w:rsidRPr="00AD2503">
        <w:rPr>
          <w:rFonts w:ascii="Times New Roman" w:hAnsi="Times New Roman" w:cs="Times New Roman"/>
          <w:sz w:val="24"/>
          <w:szCs w:val="24"/>
        </w:rPr>
        <w:t xml:space="preserve">I invite you to complete the following survey, which aims to collect information and physicians' opinions about obtaining judicial substitute consent for medical procedures on behalf of adult patients who are unable to give informed consent. The survey is intended for specialist physicians and residents working in hospitals who encounter the need to obtain judicial substitute consent in their clinical practice. Completing the questionnaire will take approximately 10 minutes. Participation in the survey is voluntary and fully anonymous. For the survey to be valid, all indicated questions must be answered. As the survey author, I undertake to ensure that the way in which answers are provided will not allow the collected data to be linked to information identifying study participants. Any questions or concerns about the study may be directed to the survey author: </w:t>
      </w:r>
      <w:r w:rsidR="00FA514A" w:rsidRPr="00AD2503">
        <w:rPr>
          <w:rFonts w:ascii="Times New Roman" w:hAnsi="Times New Roman" w:cs="Times New Roman"/>
          <w:sz w:val="24"/>
          <w:szCs w:val="24"/>
        </w:rPr>
        <w:t>[name and contact details omitted from this supplementary translation].</w:t>
      </w:r>
      <w:r w:rsidRPr="00AD2503">
        <w:rPr>
          <w:rFonts w:ascii="Times New Roman" w:hAnsi="Times New Roman" w:cs="Times New Roman"/>
          <w:sz w:val="24"/>
          <w:szCs w:val="24"/>
        </w:rPr>
        <w:t xml:space="preserve"> Thank you for participating in the study.</w:t>
      </w:r>
    </w:p>
    <w:p w14:paraId="0F6F335C"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 I consent to participate in the study.</w:t>
      </w:r>
    </w:p>
    <w:p w14:paraId="38120D31" w14:textId="3A2884D3" w:rsidR="003610F1" w:rsidRPr="00AD2503" w:rsidRDefault="00B2029C"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2790D031" w14:textId="5C52618D" w:rsidR="003610F1" w:rsidRPr="00AD2503" w:rsidRDefault="00B2029C"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798FB4E6"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 I am:</w:t>
      </w:r>
    </w:p>
    <w:p w14:paraId="191BD83D"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You may select more than one answer.</w:t>
      </w:r>
    </w:p>
    <w:p w14:paraId="5C43593A" w14:textId="0D5329C5"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A specialist physician</w:t>
      </w:r>
    </w:p>
    <w:p w14:paraId="1EC2E156" w14:textId="4A761A85"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A physician undergoing specialty training who has completed the first year of training</w:t>
      </w:r>
    </w:p>
    <w:p w14:paraId="354B5CDC" w14:textId="2FE443BF"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A physician in the first year of specialty training</w:t>
      </w:r>
    </w:p>
    <w:p w14:paraId="27363BBD"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3. Do you know what the judicial substitute consent procedure is?</w:t>
      </w:r>
    </w:p>
    <w:p w14:paraId="669E9700" w14:textId="24C7C9B0"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 and I know what it involves</w:t>
      </w:r>
    </w:p>
    <w:p w14:paraId="6D13D6EE" w14:textId="2089FC55"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I know that such a procedure exists, but I do not know what it involves</w:t>
      </w:r>
    </w:p>
    <w:p w14:paraId="2D2952EF" w14:textId="2ABF70B2"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No</w:t>
      </w:r>
    </w:p>
    <w:p w14:paraId="255F790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 On average, how often do you encounter the need to obtain court consent for medical procedures on behalf of an adult patient in your work?</w:t>
      </w:r>
    </w:p>
    <w:p w14:paraId="5AB227ED" w14:textId="70F6C379"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I have never encountered this</w:t>
      </w:r>
    </w:p>
    <w:p w14:paraId="7FB2A601" w14:textId="6CE2FC9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Less than once a year</w:t>
      </w:r>
    </w:p>
    <w:p w14:paraId="03977EAF" w14:textId="443364B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Once a year</w:t>
      </w:r>
    </w:p>
    <w:p w14:paraId="65E3BF09" w14:textId="79D38233"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Once every few months</w:t>
      </w:r>
    </w:p>
    <w:p w14:paraId="6D24B6B3" w14:textId="4C4E08BA"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e) Once a month</w:t>
      </w:r>
    </w:p>
    <w:p w14:paraId="3481E997" w14:textId="04E58427"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f) More than once a month, but less than once a week</w:t>
      </w:r>
    </w:p>
    <w:p w14:paraId="76EB035E" w14:textId="776C1746"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g) Once a week</w:t>
      </w:r>
    </w:p>
    <w:p w14:paraId="30ED3239" w14:textId="2A28842F"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h) More than once a week</w:t>
      </w:r>
    </w:p>
    <w:p w14:paraId="16AC7EF7"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5. Please select the type of hospital in which you work:</w:t>
      </w:r>
    </w:p>
    <w:p w14:paraId="728F7D6E" w14:textId="63B3841E"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County hospital</w:t>
      </w:r>
    </w:p>
    <w:p w14:paraId="05CBCB8B" w14:textId="54B5493D"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Municipal hospital</w:t>
      </w:r>
    </w:p>
    <w:p w14:paraId="764C3A3B" w14:textId="0746D9AC"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Regional hospital</w:t>
      </w:r>
    </w:p>
    <w:p w14:paraId="6562E61D" w14:textId="1CFF2220"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University hospital</w:t>
      </w:r>
    </w:p>
    <w:p w14:paraId="1E22C9F8" w14:textId="079A8D28"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e) I do not work in a hospital</w:t>
      </w:r>
    </w:p>
    <w:p w14:paraId="37AAE3FE" w14:textId="2525ED74" w:rsidR="003610F1" w:rsidRPr="00AD2503" w:rsidRDefault="00951379"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f) Other</w:t>
      </w:r>
      <w:r w:rsidR="009E4809" w:rsidRPr="00AD2503">
        <w:rPr>
          <w:rFonts w:ascii="Times New Roman" w:hAnsi="Times New Roman" w:cs="Times New Roman"/>
          <w:sz w:val="24"/>
          <w:szCs w:val="24"/>
        </w:rPr>
        <w:t>__________________________________________</w:t>
      </w:r>
    </w:p>
    <w:p w14:paraId="31F96A41"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6. Please state your specialty or specialties:</w:t>
      </w:r>
    </w:p>
    <w:p w14:paraId="486E176E"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If you have more than one specialty, please indicate in which you are a specialist (S) or a physician undergoing specialty training (R).</w:t>
      </w:r>
    </w:p>
    <w:p w14:paraId="4285AC4E"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1D3001E8"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7. Please state your age:</w:t>
      </w:r>
    </w:p>
    <w:p w14:paraId="55C5E564"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23FE0B71"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8. Please select the population size of your place of residence:</w:t>
      </w:r>
    </w:p>
    <w:p w14:paraId="6409A6EB" w14:textId="3A5E4419"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Village</w:t>
      </w:r>
    </w:p>
    <w:p w14:paraId="61558067" w14:textId="36DCA35F"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Town or city with up to 50,000 inhabitants</w:t>
      </w:r>
    </w:p>
    <w:p w14:paraId="282BD300" w14:textId="0B27A5A2"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Town or city with 50,000 to 150,000 inhabitants</w:t>
      </w:r>
    </w:p>
    <w:p w14:paraId="344A69D6" w14:textId="174DBEEA"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City with 150,000 to 500,000 inhabitants</w:t>
      </w:r>
    </w:p>
    <w:p w14:paraId="25CB117B" w14:textId="06888139"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 City with more than 500,000 inhabitants</w:t>
      </w:r>
    </w:p>
    <w:p w14:paraId="7A6A743F"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9. Please state how long you have worked as a physician:</w:t>
      </w:r>
    </w:p>
    <w:p w14:paraId="60FA898C"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067BB906"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10. Are you aware that the substitute consent procedure is governed by legal provisions?</w:t>
      </w:r>
    </w:p>
    <w:p w14:paraId="5375C3A4" w14:textId="3F053BC8"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67DF47B6" w14:textId="334AA260"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7BCF08D9"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11. How would you rate your knowledge of the legal provisions governing substitute consent for medical procedures?</w:t>
      </w:r>
    </w:p>
    <w:p w14:paraId="50937713" w14:textId="77777777" w:rsidR="003610F1" w:rsidRPr="00AD2503" w:rsidRDefault="00434C93" w:rsidP="00AD2503">
      <w:pPr>
        <w:pStyle w:val="ScaleLabels"/>
        <w:keepNext/>
        <w:tabs>
          <w:tab w:val="center" w:pos="1008"/>
          <w:tab w:val="center" w:pos="3024"/>
          <w:tab w:val="center" w:pos="5040"/>
          <w:tab w:val="center" w:pos="7056"/>
          <w:tab w:val="center" w:pos="9072"/>
        </w:tabs>
        <w:spacing w:line="360" w:lineRule="auto"/>
        <w:rPr>
          <w:rFonts w:ascii="Times New Roman" w:hAnsi="Times New Roman" w:cs="Times New Roman"/>
          <w:sz w:val="24"/>
          <w:szCs w:val="24"/>
        </w:rPr>
      </w:pPr>
      <w:r w:rsidRPr="00AD2503">
        <w:rPr>
          <w:rFonts w:ascii="Times New Roman" w:hAnsi="Times New Roman" w:cs="Times New Roman"/>
          <w:sz w:val="24"/>
          <w:szCs w:val="24"/>
        </w:rPr>
        <w:tab/>
        <w:t>Very low</w:t>
      </w:r>
      <w:r w:rsidRPr="00AD2503">
        <w:rPr>
          <w:rFonts w:ascii="Times New Roman" w:hAnsi="Times New Roman" w:cs="Times New Roman"/>
          <w:sz w:val="24"/>
          <w:szCs w:val="24"/>
        </w:rPr>
        <w:tab/>
        <w:t>Low</w:t>
      </w:r>
      <w:r w:rsidRPr="00AD2503">
        <w:rPr>
          <w:rFonts w:ascii="Times New Roman" w:hAnsi="Times New Roman" w:cs="Times New Roman"/>
          <w:sz w:val="24"/>
          <w:szCs w:val="24"/>
        </w:rPr>
        <w:tab/>
        <w:t>Moderate</w:t>
      </w:r>
      <w:r w:rsidRPr="00AD2503">
        <w:rPr>
          <w:rFonts w:ascii="Times New Roman" w:hAnsi="Times New Roman" w:cs="Times New Roman"/>
          <w:sz w:val="24"/>
          <w:szCs w:val="24"/>
        </w:rPr>
        <w:tab/>
        <w:t>High</w:t>
      </w:r>
      <w:r w:rsidRPr="00AD2503">
        <w:rPr>
          <w:rFonts w:ascii="Times New Roman" w:hAnsi="Times New Roman" w:cs="Times New Roman"/>
          <w:sz w:val="24"/>
          <w:szCs w:val="24"/>
        </w:rPr>
        <w:tab/>
        <w:t>Very high</w:t>
      </w:r>
    </w:p>
    <w:p w14:paraId="444BF2B0" w14:textId="77777777" w:rsidR="003610F1" w:rsidRPr="00AD2503" w:rsidRDefault="00434C93" w:rsidP="00AD2503">
      <w:pPr>
        <w:pStyle w:val="ScaleControls"/>
        <w:tabs>
          <w:tab w:val="center" w:pos="1008"/>
          <w:tab w:val="center" w:pos="3024"/>
          <w:tab w:val="center" w:pos="5040"/>
          <w:tab w:val="center" w:pos="7056"/>
          <w:tab w:val="center" w:pos="9072"/>
        </w:tabs>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p>
    <w:p w14:paraId="30AA1B29"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12. Do you independently seek to expand your knowledge about obtaining substitute consent?</w:t>
      </w:r>
    </w:p>
    <w:p w14:paraId="08E0C9D7" w14:textId="3C3F3B1E"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32ABFDB2" w14:textId="057826CD"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0B305F2C"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13. What are your sources of knowledge about the legal provisions governing substitute consent?</w:t>
      </w:r>
    </w:p>
    <w:p w14:paraId="59BFD5BA"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You may select more than one answer.</w:t>
      </w:r>
    </w:p>
    <w:p w14:paraId="2F7729FF" w14:textId="471378F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Classes attended during medical studies</w:t>
      </w:r>
    </w:p>
    <w:p w14:paraId="0992E4EC" w14:textId="06CCE493"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Mandatory courses during the postgraduate internship or specialty training</w:t>
      </w:r>
    </w:p>
    <w:p w14:paraId="6364D792" w14:textId="58559FFC"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Courses organised by the employer or healthcare institution</w:t>
      </w:r>
    </w:p>
    <w:p w14:paraId="2EAEF1D4" w14:textId="31C2CF2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Scientific conferences and other additional courses</w:t>
      </w:r>
    </w:p>
    <w:p w14:paraId="08801A2D" w14:textId="774E49C5"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e) Other physicians</w:t>
      </w:r>
    </w:p>
    <w:p w14:paraId="3578E0C1" w14:textId="3877BC29"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f) Staff of the healthcare institution's administrative and legal department</w:t>
      </w:r>
    </w:p>
    <w:p w14:paraId="79530CA0" w14:textId="3FE2DEE1"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g) Scientific sources and medical or legal textbooks</w:t>
      </w:r>
    </w:p>
    <w:p w14:paraId="02183F07" w14:textId="2BA8B0D0"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h) The media</w:t>
      </w:r>
    </w:p>
    <w:p w14:paraId="7736AE68" w14:textId="72578E15" w:rsidR="003610F1" w:rsidRPr="00AD2503" w:rsidRDefault="00951379" w:rsidP="00AD2503">
      <w:pPr>
        <w:pStyle w:val="ResponseOption"/>
        <w:spacing w:after="200" w:line="360" w:lineRule="auto"/>
        <w:rPr>
          <w:rFonts w:ascii="Times New Roman" w:hAnsi="Times New Roman" w:cs="Times New Roman"/>
          <w:sz w:val="24"/>
          <w:szCs w:val="24"/>
        </w:rPr>
      </w:pPr>
      <w:proofErr w:type="spellStart"/>
      <w:r w:rsidRPr="00AD2503">
        <w:rPr>
          <w:rFonts w:ascii="Times New Roman" w:hAnsi="Times New Roman" w:cs="Times New Roman"/>
          <w:sz w:val="24"/>
          <w:szCs w:val="24"/>
        </w:rPr>
        <w:t>i</w:t>
      </w:r>
      <w:proofErr w:type="spellEnd"/>
      <w:r w:rsidRPr="00AD2503">
        <w:rPr>
          <w:rFonts w:ascii="Times New Roman" w:hAnsi="Times New Roman" w:cs="Times New Roman"/>
          <w:sz w:val="24"/>
          <w:szCs w:val="24"/>
        </w:rPr>
        <w:t>) Other</w:t>
      </w:r>
      <w:r w:rsidR="00844BF5" w:rsidRPr="00AD2503">
        <w:rPr>
          <w:rFonts w:ascii="Times New Roman" w:hAnsi="Times New Roman" w:cs="Times New Roman"/>
          <w:sz w:val="24"/>
          <w:szCs w:val="24"/>
        </w:rPr>
        <w:t>__________________________________________</w:t>
      </w:r>
    </w:p>
    <w:p w14:paraId="07CDB4D6"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14. How would you rate your practical knowledge of the procedures for obtaining judicial substitute consent in the healthcare institution in which you work?</w:t>
      </w:r>
    </w:p>
    <w:p w14:paraId="799F3341" w14:textId="77777777" w:rsidR="003610F1" w:rsidRPr="00AD2503" w:rsidRDefault="00434C93" w:rsidP="00AD2503">
      <w:pPr>
        <w:pStyle w:val="ScaleLabels"/>
        <w:keepNext/>
        <w:tabs>
          <w:tab w:val="center" w:pos="1008"/>
          <w:tab w:val="center" w:pos="3024"/>
          <w:tab w:val="center" w:pos="5040"/>
          <w:tab w:val="center" w:pos="7056"/>
          <w:tab w:val="center" w:pos="9072"/>
        </w:tabs>
        <w:spacing w:line="360" w:lineRule="auto"/>
        <w:rPr>
          <w:rFonts w:ascii="Times New Roman" w:hAnsi="Times New Roman" w:cs="Times New Roman"/>
          <w:sz w:val="24"/>
          <w:szCs w:val="24"/>
        </w:rPr>
      </w:pPr>
      <w:r w:rsidRPr="00AD2503">
        <w:rPr>
          <w:rFonts w:ascii="Times New Roman" w:hAnsi="Times New Roman" w:cs="Times New Roman"/>
          <w:sz w:val="24"/>
          <w:szCs w:val="24"/>
        </w:rPr>
        <w:tab/>
        <w:t>Very low</w:t>
      </w:r>
      <w:r w:rsidRPr="00AD2503">
        <w:rPr>
          <w:rFonts w:ascii="Times New Roman" w:hAnsi="Times New Roman" w:cs="Times New Roman"/>
          <w:sz w:val="24"/>
          <w:szCs w:val="24"/>
        </w:rPr>
        <w:tab/>
        <w:t>Low</w:t>
      </w:r>
      <w:r w:rsidRPr="00AD2503">
        <w:rPr>
          <w:rFonts w:ascii="Times New Roman" w:hAnsi="Times New Roman" w:cs="Times New Roman"/>
          <w:sz w:val="24"/>
          <w:szCs w:val="24"/>
        </w:rPr>
        <w:tab/>
        <w:t>Moderate</w:t>
      </w:r>
      <w:r w:rsidRPr="00AD2503">
        <w:rPr>
          <w:rFonts w:ascii="Times New Roman" w:hAnsi="Times New Roman" w:cs="Times New Roman"/>
          <w:sz w:val="24"/>
          <w:szCs w:val="24"/>
        </w:rPr>
        <w:tab/>
        <w:t>High</w:t>
      </w:r>
      <w:r w:rsidRPr="00AD2503">
        <w:rPr>
          <w:rFonts w:ascii="Times New Roman" w:hAnsi="Times New Roman" w:cs="Times New Roman"/>
          <w:sz w:val="24"/>
          <w:szCs w:val="24"/>
        </w:rPr>
        <w:tab/>
        <w:t>Very high</w:t>
      </w:r>
    </w:p>
    <w:p w14:paraId="6B7E49AF" w14:textId="77777777" w:rsidR="003610F1" w:rsidRPr="00AD2503" w:rsidRDefault="00434C93" w:rsidP="00AD2503">
      <w:pPr>
        <w:pStyle w:val="ScaleControls"/>
        <w:tabs>
          <w:tab w:val="center" w:pos="1008"/>
          <w:tab w:val="center" w:pos="3024"/>
          <w:tab w:val="center" w:pos="5040"/>
          <w:tab w:val="center" w:pos="7056"/>
          <w:tab w:val="center" w:pos="9072"/>
        </w:tabs>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p>
    <w:p w14:paraId="66DDAF30"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15. What are your sources of knowledge about the procedures for obtaining judicial substitute consent in the healthcare institution in which you work?</w:t>
      </w:r>
    </w:p>
    <w:p w14:paraId="6196C4F0"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You may select more than one answer.</w:t>
      </w:r>
    </w:p>
    <w:p w14:paraId="700E18BB" w14:textId="7CEC4BB6"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Courses organised by the employer or healthcare institution</w:t>
      </w:r>
    </w:p>
    <w:p w14:paraId="67D7AD33" w14:textId="7A61B8B3"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Other physicians</w:t>
      </w:r>
    </w:p>
    <w:p w14:paraId="581C73B0" w14:textId="635FDFF9"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Staff of my healthcare institution's administrative and legal department</w:t>
      </w:r>
    </w:p>
    <w:p w14:paraId="568F11EF" w14:textId="2DDB37FD"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The healthcare institution in which I work has an established procedure for this process</w:t>
      </w:r>
    </w:p>
    <w:p w14:paraId="49AFE659" w14:textId="4C26B096" w:rsidR="003610F1" w:rsidRPr="00AD2503" w:rsidRDefault="00951379"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 Other</w:t>
      </w:r>
      <w:r w:rsidR="00A33E51" w:rsidRPr="00AD2503">
        <w:rPr>
          <w:rFonts w:ascii="Times New Roman" w:hAnsi="Times New Roman" w:cs="Times New Roman"/>
          <w:sz w:val="24"/>
          <w:szCs w:val="24"/>
        </w:rPr>
        <w:t>_________________________________________</w:t>
      </w:r>
    </w:p>
    <w:p w14:paraId="7C24CD14"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16. Does the healthcare institution in which you work provide training on obtaining substitute consent?</w:t>
      </w:r>
    </w:p>
    <w:p w14:paraId="2ADC75EC" w14:textId="4090A741"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66A4A9BC" w14:textId="5FEF0C97"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56108AAE" w14:textId="00E3979D"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I do not know</w:t>
      </w:r>
    </w:p>
    <w:p w14:paraId="53A518F1"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17. How would you rate the frequency of training on obtaining substitute consent in your healthcare institution?</w:t>
      </w:r>
    </w:p>
    <w:p w14:paraId="7FBAA652" w14:textId="371B3668"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Too infrequent</w:t>
      </w:r>
    </w:p>
    <w:p w14:paraId="368B90A6" w14:textId="502615D7"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Appropriate</w:t>
      </w:r>
    </w:p>
    <w:p w14:paraId="233909B2" w14:textId="63F90301"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Too frequent</w:t>
      </w:r>
    </w:p>
    <w:p w14:paraId="5E35BFE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18. On a scale from 1 to 5, how would you rate the usefulness of the content of the above courses in your work as a physician?</w:t>
      </w:r>
    </w:p>
    <w:p w14:paraId="4F0F5994"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 = not useful; 5 = very useful.</w:t>
      </w:r>
    </w:p>
    <w:p w14:paraId="1AEC751C" w14:textId="77777777" w:rsidR="003610F1" w:rsidRPr="00AD2503" w:rsidRDefault="00434C93" w:rsidP="00AD2503">
      <w:pPr>
        <w:pStyle w:val="ScaleLabels"/>
        <w:keepNext/>
        <w:tabs>
          <w:tab w:val="center" w:pos="1008"/>
          <w:tab w:val="center" w:pos="3024"/>
          <w:tab w:val="center" w:pos="5040"/>
          <w:tab w:val="center" w:pos="7056"/>
          <w:tab w:val="center" w:pos="9072"/>
        </w:tabs>
        <w:spacing w:line="360" w:lineRule="auto"/>
        <w:rPr>
          <w:rFonts w:ascii="Times New Roman" w:hAnsi="Times New Roman" w:cs="Times New Roman"/>
          <w:sz w:val="24"/>
          <w:szCs w:val="24"/>
        </w:rPr>
      </w:pPr>
      <w:r w:rsidRPr="00AD2503">
        <w:rPr>
          <w:rFonts w:ascii="Times New Roman" w:hAnsi="Times New Roman" w:cs="Times New Roman"/>
          <w:sz w:val="24"/>
          <w:szCs w:val="24"/>
        </w:rPr>
        <w:tab/>
        <w:t>1</w:t>
      </w:r>
      <w:r w:rsidRPr="00AD2503">
        <w:rPr>
          <w:rFonts w:ascii="Times New Roman" w:hAnsi="Times New Roman" w:cs="Times New Roman"/>
          <w:sz w:val="24"/>
          <w:szCs w:val="24"/>
        </w:rPr>
        <w:tab/>
        <w:t>2</w:t>
      </w:r>
      <w:r w:rsidRPr="00AD2503">
        <w:rPr>
          <w:rFonts w:ascii="Times New Roman" w:hAnsi="Times New Roman" w:cs="Times New Roman"/>
          <w:sz w:val="24"/>
          <w:szCs w:val="24"/>
        </w:rPr>
        <w:tab/>
        <w:t>3</w:t>
      </w:r>
      <w:r w:rsidRPr="00AD2503">
        <w:rPr>
          <w:rFonts w:ascii="Times New Roman" w:hAnsi="Times New Roman" w:cs="Times New Roman"/>
          <w:sz w:val="24"/>
          <w:szCs w:val="24"/>
        </w:rPr>
        <w:tab/>
        <w:t>4</w:t>
      </w:r>
      <w:r w:rsidRPr="00AD2503">
        <w:rPr>
          <w:rFonts w:ascii="Times New Roman" w:hAnsi="Times New Roman" w:cs="Times New Roman"/>
          <w:sz w:val="24"/>
          <w:szCs w:val="24"/>
        </w:rPr>
        <w:tab/>
        <w:t>5</w:t>
      </w:r>
    </w:p>
    <w:p w14:paraId="7C556DB0" w14:textId="77777777" w:rsidR="003610F1" w:rsidRPr="00AD2503" w:rsidRDefault="00434C93" w:rsidP="00AD2503">
      <w:pPr>
        <w:pStyle w:val="ScaleControls"/>
        <w:tabs>
          <w:tab w:val="center" w:pos="1008"/>
          <w:tab w:val="center" w:pos="3024"/>
          <w:tab w:val="center" w:pos="5040"/>
          <w:tab w:val="center" w:pos="7056"/>
          <w:tab w:val="center" w:pos="9072"/>
        </w:tabs>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p>
    <w:p w14:paraId="745DF3D1"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19. Is training on obtaining substitute consent provided by your healthcare institution mandatory?</w:t>
      </w:r>
    </w:p>
    <w:p w14:paraId="535F94EE" w14:textId="70F50723"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14E15FFB" w14:textId="71CF195D"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252BDAC8" w14:textId="5B5FE857"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I do not know</w:t>
      </w:r>
    </w:p>
    <w:p w14:paraId="1E74DFC8"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20. If training on obtaining substitute consent provided by your healthcare institution is not mandatory, or you do not know whether it is mandatory, do you participate in such training?</w:t>
      </w:r>
    </w:p>
    <w:p w14:paraId="04B9CD2F" w14:textId="0F260FD5"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67012929" w14:textId="47D77B39"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329506BA"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21. If your healthcare institution DOES NOT provide training on obtaining substitute consent, or you do not know whether such training is provided, do you think introducing it could be helpful in your everyday work?</w:t>
      </w:r>
    </w:p>
    <w:p w14:paraId="1A2FD893" w14:textId="626D0BA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3894526C" w14:textId="062119B5"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2D2ADCF7" w14:textId="4881CEE8"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I have no opinion</w:t>
      </w:r>
    </w:p>
    <w:p w14:paraId="606BC080"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22. Does your specialty training programme include, or did it include during your training, courses covering substitute consent?</w:t>
      </w:r>
    </w:p>
    <w:p w14:paraId="20C4E75D" w14:textId="4BFFE132"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3CEC8DBD" w14:textId="6B49103D"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5A0652EA" w14:textId="56D9BA7B"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I do not know</w:t>
      </w:r>
    </w:p>
    <w:p w14:paraId="3FA7D13F"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23. How would you rate the amount of time devoted to obtaining substitute consent in courses provided as part of your specialty training programme?</w:t>
      </w:r>
    </w:p>
    <w:p w14:paraId="2413297E" w14:textId="37FF2336"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Too little</w:t>
      </w:r>
    </w:p>
    <w:p w14:paraId="0E2B84D1" w14:textId="51F697AC"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Appropriate</w:t>
      </w:r>
    </w:p>
    <w:p w14:paraId="369308B0" w14:textId="7C257F2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Too much</w:t>
      </w:r>
    </w:p>
    <w:p w14:paraId="41C11BB5" w14:textId="458B8A3B"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d) I have not yet attended such a course</w:t>
      </w:r>
    </w:p>
    <w:p w14:paraId="2850CB71"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24. On a scale from 1 to 5, how would you rate the usefulness of the content of the above specialty training courses in your work as a physician?</w:t>
      </w:r>
    </w:p>
    <w:p w14:paraId="3E997BFA"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1 = not useful; 5 = very useful.</w:t>
      </w:r>
    </w:p>
    <w:p w14:paraId="2135FC11" w14:textId="77777777" w:rsidR="003610F1" w:rsidRPr="00AD2503" w:rsidRDefault="00434C93" w:rsidP="00AD2503">
      <w:pPr>
        <w:pStyle w:val="ScaleLabels"/>
        <w:keepNext/>
        <w:tabs>
          <w:tab w:val="center" w:pos="1008"/>
          <w:tab w:val="center" w:pos="3024"/>
          <w:tab w:val="center" w:pos="5040"/>
          <w:tab w:val="center" w:pos="7056"/>
          <w:tab w:val="center" w:pos="9072"/>
        </w:tabs>
        <w:spacing w:line="360" w:lineRule="auto"/>
        <w:rPr>
          <w:rFonts w:ascii="Times New Roman" w:hAnsi="Times New Roman" w:cs="Times New Roman"/>
          <w:sz w:val="24"/>
          <w:szCs w:val="24"/>
        </w:rPr>
      </w:pPr>
      <w:r w:rsidRPr="00AD2503">
        <w:rPr>
          <w:rFonts w:ascii="Times New Roman" w:hAnsi="Times New Roman" w:cs="Times New Roman"/>
          <w:sz w:val="24"/>
          <w:szCs w:val="24"/>
        </w:rPr>
        <w:tab/>
        <w:t>1</w:t>
      </w:r>
      <w:r w:rsidRPr="00AD2503">
        <w:rPr>
          <w:rFonts w:ascii="Times New Roman" w:hAnsi="Times New Roman" w:cs="Times New Roman"/>
          <w:sz w:val="24"/>
          <w:szCs w:val="24"/>
        </w:rPr>
        <w:tab/>
        <w:t>2</w:t>
      </w:r>
      <w:r w:rsidRPr="00AD2503">
        <w:rPr>
          <w:rFonts w:ascii="Times New Roman" w:hAnsi="Times New Roman" w:cs="Times New Roman"/>
          <w:sz w:val="24"/>
          <w:szCs w:val="24"/>
        </w:rPr>
        <w:tab/>
        <w:t>3</w:t>
      </w:r>
      <w:r w:rsidRPr="00AD2503">
        <w:rPr>
          <w:rFonts w:ascii="Times New Roman" w:hAnsi="Times New Roman" w:cs="Times New Roman"/>
          <w:sz w:val="24"/>
          <w:szCs w:val="24"/>
        </w:rPr>
        <w:tab/>
        <w:t>4</w:t>
      </w:r>
      <w:r w:rsidRPr="00AD2503">
        <w:rPr>
          <w:rFonts w:ascii="Times New Roman" w:hAnsi="Times New Roman" w:cs="Times New Roman"/>
          <w:sz w:val="24"/>
          <w:szCs w:val="24"/>
        </w:rPr>
        <w:tab/>
        <w:t>5</w:t>
      </w:r>
    </w:p>
    <w:p w14:paraId="2F13CE46" w14:textId="77777777" w:rsidR="003610F1" w:rsidRPr="00AD2503" w:rsidRDefault="00434C93" w:rsidP="00AD2503">
      <w:pPr>
        <w:pStyle w:val="ScaleControls"/>
        <w:tabs>
          <w:tab w:val="center" w:pos="1008"/>
          <w:tab w:val="center" w:pos="3024"/>
          <w:tab w:val="center" w:pos="5040"/>
          <w:tab w:val="center" w:pos="7056"/>
          <w:tab w:val="center" w:pos="9072"/>
        </w:tabs>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p>
    <w:p w14:paraId="25DD32D1"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25. Do you think introducing courses on obtaining substitute consent as part of your specialty training programme could be helpful in your everyday work?</w:t>
      </w:r>
    </w:p>
    <w:p w14:paraId="31F3382B" w14:textId="52C0325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5ABEA4F5" w14:textId="681F4BD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5ECB34F3" w14:textId="6D7C818D"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I have no opinion</w:t>
      </w:r>
    </w:p>
    <w:p w14:paraId="34BB4856"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26. Who in your healthcare institution is responsible for preparing applications to the court for consent to medical procedures?</w:t>
      </w:r>
    </w:p>
    <w:p w14:paraId="0FD2E0F7"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You may select more than one answer.</w:t>
      </w:r>
    </w:p>
    <w:p w14:paraId="280D0F6A" w14:textId="047C16BD"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The physician treating the patient</w:t>
      </w:r>
    </w:p>
    <w:p w14:paraId="18152B61" w14:textId="1DDE697D"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The head of the ward</w:t>
      </w:r>
    </w:p>
    <w:p w14:paraId="7F2DE1DB" w14:textId="21C7D276"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The legal department or lawyers</w:t>
      </w:r>
    </w:p>
    <w:p w14:paraId="1E3E828D" w14:textId="34B6D9F3"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I do not know</w:t>
      </w:r>
    </w:p>
    <w:p w14:paraId="5F231597" w14:textId="04866CED" w:rsidR="003610F1" w:rsidRPr="00AD2503" w:rsidRDefault="00951379"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 Other</w:t>
      </w:r>
      <w:r w:rsidR="002F5941" w:rsidRPr="00AD2503">
        <w:rPr>
          <w:rFonts w:ascii="Times New Roman" w:hAnsi="Times New Roman" w:cs="Times New Roman"/>
          <w:sz w:val="24"/>
          <w:szCs w:val="24"/>
        </w:rPr>
        <w:t>_________________________________________</w:t>
      </w:r>
    </w:p>
    <w:p w14:paraId="60002ECD"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27. Who in your healthcare institution is responsible for submitting applications to the court for consent to medical procedures?</w:t>
      </w:r>
    </w:p>
    <w:p w14:paraId="02104C5D"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You may select more than one answer.</w:t>
      </w:r>
    </w:p>
    <w:p w14:paraId="464E2FC0" w14:textId="6449BE58"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The physician treating the patient</w:t>
      </w:r>
    </w:p>
    <w:p w14:paraId="408AB9C9" w14:textId="45F49DE6"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The head of the ward</w:t>
      </w:r>
    </w:p>
    <w:p w14:paraId="2506271E" w14:textId="2BFC8754"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The legal department or lawyers</w:t>
      </w:r>
    </w:p>
    <w:p w14:paraId="78176E3B" w14:textId="675A183C"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d) I do not know</w:t>
      </w:r>
    </w:p>
    <w:p w14:paraId="35ECC073" w14:textId="3E2C9940" w:rsidR="003610F1" w:rsidRPr="00AD2503" w:rsidRDefault="00951379"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 Other</w:t>
      </w:r>
      <w:r w:rsidR="004F55AC" w:rsidRPr="00AD2503">
        <w:rPr>
          <w:rFonts w:ascii="Times New Roman" w:hAnsi="Times New Roman" w:cs="Times New Roman"/>
          <w:sz w:val="24"/>
          <w:szCs w:val="24"/>
        </w:rPr>
        <w:t>_________________________________________</w:t>
      </w:r>
    </w:p>
    <w:p w14:paraId="569FCEB9"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28. How would you rate the complexity of the legal provisions governing substitute consent?</w:t>
      </w:r>
    </w:p>
    <w:p w14:paraId="4BCA6BF8" w14:textId="77777777" w:rsidR="003610F1" w:rsidRPr="00AD2503" w:rsidRDefault="00434C93" w:rsidP="00AD2503">
      <w:pPr>
        <w:pStyle w:val="ScaleLabels"/>
        <w:keepNext/>
        <w:tabs>
          <w:tab w:val="center" w:pos="1008"/>
          <w:tab w:val="center" w:pos="3024"/>
          <w:tab w:val="center" w:pos="5040"/>
          <w:tab w:val="center" w:pos="7056"/>
          <w:tab w:val="center" w:pos="9072"/>
        </w:tabs>
        <w:spacing w:line="360" w:lineRule="auto"/>
        <w:rPr>
          <w:rFonts w:ascii="Times New Roman" w:hAnsi="Times New Roman" w:cs="Times New Roman"/>
          <w:sz w:val="24"/>
          <w:szCs w:val="24"/>
        </w:rPr>
      </w:pPr>
      <w:r w:rsidRPr="00AD2503">
        <w:rPr>
          <w:rFonts w:ascii="Times New Roman" w:hAnsi="Times New Roman" w:cs="Times New Roman"/>
          <w:sz w:val="24"/>
          <w:szCs w:val="24"/>
        </w:rPr>
        <w:tab/>
        <w:t>Very easy</w:t>
      </w:r>
      <w:r w:rsidRPr="00AD2503">
        <w:rPr>
          <w:rFonts w:ascii="Times New Roman" w:hAnsi="Times New Roman" w:cs="Times New Roman"/>
          <w:sz w:val="24"/>
          <w:szCs w:val="24"/>
        </w:rPr>
        <w:tab/>
        <w:t>Easy</w:t>
      </w:r>
      <w:r w:rsidRPr="00AD2503">
        <w:rPr>
          <w:rFonts w:ascii="Times New Roman" w:hAnsi="Times New Roman" w:cs="Times New Roman"/>
          <w:sz w:val="24"/>
          <w:szCs w:val="24"/>
        </w:rPr>
        <w:tab/>
        <w:t>Moderate</w:t>
      </w:r>
      <w:r w:rsidRPr="00AD2503">
        <w:rPr>
          <w:rFonts w:ascii="Times New Roman" w:hAnsi="Times New Roman" w:cs="Times New Roman"/>
          <w:sz w:val="24"/>
          <w:szCs w:val="24"/>
        </w:rPr>
        <w:tab/>
        <w:t>Difficult</w:t>
      </w:r>
      <w:r w:rsidRPr="00AD2503">
        <w:rPr>
          <w:rFonts w:ascii="Times New Roman" w:hAnsi="Times New Roman" w:cs="Times New Roman"/>
          <w:sz w:val="24"/>
          <w:szCs w:val="24"/>
        </w:rPr>
        <w:tab/>
        <w:t>Very difficult</w:t>
      </w:r>
    </w:p>
    <w:p w14:paraId="2F9CDDFD" w14:textId="77777777" w:rsidR="003610F1" w:rsidRPr="00AD2503" w:rsidRDefault="00434C93" w:rsidP="00AD2503">
      <w:pPr>
        <w:pStyle w:val="ScaleControls"/>
        <w:tabs>
          <w:tab w:val="center" w:pos="1008"/>
          <w:tab w:val="center" w:pos="3024"/>
          <w:tab w:val="center" w:pos="5040"/>
          <w:tab w:val="center" w:pos="7056"/>
          <w:tab w:val="center" w:pos="9072"/>
        </w:tabs>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p>
    <w:p w14:paraId="2FFD0508"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29. How would you rate the difficulty of applying the legal provisions governing substitute consent in everyday clinical practice?</w:t>
      </w:r>
    </w:p>
    <w:p w14:paraId="18B6E0BF" w14:textId="77777777" w:rsidR="003610F1" w:rsidRPr="00AD2503" w:rsidRDefault="00434C93" w:rsidP="00AD2503">
      <w:pPr>
        <w:pStyle w:val="ScaleLabels"/>
        <w:keepNext/>
        <w:tabs>
          <w:tab w:val="center" w:pos="1008"/>
          <w:tab w:val="center" w:pos="3024"/>
          <w:tab w:val="center" w:pos="5040"/>
          <w:tab w:val="center" w:pos="7056"/>
          <w:tab w:val="center" w:pos="9072"/>
        </w:tabs>
        <w:spacing w:line="360" w:lineRule="auto"/>
        <w:rPr>
          <w:rFonts w:ascii="Times New Roman" w:hAnsi="Times New Roman" w:cs="Times New Roman"/>
          <w:sz w:val="24"/>
          <w:szCs w:val="24"/>
        </w:rPr>
      </w:pPr>
      <w:r w:rsidRPr="00AD2503">
        <w:rPr>
          <w:rFonts w:ascii="Times New Roman" w:hAnsi="Times New Roman" w:cs="Times New Roman"/>
          <w:sz w:val="24"/>
          <w:szCs w:val="24"/>
        </w:rPr>
        <w:tab/>
        <w:t>Very easy</w:t>
      </w:r>
      <w:r w:rsidRPr="00AD2503">
        <w:rPr>
          <w:rFonts w:ascii="Times New Roman" w:hAnsi="Times New Roman" w:cs="Times New Roman"/>
          <w:sz w:val="24"/>
          <w:szCs w:val="24"/>
        </w:rPr>
        <w:tab/>
        <w:t>Easy</w:t>
      </w:r>
      <w:r w:rsidRPr="00AD2503">
        <w:rPr>
          <w:rFonts w:ascii="Times New Roman" w:hAnsi="Times New Roman" w:cs="Times New Roman"/>
          <w:sz w:val="24"/>
          <w:szCs w:val="24"/>
        </w:rPr>
        <w:tab/>
        <w:t>Moderate</w:t>
      </w:r>
      <w:r w:rsidRPr="00AD2503">
        <w:rPr>
          <w:rFonts w:ascii="Times New Roman" w:hAnsi="Times New Roman" w:cs="Times New Roman"/>
          <w:sz w:val="24"/>
          <w:szCs w:val="24"/>
        </w:rPr>
        <w:tab/>
        <w:t>Difficult</w:t>
      </w:r>
      <w:r w:rsidRPr="00AD2503">
        <w:rPr>
          <w:rFonts w:ascii="Times New Roman" w:hAnsi="Times New Roman" w:cs="Times New Roman"/>
          <w:sz w:val="24"/>
          <w:szCs w:val="24"/>
        </w:rPr>
        <w:tab/>
        <w:t>Very difficult</w:t>
      </w:r>
    </w:p>
    <w:p w14:paraId="3AD8B4E3" w14:textId="77777777" w:rsidR="003610F1" w:rsidRPr="00AD2503" w:rsidRDefault="00434C93" w:rsidP="00AD2503">
      <w:pPr>
        <w:pStyle w:val="ScaleControls"/>
        <w:tabs>
          <w:tab w:val="center" w:pos="1008"/>
          <w:tab w:val="center" w:pos="3024"/>
          <w:tab w:val="center" w:pos="5040"/>
          <w:tab w:val="center" w:pos="7056"/>
          <w:tab w:val="center" w:pos="9072"/>
        </w:tabs>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r w:rsidRPr="00AD2503">
        <w:rPr>
          <w:rFonts w:ascii="Times New Roman" w:hAnsi="Times New Roman" w:cs="Times New Roman"/>
          <w:sz w:val="24"/>
          <w:szCs w:val="24"/>
        </w:rPr>
        <w:tab/>
        <w:t>○</w:t>
      </w:r>
    </w:p>
    <w:p w14:paraId="26A03678"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30. How would you rate the waiting time for a court decision on applications for substitute consent?</w:t>
      </w:r>
    </w:p>
    <w:p w14:paraId="6B565070" w14:textId="5D6DE457"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Appropriate</w:t>
      </w:r>
    </w:p>
    <w:p w14:paraId="6958D764" w14:textId="63607E43"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Slightly too long</w:t>
      </w:r>
    </w:p>
    <w:p w14:paraId="104BF72A" w14:textId="00BA5392"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Definitely too long</w:t>
      </w:r>
    </w:p>
    <w:p w14:paraId="4D55C5F2"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31. How many times have you encountered a situation in which an excessively long wait for a court decision on substitute consent made it necessary to perform a medical procedure without consent because the patient's health or life was at risk?</w:t>
      </w:r>
    </w:p>
    <w:p w14:paraId="6E97BDE3"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Please provide an exact or approximate number.</w:t>
      </w:r>
    </w:p>
    <w:p w14:paraId="4E5C99A9"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517FCD52"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32. Have you ever encountered a situation in which a court did not consent to a medical procedure for a patient as requested in the application submitted to the court?</w:t>
      </w:r>
    </w:p>
    <w:p w14:paraId="2EF4B654" w14:textId="292BD241"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7D0391CC" w14:textId="267B7468"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0CFD44C9"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33. How many such situations were there?</w:t>
      </w:r>
    </w:p>
    <w:p w14:paraId="6B44884B"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Please provide an exact or approximate number.</w:t>
      </w:r>
    </w:p>
    <w:p w14:paraId="3F2D84B5"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5048D71D"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34. Have you ever encountered a situation in which the legal representative of a patient who had been declared legally incapacitated did not consent to a proposed medical procedure, or in which it was impossible to obtain the legal representative's consent?</w:t>
      </w:r>
    </w:p>
    <w:p w14:paraId="157158B1" w14:textId="1327CC26" w:rsidR="003610F1" w:rsidRPr="00AD2503" w:rsidRDefault="00434C93"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38643A05" w14:textId="4EBBB501" w:rsidR="003610F1" w:rsidRPr="00AD2503" w:rsidRDefault="00434C93"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7812A2BC"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35. How many such situations were there?</w:t>
      </w:r>
    </w:p>
    <w:p w14:paraId="7DFA0D17"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Please provide an exact or approximate number.</w:t>
      </w:r>
    </w:p>
    <w:p w14:paraId="7CD522DD"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17A76DB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36. What reasons were given by legal representatives who did not consent to a proposed medical procedure for a patient?</w:t>
      </w:r>
    </w:p>
    <w:p w14:paraId="0D2837C9"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Please list as many of the reasons given as possible.</w:t>
      </w:r>
    </w:p>
    <w:p w14:paraId="5AF0BFA2" w14:textId="17D85ADC" w:rsidR="003610F1" w:rsidRPr="00AD2503" w:rsidRDefault="002755B7"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They did not give any reasons</w:t>
      </w:r>
    </w:p>
    <w:p w14:paraId="60F48ABB" w14:textId="74E5B5A2" w:rsidR="003610F1" w:rsidRPr="00AD2503" w:rsidRDefault="002755B7"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I do not remember</w:t>
      </w:r>
    </w:p>
    <w:p w14:paraId="207B22D1" w14:textId="77D473C1" w:rsidR="003610F1" w:rsidRPr="00AD2503" w:rsidRDefault="00951379"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Other</w:t>
      </w:r>
      <w:r w:rsidR="002755B7" w:rsidRPr="00AD2503">
        <w:rPr>
          <w:rFonts w:ascii="Times New Roman" w:hAnsi="Times New Roman" w:cs="Times New Roman"/>
          <w:sz w:val="24"/>
          <w:szCs w:val="24"/>
        </w:rPr>
        <w:t xml:space="preserve"> __________________________________________</w:t>
      </w:r>
    </w:p>
    <w:p w14:paraId="2EF38192"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37. Do you think the law should specify a maximum period after which, if the legal representative of a patient who has been declared legally incapacitated cannot be contacted, an application must be submitted for court consent to a medical procedure that does not require urgent medical intervention?</w:t>
      </w:r>
    </w:p>
    <w:p w14:paraId="4EBE891E" w14:textId="072D201E" w:rsidR="003610F1" w:rsidRPr="00AD2503" w:rsidRDefault="00BB5611"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7E9F1DE2" w14:textId="1997FC59" w:rsidR="003610F1" w:rsidRPr="00AD2503" w:rsidRDefault="00BB5611"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394A6D1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38. In your opinion, what should be the maximum time spent attempting to contact the legal representative of a patient who has been declared legally incapacitated, for procedures that do not require urgent medical intervention?</w:t>
      </w:r>
    </w:p>
    <w:p w14:paraId="7747430C"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Please enter a duration.</w:t>
      </w:r>
    </w:p>
    <w:p w14:paraId="03E418B3"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60944FE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39. Have you encountered a situation in which a court agreed with the opinion of the legal representative of a patient who had been declared legally incapacitated and refused consent to a medical procedure?</w:t>
      </w:r>
    </w:p>
    <w:p w14:paraId="34C98E88" w14:textId="287E4127" w:rsidR="003610F1" w:rsidRPr="00AD2503" w:rsidRDefault="00F760C2"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336DD3CB" w14:textId="092FC8F8" w:rsidR="003610F1" w:rsidRPr="00AD2503" w:rsidRDefault="00F760C2"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1762EB2A"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40. How many such situations were there?</w:t>
      </w:r>
    </w:p>
    <w:p w14:paraId="48E46A9F"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Please provide an exact or approximate number.</w:t>
      </w:r>
    </w:p>
    <w:p w14:paraId="7DDB30B9"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5CE916AD"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41. How often do you have difficulty determining whether a medical procedure poses an increased risk to the patient?</w:t>
      </w:r>
    </w:p>
    <w:p w14:paraId="7517D338" w14:textId="79B8CF74"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Never</w:t>
      </w:r>
    </w:p>
    <w:p w14:paraId="2E0F0C86" w14:textId="583E20AF"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Occasionally</w:t>
      </w:r>
    </w:p>
    <w:p w14:paraId="126029DA" w14:textId="3D40F855"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Sometimes</w:t>
      </w:r>
    </w:p>
    <w:p w14:paraId="0E325A61" w14:textId="109DE40B" w:rsidR="003610F1" w:rsidRPr="00AD2503" w:rsidRDefault="000F1CDB"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d) Often</w:t>
      </w:r>
    </w:p>
    <w:p w14:paraId="3CC1E7F9"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42. How often do you have difficulty determining whether performing a medical procedure requires substitute consent?</w:t>
      </w:r>
    </w:p>
    <w:p w14:paraId="75ECFFCA" w14:textId="5CA2C8B9"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Never</w:t>
      </w:r>
    </w:p>
    <w:p w14:paraId="201DDB66" w14:textId="5E664D29"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Occasionally</w:t>
      </w:r>
    </w:p>
    <w:p w14:paraId="3476AB00" w14:textId="7C56A217"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c) Sometimes</w:t>
      </w:r>
    </w:p>
    <w:p w14:paraId="478AFBC3" w14:textId="707F54F2" w:rsidR="003610F1" w:rsidRPr="00AD2503" w:rsidRDefault="000F1CDB"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d) Often</w:t>
      </w:r>
    </w:p>
    <w:p w14:paraId="39E93CBC"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43. Are you concerned about legal liability (criminal, civil or professional disciplinary) for performing a medical procedure without substitute consent in a situation you consider to require medical intervention without delay, when you have obtained a second physician's opinion?</w:t>
      </w:r>
    </w:p>
    <w:p w14:paraId="43CBCA6B" w14:textId="15A9BFB7" w:rsidR="003610F1" w:rsidRPr="00AD2503" w:rsidRDefault="000F1CDB"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7C2147B4" w14:textId="4AA9F914" w:rsidR="003610F1" w:rsidRPr="00AD2503" w:rsidRDefault="000F1CDB"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23C8C69E"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44. Do you encounter situations in your everyday work in which it is impossible to obtain a second physician's opinion when a medical procedure that cannot be delayed is necessary?</w:t>
      </w:r>
    </w:p>
    <w:p w14:paraId="6878698C" w14:textId="46ED7F61" w:rsidR="003610F1" w:rsidRPr="00AD2503" w:rsidRDefault="00567779"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6E760B01" w14:textId="73522743" w:rsidR="003610F1" w:rsidRPr="00AD2503" w:rsidRDefault="00567779"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41911BD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45. Have you ever decided to perform a medical procedure that cannot be delayed without consent from the patient or the appropriate person or authority acting on the patient's behalf, and without obtaining another physician's opinion?</w:t>
      </w:r>
    </w:p>
    <w:p w14:paraId="76E54E3B" w14:textId="4BFC37CE" w:rsidR="003610F1" w:rsidRPr="00AD2503" w:rsidRDefault="009A2806"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 on multiple occasions</w:t>
      </w:r>
    </w:p>
    <w:p w14:paraId="55F732CE" w14:textId="0F291C35" w:rsidR="003610F1" w:rsidRPr="00AD2503" w:rsidRDefault="009A2806"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b) Yes, but on a single occasion</w:t>
      </w:r>
    </w:p>
    <w:p w14:paraId="0764EEF8" w14:textId="3EA4E06C" w:rsidR="003610F1" w:rsidRPr="00AD2503" w:rsidRDefault="009A2806"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c) No</w:t>
      </w:r>
    </w:p>
    <w:p w14:paraId="4630434F"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46. Does, or would, deciding to perform a medical procedure that cannot be delayed without consent and without a second physician's opinion increase your concern about exposure to legal liability?</w:t>
      </w:r>
    </w:p>
    <w:p w14:paraId="449315C6" w14:textId="184C2927" w:rsidR="003610F1" w:rsidRPr="00AD2503" w:rsidRDefault="009A2806"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59B7323B" w14:textId="0BFFC4E6" w:rsidR="003610F1" w:rsidRPr="00AD2503" w:rsidRDefault="009A2806"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640EF173"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lastRenderedPageBreak/>
        <w:t>47. In your opinion, is it acceptable to obtain a second physician's opinion by means of telecommunication about performing a medical procedure that cannot be delayed when consent cannot be obtained from the patient or the appropriate person or authority acting on the patient's behalf?</w:t>
      </w:r>
    </w:p>
    <w:p w14:paraId="2C51B7D3" w14:textId="6AC127DE" w:rsidR="003610F1" w:rsidRPr="00AD2503" w:rsidRDefault="009A2806" w:rsidP="00AD2503">
      <w:pPr>
        <w:pStyle w:val="ResponseOp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a) Yes</w:t>
      </w:r>
    </w:p>
    <w:p w14:paraId="5605D478" w14:textId="2EF6AF2A" w:rsidR="003610F1" w:rsidRPr="00AD2503" w:rsidRDefault="009A2806" w:rsidP="00AD2503">
      <w:pPr>
        <w:pStyle w:val="ResponseOp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b) No</w:t>
      </w:r>
    </w:p>
    <w:p w14:paraId="38B4EFFD" w14:textId="77777777" w:rsidR="003610F1" w:rsidRPr="00AD2503" w:rsidRDefault="00434C93" w:rsidP="00AD2503">
      <w:pPr>
        <w:pStyle w:val="Ques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48. What changes would you propose to improve the process of obtaining substitute consent for medical procedures?</w:t>
      </w:r>
    </w:p>
    <w:p w14:paraId="10678212" w14:textId="77777777" w:rsidR="003610F1" w:rsidRPr="00AD2503" w:rsidRDefault="00434C93" w:rsidP="00AD2503">
      <w:pPr>
        <w:pStyle w:val="SurveyInstruction"/>
        <w:keepNext/>
        <w:spacing w:line="360" w:lineRule="auto"/>
        <w:rPr>
          <w:rFonts w:ascii="Times New Roman" w:hAnsi="Times New Roman" w:cs="Times New Roman"/>
          <w:sz w:val="24"/>
          <w:szCs w:val="24"/>
        </w:rPr>
      </w:pPr>
      <w:r w:rsidRPr="00AD2503">
        <w:rPr>
          <w:rFonts w:ascii="Times New Roman" w:hAnsi="Times New Roman" w:cs="Times New Roman"/>
          <w:sz w:val="24"/>
          <w:szCs w:val="24"/>
        </w:rPr>
        <w:t>Enter your answer: __________________________________________</w:t>
      </w:r>
    </w:p>
    <w:p w14:paraId="6DF5B91D" w14:textId="77777777" w:rsidR="003610F1" w:rsidRPr="00AD2503" w:rsidRDefault="00434C93" w:rsidP="00AD2503">
      <w:pPr>
        <w:pStyle w:val="SurveyInstruction"/>
        <w:spacing w:after="200" w:line="360" w:lineRule="auto"/>
        <w:rPr>
          <w:rFonts w:ascii="Times New Roman" w:hAnsi="Times New Roman" w:cs="Times New Roman"/>
          <w:sz w:val="24"/>
          <w:szCs w:val="24"/>
        </w:rPr>
      </w:pPr>
      <w:r w:rsidRPr="00AD2503">
        <w:rPr>
          <w:rFonts w:ascii="Times New Roman" w:hAnsi="Times New Roman" w:cs="Times New Roman"/>
          <w:sz w:val="24"/>
          <w:szCs w:val="24"/>
        </w:rPr>
        <w:t>________________________________________________________</w:t>
      </w:r>
    </w:p>
    <w:p w14:paraId="47F2B576" w14:textId="378CA157" w:rsidR="003610F1" w:rsidRPr="00AD2503" w:rsidRDefault="003610F1" w:rsidP="00AD2503">
      <w:pPr>
        <w:pStyle w:val="PlatformNotice"/>
        <w:spacing w:line="360" w:lineRule="auto"/>
        <w:rPr>
          <w:rFonts w:ascii="Times New Roman" w:hAnsi="Times New Roman" w:cs="Times New Roman"/>
          <w:sz w:val="24"/>
          <w:szCs w:val="24"/>
        </w:rPr>
      </w:pPr>
    </w:p>
    <w:sectPr w:rsidR="003610F1" w:rsidRPr="00AD2503" w:rsidSect="00034616">
      <w:footerReference w:type="default" r:id="rId8"/>
      <w:pgSz w:w="12240" w:h="15840"/>
      <w:pgMar w:top="979" w:right="1080" w:bottom="979" w:left="1080" w:header="360" w:footer="3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84B20" w14:textId="77777777" w:rsidR="009A052F" w:rsidRDefault="009A052F">
      <w:pPr>
        <w:spacing w:after="0" w:line="240" w:lineRule="auto"/>
      </w:pPr>
      <w:r>
        <w:separator/>
      </w:r>
    </w:p>
  </w:endnote>
  <w:endnote w:type="continuationSeparator" w:id="0">
    <w:p w14:paraId="6FD51D8F" w14:textId="77777777" w:rsidR="009A052F" w:rsidRDefault="009A05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14AA9" w14:textId="77777777" w:rsidR="003610F1" w:rsidRDefault="00434C93">
    <w:pPr>
      <w:pStyle w:val="Stopka"/>
      <w:tabs>
        <w:tab w:val="right" w:pos="10080"/>
      </w:tabs>
    </w:pPr>
    <w:r>
      <w:rPr>
        <w:color w:val="505050"/>
        <w:sz w:val="16"/>
      </w:rPr>
      <w:t>Supplementary Questionnaire</w:t>
    </w:r>
    <w:r>
      <w:rPr>
        <w:color w:val="505050"/>
        <w:sz w:val="16"/>
      </w:rPr>
      <w:tab/>
    </w:r>
    <w:r>
      <w:fldChar w:fldCharType="begin"/>
    </w:r>
    <w:r>
      <w:instrText>PAGE</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DC0E3" w14:textId="77777777" w:rsidR="009A052F" w:rsidRDefault="009A052F">
      <w:pPr>
        <w:spacing w:after="0" w:line="240" w:lineRule="auto"/>
      </w:pPr>
      <w:r>
        <w:separator/>
      </w:r>
    </w:p>
  </w:footnote>
  <w:footnote w:type="continuationSeparator" w:id="0">
    <w:p w14:paraId="298F6023" w14:textId="77777777" w:rsidR="009A052F" w:rsidRDefault="009A05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1020854353">
    <w:abstractNumId w:val="8"/>
  </w:num>
  <w:num w:numId="2" w16cid:durableId="1072772736">
    <w:abstractNumId w:val="6"/>
  </w:num>
  <w:num w:numId="3" w16cid:durableId="992097837">
    <w:abstractNumId w:val="5"/>
  </w:num>
  <w:num w:numId="4" w16cid:durableId="1845971795">
    <w:abstractNumId w:val="4"/>
  </w:num>
  <w:num w:numId="5" w16cid:durableId="1113283452">
    <w:abstractNumId w:val="7"/>
  </w:num>
  <w:num w:numId="6" w16cid:durableId="1822383397">
    <w:abstractNumId w:val="3"/>
  </w:num>
  <w:num w:numId="7" w16cid:durableId="1277760165">
    <w:abstractNumId w:val="2"/>
  </w:num>
  <w:num w:numId="8" w16cid:durableId="390081766">
    <w:abstractNumId w:val="1"/>
  </w:num>
  <w:num w:numId="9" w16cid:durableId="494418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1CDB"/>
    <w:rsid w:val="0015074B"/>
    <w:rsid w:val="001851A9"/>
    <w:rsid w:val="002755B7"/>
    <w:rsid w:val="0029639D"/>
    <w:rsid w:val="002F5941"/>
    <w:rsid w:val="0030781A"/>
    <w:rsid w:val="0031102D"/>
    <w:rsid w:val="00317250"/>
    <w:rsid w:val="00326F90"/>
    <w:rsid w:val="003610F1"/>
    <w:rsid w:val="00434C93"/>
    <w:rsid w:val="0047603F"/>
    <w:rsid w:val="004F55AC"/>
    <w:rsid w:val="00517EC9"/>
    <w:rsid w:val="00567779"/>
    <w:rsid w:val="005B027B"/>
    <w:rsid w:val="00702E6E"/>
    <w:rsid w:val="007D4AD4"/>
    <w:rsid w:val="00844BF5"/>
    <w:rsid w:val="00951379"/>
    <w:rsid w:val="009557C6"/>
    <w:rsid w:val="009A052F"/>
    <w:rsid w:val="009A2806"/>
    <w:rsid w:val="009E4809"/>
    <w:rsid w:val="009E5ADE"/>
    <w:rsid w:val="009F4BE9"/>
    <w:rsid w:val="00A33E51"/>
    <w:rsid w:val="00AA1D8D"/>
    <w:rsid w:val="00AD2503"/>
    <w:rsid w:val="00B2029C"/>
    <w:rsid w:val="00B47730"/>
    <w:rsid w:val="00BB0B41"/>
    <w:rsid w:val="00BB5611"/>
    <w:rsid w:val="00C207CC"/>
    <w:rsid w:val="00CB0664"/>
    <w:rsid w:val="00F760C2"/>
    <w:rsid w:val="00FA51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F5966C"/>
  <w14:defaultImageDpi w14:val="300"/>
  <w15:docId w15:val="{F3C8FFAD-7554-484C-A0E9-8A781F92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20" w:line="269" w:lineRule="auto"/>
    </w:pPr>
    <w:rPr>
      <w:rFonts w:ascii="Arial" w:hAnsi="Arial"/>
      <w:color w:val="000000"/>
      <w:lang w:val="en-GB"/>
    </w:rPr>
  </w:style>
  <w:style w:type="paragraph" w:styleId="Nagwek1">
    <w:name w:val="heading 1"/>
    <w:basedOn w:val="Normalny"/>
    <w:next w:val="Normalny"/>
    <w:link w:val="Nagwek1Znak"/>
    <w:uiPriority w:val="9"/>
    <w:qFormat/>
    <w:rsid w:val="00FC693F"/>
    <w:pPr>
      <w:keepNext/>
      <w:keepLines/>
      <w:spacing w:before="120" w:after="80"/>
      <w:outlineLvl w:val="0"/>
    </w:pPr>
    <w:rPr>
      <w:rFonts w:cstheme="majorBidi"/>
      <w:b/>
      <w:bCs/>
      <w:sz w:val="24"/>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cstheme="majorBidi"/>
      <w:b/>
      <w:bCs/>
      <w:sz w:val="26"/>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keepNext/>
      <w:spacing w:line="240" w:lineRule="auto"/>
      <w:contextualSpacing/>
    </w:pPr>
    <w:rPr>
      <w:rFonts w:cstheme="majorBidi"/>
      <w:b/>
      <w:spacing w:val="5"/>
      <w:kern w:val="28"/>
      <w:sz w:val="34"/>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keepNext/>
      <w:numPr>
        <w:ilvl w:val="1"/>
      </w:numPr>
      <w:spacing w:after="200"/>
    </w:pPr>
    <w:rPr>
      <w:rFonts w:cstheme="majorBidi"/>
      <w:i/>
      <w:iCs/>
      <w:spacing w:val="15"/>
      <w:sz w:val="23"/>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ind w:left="360"/>
      <w:contextualSpacing/>
    </w:pPr>
  </w:style>
  <w:style w:type="paragraph" w:styleId="Lista-kontynuacja2">
    <w:name w:val="List Continue 2"/>
    <w:basedOn w:val="Normalny"/>
    <w:uiPriority w:val="99"/>
    <w:unhideWhenUsed/>
    <w:rsid w:val="0029639D"/>
    <w:pPr>
      <w:ind w:left="720"/>
      <w:contextualSpacing/>
    </w:pPr>
  </w:style>
  <w:style w:type="paragraph" w:styleId="Lista-kontynuacja3">
    <w:name w:val="List Continue 3"/>
    <w:basedOn w:val="Normalny"/>
    <w:uiPriority w:val="99"/>
    <w:unhideWhenUsed/>
    <w:rsid w:val="0029639D"/>
    <w:pPr>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estion">
    <w:name w:val="Question"/>
    <w:basedOn w:val="Normalny"/>
    <w:pPr>
      <w:keepLines/>
      <w:spacing w:before="140" w:after="100"/>
    </w:pPr>
    <w:rPr>
      <w:rFonts w:cs="Arial"/>
      <w:b/>
    </w:rPr>
  </w:style>
  <w:style w:type="paragraph" w:customStyle="1" w:styleId="ResponseOption">
    <w:name w:val="Response Option"/>
    <w:basedOn w:val="Normalny"/>
    <w:pPr>
      <w:keepLines/>
      <w:tabs>
        <w:tab w:val="left" w:pos="389"/>
      </w:tabs>
      <w:spacing w:after="60"/>
      <w:ind w:left="389" w:hanging="216"/>
    </w:pPr>
    <w:rPr>
      <w:rFonts w:cs="Arial"/>
    </w:rPr>
  </w:style>
  <w:style w:type="paragraph" w:customStyle="1" w:styleId="SurveyInstruction">
    <w:name w:val="Survey Instruction"/>
    <w:basedOn w:val="Normalny"/>
    <w:pPr>
      <w:keepLines/>
      <w:spacing w:after="100"/>
    </w:pPr>
    <w:rPr>
      <w:rFonts w:cs="Arial"/>
      <w:sz w:val="21"/>
    </w:rPr>
  </w:style>
  <w:style w:type="paragraph" w:customStyle="1" w:styleId="ScaleLabels">
    <w:name w:val="Scale Labels"/>
    <w:basedOn w:val="Normalny"/>
    <w:pPr>
      <w:keepLines/>
      <w:spacing w:after="20"/>
    </w:pPr>
    <w:rPr>
      <w:rFonts w:cs="Arial"/>
      <w:sz w:val="21"/>
    </w:rPr>
  </w:style>
  <w:style w:type="paragraph" w:customStyle="1" w:styleId="ScaleControls">
    <w:name w:val="Scale Controls"/>
    <w:basedOn w:val="Normalny"/>
    <w:pPr>
      <w:keepLines/>
      <w:spacing w:after="0"/>
    </w:pPr>
    <w:rPr>
      <w:rFonts w:cs="Arial"/>
    </w:rPr>
  </w:style>
  <w:style w:type="paragraph" w:customStyle="1" w:styleId="TranslationNote">
    <w:name w:val="Translation Note"/>
    <w:basedOn w:val="Normalny"/>
    <w:pPr>
      <w:keepLines/>
      <w:spacing w:after="200"/>
    </w:pPr>
    <w:rPr>
      <w:rFonts w:cs="Arial"/>
      <w:sz w:val="20"/>
    </w:rPr>
  </w:style>
  <w:style w:type="paragraph" w:customStyle="1" w:styleId="PlatformNotice">
    <w:name w:val="Platform Notice"/>
    <w:basedOn w:val="Normalny"/>
    <w:pPr>
      <w:keepLines/>
      <w:spacing w:before="120" w:after="60"/>
    </w:pPr>
    <w:rPr>
      <w:rFonts w:cs="Arial"/>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1701</Words>
  <Characters>10209</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11887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Questionnaire</dc:title>
  <dc:subject>English translation of the Polish online questionnaire used in the main study</dc:subject>
  <dc:creator>Michał Sekuła</dc:creator>
  <cp:keywords>judicial substitute consent; questionnaire; English translation</cp:keywords>
  <dc:description/>
  <cp:lastModifiedBy>Michal Sekula</cp:lastModifiedBy>
  <cp:revision>24</cp:revision>
  <dcterms:created xsi:type="dcterms:W3CDTF">2013-12-23T23:15:00Z</dcterms:created>
  <dcterms:modified xsi:type="dcterms:W3CDTF">2026-09-20T09:13:00Z</dcterms:modified>
  <cp:category/>
</cp:coreProperties>
</file>