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F408C7" w14:textId="77777777" w:rsidR="00000000" w:rsidRDefault="005B3A04">
      <w:pPr>
        <w:spacing w:line="480" w:lineRule="auto"/>
        <w:jc w:val="center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Highlights</w:t>
      </w:r>
    </w:p>
    <w:p w14:paraId="4C018EF6" w14:textId="77777777" w:rsidR="00000000" w:rsidRDefault="005B3A04">
      <w:pPr>
        <w:numPr>
          <w:ilvl w:val="0"/>
          <w:numId w:val="1"/>
        </w:numPr>
        <w:spacing w:line="480" w:lineRule="auto"/>
        <w:rPr>
          <w:sz w:val="24"/>
        </w:rPr>
      </w:pPr>
      <w:r>
        <w:rPr>
          <w:rFonts w:hint="eastAsia"/>
          <w:sz w:val="24"/>
        </w:rPr>
        <w:t>Chitosan was directly used as a synergy flame retardant with DOPO in epoxy resin.</w:t>
      </w:r>
    </w:p>
    <w:p w14:paraId="72D656F2" w14:textId="77777777" w:rsidR="00000000" w:rsidRDefault="005B3A04">
      <w:pPr>
        <w:spacing w:line="480" w:lineRule="auto"/>
        <w:rPr>
          <w:rFonts w:hint="eastAsia"/>
          <w:sz w:val="24"/>
        </w:rPr>
      </w:pPr>
      <w:r>
        <w:rPr>
          <w:rFonts w:hint="eastAsia"/>
          <w:sz w:val="24"/>
        </w:rPr>
        <w:t>2. The synergistic effect of CS and DOPO in EP performs much better than individual function.</w:t>
      </w:r>
    </w:p>
    <w:p w14:paraId="23D26B1E" w14:textId="77777777" w:rsidR="00000000" w:rsidRDefault="005B3A04">
      <w:pPr>
        <w:spacing w:line="480" w:lineRule="auto"/>
        <w:rPr>
          <w:sz w:val="24"/>
        </w:rPr>
      </w:pPr>
      <w:r>
        <w:rPr>
          <w:rFonts w:hint="eastAsia"/>
          <w:sz w:val="24"/>
        </w:rPr>
        <w:t>3. The influence of different total additions and mass ratios of CS a</w:t>
      </w:r>
      <w:r>
        <w:rPr>
          <w:rFonts w:hint="eastAsia"/>
          <w:sz w:val="24"/>
        </w:rPr>
        <w:t>nd DOPO were studied.</w:t>
      </w:r>
    </w:p>
    <w:p w14:paraId="5A641246" w14:textId="77777777" w:rsidR="00000000" w:rsidRDefault="005B3A04">
      <w:pPr>
        <w:spacing w:line="480" w:lineRule="auto"/>
        <w:rPr>
          <w:rFonts w:hint="eastAsia"/>
          <w:sz w:val="24"/>
        </w:rPr>
      </w:pPr>
      <w:r>
        <w:rPr>
          <w:rFonts w:hint="eastAsia"/>
          <w:sz w:val="24"/>
        </w:rPr>
        <w:t xml:space="preserve">4. </w:t>
      </w:r>
      <w:r>
        <w:rPr>
          <w:sz w:val="24"/>
          <w:shd w:val="clear" w:color="auto" w:fill="FFFFFF"/>
        </w:rPr>
        <w:t>CS/DOPO</w:t>
      </w:r>
      <w:r>
        <w:rPr>
          <w:sz w:val="24"/>
          <w:shd w:val="clear" w:color="auto" w:fill="FFFFFF"/>
        </w:rPr>
        <w:t>-modified epoxy resin</w:t>
      </w:r>
      <w:r>
        <w:rPr>
          <w:rFonts w:hint="eastAsia"/>
          <w:sz w:val="24"/>
        </w:rPr>
        <w:t xml:space="preserve"> have </w:t>
      </w:r>
      <w:r>
        <w:rPr>
          <w:rFonts w:hint="eastAsia"/>
          <w:sz w:val="24"/>
        </w:rPr>
        <w:t>superior flame retardancy and mechanical property</w:t>
      </w:r>
      <w:r>
        <w:rPr>
          <w:rFonts w:hint="eastAsia"/>
          <w:sz w:val="24"/>
        </w:rPr>
        <w:t>.</w:t>
      </w:r>
    </w:p>
    <w:p w14:paraId="312707F0" w14:textId="6FF9287A" w:rsidR="005B3A04" w:rsidRPr="009236CE" w:rsidRDefault="005B3A04">
      <w:pPr>
        <w:spacing w:line="480" w:lineRule="auto"/>
        <w:rPr>
          <w:rFonts w:hint="eastAsia"/>
          <w:sz w:val="24"/>
        </w:rPr>
      </w:pPr>
      <w:r>
        <w:rPr>
          <w:rFonts w:hint="eastAsia"/>
          <w:sz w:val="24"/>
        </w:rPr>
        <w:t>5</w:t>
      </w:r>
      <w:r>
        <w:rPr>
          <w:rFonts w:hint="eastAsia"/>
          <w:sz w:val="24"/>
        </w:rPr>
        <w:t>.</w:t>
      </w:r>
      <w:r>
        <w:rPr>
          <w:rFonts w:hint="eastAsia"/>
          <w:sz w:val="24"/>
        </w:rPr>
        <w:t xml:space="preserve"> It provides a</w:t>
      </w:r>
      <w:bookmarkStart w:id="0" w:name="OLE_LINK1"/>
      <w:r>
        <w:rPr>
          <w:rFonts w:hint="eastAsia"/>
          <w:sz w:val="24"/>
        </w:rPr>
        <w:t xml:space="preserve"> meaningful</w:t>
      </w:r>
      <w:r>
        <w:rPr>
          <w:sz w:val="24"/>
        </w:rPr>
        <w:t xml:space="preserve"> reference</w:t>
      </w:r>
      <w:r>
        <w:rPr>
          <w:rFonts w:hint="eastAsia"/>
          <w:sz w:val="24"/>
        </w:rPr>
        <w:t xml:space="preserve"> </w:t>
      </w:r>
      <w:r>
        <w:rPr>
          <w:sz w:val="24"/>
        </w:rPr>
        <w:t>for the</w:t>
      </w:r>
      <w:r>
        <w:rPr>
          <w:rFonts w:hint="eastAsia"/>
          <w:sz w:val="24"/>
        </w:rPr>
        <w:t xml:space="preserve"> application</w:t>
      </w:r>
      <w:r>
        <w:rPr>
          <w:sz w:val="24"/>
        </w:rPr>
        <w:t xml:space="preserve"> of biomass</w:t>
      </w:r>
      <w:r>
        <w:rPr>
          <w:rFonts w:hint="eastAsia"/>
          <w:sz w:val="24"/>
        </w:rPr>
        <w:t xml:space="preserve"> in</w:t>
      </w:r>
      <w:r>
        <w:rPr>
          <w:sz w:val="24"/>
        </w:rPr>
        <w:t xml:space="preserve"> epoxy resin</w:t>
      </w:r>
      <w:bookmarkEnd w:id="0"/>
      <w:r>
        <w:rPr>
          <w:rFonts w:hint="eastAsia"/>
          <w:sz w:val="24"/>
        </w:rPr>
        <w:t>.</w:t>
      </w:r>
    </w:p>
    <w:sectPr w:rsidR="005B3A04" w:rsidRPr="009236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DD64CD" w14:textId="77777777" w:rsidR="005B3A04" w:rsidRDefault="005B3A04" w:rsidP="009236CE">
      <w:r>
        <w:separator/>
      </w:r>
    </w:p>
  </w:endnote>
  <w:endnote w:type="continuationSeparator" w:id="0">
    <w:p w14:paraId="7E7AB3B2" w14:textId="77777777" w:rsidR="005B3A04" w:rsidRDefault="005B3A04" w:rsidP="009236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E5F5FB" w14:textId="77777777" w:rsidR="005B3A04" w:rsidRDefault="005B3A04" w:rsidP="009236CE">
      <w:r>
        <w:separator/>
      </w:r>
    </w:p>
  </w:footnote>
  <w:footnote w:type="continuationSeparator" w:id="0">
    <w:p w14:paraId="334F5851" w14:textId="77777777" w:rsidR="005B3A04" w:rsidRDefault="005B3A04" w:rsidP="009236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87B01E"/>
    <w:multiLevelType w:val="singleLevel"/>
    <w:tmpl w:val="1C87B01E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59B"/>
    <w:rsid w:val="005B3A04"/>
    <w:rsid w:val="007C259B"/>
    <w:rsid w:val="009236CE"/>
    <w:rsid w:val="00BA7345"/>
    <w:rsid w:val="04B4799A"/>
    <w:rsid w:val="0C1F4174"/>
    <w:rsid w:val="1413526D"/>
    <w:rsid w:val="179F198D"/>
    <w:rsid w:val="1A14202F"/>
    <w:rsid w:val="233367A2"/>
    <w:rsid w:val="23C2750F"/>
    <w:rsid w:val="24297D07"/>
    <w:rsid w:val="2A0059A7"/>
    <w:rsid w:val="2B1D2B32"/>
    <w:rsid w:val="2F5E644F"/>
    <w:rsid w:val="35A67584"/>
    <w:rsid w:val="379708D7"/>
    <w:rsid w:val="45AD25F0"/>
    <w:rsid w:val="480A7872"/>
    <w:rsid w:val="4A700FFA"/>
    <w:rsid w:val="4E6D1CF1"/>
    <w:rsid w:val="57601FF9"/>
    <w:rsid w:val="5828220E"/>
    <w:rsid w:val="597C6607"/>
    <w:rsid w:val="67594628"/>
    <w:rsid w:val="714C2907"/>
    <w:rsid w:val="72EE7623"/>
    <w:rsid w:val="7326339D"/>
    <w:rsid w:val="75682DDC"/>
    <w:rsid w:val="76647683"/>
    <w:rsid w:val="785A1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8E5A733"/>
  <w15:chartTrackingRefBased/>
  <w15:docId w15:val="{B32BA1FE-D2AA-49D8-89E7-68303D5C0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paragraph" w:styleId="HTML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character" w:styleId="a7">
    <w:name w:val="Hyperlink"/>
    <w:rPr>
      <w:color w:val="338DE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384</Characters>
  <Application>Microsoft Office Word</Application>
  <DocSecurity>0</DocSecurity>
  <Lines>3</Lines>
  <Paragraphs>1</Paragraphs>
  <ScaleCrop>false</ScaleCrop>
  <Company>微软中国</Company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Zhou Charles</cp:lastModifiedBy>
  <cp:revision>2</cp:revision>
  <dcterms:created xsi:type="dcterms:W3CDTF">2021-11-19T09:08:00Z</dcterms:created>
  <dcterms:modified xsi:type="dcterms:W3CDTF">2021-11-19T09:08:00Z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B6CE54E338D24AA2BCF8093B5CFC0231</vt:lpwstr>
  </property>
</Properties>
</file>