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C326F">
      <w:pPr>
        <w:spacing w:line="480" w:lineRule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Supporting information: </w:t>
      </w:r>
    </w:p>
    <w:p w14:paraId="62674650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Autochthonous bioaugmentation with Pediococcus pentosaceus MZ-4 enhances indigoid production by accelerating indican biotransformation and remodeling the fermentation microbiome</w:t>
      </w:r>
    </w:p>
    <w:p w14:paraId="44B53DBD">
      <w:pPr>
        <w:spacing w:line="480" w:lineRule="auto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</w:rPr>
        <w:t>Xin Yang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a†</w:t>
      </w:r>
      <w:r>
        <w:rPr>
          <w:rFonts w:hint="eastAsia" w:ascii="Times New Roman" w:hAnsi="Times New Roman" w:eastAsia="宋体" w:cs="Times New Roman"/>
          <w:sz w:val="21"/>
          <w:szCs w:val="21"/>
        </w:rPr>
        <w:t>, Fangyu Xiang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a†</w:t>
      </w:r>
      <w:r>
        <w:rPr>
          <w:rFonts w:hint="eastAsia" w:ascii="Times New Roman" w:hAnsi="Times New Roman" w:eastAsia="宋体" w:cs="Times New Roman"/>
          <w:sz w:val="21"/>
          <w:szCs w:val="21"/>
        </w:rPr>
        <w:t>, Yun Duan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</w:t>
      </w:r>
      <w:r>
        <w:rPr>
          <w:rFonts w:hint="eastAsia" w:ascii="Times New Roman" w:hAnsi="Times New Roman" w:eastAsia="宋体" w:cs="Times New Roman"/>
          <w:sz w:val="21"/>
          <w:szCs w:val="21"/>
        </w:rPr>
        <w:t>, Qi Huang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</w:t>
      </w:r>
      <w:r>
        <w:rPr>
          <w:rFonts w:hint="eastAsia" w:ascii="Times New Roman" w:hAnsi="Times New Roman" w:eastAsia="宋体" w:cs="Times New Roman"/>
          <w:sz w:val="21"/>
          <w:szCs w:val="21"/>
        </w:rPr>
        <w:t>, Ming Yang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b</w:t>
      </w:r>
      <w:r>
        <w:rPr>
          <w:rFonts w:hint="eastAsia" w:ascii="Times New Roman" w:hAnsi="Times New Roman" w:eastAsia="宋体" w:cs="Times New Roman"/>
          <w:sz w:val="21"/>
          <w:szCs w:val="21"/>
        </w:rPr>
        <w:t>, Qisen Ji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c</w:t>
      </w:r>
      <w:r>
        <w:rPr>
          <w:rFonts w:hint="eastAsia" w:ascii="Times New Roman" w:hAnsi="Times New Roman" w:eastAsia="宋体" w:cs="Times New Roman"/>
          <w:sz w:val="21"/>
          <w:szCs w:val="21"/>
        </w:rPr>
        <w:t>, Hongya Yang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</w:t>
      </w:r>
      <w:r>
        <w:rPr>
          <w:rFonts w:hint="eastAsia" w:ascii="Times New Roman" w:hAnsi="Times New Roman" w:eastAsia="宋体" w:cs="Times New Roman"/>
          <w:sz w:val="21"/>
          <w:szCs w:val="21"/>
        </w:rPr>
        <w:t>, Li Han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a*</w:t>
      </w:r>
      <w:r>
        <w:rPr>
          <w:rFonts w:hint="eastAsia" w:ascii="Times New Roman" w:hAnsi="Times New Roman" w:eastAsia="宋体" w:cs="Times New Roman"/>
          <w:sz w:val="21"/>
          <w:szCs w:val="21"/>
        </w:rPr>
        <w:t>, Dingkun Zhang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a,d*</w:t>
      </w:r>
      <w:r>
        <w:rPr>
          <w:rFonts w:hint="eastAsia" w:ascii="Times New Roman" w:hAnsi="Times New Roman" w:eastAsia="宋体" w:cs="Times New Roman"/>
          <w:sz w:val="21"/>
          <w:szCs w:val="21"/>
        </w:rPr>
        <w:t>, Yanan He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  <w:t>a*</w:t>
      </w:r>
    </w:p>
    <w:p w14:paraId="52E1C44D">
      <w:pPr>
        <w:widowControl/>
        <w:spacing w:after="240" w:line="480" w:lineRule="auto"/>
        <w:jc w:val="both"/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vertAlign w:val="superscript"/>
          <w:lang w:val="en-US" w:eastAsia="zh-CN" w:bidi="ar"/>
        </w:rPr>
        <w:t>a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vertAlign w:val="superscript"/>
          <w:lang w:bidi="ar"/>
        </w:rPr>
        <w:t xml:space="preserve"> 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lang w:bidi="ar"/>
        </w:rPr>
        <w:t>Pharmacy College, Chengdu University of Traditional Chinese Medicine, Chengdu 611137, PR China</w:t>
      </w:r>
    </w:p>
    <w:p w14:paraId="12263068">
      <w:pPr>
        <w:widowControl/>
        <w:spacing w:after="240" w:line="480" w:lineRule="auto"/>
        <w:jc w:val="both"/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vertAlign w:val="superscript"/>
          <w:lang w:val="en-US" w:eastAsia="zh-CN" w:bidi="ar"/>
        </w:rPr>
        <w:t>b</w:t>
      </w:r>
      <w:r>
        <w:rPr>
          <w:rFonts w:hint="default"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  <w:lang w:bidi="ar"/>
        </w:rPr>
        <w:t xml:space="preserve"> 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lang w:bidi="ar"/>
        </w:rPr>
        <w:t>Jiangxi University of Chinese Medicine, Nanchang 330006, PR China</w:t>
      </w:r>
    </w:p>
    <w:p w14:paraId="5E1BB582">
      <w:pPr>
        <w:spacing w:after="240" w:line="48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  <w:lang w:val="en-US" w:eastAsia="zh-CN" w:bidi="ar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3 Yaan Xunkang Pharmaceutical Co., Ltd, Sichuan, Yaan 625000, PR China</w:t>
      </w:r>
    </w:p>
    <w:p w14:paraId="6048BAE0">
      <w:pPr>
        <w:spacing w:after="240" w:line="480" w:lineRule="auto"/>
        <w:jc w:val="both"/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vertAlign w:val="superscript"/>
          <w:lang w:val="en-US" w:eastAsia="zh-CN" w:bidi="ar"/>
        </w:rPr>
        <w:t>d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vertAlign w:val="superscript"/>
          <w:lang w:bidi="ar"/>
        </w:rPr>
        <w:t xml:space="preserve"> 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 w:val="24"/>
          <w:szCs w:val="24"/>
          <w:lang w:bidi="ar"/>
        </w:rPr>
        <w:t>Sichuan Provincial Engineering Research Center of Innovative Re-development of Famous Classical Formulas, Tianfu TCM Innovation Harbour, Chengdu University of Traditional Chinese Medicine, Chengdu 611930, PR China</w:t>
      </w:r>
    </w:p>
    <w:p w14:paraId="42C00861">
      <w:pPr>
        <w:rPr>
          <w:rFonts w:hint="default" w:ascii="Times New Roman" w:hAnsi="Times New Roman" w:cs="Times New Roman"/>
          <w:i/>
          <w:iCs/>
          <w:color w:val="000000"/>
          <w:szCs w:val="24"/>
        </w:rPr>
      </w:pPr>
      <w:r>
        <w:rPr>
          <w:rFonts w:hint="default" w:ascii="Times New Roman" w:hAnsi="Times New Roman" w:cs="Times New Roman"/>
          <w:color w:val="000000"/>
          <w:szCs w:val="24"/>
          <w:vertAlign w:val="superscript"/>
        </w:rPr>
        <w:t>†</w:t>
      </w:r>
      <w:r>
        <w:rPr>
          <w:rFonts w:hint="default" w:ascii="Times New Roman" w:hAnsi="Times New Roman" w:cs="Times New Roman"/>
          <w:i/>
          <w:iCs/>
          <w:color w:val="000000"/>
          <w:szCs w:val="24"/>
        </w:rPr>
        <w:t xml:space="preserve"> These authors contributed equally to this work</w:t>
      </w:r>
    </w:p>
    <w:p w14:paraId="6FEDB003">
      <w:pPr>
        <w:widowControl/>
        <w:spacing w:after="240" w:line="480" w:lineRule="auto"/>
        <w:jc w:val="left"/>
        <w:rPr>
          <w:rFonts w:hint="default" w:ascii="Times New Roman" w:hAnsi="Times New Roman" w:cs="Times New Roman" w:eastAsiaTheme="minorEastAsia"/>
          <w:color w:val="000000"/>
          <w:kern w:val="0"/>
          <w:szCs w:val="24"/>
          <w:lang w:bidi="ar"/>
        </w:rPr>
      </w:pPr>
      <w:r>
        <w:rPr>
          <w:rFonts w:hint="default" w:ascii="Times New Roman" w:hAnsi="Times New Roman" w:cs="Times New Roman" w:eastAsiaTheme="minorEastAsia"/>
          <w:color w:val="000000"/>
          <w:kern w:val="0"/>
          <w:szCs w:val="24"/>
          <w:lang w:bidi="ar"/>
        </w:rPr>
        <w:t>*Corresponding authors：</w:t>
      </w:r>
    </w:p>
    <w:p w14:paraId="3EEFCAE9">
      <w:pPr>
        <w:widowControl/>
        <w:spacing w:after="240" w:line="480" w:lineRule="auto"/>
        <w:jc w:val="left"/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</w:pPr>
      <w:r>
        <w:rPr>
          <w:rFonts w:hint="default" w:ascii="Times New Roman" w:hAnsi="Times New Roman" w:cs="Times New Roman" w:eastAsiaTheme="minorEastAsia"/>
          <w:i/>
          <w:iCs/>
          <w:szCs w:val="24"/>
        </w:rPr>
        <w:t>Pro. Li Han,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t xml:space="preserve"> State Key Laboratory of Southwestern Chinese Medicine Resources, Chengdu University of Traditional Chinese Medicine, Chengdu 611137, PR China, E-mail: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begin"/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instrText xml:space="preserve"> HYPERLINK "mailto:hanliyx@163.com" </w:instrTex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separate"/>
      </w:r>
      <w:r>
        <w:rPr>
          <w:rStyle w:val="12"/>
          <w:rFonts w:hint="default" w:ascii="Times New Roman" w:hAnsi="Times New Roman" w:eastAsia="AdvTimes-i" w:cs="Times New Roman"/>
          <w:i/>
          <w:iCs/>
          <w:kern w:val="0"/>
          <w:szCs w:val="24"/>
          <w:lang w:bidi="ar"/>
        </w:rPr>
        <w:t>hanliyx@163.com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end"/>
      </w:r>
    </w:p>
    <w:p w14:paraId="6B66FBFB">
      <w:pPr>
        <w:widowControl/>
        <w:spacing w:after="240" w:line="480" w:lineRule="auto"/>
        <w:jc w:val="left"/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</w:pPr>
      <w:r>
        <w:rPr>
          <w:rFonts w:hint="default" w:ascii="Times New Roman" w:hAnsi="Times New Roman" w:cs="Times New Roman" w:eastAsiaTheme="minorEastAsia"/>
          <w:i/>
          <w:iCs/>
          <w:szCs w:val="24"/>
        </w:rPr>
        <w:t>Pro.</w:t>
      </w:r>
      <w:r>
        <w:rPr>
          <w:rFonts w:hint="eastAsia" w:ascii="Times New Roman" w:hAnsi="Times New Roman" w:cs="Times New Roman"/>
          <w:i/>
          <w:iCs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/>
          <w:iCs/>
          <w:szCs w:val="24"/>
        </w:rPr>
        <w:t>Ding-kun Zhang,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t xml:space="preserve"> State Key Laboratory of Southwestern Chinese Medicine Resources, Chengdu University of Traditional Chinese Medicine, Chengdu 611137, PR China, E-mail: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begin"/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instrText xml:space="preserve"> HYPERLINK "mailto:zhangdingkun@cdutcm.edu.cn" </w:instrTex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separate"/>
      </w:r>
      <w:r>
        <w:rPr>
          <w:rStyle w:val="12"/>
          <w:rFonts w:hint="default" w:ascii="Times New Roman" w:hAnsi="Times New Roman" w:eastAsia="AdvTimes-i" w:cs="Times New Roman"/>
          <w:i/>
          <w:iCs/>
          <w:kern w:val="0"/>
          <w:szCs w:val="24"/>
          <w:lang w:bidi="ar"/>
        </w:rPr>
        <w:t>zhangdingkun@cdutcm.edu.cn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end"/>
      </w:r>
    </w:p>
    <w:p w14:paraId="71944581">
      <w:pPr>
        <w:widowControl/>
        <w:spacing w:after="240" w:line="480" w:lineRule="auto"/>
        <w:jc w:val="left"/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</w:pPr>
      <w:r>
        <w:rPr>
          <w:rFonts w:hint="default" w:ascii="Times New Roman" w:hAnsi="Times New Roman" w:cs="Times New Roman" w:eastAsiaTheme="minorEastAsia"/>
          <w:i/>
          <w:iCs/>
          <w:szCs w:val="24"/>
        </w:rPr>
        <w:t>Dr. Ya-nan He,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t xml:space="preserve"> State Key Laboratory of Southwestern Chinese Medicine Resources, Chengdu University of Traditional Chinese Medicine, Chengdu 611137, PR China, E-mail: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begin"/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instrText xml:space="preserve"> HYPERLINK "mailto:heyanan@stu.cdutcm.edu.cn" </w:instrTex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separate"/>
      </w:r>
      <w:r>
        <w:rPr>
          <w:rStyle w:val="12"/>
          <w:rFonts w:hint="default" w:ascii="Times New Roman" w:hAnsi="Times New Roman" w:eastAsia="AdvTimes-i" w:cs="Times New Roman"/>
          <w:i/>
          <w:iCs/>
          <w:kern w:val="0"/>
          <w:szCs w:val="24"/>
          <w:lang w:bidi="ar"/>
        </w:rPr>
        <w:t>heyanan@cdutcm.edu.cn</w:t>
      </w:r>
      <w:r>
        <w:rPr>
          <w:rFonts w:hint="default" w:ascii="Times New Roman" w:hAnsi="Times New Roman" w:eastAsia="AdvTimes-i" w:cs="Times New Roman"/>
          <w:i/>
          <w:iCs/>
          <w:color w:val="000000"/>
          <w:kern w:val="0"/>
          <w:szCs w:val="24"/>
          <w:lang w:bidi="ar"/>
        </w:rPr>
        <w:fldChar w:fldCharType="end"/>
      </w:r>
    </w:p>
    <w:p w14:paraId="233C07FC">
      <w:pPr>
        <w:spacing w:line="360" w:lineRule="auto"/>
        <w:ind w:firstLine="422" w:firstLineChars="200"/>
        <w:jc w:val="center"/>
        <w:rPr>
          <w:rFonts w:cs="Times New Roman"/>
          <w:b/>
          <w:bCs/>
          <w:sz w:val="21"/>
          <w:szCs w:val="21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69F46E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eastAsia="Times New Roman" w:cs="Times New Roman"/>
          <w:b/>
          <w:bCs/>
          <w:lang w:val="en-US" w:eastAsia="zh-CN"/>
        </w:rPr>
        <w:t>S1</w:t>
      </w: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 xml:space="preserve"> Preparation table of different buffers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871"/>
        <w:gridCol w:w="1871"/>
        <w:gridCol w:w="3512"/>
      </w:tblGrid>
      <w:tr w14:paraId="071B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4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9D2CC51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pH</w:t>
            </w:r>
          </w:p>
        </w:tc>
        <w:tc>
          <w:tcPr>
            <w:tcW w:w="109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26F52DA6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bidi="ar"/>
              </w:rPr>
              <w:t>A (mL)</w:t>
            </w:r>
          </w:p>
        </w:tc>
        <w:tc>
          <w:tcPr>
            <w:tcW w:w="109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26E4F446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bidi="ar"/>
              </w:rPr>
              <w:t>B (mL)</w:t>
            </w:r>
          </w:p>
        </w:tc>
        <w:tc>
          <w:tcPr>
            <w:tcW w:w="206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 w14:paraId="387BF965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bidi="ar"/>
              </w:rPr>
              <w:t>Final volume (mL)</w:t>
            </w:r>
          </w:p>
        </w:tc>
      </w:tr>
      <w:tr w14:paraId="6DE8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96FC8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3.0</w:t>
            </w:r>
          </w:p>
        </w:tc>
        <w:tc>
          <w:tcPr>
            <w:tcW w:w="109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236E1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93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.0</w:t>
            </w:r>
          </w:p>
        </w:tc>
        <w:tc>
          <w:tcPr>
            <w:tcW w:w="109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02CCD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2060" w:type="pct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7093B738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1202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111F0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4.0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9DBB5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65.5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E9F72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34.5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</w:tcPr>
          <w:p w14:paraId="5F27B972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7DC1F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31448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5.0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DFC3A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40.5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21077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59.5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</w:tcPr>
          <w:p w14:paraId="722E8570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5DC7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5C4CA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6.0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B4823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5B1685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</w:tcPr>
          <w:p w14:paraId="237BC1D0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23FE5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2AC9F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7..0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52E9F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57.7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A61F3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42.3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</w:tcPr>
          <w:p w14:paraId="0C7C9F77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2F946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09925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8.0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0134E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12.0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2182B5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88.0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</w:tcPr>
          <w:p w14:paraId="45A03EC2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21B8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7E8ED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9.0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FABC7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85.0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7DEFD9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15.0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</w:tcPr>
          <w:p w14:paraId="456729BB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  <w:tr w14:paraId="3309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45B2B083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10.0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32A5E77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60.0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3B76E302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40.0</w:t>
            </w:r>
          </w:p>
        </w:tc>
        <w:tc>
          <w:tcPr>
            <w:tcW w:w="2060" w:type="pct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5AEF8D3B">
            <w:pPr>
              <w:widowControl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bidi="ar"/>
              </w:rPr>
              <w:t>100</w:t>
            </w:r>
          </w:p>
        </w:tc>
      </w:tr>
    </w:tbl>
    <w:p w14:paraId="30F0FA26">
      <w:pPr>
        <w:spacing w:line="360" w:lineRule="auto"/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10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Notes: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The following buffers were used: 0.1 M citric acid (A) - 0.2 M disodium hydrogen phosphate (B) buffer (pH 3.0-6.0); 0.2 M sodium dihydrogen phosphate (A) - 0.2 M disodium hydrogen phosphate (B) buffer (pH 7.0-8.0); 0.2 M glycine (A) - 0.2 M sodium hydroxide (B) buffer (pH 9.0-10.0). It is notable that all buffers have a concentration of 0.1 M.</w:t>
      </w:r>
    </w:p>
    <w:p w14:paraId="46C3E85A">
      <w:pPr>
        <w:spacing w:line="360" w:lineRule="auto"/>
        <w:rPr>
          <w:rStyle w:val="10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 w14:paraId="3A8DCC76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16FDD0">
      <w:pPr>
        <w:widowControl/>
        <w:spacing w:after="240" w:line="480" w:lineRule="auto"/>
        <w:jc w:val="center"/>
        <w:rPr>
          <w:rFonts w:hint="default" w:ascii="Times New Roman" w:hAnsi="Times New Roman" w:eastAsia="宋体" w:cs="Times New Roman"/>
          <w:b/>
          <w:bCs/>
          <w:i/>
          <w:iCs/>
          <w:color w:val="000000"/>
          <w:kern w:val="0"/>
          <w:szCs w:val="24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/>
          <w:kern w:val="0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Cs w:val="24"/>
          <w:lang w:val="en-US" w:eastAsia="zh-CN" w:bidi="ar"/>
        </w:rPr>
        <w:t>Colony morphology observations of the five bacterial strains</w:t>
      </w:r>
    </w:p>
    <w:tbl>
      <w:tblPr>
        <w:tblStyle w:val="13"/>
        <w:tblW w:w="9189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307"/>
        <w:gridCol w:w="933"/>
        <w:gridCol w:w="813"/>
        <w:gridCol w:w="987"/>
        <w:gridCol w:w="1187"/>
        <w:gridCol w:w="973"/>
        <w:gridCol w:w="1093"/>
        <w:gridCol w:w="907"/>
      </w:tblGrid>
      <w:tr w14:paraId="68633F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tblHeader/>
        </w:trPr>
        <w:tc>
          <w:tcPr>
            <w:tcW w:w="98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040E19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Strain</w:t>
            </w:r>
          </w:p>
        </w:tc>
        <w:tc>
          <w:tcPr>
            <w:tcW w:w="130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41BCA6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Diameter (</w:t>
            </w: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mm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933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930BC1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Form</w:t>
            </w:r>
          </w:p>
        </w:tc>
        <w:tc>
          <w:tcPr>
            <w:tcW w:w="813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DADA5E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Color</w:t>
            </w:r>
          </w:p>
        </w:tc>
        <w:tc>
          <w:tcPr>
            <w:tcW w:w="9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9C3B64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Opacity</w:t>
            </w:r>
          </w:p>
        </w:tc>
        <w:tc>
          <w:tcPr>
            <w:tcW w:w="11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4340CA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Surface</w:t>
            </w:r>
          </w:p>
        </w:tc>
        <w:tc>
          <w:tcPr>
            <w:tcW w:w="973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BD6DE4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Texture</w:t>
            </w:r>
          </w:p>
        </w:tc>
        <w:tc>
          <w:tcPr>
            <w:tcW w:w="1093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D1A21A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Elevation</w:t>
            </w:r>
          </w:p>
        </w:tc>
        <w:tc>
          <w:tcPr>
            <w:tcW w:w="90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E8B12F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Margin</w:t>
            </w:r>
          </w:p>
        </w:tc>
      </w:tr>
      <w:tr w14:paraId="2455EC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tblHeader/>
        </w:trPr>
        <w:tc>
          <w:tcPr>
            <w:tcW w:w="989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37046BC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YY-1</w:t>
            </w:r>
          </w:p>
        </w:tc>
        <w:tc>
          <w:tcPr>
            <w:tcW w:w="1307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BB001D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2-4</w:t>
            </w:r>
          </w:p>
        </w:tc>
        <w:tc>
          <w:tcPr>
            <w:tcW w:w="933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4A4F682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Circular</w:t>
            </w:r>
          </w:p>
        </w:tc>
        <w:tc>
          <w:tcPr>
            <w:tcW w:w="813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7EC296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Cream</w:t>
            </w:r>
          </w:p>
        </w:tc>
        <w:tc>
          <w:tcPr>
            <w:tcW w:w="987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80CBF1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Opaque</w:t>
            </w:r>
          </w:p>
        </w:tc>
        <w:tc>
          <w:tcPr>
            <w:tcW w:w="1187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3319C7A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Glistening</w:t>
            </w:r>
          </w:p>
        </w:tc>
        <w:tc>
          <w:tcPr>
            <w:tcW w:w="973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FA258A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Mucoid</w:t>
            </w:r>
          </w:p>
        </w:tc>
        <w:tc>
          <w:tcPr>
            <w:tcW w:w="1093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3CCDA8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Convex</w:t>
            </w:r>
          </w:p>
        </w:tc>
        <w:tc>
          <w:tcPr>
            <w:tcW w:w="907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66965C6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Entire</w:t>
            </w:r>
          </w:p>
        </w:tc>
      </w:tr>
      <w:tr w14:paraId="7E22D1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tblHeader/>
        </w:trPr>
        <w:tc>
          <w:tcPr>
            <w:tcW w:w="989" w:type="dxa"/>
            <w:shd w:val="clear" w:color="auto" w:fill="auto"/>
            <w:vAlign w:val="center"/>
          </w:tcPr>
          <w:p w14:paraId="6FF50A0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YDG-1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3D803FC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3-4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66F8D1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Circular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0036F1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Cream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90D9C8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Opaque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02A9568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Glistening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451FDC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Mucoid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9CD28A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Convex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CD5B40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Entire</w:t>
            </w:r>
          </w:p>
        </w:tc>
      </w:tr>
      <w:tr w14:paraId="0544AF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tblHeader/>
        </w:trPr>
        <w:tc>
          <w:tcPr>
            <w:tcW w:w="989" w:type="dxa"/>
            <w:shd w:val="clear" w:color="auto" w:fill="auto"/>
            <w:vAlign w:val="center"/>
          </w:tcPr>
          <w:p w14:paraId="0323B6C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X-8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7E32376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E8F047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Circular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66BE64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Cream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2C4641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Opaque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58A50F7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Glistening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6B0CA4F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Mucoid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E91D46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Convex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670DDA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Entire</w:t>
            </w:r>
          </w:p>
        </w:tc>
      </w:tr>
      <w:tr w14:paraId="713131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tblHeader/>
        </w:trPr>
        <w:tc>
          <w:tcPr>
            <w:tcW w:w="989" w:type="dxa"/>
            <w:shd w:val="clear" w:color="auto" w:fill="auto"/>
            <w:vAlign w:val="center"/>
          </w:tcPr>
          <w:p w14:paraId="399F87B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MZ-4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D5F3E2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4-5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8498E3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Circular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D1420D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Cream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9C9A29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Opaque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0FBCA94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Glistening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1FCA07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Mucoid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8DFFBC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Convex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10DB83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Entire</w:t>
            </w:r>
          </w:p>
        </w:tc>
      </w:tr>
      <w:tr w14:paraId="1A73D0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tblHeader/>
        </w:trPr>
        <w:tc>
          <w:tcPr>
            <w:tcW w:w="989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599EA4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TR-7</w:t>
            </w:r>
          </w:p>
        </w:tc>
        <w:tc>
          <w:tcPr>
            <w:tcW w:w="130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70EB29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6-8</w:t>
            </w:r>
          </w:p>
        </w:tc>
        <w:tc>
          <w:tcPr>
            <w:tcW w:w="933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E236B8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Circular</w:t>
            </w:r>
          </w:p>
        </w:tc>
        <w:tc>
          <w:tcPr>
            <w:tcW w:w="813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7D08CEC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Black</w:t>
            </w:r>
          </w:p>
        </w:tc>
        <w:tc>
          <w:tcPr>
            <w:tcW w:w="98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96CAC3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Opaque</w:t>
            </w:r>
          </w:p>
        </w:tc>
        <w:tc>
          <w:tcPr>
            <w:tcW w:w="118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8A52E3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Matte</w:t>
            </w:r>
          </w:p>
        </w:tc>
        <w:tc>
          <w:tcPr>
            <w:tcW w:w="973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781E431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Dry</w:t>
            </w:r>
          </w:p>
        </w:tc>
        <w:tc>
          <w:tcPr>
            <w:tcW w:w="1093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4FC82B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Convex</w:t>
            </w:r>
          </w:p>
        </w:tc>
        <w:tc>
          <w:tcPr>
            <w:tcW w:w="90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0906D5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Entire</w:t>
            </w:r>
          </w:p>
        </w:tc>
      </w:tr>
    </w:tbl>
    <w:p w14:paraId="10F436D6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2B4155">
      <w:pPr>
        <w:widowControl/>
        <w:spacing w:after="240" w:line="480" w:lineRule="auto"/>
        <w:jc w:val="center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 xml:space="preserve"> Intermediate products for degradation of indole glycosides speculated</w:t>
      </w:r>
    </w:p>
    <w:tbl>
      <w:tblPr>
        <w:tblStyle w:val="8"/>
        <w:tblW w:w="51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115"/>
        <w:gridCol w:w="1246"/>
        <w:gridCol w:w="797"/>
        <w:gridCol w:w="1178"/>
        <w:gridCol w:w="1266"/>
        <w:gridCol w:w="1891"/>
      </w:tblGrid>
      <w:tr w14:paraId="4CD9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F75FFD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Compound</w:t>
            </w:r>
          </w:p>
        </w:tc>
        <w:tc>
          <w:tcPr>
            <w:tcW w:w="1354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CE5C50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m/z</w:t>
            </w:r>
          </w:p>
        </w:tc>
        <w:tc>
          <w:tcPr>
            <w:tcW w:w="457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24331F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Error (ppm)</w:t>
            </w:r>
          </w:p>
        </w:tc>
        <w:tc>
          <w:tcPr>
            <w:tcW w:w="676" w:type="pct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6E0447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Molecular Weight</w:t>
            </w:r>
          </w:p>
        </w:tc>
        <w:tc>
          <w:tcPr>
            <w:tcW w:w="726" w:type="pct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4AE84F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Molecular Formula</w:t>
            </w:r>
          </w:p>
        </w:tc>
        <w:tc>
          <w:tcPr>
            <w:tcW w:w="1085" w:type="pct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6307A8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Putative</w:t>
            </w:r>
            <w:r>
              <w:rPr>
                <w:rStyle w:val="10"/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Identification</w:t>
            </w:r>
          </w:p>
        </w:tc>
      </w:tr>
      <w:tr w14:paraId="65CA7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345A1F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162DCB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Measured</w:t>
            </w:r>
          </w:p>
        </w:tc>
        <w:tc>
          <w:tcPr>
            <w:tcW w:w="71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8B93DF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Theoretical</w:t>
            </w:r>
          </w:p>
        </w:tc>
        <w:tc>
          <w:tcPr>
            <w:tcW w:w="457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58B8B3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6" w:type="pct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567BBC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6" w:type="pct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79CA1F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5" w:type="pct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EFEF35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7586D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42ADA9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Ⅰ</w:t>
            </w:r>
          </w:p>
        </w:tc>
        <w:tc>
          <w:tcPr>
            <w:tcW w:w="639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B0FDDE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134.05997</w:t>
            </w:r>
          </w:p>
        </w:tc>
        <w:tc>
          <w:tcPr>
            <w:tcW w:w="714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AC05F4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134.06059</w:t>
            </w:r>
          </w:p>
        </w:tc>
        <w:tc>
          <w:tcPr>
            <w:tcW w:w="457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113EC6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-4.62</w:t>
            </w:r>
          </w:p>
        </w:tc>
        <w:tc>
          <w:tcPr>
            <w:tcW w:w="67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460FB7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133.14788</w:t>
            </w:r>
          </w:p>
        </w:tc>
        <w:tc>
          <w:tcPr>
            <w:tcW w:w="72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79AF79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108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F19380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2-hydroxyindole</w:t>
            </w:r>
          </w:p>
        </w:tc>
      </w:tr>
      <w:tr w14:paraId="1CE18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8F23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Ⅱ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20E5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294.09778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DD77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294.09776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F7D0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-0.05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CEB2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295.28788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478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14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3ED4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Indican</w:t>
            </w:r>
          </w:p>
        </w:tc>
      </w:tr>
      <w:tr w14:paraId="377A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F344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Ⅲ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73F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134.06110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16FB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134.06059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C1E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3.81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2F09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133.14788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A38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4CC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3-Hydroxyindole</w:t>
            </w:r>
          </w:p>
        </w:tc>
      </w:tr>
      <w:tr w14:paraId="4D4F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4D5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Ⅳ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D586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136.03941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43D2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136.03985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BF38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-3.26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AC93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137.13598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5A21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809D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Anthranilic acid</w:t>
            </w:r>
          </w:p>
        </w:tc>
      </w:tr>
      <w:tr w14:paraId="24624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3197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Ⅴ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49DE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148.03917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B9A0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148.03985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14D0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-4.62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8FE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147.13080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ED39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7D13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Isatin</w:t>
            </w:r>
          </w:p>
        </w:tc>
      </w:tr>
      <w:tr w14:paraId="338EA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D2D0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Ⅵ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67A4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152.07048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EE4B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152.07115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2D4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-4.43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ACCB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151.16256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D679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C128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Methyl anthranilate</w:t>
            </w:r>
          </w:p>
        </w:tc>
      </w:tr>
      <w:tr w14:paraId="7E83F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C8A1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Ⅶ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8B3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263.08105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8D9E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263.08205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B8B3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-3.81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8AE3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262.26280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F9F9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0FA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Indigo</w:t>
            </w:r>
          </w:p>
        </w:tc>
      </w:tr>
      <w:tr w14:paraId="7BDE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88C694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Ⅷ</w:t>
            </w:r>
          </w:p>
        </w:tc>
        <w:tc>
          <w:tcPr>
            <w:tcW w:w="63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DAF584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263.08094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ADB72D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263.08205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FD0848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-4.23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D792F9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262.26280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D24B4E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08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43D39C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Indirubin</w:t>
            </w:r>
          </w:p>
        </w:tc>
      </w:tr>
    </w:tbl>
    <w:p w14:paraId="1F045F73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4FEBA6F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 xml:space="preserve"> Optimized enzyme production protocol and experimental results</w:t>
      </w:r>
    </w:p>
    <w:tbl>
      <w:tblPr>
        <w:tblStyle w:val="8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109"/>
        <w:gridCol w:w="1778"/>
        <w:gridCol w:w="2753"/>
        <w:gridCol w:w="2349"/>
      </w:tblGrid>
      <w:tr w14:paraId="16AD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B43297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3309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A9983D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actor</w:t>
            </w:r>
          </w:p>
        </w:tc>
        <w:tc>
          <w:tcPr>
            <w:tcW w:w="1378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E643E0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nzyme activity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(U/mL)</w:t>
            </w:r>
          </w:p>
        </w:tc>
      </w:tr>
      <w:tr w14:paraId="2707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3BADF4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313559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nitial pH</w:t>
            </w:r>
          </w:p>
        </w:tc>
        <w:tc>
          <w:tcPr>
            <w:tcW w:w="104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7C77CA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emperature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(°C)</w:t>
            </w:r>
          </w:p>
        </w:tc>
        <w:tc>
          <w:tcPr>
            <w:tcW w:w="161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B06546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 xml:space="preserve">noculum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eastAsia="zh-CN"/>
              </w:rPr>
              <w:t>size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(%)</w:t>
            </w:r>
          </w:p>
        </w:tc>
        <w:tc>
          <w:tcPr>
            <w:tcW w:w="1378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CE20C8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26A4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2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21DEFC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51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185BDE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2D226D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614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32A137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378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03905E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10.95</w:t>
            </w:r>
          </w:p>
        </w:tc>
      </w:tr>
      <w:tr w14:paraId="5FC65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0EC5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8B58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7EA2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EE7A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094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10.73</w:t>
            </w:r>
          </w:p>
        </w:tc>
      </w:tr>
      <w:tr w14:paraId="5069E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22B5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B79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0256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766D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1F7B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8.41</w:t>
            </w:r>
          </w:p>
        </w:tc>
      </w:tr>
      <w:tr w14:paraId="23634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190F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4334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0A7F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F2A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639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9.68</w:t>
            </w:r>
          </w:p>
        </w:tc>
      </w:tr>
      <w:tr w14:paraId="5DDCE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B959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5CE6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BAFB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FD93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CEA7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14.05</w:t>
            </w:r>
          </w:p>
        </w:tc>
      </w:tr>
      <w:tr w14:paraId="724A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8B52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A356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00FC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A313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DEDD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19.20</w:t>
            </w:r>
          </w:p>
        </w:tc>
      </w:tr>
      <w:tr w14:paraId="0240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E84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E73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86F9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DA21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0029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12.26</w:t>
            </w:r>
          </w:p>
        </w:tc>
      </w:tr>
      <w:tr w14:paraId="64AA3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CFA2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51A2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8802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8515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68C1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19.30</w:t>
            </w:r>
          </w:p>
        </w:tc>
      </w:tr>
      <w:tr w14:paraId="6E68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85B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AC4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2F6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51B3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337F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18.40</w:t>
            </w:r>
          </w:p>
        </w:tc>
      </w:tr>
      <w:tr w14:paraId="49DA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A0DB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BE7F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FA09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085D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C544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19.50</w:t>
            </w:r>
          </w:p>
        </w:tc>
      </w:tr>
      <w:tr w14:paraId="66F2B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238B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577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53BC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418B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4036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13.02</w:t>
            </w:r>
          </w:p>
        </w:tc>
      </w:tr>
      <w:tr w14:paraId="52E2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9818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9EC0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FE0C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EA98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A704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9.33</w:t>
            </w:r>
          </w:p>
        </w:tc>
      </w:tr>
      <w:tr w14:paraId="05073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6072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E7CF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C5F2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C269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0BE7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9.78</w:t>
            </w:r>
          </w:p>
        </w:tc>
      </w:tr>
      <w:tr w14:paraId="47D2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CA21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384C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8BAA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C81A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6A69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12.25</w:t>
            </w:r>
          </w:p>
        </w:tc>
      </w:tr>
      <w:tr w14:paraId="643AA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0644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3FE2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978C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51F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566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18.50</w:t>
            </w:r>
          </w:p>
        </w:tc>
      </w:tr>
      <w:tr w14:paraId="4391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C15C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C3FB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55A2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12C2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738F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13.16</w:t>
            </w:r>
          </w:p>
        </w:tc>
      </w:tr>
      <w:tr w14:paraId="748E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ADF8D3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D39D4E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43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EAA15F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61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E1948F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B12352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12.60</w:t>
            </w:r>
          </w:p>
        </w:tc>
      </w:tr>
    </w:tbl>
    <w:p w14:paraId="74DA8E3D"/>
    <w:p w14:paraId="6336570A"/>
    <w:p w14:paraId="1793311E">
      <w:pPr>
        <w:spacing w:line="360" w:lineRule="auto"/>
        <w:ind w:firstLine="420" w:firstLineChars="200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812BB0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lang w:val="en-US" w:eastAsia="zh-CN"/>
        </w:rPr>
        <w:t>5</w:t>
      </w: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 xml:space="preserve">  Results of regression model ANOVA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203"/>
        <w:gridCol w:w="1207"/>
        <w:gridCol w:w="1199"/>
        <w:gridCol w:w="1202"/>
        <w:gridCol w:w="1203"/>
        <w:gridCol w:w="1302"/>
      </w:tblGrid>
      <w:tr w14:paraId="6DBF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875ECC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Source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F09996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Sum of Squares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E501D0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Degrees of Freedom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275757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Mean Square</w:t>
            </w:r>
          </w:p>
        </w:tc>
        <w:tc>
          <w:tcPr>
            <w:tcW w:w="121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F29639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F-value</w:t>
            </w:r>
          </w:p>
        </w:tc>
        <w:tc>
          <w:tcPr>
            <w:tcW w:w="121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1DDE17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-value</w:t>
            </w:r>
          </w:p>
        </w:tc>
        <w:tc>
          <w:tcPr>
            <w:tcW w:w="121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81F244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Significance</w:t>
            </w:r>
          </w:p>
        </w:tc>
      </w:tr>
      <w:tr w14:paraId="54DA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9376DC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Model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E7A45C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237.55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3D3B3D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BA7230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26.39</w:t>
            </w:r>
          </w:p>
        </w:tc>
        <w:tc>
          <w:tcPr>
            <w:tcW w:w="121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5F8DC2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45.87</w:t>
            </w:r>
          </w:p>
        </w:tc>
        <w:tc>
          <w:tcPr>
            <w:tcW w:w="121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721A42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&lt;0.0001</w:t>
            </w:r>
          </w:p>
        </w:tc>
        <w:tc>
          <w:tcPr>
            <w:tcW w:w="121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0A213B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**</w:t>
            </w:r>
          </w:p>
        </w:tc>
      </w:tr>
      <w:tr w14:paraId="3DB65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1C90D6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9146CB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4.85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F9C17E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24CD36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4.85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1856E6E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8.43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8E495D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0.0229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454365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*</w:t>
            </w:r>
          </w:p>
        </w:tc>
      </w:tr>
      <w:tr w14:paraId="72A5A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6AFD97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3362EC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0AE4B6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98ED16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3705593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2.07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633C08F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0.1935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112FD25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031D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817CD6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430355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15.76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87B690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17824C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15.76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926CE5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27.38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40C6AB5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0.0012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20A8B46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14:paraId="32C96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FDB04B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AB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050696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1.41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7E8502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6571FA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1.41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176590A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2.44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2E6B016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0.1621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A20AE3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20786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4CFAE9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AC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E6A0BB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5.28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550F15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D48038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5.28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3EBC393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9.17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5EBF7C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0.0192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88C7BD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14:paraId="6663D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6B1CFE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BC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E81129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0.9361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8B28CD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4D0C14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0.9361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3792D59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1.63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17181EA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0.2429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135CB3A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4D99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FE8268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819B90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66.16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DDCABD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5B956F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66.16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248E42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114.97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41661B3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52DEAE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14:paraId="00FB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376A5A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B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9BD807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42.57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5F505D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3ED783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42.57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782AE7B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73.98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210962B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01D596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14:paraId="53D11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1C7A69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34E033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77.91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2DF5CA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DF1771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77.91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5373593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135.38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B32905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2DD808A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**</w:t>
            </w:r>
          </w:p>
        </w:tc>
      </w:tr>
      <w:tr w14:paraId="24D28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FEBD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Residual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6690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4.03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CD1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11F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0.5755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E162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5E0A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8D79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5349C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F108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Lack of Fit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A6E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3.04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54EB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A08B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1.01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E2C5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4.10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75B1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0.1031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F8E7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5ED6B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DB0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Pure Error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BDF8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0.9880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2B0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B2FE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0.2470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905D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1AB9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FEF2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75FB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E9E347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Cor Total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6503E9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241.58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F7DA33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  <w14:ligatures w14:val="none"/>
              </w:rPr>
              <w:t>16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1EA1FB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DD04B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ADD520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7A0918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</w:tbl>
    <w:p w14:paraId="093DCC32">
      <w:pPr>
        <w:pStyle w:val="6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R² = 0.9833, Adjusted R² = 0.9619</w:t>
      </w:r>
    </w:p>
    <w:p w14:paraId="2E036159">
      <w:pPr>
        <w:pStyle w:val="6"/>
        <w:keepNext w:val="0"/>
        <w:keepLines w:val="0"/>
        <w:widowControl/>
        <w:suppressLineNumbers w:val="0"/>
        <w:shd w:val="clear" w:fill="FFFFFF"/>
        <w:spacing w:before="192" w:beforeAutospacing="0" w:after="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Style w:val="10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Note: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 * and ** indicate significance at </w:t>
      </w:r>
      <w:r>
        <w:rPr>
          <w:rFonts w:hint="default" w:ascii="Times New Roman" w:hAnsi="Times New Roman" w:eastAsia="Segoe UI" w:cs="Times New Roman"/>
          <w:i/>
          <w:iCs/>
          <w:caps w:val="0"/>
          <w:color w:val="0F1115"/>
          <w:spacing w:val="0"/>
          <w:sz w:val="21"/>
          <w:szCs w:val="21"/>
          <w:shd w:val="clear" w:fill="FFFFFF"/>
        </w:rPr>
        <w:t>p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 &lt; 0.05 and </w:t>
      </w:r>
      <w:r>
        <w:rPr>
          <w:rFonts w:hint="default" w:ascii="Times New Roman" w:hAnsi="Times New Roman" w:eastAsia="Segoe UI" w:cs="Times New Roman"/>
          <w:i/>
          <w:iCs/>
          <w:caps w:val="0"/>
          <w:color w:val="0F1115"/>
          <w:spacing w:val="0"/>
          <w:sz w:val="21"/>
          <w:szCs w:val="21"/>
          <w:shd w:val="clear" w:fill="FFFFFF"/>
        </w:rPr>
        <w:t>p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 &lt; 0.01, respectively.</w:t>
      </w:r>
    </w:p>
    <w:p w14:paraId="4CAA6464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04C1489">
      <w:pPr>
        <w:widowControl/>
        <w:spacing w:after="240" w:line="480" w:lineRule="auto"/>
        <w:jc w:val="center"/>
        <w:rPr>
          <w:rFonts w:hint="default" w:ascii="Times New Roman" w:hAnsi="Times New Roman" w:eastAsia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b/>
          <w:bCs/>
          <w:lang w:val="en-US" w:eastAsia="zh-CN"/>
        </w:rPr>
        <w:t xml:space="preserve"> Comparison of fermentation broth composition before and after optimization process</w:t>
      </w:r>
    </w:p>
    <w:tbl>
      <w:tblPr>
        <w:tblStyle w:val="8"/>
        <w:tblW w:w="4997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"/>
        <w:gridCol w:w="570"/>
        <w:gridCol w:w="1703"/>
        <w:gridCol w:w="815"/>
        <w:gridCol w:w="1139"/>
        <w:gridCol w:w="746"/>
        <w:gridCol w:w="1737"/>
        <w:gridCol w:w="869"/>
        <w:gridCol w:w="280"/>
        <w:gridCol w:w="280"/>
      </w:tblGrid>
      <w:tr w14:paraId="76A436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174B87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314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B4A86A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t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subscript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(min)</w:t>
            </w:r>
          </w:p>
        </w:tc>
        <w:tc>
          <w:tcPr>
            <w:tcW w:w="107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6AB585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Compound</w:t>
            </w:r>
          </w:p>
        </w:tc>
        <w:tc>
          <w:tcPr>
            <w:tcW w:w="47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37CB8F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Molecular formula</w:t>
            </w:r>
          </w:p>
        </w:tc>
        <w:tc>
          <w:tcPr>
            <w:tcW w:w="694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2C0B5A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Quasi-molecular ion</w:t>
            </w:r>
          </w:p>
        </w:tc>
        <w:tc>
          <w:tcPr>
            <w:tcW w:w="39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4AD6C1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Error(10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-6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117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FF5CE3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Fragment ion</w:t>
            </w:r>
          </w:p>
        </w:tc>
        <w:tc>
          <w:tcPr>
            <w:tcW w:w="455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2EED52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lassification</w:t>
            </w:r>
          </w:p>
        </w:tc>
        <w:tc>
          <w:tcPr>
            <w:tcW w:w="120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12864B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0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16861B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</w:tr>
      <w:tr w14:paraId="49A857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9" w:type="pct"/>
            <w:tcBorders>
              <w:top w:val="single" w:color="auto" w:sz="8" w:space="0"/>
            </w:tcBorders>
            <w:vAlign w:val="center"/>
          </w:tcPr>
          <w:p w14:paraId="2D59181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314" w:type="pct"/>
            <w:tcBorders>
              <w:top w:val="single" w:color="auto" w:sz="8" w:space="0"/>
            </w:tcBorders>
            <w:vAlign w:val="center"/>
          </w:tcPr>
          <w:p w14:paraId="7D714FC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0.14</w:t>
            </w:r>
          </w:p>
        </w:tc>
        <w:tc>
          <w:tcPr>
            <w:tcW w:w="1072" w:type="pct"/>
            <w:tcBorders>
              <w:top w:val="single" w:color="auto" w:sz="8" w:space="0"/>
            </w:tcBorders>
            <w:vAlign w:val="center"/>
          </w:tcPr>
          <w:p w14:paraId="60E2656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Pyrogallol</w:t>
            </w:r>
          </w:p>
        </w:tc>
        <w:tc>
          <w:tcPr>
            <w:tcW w:w="478" w:type="pct"/>
            <w:tcBorders>
              <w:top w:val="single" w:color="auto" w:sz="8" w:space="0"/>
            </w:tcBorders>
            <w:vAlign w:val="center"/>
          </w:tcPr>
          <w:p w14:paraId="2F33FE9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tcBorders>
              <w:top w:val="single" w:color="auto" w:sz="8" w:space="0"/>
            </w:tcBorders>
            <w:vAlign w:val="center"/>
          </w:tcPr>
          <w:p w14:paraId="058F624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127.03952[M+H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tcBorders>
              <w:top w:val="single" w:color="auto" w:sz="8" w:space="0"/>
            </w:tcBorders>
            <w:vAlign w:val="center"/>
          </w:tcPr>
          <w:p w14:paraId="15E174C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4.41</w:t>
            </w:r>
          </w:p>
        </w:tc>
        <w:tc>
          <w:tcPr>
            <w:tcW w:w="1117" w:type="pct"/>
            <w:tcBorders>
              <w:top w:val="single" w:color="auto" w:sz="8" w:space="0"/>
            </w:tcBorders>
            <w:vAlign w:val="center"/>
          </w:tcPr>
          <w:p w14:paraId="4401DCA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127.03899,109.02859,81.03397</w:t>
            </w:r>
          </w:p>
        </w:tc>
        <w:tc>
          <w:tcPr>
            <w:tcW w:w="455" w:type="pct"/>
            <w:tcBorders>
              <w:top w:val="single" w:color="auto" w:sz="8" w:space="0"/>
            </w:tcBorders>
            <w:vAlign w:val="center"/>
          </w:tcPr>
          <w:p w14:paraId="3D00237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phenols</w:t>
            </w:r>
          </w:p>
        </w:tc>
        <w:tc>
          <w:tcPr>
            <w:tcW w:w="120" w:type="pct"/>
            <w:tcBorders>
              <w:top w:val="single" w:color="auto" w:sz="8" w:space="0"/>
            </w:tcBorders>
            <w:vAlign w:val="center"/>
          </w:tcPr>
          <w:p w14:paraId="792F741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tcBorders>
              <w:top w:val="single" w:color="auto" w:sz="8" w:space="0"/>
            </w:tcBorders>
            <w:vAlign w:val="center"/>
          </w:tcPr>
          <w:p w14:paraId="7E839FB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-</w:t>
            </w:r>
          </w:p>
        </w:tc>
      </w:tr>
      <w:tr w14:paraId="043B74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3CD1DE6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314" w:type="pct"/>
            <w:vAlign w:val="center"/>
          </w:tcPr>
          <w:p w14:paraId="088B95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0.77</w:t>
            </w:r>
          </w:p>
        </w:tc>
        <w:tc>
          <w:tcPr>
            <w:tcW w:w="1072" w:type="pct"/>
            <w:vAlign w:val="center"/>
          </w:tcPr>
          <w:p w14:paraId="07AFA67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Histamine</w:t>
            </w:r>
          </w:p>
        </w:tc>
        <w:tc>
          <w:tcPr>
            <w:tcW w:w="478" w:type="pct"/>
            <w:vAlign w:val="center"/>
          </w:tcPr>
          <w:p w14:paraId="0CC68B9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3A62DFB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112.087472[M+H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546CE8E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3.23</w:t>
            </w:r>
          </w:p>
        </w:tc>
        <w:tc>
          <w:tcPr>
            <w:tcW w:w="1117" w:type="pct"/>
            <w:vAlign w:val="center"/>
          </w:tcPr>
          <w:p w14:paraId="7403337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112.08206,83.06081,68.05002</w:t>
            </w:r>
          </w:p>
        </w:tc>
        <w:tc>
          <w:tcPr>
            <w:tcW w:w="455" w:type="pct"/>
            <w:vAlign w:val="center"/>
          </w:tcPr>
          <w:p w14:paraId="24F6C05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21EA5E3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33748E6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102169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4A19241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314" w:type="pct"/>
            <w:vAlign w:val="center"/>
          </w:tcPr>
          <w:p w14:paraId="6FAC79C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0.82</w:t>
            </w:r>
          </w:p>
        </w:tc>
        <w:tc>
          <w:tcPr>
            <w:tcW w:w="1072" w:type="pct"/>
            <w:vAlign w:val="center"/>
          </w:tcPr>
          <w:p w14:paraId="694BC28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N6,N6,N6-Trimethyl-L-lysine</w:t>
            </w:r>
          </w:p>
        </w:tc>
        <w:tc>
          <w:tcPr>
            <w:tcW w:w="478" w:type="pct"/>
            <w:vAlign w:val="center"/>
          </w:tcPr>
          <w:p w14:paraId="0DB9051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6397F8A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189.160303[M+H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7329773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3.50</w:t>
            </w:r>
          </w:p>
        </w:tc>
        <w:tc>
          <w:tcPr>
            <w:tcW w:w="1117" w:type="pct"/>
            <w:vAlign w:val="center"/>
          </w:tcPr>
          <w:p w14:paraId="248D5C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189.15944,144.13803,130.08620</w:t>
            </w:r>
          </w:p>
        </w:tc>
        <w:tc>
          <w:tcPr>
            <w:tcW w:w="455" w:type="pct"/>
            <w:vAlign w:val="center"/>
          </w:tcPr>
          <w:p w14:paraId="59C8542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5573F8D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11F92A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39C123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EB7AC1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314" w:type="pct"/>
            <w:vAlign w:val="center"/>
          </w:tcPr>
          <w:p w14:paraId="6FAE938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0.86</w:t>
            </w:r>
          </w:p>
        </w:tc>
        <w:tc>
          <w:tcPr>
            <w:tcW w:w="1072" w:type="pct"/>
            <w:vAlign w:val="center"/>
          </w:tcPr>
          <w:p w14:paraId="0318FE3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Choline</w:t>
            </w:r>
          </w:p>
        </w:tc>
        <w:tc>
          <w:tcPr>
            <w:tcW w:w="478" w:type="pct"/>
            <w:vAlign w:val="center"/>
          </w:tcPr>
          <w:p w14:paraId="41337CF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</w:p>
        </w:tc>
        <w:tc>
          <w:tcPr>
            <w:tcW w:w="694" w:type="pct"/>
            <w:vAlign w:val="center"/>
          </w:tcPr>
          <w:p w14:paraId="49BD977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104.107539[M+H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085F0C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1.53</w:t>
            </w:r>
          </w:p>
        </w:tc>
        <w:tc>
          <w:tcPr>
            <w:tcW w:w="1117" w:type="pct"/>
            <w:vAlign w:val="center"/>
          </w:tcPr>
          <w:p w14:paraId="4C2892A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104.10725,60.08141,58.06576</w:t>
            </w:r>
          </w:p>
        </w:tc>
        <w:tc>
          <w:tcPr>
            <w:tcW w:w="455" w:type="pct"/>
            <w:vAlign w:val="center"/>
          </w:tcPr>
          <w:p w14:paraId="0D34E35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3366EA2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120" w:type="pct"/>
            <w:vAlign w:val="center"/>
          </w:tcPr>
          <w:p w14:paraId="78B61FF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0256B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9169E1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314" w:type="pct"/>
            <w:vAlign w:val="center"/>
          </w:tcPr>
          <w:p w14:paraId="10517E9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0.89</w:t>
            </w:r>
          </w:p>
        </w:tc>
        <w:tc>
          <w:tcPr>
            <w:tcW w:w="1072" w:type="pct"/>
            <w:vAlign w:val="center"/>
          </w:tcPr>
          <w:p w14:paraId="6E7C171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Betaine</w:t>
            </w:r>
          </w:p>
        </w:tc>
        <w:tc>
          <w:tcPr>
            <w:tcW w:w="478" w:type="pct"/>
            <w:vAlign w:val="center"/>
          </w:tcPr>
          <w:p w14:paraId="37EE21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04088ED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118.086804[M+H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2EF8BA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3.00</w:t>
            </w:r>
          </w:p>
        </w:tc>
        <w:tc>
          <w:tcPr>
            <w:tcW w:w="1117" w:type="pct"/>
            <w:vAlign w:val="center"/>
          </w:tcPr>
          <w:p w14:paraId="75A5A3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118.08633,59.07357,58.06578</w:t>
            </w:r>
          </w:p>
        </w:tc>
        <w:tc>
          <w:tcPr>
            <w:tcW w:w="455" w:type="pct"/>
            <w:vAlign w:val="center"/>
          </w:tcPr>
          <w:p w14:paraId="122693F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6D7E192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0315357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5BA855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2305561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314" w:type="pct"/>
            <w:vAlign w:val="center"/>
          </w:tcPr>
          <w:p w14:paraId="5ED2D0B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0.90</w:t>
            </w:r>
          </w:p>
        </w:tc>
        <w:tc>
          <w:tcPr>
            <w:tcW w:w="1072" w:type="pct"/>
            <w:vAlign w:val="center"/>
          </w:tcPr>
          <w:p w14:paraId="497ECF1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1-Phenyl-3-methyl-5-pyrazolone</w:t>
            </w:r>
          </w:p>
        </w:tc>
        <w:tc>
          <w:tcPr>
            <w:tcW w:w="478" w:type="pct"/>
            <w:vAlign w:val="center"/>
          </w:tcPr>
          <w:p w14:paraId="1153477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</w:p>
        </w:tc>
        <w:tc>
          <w:tcPr>
            <w:tcW w:w="694" w:type="pct"/>
            <w:vAlign w:val="center"/>
          </w:tcPr>
          <w:p w14:paraId="0FF822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175.087138[M+H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39CBBD3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3.64</w:t>
            </w:r>
          </w:p>
        </w:tc>
        <w:tc>
          <w:tcPr>
            <w:tcW w:w="1117" w:type="pct"/>
            <w:vAlign w:val="center"/>
          </w:tcPr>
          <w:p w14:paraId="67655F4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175.08638,147.09138,133.07590</w:t>
            </w:r>
          </w:p>
        </w:tc>
        <w:tc>
          <w:tcPr>
            <w:tcW w:w="455" w:type="pct"/>
            <w:vAlign w:val="center"/>
          </w:tcPr>
          <w:p w14:paraId="1DE78CB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621A9E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69980C7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11C84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06F68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314" w:type="pct"/>
            <w:vAlign w:val="center"/>
          </w:tcPr>
          <w:p w14:paraId="6A780B7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0.90</w:t>
            </w:r>
          </w:p>
        </w:tc>
        <w:tc>
          <w:tcPr>
            <w:tcW w:w="1072" w:type="pct"/>
            <w:vAlign w:val="center"/>
          </w:tcPr>
          <w:p w14:paraId="491E5B3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Υ-Aminobutyric acid (GABA)</w:t>
            </w:r>
          </w:p>
        </w:tc>
        <w:tc>
          <w:tcPr>
            <w:tcW w:w="478" w:type="pct"/>
            <w:vAlign w:val="center"/>
          </w:tcPr>
          <w:p w14:paraId="28A38CF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0F680D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104.071154[M+H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5E560A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2.54</w:t>
            </w:r>
          </w:p>
        </w:tc>
        <w:tc>
          <w:tcPr>
            <w:tcW w:w="1117" w:type="pct"/>
            <w:vAlign w:val="center"/>
          </w:tcPr>
          <w:p w14:paraId="6F6140D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104.07085,87.04444,69.03403</w:t>
            </w:r>
          </w:p>
        </w:tc>
        <w:tc>
          <w:tcPr>
            <w:tcW w:w="455" w:type="pct"/>
            <w:vAlign w:val="center"/>
          </w:tcPr>
          <w:p w14:paraId="25D52C7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2037CB6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47A3A9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4FF61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95E8D4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314" w:type="pct"/>
            <w:vAlign w:val="center"/>
          </w:tcPr>
          <w:p w14:paraId="60E3B6A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0.95</w:t>
            </w:r>
          </w:p>
        </w:tc>
        <w:tc>
          <w:tcPr>
            <w:tcW w:w="1072" w:type="pct"/>
            <w:vAlign w:val="center"/>
          </w:tcPr>
          <w:p w14:paraId="5AABC32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D-(-)-Quinic acid</w:t>
            </w:r>
          </w:p>
        </w:tc>
        <w:tc>
          <w:tcPr>
            <w:tcW w:w="478" w:type="pct"/>
            <w:vAlign w:val="center"/>
          </w:tcPr>
          <w:p w14:paraId="394556C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694" w:type="pct"/>
            <w:vAlign w:val="center"/>
          </w:tcPr>
          <w:p w14:paraId="6E657D1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191.055565[M-H]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00D6930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-0.18</w:t>
            </w:r>
          </w:p>
        </w:tc>
        <w:tc>
          <w:tcPr>
            <w:tcW w:w="1117" w:type="pct"/>
            <w:vAlign w:val="center"/>
          </w:tcPr>
          <w:p w14:paraId="4870D16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173.04520,127.03932,99.00767</w:t>
            </w:r>
          </w:p>
        </w:tc>
        <w:tc>
          <w:tcPr>
            <w:tcW w:w="455" w:type="pct"/>
            <w:vAlign w:val="center"/>
          </w:tcPr>
          <w:p w14:paraId="1C10085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E8FEC3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0C75A09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D6835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841E07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9</w:t>
            </w:r>
          </w:p>
        </w:tc>
        <w:tc>
          <w:tcPr>
            <w:tcW w:w="314" w:type="pct"/>
            <w:vAlign w:val="center"/>
          </w:tcPr>
          <w:p w14:paraId="5BDF52A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0.95</w:t>
            </w:r>
          </w:p>
        </w:tc>
        <w:tc>
          <w:tcPr>
            <w:tcW w:w="1072" w:type="pct"/>
            <w:vAlign w:val="center"/>
          </w:tcPr>
          <w:p w14:paraId="617A943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N3,N4-Dimethyl-L-arginine</w:t>
            </w:r>
          </w:p>
        </w:tc>
        <w:tc>
          <w:tcPr>
            <w:tcW w:w="478" w:type="pct"/>
            <w:vAlign w:val="center"/>
          </w:tcPr>
          <w:p w14:paraId="49D7CE5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4193418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203.150801[M+H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F8206B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3.50</w:t>
            </w:r>
          </w:p>
        </w:tc>
        <w:tc>
          <w:tcPr>
            <w:tcW w:w="1117" w:type="pct"/>
            <w:vAlign w:val="center"/>
          </w:tcPr>
          <w:p w14:paraId="74222F1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172.10768,158.12872,133.09689</w:t>
            </w:r>
          </w:p>
        </w:tc>
        <w:tc>
          <w:tcPr>
            <w:tcW w:w="455" w:type="pct"/>
            <w:vAlign w:val="center"/>
          </w:tcPr>
          <w:p w14:paraId="3C694DC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5627908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6963FA4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5A26C3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45FE83E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</w:t>
            </w:r>
          </w:p>
        </w:tc>
        <w:tc>
          <w:tcPr>
            <w:tcW w:w="314" w:type="pct"/>
            <w:vAlign w:val="center"/>
          </w:tcPr>
          <w:p w14:paraId="3A4887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0.96</w:t>
            </w:r>
          </w:p>
        </w:tc>
        <w:tc>
          <w:tcPr>
            <w:tcW w:w="1072" w:type="pct"/>
            <w:vAlign w:val="center"/>
          </w:tcPr>
          <w:p w14:paraId="58AEA23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N6-Acetyl-L-lysine</w:t>
            </w:r>
          </w:p>
        </w:tc>
        <w:tc>
          <w:tcPr>
            <w:tcW w:w="478" w:type="pct"/>
            <w:vAlign w:val="center"/>
          </w:tcPr>
          <w:p w14:paraId="0368B9E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26C0500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187.108268[M-H]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D1BA52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-0.49</w:t>
            </w:r>
          </w:p>
        </w:tc>
        <w:tc>
          <w:tcPr>
            <w:tcW w:w="1117" w:type="pct"/>
            <w:vAlign w:val="center"/>
          </w:tcPr>
          <w:p w14:paraId="03C726E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189.12308,172.09677,147.11270</w:t>
            </w:r>
          </w:p>
        </w:tc>
        <w:tc>
          <w:tcPr>
            <w:tcW w:w="455" w:type="pct"/>
            <w:vAlign w:val="center"/>
          </w:tcPr>
          <w:p w14:paraId="2CC05F1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1EFEDC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536FBC3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17CB7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93402E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</w:t>
            </w:r>
          </w:p>
        </w:tc>
        <w:tc>
          <w:tcPr>
            <w:tcW w:w="314" w:type="pct"/>
            <w:vAlign w:val="center"/>
          </w:tcPr>
          <w:p w14:paraId="7C277A6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1.26</w:t>
            </w:r>
          </w:p>
        </w:tc>
        <w:tc>
          <w:tcPr>
            <w:tcW w:w="1072" w:type="pct"/>
            <w:vAlign w:val="center"/>
          </w:tcPr>
          <w:p w14:paraId="21C457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D-(+)-Pipecolinic acid</w:t>
            </w:r>
          </w:p>
        </w:tc>
        <w:tc>
          <w:tcPr>
            <w:tcW w:w="478" w:type="pct"/>
            <w:vAlign w:val="center"/>
          </w:tcPr>
          <w:p w14:paraId="0BD59CE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127F91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130.086804[M+H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28B80A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4.10</w:t>
            </w:r>
          </w:p>
        </w:tc>
        <w:tc>
          <w:tcPr>
            <w:tcW w:w="1117" w:type="pct"/>
            <w:vAlign w:val="center"/>
          </w:tcPr>
          <w:p w14:paraId="096DFB3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130.08623,84.08124,67.05474</w:t>
            </w:r>
          </w:p>
        </w:tc>
        <w:tc>
          <w:tcPr>
            <w:tcW w:w="455" w:type="pct"/>
            <w:vAlign w:val="center"/>
          </w:tcPr>
          <w:p w14:paraId="1A3A674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7CB0E2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66600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C68B3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267EA42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314" w:type="pct"/>
            <w:vAlign w:val="center"/>
          </w:tcPr>
          <w:p w14:paraId="69A6553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1.49</w:t>
            </w:r>
          </w:p>
        </w:tc>
        <w:tc>
          <w:tcPr>
            <w:tcW w:w="1072" w:type="pct"/>
            <w:vAlign w:val="center"/>
          </w:tcPr>
          <w:p w14:paraId="2C61AFB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Nicotinic acid</w:t>
            </w:r>
          </w:p>
        </w:tc>
        <w:tc>
          <w:tcPr>
            <w:tcW w:w="478" w:type="pct"/>
            <w:vAlign w:val="center"/>
          </w:tcPr>
          <w:p w14:paraId="64CCE17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0B8835E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124.039854[M+H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1FAF1A4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3.82</w:t>
            </w:r>
          </w:p>
        </w:tc>
        <w:tc>
          <w:tcPr>
            <w:tcW w:w="1117" w:type="pct"/>
            <w:vAlign w:val="center"/>
          </w:tcPr>
          <w:p w14:paraId="000338D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124.03934,96.00587</w:t>
            </w:r>
          </w:p>
        </w:tc>
        <w:tc>
          <w:tcPr>
            <w:tcW w:w="455" w:type="pct"/>
            <w:vAlign w:val="center"/>
          </w:tcPr>
          <w:p w14:paraId="2208E56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01E35DA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2A691FF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4DCB3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47923CE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</w:t>
            </w:r>
          </w:p>
        </w:tc>
        <w:tc>
          <w:tcPr>
            <w:tcW w:w="314" w:type="pct"/>
            <w:vAlign w:val="center"/>
          </w:tcPr>
          <w:p w14:paraId="174E0C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1.72</w:t>
            </w:r>
          </w:p>
        </w:tc>
        <w:tc>
          <w:tcPr>
            <w:tcW w:w="1072" w:type="pct"/>
            <w:vAlign w:val="center"/>
          </w:tcPr>
          <w:p w14:paraId="1E217B5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Urocanic acid</w:t>
            </w:r>
          </w:p>
        </w:tc>
        <w:tc>
          <w:tcPr>
            <w:tcW w:w="478" w:type="pct"/>
            <w:vAlign w:val="center"/>
          </w:tcPr>
          <w:p w14:paraId="2720DDE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5DC20FE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139.050753[M+H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9909CF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4.77</w:t>
            </w:r>
          </w:p>
        </w:tc>
        <w:tc>
          <w:tcPr>
            <w:tcW w:w="1117" w:type="pct"/>
            <w:vAlign w:val="center"/>
          </w:tcPr>
          <w:p w14:paraId="11A1FE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139.05008,93.04514,66.03439</w:t>
            </w:r>
          </w:p>
        </w:tc>
        <w:tc>
          <w:tcPr>
            <w:tcW w:w="455" w:type="pct"/>
            <w:vAlign w:val="center"/>
          </w:tcPr>
          <w:p w14:paraId="7440C2F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798821A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73647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77637A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971910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</w:t>
            </w:r>
          </w:p>
        </w:tc>
        <w:tc>
          <w:tcPr>
            <w:tcW w:w="314" w:type="pct"/>
            <w:vAlign w:val="center"/>
          </w:tcPr>
          <w:p w14:paraId="5288B9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1.87</w:t>
            </w:r>
          </w:p>
        </w:tc>
        <w:tc>
          <w:tcPr>
            <w:tcW w:w="1072" w:type="pct"/>
            <w:vAlign w:val="center"/>
          </w:tcPr>
          <w:p w14:paraId="7DDAE82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N-Benzylformamide</w:t>
            </w:r>
          </w:p>
        </w:tc>
        <w:tc>
          <w:tcPr>
            <w:tcW w:w="478" w:type="pct"/>
            <w:vAlign w:val="center"/>
          </w:tcPr>
          <w:p w14:paraId="1B5B1CC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</w:p>
        </w:tc>
        <w:tc>
          <w:tcPr>
            <w:tcW w:w="694" w:type="pct"/>
            <w:vAlign w:val="center"/>
          </w:tcPr>
          <w:p w14:paraId="1E0F842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136.076239[M+H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738B2E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4.18</w:t>
            </w:r>
          </w:p>
        </w:tc>
        <w:tc>
          <w:tcPr>
            <w:tcW w:w="1117" w:type="pct"/>
            <w:vAlign w:val="center"/>
          </w:tcPr>
          <w:p w14:paraId="7A38ECD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136.07591,118.06470,91.05463</w:t>
            </w:r>
          </w:p>
        </w:tc>
        <w:tc>
          <w:tcPr>
            <w:tcW w:w="455" w:type="pct"/>
            <w:vAlign w:val="center"/>
          </w:tcPr>
          <w:p w14:paraId="0EDC0B9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amides</w:t>
            </w:r>
          </w:p>
        </w:tc>
        <w:tc>
          <w:tcPr>
            <w:tcW w:w="120" w:type="pct"/>
            <w:vAlign w:val="center"/>
          </w:tcPr>
          <w:p w14:paraId="3E8C883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0E40F31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88358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9" w:type="pct"/>
            <w:vAlign w:val="center"/>
          </w:tcPr>
          <w:p w14:paraId="1A2EC51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</w:t>
            </w:r>
          </w:p>
        </w:tc>
        <w:tc>
          <w:tcPr>
            <w:tcW w:w="314" w:type="pct"/>
            <w:vAlign w:val="center"/>
          </w:tcPr>
          <w:p w14:paraId="6C4071B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1.93</w:t>
            </w:r>
          </w:p>
        </w:tc>
        <w:tc>
          <w:tcPr>
            <w:tcW w:w="1072" w:type="pct"/>
            <w:vAlign w:val="center"/>
          </w:tcPr>
          <w:p w14:paraId="0C7AD25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Pyridoxine</w:t>
            </w:r>
          </w:p>
        </w:tc>
        <w:tc>
          <w:tcPr>
            <w:tcW w:w="478" w:type="pct"/>
            <w:vAlign w:val="center"/>
          </w:tcPr>
          <w:p w14:paraId="44098F5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341AA38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170.081719[M+H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3255810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3.52</w:t>
            </w:r>
          </w:p>
        </w:tc>
        <w:tc>
          <w:tcPr>
            <w:tcW w:w="1117" w:type="pct"/>
            <w:vAlign w:val="center"/>
          </w:tcPr>
          <w:p w14:paraId="3477B92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170.08122,152.07043</w:t>
            </w:r>
          </w:p>
        </w:tc>
        <w:tc>
          <w:tcPr>
            <w:tcW w:w="455" w:type="pct"/>
            <w:vAlign w:val="center"/>
          </w:tcPr>
          <w:p w14:paraId="55F3424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vitamin</w:t>
            </w:r>
          </w:p>
        </w:tc>
        <w:tc>
          <w:tcPr>
            <w:tcW w:w="120" w:type="pct"/>
            <w:vAlign w:val="center"/>
          </w:tcPr>
          <w:p w14:paraId="2BB09A6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081F9C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D20EE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179A49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314" w:type="pct"/>
            <w:vAlign w:val="center"/>
          </w:tcPr>
          <w:p w14:paraId="6899FFA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2.19</w:t>
            </w:r>
          </w:p>
        </w:tc>
        <w:tc>
          <w:tcPr>
            <w:tcW w:w="1072" w:type="pct"/>
            <w:vAlign w:val="center"/>
          </w:tcPr>
          <w:p w14:paraId="7736432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Methylmalonic acid</w:t>
            </w:r>
          </w:p>
        </w:tc>
        <w:tc>
          <w:tcPr>
            <w:tcW w:w="478" w:type="pct"/>
            <w:vAlign w:val="center"/>
          </w:tcPr>
          <w:p w14:paraId="30C05B5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76BCF9F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117.018785[M-H]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BDB08E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3.80</w:t>
            </w:r>
          </w:p>
        </w:tc>
        <w:tc>
          <w:tcPr>
            <w:tcW w:w="1117" w:type="pct"/>
            <w:vAlign w:val="center"/>
          </w:tcPr>
          <w:p w14:paraId="18F227A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117.01835,99.00774,73.02841</w:t>
            </w:r>
          </w:p>
        </w:tc>
        <w:tc>
          <w:tcPr>
            <w:tcW w:w="455" w:type="pct"/>
            <w:vAlign w:val="center"/>
          </w:tcPr>
          <w:p w14:paraId="38516B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638C372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5A510C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3DB42E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67B60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</w:t>
            </w:r>
          </w:p>
        </w:tc>
        <w:tc>
          <w:tcPr>
            <w:tcW w:w="314" w:type="pct"/>
            <w:vAlign w:val="center"/>
          </w:tcPr>
          <w:p w14:paraId="635DFCD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2.21</w:t>
            </w:r>
          </w:p>
        </w:tc>
        <w:tc>
          <w:tcPr>
            <w:tcW w:w="1072" w:type="pct"/>
            <w:vAlign w:val="center"/>
          </w:tcPr>
          <w:p w14:paraId="38AFE36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L-Isoleucine</w:t>
            </w:r>
          </w:p>
        </w:tc>
        <w:tc>
          <w:tcPr>
            <w:tcW w:w="478" w:type="pct"/>
            <w:vAlign w:val="center"/>
          </w:tcPr>
          <w:p w14:paraId="481C239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3CA7015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132.102454[M+H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0E5159B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4.27</w:t>
            </w:r>
          </w:p>
        </w:tc>
        <w:tc>
          <w:tcPr>
            <w:tcW w:w="1117" w:type="pct"/>
            <w:vAlign w:val="center"/>
          </w:tcPr>
          <w:p w14:paraId="4A9F753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132.10214,86.09687,69.07048</w:t>
            </w:r>
          </w:p>
        </w:tc>
        <w:tc>
          <w:tcPr>
            <w:tcW w:w="455" w:type="pct"/>
            <w:vAlign w:val="center"/>
          </w:tcPr>
          <w:p w14:paraId="3D0EB03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6A3A994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97BAA5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0E345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A78430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18</w:t>
            </w:r>
          </w:p>
        </w:tc>
        <w:tc>
          <w:tcPr>
            <w:tcW w:w="314" w:type="pct"/>
            <w:vAlign w:val="center"/>
          </w:tcPr>
          <w:p w14:paraId="4297AC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2.42</w:t>
            </w:r>
          </w:p>
        </w:tc>
        <w:tc>
          <w:tcPr>
            <w:tcW w:w="1072" w:type="pct"/>
            <w:vAlign w:val="center"/>
          </w:tcPr>
          <w:p w14:paraId="4C12903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DL-Norleucine</w:t>
            </w:r>
          </w:p>
        </w:tc>
        <w:tc>
          <w:tcPr>
            <w:tcW w:w="478" w:type="pct"/>
            <w:vAlign w:val="center"/>
          </w:tcPr>
          <w:p w14:paraId="0E3A12C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5D8E10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132.102454[M+H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757A59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4.27</w:t>
            </w:r>
          </w:p>
        </w:tc>
        <w:tc>
          <w:tcPr>
            <w:tcW w:w="1117" w:type="pct"/>
            <w:vAlign w:val="center"/>
          </w:tcPr>
          <w:p w14:paraId="3FC327E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132.10207,86.09688,69.06733</w:t>
            </w:r>
          </w:p>
        </w:tc>
        <w:tc>
          <w:tcPr>
            <w:tcW w:w="455" w:type="pct"/>
            <w:vAlign w:val="center"/>
          </w:tcPr>
          <w:p w14:paraId="4624962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43067F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A484D3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2D656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42D4F96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19</w:t>
            </w:r>
          </w:p>
        </w:tc>
        <w:tc>
          <w:tcPr>
            <w:tcW w:w="314" w:type="pct"/>
            <w:vAlign w:val="center"/>
          </w:tcPr>
          <w:p w14:paraId="50391EC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2.62</w:t>
            </w:r>
          </w:p>
        </w:tc>
        <w:tc>
          <w:tcPr>
            <w:tcW w:w="1072" w:type="pct"/>
            <w:vAlign w:val="center"/>
          </w:tcPr>
          <w:p w14:paraId="5BB160E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Xanthine</w:t>
            </w:r>
          </w:p>
        </w:tc>
        <w:tc>
          <w:tcPr>
            <w:tcW w:w="478" w:type="pct"/>
            <w:vAlign w:val="center"/>
          </w:tcPr>
          <w:p w14:paraId="71B089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36E37C9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151.025601[M-H]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51C2C9B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1.40</w:t>
            </w:r>
          </w:p>
        </w:tc>
        <w:tc>
          <w:tcPr>
            <w:tcW w:w="1117" w:type="pct"/>
            <w:vAlign w:val="center"/>
          </w:tcPr>
          <w:p w14:paraId="568E485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151.02518,136.01540,126.02959</w:t>
            </w:r>
          </w:p>
        </w:tc>
        <w:tc>
          <w:tcPr>
            <w:tcW w:w="455" w:type="pct"/>
            <w:vAlign w:val="center"/>
          </w:tcPr>
          <w:p w14:paraId="00BC3FE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61F704D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18E5C88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23A48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91B3D4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314" w:type="pct"/>
            <w:vAlign w:val="center"/>
          </w:tcPr>
          <w:p w14:paraId="350E9D0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2.76</w:t>
            </w:r>
          </w:p>
        </w:tc>
        <w:tc>
          <w:tcPr>
            <w:tcW w:w="1072" w:type="pct"/>
            <w:vAlign w:val="center"/>
          </w:tcPr>
          <w:p w14:paraId="72E7160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4-Hydroxybutyric acid (GHB)</w:t>
            </w:r>
          </w:p>
        </w:tc>
        <w:tc>
          <w:tcPr>
            <w:tcW w:w="478" w:type="pct"/>
            <w:vAlign w:val="center"/>
          </w:tcPr>
          <w:p w14:paraId="2B5BA9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06ED9F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103.03952[M-H]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7CFE32E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3.98</w:t>
            </w:r>
          </w:p>
        </w:tc>
        <w:tc>
          <w:tcPr>
            <w:tcW w:w="1117" w:type="pct"/>
            <w:vAlign w:val="center"/>
          </w:tcPr>
          <w:p w14:paraId="41CCB10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103.03902,101.02305,85.02864</w:t>
            </w:r>
          </w:p>
        </w:tc>
        <w:tc>
          <w:tcPr>
            <w:tcW w:w="455" w:type="pct"/>
            <w:vAlign w:val="center"/>
          </w:tcPr>
          <w:p w14:paraId="5A7C2C0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D55851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6D10CBD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86A04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75A3D8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21</w:t>
            </w:r>
          </w:p>
        </w:tc>
        <w:tc>
          <w:tcPr>
            <w:tcW w:w="314" w:type="pct"/>
            <w:vAlign w:val="center"/>
          </w:tcPr>
          <w:p w14:paraId="67FFE5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4.13</w:t>
            </w:r>
          </w:p>
        </w:tc>
        <w:tc>
          <w:tcPr>
            <w:tcW w:w="1072" w:type="pct"/>
            <w:vAlign w:val="center"/>
          </w:tcPr>
          <w:p w14:paraId="6F232B4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6-Hydroxypicolinic acid</w:t>
            </w:r>
          </w:p>
        </w:tc>
        <w:tc>
          <w:tcPr>
            <w:tcW w:w="478" w:type="pct"/>
            <w:vAlign w:val="center"/>
          </w:tcPr>
          <w:p w14:paraId="65C8DE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1F84EA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138.019119[M+H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2A9A78A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2.17</w:t>
            </w:r>
          </w:p>
        </w:tc>
        <w:tc>
          <w:tcPr>
            <w:tcW w:w="1117" w:type="pct"/>
            <w:vAlign w:val="center"/>
          </w:tcPr>
          <w:p w14:paraId="4BEE2F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138.01872,94.02881,66.03397</w:t>
            </w:r>
          </w:p>
        </w:tc>
        <w:tc>
          <w:tcPr>
            <w:tcW w:w="455" w:type="pct"/>
            <w:vAlign w:val="center"/>
          </w:tcPr>
          <w:p w14:paraId="6CD6011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3515777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34C2639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646895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422279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22</w:t>
            </w:r>
          </w:p>
        </w:tc>
        <w:tc>
          <w:tcPr>
            <w:tcW w:w="314" w:type="pct"/>
            <w:vAlign w:val="center"/>
          </w:tcPr>
          <w:p w14:paraId="6EE3E80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4.31</w:t>
            </w:r>
          </w:p>
        </w:tc>
        <w:tc>
          <w:tcPr>
            <w:tcW w:w="1072" w:type="pct"/>
            <w:vAlign w:val="center"/>
          </w:tcPr>
          <w:p w14:paraId="566292B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Valine</w:t>
            </w:r>
          </w:p>
        </w:tc>
        <w:tc>
          <w:tcPr>
            <w:tcW w:w="478" w:type="pct"/>
            <w:vAlign w:val="center"/>
          </w:tcPr>
          <w:p w14:paraId="311C81D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7D1040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118.086804[M+H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C16581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3.00</w:t>
            </w:r>
          </w:p>
        </w:tc>
        <w:tc>
          <w:tcPr>
            <w:tcW w:w="1117" w:type="pct"/>
            <w:vAlign w:val="center"/>
          </w:tcPr>
          <w:p w14:paraId="32D2F22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118.08648,101.06007,83.04984</w:t>
            </w:r>
          </w:p>
        </w:tc>
        <w:tc>
          <w:tcPr>
            <w:tcW w:w="455" w:type="pct"/>
            <w:vAlign w:val="center"/>
          </w:tcPr>
          <w:p w14:paraId="31DEFF8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51B7022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49893DA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41863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431E36B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23</w:t>
            </w:r>
          </w:p>
        </w:tc>
        <w:tc>
          <w:tcPr>
            <w:tcW w:w="314" w:type="pct"/>
            <w:vAlign w:val="center"/>
          </w:tcPr>
          <w:p w14:paraId="0A2BEB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4.33</w:t>
            </w:r>
          </w:p>
        </w:tc>
        <w:tc>
          <w:tcPr>
            <w:tcW w:w="1072" w:type="pct"/>
            <w:vAlign w:val="center"/>
          </w:tcPr>
          <w:p w14:paraId="715724C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D-(+)-Proline</w:t>
            </w:r>
          </w:p>
        </w:tc>
        <w:tc>
          <w:tcPr>
            <w:tcW w:w="478" w:type="pct"/>
            <w:vAlign w:val="center"/>
          </w:tcPr>
          <w:p w14:paraId="4107AE5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253CCD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116.071154[M+H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14974DB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2.36</w:t>
            </w:r>
          </w:p>
        </w:tc>
        <w:tc>
          <w:tcPr>
            <w:tcW w:w="1117" w:type="pct"/>
            <w:vAlign w:val="center"/>
          </w:tcPr>
          <w:p w14:paraId="6288BAE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116.07089,70.06572,56.05013</w:t>
            </w:r>
          </w:p>
        </w:tc>
        <w:tc>
          <w:tcPr>
            <w:tcW w:w="455" w:type="pct"/>
            <w:vAlign w:val="center"/>
          </w:tcPr>
          <w:p w14:paraId="79EFF27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5787257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39479B0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3EEB91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38DAF0D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24</w:t>
            </w:r>
          </w:p>
        </w:tc>
        <w:tc>
          <w:tcPr>
            <w:tcW w:w="314" w:type="pct"/>
            <w:vAlign w:val="center"/>
          </w:tcPr>
          <w:p w14:paraId="2016A14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4.61</w:t>
            </w:r>
          </w:p>
        </w:tc>
        <w:tc>
          <w:tcPr>
            <w:tcW w:w="1072" w:type="pct"/>
            <w:vAlign w:val="center"/>
          </w:tcPr>
          <w:p w14:paraId="663708C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Pipecolic acid</w:t>
            </w:r>
          </w:p>
        </w:tc>
        <w:tc>
          <w:tcPr>
            <w:tcW w:w="478" w:type="pct"/>
            <w:vAlign w:val="center"/>
          </w:tcPr>
          <w:p w14:paraId="44F2046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19C6A1B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130.086804[M+H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01792B7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3.64</w:t>
            </w:r>
          </w:p>
        </w:tc>
        <w:tc>
          <w:tcPr>
            <w:tcW w:w="1117" w:type="pct"/>
            <w:vAlign w:val="center"/>
          </w:tcPr>
          <w:p w14:paraId="66085A2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130.08618,84.08126,70.06560</w:t>
            </w:r>
          </w:p>
        </w:tc>
        <w:tc>
          <w:tcPr>
            <w:tcW w:w="455" w:type="pct"/>
            <w:vAlign w:val="center"/>
          </w:tcPr>
          <w:p w14:paraId="5059C2F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15C29E9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67523CF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6435D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08A32A9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25</w:t>
            </w:r>
          </w:p>
        </w:tc>
        <w:tc>
          <w:tcPr>
            <w:tcW w:w="314" w:type="pct"/>
            <w:vAlign w:val="center"/>
          </w:tcPr>
          <w:p w14:paraId="5E813FF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5.04</w:t>
            </w:r>
          </w:p>
        </w:tc>
        <w:tc>
          <w:tcPr>
            <w:tcW w:w="1072" w:type="pct"/>
            <w:vAlign w:val="center"/>
          </w:tcPr>
          <w:p w14:paraId="6E75D3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L-Phenylalanine</w:t>
            </w:r>
          </w:p>
        </w:tc>
        <w:tc>
          <w:tcPr>
            <w:tcW w:w="478" w:type="pct"/>
            <w:vAlign w:val="center"/>
          </w:tcPr>
          <w:p w14:paraId="36EA605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54BB88A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166.086804[M+H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2347E9F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4.24</w:t>
            </w:r>
          </w:p>
        </w:tc>
        <w:tc>
          <w:tcPr>
            <w:tcW w:w="1117" w:type="pct"/>
            <w:vAlign w:val="center"/>
          </w:tcPr>
          <w:p w14:paraId="62CD8E9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107.04939,103.05453,93.07012</w:t>
            </w:r>
          </w:p>
        </w:tc>
        <w:tc>
          <w:tcPr>
            <w:tcW w:w="455" w:type="pct"/>
            <w:vAlign w:val="center"/>
          </w:tcPr>
          <w:p w14:paraId="15DEE85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1BA57EB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63AA944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A9BD3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EEBE4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26</w:t>
            </w:r>
          </w:p>
        </w:tc>
        <w:tc>
          <w:tcPr>
            <w:tcW w:w="314" w:type="pct"/>
            <w:vAlign w:val="center"/>
          </w:tcPr>
          <w:p w14:paraId="09EFCEF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7.05</w:t>
            </w:r>
          </w:p>
        </w:tc>
        <w:tc>
          <w:tcPr>
            <w:tcW w:w="1072" w:type="pct"/>
            <w:vAlign w:val="center"/>
          </w:tcPr>
          <w:p w14:paraId="418E4E8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Catechol</w:t>
            </w:r>
          </w:p>
        </w:tc>
        <w:tc>
          <w:tcPr>
            <w:tcW w:w="478" w:type="pct"/>
            <w:vAlign w:val="center"/>
          </w:tcPr>
          <w:p w14:paraId="221BE31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067D825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109.028955[M-H]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02E48F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3.63</w:t>
            </w:r>
          </w:p>
        </w:tc>
        <w:tc>
          <w:tcPr>
            <w:tcW w:w="1117" w:type="pct"/>
            <w:vAlign w:val="center"/>
          </w:tcPr>
          <w:p w14:paraId="5A37CF8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109.02849,108.02085,81.03359</w:t>
            </w:r>
          </w:p>
        </w:tc>
        <w:tc>
          <w:tcPr>
            <w:tcW w:w="455" w:type="pct"/>
            <w:vAlign w:val="center"/>
          </w:tcPr>
          <w:p w14:paraId="129FA27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phenols</w:t>
            </w:r>
          </w:p>
        </w:tc>
        <w:tc>
          <w:tcPr>
            <w:tcW w:w="120" w:type="pct"/>
            <w:vAlign w:val="center"/>
          </w:tcPr>
          <w:p w14:paraId="4E29C58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AB7D5F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4E409F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7FD12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27</w:t>
            </w:r>
          </w:p>
        </w:tc>
        <w:tc>
          <w:tcPr>
            <w:tcW w:w="314" w:type="pct"/>
            <w:vAlign w:val="center"/>
          </w:tcPr>
          <w:p w14:paraId="42BE441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7.29</w:t>
            </w:r>
          </w:p>
        </w:tc>
        <w:tc>
          <w:tcPr>
            <w:tcW w:w="1072" w:type="pct"/>
            <w:vAlign w:val="center"/>
          </w:tcPr>
          <w:p w14:paraId="1FABAE5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3-Hydroxybenzyl alcohol</w:t>
            </w:r>
          </w:p>
        </w:tc>
        <w:tc>
          <w:tcPr>
            <w:tcW w:w="478" w:type="pct"/>
            <w:vAlign w:val="center"/>
          </w:tcPr>
          <w:p w14:paraId="02341B3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193FFA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123.044605[M-H]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519FAB4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3.45</w:t>
            </w:r>
          </w:p>
        </w:tc>
        <w:tc>
          <w:tcPr>
            <w:tcW w:w="1117" w:type="pct"/>
            <w:vAlign w:val="center"/>
          </w:tcPr>
          <w:p w14:paraId="3A373A9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123.04417,95.04897,81.03342</w:t>
            </w:r>
          </w:p>
        </w:tc>
        <w:tc>
          <w:tcPr>
            <w:tcW w:w="455" w:type="pct"/>
            <w:vAlign w:val="center"/>
          </w:tcPr>
          <w:p w14:paraId="097B2FA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phenols</w:t>
            </w:r>
          </w:p>
        </w:tc>
        <w:tc>
          <w:tcPr>
            <w:tcW w:w="120" w:type="pct"/>
            <w:vAlign w:val="center"/>
          </w:tcPr>
          <w:p w14:paraId="3936A0B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48B532F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B697C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0DDAAF5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28</w:t>
            </w:r>
          </w:p>
        </w:tc>
        <w:tc>
          <w:tcPr>
            <w:tcW w:w="314" w:type="pct"/>
            <w:vAlign w:val="center"/>
          </w:tcPr>
          <w:p w14:paraId="76E1312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8.71</w:t>
            </w:r>
          </w:p>
        </w:tc>
        <w:tc>
          <w:tcPr>
            <w:tcW w:w="1072" w:type="pct"/>
            <w:vAlign w:val="center"/>
          </w:tcPr>
          <w:p w14:paraId="5D15732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2-Anisic acid</w:t>
            </w:r>
          </w:p>
        </w:tc>
        <w:tc>
          <w:tcPr>
            <w:tcW w:w="478" w:type="pct"/>
            <w:vAlign w:val="center"/>
          </w:tcPr>
          <w:p w14:paraId="3B53D0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6A41138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151.03952[M-H]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0E0B63B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1.72</w:t>
            </w:r>
          </w:p>
        </w:tc>
        <w:tc>
          <w:tcPr>
            <w:tcW w:w="1117" w:type="pct"/>
            <w:vAlign w:val="center"/>
          </w:tcPr>
          <w:p w14:paraId="05183AE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151.03923,123.04430,107.04915</w:t>
            </w:r>
          </w:p>
        </w:tc>
        <w:tc>
          <w:tcPr>
            <w:tcW w:w="455" w:type="pct"/>
            <w:vAlign w:val="center"/>
          </w:tcPr>
          <w:p w14:paraId="5E61719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7451EAB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2386058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3A8369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C213A6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29</w:t>
            </w:r>
          </w:p>
        </w:tc>
        <w:tc>
          <w:tcPr>
            <w:tcW w:w="314" w:type="pct"/>
            <w:vAlign w:val="center"/>
          </w:tcPr>
          <w:p w14:paraId="40924C2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8.88</w:t>
            </w:r>
          </w:p>
        </w:tc>
        <w:tc>
          <w:tcPr>
            <w:tcW w:w="1072" w:type="pct"/>
            <w:vAlign w:val="center"/>
          </w:tcPr>
          <w:p w14:paraId="37A1A7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4-Hydroxyphenylacetic acid</w:t>
            </w:r>
          </w:p>
        </w:tc>
        <w:tc>
          <w:tcPr>
            <w:tcW w:w="478" w:type="pct"/>
            <w:vAlign w:val="center"/>
          </w:tcPr>
          <w:p w14:paraId="3590163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4B103C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151.03952[M-H]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53CE6F7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1.79</w:t>
            </w:r>
          </w:p>
        </w:tc>
        <w:tc>
          <w:tcPr>
            <w:tcW w:w="1117" w:type="pct"/>
            <w:vAlign w:val="center"/>
          </w:tcPr>
          <w:p w14:paraId="75DC06F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123.04424,121.02859,107.04917</w:t>
            </w:r>
          </w:p>
        </w:tc>
        <w:tc>
          <w:tcPr>
            <w:tcW w:w="455" w:type="pct"/>
            <w:vAlign w:val="center"/>
          </w:tcPr>
          <w:p w14:paraId="4F9D1F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7D26F4D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6F1DB9D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49069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34F6EB6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30</w:t>
            </w:r>
          </w:p>
        </w:tc>
        <w:tc>
          <w:tcPr>
            <w:tcW w:w="314" w:type="pct"/>
            <w:vAlign w:val="center"/>
          </w:tcPr>
          <w:p w14:paraId="4840031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9.43</w:t>
            </w:r>
          </w:p>
        </w:tc>
        <w:tc>
          <w:tcPr>
            <w:tcW w:w="1072" w:type="pct"/>
            <w:vAlign w:val="center"/>
          </w:tcPr>
          <w:p w14:paraId="2C1E9B5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D-(+)-Tryptophan</w:t>
            </w:r>
          </w:p>
        </w:tc>
        <w:tc>
          <w:tcPr>
            <w:tcW w:w="478" w:type="pct"/>
            <w:vAlign w:val="center"/>
          </w:tcPr>
          <w:p w14:paraId="0F861D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E6E03F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205.097703[M+H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25C90C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2.84</w:t>
            </w:r>
          </w:p>
        </w:tc>
        <w:tc>
          <w:tcPr>
            <w:tcW w:w="1117" w:type="pct"/>
            <w:vAlign w:val="center"/>
          </w:tcPr>
          <w:p w14:paraId="39D447B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159.09212,132.08092,74.02429</w:t>
            </w:r>
          </w:p>
        </w:tc>
        <w:tc>
          <w:tcPr>
            <w:tcW w:w="455" w:type="pct"/>
            <w:vAlign w:val="center"/>
          </w:tcPr>
          <w:p w14:paraId="41E7E69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14E8EEF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3D729B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7E9D4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25D948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31</w:t>
            </w:r>
          </w:p>
        </w:tc>
        <w:tc>
          <w:tcPr>
            <w:tcW w:w="314" w:type="pct"/>
            <w:vAlign w:val="center"/>
          </w:tcPr>
          <w:p w14:paraId="6481D58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9.58</w:t>
            </w:r>
          </w:p>
        </w:tc>
        <w:tc>
          <w:tcPr>
            <w:tcW w:w="1072" w:type="pct"/>
            <w:vAlign w:val="center"/>
          </w:tcPr>
          <w:p w14:paraId="7BA276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DL-Tryptophan</w:t>
            </w:r>
          </w:p>
        </w:tc>
        <w:tc>
          <w:tcPr>
            <w:tcW w:w="478" w:type="pct"/>
            <w:vAlign w:val="center"/>
          </w:tcPr>
          <w:p w14:paraId="6EFB677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E375E7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203.082053[M-H]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2AB7A80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-0.33</w:t>
            </w:r>
          </w:p>
        </w:tc>
        <w:tc>
          <w:tcPr>
            <w:tcW w:w="1117" w:type="pct"/>
            <w:vAlign w:val="center"/>
          </w:tcPr>
          <w:p w14:paraId="029646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203.08189,159.09120,142.06511,</w:t>
            </w:r>
          </w:p>
        </w:tc>
        <w:tc>
          <w:tcPr>
            <w:tcW w:w="455" w:type="pct"/>
            <w:vAlign w:val="center"/>
          </w:tcPr>
          <w:p w14:paraId="7650700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1B16785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57A8F6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50F0A4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40DFAB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314" w:type="pct"/>
            <w:vAlign w:val="center"/>
          </w:tcPr>
          <w:p w14:paraId="35B078C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10.47</w:t>
            </w:r>
          </w:p>
        </w:tc>
        <w:tc>
          <w:tcPr>
            <w:tcW w:w="1072" w:type="pct"/>
            <w:vAlign w:val="center"/>
          </w:tcPr>
          <w:p w14:paraId="31A2812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NP-001346</w:t>
            </w:r>
          </w:p>
        </w:tc>
        <w:tc>
          <w:tcPr>
            <w:tcW w:w="478" w:type="pct"/>
            <w:vAlign w:val="center"/>
          </w:tcPr>
          <w:p w14:paraId="7789997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S</w:t>
            </w:r>
          </w:p>
        </w:tc>
        <w:tc>
          <w:tcPr>
            <w:tcW w:w="694" w:type="pct"/>
            <w:vAlign w:val="center"/>
          </w:tcPr>
          <w:p w14:paraId="5AE95F1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298.097387[M+H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11DE71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2.10</w:t>
            </w:r>
          </w:p>
        </w:tc>
        <w:tc>
          <w:tcPr>
            <w:tcW w:w="1117" w:type="pct"/>
            <w:vAlign w:val="center"/>
          </w:tcPr>
          <w:p w14:paraId="4F323DE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136.06166,61.01116</w:t>
            </w:r>
          </w:p>
        </w:tc>
        <w:tc>
          <w:tcPr>
            <w:tcW w:w="455" w:type="pct"/>
            <w:vAlign w:val="center"/>
          </w:tcPr>
          <w:p w14:paraId="4A2743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nucleosides</w:t>
            </w:r>
          </w:p>
        </w:tc>
        <w:tc>
          <w:tcPr>
            <w:tcW w:w="120" w:type="pct"/>
            <w:vAlign w:val="center"/>
          </w:tcPr>
          <w:p w14:paraId="6A4B0E7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01274E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E1508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2A87C18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33</w:t>
            </w:r>
          </w:p>
        </w:tc>
        <w:tc>
          <w:tcPr>
            <w:tcW w:w="314" w:type="pct"/>
            <w:vAlign w:val="center"/>
          </w:tcPr>
          <w:p w14:paraId="6EEB914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10.72</w:t>
            </w:r>
          </w:p>
        </w:tc>
        <w:tc>
          <w:tcPr>
            <w:tcW w:w="1072" w:type="pct"/>
            <w:vAlign w:val="center"/>
          </w:tcPr>
          <w:p w14:paraId="1340A54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Gentisic acid</w:t>
            </w:r>
          </w:p>
        </w:tc>
        <w:tc>
          <w:tcPr>
            <w:tcW w:w="478" w:type="pct"/>
            <w:vAlign w:val="center"/>
          </w:tcPr>
          <w:p w14:paraId="5125143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5D45CF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153.018785[M-H]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0B19671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1.21</w:t>
            </w:r>
          </w:p>
        </w:tc>
        <w:tc>
          <w:tcPr>
            <w:tcW w:w="1117" w:type="pct"/>
            <w:vAlign w:val="center"/>
          </w:tcPr>
          <w:p w14:paraId="02B1EFA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153.01855,108.02074,113.02357</w:t>
            </w:r>
          </w:p>
        </w:tc>
        <w:tc>
          <w:tcPr>
            <w:tcW w:w="455" w:type="pct"/>
            <w:vAlign w:val="center"/>
          </w:tcPr>
          <w:p w14:paraId="0DC53F2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3323C76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6A25B82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18195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69A449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34</w:t>
            </w:r>
          </w:p>
        </w:tc>
        <w:tc>
          <w:tcPr>
            <w:tcW w:w="314" w:type="pct"/>
            <w:vAlign w:val="center"/>
          </w:tcPr>
          <w:p w14:paraId="27A1D08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11.02</w:t>
            </w:r>
          </w:p>
        </w:tc>
        <w:tc>
          <w:tcPr>
            <w:tcW w:w="1072" w:type="pct"/>
            <w:vAlign w:val="center"/>
          </w:tcPr>
          <w:p w14:paraId="35628A7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Xanthurenic acid</w:t>
            </w:r>
          </w:p>
        </w:tc>
        <w:tc>
          <w:tcPr>
            <w:tcW w:w="478" w:type="pct"/>
            <w:vAlign w:val="center"/>
          </w:tcPr>
          <w:p w14:paraId="443BF9F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45B6F93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206.045334[M+H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57EB200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2.88</w:t>
            </w:r>
          </w:p>
        </w:tc>
        <w:tc>
          <w:tcPr>
            <w:tcW w:w="1117" w:type="pct"/>
            <w:vAlign w:val="center"/>
          </w:tcPr>
          <w:p w14:paraId="469A10F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160.03990,132.04442</w:t>
            </w:r>
          </w:p>
        </w:tc>
        <w:tc>
          <w:tcPr>
            <w:tcW w:w="455" w:type="pct"/>
            <w:vAlign w:val="center"/>
          </w:tcPr>
          <w:p w14:paraId="4D74F0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055F0DD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36009D6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077E8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13D7A4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35</w:t>
            </w:r>
          </w:p>
        </w:tc>
        <w:tc>
          <w:tcPr>
            <w:tcW w:w="314" w:type="pct"/>
            <w:vAlign w:val="center"/>
          </w:tcPr>
          <w:p w14:paraId="432FA2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11.33</w:t>
            </w:r>
          </w:p>
        </w:tc>
        <w:tc>
          <w:tcPr>
            <w:tcW w:w="1072" w:type="pct"/>
            <w:vAlign w:val="center"/>
          </w:tcPr>
          <w:p w14:paraId="75D318C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3-Hydroxybenzoic acid</w:t>
            </w:r>
          </w:p>
        </w:tc>
        <w:tc>
          <w:tcPr>
            <w:tcW w:w="478" w:type="pct"/>
            <w:vAlign w:val="center"/>
          </w:tcPr>
          <w:p w14:paraId="6C3DB55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3505F1E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137.02387[M-H]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2E4558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2.34</w:t>
            </w:r>
          </w:p>
        </w:tc>
        <w:tc>
          <w:tcPr>
            <w:tcW w:w="1117" w:type="pct"/>
            <w:vAlign w:val="center"/>
          </w:tcPr>
          <w:p w14:paraId="2D58B37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137.02357,93.03359</w:t>
            </w:r>
          </w:p>
        </w:tc>
        <w:tc>
          <w:tcPr>
            <w:tcW w:w="455" w:type="pct"/>
            <w:vAlign w:val="center"/>
          </w:tcPr>
          <w:p w14:paraId="249571F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7B04DCC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D1AF41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1E0B7B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E5D5A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36</w:t>
            </w:r>
          </w:p>
        </w:tc>
        <w:tc>
          <w:tcPr>
            <w:tcW w:w="314" w:type="pct"/>
            <w:vAlign w:val="center"/>
          </w:tcPr>
          <w:p w14:paraId="1C63C5C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11.47</w:t>
            </w:r>
          </w:p>
        </w:tc>
        <w:tc>
          <w:tcPr>
            <w:tcW w:w="1072" w:type="pct"/>
            <w:vAlign w:val="center"/>
          </w:tcPr>
          <w:p w14:paraId="41BDF49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Neochlorogenic acid</w:t>
            </w:r>
          </w:p>
        </w:tc>
        <w:tc>
          <w:tcPr>
            <w:tcW w:w="478" w:type="pct"/>
            <w:vAlign w:val="center"/>
          </w:tcPr>
          <w:p w14:paraId="796B22E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</w:p>
        </w:tc>
        <w:tc>
          <w:tcPr>
            <w:tcW w:w="694" w:type="pct"/>
            <w:vAlign w:val="center"/>
          </w:tcPr>
          <w:p w14:paraId="31CF08E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353.08726[M-H]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6D6917B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-1.73</w:t>
            </w:r>
          </w:p>
        </w:tc>
        <w:tc>
          <w:tcPr>
            <w:tcW w:w="1117" w:type="pct"/>
            <w:vAlign w:val="center"/>
          </w:tcPr>
          <w:p w14:paraId="7B36989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173.04477,161.02353,155.03442</w:t>
            </w:r>
          </w:p>
        </w:tc>
        <w:tc>
          <w:tcPr>
            <w:tcW w:w="455" w:type="pct"/>
            <w:vAlign w:val="center"/>
          </w:tcPr>
          <w:p w14:paraId="40C0DC1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A9377B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2DBC6B8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5278E2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2C9C7E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37</w:t>
            </w:r>
          </w:p>
        </w:tc>
        <w:tc>
          <w:tcPr>
            <w:tcW w:w="314" w:type="pct"/>
            <w:vAlign w:val="center"/>
          </w:tcPr>
          <w:p w14:paraId="2C535B5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11.83</w:t>
            </w:r>
          </w:p>
        </w:tc>
        <w:tc>
          <w:tcPr>
            <w:tcW w:w="1072" w:type="pct"/>
            <w:vAlign w:val="center"/>
          </w:tcPr>
          <w:p w14:paraId="69AFCCC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4-Hydroxybenzaldehyde</w:t>
            </w:r>
          </w:p>
        </w:tc>
        <w:tc>
          <w:tcPr>
            <w:tcW w:w="478" w:type="pct"/>
            <w:vAlign w:val="center"/>
          </w:tcPr>
          <w:p w14:paraId="783F77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3B83A06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123.044605[M+H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74D8243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3.54</w:t>
            </w:r>
          </w:p>
        </w:tc>
        <w:tc>
          <w:tcPr>
            <w:tcW w:w="1117" w:type="pct"/>
            <w:vAlign w:val="center"/>
          </w:tcPr>
          <w:p w14:paraId="1B9AEEE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123.08040,105.04513,95.04954</w:t>
            </w:r>
          </w:p>
        </w:tc>
        <w:tc>
          <w:tcPr>
            <w:tcW w:w="455" w:type="pct"/>
            <w:vAlign w:val="center"/>
          </w:tcPr>
          <w:p w14:paraId="26F8C9E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aldehydes</w:t>
            </w:r>
          </w:p>
        </w:tc>
        <w:tc>
          <w:tcPr>
            <w:tcW w:w="120" w:type="pct"/>
            <w:vAlign w:val="center"/>
          </w:tcPr>
          <w:p w14:paraId="087A4B8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03F5F9A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16270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29" w:type="pct"/>
            <w:vAlign w:val="center"/>
          </w:tcPr>
          <w:p w14:paraId="6CE6A1B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38</w:t>
            </w:r>
          </w:p>
        </w:tc>
        <w:tc>
          <w:tcPr>
            <w:tcW w:w="314" w:type="pct"/>
            <w:vAlign w:val="center"/>
          </w:tcPr>
          <w:p w14:paraId="5C43641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12.00</w:t>
            </w:r>
          </w:p>
        </w:tc>
        <w:tc>
          <w:tcPr>
            <w:tcW w:w="1072" w:type="pct"/>
            <w:vAlign w:val="center"/>
          </w:tcPr>
          <w:p w14:paraId="4321BFC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Anthranilic acid</w:t>
            </w:r>
          </w:p>
        </w:tc>
        <w:tc>
          <w:tcPr>
            <w:tcW w:w="478" w:type="pct"/>
            <w:vAlign w:val="center"/>
          </w:tcPr>
          <w:p w14:paraId="60926B4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19FC110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138.055504[M+H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5B0C6AA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4.16</w:t>
            </w:r>
          </w:p>
        </w:tc>
        <w:tc>
          <w:tcPr>
            <w:tcW w:w="1117" w:type="pct"/>
            <w:vAlign w:val="center"/>
          </w:tcPr>
          <w:p w14:paraId="3893E4D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138.05498,120.04450,94.06564</w:t>
            </w:r>
          </w:p>
        </w:tc>
        <w:tc>
          <w:tcPr>
            <w:tcW w:w="455" w:type="pct"/>
            <w:vAlign w:val="center"/>
          </w:tcPr>
          <w:p w14:paraId="314D814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6AEF8AC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6723586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5D50DC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D9D1EE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39</w:t>
            </w:r>
          </w:p>
        </w:tc>
        <w:tc>
          <w:tcPr>
            <w:tcW w:w="314" w:type="pct"/>
            <w:vAlign w:val="center"/>
          </w:tcPr>
          <w:p w14:paraId="7456D76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12.58</w:t>
            </w:r>
          </w:p>
        </w:tc>
        <w:tc>
          <w:tcPr>
            <w:tcW w:w="1072" w:type="pct"/>
            <w:vAlign w:val="center"/>
          </w:tcPr>
          <w:p w14:paraId="53D540D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Kynurenic acid</w:t>
            </w:r>
          </w:p>
        </w:tc>
        <w:tc>
          <w:tcPr>
            <w:tcW w:w="478" w:type="pct"/>
            <w:vAlign w:val="center"/>
          </w:tcPr>
          <w:p w14:paraId="4247A8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02F88EC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190.050419[M+H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6CE8B5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3.10</w:t>
            </w:r>
          </w:p>
        </w:tc>
        <w:tc>
          <w:tcPr>
            <w:tcW w:w="1117" w:type="pct"/>
            <w:vAlign w:val="center"/>
          </w:tcPr>
          <w:p w14:paraId="2CC9362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190.04950,162.05473,89.03843</w:t>
            </w:r>
          </w:p>
        </w:tc>
        <w:tc>
          <w:tcPr>
            <w:tcW w:w="455" w:type="pct"/>
            <w:vAlign w:val="center"/>
          </w:tcPr>
          <w:p w14:paraId="28EB0DA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3A20A3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5BF8E5B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22CD5B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047EFCA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40</w:t>
            </w:r>
          </w:p>
        </w:tc>
        <w:tc>
          <w:tcPr>
            <w:tcW w:w="314" w:type="pct"/>
            <w:vAlign w:val="center"/>
          </w:tcPr>
          <w:p w14:paraId="38AEECC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12.80</w:t>
            </w:r>
          </w:p>
        </w:tc>
        <w:tc>
          <w:tcPr>
            <w:tcW w:w="1072" w:type="pct"/>
            <w:vAlign w:val="center"/>
          </w:tcPr>
          <w:p w14:paraId="351D17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6-Hydroxycaproic acid</w:t>
            </w:r>
          </w:p>
        </w:tc>
        <w:tc>
          <w:tcPr>
            <w:tcW w:w="478" w:type="pct"/>
            <w:vAlign w:val="center"/>
          </w:tcPr>
          <w:p w14:paraId="2B1A64C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29BDD92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131.07082[M-H]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6D5DB8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1.91</w:t>
            </w:r>
          </w:p>
        </w:tc>
        <w:tc>
          <w:tcPr>
            <w:tcW w:w="1117" w:type="pct"/>
            <w:vAlign w:val="center"/>
          </w:tcPr>
          <w:p w14:paraId="71E9932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131.07050,85.06486,71.01267</w:t>
            </w:r>
          </w:p>
        </w:tc>
        <w:tc>
          <w:tcPr>
            <w:tcW w:w="455" w:type="pct"/>
            <w:vAlign w:val="center"/>
          </w:tcPr>
          <w:p w14:paraId="2A7EC4D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50BF56B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52D5B30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14B809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828933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41</w:t>
            </w:r>
          </w:p>
        </w:tc>
        <w:tc>
          <w:tcPr>
            <w:tcW w:w="314" w:type="pct"/>
            <w:vAlign w:val="center"/>
          </w:tcPr>
          <w:p w14:paraId="6FADFDD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14.20</w:t>
            </w:r>
          </w:p>
        </w:tc>
        <w:tc>
          <w:tcPr>
            <w:tcW w:w="1072" w:type="pct"/>
            <w:vAlign w:val="center"/>
          </w:tcPr>
          <w:p w14:paraId="3797C37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Chlorogenic acid</w:t>
            </w:r>
          </w:p>
        </w:tc>
        <w:tc>
          <w:tcPr>
            <w:tcW w:w="478" w:type="pct"/>
            <w:vAlign w:val="center"/>
          </w:tcPr>
          <w:p w14:paraId="3F37F08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</w:p>
        </w:tc>
        <w:tc>
          <w:tcPr>
            <w:tcW w:w="694" w:type="pct"/>
            <w:vAlign w:val="center"/>
          </w:tcPr>
          <w:p w14:paraId="6085E4D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355.10291[M+H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79BB728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1.72</w:t>
            </w:r>
          </w:p>
        </w:tc>
        <w:tc>
          <w:tcPr>
            <w:tcW w:w="1117" w:type="pct"/>
            <w:vAlign w:val="center"/>
          </w:tcPr>
          <w:p w14:paraId="7C3B495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353.08847,191.05544,173.04477</w:t>
            </w:r>
          </w:p>
        </w:tc>
        <w:tc>
          <w:tcPr>
            <w:tcW w:w="455" w:type="pct"/>
            <w:vAlign w:val="center"/>
          </w:tcPr>
          <w:p w14:paraId="523C9EF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76FB10C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56424EB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14E3E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3B02AD9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42</w:t>
            </w:r>
          </w:p>
        </w:tc>
        <w:tc>
          <w:tcPr>
            <w:tcW w:w="314" w:type="pct"/>
            <w:vAlign w:val="center"/>
          </w:tcPr>
          <w:p w14:paraId="7A16871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14.23</w:t>
            </w:r>
          </w:p>
        </w:tc>
        <w:tc>
          <w:tcPr>
            <w:tcW w:w="1072" w:type="pct"/>
            <w:vAlign w:val="center"/>
          </w:tcPr>
          <w:p w14:paraId="1583293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Indican</w:t>
            </w:r>
          </w:p>
        </w:tc>
        <w:tc>
          <w:tcPr>
            <w:tcW w:w="478" w:type="pct"/>
            <w:vAlign w:val="center"/>
          </w:tcPr>
          <w:p w14:paraId="1B625BD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694" w:type="pct"/>
            <w:vAlign w:val="center"/>
          </w:tcPr>
          <w:p w14:paraId="60C2DB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294.09778[M-H]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662A20A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0.05</w:t>
            </w:r>
          </w:p>
        </w:tc>
        <w:tc>
          <w:tcPr>
            <w:tcW w:w="1117" w:type="pct"/>
            <w:vAlign w:val="center"/>
          </w:tcPr>
          <w:p w14:paraId="6BE4C51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294.09778,276.08746</w:t>
            </w:r>
          </w:p>
        </w:tc>
        <w:tc>
          <w:tcPr>
            <w:tcW w:w="455" w:type="pct"/>
            <w:vAlign w:val="center"/>
          </w:tcPr>
          <w:p w14:paraId="7995BBA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glycosides</w:t>
            </w:r>
          </w:p>
        </w:tc>
        <w:tc>
          <w:tcPr>
            <w:tcW w:w="120" w:type="pct"/>
            <w:vAlign w:val="center"/>
          </w:tcPr>
          <w:p w14:paraId="4F2B321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2B426B0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8F4CB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3AAEFB1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43</w:t>
            </w:r>
          </w:p>
        </w:tc>
        <w:tc>
          <w:tcPr>
            <w:tcW w:w="314" w:type="pct"/>
            <w:vAlign w:val="center"/>
          </w:tcPr>
          <w:p w14:paraId="49BE1A3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14.54</w:t>
            </w:r>
          </w:p>
        </w:tc>
        <w:tc>
          <w:tcPr>
            <w:tcW w:w="1072" w:type="pct"/>
            <w:vAlign w:val="center"/>
          </w:tcPr>
          <w:p w14:paraId="6A7B00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Caffeic acid</w:t>
            </w:r>
          </w:p>
        </w:tc>
        <w:tc>
          <w:tcPr>
            <w:tcW w:w="478" w:type="pct"/>
            <w:vAlign w:val="center"/>
          </w:tcPr>
          <w:p w14:paraId="6F68F99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133EBF7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179.034435[M-H]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7B9B5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0.08</w:t>
            </w:r>
          </w:p>
        </w:tc>
        <w:tc>
          <w:tcPr>
            <w:tcW w:w="1117" w:type="pct"/>
            <w:vAlign w:val="center"/>
          </w:tcPr>
          <w:p w14:paraId="3141ACF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135.04422,117.03358,107.04926</w:t>
            </w:r>
          </w:p>
        </w:tc>
        <w:tc>
          <w:tcPr>
            <w:tcW w:w="455" w:type="pct"/>
            <w:vAlign w:val="center"/>
          </w:tcPr>
          <w:p w14:paraId="2A53642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3DD8CE4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16B9286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49B26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4426EB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44</w:t>
            </w:r>
          </w:p>
        </w:tc>
        <w:tc>
          <w:tcPr>
            <w:tcW w:w="314" w:type="pct"/>
            <w:vAlign w:val="center"/>
          </w:tcPr>
          <w:p w14:paraId="49EDB8E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14.90</w:t>
            </w:r>
          </w:p>
        </w:tc>
        <w:tc>
          <w:tcPr>
            <w:tcW w:w="1072" w:type="pct"/>
            <w:vAlign w:val="center"/>
          </w:tcPr>
          <w:p w14:paraId="5B28169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2-(Acetylamino)hexanoic acid</w:t>
            </w:r>
          </w:p>
        </w:tc>
        <w:tc>
          <w:tcPr>
            <w:tcW w:w="478" w:type="pct"/>
            <w:vAlign w:val="center"/>
          </w:tcPr>
          <w:p w14:paraId="1EF29D3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15C8143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172.097369[M-H]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1BD599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0.05</w:t>
            </w:r>
          </w:p>
        </w:tc>
        <w:tc>
          <w:tcPr>
            <w:tcW w:w="1117" w:type="pct"/>
            <w:vAlign w:val="center"/>
          </w:tcPr>
          <w:p w14:paraId="4C39791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172.09747,130.08649</w:t>
            </w:r>
          </w:p>
        </w:tc>
        <w:tc>
          <w:tcPr>
            <w:tcW w:w="455" w:type="pct"/>
            <w:vAlign w:val="center"/>
          </w:tcPr>
          <w:p w14:paraId="7E67A50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4B7E6A7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27F579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D9E00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9" w:type="pct"/>
            <w:vAlign w:val="center"/>
          </w:tcPr>
          <w:p w14:paraId="0024F53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45</w:t>
            </w:r>
          </w:p>
        </w:tc>
        <w:tc>
          <w:tcPr>
            <w:tcW w:w="314" w:type="pct"/>
            <w:vAlign w:val="center"/>
          </w:tcPr>
          <w:p w14:paraId="632CC3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15.41</w:t>
            </w:r>
          </w:p>
        </w:tc>
        <w:tc>
          <w:tcPr>
            <w:tcW w:w="1072" w:type="pct"/>
            <w:vAlign w:val="center"/>
          </w:tcPr>
          <w:p w14:paraId="41830F6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5-Indolol</w:t>
            </w:r>
          </w:p>
        </w:tc>
        <w:tc>
          <w:tcPr>
            <w:tcW w:w="478" w:type="pct"/>
            <w:vAlign w:val="center"/>
          </w:tcPr>
          <w:p w14:paraId="222AF0F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NO</w:t>
            </w:r>
          </w:p>
        </w:tc>
        <w:tc>
          <w:tcPr>
            <w:tcW w:w="694" w:type="pct"/>
            <w:vAlign w:val="center"/>
          </w:tcPr>
          <w:p w14:paraId="147A85B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134.060589[M+H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007D398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3.87</w:t>
            </w:r>
          </w:p>
        </w:tc>
        <w:tc>
          <w:tcPr>
            <w:tcW w:w="1117" w:type="pct"/>
            <w:vAlign w:val="center"/>
          </w:tcPr>
          <w:p w14:paraId="1D095AB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134.06013</w:t>
            </w:r>
          </w:p>
        </w:tc>
        <w:tc>
          <w:tcPr>
            <w:tcW w:w="455" w:type="pct"/>
            <w:vAlign w:val="center"/>
          </w:tcPr>
          <w:p w14:paraId="1897DDB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7AC682F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53E1BC7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452146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D21367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46</w:t>
            </w:r>
          </w:p>
        </w:tc>
        <w:tc>
          <w:tcPr>
            <w:tcW w:w="314" w:type="pct"/>
            <w:vAlign w:val="center"/>
          </w:tcPr>
          <w:p w14:paraId="380EF2A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15.49</w:t>
            </w:r>
          </w:p>
        </w:tc>
        <w:tc>
          <w:tcPr>
            <w:tcW w:w="1072" w:type="pct"/>
            <w:vAlign w:val="center"/>
          </w:tcPr>
          <w:p w14:paraId="57E4962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3-Phenyllactic acid</w:t>
            </w:r>
          </w:p>
        </w:tc>
        <w:tc>
          <w:tcPr>
            <w:tcW w:w="478" w:type="pct"/>
            <w:vAlign w:val="center"/>
          </w:tcPr>
          <w:p w14:paraId="44429C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48683CB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165.05517[M-H]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2194A7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1.09</w:t>
            </w:r>
          </w:p>
        </w:tc>
        <w:tc>
          <w:tcPr>
            <w:tcW w:w="1117" w:type="pct"/>
            <w:vAlign w:val="center"/>
          </w:tcPr>
          <w:p w14:paraId="13192CF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147.04431,121.06483,119.04929</w:t>
            </w:r>
          </w:p>
        </w:tc>
        <w:tc>
          <w:tcPr>
            <w:tcW w:w="455" w:type="pct"/>
            <w:vAlign w:val="center"/>
          </w:tcPr>
          <w:p w14:paraId="75E1E57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5CCEB50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473F43E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35A7D2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6AD405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47</w:t>
            </w:r>
          </w:p>
        </w:tc>
        <w:tc>
          <w:tcPr>
            <w:tcW w:w="314" w:type="pct"/>
            <w:vAlign w:val="center"/>
          </w:tcPr>
          <w:p w14:paraId="3DD9679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16.05</w:t>
            </w:r>
          </w:p>
        </w:tc>
        <w:tc>
          <w:tcPr>
            <w:tcW w:w="1072" w:type="pct"/>
            <w:vAlign w:val="center"/>
          </w:tcPr>
          <w:p w14:paraId="3059AB9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Glutaconic acid</w:t>
            </w:r>
          </w:p>
        </w:tc>
        <w:tc>
          <w:tcPr>
            <w:tcW w:w="478" w:type="pct"/>
            <w:vAlign w:val="center"/>
          </w:tcPr>
          <w:p w14:paraId="4C1CBE4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5657B94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129.018785[M-H]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39019A8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2.29</w:t>
            </w:r>
          </w:p>
        </w:tc>
        <w:tc>
          <w:tcPr>
            <w:tcW w:w="1117" w:type="pct"/>
            <w:vAlign w:val="center"/>
          </w:tcPr>
          <w:p w14:paraId="3FE057D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129.01828,85.02850</w:t>
            </w:r>
          </w:p>
        </w:tc>
        <w:tc>
          <w:tcPr>
            <w:tcW w:w="455" w:type="pct"/>
            <w:vAlign w:val="center"/>
          </w:tcPr>
          <w:p w14:paraId="198C587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4211929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08EF29F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2F4C31A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AFCA0F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314" w:type="pct"/>
            <w:vAlign w:val="center"/>
          </w:tcPr>
          <w:p w14:paraId="7F78E55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17.04</w:t>
            </w:r>
          </w:p>
        </w:tc>
        <w:tc>
          <w:tcPr>
            <w:tcW w:w="1072" w:type="pct"/>
            <w:vAlign w:val="center"/>
          </w:tcPr>
          <w:p w14:paraId="1C8D7A2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2-Oxindole</w:t>
            </w:r>
          </w:p>
        </w:tc>
        <w:tc>
          <w:tcPr>
            <w:tcW w:w="478" w:type="pct"/>
            <w:vAlign w:val="center"/>
          </w:tcPr>
          <w:p w14:paraId="2DF33C7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694" w:type="pct"/>
            <w:vAlign w:val="center"/>
          </w:tcPr>
          <w:p w14:paraId="53CB55C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134.060589[M+H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E8D132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3.27</w:t>
            </w:r>
          </w:p>
        </w:tc>
        <w:tc>
          <w:tcPr>
            <w:tcW w:w="1117" w:type="pct"/>
            <w:vAlign w:val="center"/>
          </w:tcPr>
          <w:p w14:paraId="46952FD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134.06003,106.06538,79.05473</w:t>
            </w:r>
          </w:p>
        </w:tc>
        <w:tc>
          <w:tcPr>
            <w:tcW w:w="455" w:type="pct"/>
            <w:vAlign w:val="center"/>
          </w:tcPr>
          <w:p w14:paraId="38491AD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7C60485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7F8DCF1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1073B1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767F52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314" w:type="pct"/>
            <w:vAlign w:val="center"/>
          </w:tcPr>
          <w:p w14:paraId="5B8F833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17.34</w:t>
            </w:r>
          </w:p>
        </w:tc>
        <w:tc>
          <w:tcPr>
            <w:tcW w:w="1072" w:type="pct"/>
            <w:vAlign w:val="center"/>
          </w:tcPr>
          <w:p w14:paraId="6D75B68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Riboflavin</w:t>
            </w:r>
          </w:p>
        </w:tc>
        <w:tc>
          <w:tcPr>
            <w:tcW w:w="478" w:type="pct"/>
            <w:vAlign w:val="center"/>
          </w:tcPr>
          <w:p w14:paraId="08225E8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694" w:type="pct"/>
            <w:vAlign w:val="center"/>
          </w:tcPr>
          <w:p w14:paraId="63521C2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377.146111[M+H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1D7BE7B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1.94</w:t>
            </w:r>
          </w:p>
        </w:tc>
        <w:tc>
          <w:tcPr>
            <w:tcW w:w="1117" w:type="pct"/>
            <w:vAlign w:val="center"/>
          </w:tcPr>
          <w:p w14:paraId="7711A65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377.14505,243.08710,172.08702</w:t>
            </w:r>
          </w:p>
        </w:tc>
        <w:tc>
          <w:tcPr>
            <w:tcW w:w="455" w:type="pct"/>
            <w:vAlign w:val="center"/>
          </w:tcPr>
          <w:p w14:paraId="6A6482F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vitamin</w:t>
            </w:r>
          </w:p>
        </w:tc>
        <w:tc>
          <w:tcPr>
            <w:tcW w:w="120" w:type="pct"/>
            <w:vAlign w:val="center"/>
          </w:tcPr>
          <w:p w14:paraId="111F7BE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E97A2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F529F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95AC1E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314" w:type="pct"/>
            <w:vAlign w:val="center"/>
          </w:tcPr>
          <w:p w14:paraId="7538DD9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17.75</w:t>
            </w:r>
          </w:p>
        </w:tc>
        <w:tc>
          <w:tcPr>
            <w:tcW w:w="1072" w:type="pct"/>
            <w:vAlign w:val="center"/>
          </w:tcPr>
          <w:p w14:paraId="2DEDA69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2-Methylbenzoic acid</w:t>
            </w:r>
          </w:p>
        </w:tc>
        <w:tc>
          <w:tcPr>
            <w:tcW w:w="478" w:type="pct"/>
            <w:vAlign w:val="center"/>
          </w:tcPr>
          <w:p w14:paraId="0D5010B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B70C6C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135.044605[M-H]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3C75AEF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2.11</w:t>
            </w:r>
          </w:p>
        </w:tc>
        <w:tc>
          <w:tcPr>
            <w:tcW w:w="1117" w:type="pct"/>
            <w:vAlign w:val="center"/>
          </w:tcPr>
          <w:p w14:paraId="7E258A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111.04417,65.03920</w:t>
            </w:r>
          </w:p>
        </w:tc>
        <w:tc>
          <w:tcPr>
            <w:tcW w:w="455" w:type="pct"/>
            <w:vAlign w:val="center"/>
          </w:tcPr>
          <w:p w14:paraId="17BBF42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37BAFDF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813B36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BC67F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D6CA68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314" w:type="pct"/>
            <w:vAlign w:val="center"/>
          </w:tcPr>
          <w:p w14:paraId="57F4B31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18.26</w:t>
            </w:r>
          </w:p>
        </w:tc>
        <w:tc>
          <w:tcPr>
            <w:tcW w:w="1072" w:type="pct"/>
            <w:vAlign w:val="center"/>
          </w:tcPr>
          <w:p w14:paraId="42239E1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Suberic acid</w:t>
            </w:r>
          </w:p>
        </w:tc>
        <w:tc>
          <w:tcPr>
            <w:tcW w:w="478" w:type="pct"/>
            <w:vAlign w:val="center"/>
          </w:tcPr>
          <w:p w14:paraId="1F3D9A7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14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4B3E634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173.081385[M-H]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7F87FBB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0.26</w:t>
            </w:r>
          </w:p>
        </w:tc>
        <w:tc>
          <w:tcPr>
            <w:tcW w:w="1117" w:type="pct"/>
            <w:vAlign w:val="center"/>
          </w:tcPr>
          <w:p w14:paraId="22FCC19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139.05008,95.06078,66.03439</w:t>
            </w:r>
          </w:p>
        </w:tc>
        <w:tc>
          <w:tcPr>
            <w:tcW w:w="455" w:type="pct"/>
            <w:vAlign w:val="center"/>
          </w:tcPr>
          <w:p w14:paraId="6C9CEE1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1C6E2E9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6D8FA8D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C49B1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245DE93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314" w:type="pct"/>
            <w:vAlign w:val="center"/>
          </w:tcPr>
          <w:p w14:paraId="22D0583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18.27</w:t>
            </w:r>
          </w:p>
        </w:tc>
        <w:tc>
          <w:tcPr>
            <w:tcW w:w="1072" w:type="pct"/>
            <w:vAlign w:val="center"/>
          </w:tcPr>
          <w:p w14:paraId="57981C0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N-acetyltryptophan</w:t>
            </w:r>
          </w:p>
        </w:tc>
        <w:tc>
          <w:tcPr>
            <w:tcW w:w="478" w:type="pct"/>
            <w:vAlign w:val="center"/>
          </w:tcPr>
          <w:p w14:paraId="4394BBF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13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14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7B98B57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247.108268[M+H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BAFA46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1.25</w:t>
            </w:r>
          </w:p>
        </w:tc>
        <w:tc>
          <w:tcPr>
            <w:tcW w:w="1117" w:type="pct"/>
            <w:vAlign w:val="center"/>
          </w:tcPr>
          <w:p w14:paraId="509B926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245.09306,116.03448,98.02374</w:t>
            </w:r>
          </w:p>
        </w:tc>
        <w:tc>
          <w:tcPr>
            <w:tcW w:w="455" w:type="pct"/>
            <w:vAlign w:val="center"/>
          </w:tcPr>
          <w:p w14:paraId="1131515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amino acid</w:t>
            </w:r>
          </w:p>
        </w:tc>
        <w:tc>
          <w:tcPr>
            <w:tcW w:w="120" w:type="pct"/>
            <w:vAlign w:val="center"/>
          </w:tcPr>
          <w:p w14:paraId="309F398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B4D3569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-</w:t>
            </w:r>
          </w:p>
        </w:tc>
      </w:tr>
      <w:tr w14:paraId="1FBFF4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4D6FDF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53</w:t>
            </w:r>
          </w:p>
        </w:tc>
        <w:tc>
          <w:tcPr>
            <w:tcW w:w="314" w:type="pct"/>
            <w:vAlign w:val="center"/>
          </w:tcPr>
          <w:p w14:paraId="1E8942D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19.08</w:t>
            </w:r>
          </w:p>
        </w:tc>
        <w:tc>
          <w:tcPr>
            <w:tcW w:w="1072" w:type="pct"/>
            <w:vAlign w:val="center"/>
          </w:tcPr>
          <w:p w14:paraId="18E8BFC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Adenosine</w:t>
            </w:r>
          </w:p>
        </w:tc>
        <w:tc>
          <w:tcPr>
            <w:tcW w:w="478" w:type="pct"/>
            <w:vAlign w:val="center"/>
          </w:tcPr>
          <w:p w14:paraId="6275521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13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3F84476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268.10458[M+H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169F4FE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2.72</w:t>
            </w:r>
          </w:p>
        </w:tc>
        <w:tc>
          <w:tcPr>
            <w:tcW w:w="1117" w:type="pct"/>
            <w:vAlign w:val="center"/>
          </w:tcPr>
          <w:p w14:paraId="3256E90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0.11189,268.10452, 136.06209</w:t>
            </w:r>
          </w:p>
        </w:tc>
        <w:tc>
          <w:tcPr>
            <w:tcW w:w="455" w:type="pct"/>
            <w:vAlign w:val="center"/>
          </w:tcPr>
          <w:p w14:paraId="6A27E4A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nucleosides</w:t>
            </w:r>
          </w:p>
        </w:tc>
        <w:tc>
          <w:tcPr>
            <w:tcW w:w="120" w:type="pct"/>
            <w:vAlign w:val="center"/>
          </w:tcPr>
          <w:p w14:paraId="21B5C8B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1E48E3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160B3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2A4D2EC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54</w:t>
            </w:r>
          </w:p>
        </w:tc>
        <w:tc>
          <w:tcPr>
            <w:tcW w:w="314" w:type="pct"/>
            <w:vAlign w:val="center"/>
          </w:tcPr>
          <w:p w14:paraId="4732679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19.13</w:t>
            </w:r>
          </w:p>
        </w:tc>
        <w:tc>
          <w:tcPr>
            <w:tcW w:w="1072" w:type="pct"/>
            <w:vAlign w:val="center"/>
          </w:tcPr>
          <w:p w14:paraId="15FC3C4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Indole-3-acetic acid</w:t>
            </w:r>
          </w:p>
        </w:tc>
        <w:tc>
          <w:tcPr>
            <w:tcW w:w="478" w:type="pct"/>
            <w:vAlign w:val="center"/>
          </w:tcPr>
          <w:p w14:paraId="37D669E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3A3ADD7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176.071154[M+H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3B9F480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3.656</w:t>
            </w:r>
          </w:p>
        </w:tc>
        <w:tc>
          <w:tcPr>
            <w:tcW w:w="1117" w:type="pct"/>
            <w:vAlign w:val="center"/>
          </w:tcPr>
          <w:p w14:paraId="28023D0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176.07060,130.06503,103.05445</w:t>
            </w:r>
          </w:p>
        </w:tc>
        <w:tc>
          <w:tcPr>
            <w:tcW w:w="455" w:type="pct"/>
            <w:vAlign w:val="center"/>
          </w:tcPr>
          <w:p w14:paraId="6D541F8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2A195C2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D0FD46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E018B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299D0ED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55</w:t>
            </w:r>
          </w:p>
        </w:tc>
        <w:tc>
          <w:tcPr>
            <w:tcW w:w="314" w:type="pct"/>
            <w:vAlign w:val="center"/>
          </w:tcPr>
          <w:p w14:paraId="3AD855A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19.42</w:t>
            </w:r>
          </w:p>
        </w:tc>
        <w:tc>
          <w:tcPr>
            <w:tcW w:w="1072" w:type="pct"/>
            <w:vAlign w:val="center"/>
          </w:tcPr>
          <w:p w14:paraId="35FAE36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Salicylic acid</w:t>
            </w:r>
          </w:p>
        </w:tc>
        <w:tc>
          <w:tcPr>
            <w:tcW w:w="478" w:type="pct"/>
            <w:vAlign w:val="center"/>
          </w:tcPr>
          <w:p w14:paraId="2F22161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5D5A9F0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137.02387[M-H]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1D50E3F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1.82</w:t>
            </w:r>
          </w:p>
        </w:tc>
        <w:tc>
          <w:tcPr>
            <w:tcW w:w="1117" w:type="pct"/>
            <w:vAlign w:val="center"/>
          </w:tcPr>
          <w:p w14:paraId="746D795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137.02351,93.03355</w:t>
            </w:r>
          </w:p>
        </w:tc>
        <w:tc>
          <w:tcPr>
            <w:tcW w:w="455" w:type="pct"/>
            <w:vAlign w:val="center"/>
          </w:tcPr>
          <w:p w14:paraId="0C85187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2825409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044A739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80DF7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762BE4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56</w:t>
            </w:r>
          </w:p>
        </w:tc>
        <w:tc>
          <w:tcPr>
            <w:tcW w:w="314" w:type="pct"/>
            <w:vAlign w:val="center"/>
          </w:tcPr>
          <w:p w14:paraId="7C2EEF8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21.14</w:t>
            </w:r>
          </w:p>
        </w:tc>
        <w:tc>
          <w:tcPr>
            <w:tcW w:w="1072" w:type="pct"/>
            <w:vAlign w:val="center"/>
          </w:tcPr>
          <w:p w14:paraId="13DAAB9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Indole</w:t>
            </w:r>
          </w:p>
        </w:tc>
        <w:tc>
          <w:tcPr>
            <w:tcW w:w="478" w:type="pct"/>
            <w:vAlign w:val="center"/>
          </w:tcPr>
          <w:p w14:paraId="6BB1182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694" w:type="pct"/>
            <w:vAlign w:val="center"/>
          </w:tcPr>
          <w:p w14:paraId="1015E94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118.065674[M+H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11F94BF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2.66</w:t>
            </w:r>
          </w:p>
        </w:tc>
        <w:tc>
          <w:tcPr>
            <w:tcW w:w="1117" w:type="pct"/>
            <w:vAlign w:val="center"/>
          </w:tcPr>
          <w:p w14:paraId="07E7E71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118.06528,117.05750,91.05464</w:t>
            </w:r>
          </w:p>
        </w:tc>
        <w:tc>
          <w:tcPr>
            <w:tcW w:w="455" w:type="pct"/>
            <w:vAlign w:val="center"/>
          </w:tcPr>
          <w:p w14:paraId="5D3B9DB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7447609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4205AE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E165E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0072A43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57</w:t>
            </w:r>
          </w:p>
        </w:tc>
        <w:tc>
          <w:tcPr>
            <w:tcW w:w="314" w:type="pct"/>
            <w:vAlign w:val="center"/>
          </w:tcPr>
          <w:p w14:paraId="48C1DE4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21.31</w:t>
            </w:r>
          </w:p>
        </w:tc>
        <w:tc>
          <w:tcPr>
            <w:tcW w:w="1072" w:type="pct"/>
            <w:vAlign w:val="center"/>
          </w:tcPr>
          <w:p w14:paraId="6F7F9B1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Azelaic acid</w:t>
            </w:r>
          </w:p>
        </w:tc>
        <w:tc>
          <w:tcPr>
            <w:tcW w:w="478" w:type="pct"/>
            <w:vAlign w:val="center"/>
          </w:tcPr>
          <w:p w14:paraId="3F9E293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4055E42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187.097035[M-H]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657BB4F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1117" w:type="pct"/>
            <w:vAlign w:val="center"/>
          </w:tcPr>
          <w:p w14:paraId="0BCC6D4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187.09698,169.08702,143.10797</w:t>
            </w:r>
          </w:p>
        </w:tc>
        <w:tc>
          <w:tcPr>
            <w:tcW w:w="455" w:type="pct"/>
            <w:vAlign w:val="center"/>
          </w:tcPr>
          <w:p w14:paraId="1BE386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12BD6AC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743AA2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6133B3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35B6E33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58</w:t>
            </w:r>
          </w:p>
        </w:tc>
        <w:tc>
          <w:tcPr>
            <w:tcW w:w="314" w:type="pct"/>
            <w:vAlign w:val="center"/>
          </w:tcPr>
          <w:p w14:paraId="7E32765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21.37</w:t>
            </w:r>
          </w:p>
        </w:tc>
        <w:tc>
          <w:tcPr>
            <w:tcW w:w="1072" w:type="pct"/>
            <w:vAlign w:val="center"/>
          </w:tcPr>
          <w:p w14:paraId="4BB3B6A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Isatin</w:t>
            </w:r>
          </w:p>
        </w:tc>
        <w:tc>
          <w:tcPr>
            <w:tcW w:w="478" w:type="pct"/>
            <w:vAlign w:val="center"/>
          </w:tcPr>
          <w:p w14:paraId="383F9F2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0677810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148.039854[M+H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4F0528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3.74</w:t>
            </w:r>
          </w:p>
        </w:tc>
        <w:tc>
          <w:tcPr>
            <w:tcW w:w="1117" w:type="pct"/>
            <w:vAlign w:val="center"/>
          </w:tcPr>
          <w:p w14:paraId="0FC402A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148.03961, 130.29130, 120.04487</w:t>
            </w:r>
          </w:p>
        </w:tc>
        <w:tc>
          <w:tcPr>
            <w:tcW w:w="455" w:type="pct"/>
            <w:vAlign w:val="center"/>
          </w:tcPr>
          <w:p w14:paraId="0876CE6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1B6CAA2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27172F1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797A0D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6D36E66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59</w:t>
            </w:r>
          </w:p>
        </w:tc>
        <w:tc>
          <w:tcPr>
            <w:tcW w:w="314" w:type="pct"/>
            <w:vAlign w:val="center"/>
          </w:tcPr>
          <w:p w14:paraId="7805B87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21.52</w:t>
            </w:r>
          </w:p>
        </w:tc>
        <w:tc>
          <w:tcPr>
            <w:tcW w:w="1072" w:type="pct"/>
            <w:vAlign w:val="center"/>
          </w:tcPr>
          <w:p w14:paraId="7129E9C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3-Methylsalicylic acid</w:t>
            </w:r>
          </w:p>
        </w:tc>
        <w:tc>
          <w:tcPr>
            <w:tcW w:w="478" w:type="pct"/>
            <w:vAlign w:val="center"/>
          </w:tcPr>
          <w:p w14:paraId="01C6729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694" w:type="pct"/>
            <w:vAlign w:val="center"/>
          </w:tcPr>
          <w:p w14:paraId="1198C11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151.03952[M-H]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6E63C84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1.26</w:t>
            </w:r>
          </w:p>
        </w:tc>
        <w:tc>
          <w:tcPr>
            <w:tcW w:w="1117" w:type="pct"/>
            <w:vAlign w:val="center"/>
          </w:tcPr>
          <w:p w14:paraId="171F832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123.04424,107.04921</w:t>
            </w:r>
          </w:p>
        </w:tc>
        <w:tc>
          <w:tcPr>
            <w:tcW w:w="455" w:type="pct"/>
            <w:vAlign w:val="center"/>
          </w:tcPr>
          <w:p w14:paraId="33D42C8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organic acid</w:t>
            </w:r>
          </w:p>
        </w:tc>
        <w:tc>
          <w:tcPr>
            <w:tcW w:w="120" w:type="pct"/>
            <w:vAlign w:val="center"/>
          </w:tcPr>
          <w:p w14:paraId="3A68B7B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7D89CE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E0A7E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29" w:type="pct"/>
            <w:vAlign w:val="center"/>
          </w:tcPr>
          <w:p w14:paraId="2191D2B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314" w:type="pct"/>
            <w:vAlign w:val="center"/>
          </w:tcPr>
          <w:p w14:paraId="4AE13B8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21.60</w:t>
            </w:r>
          </w:p>
        </w:tc>
        <w:tc>
          <w:tcPr>
            <w:tcW w:w="1072" w:type="pct"/>
            <w:vAlign w:val="center"/>
          </w:tcPr>
          <w:p w14:paraId="2995DD5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Methyl indole-3-acetate</w:t>
            </w:r>
          </w:p>
        </w:tc>
        <w:tc>
          <w:tcPr>
            <w:tcW w:w="478" w:type="pct"/>
            <w:vAlign w:val="center"/>
          </w:tcPr>
          <w:p w14:paraId="45002F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11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4C00B7D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190.086804[M+H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3E59198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2.86</w:t>
            </w:r>
          </w:p>
        </w:tc>
        <w:tc>
          <w:tcPr>
            <w:tcW w:w="1117" w:type="pct"/>
            <w:vAlign w:val="center"/>
          </w:tcPr>
          <w:p w14:paraId="4A4E6C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190.08574,172.07526,158.06001</w:t>
            </w:r>
          </w:p>
        </w:tc>
        <w:tc>
          <w:tcPr>
            <w:tcW w:w="455" w:type="pct"/>
            <w:vAlign w:val="center"/>
          </w:tcPr>
          <w:p w14:paraId="68B7E80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esters</w:t>
            </w:r>
          </w:p>
        </w:tc>
        <w:tc>
          <w:tcPr>
            <w:tcW w:w="120" w:type="pct"/>
            <w:vAlign w:val="center"/>
          </w:tcPr>
          <w:p w14:paraId="09C24F5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C0E39C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0B5494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0CA059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61</w:t>
            </w:r>
          </w:p>
        </w:tc>
        <w:tc>
          <w:tcPr>
            <w:tcW w:w="314" w:type="pct"/>
            <w:vAlign w:val="center"/>
          </w:tcPr>
          <w:p w14:paraId="13113CB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25.39</w:t>
            </w:r>
          </w:p>
        </w:tc>
        <w:tc>
          <w:tcPr>
            <w:tcW w:w="1072" w:type="pct"/>
            <w:vAlign w:val="center"/>
          </w:tcPr>
          <w:p w14:paraId="344408B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DEET</w:t>
            </w:r>
          </w:p>
        </w:tc>
        <w:tc>
          <w:tcPr>
            <w:tcW w:w="478" w:type="pct"/>
            <w:vAlign w:val="center"/>
          </w:tcPr>
          <w:p w14:paraId="3B43E4A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694" w:type="pct"/>
            <w:vAlign w:val="center"/>
          </w:tcPr>
          <w:p w14:paraId="0D68EF0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192.138839[M+H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3894691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3.07</w:t>
            </w:r>
          </w:p>
        </w:tc>
        <w:tc>
          <w:tcPr>
            <w:tcW w:w="1117" w:type="pct"/>
            <w:vAlign w:val="center"/>
          </w:tcPr>
          <w:p w14:paraId="290A0DF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192.13805,119.04929,100.07606,</w:t>
            </w:r>
          </w:p>
        </w:tc>
        <w:tc>
          <w:tcPr>
            <w:tcW w:w="455" w:type="pct"/>
            <w:vAlign w:val="center"/>
          </w:tcPr>
          <w:p w14:paraId="43D86A1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amides</w:t>
            </w:r>
          </w:p>
        </w:tc>
        <w:tc>
          <w:tcPr>
            <w:tcW w:w="120" w:type="pct"/>
            <w:vAlign w:val="center"/>
          </w:tcPr>
          <w:p w14:paraId="31FF0D0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7DABC44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2C5C1E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0B32B0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62</w:t>
            </w:r>
          </w:p>
        </w:tc>
        <w:tc>
          <w:tcPr>
            <w:tcW w:w="314" w:type="pct"/>
            <w:vAlign w:val="center"/>
          </w:tcPr>
          <w:p w14:paraId="15D3F06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28.82</w:t>
            </w:r>
          </w:p>
        </w:tc>
        <w:tc>
          <w:tcPr>
            <w:tcW w:w="1072" w:type="pct"/>
            <w:vAlign w:val="center"/>
          </w:tcPr>
          <w:p w14:paraId="1C7D320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Hispidulin</w:t>
            </w:r>
          </w:p>
        </w:tc>
        <w:tc>
          <w:tcPr>
            <w:tcW w:w="478" w:type="pct"/>
            <w:vAlign w:val="center"/>
          </w:tcPr>
          <w:p w14:paraId="4E53F04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694" w:type="pct"/>
            <w:vAlign w:val="center"/>
          </w:tcPr>
          <w:p w14:paraId="08EE539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299.055565[M-H]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96" w:type="pct"/>
            <w:vAlign w:val="center"/>
          </w:tcPr>
          <w:p w14:paraId="4704396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-1.89</w:t>
            </w:r>
          </w:p>
        </w:tc>
        <w:tc>
          <w:tcPr>
            <w:tcW w:w="1117" w:type="pct"/>
            <w:vAlign w:val="center"/>
          </w:tcPr>
          <w:p w14:paraId="510A6E5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301.07117, 286.04767, 258.05260</w:t>
            </w:r>
          </w:p>
        </w:tc>
        <w:tc>
          <w:tcPr>
            <w:tcW w:w="455" w:type="pct"/>
            <w:vAlign w:val="center"/>
          </w:tcPr>
          <w:p w14:paraId="2285A87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flavonoid</w:t>
            </w:r>
          </w:p>
        </w:tc>
        <w:tc>
          <w:tcPr>
            <w:tcW w:w="120" w:type="pct"/>
            <w:vAlign w:val="center"/>
          </w:tcPr>
          <w:p w14:paraId="678C573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4403589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3AE25C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2ABD22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63</w:t>
            </w:r>
          </w:p>
        </w:tc>
        <w:tc>
          <w:tcPr>
            <w:tcW w:w="314" w:type="pct"/>
            <w:vAlign w:val="center"/>
          </w:tcPr>
          <w:p w14:paraId="4227C91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33.80</w:t>
            </w:r>
          </w:p>
        </w:tc>
        <w:tc>
          <w:tcPr>
            <w:tcW w:w="1072" w:type="pct"/>
            <w:vAlign w:val="center"/>
          </w:tcPr>
          <w:p w14:paraId="531AB9D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Indigo</w:t>
            </w:r>
          </w:p>
        </w:tc>
        <w:tc>
          <w:tcPr>
            <w:tcW w:w="478" w:type="pct"/>
            <w:vAlign w:val="center"/>
          </w:tcPr>
          <w:p w14:paraId="686C85D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5BFF3E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263.08117[M+H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4BAF4F0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-2.92</w:t>
            </w:r>
          </w:p>
        </w:tc>
        <w:tc>
          <w:tcPr>
            <w:tcW w:w="1117" w:type="pct"/>
            <w:vAlign w:val="center"/>
          </w:tcPr>
          <w:p w14:paraId="558E69F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263.08136,234.07840,219.09138</w:t>
            </w:r>
          </w:p>
        </w:tc>
        <w:tc>
          <w:tcPr>
            <w:tcW w:w="455" w:type="pct"/>
            <w:vAlign w:val="center"/>
          </w:tcPr>
          <w:p w14:paraId="09F5C6E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37F0B5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23799E1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4D4402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5C662DB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64</w:t>
            </w:r>
          </w:p>
        </w:tc>
        <w:tc>
          <w:tcPr>
            <w:tcW w:w="314" w:type="pct"/>
            <w:vAlign w:val="center"/>
          </w:tcPr>
          <w:p w14:paraId="6EFB2B2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36.98</w:t>
            </w:r>
          </w:p>
        </w:tc>
        <w:tc>
          <w:tcPr>
            <w:tcW w:w="1072" w:type="pct"/>
            <w:vAlign w:val="center"/>
          </w:tcPr>
          <w:p w14:paraId="045016C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Indirubin</w:t>
            </w:r>
          </w:p>
        </w:tc>
        <w:tc>
          <w:tcPr>
            <w:tcW w:w="478" w:type="pct"/>
            <w:vAlign w:val="center"/>
          </w:tcPr>
          <w:p w14:paraId="2FE38A4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694" w:type="pct"/>
            <w:vAlign w:val="center"/>
          </w:tcPr>
          <w:p w14:paraId="2D338BD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263.082053[M+H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1960C11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0.49</w:t>
            </w:r>
          </w:p>
        </w:tc>
        <w:tc>
          <w:tcPr>
            <w:tcW w:w="1117" w:type="pct"/>
            <w:vAlign w:val="center"/>
          </w:tcPr>
          <w:p w14:paraId="4EAFBCE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263.08109,234.07840,219.09138</w:t>
            </w:r>
          </w:p>
        </w:tc>
        <w:tc>
          <w:tcPr>
            <w:tcW w:w="455" w:type="pct"/>
            <w:vAlign w:val="center"/>
          </w:tcPr>
          <w:p w14:paraId="7501115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alkaloid</w:t>
            </w:r>
          </w:p>
        </w:tc>
        <w:tc>
          <w:tcPr>
            <w:tcW w:w="120" w:type="pct"/>
            <w:vAlign w:val="center"/>
          </w:tcPr>
          <w:p w14:paraId="3D35E9C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5FA211C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18B311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7DCAA7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65</w:t>
            </w:r>
          </w:p>
        </w:tc>
        <w:tc>
          <w:tcPr>
            <w:tcW w:w="314" w:type="pct"/>
            <w:vAlign w:val="center"/>
          </w:tcPr>
          <w:p w14:paraId="08B9C23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41.44</w:t>
            </w:r>
          </w:p>
        </w:tc>
        <w:tc>
          <w:tcPr>
            <w:tcW w:w="1072" w:type="pct"/>
            <w:vAlign w:val="center"/>
          </w:tcPr>
          <w:p w14:paraId="7026606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Erucamide</w:t>
            </w:r>
          </w:p>
        </w:tc>
        <w:tc>
          <w:tcPr>
            <w:tcW w:w="478" w:type="pct"/>
            <w:vAlign w:val="center"/>
          </w:tcPr>
          <w:p w14:paraId="2F2C50E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694" w:type="pct"/>
            <w:vAlign w:val="center"/>
          </w:tcPr>
          <w:p w14:paraId="0C7E42E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338.342289[M+H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621BD14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2.89</w:t>
            </w:r>
          </w:p>
        </w:tc>
        <w:tc>
          <w:tcPr>
            <w:tcW w:w="1117" w:type="pct"/>
            <w:vAlign w:val="center"/>
          </w:tcPr>
          <w:p w14:paraId="09BD6F4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338.34088,321.31519,303.30350</w:t>
            </w:r>
          </w:p>
        </w:tc>
        <w:tc>
          <w:tcPr>
            <w:tcW w:w="455" w:type="pct"/>
            <w:vAlign w:val="center"/>
          </w:tcPr>
          <w:p w14:paraId="17E1AB8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amides</w:t>
            </w:r>
          </w:p>
        </w:tc>
        <w:tc>
          <w:tcPr>
            <w:tcW w:w="120" w:type="pct"/>
            <w:vAlign w:val="center"/>
          </w:tcPr>
          <w:p w14:paraId="017DF09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145B86A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  <w:tr w14:paraId="20CFE2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1BAA307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314" w:type="pct"/>
            <w:vAlign w:val="center"/>
          </w:tcPr>
          <w:p w14:paraId="6CA9DB6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44.84</w:t>
            </w:r>
          </w:p>
        </w:tc>
        <w:tc>
          <w:tcPr>
            <w:tcW w:w="1072" w:type="pct"/>
            <w:vAlign w:val="center"/>
          </w:tcPr>
          <w:p w14:paraId="62B882C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Di(2-ethylhexyl) phthalate</w:t>
            </w:r>
          </w:p>
        </w:tc>
        <w:tc>
          <w:tcPr>
            <w:tcW w:w="478" w:type="pct"/>
            <w:vAlign w:val="center"/>
          </w:tcPr>
          <w:p w14:paraId="2170809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24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38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0AFCC05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391.284835[M+H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0FC66FB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3.23</w:t>
            </w:r>
          </w:p>
        </w:tc>
        <w:tc>
          <w:tcPr>
            <w:tcW w:w="1117" w:type="pct"/>
            <w:vAlign w:val="center"/>
          </w:tcPr>
          <w:p w14:paraId="4D77370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167.03369,149.02322,113.13278</w:t>
            </w:r>
          </w:p>
        </w:tc>
        <w:tc>
          <w:tcPr>
            <w:tcW w:w="455" w:type="pct"/>
            <w:vAlign w:val="center"/>
          </w:tcPr>
          <w:p w14:paraId="4666B84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esters</w:t>
            </w:r>
          </w:p>
        </w:tc>
        <w:tc>
          <w:tcPr>
            <w:tcW w:w="120" w:type="pct"/>
            <w:vAlign w:val="center"/>
          </w:tcPr>
          <w:p w14:paraId="6CD8B0D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  <w:tc>
          <w:tcPr>
            <w:tcW w:w="120" w:type="pct"/>
            <w:vAlign w:val="center"/>
          </w:tcPr>
          <w:p w14:paraId="6A14CDA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</w:tr>
      <w:tr w14:paraId="17C1EB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" w:type="pct"/>
            <w:vAlign w:val="center"/>
          </w:tcPr>
          <w:p w14:paraId="7CA7C3B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67</w:t>
            </w:r>
          </w:p>
        </w:tc>
        <w:tc>
          <w:tcPr>
            <w:tcW w:w="314" w:type="pct"/>
            <w:vAlign w:val="center"/>
          </w:tcPr>
          <w:p w14:paraId="342D26B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44.88</w:t>
            </w:r>
          </w:p>
        </w:tc>
        <w:tc>
          <w:tcPr>
            <w:tcW w:w="1072" w:type="pct"/>
            <w:vAlign w:val="center"/>
          </w:tcPr>
          <w:p w14:paraId="619C335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Bis(2-ethylhexyl) terephthalate</w:t>
            </w:r>
          </w:p>
        </w:tc>
        <w:tc>
          <w:tcPr>
            <w:tcW w:w="478" w:type="pct"/>
            <w:vAlign w:val="center"/>
          </w:tcPr>
          <w:p w14:paraId="565E51B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24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38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694" w:type="pct"/>
            <w:vAlign w:val="center"/>
          </w:tcPr>
          <w:p w14:paraId="3D847CC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391.284835[M+H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]+1</w:t>
            </w:r>
          </w:p>
        </w:tc>
        <w:tc>
          <w:tcPr>
            <w:tcW w:w="396" w:type="pct"/>
            <w:vAlign w:val="center"/>
          </w:tcPr>
          <w:p w14:paraId="5AE5540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2.36</w:t>
            </w:r>
          </w:p>
        </w:tc>
        <w:tc>
          <w:tcPr>
            <w:tcW w:w="1117" w:type="pct"/>
            <w:vAlign w:val="center"/>
          </w:tcPr>
          <w:p w14:paraId="1B568E8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167.03372,149.02310,121.02861</w:t>
            </w:r>
          </w:p>
        </w:tc>
        <w:tc>
          <w:tcPr>
            <w:tcW w:w="455" w:type="pct"/>
            <w:vAlign w:val="center"/>
          </w:tcPr>
          <w:p w14:paraId="49BCA8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esters</w:t>
            </w:r>
          </w:p>
        </w:tc>
        <w:tc>
          <w:tcPr>
            <w:tcW w:w="120" w:type="pct"/>
            <w:vAlign w:val="center"/>
          </w:tcPr>
          <w:p w14:paraId="140DB36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+</w:t>
            </w:r>
          </w:p>
        </w:tc>
        <w:tc>
          <w:tcPr>
            <w:tcW w:w="120" w:type="pct"/>
            <w:vAlign w:val="center"/>
          </w:tcPr>
          <w:p w14:paraId="383D9A9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</w:t>
            </w:r>
          </w:p>
        </w:tc>
      </w:tr>
    </w:tbl>
    <w:p w14:paraId="05427C3C">
      <w:pPr>
        <w:widowControl/>
        <w:spacing w:after="240" w:line="480" w:lineRule="auto"/>
        <w:jc w:val="both"/>
        <w:rPr>
          <w:rFonts w:hint="eastAsia" w:ascii="Times New Roman" w:hAnsi="Times New Roman" w:eastAsia="Times New Roman" w:cs="Times New Roman"/>
          <w:b/>
          <w:bCs/>
          <w:lang w:val="en-US" w:eastAsia="zh-CN"/>
        </w:rPr>
      </w:pPr>
      <w:r>
        <w:rPr>
          <w:rStyle w:val="10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Notes: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Style w:val="11"/>
          <w:rFonts w:hint="default" w:ascii="Times New Roman" w:hAnsi="Times New Roman" w:eastAsia="Segoe UI" w:cs="Times New Roman"/>
          <w:caps w:val="0"/>
          <w:color w:val="0F1115"/>
          <w:spacing w:val="0"/>
          <w:sz w:val="21"/>
          <w:szCs w:val="21"/>
          <w:shd w:val="clear" w:fill="FFFFFF"/>
        </w:rPr>
        <w:t>¹ Original Process: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Fermentation using the original protocol.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Style w:val="11"/>
          <w:rFonts w:hint="default" w:ascii="Times New Roman" w:hAnsi="Times New Roman" w:eastAsia="Segoe UI" w:cs="Times New Roman"/>
          <w:caps w:val="0"/>
          <w:color w:val="0F1115"/>
          <w:spacing w:val="0"/>
          <w:sz w:val="21"/>
          <w:szCs w:val="21"/>
          <w:shd w:val="clear" w:fill="FFFFFF"/>
        </w:rPr>
        <w:t>² Optimized Process: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Fermentation optimized with the addition of strain MZ-4.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Style w:val="10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+: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Detected; </w:t>
      </w:r>
      <w:r>
        <w:rPr>
          <w:rStyle w:val="10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-: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Not detected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Times-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E554C">
    <w:pPr>
      <w:pStyle w:val="5"/>
      <w:jc w:val="both"/>
    </w:pPr>
  </w:p>
  <w:p w14:paraId="6ACF487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4667D"/>
    <w:rsid w:val="02172524"/>
    <w:rsid w:val="039B4D8B"/>
    <w:rsid w:val="0B5A4904"/>
    <w:rsid w:val="0CC11994"/>
    <w:rsid w:val="0FF4473B"/>
    <w:rsid w:val="105D5064"/>
    <w:rsid w:val="1BF07CDF"/>
    <w:rsid w:val="2474667D"/>
    <w:rsid w:val="2D1D71A5"/>
    <w:rsid w:val="434B7D0F"/>
    <w:rsid w:val="4CBF6517"/>
    <w:rsid w:val="4D902EEE"/>
    <w:rsid w:val="579C5DD9"/>
    <w:rsid w:val="5D573A29"/>
    <w:rsid w:val="630646C7"/>
    <w:rsid w:val="67D16B5E"/>
    <w:rsid w:val="6AA55520"/>
    <w:rsid w:val="6C58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rFonts w:eastAsia="宋体" w:asciiTheme="minorAscii" w:hAnsiTheme="minorAscii"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 w:line="360" w:lineRule="auto"/>
      <w:jc w:val="left"/>
      <w:outlineLvl w:val="1"/>
    </w:pPr>
    <w:rPr>
      <w:rFonts w:hint="eastAsia" w:ascii="宋体" w:hAnsi="宋体" w:eastAsia="宋体" w:cs="宋体"/>
      <w:b/>
      <w:bCs/>
      <w:kern w:val="0"/>
      <w:sz w:val="24"/>
      <w:szCs w:val="36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table" w:customStyle="1" w:styleId="13">
    <w:name w:val="三线表"/>
    <w:basedOn w:val="7"/>
    <w:autoRedefine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549</Words>
  <Characters>3014</Characters>
  <Lines>0</Lines>
  <Paragraphs>0</Paragraphs>
  <TotalTime>747</TotalTime>
  <ScaleCrop>false</ScaleCrop>
  <LinksUpToDate>false</LinksUpToDate>
  <CharactersWithSpaces>3297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2025-11-08T01:42:00Z</dcterms:created>
  <dc:creator>[@]二分之二</dc:creator>
  <cp:lastModifiedBy>[@]二分之二</cp:lastModifiedBy>
  <dcterms:modified xsi:type="dcterms:W3CDTF">2026-09-07T06:15:26Z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9869272DFE08437B92C9793FBA2435EA_13</vt:lpwstr>
  </property>
  <property fmtid="{D5CDD505-2E9C-101B-9397-08002B2CF9AE}" pid="4" name="KSOTemplateDocerSaveRecord">
    <vt:lpwstr>eyJoZGlkIjoiMGMxMWJjODM3NGMxMDE3YzVjNzYzYjM4N2U2YmM1OGMiLCJ1c2VySWQiOiIyNjMyMjAyNzEifQ==</vt:lpwstr>
  </property>
</Properties>
</file>