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3B8" w:rsidRPr="004B04EE" w:rsidRDefault="008613B8" w:rsidP="008613B8">
      <w:pPr>
        <w:jc w:val="center"/>
      </w:pPr>
      <w:r w:rsidRPr="004B04EE">
        <w:t>Table</w:t>
      </w:r>
      <w:r w:rsidRPr="004B04EE">
        <w:rPr>
          <w:rFonts w:hint="eastAsia"/>
        </w:rPr>
        <w:t xml:space="preserve"> S</w:t>
      </w:r>
      <w:r>
        <w:t>3</w:t>
      </w:r>
      <w:r w:rsidRPr="004B04EE">
        <w:t xml:space="preserve"> Access to knowledge about anti</w:t>
      </w:r>
      <w:bookmarkStart w:id="0" w:name="_GoBack"/>
      <w:bookmarkEnd w:id="0"/>
      <w:r w:rsidRPr="004B04EE">
        <w:t xml:space="preserve">coagulant therapy of </w:t>
      </w:r>
      <w:r>
        <w:t xml:space="preserve">patients with </w:t>
      </w:r>
      <w:r w:rsidRPr="004B04EE">
        <w:t>NVAF by PCPs [n(%),n=462]</w:t>
      </w:r>
    </w:p>
    <w:tbl>
      <w:tblPr>
        <w:tblW w:w="8746" w:type="dxa"/>
        <w:jc w:val="center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552"/>
        <w:gridCol w:w="1843"/>
        <w:gridCol w:w="2656"/>
        <w:gridCol w:w="1695"/>
      </w:tblGrid>
      <w:tr w:rsidR="008613B8" w:rsidRPr="00A45994" w:rsidTr="00AB3D7E">
        <w:trPr>
          <w:trHeight w:val="285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</w:pPr>
            <w:r w:rsidRPr="004B04EE">
              <w:t>Access to knowledge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  <w:jc w:val="center"/>
            </w:pPr>
            <w:r w:rsidRPr="004B04EE">
              <w:t>P</w:t>
            </w:r>
            <w:r w:rsidRPr="004B04EE">
              <w:rPr>
                <w:rFonts w:hint="eastAsia"/>
              </w:rPr>
              <w:t>opulation[n(%)]</w:t>
            </w:r>
          </w:p>
        </w:tc>
        <w:tc>
          <w:tcPr>
            <w:tcW w:w="2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</w:pPr>
            <w:r w:rsidRPr="004B04EE">
              <w:rPr>
                <w:rFonts w:hint="eastAsia"/>
              </w:rPr>
              <w:t>F</w:t>
            </w:r>
            <w:r w:rsidRPr="004B04EE">
              <w:t>orm of acquiring knowledge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Population[n(%)]</w:t>
            </w:r>
          </w:p>
        </w:tc>
      </w:tr>
      <w:tr w:rsidR="008613B8" w:rsidRPr="00A45994" w:rsidTr="00AB3D7E">
        <w:trPr>
          <w:trHeight w:val="285"/>
          <w:jc w:val="center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</w:pPr>
            <w:r w:rsidRPr="004B04EE">
              <w:t>Knowledge lectures/courses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353</w:t>
            </w:r>
            <w:r w:rsidRPr="004B04EE">
              <w:rPr>
                <w:rFonts w:hint="eastAsia"/>
              </w:rPr>
              <w:t>（</w:t>
            </w:r>
            <w:r w:rsidRPr="004B04EE">
              <w:rPr>
                <w:rFonts w:hint="eastAsia"/>
              </w:rPr>
              <w:t>76.4</w:t>
            </w:r>
            <w:r w:rsidRPr="004B04EE">
              <w:rPr>
                <w:rFonts w:hint="eastAsia"/>
              </w:rPr>
              <w:t>）</w:t>
            </w:r>
          </w:p>
        </w:tc>
        <w:tc>
          <w:tcPr>
            <w:tcW w:w="26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</w:pPr>
            <w:r w:rsidRPr="004B04EE">
              <w:rPr>
                <w:rFonts w:hint="eastAsia"/>
              </w:rPr>
              <w:t>G</w:t>
            </w:r>
            <w:r w:rsidRPr="004B04EE">
              <w:t>uidelines and literature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338</w:t>
            </w:r>
            <w:r w:rsidRPr="004B04EE">
              <w:rPr>
                <w:rFonts w:hint="eastAsia"/>
              </w:rPr>
              <w:t>（</w:t>
            </w:r>
            <w:r w:rsidRPr="004B04EE">
              <w:rPr>
                <w:rFonts w:hint="eastAsia"/>
              </w:rPr>
              <w:t>73.2</w:t>
            </w:r>
            <w:r w:rsidRPr="004B04EE">
              <w:rPr>
                <w:rFonts w:hint="eastAsia"/>
              </w:rPr>
              <w:t>）</w:t>
            </w:r>
          </w:p>
        </w:tc>
      </w:tr>
      <w:tr w:rsidR="008613B8" w:rsidRPr="00A45994" w:rsidTr="00AB3D7E">
        <w:trPr>
          <w:trHeight w:val="285"/>
          <w:jc w:val="center"/>
        </w:trPr>
        <w:tc>
          <w:tcPr>
            <w:tcW w:w="2552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</w:pPr>
            <w:r>
              <w:t xml:space="preserve">Peer </w:t>
            </w:r>
            <w:r w:rsidRPr="004B04EE">
              <w:t>communication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265</w:t>
            </w:r>
            <w:r w:rsidRPr="004B04EE">
              <w:rPr>
                <w:rFonts w:hint="eastAsia"/>
              </w:rPr>
              <w:t>（</w:t>
            </w:r>
            <w:r w:rsidRPr="004B04EE">
              <w:rPr>
                <w:rFonts w:hint="eastAsia"/>
              </w:rPr>
              <w:t>57.4</w:t>
            </w:r>
            <w:r w:rsidRPr="004B04EE">
              <w:rPr>
                <w:rFonts w:hint="eastAsia"/>
              </w:rPr>
              <w:t>）</w:t>
            </w:r>
          </w:p>
        </w:tc>
        <w:tc>
          <w:tcPr>
            <w:tcW w:w="2656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</w:pPr>
            <w:r>
              <w:t xml:space="preserve">Peer </w:t>
            </w:r>
            <w:r w:rsidRPr="004B04EE">
              <w:t>communication</w:t>
            </w:r>
          </w:p>
        </w:tc>
        <w:tc>
          <w:tcPr>
            <w:tcW w:w="1695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286</w:t>
            </w:r>
            <w:r w:rsidRPr="004B04EE">
              <w:rPr>
                <w:rFonts w:hint="eastAsia"/>
              </w:rPr>
              <w:t>（</w:t>
            </w:r>
            <w:r w:rsidRPr="004B04EE">
              <w:rPr>
                <w:rFonts w:hint="eastAsia"/>
              </w:rPr>
              <w:t>61.9</w:t>
            </w:r>
            <w:r w:rsidRPr="004B04EE">
              <w:rPr>
                <w:rFonts w:hint="eastAsia"/>
              </w:rPr>
              <w:t>）</w:t>
            </w:r>
          </w:p>
        </w:tc>
      </w:tr>
      <w:tr w:rsidR="008613B8" w:rsidRPr="00A45994" w:rsidTr="00AB3D7E">
        <w:trPr>
          <w:trHeight w:val="285"/>
          <w:jc w:val="center"/>
        </w:trPr>
        <w:tc>
          <w:tcPr>
            <w:tcW w:w="2552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</w:pPr>
            <w:r w:rsidRPr="004B04EE">
              <w:rPr>
                <w:rFonts w:hint="eastAsia"/>
              </w:rPr>
              <w:t>G</w:t>
            </w:r>
            <w:r w:rsidRPr="004B04EE">
              <w:t>uidelines and literature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320</w:t>
            </w:r>
            <w:r w:rsidRPr="004B04EE">
              <w:rPr>
                <w:rFonts w:hint="eastAsia"/>
              </w:rPr>
              <w:t>（</w:t>
            </w:r>
            <w:r w:rsidRPr="004B04EE">
              <w:rPr>
                <w:rFonts w:hint="eastAsia"/>
              </w:rPr>
              <w:t>69.3</w:t>
            </w:r>
            <w:r w:rsidRPr="004B04EE">
              <w:rPr>
                <w:rFonts w:hint="eastAsia"/>
              </w:rPr>
              <w:t>）</w:t>
            </w:r>
          </w:p>
        </w:tc>
        <w:tc>
          <w:tcPr>
            <w:tcW w:w="2656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</w:pPr>
            <w:r w:rsidRPr="004B04EE">
              <w:t>Knowledge lectures/courses</w:t>
            </w:r>
          </w:p>
        </w:tc>
        <w:tc>
          <w:tcPr>
            <w:tcW w:w="1695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413</w:t>
            </w:r>
            <w:r w:rsidRPr="004B04EE">
              <w:rPr>
                <w:rFonts w:hint="eastAsia"/>
              </w:rPr>
              <w:t>（</w:t>
            </w:r>
            <w:r w:rsidRPr="004B04EE">
              <w:rPr>
                <w:rFonts w:hint="eastAsia"/>
              </w:rPr>
              <w:t>89.4</w:t>
            </w:r>
            <w:r w:rsidRPr="004B04EE">
              <w:rPr>
                <w:rFonts w:hint="eastAsia"/>
              </w:rPr>
              <w:t>）</w:t>
            </w:r>
          </w:p>
        </w:tc>
      </w:tr>
      <w:tr w:rsidR="008613B8" w:rsidRPr="00A45994" w:rsidTr="00AB3D7E">
        <w:trPr>
          <w:trHeight w:val="285"/>
          <w:jc w:val="center"/>
        </w:trPr>
        <w:tc>
          <w:tcPr>
            <w:tcW w:w="2552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</w:pPr>
            <w:r w:rsidRPr="004B04EE">
              <w:t>Professional books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291</w:t>
            </w:r>
            <w:r w:rsidRPr="004B04EE">
              <w:rPr>
                <w:rFonts w:hint="eastAsia"/>
              </w:rPr>
              <w:t>（</w:t>
            </w:r>
            <w:r w:rsidRPr="004B04EE">
              <w:rPr>
                <w:rFonts w:hint="eastAsia"/>
              </w:rPr>
              <w:t>63.0</w:t>
            </w:r>
            <w:r w:rsidRPr="004B04EE">
              <w:rPr>
                <w:rFonts w:hint="eastAsia"/>
              </w:rPr>
              <w:t>）</w:t>
            </w:r>
          </w:p>
        </w:tc>
        <w:tc>
          <w:tcPr>
            <w:tcW w:w="2656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</w:pPr>
            <w:r w:rsidRPr="004B04EE">
              <w:t>Clinical</w:t>
            </w:r>
            <w:r w:rsidRPr="004B04EE">
              <w:rPr>
                <w:rFonts w:hint="eastAsia"/>
              </w:rPr>
              <w:t xml:space="preserve"> </w:t>
            </w:r>
            <w:r w:rsidRPr="004B04EE">
              <w:t>experiences</w:t>
            </w:r>
          </w:p>
        </w:tc>
        <w:tc>
          <w:tcPr>
            <w:tcW w:w="1695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11</w:t>
            </w:r>
            <w:r w:rsidRPr="004B04EE">
              <w:rPr>
                <w:rFonts w:hint="eastAsia"/>
              </w:rPr>
              <w:t>（</w:t>
            </w:r>
            <w:r w:rsidRPr="004B04EE">
              <w:rPr>
                <w:rFonts w:hint="eastAsia"/>
              </w:rPr>
              <w:t>2.4</w:t>
            </w:r>
            <w:r w:rsidRPr="004B04EE">
              <w:rPr>
                <w:rFonts w:hint="eastAsia"/>
              </w:rPr>
              <w:t>）</w:t>
            </w:r>
          </w:p>
        </w:tc>
      </w:tr>
      <w:tr w:rsidR="008613B8" w:rsidRPr="00A45994" w:rsidTr="00AB3D7E">
        <w:trPr>
          <w:trHeight w:val="285"/>
          <w:jc w:val="center"/>
        </w:trPr>
        <w:tc>
          <w:tcPr>
            <w:tcW w:w="2552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</w:pPr>
            <w:r w:rsidRPr="004B04EE">
              <w:t>Clinical</w:t>
            </w:r>
            <w:r w:rsidRPr="004B04EE">
              <w:rPr>
                <w:rFonts w:hint="eastAsia"/>
              </w:rPr>
              <w:t xml:space="preserve"> </w:t>
            </w:r>
            <w:r w:rsidRPr="004B04EE">
              <w:t>experiences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9</w:t>
            </w:r>
            <w:r w:rsidRPr="004B04EE">
              <w:rPr>
                <w:rFonts w:hint="eastAsia"/>
              </w:rPr>
              <w:t>（</w:t>
            </w:r>
            <w:r w:rsidRPr="004B04EE">
              <w:rPr>
                <w:rFonts w:hint="eastAsia"/>
              </w:rPr>
              <w:t>1.9</w:t>
            </w:r>
            <w:r w:rsidRPr="004B04EE">
              <w:rPr>
                <w:rFonts w:hint="eastAsia"/>
              </w:rPr>
              <w:t>）</w:t>
            </w:r>
          </w:p>
        </w:tc>
        <w:tc>
          <w:tcPr>
            <w:tcW w:w="2656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</w:pPr>
            <w:r w:rsidRPr="004B04EE">
              <w:rPr>
                <w:rFonts w:hint="eastAsia"/>
              </w:rPr>
              <w:t>—</w:t>
            </w:r>
          </w:p>
        </w:tc>
        <w:tc>
          <w:tcPr>
            <w:tcW w:w="1695" w:type="dxa"/>
            <w:shd w:val="clear" w:color="auto" w:fill="auto"/>
            <w:noWrap/>
            <w:vAlign w:val="center"/>
          </w:tcPr>
          <w:p w:rsidR="008613B8" w:rsidRPr="004B04EE" w:rsidRDefault="008613B8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—</w:t>
            </w:r>
          </w:p>
        </w:tc>
      </w:tr>
    </w:tbl>
    <w:p w:rsidR="000A050D" w:rsidRDefault="000A050D"/>
    <w:sectPr w:rsidR="000A050D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3619" w:rsidRDefault="001B3619" w:rsidP="008613B8">
      <w:r>
        <w:separator/>
      </w:r>
    </w:p>
  </w:endnote>
  <w:endnote w:type="continuationSeparator" w:id="0">
    <w:p w:rsidR="001B3619" w:rsidRDefault="001B3619" w:rsidP="00861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3619" w:rsidRDefault="001B3619" w:rsidP="008613B8">
      <w:r>
        <w:separator/>
      </w:r>
    </w:p>
  </w:footnote>
  <w:footnote w:type="continuationSeparator" w:id="0">
    <w:p w:rsidR="001B3619" w:rsidRDefault="001B3619" w:rsidP="008613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9EC"/>
    <w:rsid w:val="000A050D"/>
    <w:rsid w:val="001B3619"/>
    <w:rsid w:val="008613B8"/>
    <w:rsid w:val="00B54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B14726-FFF0-4F30-AC32-D0008B29C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13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1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13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1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13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Shasha Ye</dc:creator>
  <cp:keywords/>
  <dc:description/>
  <cp:lastModifiedBy>Shasha Ye</cp:lastModifiedBy>
  <cp:revision>2</cp:revision>
  <dcterms:created xsi:type="dcterms:W3CDTF">2020-04-17T02:17:00Z</dcterms:created>
  <dcterms:modified xsi:type="dcterms:W3CDTF">2020-04-17T02:17:00Z</dcterms:modified>
</cp:coreProperties>
</file>