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675A7" w14:textId="3892DA24" w:rsidR="00F94D27" w:rsidRPr="0021524C" w:rsidRDefault="00F94D27" w:rsidP="0021524C">
      <w:pPr>
        <w:pStyle w:val="Title2"/>
        <w:spacing w:line="360" w:lineRule="auto"/>
        <w:rPr>
          <w:b w:val="0"/>
          <w:sz w:val="32"/>
          <w:szCs w:val="32"/>
        </w:rPr>
      </w:pPr>
      <w:r w:rsidRPr="0019723B">
        <w:rPr>
          <w:b w:val="0"/>
          <w:sz w:val="32"/>
          <w:szCs w:val="32"/>
        </w:rPr>
        <w:t>Supp</w:t>
      </w:r>
      <w:r w:rsidR="00504566">
        <w:rPr>
          <w:b w:val="0"/>
          <w:sz w:val="32"/>
          <w:szCs w:val="32"/>
        </w:rPr>
        <w:t>lementary</w:t>
      </w:r>
      <w:r w:rsidRPr="0019723B">
        <w:rPr>
          <w:b w:val="0"/>
          <w:sz w:val="32"/>
          <w:szCs w:val="32"/>
        </w:rPr>
        <w:t xml:space="preserve"> Information </w:t>
      </w:r>
    </w:p>
    <w:p w14:paraId="6E3D1EAE" w14:textId="77777777" w:rsidR="00ED1381" w:rsidRDefault="00ED1381" w:rsidP="00ED1381">
      <w:pPr>
        <w:pStyle w:val="BATitle"/>
        <w:rPr>
          <w:lang w:eastAsia="ko-KR"/>
        </w:rPr>
      </w:pPr>
      <w:r>
        <w:t xml:space="preserve">Harnessing a transient liquid-metal flux for the ultrafast </w:t>
      </w:r>
      <w:proofErr w:type="spellStart"/>
      <w:r>
        <w:t>photoforging</w:t>
      </w:r>
      <w:proofErr w:type="spellEnd"/>
      <w:r>
        <w:t xml:space="preserve"> of compositionally complex oxide </w:t>
      </w:r>
      <w:proofErr w:type="spellStart"/>
      <w:r>
        <w:t>nanoarchitectures</w:t>
      </w:r>
      <w:proofErr w:type="spellEnd"/>
    </w:p>
    <w:p w14:paraId="3DF5BF02" w14:textId="47972234" w:rsidR="0021524C" w:rsidRDefault="0021524C" w:rsidP="0021524C">
      <w:pPr>
        <w:pStyle w:val="BBAuthorName"/>
        <w:rPr>
          <w:i w:val="0"/>
          <w:iCs/>
          <w:lang w:eastAsia="ko-KR"/>
        </w:rPr>
      </w:pPr>
      <w:proofErr w:type="spellStart"/>
      <w:r>
        <w:rPr>
          <w:i w:val="0"/>
          <w:iCs/>
        </w:rPr>
        <w:t>Taehee</w:t>
      </w:r>
      <w:proofErr w:type="spellEnd"/>
      <w:r>
        <w:rPr>
          <w:i w:val="0"/>
          <w:iCs/>
        </w:rPr>
        <w:t xml:space="preserve"> </w:t>
      </w:r>
      <w:r w:rsidRPr="00E338D4">
        <w:rPr>
          <w:rFonts w:hint="eastAsia"/>
          <w:i w:val="0"/>
          <w:iCs/>
        </w:rPr>
        <w:t>Kim</w:t>
      </w:r>
      <w:r w:rsidRPr="00D40405">
        <w:rPr>
          <w:i w:val="0"/>
          <w:vertAlign w:val="superscript"/>
        </w:rPr>
        <w:t>‡</w:t>
      </w:r>
      <w:r w:rsidRPr="00E338D4">
        <w:rPr>
          <w:rFonts w:hint="eastAsia"/>
          <w:i w:val="0"/>
          <w:iCs/>
        </w:rPr>
        <w:t>,</w:t>
      </w:r>
      <w:r w:rsidRPr="00E338D4">
        <w:rPr>
          <w:rFonts w:hint="eastAsia"/>
          <w:i w:val="0"/>
          <w:iCs/>
          <w:lang w:eastAsia="ko-KR"/>
        </w:rPr>
        <w:t xml:space="preserve"> </w:t>
      </w:r>
      <w:bookmarkStart w:id="0" w:name="_Hlk225265737"/>
      <w:proofErr w:type="spellStart"/>
      <w:r>
        <w:rPr>
          <w:i w:val="0"/>
          <w:iCs/>
        </w:rPr>
        <w:t>Yeon-Ju</w:t>
      </w:r>
      <w:proofErr w:type="spellEnd"/>
      <w:r w:rsidRPr="00E338D4">
        <w:rPr>
          <w:i w:val="0"/>
          <w:iCs/>
        </w:rPr>
        <w:t xml:space="preserve"> </w:t>
      </w:r>
      <w:proofErr w:type="spellStart"/>
      <w:r>
        <w:rPr>
          <w:i w:val="0"/>
          <w:iCs/>
        </w:rPr>
        <w:t>Ryu</w:t>
      </w:r>
      <w:bookmarkEnd w:id="0"/>
      <w:proofErr w:type="spellEnd"/>
      <w:r w:rsidRPr="00D40405">
        <w:rPr>
          <w:i w:val="0"/>
          <w:vertAlign w:val="superscript"/>
        </w:rPr>
        <w:t>‡</w:t>
      </w:r>
      <w:r w:rsidRPr="00E338D4">
        <w:rPr>
          <w:i w:val="0"/>
          <w:iCs/>
        </w:rPr>
        <w:t xml:space="preserve">, </w:t>
      </w:r>
      <w:proofErr w:type="spellStart"/>
      <w:r>
        <w:rPr>
          <w:i w:val="0"/>
          <w:iCs/>
        </w:rPr>
        <w:t>Sehyeon</w:t>
      </w:r>
      <w:proofErr w:type="spellEnd"/>
      <w:r>
        <w:rPr>
          <w:i w:val="0"/>
          <w:iCs/>
        </w:rPr>
        <w:t xml:space="preserve"> </w:t>
      </w:r>
      <w:proofErr w:type="spellStart"/>
      <w:r>
        <w:rPr>
          <w:i w:val="0"/>
          <w:iCs/>
        </w:rPr>
        <w:t>Seok</w:t>
      </w:r>
      <w:proofErr w:type="spellEnd"/>
      <w:r>
        <w:rPr>
          <w:i w:val="0"/>
          <w:iCs/>
        </w:rPr>
        <w:t xml:space="preserve">, </w:t>
      </w:r>
      <w:proofErr w:type="spellStart"/>
      <w:r>
        <w:rPr>
          <w:i w:val="0"/>
          <w:iCs/>
        </w:rPr>
        <w:t>Jiheong</w:t>
      </w:r>
      <w:proofErr w:type="spellEnd"/>
      <w:r w:rsidRPr="00E338D4">
        <w:rPr>
          <w:rFonts w:hint="eastAsia"/>
          <w:i w:val="0"/>
          <w:iCs/>
        </w:rPr>
        <w:t xml:space="preserve"> Kang,</w:t>
      </w:r>
      <w:r w:rsidRPr="00E338D4">
        <w:rPr>
          <w:i w:val="0"/>
          <w:iCs/>
        </w:rPr>
        <w:t xml:space="preserve"> </w:t>
      </w:r>
      <w:r>
        <w:rPr>
          <w:i w:val="0"/>
          <w:iCs/>
        </w:rPr>
        <w:t xml:space="preserve">Seon Joon Kim, </w:t>
      </w:r>
      <w:r>
        <w:rPr>
          <w:rFonts w:hint="eastAsia"/>
          <w:i w:val="0"/>
          <w:iCs/>
          <w:lang w:eastAsia="ko-KR"/>
        </w:rPr>
        <w:t>A</w:t>
      </w:r>
      <w:r>
        <w:rPr>
          <w:i w:val="0"/>
          <w:iCs/>
          <w:lang w:eastAsia="ko-KR"/>
        </w:rPr>
        <w:t xml:space="preserve">lbert S. Lee, </w:t>
      </w:r>
      <w:r w:rsidR="002F27D8">
        <w:rPr>
          <w:i w:val="0"/>
          <w:iCs/>
          <w:lang w:eastAsia="ko-KR"/>
        </w:rPr>
        <w:br/>
      </w:r>
      <w:r w:rsidRPr="00E338D4">
        <w:rPr>
          <w:i w:val="0"/>
          <w:iCs/>
        </w:rPr>
        <w:t>Ji</w:t>
      </w:r>
      <w:r w:rsidRPr="00E338D4">
        <w:rPr>
          <w:b/>
          <w:bCs/>
          <w:i w:val="0"/>
          <w:iCs/>
        </w:rPr>
        <w:t>–</w:t>
      </w:r>
      <w:r w:rsidRPr="00E338D4">
        <w:rPr>
          <w:i w:val="0"/>
          <w:iCs/>
        </w:rPr>
        <w:t>Soo Jang</w:t>
      </w:r>
      <w:r w:rsidRPr="00E338D4">
        <w:rPr>
          <w:i w:val="0"/>
          <w:iCs/>
          <w:vertAlign w:val="superscript"/>
          <w:lang w:eastAsia="ko-KR"/>
        </w:rPr>
        <w:t>*</w:t>
      </w:r>
      <w:r w:rsidRPr="00E338D4">
        <w:rPr>
          <w:rFonts w:hint="eastAsia"/>
          <w:i w:val="0"/>
          <w:iCs/>
        </w:rPr>
        <w:t>,</w:t>
      </w:r>
      <w:r w:rsidRPr="00E338D4">
        <w:rPr>
          <w:i w:val="0"/>
          <w:iCs/>
        </w:rPr>
        <w:t xml:space="preserve"> </w:t>
      </w:r>
      <w:r>
        <w:rPr>
          <w:i w:val="0"/>
          <w:iCs/>
        </w:rPr>
        <w:t>Taegon Oh</w:t>
      </w:r>
      <w:r w:rsidRPr="00E338D4">
        <w:rPr>
          <w:i w:val="0"/>
          <w:iCs/>
          <w:vertAlign w:val="superscript"/>
          <w:lang w:eastAsia="ko-KR"/>
        </w:rPr>
        <w:t>*</w:t>
      </w:r>
    </w:p>
    <w:p w14:paraId="7A8D58C3" w14:textId="4909825D" w:rsidR="005350AE" w:rsidRDefault="004345EE" w:rsidP="005350AE">
      <w:pPr>
        <w:spacing w:line="480" w:lineRule="auto"/>
        <w:rPr>
          <w:rFonts w:eastAsiaTheme="minorEastAsia"/>
          <w:lang w:val="en-US" w:eastAsia="ko-KR"/>
        </w:rPr>
      </w:pPr>
      <w:r>
        <w:rPr>
          <w:rFonts w:eastAsiaTheme="minorEastAsia" w:hint="eastAsia"/>
          <w:lang w:val="en-US" w:eastAsia="ko-KR"/>
        </w:rPr>
        <w:t>C</w:t>
      </w:r>
      <w:r>
        <w:rPr>
          <w:rFonts w:eastAsiaTheme="minorEastAsia"/>
          <w:lang w:val="en-US" w:eastAsia="ko-KR"/>
        </w:rPr>
        <w:t xml:space="preserve">ontact: </w:t>
      </w:r>
      <w:r w:rsidRPr="004345EE">
        <w:rPr>
          <w:rFonts w:eastAsiaTheme="minorEastAsia"/>
          <w:lang w:val="en-US" w:eastAsia="ko-KR"/>
        </w:rPr>
        <w:t>taegon.oh@kist.re.kr</w:t>
      </w:r>
      <w:r>
        <w:rPr>
          <w:rFonts w:eastAsiaTheme="minorEastAsia"/>
          <w:lang w:val="en-US" w:eastAsia="ko-KR"/>
        </w:rPr>
        <w:t xml:space="preserve">, </w:t>
      </w:r>
      <w:r w:rsidRPr="004345EE">
        <w:rPr>
          <w:rFonts w:eastAsiaTheme="minorEastAsia"/>
          <w:lang w:val="en-US" w:eastAsia="ko-KR"/>
        </w:rPr>
        <w:t>wkdwltn92@skku.edu</w:t>
      </w:r>
    </w:p>
    <w:p w14:paraId="78E163E9" w14:textId="759F4C74" w:rsidR="005350AE" w:rsidRDefault="005350AE" w:rsidP="005350AE">
      <w:pPr>
        <w:spacing w:line="480" w:lineRule="auto"/>
        <w:rPr>
          <w:rFonts w:eastAsiaTheme="minorEastAsia"/>
          <w:lang w:val="en-US" w:eastAsia="ko-KR"/>
        </w:rPr>
      </w:pPr>
    </w:p>
    <w:p w14:paraId="1C830F6F" w14:textId="4994A822" w:rsidR="00F66594" w:rsidRPr="00504566" w:rsidRDefault="005C6EF3">
      <w:pPr>
        <w:spacing w:after="160" w:line="259" w:lineRule="auto"/>
        <w:jc w:val="both"/>
      </w:pPr>
      <w:r>
        <w:br w:type="page"/>
      </w:r>
    </w:p>
    <w:p w14:paraId="43B7FA93" w14:textId="2261968C" w:rsidR="00F66594" w:rsidRDefault="008300E5" w:rsidP="00B87735">
      <w:pPr>
        <w:pStyle w:val="ad"/>
        <w:ind w:left="0"/>
        <w:jc w:val="center"/>
        <w:rPr>
          <w:sz w:val="20"/>
        </w:rPr>
      </w:pPr>
      <w:r>
        <w:rPr>
          <w:noProof/>
          <w:sz w:val="20"/>
          <w:lang w:eastAsia="ko-KR"/>
        </w:rPr>
        <w:lastRenderedPageBreak/>
        <w:drawing>
          <wp:inline distT="0" distB="0" distL="0" distR="0" wp14:anchorId="53A9DB99" wp14:editId="32FD75C3">
            <wp:extent cx="4295954" cy="3029310"/>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6090" cy="3050561"/>
                    </a:xfrm>
                    <a:prstGeom prst="rect">
                      <a:avLst/>
                    </a:prstGeom>
                    <a:noFill/>
                  </pic:spPr>
                </pic:pic>
              </a:graphicData>
            </a:graphic>
          </wp:inline>
        </w:drawing>
      </w:r>
    </w:p>
    <w:p w14:paraId="0414BEC9" w14:textId="60914C54" w:rsidR="00F66594" w:rsidRDefault="00DB4C80" w:rsidP="00F0467B">
      <w:pPr>
        <w:pStyle w:val="ad"/>
        <w:spacing w:before="219" w:line="480" w:lineRule="auto"/>
        <w:ind w:left="119"/>
        <w:jc w:val="both"/>
        <w:rPr>
          <w:position w:val="2"/>
        </w:rPr>
      </w:pPr>
      <w:r>
        <w:rPr>
          <w:b/>
        </w:rPr>
        <w:t xml:space="preserve">Supplementary </w:t>
      </w:r>
      <w:r w:rsidR="00F66594">
        <w:rPr>
          <w:b/>
        </w:rPr>
        <w:t>Fig</w:t>
      </w:r>
      <w:r>
        <w:rPr>
          <w:b/>
        </w:rPr>
        <w:t xml:space="preserve">. </w:t>
      </w:r>
      <w:r w:rsidR="00F66594">
        <w:rPr>
          <w:b/>
        </w:rPr>
        <w:t>1</w:t>
      </w:r>
      <w:r w:rsidR="00F66594">
        <w:rPr>
          <w:b/>
          <w:spacing w:val="-15"/>
        </w:rPr>
        <w:t xml:space="preserve"> </w:t>
      </w:r>
      <w:r w:rsidR="001F7C72" w:rsidRPr="00DB4C80">
        <w:rPr>
          <w:b/>
          <w:position w:val="2"/>
          <w:lang w:val="de-DE"/>
        </w:rPr>
        <w:t>Morphology and elemental distribution of the furnace-treated control sample.</w:t>
      </w:r>
      <w:r w:rsidR="001F7C72" w:rsidRPr="001F7C72">
        <w:rPr>
          <w:position w:val="2"/>
          <w:lang w:val="de-DE"/>
        </w:rPr>
        <w:t xml:space="preserve"> (a) Low-magnification SEM image of </w:t>
      </w:r>
      <w:r w:rsidR="009F1097">
        <w:rPr>
          <w:position w:val="2"/>
          <w:lang w:val="de-DE"/>
        </w:rPr>
        <w:t>LM@TM</w:t>
      </w:r>
      <w:r w:rsidR="001F7C72" w:rsidRPr="001F7C72">
        <w:rPr>
          <w:position w:val="2"/>
          <w:lang w:val="de-DE"/>
        </w:rPr>
        <w:t>-coated NFP after furnace annealing at 900 °C for 1 h. (b) Higher-magnification SEM image and corresponding EDS elemental maps of Ni, Fe, Co, Cu, Zn, Ga, In, and O. Scale bars: 50 μm (a) and 25 μm (b and EDS maps).</w:t>
      </w:r>
    </w:p>
    <w:p w14:paraId="534F23D7" w14:textId="52BFA3BA" w:rsidR="00F66594" w:rsidRDefault="00F66594" w:rsidP="00F66594">
      <w:pPr>
        <w:pStyle w:val="ad"/>
        <w:spacing w:before="122" w:line="360" w:lineRule="auto"/>
        <w:ind w:right="175" w:firstLine="201"/>
        <w:jc w:val="both"/>
        <w:rPr>
          <w:position w:val="2"/>
        </w:rPr>
      </w:pPr>
    </w:p>
    <w:p w14:paraId="07280422" w14:textId="116D9467" w:rsidR="00657641" w:rsidRDefault="00657641">
      <w:pPr>
        <w:spacing w:after="160" w:line="259" w:lineRule="auto"/>
        <w:jc w:val="both"/>
        <w:rPr>
          <w:rFonts w:eastAsiaTheme="minorEastAsia"/>
          <w:position w:val="2"/>
          <w:lang w:val="en-US" w:eastAsia="ko-KR"/>
        </w:rPr>
      </w:pPr>
      <w:r>
        <w:rPr>
          <w:rFonts w:eastAsiaTheme="minorEastAsia"/>
          <w:position w:val="2"/>
          <w:lang w:eastAsia="ko-KR"/>
        </w:rPr>
        <w:br w:type="page"/>
      </w:r>
    </w:p>
    <w:p w14:paraId="7897E9E7" w14:textId="3AD58F63" w:rsidR="00E60A67" w:rsidRDefault="00E60A67" w:rsidP="00E60A67">
      <w:pPr>
        <w:pStyle w:val="ad"/>
        <w:ind w:left="0"/>
        <w:jc w:val="center"/>
        <w:rPr>
          <w:sz w:val="20"/>
        </w:rPr>
      </w:pPr>
      <w:r>
        <w:rPr>
          <w:noProof/>
          <w:sz w:val="20"/>
          <w:lang w:eastAsia="ko-KR"/>
        </w:rPr>
        <w:lastRenderedPageBreak/>
        <w:drawing>
          <wp:inline distT="0" distB="0" distL="0" distR="0" wp14:anchorId="66116EE4" wp14:editId="5BACEB5A">
            <wp:extent cx="4333871" cy="3029803"/>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1390" cy="3077005"/>
                    </a:xfrm>
                    <a:prstGeom prst="rect">
                      <a:avLst/>
                    </a:prstGeom>
                    <a:noFill/>
                  </pic:spPr>
                </pic:pic>
              </a:graphicData>
            </a:graphic>
          </wp:inline>
        </w:drawing>
      </w:r>
    </w:p>
    <w:p w14:paraId="76F53721" w14:textId="32898BCB" w:rsidR="00E60A67" w:rsidRDefault="00792E25" w:rsidP="00792E25">
      <w:pPr>
        <w:pStyle w:val="ad"/>
        <w:spacing w:before="219" w:line="480" w:lineRule="auto"/>
        <w:ind w:left="119"/>
        <w:jc w:val="both"/>
        <w:rPr>
          <w:position w:val="2"/>
        </w:rPr>
      </w:pPr>
      <w:r>
        <w:rPr>
          <w:b/>
        </w:rPr>
        <w:t xml:space="preserve">Supplementary </w:t>
      </w:r>
      <w:r w:rsidR="00E60A67">
        <w:rPr>
          <w:b/>
        </w:rPr>
        <w:t>Fig</w:t>
      </w:r>
      <w:r>
        <w:rPr>
          <w:b/>
        </w:rPr>
        <w:t>.</w:t>
      </w:r>
      <w:r w:rsidR="00E60A67">
        <w:rPr>
          <w:b/>
          <w:spacing w:val="-15"/>
        </w:rPr>
        <w:t xml:space="preserve"> </w:t>
      </w:r>
      <w:r w:rsidR="00E60A67">
        <w:rPr>
          <w:b/>
        </w:rPr>
        <w:t>2.</w:t>
      </w:r>
      <w:r w:rsidR="00E60A67">
        <w:rPr>
          <w:b/>
          <w:spacing w:val="-15"/>
        </w:rPr>
        <w:t xml:space="preserve"> </w:t>
      </w:r>
      <w:r w:rsidR="00E60A67" w:rsidRPr="001C18E4">
        <w:rPr>
          <w:b/>
          <w:position w:val="2"/>
          <w:lang w:val="de-DE"/>
        </w:rPr>
        <w:t>SEM images of TM@LM-coated NFP after IPL photoforging.</w:t>
      </w:r>
      <w:r w:rsidR="00E60A67" w:rsidRPr="00E60A67">
        <w:rPr>
          <w:position w:val="2"/>
          <w:lang w:val="de-DE"/>
        </w:rPr>
        <w:t xml:space="preserve"> (a,b) Low-magnification and (c,d) high-magnification images acquired from different regions of the electrode prepared using a single 20 ms pulse at 400 V. Vertically oriented nanosheets are observed across the Ni fibers. Scale bars: 30 μm (a,b) and 5 μm (c,d).</w:t>
      </w:r>
    </w:p>
    <w:p w14:paraId="3850E2B4" w14:textId="77777777" w:rsidR="00E60A67" w:rsidRDefault="00E60A67" w:rsidP="00E60A67">
      <w:pPr>
        <w:pStyle w:val="ad"/>
        <w:spacing w:before="122" w:line="360" w:lineRule="auto"/>
        <w:ind w:right="175" w:firstLine="201"/>
        <w:jc w:val="both"/>
        <w:rPr>
          <w:position w:val="2"/>
        </w:rPr>
      </w:pPr>
    </w:p>
    <w:p w14:paraId="1215D4A8" w14:textId="77777777" w:rsidR="00E60A67" w:rsidRDefault="00E60A67" w:rsidP="00E60A67">
      <w:pPr>
        <w:spacing w:after="160" w:line="259" w:lineRule="auto"/>
        <w:jc w:val="both"/>
        <w:rPr>
          <w:rFonts w:eastAsiaTheme="minorEastAsia"/>
          <w:position w:val="2"/>
          <w:lang w:val="en-US" w:eastAsia="ko-KR"/>
        </w:rPr>
      </w:pPr>
      <w:r>
        <w:rPr>
          <w:rFonts w:eastAsiaTheme="minorEastAsia"/>
          <w:position w:val="2"/>
          <w:lang w:eastAsia="ko-KR"/>
        </w:rPr>
        <w:br w:type="page"/>
      </w:r>
    </w:p>
    <w:p w14:paraId="37942ED7" w14:textId="77777777" w:rsidR="00A55275" w:rsidRDefault="00A55275" w:rsidP="00A55275">
      <w:pPr>
        <w:pStyle w:val="ad"/>
        <w:spacing w:before="122" w:line="360" w:lineRule="auto"/>
        <w:ind w:right="176"/>
        <w:jc w:val="center"/>
        <w:rPr>
          <w:rFonts w:eastAsiaTheme="minorEastAsia"/>
          <w:position w:val="2"/>
          <w:lang w:eastAsia="ko-KR"/>
        </w:rPr>
      </w:pPr>
      <w:r>
        <w:rPr>
          <w:rFonts w:eastAsiaTheme="minorEastAsia"/>
          <w:noProof/>
          <w:position w:val="2"/>
          <w:lang w:eastAsia="ko-KR"/>
        </w:rPr>
        <w:lastRenderedPageBreak/>
        <w:drawing>
          <wp:inline distT="0" distB="0" distL="0" distR="0" wp14:anchorId="075015FC" wp14:editId="26681EEB">
            <wp:extent cx="4684144" cy="2323783"/>
            <wp:effectExtent l="0" t="0" r="2540" b="63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1145" cy="2332217"/>
                    </a:xfrm>
                    <a:prstGeom prst="rect">
                      <a:avLst/>
                    </a:prstGeom>
                    <a:noFill/>
                  </pic:spPr>
                </pic:pic>
              </a:graphicData>
            </a:graphic>
          </wp:inline>
        </w:drawing>
      </w:r>
    </w:p>
    <w:p w14:paraId="5287BB8C" w14:textId="48B2A8E1" w:rsidR="00A55275" w:rsidRPr="003912C8" w:rsidRDefault="001C18E4" w:rsidP="001C18E4">
      <w:pPr>
        <w:pStyle w:val="ad"/>
        <w:spacing w:before="122" w:line="480" w:lineRule="auto"/>
        <w:ind w:left="0" w:right="175"/>
        <w:jc w:val="both"/>
        <w:rPr>
          <w:position w:val="2"/>
          <w:lang w:val="de-DE"/>
        </w:rPr>
      </w:pPr>
      <w:r>
        <w:rPr>
          <w:b/>
          <w:position w:val="2"/>
          <w:lang w:val="de-DE"/>
        </w:rPr>
        <w:t xml:space="preserve">Supplementary </w:t>
      </w:r>
      <w:r w:rsidR="00A55275" w:rsidRPr="001F7C72">
        <w:rPr>
          <w:b/>
          <w:position w:val="2"/>
          <w:lang w:val="de-DE"/>
        </w:rPr>
        <w:t>Fig</w:t>
      </w:r>
      <w:r>
        <w:rPr>
          <w:b/>
          <w:position w:val="2"/>
          <w:lang w:val="de-DE"/>
        </w:rPr>
        <w:t>.</w:t>
      </w:r>
      <w:r w:rsidR="00A55275" w:rsidRPr="001F7C72">
        <w:rPr>
          <w:b/>
          <w:position w:val="2"/>
          <w:lang w:val="de-DE"/>
        </w:rPr>
        <w:t xml:space="preserve"> </w:t>
      </w:r>
      <w:r w:rsidR="00A55275">
        <w:rPr>
          <w:b/>
          <w:position w:val="2"/>
          <w:lang w:val="de-DE"/>
        </w:rPr>
        <w:t>3</w:t>
      </w:r>
      <w:r w:rsidR="00A55275" w:rsidRPr="003912C8">
        <w:rPr>
          <w:b/>
          <w:position w:val="2"/>
          <w:lang w:val="de-DE"/>
        </w:rPr>
        <w:t>. HAADF-STEM image and corresponding EDS elemental maps acquired from an SCCO nanosheet attached to NFP, including the SCCO and the NFP interface.</w:t>
      </w:r>
      <w:r w:rsidR="00A55275" w:rsidRPr="00444A51">
        <w:rPr>
          <w:position w:val="2"/>
          <w:lang w:val="de-DE"/>
        </w:rPr>
        <w:t xml:space="preserve"> Fe, Co,</w:t>
      </w:r>
      <w:r w:rsidR="00A55275">
        <w:rPr>
          <w:position w:val="2"/>
          <w:lang w:val="de-DE"/>
        </w:rPr>
        <w:t xml:space="preserve"> Ni,</w:t>
      </w:r>
      <w:r w:rsidR="00A55275" w:rsidRPr="00444A51">
        <w:rPr>
          <w:position w:val="2"/>
          <w:lang w:val="de-DE"/>
        </w:rPr>
        <w:t xml:space="preserve"> Cu, Zn, and O are distributed throughout the nanosheet, whereas Ga is preferentially enriched in the substrate-adjacent lower region, consistent with interfacial Ni–Ga alloying. The Ni signal includes contributions from both the SCCO and the underlying NFP. Scale bar: 50 nm.</w:t>
      </w:r>
    </w:p>
    <w:p w14:paraId="4ED1ED86" w14:textId="03E57C35" w:rsidR="00291DD9" w:rsidRDefault="00291DD9" w:rsidP="00A55275">
      <w:pPr>
        <w:pStyle w:val="ad"/>
        <w:spacing w:before="122" w:line="360" w:lineRule="auto"/>
        <w:ind w:left="0" w:right="175"/>
        <w:jc w:val="both"/>
        <w:rPr>
          <w:rFonts w:eastAsiaTheme="minorEastAsia"/>
          <w:position w:val="2"/>
          <w:lang w:eastAsia="ko-KR"/>
        </w:rPr>
      </w:pPr>
    </w:p>
    <w:p w14:paraId="15DAA784" w14:textId="77777777" w:rsidR="00291DD9" w:rsidRPr="00E60A67" w:rsidRDefault="00291DD9" w:rsidP="00A55275">
      <w:pPr>
        <w:pStyle w:val="ad"/>
        <w:spacing w:before="122" w:line="360" w:lineRule="auto"/>
        <w:ind w:left="0" w:right="175"/>
        <w:jc w:val="both"/>
        <w:rPr>
          <w:rFonts w:eastAsiaTheme="minorEastAsia"/>
          <w:position w:val="2"/>
          <w:lang w:eastAsia="ko-KR"/>
        </w:rPr>
      </w:pPr>
    </w:p>
    <w:p w14:paraId="12745579" w14:textId="367D8769" w:rsidR="00F66594" w:rsidRDefault="00291DD9" w:rsidP="001006F6">
      <w:pPr>
        <w:pStyle w:val="ad"/>
        <w:spacing w:before="122" w:line="360" w:lineRule="auto"/>
        <w:ind w:right="176"/>
        <w:jc w:val="center"/>
        <w:rPr>
          <w:rFonts w:eastAsiaTheme="minorEastAsia"/>
          <w:position w:val="2"/>
          <w:lang w:eastAsia="ko-KR"/>
        </w:rPr>
      </w:pPr>
      <w:r>
        <w:rPr>
          <w:rFonts w:eastAsiaTheme="minorEastAsia"/>
          <w:noProof/>
          <w:position w:val="2"/>
          <w:lang w:eastAsia="ko-KR"/>
        </w:rPr>
        <w:drawing>
          <wp:inline distT="0" distB="0" distL="0" distR="0" wp14:anchorId="1CAE03BB" wp14:editId="44625801">
            <wp:extent cx="4423144" cy="2268331"/>
            <wp:effectExtent l="0" t="0" r="0"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60976" cy="2287733"/>
                    </a:xfrm>
                    <a:prstGeom prst="rect">
                      <a:avLst/>
                    </a:prstGeom>
                    <a:noFill/>
                  </pic:spPr>
                </pic:pic>
              </a:graphicData>
            </a:graphic>
          </wp:inline>
        </w:drawing>
      </w:r>
    </w:p>
    <w:p w14:paraId="5CE684F8" w14:textId="01E19EB7" w:rsidR="00444A51" w:rsidRDefault="003912C8" w:rsidP="003912C8">
      <w:pPr>
        <w:pStyle w:val="ad"/>
        <w:spacing w:before="122" w:line="480" w:lineRule="auto"/>
        <w:ind w:right="176"/>
        <w:jc w:val="both"/>
        <w:rPr>
          <w:position w:val="2"/>
        </w:rPr>
      </w:pPr>
      <w:r>
        <w:rPr>
          <w:b/>
          <w:position w:val="2"/>
          <w:lang w:val="de-DE"/>
        </w:rPr>
        <w:t xml:space="preserve">Supplementary </w:t>
      </w:r>
      <w:r w:rsidR="00291DD9">
        <w:rPr>
          <w:b/>
          <w:position w:val="2"/>
          <w:lang w:val="de-DE"/>
        </w:rPr>
        <w:t>Table 1</w:t>
      </w:r>
      <w:r w:rsidR="001F7C72" w:rsidRPr="001F7C72">
        <w:rPr>
          <w:b/>
          <w:position w:val="2"/>
          <w:lang w:val="de-DE"/>
        </w:rPr>
        <w:t xml:space="preserve">. </w:t>
      </w:r>
      <w:r w:rsidR="00291DD9" w:rsidRPr="003912C8">
        <w:rPr>
          <w:b/>
          <w:position w:val="2"/>
          <w:lang w:val="de-DE"/>
        </w:rPr>
        <w:t>Elemental composition determined by EDS analysis of the mapped region shown in Figure S3.</w:t>
      </w:r>
      <w:r w:rsidR="00291DD9" w:rsidRPr="00291DD9">
        <w:rPr>
          <w:position w:val="2"/>
          <w:lang w:val="de-DE"/>
        </w:rPr>
        <w:t xml:space="preserve"> The measured atomic percentages are listed together with the transition-metal atomic ratios relative to Ni.</w:t>
      </w:r>
      <w:r w:rsidR="006B5748">
        <w:rPr>
          <w:position w:val="2"/>
        </w:rPr>
        <w:br w:type="page"/>
      </w:r>
    </w:p>
    <w:p w14:paraId="32984A74" w14:textId="46881CB0" w:rsidR="00FF3C81" w:rsidRDefault="002D43B3" w:rsidP="00FF3C81">
      <w:pPr>
        <w:pStyle w:val="ad"/>
        <w:spacing w:before="122" w:line="360" w:lineRule="auto"/>
        <w:ind w:right="176"/>
        <w:jc w:val="center"/>
        <w:rPr>
          <w:rFonts w:eastAsiaTheme="minorEastAsia"/>
          <w:position w:val="2"/>
          <w:lang w:eastAsia="ko-KR"/>
        </w:rPr>
      </w:pPr>
      <w:r>
        <w:rPr>
          <w:rFonts w:eastAsiaTheme="minorEastAsia"/>
          <w:noProof/>
          <w:position w:val="2"/>
          <w:lang w:eastAsia="ko-KR"/>
        </w:rPr>
        <w:lastRenderedPageBreak/>
        <w:drawing>
          <wp:inline distT="0" distB="0" distL="0" distR="0" wp14:anchorId="7A088A4F" wp14:editId="79593D22">
            <wp:extent cx="4633346" cy="2322000"/>
            <wp:effectExtent l="0" t="0" r="0" b="254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33346" cy="2322000"/>
                    </a:xfrm>
                    <a:prstGeom prst="rect">
                      <a:avLst/>
                    </a:prstGeom>
                    <a:noFill/>
                  </pic:spPr>
                </pic:pic>
              </a:graphicData>
            </a:graphic>
          </wp:inline>
        </w:drawing>
      </w:r>
    </w:p>
    <w:p w14:paraId="5C187DA0" w14:textId="3E144251" w:rsidR="00FF3C81" w:rsidRPr="00B9213D" w:rsidRDefault="008E07FA" w:rsidP="008E07FA">
      <w:pPr>
        <w:pStyle w:val="ad"/>
        <w:spacing w:before="122" w:line="480" w:lineRule="auto"/>
        <w:ind w:right="176"/>
        <w:jc w:val="both"/>
        <w:rPr>
          <w:position w:val="2"/>
          <w:lang w:val="de-DE"/>
        </w:rPr>
      </w:pPr>
      <w:r>
        <w:rPr>
          <w:b/>
          <w:position w:val="2"/>
          <w:lang w:val="de-DE"/>
        </w:rPr>
        <w:t xml:space="preserve">Supplementary </w:t>
      </w:r>
      <w:r w:rsidR="00FF3C81" w:rsidRPr="00B9213D">
        <w:rPr>
          <w:b/>
          <w:position w:val="2"/>
          <w:lang w:val="de-DE"/>
        </w:rPr>
        <w:t>Fig</w:t>
      </w:r>
      <w:r>
        <w:rPr>
          <w:b/>
          <w:position w:val="2"/>
          <w:lang w:val="de-DE"/>
        </w:rPr>
        <w:t>.</w:t>
      </w:r>
      <w:r w:rsidR="00FF3C81" w:rsidRPr="00B9213D">
        <w:rPr>
          <w:b/>
          <w:position w:val="2"/>
          <w:lang w:val="de-DE"/>
        </w:rPr>
        <w:t xml:space="preserve"> </w:t>
      </w:r>
      <w:r w:rsidR="00FD708D">
        <w:rPr>
          <w:b/>
          <w:position w:val="2"/>
          <w:lang w:val="de-DE"/>
        </w:rPr>
        <w:t>4</w:t>
      </w:r>
      <w:r w:rsidR="00FF3C81" w:rsidRPr="00B9213D">
        <w:rPr>
          <w:b/>
          <w:position w:val="2"/>
          <w:lang w:val="de-DE"/>
        </w:rPr>
        <w:t xml:space="preserve">. </w:t>
      </w:r>
      <w:r w:rsidR="0037736A" w:rsidRPr="008E07FA">
        <w:rPr>
          <w:b/>
          <w:position w:val="2"/>
          <w:lang w:val="de-DE"/>
        </w:rPr>
        <w:t xml:space="preserve">HAADF-STEM image and corresponding EDS elemental maps of Ni, Fe, Co, Cu, Zn, O, and Ga acquired </w:t>
      </w:r>
      <w:r w:rsidR="00907025" w:rsidRPr="008E07FA">
        <w:rPr>
          <w:b/>
          <w:position w:val="2"/>
          <w:lang w:val="de-DE"/>
        </w:rPr>
        <w:t>from a single</w:t>
      </w:r>
      <w:r w:rsidR="0037736A" w:rsidRPr="008E07FA">
        <w:rPr>
          <w:b/>
          <w:position w:val="2"/>
          <w:lang w:val="de-DE"/>
        </w:rPr>
        <w:t xml:space="preserve"> SCCO nanosheet, </w:t>
      </w:r>
      <w:r w:rsidR="00907025" w:rsidRPr="008E07FA">
        <w:rPr>
          <w:b/>
          <w:position w:val="2"/>
          <w:lang w:val="de-DE"/>
        </w:rPr>
        <w:t>detached from</w:t>
      </w:r>
      <w:r w:rsidR="0037736A" w:rsidRPr="008E07FA">
        <w:rPr>
          <w:b/>
          <w:position w:val="2"/>
          <w:lang w:val="de-DE"/>
        </w:rPr>
        <w:t xml:space="preserve"> the NFP substrate.</w:t>
      </w:r>
      <w:r w:rsidR="0037736A" w:rsidRPr="0037736A">
        <w:rPr>
          <w:position w:val="2"/>
          <w:lang w:val="de-DE"/>
        </w:rPr>
        <w:t xml:space="preserve"> Ni, Fe, Co, Cu, Zn, and O are distributed throughout the nanosheet, whereas only a weak and spatially sparse Ga signal is detected. Scale bar: 10 nm.</w:t>
      </w:r>
    </w:p>
    <w:p w14:paraId="2E096EAD" w14:textId="0B3FAEC5" w:rsidR="0037736A" w:rsidRDefault="0037736A" w:rsidP="0037736A">
      <w:pPr>
        <w:pStyle w:val="ad"/>
        <w:spacing w:before="122" w:line="360" w:lineRule="auto"/>
        <w:ind w:left="0" w:right="175"/>
        <w:jc w:val="both"/>
        <w:rPr>
          <w:rFonts w:eastAsiaTheme="minorEastAsia"/>
          <w:position w:val="2"/>
          <w:lang w:eastAsia="ko-KR"/>
        </w:rPr>
      </w:pPr>
    </w:p>
    <w:p w14:paraId="4D5B1B86" w14:textId="77777777" w:rsidR="0037736A" w:rsidRPr="00E60A67" w:rsidRDefault="0037736A" w:rsidP="0037736A">
      <w:pPr>
        <w:pStyle w:val="ad"/>
        <w:spacing w:before="122" w:line="360" w:lineRule="auto"/>
        <w:ind w:left="0" w:right="175"/>
        <w:jc w:val="both"/>
        <w:rPr>
          <w:rFonts w:eastAsiaTheme="minorEastAsia"/>
          <w:position w:val="2"/>
          <w:lang w:eastAsia="ko-KR"/>
        </w:rPr>
      </w:pPr>
    </w:p>
    <w:p w14:paraId="3AE79BDE" w14:textId="52CB1A80" w:rsidR="0037736A" w:rsidRDefault="0037736A" w:rsidP="0037736A">
      <w:pPr>
        <w:pStyle w:val="ad"/>
        <w:spacing w:before="122" w:line="360" w:lineRule="auto"/>
        <w:ind w:right="176"/>
        <w:jc w:val="center"/>
        <w:rPr>
          <w:rFonts w:eastAsiaTheme="minorEastAsia"/>
          <w:position w:val="2"/>
          <w:lang w:eastAsia="ko-KR"/>
        </w:rPr>
      </w:pPr>
      <w:r>
        <w:rPr>
          <w:rFonts w:eastAsiaTheme="minorEastAsia"/>
          <w:noProof/>
          <w:position w:val="2"/>
          <w:lang w:eastAsia="ko-KR"/>
        </w:rPr>
        <w:drawing>
          <wp:inline distT="0" distB="0" distL="0" distR="0" wp14:anchorId="6FC415C1" wp14:editId="134FC064">
            <wp:extent cx="4417897" cy="2268000"/>
            <wp:effectExtent l="0" t="0" r="1905"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7897" cy="2268000"/>
                    </a:xfrm>
                    <a:prstGeom prst="rect">
                      <a:avLst/>
                    </a:prstGeom>
                    <a:noFill/>
                  </pic:spPr>
                </pic:pic>
              </a:graphicData>
            </a:graphic>
          </wp:inline>
        </w:drawing>
      </w:r>
    </w:p>
    <w:p w14:paraId="0FDAD4D6" w14:textId="02A180E6" w:rsidR="00FF3C81" w:rsidRDefault="008E07FA" w:rsidP="008E07FA">
      <w:pPr>
        <w:pStyle w:val="ad"/>
        <w:spacing w:before="122" w:line="480" w:lineRule="auto"/>
        <w:ind w:right="176"/>
        <w:jc w:val="both"/>
        <w:rPr>
          <w:b/>
        </w:rPr>
      </w:pPr>
      <w:r>
        <w:rPr>
          <w:b/>
          <w:position w:val="2"/>
          <w:lang w:val="de-DE"/>
        </w:rPr>
        <w:t xml:space="preserve">Supplementary </w:t>
      </w:r>
      <w:r w:rsidR="0037736A">
        <w:rPr>
          <w:b/>
          <w:position w:val="2"/>
          <w:lang w:val="de-DE"/>
        </w:rPr>
        <w:t>Table 2</w:t>
      </w:r>
      <w:r w:rsidR="0037736A" w:rsidRPr="001F7C72">
        <w:rPr>
          <w:b/>
          <w:position w:val="2"/>
          <w:lang w:val="de-DE"/>
        </w:rPr>
        <w:t xml:space="preserve">. </w:t>
      </w:r>
      <w:r w:rsidR="0037736A" w:rsidRPr="008E07FA">
        <w:rPr>
          <w:b/>
          <w:position w:val="2"/>
          <w:lang w:val="de-DE"/>
        </w:rPr>
        <w:t>Elemental composition determined by EDS analysis of the mapped region shown in Figure S4.</w:t>
      </w:r>
      <w:r w:rsidR="0037736A" w:rsidRPr="00291DD9">
        <w:rPr>
          <w:position w:val="2"/>
          <w:lang w:val="de-DE"/>
        </w:rPr>
        <w:t xml:space="preserve"> The measured atomic percentages are listed together with the transition-metal atomic ratios relative to Ni.</w:t>
      </w:r>
    </w:p>
    <w:p w14:paraId="540F86DB" w14:textId="77777777" w:rsidR="00FF3C81" w:rsidRDefault="00FF3C81" w:rsidP="008E07FA">
      <w:pPr>
        <w:spacing w:after="160" w:line="480" w:lineRule="auto"/>
        <w:jc w:val="both"/>
        <w:rPr>
          <w:rFonts w:eastAsia="Times New Roman"/>
          <w:b/>
          <w:lang w:val="en-US" w:eastAsia="en-US"/>
        </w:rPr>
      </w:pPr>
      <w:r>
        <w:rPr>
          <w:b/>
        </w:rPr>
        <w:br w:type="page"/>
      </w:r>
    </w:p>
    <w:p w14:paraId="06DB0D6F" w14:textId="59989FC8" w:rsidR="00FF3C81" w:rsidRDefault="008F0945" w:rsidP="00FF3C81">
      <w:pPr>
        <w:pStyle w:val="ad"/>
        <w:spacing w:before="122" w:line="360" w:lineRule="auto"/>
        <w:ind w:right="176"/>
        <w:jc w:val="center"/>
        <w:rPr>
          <w:rFonts w:eastAsiaTheme="minorEastAsia"/>
          <w:position w:val="2"/>
          <w:lang w:eastAsia="ko-KR"/>
        </w:rPr>
      </w:pPr>
      <w:r>
        <w:rPr>
          <w:rFonts w:eastAsiaTheme="minorEastAsia"/>
          <w:noProof/>
          <w:position w:val="2"/>
          <w:lang w:eastAsia="ko-KR"/>
        </w:rPr>
        <w:lastRenderedPageBreak/>
        <w:drawing>
          <wp:inline distT="0" distB="0" distL="0" distR="0" wp14:anchorId="412D078A" wp14:editId="2497F989">
            <wp:extent cx="5655632" cy="4876800"/>
            <wp:effectExtent l="0" t="0" r="0" b="0"/>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5156" cy="4885012"/>
                    </a:xfrm>
                    <a:prstGeom prst="rect">
                      <a:avLst/>
                    </a:prstGeom>
                    <a:noFill/>
                  </pic:spPr>
                </pic:pic>
              </a:graphicData>
            </a:graphic>
          </wp:inline>
        </w:drawing>
      </w:r>
    </w:p>
    <w:p w14:paraId="1C9F0E5A" w14:textId="401533B2" w:rsidR="00FF3C81" w:rsidRPr="00B9213D" w:rsidRDefault="009F239D" w:rsidP="009F239D">
      <w:pPr>
        <w:pStyle w:val="ad"/>
        <w:spacing w:before="122" w:line="480" w:lineRule="auto"/>
        <w:ind w:right="176"/>
        <w:jc w:val="both"/>
        <w:rPr>
          <w:position w:val="2"/>
          <w:lang w:val="de-DE"/>
        </w:rPr>
      </w:pPr>
      <w:r>
        <w:rPr>
          <w:b/>
          <w:position w:val="2"/>
          <w:lang w:val="de-DE"/>
        </w:rPr>
        <w:t xml:space="preserve">Supplementary </w:t>
      </w:r>
      <w:r w:rsidR="00FF3C81" w:rsidRPr="00B9213D">
        <w:rPr>
          <w:b/>
          <w:position w:val="2"/>
          <w:lang w:val="de-DE"/>
        </w:rPr>
        <w:t>Fig</w:t>
      </w:r>
      <w:r>
        <w:rPr>
          <w:b/>
          <w:position w:val="2"/>
          <w:lang w:val="de-DE"/>
        </w:rPr>
        <w:t>.</w:t>
      </w:r>
      <w:r w:rsidR="00FF3C81" w:rsidRPr="00B9213D">
        <w:rPr>
          <w:b/>
          <w:position w:val="2"/>
          <w:lang w:val="de-DE"/>
        </w:rPr>
        <w:t xml:space="preserve"> </w:t>
      </w:r>
      <w:r w:rsidR="00D338E4">
        <w:rPr>
          <w:b/>
          <w:position w:val="2"/>
          <w:lang w:val="de-DE"/>
        </w:rPr>
        <w:t>5</w:t>
      </w:r>
      <w:r w:rsidR="00FF3C81" w:rsidRPr="00B9213D">
        <w:rPr>
          <w:b/>
          <w:position w:val="2"/>
          <w:lang w:val="de-DE"/>
        </w:rPr>
        <w:t xml:space="preserve">. </w:t>
      </w:r>
      <w:r w:rsidR="00FF3C81" w:rsidRPr="009F239D">
        <w:rPr>
          <w:b/>
          <w:position w:val="2"/>
          <w:lang w:val="de-DE"/>
        </w:rPr>
        <w:t>X-ray photoelectron spectra of SCCO.</w:t>
      </w:r>
      <w:r w:rsidR="00FF3C81" w:rsidRPr="00B9213D">
        <w:rPr>
          <w:position w:val="2"/>
          <w:lang w:val="de-DE"/>
        </w:rPr>
        <w:t xml:space="preserve"> (a) Survey spectrum and high-resolution spectra of (b) Ni 2p, (c) O 1s, (d) Fe 2p, (e) Co 2p, (f) Cu 2p, (g) Zn 2p, (h) Ga 2p, and (i) In 3d. The Ni 2p spectrum was deconvoluted into Ni</w:t>
      </w:r>
      <w:r w:rsidR="00921114" w:rsidRPr="00921114">
        <w:rPr>
          <w:position w:val="2"/>
          <w:vertAlign w:val="superscript"/>
          <w:lang w:val="de-DE"/>
        </w:rPr>
        <w:t>2+</w:t>
      </w:r>
      <w:r w:rsidR="00FF3C81" w:rsidRPr="00B9213D">
        <w:rPr>
          <w:position w:val="2"/>
          <w:lang w:val="de-DE"/>
        </w:rPr>
        <w:t>, Ni</w:t>
      </w:r>
      <w:r w:rsidR="00921114" w:rsidRPr="00921114">
        <w:rPr>
          <w:position w:val="2"/>
          <w:vertAlign w:val="superscript"/>
          <w:lang w:val="de-DE"/>
        </w:rPr>
        <w:t>3+</w:t>
      </w:r>
      <w:r w:rsidR="00FF3C81" w:rsidRPr="00B9213D">
        <w:rPr>
          <w:position w:val="2"/>
          <w:lang w:val="de-DE"/>
        </w:rPr>
        <w:t>, and satellite components, while the O 1s spectrum was deconvoluted into metal-oxygen (M-O), metal-hydroxyl (M-OH), and adsorbed H</w:t>
      </w:r>
      <w:r w:rsidR="00921114">
        <w:rPr>
          <w:position w:val="2"/>
          <w:vertAlign w:val="subscript"/>
          <w:lang w:val="de-DE"/>
        </w:rPr>
        <w:t>2</w:t>
      </w:r>
      <w:r w:rsidR="00FF3C81" w:rsidRPr="00B9213D">
        <w:rPr>
          <w:position w:val="2"/>
          <w:lang w:val="de-DE"/>
        </w:rPr>
        <w:t>O.</w:t>
      </w:r>
      <w:r w:rsidR="00921114">
        <w:rPr>
          <w:position w:val="2"/>
          <w:lang w:val="de-DE"/>
        </w:rPr>
        <w:t xml:space="preserve"> </w:t>
      </w:r>
      <w:r w:rsidR="00921114" w:rsidRPr="00921114">
        <w:rPr>
          <w:position w:val="2"/>
          <w:lang w:val="de-DE"/>
        </w:rPr>
        <w:t>The dominant Fe 2p, Co 2p, Cu 2p, and Zn 2p features were assigned to Fe</w:t>
      </w:r>
      <w:r w:rsidR="00921114" w:rsidRPr="00921114">
        <w:rPr>
          <w:position w:val="2"/>
          <w:vertAlign w:val="superscript"/>
          <w:lang w:val="de-DE"/>
        </w:rPr>
        <w:t>3+</w:t>
      </w:r>
      <w:r w:rsidR="00921114" w:rsidRPr="00921114">
        <w:rPr>
          <w:position w:val="2"/>
          <w:lang w:val="de-DE"/>
        </w:rPr>
        <w:t>, Co</w:t>
      </w:r>
      <w:r w:rsidR="00921114" w:rsidRPr="00921114">
        <w:rPr>
          <w:position w:val="2"/>
          <w:vertAlign w:val="superscript"/>
          <w:lang w:val="de-DE"/>
        </w:rPr>
        <w:t>2+</w:t>
      </w:r>
      <w:r w:rsidR="00921114" w:rsidRPr="00921114">
        <w:rPr>
          <w:position w:val="2"/>
          <w:lang w:val="de-DE"/>
        </w:rPr>
        <w:t>, Cu</w:t>
      </w:r>
      <w:r w:rsidR="00921114" w:rsidRPr="00921114">
        <w:rPr>
          <w:position w:val="2"/>
          <w:vertAlign w:val="superscript"/>
          <w:lang w:val="de-DE"/>
        </w:rPr>
        <w:t>2+</w:t>
      </w:r>
      <w:r w:rsidR="00921114" w:rsidRPr="00921114">
        <w:rPr>
          <w:position w:val="2"/>
          <w:lang w:val="de-DE"/>
        </w:rPr>
        <w:t>, and Zn</w:t>
      </w:r>
      <w:r w:rsidR="00921114" w:rsidRPr="00921114">
        <w:rPr>
          <w:position w:val="2"/>
          <w:vertAlign w:val="superscript"/>
          <w:lang w:val="de-DE"/>
        </w:rPr>
        <w:t>2+</w:t>
      </w:r>
      <w:r w:rsidR="00921114" w:rsidRPr="00921114">
        <w:rPr>
          <w:position w:val="2"/>
          <w:lang w:val="de-DE"/>
        </w:rPr>
        <w:t xml:space="preserve"> species, respectively.</w:t>
      </w:r>
    </w:p>
    <w:p w14:paraId="4CC2FCD3" w14:textId="3F51807C" w:rsidR="00FF3C81" w:rsidRPr="00844211" w:rsidRDefault="00FF3C81" w:rsidP="00FF3C81">
      <w:pPr>
        <w:pStyle w:val="ad"/>
        <w:spacing w:before="122" w:line="360" w:lineRule="auto"/>
        <w:ind w:right="176"/>
        <w:jc w:val="both"/>
        <w:rPr>
          <w:b/>
          <w:lang w:val="de-DE"/>
        </w:rPr>
      </w:pPr>
    </w:p>
    <w:p w14:paraId="34BAE239" w14:textId="30A15A34" w:rsidR="00D32C28" w:rsidRDefault="00FF3C81">
      <w:pPr>
        <w:spacing w:after="160" w:line="259" w:lineRule="auto"/>
        <w:jc w:val="both"/>
        <w:rPr>
          <w:b/>
        </w:rPr>
      </w:pPr>
      <w:r>
        <w:rPr>
          <w:b/>
        </w:rPr>
        <w:br w:type="page"/>
      </w:r>
    </w:p>
    <w:p w14:paraId="53B5185C" w14:textId="2C811D0D" w:rsidR="00D32C28" w:rsidRDefault="00D32C28" w:rsidP="00D32C28">
      <w:pPr>
        <w:pStyle w:val="ad"/>
        <w:spacing w:before="122" w:line="360" w:lineRule="auto"/>
        <w:ind w:right="176"/>
        <w:jc w:val="center"/>
        <w:rPr>
          <w:rFonts w:eastAsiaTheme="minorEastAsia"/>
          <w:position w:val="2"/>
          <w:lang w:eastAsia="ko-KR"/>
        </w:rPr>
      </w:pPr>
      <w:r>
        <w:rPr>
          <w:rFonts w:eastAsiaTheme="minorEastAsia"/>
          <w:noProof/>
          <w:position w:val="2"/>
          <w:lang w:eastAsia="ko-KR"/>
        </w:rPr>
        <w:lastRenderedPageBreak/>
        <w:drawing>
          <wp:inline distT="0" distB="0" distL="0" distR="0" wp14:anchorId="78DC147D" wp14:editId="49584DE4">
            <wp:extent cx="3609340" cy="2596565"/>
            <wp:effectExtent l="0" t="0" r="0" b="0"/>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t="7214"/>
                    <a:stretch/>
                  </pic:blipFill>
                  <pic:spPr bwMode="auto">
                    <a:xfrm>
                      <a:off x="0" y="0"/>
                      <a:ext cx="3609340" cy="2596565"/>
                    </a:xfrm>
                    <a:prstGeom prst="rect">
                      <a:avLst/>
                    </a:prstGeom>
                    <a:noFill/>
                    <a:ln>
                      <a:noFill/>
                    </a:ln>
                    <a:extLst>
                      <a:ext uri="{53640926-AAD7-44D8-BBD7-CCE9431645EC}">
                        <a14:shadowObscured xmlns:a14="http://schemas.microsoft.com/office/drawing/2010/main"/>
                      </a:ext>
                    </a:extLst>
                  </pic:spPr>
                </pic:pic>
              </a:graphicData>
            </a:graphic>
          </wp:inline>
        </w:drawing>
      </w:r>
    </w:p>
    <w:p w14:paraId="657459FC" w14:textId="1F5B6B6D" w:rsidR="00D32C28" w:rsidRDefault="009F239D" w:rsidP="009F239D">
      <w:pPr>
        <w:pStyle w:val="ad"/>
        <w:spacing w:before="122" w:line="480" w:lineRule="auto"/>
        <w:ind w:right="176"/>
        <w:jc w:val="both"/>
        <w:rPr>
          <w:position w:val="2"/>
          <w:lang w:val="de-DE"/>
        </w:rPr>
      </w:pPr>
      <w:r>
        <w:rPr>
          <w:b/>
          <w:position w:val="2"/>
          <w:lang w:val="de-DE"/>
        </w:rPr>
        <w:t xml:space="preserve">Supplementary </w:t>
      </w:r>
      <w:r w:rsidR="00D32C28" w:rsidRPr="001F7C72">
        <w:rPr>
          <w:b/>
          <w:position w:val="2"/>
          <w:lang w:val="de-DE"/>
        </w:rPr>
        <w:t>Fig</w:t>
      </w:r>
      <w:r>
        <w:rPr>
          <w:b/>
          <w:position w:val="2"/>
          <w:lang w:val="de-DE"/>
        </w:rPr>
        <w:t>.</w:t>
      </w:r>
      <w:r w:rsidR="00D32C28" w:rsidRPr="001F7C72">
        <w:rPr>
          <w:b/>
          <w:position w:val="2"/>
          <w:lang w:val="de-DE"/>
        </w:rPr>
        <w:t xml:space="preserve"> </w:t>
      </w:r>
      <w:r w:rsidR="00D338E4">
        <w:rPr>
          <w:b/>
          <w:position w:val="2"/>
          <w:lang w:val="de-DE"/>
        </w:rPr>
        <w:t>6</w:t>
      </w:r>
      <w:r w:rsidR="00D32C28" w:rsidRPr="001F7C72">
        <w:rPr>
          <w:b/>
          <w:position w:val="2"/>
          <w:lang w:val="de-DE"/>
        </w:rPr>
        <w:t xml:space="preserve">. </w:t>
      </w:r>
      <w:r w:rsidR="00D32C28" w:rsidRPr="009F239D">
        <w:rPr>
          <w:b/>
          <w:position w:val="2"/>
          <w:lang w:val="de-DE"/>
        </w:rPr>
        <w:t>Raman spectra of SCCO and bare NFP.</w:t>
      </w:r>
      <w:r w:rsidR="00D32C28" w:rsidRPr="00D32C28">
        <w:rPr>
          <w:position w:val="2"/>
          <w:lang w:val="de-DE"/>
        </w:rPr>
        <w:t xml:space="preserve"> The bands labeled </w:t>
      </w:r>
      <w:r w:rsidR="00B163C8">
        <w:rPr>
          <w:position w:val="2"/>
          <w:lang w:val="de-DE"/>
        </w:rPr>
        <w:t>transverse optical (</w:t>
      </w:r>
      <w:r w:rsidR="00D32C28" w:rsidRPr="00D32C28">
        <w:rPr>
          <w:position w:val="2"/>
          <w:lang w:val="de-DE"/>
        </w:rPr>
        <w:t>TO</w:t>
      </w:r>
      <w:r w:rsidR="00B163C8">
        <w:rPr>
          <w:position w:val="2"/>
          <w:lang w:val="de-DE"/>
        </w:rPr>
        <w:t>)</w:t>
      </w:r>
      <w:r w:rsidR="00D32C28" w:rsidRPr="00D32C28">
        <w:rPr>
          <w:position w:val="2"/>
          <w:lang w:val="de-DE"/>
        </w:rPr>
        <w:t xml:space="preserve">, </w:t>
      </w:r>
      <w:r w:rsidR="00B163C8">
        <w:rPr>
          <w:position w:val="2"/>
          <w:lang w:val="de-DE"/>
        </w:rPr>
        <w:t>longitudinal optical (</w:t>
      </w:r>
      <w:r w:rsidR="00D32C28" w:rsidRPr="00D32C28">
        <w:rPr>
          <w:position w:val="2"/>
          <w:lang w:val="de-DE"/>
        </w:rPr>
        <w:t>LO</w:t>
      </w:r>
      <w:r w:rsidR="00B163C8">
        <w:rPr>
          <w:position w:val="2"/>
          <w:lang w:val="de-DE"/>
        </w:rPr>
        <w:t>)</w:t>
      </w:r>
      <w:r w:rsidR="00D32C28" w:rsidRPr="00D32C28">
        <w:rPr>
          <w:position w:val="2"/>
          <w:lang w:val="de-DE"/>
        </w:rPr>
        <w:t>, 2TO, and 2LO are assigned to the transverse-optical, longitudinal-optical, and corresponding second-order phonon modes of the nanosized NiO-derived rock-salt lattice.</w:t>
      </w:r>
    </w:p>
    <w:p w14:paraId="461E9FC7" w14:textId="77777777" w:rsidR="00813071" w:rsidRDefault="00813071" w:rsidP="00B9213D">
      <w:pPr>
        <w:pStyle w:val="ad"/>
        <w:spacing w:before="122"/>
        <w:ind w:right="176"/>
        <w:jc w:val="both"/>
        <w:rPr>
          <w:position w:val="2"/>
          <w:lang w:val="de-DE"/>
        </w:rPr>
      </w:pPr>
    </w:p>
    <w:p w14:paraId="3D19C46C" w14:textId="28A0ACE1" w:rsidR="00813071" w:rsidRPr="00CC2A70" w:rsidRDefault="00D32C28" w:rsidP="009E2039">
      <w:pPr>
        <w:pStyle w:val="ad"/>
        <w:spacing w:before="122" w:line="480" w:lineRule="auto"/>
        <w:ind w:right="176"/>
        <w:jc w:val="both"/>
        <w:rPr>
          <w:lang w:val="de-DE"/>
        </w:rPr>
      </w:pPr>
      <w:r>
        <w:rPr>
          <w:b/>
        </w:rPr>
        <w:br w:type="page"/>
      </w:r>
      <w:r w:rsidR="009E2039">
        <w:rPr>
          <w:b/>
        </w:rPr>
        <w:lastRenderedPageBreak/>
        <w:t xml:space="preserve">Supplementary </w:t>
      </w:r>
      <w:r w:rsidR="00813071">
        <w:rPr>
          <w:b/>
        </w:rPr>
        <w:t>Table</w:t>
      </w:r>
      <w:r w:rsidR="00813071">
        <w:rPr>
          <w:b/>
          <w:spacing w:val="-15"/>
        </w:rPr>
        <w:t xml:space="preserve"> </w:t>
      </w:r>
      <w:r w:rsidR="00813071">
        <w:rPr>
          <w:b/>
        </w:rPr>
        <w:t>3.</w:t>
      </w:r>
      <w:r w:rsidR="00813071">
        <w:rPr>
          <w:b/>
          <w:spacing w:val="-15"/>
        </w:rPr>
        <w:t xml:space="preserve"> </w:t>
      </w:r>
      <w:r w:rsidR="00813071" w:rsidRPr="009E2039">
        <w:rPr>
          <w:b/>
          <w:lang w:val="de-DE"/>
        </w:rPr>
        <w:t xml:space="preserve">Comparison of thermal processing conditions for LM-IPL and </w:t>
      </w:r>
      <w:r w:rsidR="00907025" w:rsidRPr="009E2039">
        <w:rPr>
          <w:b/>
          <w:lang w:val="de-DE"/>
        </w:rPr>
        <w:t>reported</w:t>
      </w:r>
      <w:r w:rsidR="00813071" w:rsidRPr="009E2039">
        <w:rPr>
          <w:b/>
          <w:lang w:val="de-DE"/>
        </w:rPr>
        <w:t xml:space="preserve"> synthesis routes for compositionally complex or high-entropy oxides and alloys.</w:t>
      </w:r>
      <w:r w:rsidR="00813071" w:rsidRPr="00CC2A70">
        <w:rPr>
          <w:lang w:val="de-DE"/>
        </w:rPr>
        <w:t xml:space="preserve"> The maximum processing temperature and reported heating and cooling characteristics are summarized. HEO and HEA denote high-entropy oxide and high-entropy alloy, respectively. A dash indicates that the corresponding value was not reported in the original reference.</w:t>
      </w:r>
      <w:r w:rsidR="00813071">
        <w:rPr>
          <w:lang w:val="de-DE"/>
        </w:rPr>
        <w:fldChar w:fldCharType="begin">
          <w:fldData xml:space="preserve">PEVuZE5vdGU+PENpdGU+PEF1dGhvcj5MdW88L0F1dGhvcj48WWVhcj4yMDI1PC9ZZWFyPjxSZWNO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</w:fldData>
        </w:fldChar>
      </w:r>
      <w:r w:rsidR="00785AC2">
        <w:rPr>
          <w:lang w:val="de-DE"/>
        </w:rPr>
        <w:instrText xml:space="preserve"> ADDIN EN.CITE </w:instrText>
      </w:r>
      <w:r w:rsidR="00785AC2">
        <w:rPr>
          <w:lang w:val="de-DE"/>
        </w:rPr>
        <w:fldChar w:fldCharType="begin">
          <w:fldData xml:space="preserve">PEVuZE5vdGU+PENpdGU+PEF1dGhvcj5MdW88L0F1dGhvcj48WWVhcj4yMDI1PC9ZZWFyPjxSZWNO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</w:fldData>
        </w:fldChar>
      </w:r>
      <w:r w:rsidR="00785AC2">
        <w:rPr>
          <w:lang w:val="de-DE"/>
        </w:rPr>
        <w:instrText xml:space="preserve"> ADDIN EN.CITE.DATA </w:instrText>
      </w:r>
      <w:r w:rsidR="00785AC2">
        <w:rPr>
          <w:lang w:val="de-DE"/>
        </w:rPr>
      </w:r>
      <w:r w:rsidR="00785AC2">
        <w:rPr>
          <w:lang w:val="de-DE"/>
        </w:rPr>
        <w:fldChar w:fldCharType="end"/>
      </w:r>
      <w:r w:rsidR="00813071">
        <w:rPr>
          <w:lang w:val="de-DE"/>
        </w:rPr>
      </w:r>
      <w:r w:rsidR="00813071">
        <w:rPr>
          <w:lang w:val="de-DE"/>
        </w:rPr>
        <w:fldChar w:fldCharType="separate"/>
      </w:r>
      <w:r w:rsidR="00B12D9E" w:rsidRPr="00B12D9E">
        <w:rPr>
          <w:noProof/>
          <w:vertAlign w:val="superscript"/>
          <w:lang w:val="de-DE"/>
        </w:rPr>
        <w:t>1-10</w:t>
      </w:r>
      <w:r w:rsidR="00813071">
        <w:rPr>
          <w:lang w:val="de-DE"/>
        </w:rPr>
        <w:fldChar w:fldCharType="end"/>
      </w:r>
    </w:p>
    <w:tbl>
      <w:tblPr>
        <w:tblW w:w="9110" w:type="dxa"/>
        <w:tblCellMar>
          <w:left w:w="0" w:type="dxa"/>
          <w:right w:w="0" w:type="dxa"/>
        </w:tblCellMar>
        <w:tblLook w:val="0600" w:firstRow="0" w:lastRow="0" w:firstColumn="0" w:lastColumn="0" w:noHBand="1" w:noVBand="1"/>
      </w:tblPr>
      <w:tblGrid>
        <w:gridCol w:w="1553"/>
        <w:gridCol w:w="1478"/>
        <w:gridCol w:w="1842"/>
        <w:gridCol w:w="1853"/>
        <w:gridCol w:w="1149"/>
        <w:gridCol w:w="1235"/>
      </w:tblGrid>
      <w:tr w:rsidR="00813071" w:rsidRPr="00CC2A70" w14:paraId="6DCE91A8" w14:textId="77777777" w:rsidTr="00ED1381">
        <w:trPr>
          <w:trHeight w:val="649"/>
        </w:trPr>
        <w:tc>
          <w:tcPr>
            <w:tcW w:w="143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209126E6" w14:textId="77777777" w:rsidR="00813071" w:rsidRPr="003B000F" w:rsidRDefault="00813071" w:rsidP="00081B39">
            <w:pPr>
              <w:pStyle w:val="ad"/>
              <w:spacing w:before="122" w:line="360" w:lineRule="auto"/>
              <w:ind w:right="176"/>
              <w:jc w:val="center"/>
              <w:rPr>
                <w:sz w:val="22"/>
                <w:szCs w:val="22"/>
              </w:rPr>
            </w:pPr>
            <w:r w:rsidRPr="003B000F">
              <w:rPr>
                <w:sz w:val="22"/>
                <w:szCs w:val="22"/>
              </w:rPr>
              <w:t>Method</w:t>
            </w:r>
          </w:p>
        </w:tc>
        <w:tc>
          <w:tcPr>
            <w:tcW w:w="149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7B8DF9DA" w14:textId="77777777" w:rsidR="00813071" w:rsidRPr="003B000F" w:rsidRDefault="00813071" w:rsidP="00081B39">
            <w:pPr>
              <w:pStyle w:val="ad"/>
              <w:spacing w:before="122" w:line="360" w:lineRule="auto"/>
              <w:ind w:right="176"/>
              <w:jc w:val="center"/>
              <w:rPr>
                <w:sz w:val="22"/>
                <w:szCs w:val="22"/>
              </w:rPr>
            </w:pPr>
            <w:r w:rsidRPr="003B000F">
              <w:rPr>
                <w:sz w:val="22"/>
                <w:szCs w:val="22"/>
              </w:rPr>
              <w:t>T (max)</w:t>
            </w:r>
          </w:p>
        </w:tc>
        <w:tc>
          <w:tcPr>
            <w:tcW w:w="188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10B71829" w14:textId="77777777" w:rsidR="00813071" w:rsidRPr="003B000F" w:rsidRDefault="00813071" w:rsidP="00081B39">
            <w:pPr>
              <w:pStyle w:val="ad"/>
              <w:spacing w:before="122" w:line="360" w:lineRule="auto"/>
              <w:ind w:right="176"/>
              <w:jc w:val="center"/>
              <w:rPr>
                <w:sz w:val="22"/>
                <w:szCs w:val="22"/>
              </w:rPr>
            </w:pPr>
            <w:r w:rsidRPr="003B000F">
              <w:rPr>
                <w:sz w:val="22"/>
                <w:szCs w:val="22"/>
              </w:rPr>
              <w:t>heating rate (K/s)</w:t>
            </w:r>
          </w:p>
        </w:tc>
        <w:tc>
          <w:tcPr>
            <w:tcW w:w="189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5B268907" w14:textId="77777777" w:rsidR="00813071" w:rsidRPr="003B000F" w:rsidRDefault="00813071" w:rsidP="00081B39">
            <w:pPr>
              <w:pStyle w:val="ad"/>
              <w:spacing w:before="122" w:line="360" w:lineRule="auto"/>
              <w:ind w:right="176"/>
              <w:jc w:val="center"/>
              <w:rPr>
                <w:sz w:val="22"/>
                <w:szCs w:val="22"/>
              </w:rPr>
            </w:pPr>
            <w:r w:rsidRPr="003B000F">
              <w:rPr>
                <w:sz w:val="22"/>
                <w:szCs w:val="22"/>
              </w:rPr>
              <w:t>cooling rate (K/s)</w:t>
            </w:r>
          </w:p>
        </w:tc>
        <w:tc>
          <w:tcPr>
            <w:tcW w:w="114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7063AADB" w14:textId="77777777" w:rsidR="00813071" w:rsidRPr="003B000F" w:rsidRDefault="00813071" w:rsidP="00081B39">
            <w:pPr>
              <w:pStyle w:val="ad"/>
              <w:spacing w:before="122" w:line="360" w:lineRule="auto"/>
              <w:ind w:right="176"/>
              <w:jc w:val="center"/>
              <w:rPr>
                <w:sz w:val="22"/>
                <w:szCs w:val="22"/>
              </w:rPr>
            </w:pPr>
            <w:r w:rsidRPr="003B000F">
              <w:rPr>
                <w:sz w:val="22"/>
                <w:szCs w:val="22"/>
              </w:rPr>
              <w:t>Materials</w:t>
            </w:r>
          </w:p>
        </w:tc>
        <w:tc>
          <w:tcPr>
            <w:tcW w:w="126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3A9E812E" w14:textId="77777777" w:rsidR="00813071" w:rsidRPr="003B000F" w:rsidRDefault="00813071" w:rsidP="00081B39">
            <w:pPr>
              <w:pStyle w:val="ad"/>
              <w:spacing w:before="122" w:line="360" w:lineRule="auto"/>
              <w:ind w:right="176"/>
              <w:jc w:val="center"/>
              <w:rPr>
                <w:sz w:val="22"/>
                <w:szCs w:val="22"/>
              </w:rPr>
            </w:pPr>
            <w:r w:rsidRPr="003B000F">
              <w:rPr>
                <w:sz w:val="22"/>
                <w:szCs w:val="22"/>
              </w:rPr>
              <w:t>Ref.</w:t>
            </w:r>
          </w:p>
        </w:tc>
      </w:tr>
      <w:tr w:rsidR="00813071" w:rsidRPr="00CC2A70" w14:paraId="598D4762" w14:textId="77777777" w:rsidTr="00ED1381">
        <w:trPr>
          <w:trHeight w:val="419"/>
        </w:trPr>
        <w:tc>
          <w:tcPr>
            <w:tcW w:w="143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28B6D2F8" w14:textId="77777777" w:rsidR="00813071" w:rsidRPr="003B000F" w:rsidRDefault="00813071" w:rsidP="00081B39">
            <w:pPr>
              <w:pStyle w:val="ad"/>
              <w:spacing w:before="122" w:line="360" w:lineRule="auto"/>
              <w:ind w:right="176"/>
              <w:jc w:val="center"/>
              <w:rPr>
                <w:sz w:val="22"/>
                <w:szCs w:val="22"/>
              </w:rPr>
            </w:pPr>
            <w:r w:rsidRPr="003B000F">
              <w:rPr>
                <w:sz w:val="22"/>
                <w:szCs w:val="22"/>
              </w:rPr>
              <w:t>LM-IPL</w:t>
            </w:r>
          </w:p>
        </w:tc>
        <w:tc>
          <w:tcPr>
            <w:tcW w:w="149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08C82E2B" w14:textId="308678E9" w:rsidR="00813071" w:rsidRPr="003B000F" w:rsidRDefault="00813071" w:rsidP="00081B39">
            <w:pPr>
              <w:pStyle w:val="ad"/>
              <w:spacing w:before="122" w:line="360" w:lineRule="auto"/>
              <w:ind w:right="176"/>
              <w:jc w:val="center"/>
              <w:rPr>
                <w:sz w:val="22"/>
                <w:szCs w:val="22"/>
              </w:rPr>
            </w:pPr>
            <w:r>
              <w:rPr>
                <w:sz w:val="22"/>
                <w:szCs w:val="22"/>
              </w:rPr>
              <w:t>1000</w:t>
            </w:r>
            <w:r w:rsidRPr="003B000F">
              <w:rPr>
                <w:sz w:val="22"/>
                <w:szCs w:val="22"/>
              </w:rPr>
              <w:t xml:space="preserve"> °C</w:t>
            </w:r>
          </w:p>
        </w:tc>
        <w:tc>
          <w:tcPr>
            <w:tcW w:w="188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029FD256" w14:textId="77777777" w:rsidR="00813071" w:rsidRPr="003B000F" w:rsidRDefault="00813071" w:rsidP="00081B39">
            <w:pPr>
              <w:pStyle w:val="ad"/>
              <w:spacing w:before="122" w:line="360" w:lineRule="auto"/>
              <w:ind w:right="176"/>
              <w:jc w:val="center"/>
              <w:rPr>
                <w:sz w:val="22"/>
                <w:szCs w:val="22"/>
              </w:rPr>
            </w:pPr>
            <w:r w:rsidRPr="003B000F">
              <w:rPr>
                <w:sz w:val="22"/>
                <w:szCs w:val="22"/>
              </w:rPr>
              <w:t>5</w:t>
            </w:r>
            <m:oMath>
              <m:r>
                <w:rPr>
                  <w:rFonts w:ascii="Cambria Math" w:hAnsi="Cambria Math"/>
                  <w:sz w:val="22"/>
                  <w:szCs w:val="22"/>
                </w:rPr>
                <m:t>×</m:t>
              </m:r>
            </m:oMath>
            <w:r w:rsidRPr="003B000F">
              <w:rPr>
                <w:sz w:val="22"/>
                <w:szCs w:val="22"/>
              </w:rPr>
              <w:t>10</w:t>
            </w:r>
            <w:r w:rsidRPr="003B000F">
              <w:rPr>
                <w:sz w:val="22"/>
                <w:szCs w:val="22"/>
                <w:vertAlign w:val="superscript"/>
              </w:rPr>
              <w:t>4</w:t>
            </w:r>
          </w:p>
        </w:tc>
        <w:tc>
          <w:tcPr>
            <w:tcW w:w="189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4854CEE3" w14:textId="77777777" w:rsidR="00813071" w:rsidRPr="003B000F" w:rsidRDefault="00813071" w:rsidP="00081B39">
            <w:pPr>
              <w:pStyle w:val="ad"/>
              <w:spacing w:before="122" w:line="360" w:lineRule="auto"/>
              <w:ind w:right="176"/>
              <w:jc w:val="center"/>
              <w:rPr>
                <w:sz w:val="22"/>
                <w:szCs w:val="22"/>
              </w:rPr>
            </w:pPr>
            <w:r w:rsidRPr="003B000F">
              <w:rPr>
                <w:sz w:val="22"/>
                <w:szCs w:val="22"/>
              </w:rPr>
              <w:t>10</w:t>
            </w:r>
            <w:r w:rsidRPr="003B000F">
              <w:rPr>
                <w:sz w:val="22"/>
                <w:szCs w:val="22"/>
                <w:vertAlign w:val="superscript"/>
              </w:rPr>
              <w:t>4</w:t>
            </w:r>
          </w:p>
        </w:tc>
        <w:tc>
          <w:tcPr>
            <w:tcW w:w="114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7891A34B" w14:textId="77777777" w:rsidR="00813071" w:rsidRPr="003B000F" w:rsidRDefault="00813071" w:rsidP="00081B39">
            <w:pPr>
              <w:pStyle w:val="ad"/>
              <w:spacing w:before="122" w:line="360" w:lineRule="auto"/>
              <w:ind w:right="176"/>
              <w:jc w:val="center"/>
              <w:rPr>
                <w:sz w:val="22"/>
                <w:szCs w:val="22"/>
              </w:rPr>
            </w:pPr>
            <w:r w:rsidRPr="003B000F">
              <w:rPr>
                <w:sz w:val="22"/>
                <w:szCs w:val="22"/>
              </w:rPr>
              <w:t>SCCO</w:t>
            </w:r>
          </w:p>
        </w:tc>
        <w:tc>
          <w:tcPr>
            <w:tcW w:w="126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06327A5F" w14:textId="77777777" w:rsidR="00813071" w:rsidRPr="003B000F" w:rsidRDefault="00813071" w:rsidP="00081B39">
            <w:pPr>
              <w:pStyle w:val="ad"/>
              <w:spacing w:before="122" w:line="360" w:lineRule="auto"/>
              <w:ind w:right="176"/>
              <w:jc w:val="center"/>
              <w:rPr>
                <w:sz w:val="22"/>
                <w:szCs w:val="22"/>
              </w:rPr>
            </w:pPr>
            <w:r w:rsidRPr="003B000F">
              <w:rPr>
                <w:sz w:val="22"/>
                <w:szCs w:val="22"/>
              </w:rPr>
              <w:t>This work</w:t>
            </w:r>
          </w:p>
        </w:tc>
      </w:tr>
      <w:tr w:rsidR="00813071" w:rsidRPr="00CC2A70" w14:paraId="69CC4CB2" w14:textId="77777777" w:rsidTr="00ED1381">
        <w:trPr>
          <w:trHeight w:val="419"/>
        </w:trPr>
        <w:tc>
          <w:tcPr>
            <w:tcW w:w="143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1BF84F46" w14:textId="77777777" w:rsidR="00813071" w:rsidRPr="003B000F" w:rsidRDefault="00813071" w:rsidP="00081B39">
            <w:pPr>
              <w:pStyle w:val="ad"/>
              <w:spacing w:before="122" w:line="360" w:lineRule="auto"/>
              <w:ind w:right="176"/>
              <w:jc w:val="center"/>
              <w:rPr>
                <w:sz w:val="22"/>
                <w:szCs w:val="22"/>
              </w:rPr>
            </w:pPr>
            <w:r w:rsidRPr="003B000F">
              <w:rPr>
                <w:sz w:val="22"/>
                <w:szCs w:val="22"/>
              </w:rPr>
              <w:t>IPL</w:t>
            </w:r>
          </w:p>
        </w:tc>
        <w:tc>
          <w:tcPr>
            <w:tcW w:w="149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2005EDA6" w14:textId="77777777" w:rsidR="00813071" w:rsidRPr="003B000F" w:rsidRDefault="00813071" w:rsidP="00081B39">
            <w:pPr>
              <w:pStyle w:val="ad"/>
              <w:spacing w:before="122" w:line="360" w:lineRule="auto"/>
              <w:ind w:right="176"/>
              <w:jc w:val="center"/>
              <w:rPr>
                <w:sz w:val="22"/>
                <w:szCs w:val="22"/>
              </w:rPr>
            </w:pPr>
            <w:r w:rsidRPr="003B000F">
              <w:rPr>
                <w:sz w:val="22"/>
                <w:szCs w:val="22"/>
              </w:rPr>
              <w:t>1800 °C</w:t>
            </w:r>
          </w:p>
        </w:tc>
        <w:tc>
          <w:tcPr>
            <w:tcW w:w="188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1E7ABC25" w14:textId="77777777" w:rsidR="00813071" w:rsidRPr="003B000F" w:rsidRDefault="00813071" w:rsidP="00081B39">
            <w:pPr>
              <w:pStyle w:val="ad"/>
              <w:spacing w:before="122" w:line="360" w:lineRule="auto"/>
              <w:ind w:right="176"/>
              <w:jc w:val="center"/>
              <w:rPr>
                <w:sz w:val="22"/>
                <w:szCs w:val="22"/>
              </w:rPr>
            </w:pPr>
            <w:r w:rsidRPr="003B000F">
              <w:rPr>
                <w:sz w:val="22"/>
                <w:szCs w:val="22"/>
              </w:rPr>
              <w:t>&gt; 10</w:t>
            </w:r>
            <w:r w:rsidRPr="003B000F">
              <w:rPr>
                <w:sz w:val="22"/>
                <w:szCs w:val="22"/>
                <w:vertAlign w:val="superscript"/>
              </w:rPr>
              <w:t>5</w:t>
            </w:r>
          </w:p>
        </w:tc>
        <w:tc>
          <w:tcPr>
            <w:tcW w:w="189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65908BD0" w14:textId="77777777" w:rsidR="00813071" w:rsidRPr="003B000F" w:rsidRDefault="00813071" w:rsidP="00081B39">
            <w:pPr>
              <w:pStyle w:val="ad"/>
              <w:spacing w:before="122" w:line="360" w:lineRule="auto"/>
              <w:ind w:right="176"/>
              <w:jc w:val="center"/>
              <w:rPr>
                <w:sz w:val="22"/>
                <w:szCs w:val="22"/>
              </w:rPr>
            </w:pPr>
            <w:r w:rsidRPr="003B000F">
              <w:rPr>
                <w:sz w:val="22"/>
                <w:szCs w:val="22"/>
              </w:rPr>
              <w:t>&gt;6.7</w:t>
            </w:r>
            <m:oMath>
              <m:r>
                <w:rPr>
                  <w:rFonts w:ascii="Cambria Math" w:hAnsi="Cambria Math"/>
                  <w:sz w:val="22"/>
                  <w:szCs w:val="22"/>
                </w:rPr>
                <m:t>×</m:t>
              </m:r>
            </m:oMath>
            <w:r w:rsidRPr="003B000F">
              <w:rPr>
                <w:sz w:val="22"/>
                <w:szCs w:val="22"/>
              </w:rPr>
              <w:t>10</w:t>
            </w:r>
            <w:r w:rsidRPr="003B000F">
              <w:rPr>
                <w:sz w:val="22"/>
                <w:szCs w:val="22"/>
                <w:vertAlign w:val="superscript"/>
              </w:rPr>
              <w:t>4</w:t>
            </w:r>
          </w:p>
        </w:tc>
        <w:tc>
          <w:tcPr>
            <w:tcW w:w="114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7550A97D" w14:textId="77777777" w:rsidR="00813071" w:rsidRPr="003B000F" w:rsidRDefault="00813071" w:rsidP="00081B39">
            <w:pPr>
              <w:pStyle w:val="ad"/>
              <w:spacing w:before="122" w:line="360" w:lineRule="auto"/>
              <w:ind w:right="176"/>
              <w:jc w:val="center"/>
              <w:rPr>
                <w:sz w:val="22"/>
                <w:szCs w:val="22"/>
              </w:rPr>
            </w:pPr>
            <w:r w:rsidRPr="003B000F">
              <w:rPr>
                <w:sz w:val="22"/>
                <w:szCs w:val="22"/>
              </w:rPr>
              <w:t>HEA</w:t>
            </w:r>
          </w:p>
        </w:tc>
        <w:tc>
          <w:tcPr>
            <w:tcW w:w="126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14:paraId="32831513" w14:textId="75D4D4B2" w:rsidR="00813071" w:rsidRPr="003B000F" w:rsidRDefault="00785AC2" w:rsidP="00081B39">
            <w:pPr>
              <w:pStyle w:val="ad"/>
              <w:spacing w:before="122" w:line="360" w:lineRule="auto"/>
              <w:ind w:right="176"/>
              <w:jc w:val="center"/>
              <w:rPr>
                <w:rFonts w:eastAsiaTheme="minorEastAsia"/>
                <w:sz w:val="22"/>
                <w:szCs w:val="22"/>
                <w:lang w:eastAsia="ko-KR"/>
              </w:rPr>
            </w:pPr>
            <w:r>
              <w:rPr>
                <w:rFonts w:eastAsiaTheme="minorEastAsia" w:hint="eastAsia"/>
                <w:sz w:val="22"/>
                <w:szCs w:val="22"/>
                <w:lang w:eastAsia="ko-KR"/>
              </w:rPr>
              <w:t>1</w:t>
            </w:r>
          </w:p>
        </w:tc>
      </w:tr>
      <w:tr w:rsidR="00813071" w:rsidRPr="00CC2A70" w14:paraId="59678F71" w14:textId="77777777" w:rsidTr="00ED1381">
        <w:trPr>
          <w:trHeight w:val="419"/>
        </w:trPr>
        <w:tc>
          <w:tcPr>
            <w:tcW w:w="1430" w:type="dxa"/>
            <w:vMerge w:val="restar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5DA73DDA" w14:textId="77777777" w:rsidR="00813071" w:rsidRPr="003B000F" w:rsidRDefault="00813071" w:rsidP="00081B39">
            <w:pPr>
              <w:pStyle w:val="ad"/>
              <w:spacing w:before="122" w:line="360" w:lineRule="auto"/>
              <w:ind w:right="176"/>
              <w:jc w:val="center"/>
              <w:rPr>
                <w:sz w:val="22"/>
                <w:szCs w:val="22"/>
              </w:rPr>
            </w:pPr>
            <w:r w:rsidRPr="003B000F">
              <w:rPr>
                <w:sz w:val="22"/>
                <w:szCs w:val="22"/>
              </w:rPr>
              <w:t>Hydrothermal</w:t>
            </w:r>
          </w:p>
        </w:tc>
        <w:tc>
          <w:tcPr>
            <w:tcW w:w="149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73FCB154" w14:textId="6D421E24" w:rsidR="00813071" w:rsidRPr="003B000F" w:rsidRDefault="00813071" w:rsidP="00081B39">
            <w:pPr>
              <w:pStyle w:val="ad"/>
              <w:spacing w:before="122" w:line="360" w:lineRule="auto"/>
              <w:ind w:right="176"/>
              <w:jc w:val="center"/>
              <w:rPr>
                <w:sz w:val="22"/>
                <w:szCs w:val="22"/>
              </w:rPr>
            </w:pPr>
            <w:r w:rsidRPr="003B000F">
              <w:rPr>
                <w:sz w:val="22"/>
                <w:szCs w:val="22"/>
              </w:rPr>
              <w:t xml:space="preserve">400 °C </w:t>
            </w:r>
            <w:r w:rsidR="00ED1381">
              <w:rPr>
                <w:sz w:val="22"/>
                <w:szCs w:val="22"/>
              </w:rPr>
              <w:br/>
            </w:r>
            <w:r w:rsidRPr="003B000F">
              <w:rPr>
                <w:sz w:val="22"/>
                <w:szCs w:val="22"/>
              </w:rPr>
              <w:t>(Ga assisted)</w:t>
            </w:r>
          </w:p>
        </w:tc>
        <w:tc>
          <w:tcPr>
            <w:tcW w:w="188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402BDB40" w14:textId="77777777" w:rsidR="00813071" w:rsidRPr="003B000F" w:rsidRDefault="00813071" w:rsidP="00081B39">
            <w:pPr>
              <w:pStyle w:val="ad"/>
              <w:spacing w:before="122" w:line="360" w:lineRule="auto"/>
              <w:ind w:right="176"/>
              <w:jc w:val="center"/>
              <w:rPr>
                <w:sz w:val="22"/>
                <w:szCs w:val="22"/>
              </w:rPr>
            </w:pPr>
            <w:r w:rsidRPr="003B000F">
              <w:rPr>
                <w:sz w:val="22"/>
                <w:szCs w:val="22"/>
              </w:rPr>
              <w:t>3</w:t>
            </w:r>
            <m:oMath>
              <m:r>
                <w:rPr>
                  <w:rFonts w:ascii="Cambria Math" w:hAnsi="Cambria Math"/>
                  <w:sz w:val="22"/>
                  <w:szCs w:val="22"/>
                </w:rPr>
                <m:t>×</m:t>
              </m:r>
            </m:oMath>
            <w:r w:rsidRPr="003B000F">
              <w:rPr>
                <w:sz w:val="22"/>
                <w:szCs w:val="22"/>
              </w:rPr>
              <w:t>10</w:t>
            </w:r>
            <w:r w:rsidRPr="003B000F">
              <w:rPr>
                <w:sz w:val="22"/>
                <w:szCs w:val="22"/>
                <w:vertAlign w:val="superscript"/>
              </w:rPr>
              <w:t>-2</w:t>
            </w:r>
          </w:p>
        </w:tc>
        <w:tc>
          <w:tcPr>
            <w:tcW w:w="189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6D870A47" w14:textId="77777777" w:rsidR="00813071" w:rsidRPr="003B000F" w:rsidRDefault="00813071" w:rsidP="00081B39">
            <w:pPr>
              <w:pStyle w:val="ad"/>
              <w:spacing w:before="122" w:line="360" w:lineRule="auto"/>
              <w:ind w:right="176"/>
              <w:jc w:val="center"/>
              <w:rPr>
                <w:sz w:val="22"/>
                <w:szCs w:val="22"/>
              </w:rPr>
            </w:pPr>
            <w:r w:rsidRPr="003B000F">
              <w:rPr>
                <w:sz w:val="22"/>
                <w:szCs w:val="22"/>
              </w:rPr>
              <w:t>-</w:t>
            </w:r>
          </w:p>
        </w:tc>
        <w:tc>
          <w:tcPr>
            <w:tcW w:w="114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70A23270" w14:textId="77777777" w:rsidR="00813071" w:rsidRPr="003B000F" w:rsidRDefault="00813071" w:rsidP="00081B39">
            <w:pPr>
              <w:pStyle w:val="ad"/>
              <w:spacing w:before="122" w:line="360" w:lineRule="auto"/>
              <w:ind w:right="176"/>
              <w:jc w:val="center"/>
              <w:rPr>
                <w:sz w:val="22"/>
                <w:szCs w:val="22"/>
              </w:rPr>
            </w:pPr>
            <w:r w:rsidRPr="003B000F">
              <w:rPr>
                <w:sz w:val="22"/>
                <w:szCs w:val="22"/>
              </w:rPr>
              <w:t>HEO</w:t>
            </w:r>
          </w:p>
        </w:tc>
        <w:tc>
          <w:tcPr>
            <w:tcW w:w="126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14:paraId="1975DB37" w14:textId="25A27150" w:rsidR="00813071" w:rsidRPr="003B000F" w:rsidRDefault="00785AC2" w:rsidP="00081B39">
            <w:pPr>
              <w:pStyle w:val="ad"/>
              <w:spacing w:before="122" w:line="360" w:lineRule="auto"/>
              <w:ind w:right="176"/>
              <w:jc w:val="center"/>
              <w:rPr>
                <w:rFonts w:eastAsiaTheme="minorEastAsia"/>
                <w:sz w:val="22"/>
                <w:szCs w:val="22"/>
                <w:lang w:eastAsia="ko-KR"/>
              </w:rPr>
            </w:pPr>
            <w:r>
              <w:rPr>
                <w:rFonts w:eastAsiaTheme="minorEastAsia" w:hint="eastAsia"/>
                <w:sz w:val="22"/>
                <w:szCs w:val="22"/>
                <w:lang w:eastAsia="ko-KR"/>
              </w:rPr>
              <w:t>2</w:t>
            </w:r>
          </w:p>
        </w:tc>
      </w:tr>
      <w:tr w:rsidR="00813071" w:rsidRPr="00CC2A70" w14:paraId="4271C1FE" w14:textId="77777777" w:rsidTr="00ED1381">
        <w:trPr>
          <w:trHeight w:val="419"/>
        </w:trPr>
        <w:tc>
          <w:tcPr>
            <w:tcW w:w="1430" w:type="dxa"/>
            <w:vMerge/>
            <w:tcBorders>
              <w:top w:val="single" w:sz="8" w:space="0" w:color="000000"/>
              <w:left w:val="single" w:sz="8" w:space="0" w:color="000000"/>
              <w:bottom w:val="single" w:sz="8" w:space="0" w:color="000000"/>
              <w:right w:val="single" w:sz="8" w:space="0" w:color="000000"/>
            </w:tcBorders>
            <w:vAlign w:val="center"/>
            <w:hideMark/>
          </w:tcPr>
          <w:p w14:paraId="74F6C04F" w14:textId="77777777" w:rsidR="00813071" w:rsidRPr="003B000F" w:rsidRDefault="00813071" w:rsidP="00081B39">
            <w:pPr>
              <w:pStyle w:val="ad"/>
              <w:spacing w:before="122" w:line="360" w:lineRule="auto"/>
              <w:ind w:right="176"/>
              <w:jc w:val="center"/>
              <w:rPr>
                <w:sz w:val="22"/>
                <w:szCs w:val="22"/>
              </w:rPr>
            </w:pPr>
          </w:p>
        </w:tc>
        <w:tc>
          <w:tcPr>
            <w:tcW w:w="149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393C83DF" w14:textId="77777777" w:rsidR="00813071" w:rsidRPr="003B000F" w:rsidRDefault="00813071" w:rsidP="00081B39">
            <w:pPr>
              <w:pStyle w:val="ad"/>
              <w:spacing w:before="122" w:line="360" w:lineRule="auto"/>
              <w:ind w:right="176"/>
              <w:jc w:val="center"/>
              <w:rPr>
                <w:sz w:val="22"/>
                <w:szCs w:val="22"/>
              </w:rPr>
            </w:pPr>
            <w:r w:rsidRPr="003B000F">
              <w:rPr>
                <w:sz w:val="22"/>
                <w:szCs w:val="22"/>
              </w:rPr>
              <w:t>170 °C (active H)</w:t>
            </w:r>
          </w:p>
        </w:tc>
        <w:tc>
          <w:tcPr>
            <w:tcW w:w="188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619BCE83" w14:textId="77777777" w:rsidR="00813071" w:rsidRPr="003B000F" w:rsidRDefault="00813071" w:rsidP="00081B39">
            <w:pPr>
              <w:pStyle w:val="ad"/>
              <w:spacing w:before="122" w:line="360" w:lineRule="auto"/>
              <w:ind w:right="176"/>
              <w:jc w:val="center"/>
              <w:rPr>
                <w:sz w:val="22"/>
                <w:szCs w:val="22"/>
              </w:rPr>
            </w:pPr>
            <w:r w:rsidRPr="003B000F">
              <w:rPr>
                <w:sz w:val="22"/>
                <w:szCs w:val="22"/>
              </w:rPr>
              <w:t>-</w:t>
            </w:r>
          </w:p>
        </w:tc>
        <w:tc>
          <w:tcPr>
            <w:tcW w:w="189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314E62E3" w14:textId="77777777" w:rsidR="00813071" w:rsidRPr="003B000F" w:rsidRDefault="00813071" w:rsidP="00081B39">
            <w:pPr>
              <w:pStyle w:val="ad"/>
              <w:spacing w:before="122" w:line="360" w:lineRule="auto"/>
              <w:ind w:right="176"/>
              <w:jc w:val="center"/>
              <w:rPr>
                <w:sz w:val="22"/>
                <w:szCs w:val="22"/>
              </w:rPr>
            </w:pPr>
            <w:r w:rsidRPr="003B000F">
              <w:rPr>
                <w:sz w:val="22"/>
                <w:szCs w:val="22"/>
              </w:rPr>
              <w:t>-</w:t>
            </w:r>
          </w:p>
        </w:tc>
        <w:tc>
          <w:tcPr>
            <w:tcW w:w="114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27347C80" w14:textId="77777777" w:rsidR="00813071" w:rsidRPr="003B000F" w:rsidRDefault="00813071" w:rsidP="00081B39">
            <w:pPr>
              <w:pStyle w:val="ad"/>
              <w:spacing w:before="122" w:line="360" w:lineRule="auto"/>
              <w:ind w:right="176"/>
              <w:jc w:val="center"/>
              <w:rPr>
                <w:sz w:val="22"/>
                <w:szCs w:val="22"/>
              </w:rPr>
            </w:pPr>
            <w:r w:rsidRPr="003B000F">
              <w:rPr>
                <w:sz w:val="22"/>
                <w:szCs w:val="22"/>
              </w:rPr>
              <w:t>HEA</w:t>
            </w:r>
          </w:p>
        </w:tc>
        <w:tc>
          <w:tcPr>
            <w:tcW w:w="126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14:paraId="239912C5" w14:textId="63E1BDFC" w:rsidR="00813071" w:rsidRPr="003B000F" w:rsidRDefault="00785AC2" w:rsidP="00081B39">
            <w:pPr>
              <w:pStyle w:val="ad"/>
              <w:spacing w:before="122" w:line="360" w:lineRule="auto"/>
              <w:ind w:right="176"/>
              <w:jc w:val="center"/>
              <w:rPr>
                <w:rFonts w:eastAsiaTheme="minorEastAsia"/>
                <w:sz w:val="22"/>
                <w:szCs w:val="22"/>
                <w:lang w:eastAsia="ko-KR"/>
              </w:rPr>
            </w:pPr>
            <w:r>
              <w:rPr>
                <w:rFonts w:eastAsiaTheme="minorEastAsia" w:hint="eastAsia"/>
                <w:sz w:val="22"/>
                <w:szCs w:val="22"/>
                <w:lang w:eastAsia="ko-KR"/>
              </w:rPr>
              <w:t>3</w:t>
            </w:r>
          </w:p>
        </w:tc>
      </w:tr>
      <w:tr w:rsidR="00813071" w:rsidRPr="00CC2A70" w14:paraId="161A1D63" w14:textId="77777777" w:rsidTr="00ED1381">
        <w:trPr>
          <w:trHeight w:val="419"/>
        </w:trPr>
        <w:tc>
          <w:tcPr>
            <w:tcW w:w="1430" w:type="dxa"/>
            <w:vMerge w:val="restar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212C107B" w14:textId="77777777" w:rsidR="00813071" w:rsidRPr="003B000F" w:rsidRDefault="00813071" w:rsidP="00081B39">
            <w:pPr>
              <w:pStyle w:val="ad"/>
              <w:spacing w:before="122" w:line="360" w:lineRule="auto"/>
              <w:ind w:right="176"/>
              <w:jc w:val="center"/>
              <w:rPr>
                <w:sz w:val="22"/>
                <w:szCs w:val="22"/>
              </w:rPr>
            </w:pPr>
            <w:r w:rsidRPr="003B000F">
              <w:rPr>
                <w:sz w:val="22"/>
                <w:szCs w:val="22"/>
              </w:rPr>
              <w:t>Joule heating</w:t>
            </w:r>
          </w:p>
        </w:tc>
        <w:tc>
          <w:tcPr>
            <w:tcW w:w="149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3281050B" w14:textId="77777777" w:rsidR="00813071" w:rsidRPr="003B000F" w:rsidRDefault="00813071" w:rsidP="00081B39">
            <w:pPr>
              <w:pStyle w:val="ad"/>
              <w:spacing w:before="122" w:line="360" w:lineRule="auto"/>
              <w:ind w:right="176"/>
              <w:jc w:val="center"/>
              <w:rPr>
                <w:sz w:val="22"/>
                <w:szCs w:val="22"/>
              </w:rPr>
            </w:pPr>
            <w:r w:rsidRPr="003B000F">
              <w:rPr>
                <w:sz w:val="22"/>
                <w:szCs w:val="22"/>
              </w:rPr>
              <w:t>1000 °C</w:t>
            </w:r>
          </w:p>
        </w:tc>
        <w:tc>
          <w:tcPr>
            <w:tcW w:w="188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1AAB3FFB" w14:textId="77777777" w:rsidR="00813071" w:rsidRPr="003B000F" w:rsidRDefault="00813071" w:rsidP="00081B39">
            <w:pPr>
              <w:pStyle w:val="ad"/>
              <w:spacing w:before="122" w:line="360" w:lineRule="auto"/>
              <w:ind w:right="176"/>
              <w:jc w:val="center"/>
              <w:rPr>
                <w:sz w:val="22"/>
                <w:szCs w:val="22"/>
              </w:rPr>
            </w:pPr>
            <w:r w:rsidRPr="003B000F">
              <w:rPr>
                <w:sz w:val="22"/>
                <w:szCs w:val="22"/>
              </w:rPr>
              <w:t>10</w:t>
            </w:r>
            <w:r w:rsidRPr="003B000F">
              <w:rPr>
                <w:sz w:val="22"/>
                <w:szCs w:val="22"/>
                <w:vertAlign w:val="superscript"/>
              </w:rPr>
              <w:t>5</w:t>
            </w:r>
          </w:p>
        </w:tc>
        <w:tc>
          <w:tcPr>
            <w:tcW w:w="189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36C23083" w14:textId="77777777" w:rsidR="00813071" w:rsidRPr="003B000F" w:rsidRDefault="00813071" w:rsidP="00081B39">
            <w:pPr>
              <w:pStyle w:val="ad"/>
              <w:spacing w:before="122" w:line="360" w:lineRule="auto"/>
              <w:ind w:right="176"/>
              <w:jc w:val="center"/>
              <w:rPr>
                <w:sz w:val="22"/>
                <w:szCs w:val="22"/>
              </w:rPr>
            </w:pPr>
            <w:r w:rsidRPr="003B000F">
              <w:rPr>
                <w:sz w:val="22"/>
                <w:szCs w:val="22"/>
              </w:rPr>
              <w:t>Few seconds</w:t>
            </w:r>
          </w:p>
        </w:tc>
        <w:tc>
          <w:tcPr>
            <w:tcW w:w="114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52CBF17F" w14:textId="77777777" w:rsidR="00813071" w:rsidRPr="003B000F" w:rsidRDefault="00813071" w:rsidP="00081B39">
            <w:pPr>
              <w:pStyle w:val="ad"/>
              <w:spacing w:before="122" w:line="360" w:lineRule="auto"/>
              <w:ind w:right="176"/>
              <w:jc w:val="center"/>
              <w:rPr>
                <w:sz w:val="22"/>
                <w:szCs w:val="22"/>
              </w:rPr>
            </w:pPr>
            <w:r w:rsidRPr="003B000F">
              <w:rPr>
                <w:sz w:val="22"/>
                <w:szCs w:val="22"/>
              </w:rPr>
              <w:t>HEO</w:t>
            </w:r>
          </w:p>
        </w:tc>
        <w:tc>
          <w:tcPr>
            <w:tcW w:w="126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14:paraId="74FC8228" w14:textId="66426807" w:rsidR="00813071" w:rsidRPr="003B000F" w:rsidRDefault="00785AC2" w:rsidP="00081B39">
            <w:pPr>
              <w:pStyle w:val="ad"/>
              <w:spacing w:before="122" w:line="360" w:lineRule="auto"/>
              <w:ind w:right="176"/>
              <w:jc w:val="center"/>
              <w:rPr>
                <w:rFonts w:eastAsiaTheme="minorEastAsia"/>
                <w:sz w:val="22"/>
                <w:szCs w:val="22"/>
                <w:lang w:eastAsia="ko-KR"/>
              </w:rPr>
            </w:pPr>
            <w:r>
              <w:rPr>
                <w:rFonts w:eastAsiaTheme="minorEastAsia" w:hint="eastAsia"/>
                <w:sz w:val="22"/>
                <w:szCs w:val="22"/>
                <w:lang w:eastAsia="ko-KR"/>
              </w:rPr>
              <w:t>4</w:t>
            </w:r>
          </w:p>
        </w:tc>
      </w:tr>
      <w:tr w:rsidR="00813071" w:rsidRPr="00CC2A70" w14:paraId="0F336459" w14:textId="77777777" w:rsidTr="00ED1381">
        <w:trPr>
          <w:trHeight w:val="440"/>
        </w:trPr>
        <w:tc>
          <w:tcPr>
            <w:tcW w:w="1430" w:type="dxa"/>
            <w:vMerge/>
            <w:tcBorders>
              <w:top w:val="single" w:sz="8" w:space="0" w:color="000000"/>
              <w:left w:val="single" w:sz="8" w:space="0" w:color="000000"/>
              <w:bottom w:val="single" w:sz="8" w:space="0" w:color="000000"/>
              <w:right w:val="single" w:sz="8" w:space="0" w:color="000000"/>
            </w:tcBorders>
            <w:vAlign w:val="center"/>
            <w:hideMark/>
          </w:tcPr>
          <w:p w14:paraId="02E62554" w14:textId="77777777" w:rsidR="00813071" w:rsidRPr="003B000F" w:rsidRDefault="00813071" w:rsidP="00081B39">
            <w:pPr>
              <w:pStyle w:val="ad"/>
              <w:spacing w:before="122" w:line="360" w:lineRule="auto"/>
              <w:ind w:right="176"/>
              <w:jc w:val="center"/>
              <w:rPr>
                <w:sz w:val="22"/>
                <w:szCs w:val="22"/>
              </w:rPr>
            </w:pPr>
          </w:p>
        </w:tc>
        <w:tc>
          <w:tcPr>
            <w:tcW w:w="149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5232AA22" w14:textId="5FAA81CF" w:rsidR="00813071" w:rsidRPr="003B000F" w:rsidRDefault="00813071" w:rsidP="00081B39">
            <w:pPr>
              <w:pStyle w:val="ad"/>
              <w:spacing w:before="122" w:line="360" w:lineRule="auto"/>
              <w:ind w:right="176"/>
              <w:jc w:val="center"/>
              <w:rPr>
                <w:sz w:val="22"/>
                <w:szCs w:val="22"/>
              </w:rPr>
            </w:pPr>
            <w:r w:rsidRPr="003B000F">
              <w:rPr>
                <w:sz w:val="22"/>
                <w:szCs w:val="22"/>
              </w:rPr>
              <w:t>2</w:t>
            </w:r>
            <w:r>
              <w:rPr>
                <w:sz w:val="22"/>
                <w:szCs w:val="22"/>
              </w:rPr>
              <w:t>0</w:t>
            </w:r>
            <w:r w:rsidRPr="003B000F">
              <w:rPr>
                <w:sz w:val="22"/>
                <w:szCs w:val="22"/>
              </w:rPr>
              <w:t>00 °C</w:t>
            </w:r>
          </w:p>
        </w:tc>
        <w:tc>
          <w:tcPr>
            <w:tcW w:w="188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7CB5B10B" w14:textId="77777777" w:rsidR="00813071" w:rsidRPr="003B000F" w:rsidRDefault="00813071" w:rsidP="00081B39">
            <w:pPr>
              <w:pStyle w:val="ad"/>
              <w:spacing w:before="122" w:line="360" w:lineRule="auto"/>
              <w:ind w:right="176"/>
              <w:jc w:val="center"/>
              <w:rPr>
                <w:sz w:val="22"/>
                <w:szCs w:val="22"/>
              </w:rPr>
            </w:pPr>
            <w:r w:rsidRPr="003B000F">
              <w:rPr>
                <w:sz w:val="22"/>
                <w:szCs w:val="22"/>
              </w:rPr>
              <w:t>10</w:t>
            </w:r>
            <w:r w:rsidRPr="003B000F">
              <w:rPr>
                <w:sz w:val="22"/>
                <w:szCs w:val="22"/>
                <w:vertAlign w:val="superscript"/>
              </w:rPr>
              <w:t>5</w:t>
            </w:r>
          </w:p>
        </w:tc>
        <w:tc>
          <w:tcPr>
            <w:tcW w:w="189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6155E9E8" w14:textId="77777777" w:rsidR="00813071" w:rsidRPr="003B000F" w:rsidRDefault="00813071" w:rsidP="00081B39">
            <w:pPr>
              <w:pStyle w:val="ad"/>
              <w:spacing w:before="122" w:line="360" w:lineRule="auto"/>
              <w:ind w:right="176"/>
              <w:jc w:val="center"/>
              <w:rPr>
                <w:sz w:val="22"/>
                <w:szCs w:val="22"/>
              </w:rPr>
            </w:pPr>
            <w:r w:rsidRPr="003B000F">
              <w:rPr>
                <w:sz w:val="22"/>
                <w:szCs w:val="22"/>
              </w:rPr>
              <w:t>-</w:t>
            </w:r>
          </w:p>
        </w:tc>
        <w:tc>
          <w:tcPr>
            <w:tcW w:w="114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37FB4D50" w14:textId="77777777" w:rsidR="00813071" w:rsidRPr="003B000F" w:rsidRDefault="00813071" w:rsidP="00081B39">
            <w:pPr>
              <w:pStyle w:val="ad"/>
              <w:spacing w:before="122" w:line="360" w:lineRule="auto"/>
              <w:ind w:right="176"/>
              <w:jc w:val="center"/>
              <w:rPr>
                <w:sz w:val="22"/>
                <w:szCs w:val="22"/>
              </w:rPr>
            </w:pPr>
            <w:r w:rsidRPr="003B000F">
              <w:rPr>
                <w:sz w:val="22"/>
                <w:szCs w:val="22"/>
              </w:rPr>
              <w:t>HEA</w:t>
            </w:r>
          </w:p>
        </w:tc>
        <w:tc>
          <w:tcPr>
            <w:tcW w:w="126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14:paraId="3ED1BC58" w14:textId="1C9DBB92" w:rsidR="00813071" w:rsidRPr="003B000F" w:rsidRDefault="00785AC2" w:rsidP="00081B39">
            <w:pPr>
              <w:pStyle w:val="ad"/>
              <w:spacing w:before="122" w:line="360" w:lineRule="auto"/>
              <w:ind w:right="176"/>
              <w:jc w:val="center"/>
              <w:rPr>
                <w:rFonts w:eastAsiaTheme="minorEastAsia"/>
                <w:sz w:val="22"/>
                <w:szCs w:val="22"/>
                <w:lang w:eastAsia="ko-KR"/>
              </w:rPr>
            </w:pPr>
            <w:r>
              <w:rPr>
                <w:rFonts w:eastAsiaTheme="minorEastAsia" w:hint="eastAsia"/>
                <w:sz w:val="22"/>
                <w:szCs w:val="22"/>
                <w:lang w:eastAsia="ko-KR"/>
              </w:rPr>
              <w:t>5</w:t>
            </w:r>
          </w:p>
        </w:tc>
      </w:tr>
      <w:tr w:rsidR="00813071" w:rsidRPr="00CC2A70" w14:paraId="61022377" w14:textId="77777777" w:rsidTr="00ED1381">
        <w:trPr>
          <w:trHeight w:val="419"/>
        </w:trPr>
        <w:tc>
          <w:tcPr>
            <w:tcW w:w="1430" w:type="dxa"/>
            <w:vMerge/>
            <w:tcBorders>
              <w:top w:val="single" w:sz="8" w:space="0" w:color="000000"/>
              <w:left w:val="single" w:sz="8" w:space="0" w:color="000000"/>
              <w:bottom w:val="single" w:sz="8" w:space="0" w:color="000000"/>
              <w:right w:val="single" w:sz="8" w:space="0" w:color="000000"/>
            </w:tcBorders>
            <w:vAlign w:val="center"/>
            <w:hideMark/>
          </w:tcPr>
          <w:p w14:paraId="419D5EC8" w14:textId="77777777" w:rsidR="00813071" w:rsidRPr="003B000F" w:rsidRDefault="00813071" w:rsidP="00081B39">
            <w:pPr>
              <w:pStyle w:val="ad"/>
              <w:spacing w:before="122" w:line="360" w:lineRule="auto"/>
              <w:ind w:right="176"/>
              <w:jc w:val="center"/>
              <w:rPr>
                <w:sz w:val="22"/>
                <w:szCs w:val="22"/>
              </w:rPr>
            </w:pPr>
          </w:p>
        </w:tc>
        <w:tc>
          <w:tcPr>
            <w:tcW w:w="149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4D49FE30" w14:textId="6370CE20" w:rsidR="00813071" w:rsidRPr="003B000F" w:rsidRDefault="00813071" w:rsidP="00081B39">
            <w:pPr>
              <w:pStyle w:val="ad"/>
              <w:spacing w:before="122" w:line="360" w:lineRule="auto"/>
              <w:ind w:right="176"/>
              <w:jc w:val="center"/>
              <w:rPr>
                <w:sz w:val="22"/>
                <w:szCs w:val="22"/>
              </w:rPr>
            </w:pPr>
            <w:r>
              <w:rPr>
                <w:sz w:val="22"/>
                <w:szCs w:val="22"/>
              </w:rPr>
              <w:t>17</w:t>
            </w:r>
            <w:r w:rsidRPr="003B000F">
              <w:rPr>
                <w:sz w:val="22"/>
                <w:szCs w:val="22"/>
              </w:rPr>
              <w:t>00 °C</w:t>
            </w:r>
          </w:p>
        </w:tc>
        <w:tc>
          <w:tcPr>
            <w:tcW w:w="188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2AA967FB" w14:textId="77777777" w:rsidR="00813071" w:rsidRPr="003B000F" w:rsidRDefault="00813071" w:rsidP="00081B39">
            <w:pPr>
              <w:pStyle w:val="ad"/>
              <w:spacing w:before="122" w:line="360" w:lineRule="auto"/>
              <w:ind w:right="176"/>
              <w:jc w:val="center"/>
              <w:rPr>
                <w:sz w:val="22"/>
                <w:szCs w:val="22"/>
              </w:rPr>
            </w:pPr>
            <w:r w:rsidRPr="003B000F">
              <w:rPr>
                <w:sz w:val="22"/>
                <w:szCs w:val="22"/>
              </w:rPr>
              <w:t>10</w:t>
            </w:r>
            <w:r w:rsidRPr="003B000F">
              <w:rPr>
                <w:sz w:val="22"/>
                <w:szCs w:val="22"/>
                <w:vertAlign w:val="superscript"/>
              </w:rPr>
              <w:t>5</w:t>
            </w:r>
          </w:p>
        </w:tc>
        <w:tc>
          <w:tcPr>
            <w:tcW w:w="189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4006DB48" w14:textId="77777777" w:rsidR="00813071" w:rsidRPr="003B000F" w:rsidRDefault="00813071" w:rsidP="00081B39">
            <w:pPr>
              <w:pStyle w:val="ad"/>
              <w:spacing w:before="122" w:line="360" w:lineRule="auto"/>
              <w:ind w:right="176"/>
              <w:jc w:val="center"/>
              <w:rPr>
                <w:sz w:val="22"/>
                <w:szCs w:val="22"/>
              </w:rPr>
            </w:pPr>
            <w:r w:rsidRPr="003B000F">
              <w:rPr>
                <w:sz w:val="22"/>
                <w:szCs w:val="22"/>
              </w:rPr>
              <w:t>10</w:t>
            </w:r>
            <w:r w:rsidRPr="003B000F">
              <w:rPr>
                <w:sz w:val="22"/>
                <w:szCs w:val="22"/>
                <w:vertAlign w:val="superscript"/>
              </w:rPr>
              <w:t>5</w:t>
            </w:r>
          </w:p>
        </w:tc>
        <w:tc>
          <w:tcPr>
            <w:tcW w:w="114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62171D7D" w14:textId="77777777" w:rsidR="00813071" w:rsidRPr="003B000F" w:rsidRDefault="00813071" w:rsidP="00081B39">
            <w:pPr>
              <w:pStyle w:val="ad"/>
              <w:spacing w:before="122" w:line="360" w:lineRule="auto"/>
              <w:ind w:right="176"/>
              <w:jc w:val="center"/>
              <w:rPr>
                <w:sz w:val="22"/>
                <w:szCs w:val="22"/>
              </w:rPr>
            </w:pPr>
            <w:r w:rsidRPr="003B000F">
              <w:rPr>
                <w:sz w:val="22"/>
                <w:szCs w:val="22"/>
              </w:rPr>
              <w:t>HEA</w:t>
            </w:r>
          </w:p>
        </w:tc>
        <w:tc>
          <w:tcPr>
            <w:tcW w:w="126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14:paraId="2BD3376D" w14:textId="6A31A083" w:rsidR="00813071" w:rsidRPr="003B000F" w:rsidRDefault="00785AC2" w:rsidP="00081B39">
            <w:pPr>
              <w:pStyle w:val="ad"/>
              <w:spacing w:before="122" w:line="360" w:lineRule="auto"/>
              <w:ind w:right="176"/>
              <w:jc w:val="center"/>
              <w:rPr>
                <w:rFonts w:eastAsiaTheme="minorEastAsia"/>
                <w:sz w:val="22"/>
                <w:szCs w:val="22"/>
                <w:lang w:eastAsia="ko-KR"/>
              </w:rPr>
            </w:pPr>
            <w:r>
              <w:rPr>
                <w:rFonts w:eastAsiaTheme="minorEastAsia" w:hint="eastAsia"/>
                <w:sz w:val="22"/>
                <w:szCs w:val="22"/>
                <w:lang w:eastAsia="ko-KR"/>
              </w:rPr>
              <w:t>6</w:t>
            </w:r>
          </w:p>
        </w:tc>
      </w:tr>
      <w:tr w:rsidR="00813071" w:rsidRPr="00CC2A70" w14:paraId="3A113A87" w14:textId="77777777" w:rsidTr="00ED1381">
        <w:trPr>
          <w:trHeight w:val="419"/>
        </w:trPr>
        <w:tc>
          <w:tcPr>
            <w:tcW w:w="143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2A178863" w14:textId="77777777" w:rsidR="00813071" w:rsidRPr="003B000F" w:rsidRDefault="00813071" w:rsidP="00081B39">
            <w:pPr>
              <w:pStyle w:val="ad"/>
              <w:spacing w:before="122" w:line="360" w:lineRule="auto"/>
              <w:ind w:right="176"/>
              <w:jc w:val="center"/>
              <w:rPr>
                <w:sz w:val="22"/>
                <w:szCs w:val="22"/>
              </w:rPr>
            </w:pPr>
            <w:r w:rsidRPr="003B000F">
              <w:rPr>
                <w:sz w:val="22"/>
                <w:szCs w:val="22"/>
              </w:rPr>
              <w:t>Microwave</w:t>
            </w:r>
          </w:p>
        </w:tc>
        <w:tc>
          <w:tcPr>
            <w:tcW w:w="149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63D816FA" w14:textId="6E264360" w:rsidR="00813071" w:rsidRPr="003B000F" w:rsidRDefault="00813071" w:rsidP="00081B39">
            <w:pPr>
              <w:pStyle w:val="ad"/>
              <w:spacing w:before="122" w:line="360" w:lineRule="auto"/>
              <w:ind w:right="176"/>
              <w:jc w:val="center"/>
              <w:rPr>
                <w:sz w:val="22"/>
                <w:szCs w:val="22"/>
              </w:rPr>
            </w:pPr>
            <w:r w:rsidRPr="003B000F">
              <w:rPr>
                <w:sz w:val="22"/>
                <w:szCs w:val="22"/>
              </w:rPr>
              <w:t>1</w:t>
            </w:r>
            <w:r>
              <w:rPr>
                <w:sz w:val="22"/>
                <w:szCs w:val="22"/>
              </w:rPr>
              <w:t>5</w:t>
            </w:r>
            <w:r w:rsidRPr="003B000F">
              <w:rPr>
                <w:sz w:val="22"/>
                <w:szCs w:val="22"/>
              </w:rPr>
              <w:t>50 °C</w:t>
            </w:r>
          </w:p>
        </w:tc>
        <w:tc>
          <w:tcPr>
            <w:tcW w:w="188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73F66CED" w14:textId="77777777" w:rsidR="00813071" w:rsidRPr="003B000F" w:rsidRDefault="00813071" w:rsidP="00081B39">
            <w:pPr>
              <w:pStyle w:val="ad"/>
              <w:spacing w:before="122" w:line="360" w:lineRule="auto"/>
              <w:ind w:right="176"/>
              <w:jc w:val="center"/>
              <w:rPr>
                <w:sz w:val="22"/>
                <w:szCs w:val="22"/>
              </w:rPr>
            </w:pPr>
            <w:r w:rsidRPr="003B000F">
              <w:rPr>
                <w:sz w:val="22"/>
                <w:szCs w:val="22"/>
              </w:rPr>
              <w:t>&gt; 10</w:t>
            </w:r>
            <w:r w:rsidRPr="003B000F">
              <w:rPr>
                <w:sz w:val="22"/>
                <w:szCs w:val="22"/>
                <w:vertAlign w:val="superscript"/>
              </w:rPr>
              <w:t>3</w:t>
            </w:r>
          </w:p>
        </w:tc>
        <w:tc>
          <w:tcPr>
            <w:tcW w:w="189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4FBDC6D1" w14:textId="77777777" w:rsidR="00813071" w:rsidRPr="003B000F" w:rsidRDefault="00813071" w:rsidP="00081B39">
            <w:pPr>
              <w:pStyle w:val="ad"/>
              <w:spacing w:before="122" w:line="360" w:lineRule="auto"/>
              <w:ind w:right="176"/>
              <w:jc w:val="center"/>
              <w:rPr>
                <w:sz w:val="22"/>
                <w:szCs w:val="22"/>
              </w:rPr>
            </w:pPr>
            <w:r w:rsidRPr="003B000F">
              <w:rPr>
                <w:sz w:val="22"/>
                <w:szCs w:val="22"/>
              </w:rPr>
              <w:t>&gt; 10</w:t>
            </w:r>
            <w:r w:rsidRPr="003B000F">
              <w:rPr>
                <w:sz w:val="22"/>
                <w:szCs w:val="22"/>
                <w:vertAlign w:val="superscript"/>
              </w:rPr>
              <w:t>3</w:t>
            </w:r>
          </w:p>
        </w:tc>
        <w:tc>
          <w:tcPr>
            <w:tcW w:w="114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3E81308B" w14:textId="77777777" w:rsidR="00813071" w:rsidRPr="003B000F" w:rsidRDefault="00813071" w:rsidP="00081B39">
            <w:pPr>
              <w:pStyle w:val="ad"/>
              <w:spacing w:before="122" w:line="360" w:lineRule="auto"/>
              <w:ind w:right="176"/>
              <w:jc w:val="center"/>
              <w:rPr>
                <w:sz w:val="22"/>
                <w:szCs w:val="22"/>
              </w:rPr>
            </w:pPr>
            <w:r w:rsidRPr="003B000F">
              <w:rPr>
                <w:sz w:val="22"/>
                <w:szCs w:val="22"/>
              </w:rPr>
              <w:t>HEA</w:t>
            </w:r>
          </w:p>
        </w:tc>
        <w:tc>
          <w:tcPr>
            <w:tcW w:w="126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14:paraId="7D301E8E" w14:textId="0CE79E94" w:rsidR="00813071" w:rsidRPr="003B000F" w:rsidRDefault="00785AC2" w:rsidP="00081B39">
            <w:pPr>
              <w:pStyle w:val="ad"/>
              <w:spacing w:before="122" w:line="360" w:lineRule="auto"/>
              <w:ind w:right="176"/>
              <w:jc w:val="center"/>
              <w:rPr>
                <w:rFonts w:eastAsiaTheme="minorEastAsia"/>
                <w:sz w:val="22"/>
                <w:szCs w:val="22"/>
                <w:lang w:eastAsia="ko-KR"/>
              </w:rPr>
            </w:pPr>
            <w:r>
              <w:rPr>
                <w:rFonts w:eastAsiaTheme="minorEastAsia" w:hint="eastAsia"/>
                <w:sz w:val="22"/>
                <w:szCs w:val="22"/>
                <w:lang w:eastAsia="ko-KR"/>
              </w:rPr>
              <w:t>7</w:t>
            </w:r>
          </w:p>
        </w:tc>
      </w:tr>
      <w:tr w:rsidR="00813071" w:rsidRPr="00CC2A70" w14:paraId="00442A44" w14:textId="77777777" w:rsidTr="00ED1381">
        <w:trPr>
          <w:trHeight w:val="419"/>
        </w:trPr>
        <w:tc>
          <w:tcPr>
            <w:tcW w:w="1430" w:type="dxa"/>
            <w:vMerge w:val="restart"/>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41FF1A25" w14:textId="77777777" w:rsidR="00813071" w:rsidRPr="003B000F" w:rsidRDefault="00813071" w:rsidP="00081B39">
            <w:pPr>
              <w:pStyle w:val="ad"/>
              <w:spacing w:before="122" w:line="360" w:lineRule="auto"/>
              <w:ind w:right="176"/>
              <w:jc w:val="center"/>
              <w:rPr>
                <w:sz w:val="22"/>
                <w:szCs w:val="22"/>
              </w:rPr>
            </w:pPr>
            <w:r w:rsidRPr="003B000F">
              <w:rPr>
                <w:sz w:val="22"/>
                <w:szCs w:val="22"/>
              </w:rPr>
              <w:t>Flame</w:t>
            </w:r>
          </w:p>
        </w:tc>
        <w:tc>
          <w:tcPr>
            <w:tcW w:w="149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729AD3C2" w14:textId="77777777" w:rsidR="00813071" w:rsidRPr="003B000F" w:rsidRDefault="00813071" w:rsidP="00081B39">
            <w:pPr>
              <w:pStyle w:val="ad"/>
              <w:spacing w:before="122" w:line="360" w:lineRule="auto"/>
              <w:ind w:right="176"/>
              <w:jc w:val="center"/>
              <w:rPr>
                <w:sz w:val="22"/>
                <w:szCs w:val="22"/>
              </w:rPr>
            </w:pPr>
            <w:r w:rsidRPr="003B000F">
              <w:rPr>
                <w:sz w:val="22"/>
                <w:szCs w:val="22"/>
              </w:rPr>
              <w:t>1900 °C</w:t>
            </w:r>
          </w:p>
        </w:tc>
        <w:tc>
          <w:tcPr>
            <w:tcW w:w="188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38BA9CE8" w14:textId="77777777" w:rsidR="00813071" w:rsidRPr="003B000F" w:rsidRDefault="00813071" w:rsidP="00081B39">
            <w:pPr>
              <w:pStyle w:val="ad"/>
              <w:spacing w:before="122" w:line="360" w:lineRule="auto"/>
              <w:ind w:right="176"/>
              <w:jc w:val="center"/>
              <w:rPr>
                <w:sz w:val="22"/>
                <w:szCs w:val="22"/>
              </w:rPr>
            </w:pPr>
            <w:r w:rsidRPr="003B000F">
              <w:rPr>
                <w:sz w:val="22"/>
                <w:szCs w:val="22"/>
              </w:rPr>
              <w:t>-</w:t>
            </w:r>
          </w:p>
        </w:tc>
        <w:tc>
          <w:tcPr>
            <w:tcW w:w="189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6A224B9E" w14:textId="77777777" w:rsidR="00813071" w:rsidRPr="003B000F" w:rsidRDefault="00813071" w:rsidP="00081B39">
            <w:pPr>
              <w:pStyle w:val="ad"/>
              <w:spacing w:before="122" w:line="360" w:lineRule="auto"/>
              <w:ind w:right="176"/>
              <w:jc w:val="center"/>
              <w:rPr>
                <w:sz w:val="22"/>
                <w:szCs w:val="22"/>
              </w:rPr>
            </w:pPr>
            <w:r w:rsidRPr="003B000F">
              <w:rPr>
                <w:sz w:val="22"/>
                <w:szCs w:val="22"/>
              </w:rPr>
              <w:t>-</w:t>
            </w:r>
          </w:p>
        </w:tc>
        <w:tc>
          <w:tcPr>
            <w:tcW w:w="114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40BBD659" w14:textId="77777777" w:rsidR="00813071" w:rsidRPr="003B000F" w:rsidRDefault="00813071" w:rsidP="00081B39">
            <w:pPr>
              <w:pStyle w:val="ad"/>
              <w:spacing w:before="122" w:line="360" w:lineRule="auto"/>
              <w:ind w:right="176"/>
              <w:jc w:val="center"/>
              <w:rPr>
                <w:sz w:val="22"/>
                <w:szCs w:val="22"/>
              </w:rPr>
            </w:pPr>
            <w:r w:rsidRPr="003B000F">
              <w:rPr>
                <w:sz w:val="22"/>
                <w:szCs w:val="22"/>
              </w:rPr>
              <w:t>HEO</w:t>
            </w:r>
          </w:p>
        </w:tc>
        <w:tc>
          <w:tcPr>
            <w:tcW w:w="126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14:paraId="011AE808" w14:textId="2CBB5734" w:rsidR="00813071" w:rsidRPr="003B000F" w:rsidRDefault="00785AC2" w:rsidP="00081B39">
            <w:pPr>
              <w:pStyle w:val="ad"/>
              <w:spacing w:before="122" w:line="360" w:lineRule="auto"/>
              <w:ind w:right="176"/>
              <w:jc w:val="center"/>
              <w:rPr>
                <w:rFonts w:eastAsiaTheme="minorEastAsia"/>
                <w:sz w:val="22"/>
                <w:szCs w:val="22"/>
                <w:lang w:eastAsia="ko-KR"/>
              </w:rPr>
            </w:pPr>
            <w:r>
              <w:rPr>
                <w:rFonts w:eastAsiaTheme="minorEastAsia" w:hint="eastAsia"/>
                <w:sz w:val="22"/>
                <w:szCs w:val="22"/>
                <w:lang w:eastAsia="ko-KR"/>
              </w:rPr>
              <w:t>8</w:t>
            </w:r>
          </w:p>
        </w:tc>
      </w:tr>
      <w:tr w:rsidR="00813071" w:rsidRPr="00CC2A70" w14:paraId="22194E3D" w14:textId="77777777" w:rsidTr="00ED1381">
        <w:trPr>
          <w:trHeight w:val="419"/>
        </w:trPr>
        <w:tc>
          <w:tcPr>
            <w:tcW w:w="1430" w:type="dxa"/>
            <w:vMerge/>
            <w:tcBorders>
              <w:top w:val="single" w:sz="8" w:space="0" w:color="000000"/>
              <w:left w:val="single" w:sz="8" w:space="0" w:color="000000"/>
              <w:bottom w:val="single" w:sz="8" w:space="0" w:color="000000"/>
              <w:right w:val="single" w:sz="8" w:space="0" w:color="000000"/>
            </w:tcBorders>
            <w:vAlign w:val="center"/>
            <w:hideMark/>
          </w:tcPr>
          <w:p w14:paraId="52161E63" w14:textId="77777777" w:rsidR="00813071" w:rsidRPr="003B000F" w:rsidRDefault="00813071" w:rsidP="00081B39">
            <w:pPr>
              <w:pStyle w:val="ad"/>
              <w:spacing w:before="122" w:line="360" w:lineRule="auto"/>
              <w:ind w:right="176"/>
              <w:jc w:val="center"/>
              <w:rPr>
                <w:sz w:val="22"/>
                <w:szCs w:val="22"/>
              </w:rPr>
            </w:pPr>
          </w:p>
        </w:tc>
        <w:tc>
          <w:tcPr>
            <w:tcW w:w="149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35989D55" w14:textId="4AD82E4B" w:rsidR="00813071" w:rsidRPr="003B000F" w:rsidRDefault="00813071" w:rsidP="00081B39">
            <w:pPr>
              <w:pStyle w:val="ad"/>
              <w:spacing w:before="122" w:line="360" w:lineRule="auto"/>
              <w:ind w:right="176"/>
              <w:jc w:val="center"/>
              <w:rPr>
                <w:sz w:val="22"/>
                <w:szCs w:val="22"/>
              </w:rPr>
            </w:pPr>
            <w:r>
              <w:rPr>
                <w:sz w:val="22"/>
                <w:szCs w:val="22"/>
              </w:rPr>
              <w:t>27</w:t>
            </w:r>
            <w:r w:rsidRPr="003B000F">
              <w:rPr>
                <w:sz w:val="22"/>
                <w:szCs w:val="22"/>
              </w:rPr>
              <w:t>00 °C</w:t>
            </w:r>
          </w:p>
        </w:tc>
        <w:tc>
          <w:tcPr>
            <w:tcW w:w="188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3AD8A065" w14:textId="77777777" w:rsidR="00813071" w:rsidRPr="003B000F" w:rsidRDefault="00813071" w:rsidP="00081B39">
            <w:pPr>
              <w:pStyle w:val="ad"/>
              <w:spacing w:before="122" w:line="360" w:lineRule="auto"/>
              <w:ind w:right="176"/>
              <w:jc w:val="center"/>
              <w:rPr>
                <w:sz w:val="22"/>
                <w:szCs w:val="22"/>
              </w:rPr>
            </w:pPr>
            <w:r w:rsidRPr="003B000F">
              <w:rPr>
                <w:sz w:val="22"/>
                <w:szCs w:val="22"/>
              </w:rPr>
              <w:t>2.9</w:t>
            </w:r>
            <m:oMath>
              <m:r>
                <w:rPr>
                  <w:rFonts w:ascii="Cambria Math" w:hAnsi="Cambria Math"/>
                  <w:sz w:val="22"/>
                  <w:szCs w:val="22"/>
                </w:rPr>
                <m:t>×</m:t>
              </m:r>
            </m:oMath>
            <w:r w:rsidRPr="003B000F">
              <w:rPr>
                <w:sz w:val="22"/>
                <w:szCs w:val="22"/>
              </w:rPr>
              <w:t>10</w:t>
            </w:r>
            <w:r w:rsidRPr="003B000F">
              <w:rPr>
                <w:sz w:val="22"/>
                <w:szCs w:val="22"/>
                <w:vertAlign w:val="superscript"/>
              </w:rPr>
              <w:t>7</w:t>
            </w:r>
          </w:p>
        </w:tc>
        <w:tc>
          <w:tcPr>
            <w:tcW w:w="189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238E065B" w14:textId="77777777" w:rsidR="00813071" w:rsidRPr="003B000F" w:rsidRDefault="00813071" w:rsidP="00081B39">
            <w:pPr>
              <w:pStyle w:val="ad"/>
              <w:spacing w:before="122" w:line="360" w:lineRule="auto"/>
              <w:ind w:right="176"/>
              <w:jc w:val="center"/>
              <w:rPr>
                <w:sz w:val="22"/>
                <w:szCs w:val="22"/>
              </w:rPr>
            </w:pPr>
            <w:r w:rsidRPr="003B000F">
              <w:rPr>
                <w:sz w:val="22"/>
                <w:szCs w:val="22"/>
              </w:rPr>
              <w:t>10</w:t>
            </w:r>
            <w:r w:rsidRPr="003B000F">
              <w:rPr>
                <w:sz w:val="22"/>
                <w:szCs w:val="22"/>
                <w:vertAlign w:val="superscript"/>
              </w:rPr>
              <w:t>6</w:t>
            </w:r>
          </w:p>
        </w:tc>
        <w:tc>
          <w:tcPr>
            <w:tcW w:w="114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1A96855C" w14:textId="77777777" w:rsidR="00813071" w:rsidRPr="003B000F" w:rsidRDefault="00813071" w:rsidP="00081B39">
            <w:pPr>
              <w:pStyle w:val="ad"/>
              <w:spacing w:before="122" w:line="360" w:lineRule="auto"/>
              <w:ind w:right="176"/>
              <w:jc w:val="center"/>
              <w:rPr>
                <w:sz w:val="22"/>
                <w:szCs w:val="22"/>
              </w:rPr>
            </w:pPr>
            <w:r w:rsidRPr="003B000F">
              <w:rPr>
                <w:sz w:val="22"/>
                <w:szCs w:val="22"/>
              </w:rPr>
              <w:t>HEA</w:t>
            </w:r>
          </w:p>
        </w:tc>
        <w:tc>
          <w:tcPr>
            <w:tcW w:w="126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14:paraId="1B86EC05" w14:textId="2A0D2BA7" w:rsidR="00813071" w:rsidRPr="003B000F" w:rsidRDefault="00785AC2" w:rsidP="00081B39">
            <w:pPr>
              <w:pStyle w:val="ad"/>
              <w:spacing w:before="122" w:line="360" w:lineRule="auto"/>
              <w:ind w:right="176"/>
              <w:jc w:val="center"/>
              <w:rPr>
                <w:rFonts w:eastAsiaTheme="minorEastAsia"/>
                <w:sz w:val="22"/>
                <w:szCs w:val="22"/>
                <w:lang w:eastAsia="ko-KR"/>
              </w:rPr>
            </w:pPr>
            <w:r>
              <w:rPr>
                <w:rFonts w:eastAsiaTheme="minorEastAsia" w:hint="eastAsia"/>
                <w:sz w:val="22"/>
                <w:szCs w:val="22"/>
                <w:lang w:eastAsia="ko-KR"/>
              </w:rPr>
              <w:t>9</w:t>
            </w:r>
          </w:p>
        </w:tc>
      </w:tr>
      <w:tr w:rsidR="00813071" w:rsidRPr="00CC2A70" w14:paraId="2C632CCD" w14:textId="77777777" w:rsidTr="00ED1381">
        <w:trPr>
          <w:trHeight w:val="427"/>
        </w:trPr>
        <w:tc>
          <w:tcPr>
            <w:tcW w:w="143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3FDB4C82" w14:textId="77777777" w:rsidR="00813071" w:rsidRPr="003B000F" w:rsidRDefault="00813071" w:rsidP="00081B39">
            <w:pPr>
              <w:pStyle w:val="ad"/>
              <w:spacing w:before="122" w:line="360" w:lineRule="auto"/>
              <w:ind w:right="176"/>
              <w:jc w:val="center"/>
              <w:rPr>
                <w:sz w:val="22"/>
                <w:szCs w:val="22"/>
              </w:rPr>
            </w:pPr>
            <w:r w:rsidRPr="003B000F">
              <w:rPr>
                <w:sz w:val="22"/>
                <w:szCs w:val="22"/>
              </w:rPr>
              <w:t>Colloidal</w:t>
            </w:r>
          </w:p>
        </w:tc>
        <w:tc>
          <w:tcPr>
            <w:tcW w:w="149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5B12E29A" w14:textId="77777777" w:rsidR="00813071" w:rsidRPr="003B000F" w:rsidRDefault="00813071" w:rsidP="00081B39">
            <w:pPr>
              <w:pStyle w:val="ad"/>
              <w:spacing w:before="122" w:line="360" w:lineRule="auto"/>
              <w:ind w:right="176"/>
              <w:jc w:val="center"/>
              <w:rPr>
                <w:sz w:val="22"/>
                <w:szCs w:val="22"/>
              </w:rPr>
            </w:pPr>
            <w:r w:rsidRPr="003B000F">
              <w:rPr>
                <w:sz w:val="22"/>
                <w:szCs w:val="22"/>
              </w:rPr>
              <w:t>220 °C</w:t>
            </w:r>
          </w:p>
        </w:tc>
        <w:tc>
          <w:tcPr>
            <w:tcW w:w="1882"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7E8C23CE" w14:textId="77777777" w:rsidR="00813071" w:rsidRPr="003B000F" w:rsidRDefault="00813071" w:rsidP="00081B39">
            <w:pPr>
              <w:pStyle w:val="ad"/>
              <w:spacing w:before="122" w:line="360" w:lineRule="auto"/>
              <w:ind w:right="176"/>
              <w:jc w:val="center"/>
              <w:rPr>
                <w:sz w:val="22"/>
                <w:szCs w:val="22"/>
              </w:rPr>
            </w:pPr>
            <w:r w:rsidRPr="003B000F">
              <w:rPr>
                <w:sz w:val="22"/>
                <w:szCs w:val="22"/>
              </w:rPr>
              <w:t>injection</w:t>
            </w:r>
          </w:p>
        </w:tc>
        <w:tc>
          <w:tcPr>
            <w:tcW w:w="189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61468B52" w14:textId="77777777" w:rsidR="00813071" w:rsidRPr="003B000F" w:rsidRDefault="00813071" w:rsidP="00081B39">
            <w:pPr>
              <w:pStyle w:val="ad"/>
              <w:spacing w:before="122" w:line="360" w:lineRule="auto"/>
              <w:ind w:right="176"/>
              <w:jc w:val="center"/>
              <w:rPr>
                <w:sz w:val="22"/>
                <w:szCs w:val="22"/>
              </w:rPr>
            </w:pPr>
            <w:r w:rsidRPr="003B000F">
              <w:rPr>
                <w:sz w:val="22"/>
                <w:szCs w:val="22"/>
              </w:rPr>
              <w:t>water bath</w:t>
            </w:r>
          </w:p>
        </w:tc>
        <w:tc>
          <w:tcPr>
            <w:tcW w:w="1149"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hideMark/>
          </w:tcPr>
          <w:p w14:paraId="6A5BC1CC" w14:textId="77777777" w:rsidR="00813071" w:rsidRPr="003B000F" w:rsidRDefault="00813071" w:rsidP="00081B39">
            <w:pPr>
              <w:pStyle w:val="ad"/>
              <w:spacing w:before="122" w:line="360" w:lineRule="auto"/>
              <w:ind w:right="176"/>
              <w:jc w:val="center"/>
              <w:rPr>
                <w:sz w:val="22"/>
                <w:szCs w:val="22"/>
              </w:rPr>
            </w:pPr>
            <w:r w:rsidRPr="003B000F">
              <w:rPr>
                <w:sz w:val="22"/>
                <w:szCs w:val="22"/>
              </w:rPr>
              <w:t>HEO</w:t>
            </w:r>
          </w:p>
        </w:tc>
        <w:tc>
          <w:tcPr>
            <w:tcW w:w="1260" w:type="dxa"/>
            <w:tcBorders>
              <w:top w:val="single" w:sz="8" w:space="0" w:color="000000"/>
              <w:left w:val="single" w:sz="8" w:space="0" w:color="000000"/>
              <w:bottom w:val="single" w:sz="8" w:space="0" w:color="000000"/>
              <w:right w:val="single" w:sz="8" w:space="0" w:color="000000"/>
            </w:tcBorders>
            <w:tcMar>
              <w:top w:w="11" w:type="dxa"/>
              <w:left w:w="11" w:type="dxa"/>
              <w:bottom w:w="0" w:type="dxa"/>
              <w:right w:w="11" w:type="dxa"/>
            </w:tcMar>
            <w:vAlign w:val="center"/>
          </w:tcPr>
          <w:p w14:paraId="5D26965C" w14:textId="36481C7A" w:rsidR="00813071" w:rsidRPr="003B000F" w:rsidRDefault="00785AC2" w:rsidP="00081B39">
            <w:pPr>
              <w:pStyle w:val="ad"/>
              <w:spacing w:before="122" w:line="360" w:lineRule="auto"/>
              <w:ind w:right="176"/>
              <w:jc w:val="center"/>
              <w:rPr>
                <w:rFonts w:eastAsiaTheme="minorEastAsia"/>
                <w:sz w:val="22"/>
                <w:szCs w:val="22"/>
                <w:lang w:eastAsia="ko-KR"/>
              </w:rPr>
            </w:pPr>
            <w:r>
              <w:rPr>
                <w:rFonts w:eastAsiaTheme="minorEastAsia" w:hint="eastAsia"/>
                <w:sz w:val="22"/>
                <w:szCs w:val="22"/>
                <w:lang w:eastAsia="ko-KR"/>
              </w:rPr>
              <w:t>1</w:t>
            </w:r>
            <w:r>
              <w:rPr>
                <w:rFonts w:eastAsiaTheme="minorEastAsia"/>
                <w:sz w:val="22"/>
                <w:szCs w:val="22"/>
                <w:lang w:eastAsia="ko-KR"/>
              </w:rPr>
              <w:t>0</w:t>
            </w:r>
          </w:p>
        </w:tc>
      </w:tr>
    </w:tbl>
    <w:p w14:paraId="73BA8518" w14:textId="77777777" w:rsidR="00813071" w:rsidRDefault="00813071" w:rsidP="00813071">
      <w:pPr>
        <w:pStyle w:val="ad"/>
        <w:spacing w:before="122" w:line="360" w:lineRule="auto"/>
        <w:ind w:left="0" w:right="176"/>
        <w:jc w:val="both"/>
        <w:rPr>
          <w:b/>
        </w:rPr>
      </w:pPr>
    </w:p>
    <w:p w14:paraId="390E5921" w14:textId="1FE4726E" w:rsidR="00D32C28" w:rsidRPr="00813071" w:rsidRDefault="00813071">
      <w:pPr>
        <w:spacing w:after="160" w:line="259" w:lineRule="auto"/>
        <w:jc w:val="both"/>
        <w:rPr>
          <w:rFonts w:eastAsia="Times New Roman"/>
          <w:b/>
          <w:lang w:val="en-US" w:eastAsia="en-US"/>
        </w:rPr>
      </w:pPr>
      <w:r>
        <w:rPr>
          <w:b/>
        </w:rPr>
        <w:br w:type="page"/>
      </w:r>
      <w:bookmarkStart w:id="1" w:name="_GoBack"/>
      <w:bookmarkEnd w:id="1"/>
    </w:p>
    <w:p w14:paraId="0779F1AC" w14:textId="6826ED00" w:rsidR="00D32C28" w:rsidRDefault="00D32C28" w:rsidP="00D32C28">
      <w:pPr>
        <w:pStyle w:val="ad"/>
        <w:spacing w:before="122" w:line="360" w:lineRule="auto"/>
        <w:ind w:right="176"/>
        <w:rPr>
          <w:rFonts w:eastAsiaTheme="minorEastAsia"/>
          <w:position w:val="2"/>
          <w:lang w:eastAsia="ko-KR"/>
        </w:rPr>
      </w:pPr>
      <w:r>
        <w:rPr>
          <w:rFonts w:eastAsiaTheme="minorEastAsia"/>
          <w:noProof/>
          <w:position w:val="2"/>
          <w:lang w:eastAsia="ko-KR"/>
        </w:rPr>
        <w:lastRenderedPageBreak/>
        <w:drawing>
          <wp:inline distT="0" distB="0" distL="0" distR="0" wp14:anchorId="4A2F57ED" wp14:editId="0F283F60">
            <wp:extent cx="5521268" cy="1713697"/>
            <wp:effectExtent l="0" t="0" r="3810" b="1270"/>
            <wp:docPr id="29" name="그림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56167" cy="1724529"/>
                    </a:xfrm>
                    <a:prstGeom prst="rect">
                      <a:avLst/>
                    </a:prstGeom>
                    <a:noFill/>
                  </pic:spPr>
                </pic:pic>
              </a:graphicData>
            </a:graphic>
          </wp:inline>
        </w:drawing>
      </w:r>
    </w:p>
    <w:p w14:paraId="6C39011D" w14:textId="12CEA655" w:rsidR="00D32C28" w:rsidRDefault="00D50958" w:rsidP="00D50958">
      <w:pPr>
        <w:pStyle w:val="ad"/>
        <w:spacing w:before="122" w:line="480" w:lineRule="auto"/>
        <w:ind w:right="176"/>
        <w:jc w:val="both"/>
        <w:rPr>
          <w:position w:val="2"/>
          <w:lang w:val="de-DE"/>
        </w:rPr>
      </w:pPr>
      <w:r>
        <w:rPr>
          <w:b/>
          <w:position w:val="2"/>
          <w:lang w:val="de-DE"/>
        </w:rPr>
        <w:t xml:space="preserve">Supplementary </w:t>
      </w:r>
      <w:r w:rsidR="00D32C28" w:rsidRPr="001F7C72">
        <w:rPr>
          <w:b/>
          <w:position w:val="2"/>
          <w:lang w:val="de-DE"/>
        </w:rPr>
        <w:t>Fig</w:t>
      </w:r>
      <w:r>
        <w:rPr>
          <w:b/>
          <w:position w:val="2"/>
          <w:lang w:val="de-DE"/>
        </w:rPr>
        <w:t>.</w:t>
      </w:r>
      <w:r w:rsidR="00D32C28" w:rsidRPr="001F7C72">
        <w:rPr>
          <w:b/>
          <w:position w:val="2"/>
          <w:lang w:val="de-DE"/>
        </w:rPr>
        <w:t xml:space="preserve"> </w:t>
      </w:r>
      <w:r w:rsidR="00D338E4">
        <w:rPr>
          <w:b/>
          <w:position w:val="2"/>
          <w:lang w:val="de-DE"/>
        </w:rPr>
        <w:t>7</w:t>
      </w:r>
      <w:r w:rsidR="00D32C28" w:rsidRPr="001F7C72">
        <w:rPr>
          <w:b/>
          <w:position w:val="2"/>
          <w:lang w:val="de-DE"/>
        </w:rPr>
        <w:t xml:space="preserve">. </w:t>
      </w:r>
      <w:r w:rsidR="00367BA0" w:rsidRPr="00D50958">
        <w:rPr>
          <w:b/>
          <w:position w:val="2"/>
          <w:lang w:val="de-DE"/>
        </w:rPr>
        <w:t>Morphology and elemental distribution of the liquid-metal-free control after IPL irradiation.</w:t>
      </w:r>
      <w:r w:rsidR="00367BA0" w:rsidRPr="00367BA0">
        <w:rPr>
          <w:position w:val="2"/>
          <w:lang w:val="de-DE"/>
        </w:rPr>
        <w:t xml:space="preserve"> SEM image and corresponding EDS elemental maps of Fe, Co, Ni, Cu, Zn, and O for NFP coated with the mixed transition-metal chloride precursor without EGaIn and irradiated with a single 20 ms IPL pulse at 400 V. The elemental maps reveal spatially nonuniform distributions across the coated Ni fibers. Scale bar: 10 μm.</w:t>
      </w:r>
    </w:p>
    <w:p w14:paraId="3A049261" w14:textId="5EC6DD31" w:rsidR="00E22ED9" w:rsidRDefault="00D32C28">
      <w:pPr>
        <w:spacing w:after="160" w:line="259" w:lineRule="auto"/>
        <w:jc w:val="both"/>
        <w:rPr>
          <w:b/>
        </w:rPr>
      </w:pPr>
      <w:r>
        <w:rPr>
          <w:b/>
        </w:rPr>
        <w:br w:type="page"/>
      </w:r>
    </w:p>
    <w:p w14:paraId="2A70C873" w14:textId="40C80AF3" w:rsidR="00E22ED9" w:rsidRDefault="00E22ED9" w:rsidP="00E22ED9">
      <w:pPr>
        <w:pStyle w:val="ad"/>
        <w:spacing w:before="122" w:line="360" w:lineRule="auto"/>
        <w:ind w:right="176"/>
        <w:jc w:val="center"/>
        <w:rPr>
          <w:rFonts w:eastAsiaTheme="minorEastAsia"/>
          <w:position w:val="2"/>
          <w:lang w:eastAsia="ko-KR"/>
        </w:rPr>
      </w:pPr>
      <w:r w:rsidRPr="00E22ED9">
        <w:rPr>
          <w:rFonts w:eastAsiaTheme="minorEastAsia"/>
          <w:noProof/>
          <w:position w:val="2"/>
          <w:lang w:eastAsia="ko-KR"/>
        </w:rPr>
        <w:lastRenderedPageBreak/>
        <w:drawing>
          <wp:inline distT="0" distB="0" distL="0" distR="0" wp14:anchorId="5558D15C" wp14:editId="10B61F6B">
            <wp:extent cx="5474524" cy="1860744"/>
            <wp:effectExtent l="0" t="0" r="0" b="6350"/>
            <wp:docPr id="28673" name="Picture 1">
              <a:extLst xmlns:a="http://schemas.openxmlformats.org/drawingml/2006/main">
                <a:ext uri="{FF2B5EF4-FFF2-40B4-BE49-F238E27FC236}">
                  <a16:creationId xmlns:a16="http://schemas.microsoft.com/office/drawing/2014/main" id="{DFF9F5CE-B9B1-48F7-ACB9-5483E1E164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3" name="Picture 1">
                      <a:extLst>
                        <a:ext uri="{FF2B5EF4-FFF2-40B4-BE49-F238E27FC236}">
                          <a16:creationId xmlns:a16="http://schemas.microsoft.com/office/drawing/2014/main" id="{DFF9F5CE-B9B1-48F7-ACB9-5483E1E16439}"/>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0906" cy="1862913"/>
                    </a:xfrm>
                    <a:prstGeom prst="rect">
                      <a:avLst/>
                    </a:prstGeom>
                    <a:noFill/>
                  </pic:spPr>
                </pic:pic>
              </a:graphicData>
            </a:graphic>
          </wp:inline>
        </w:drawing>
      </w:r>
    </w:p>
    <w:p w14:paraId="35F2DB49" w14:textId="0ADDFEBE" w:rsidR="00E22ED9" w:rsidRDefault="00D50958" w:rsidP="00D50958">
      <w:pPr>
        <w:pStyle w:val="ad"/>
        <w:spacing w:before="122" w:line="480" w:lineRule="auto"/>
        <w:ind w:right="176"/>
        <w:jc w:val="both"/>
        <w:rPr>
          <w:b/>
        </w:rPr>
      </w:pPr>
      <w:r>
        <w:rPr>
          <w:b/>
          <w:position w:val="2"/>
          <w:lang w:val="de-DE"/>
        </w:rPr>
        <w:t xml:space="preserve">Supplementary </w:t>
      </w:r>
      <w:r w:rsidR="00E22ED9" w:rsidRPr="001F7C72">
        <w:rPr>
          <w:b/>
          <w:position w:val="2"/>
          <w:lang w:val="de-DE"/>
        </w:rPr>
        <w:t>Fig</w:t>
      </w:r>
      <w:r>
        <w:rPr>
          <w:b/>
          <w:position w:val="2"/>
          <w:lang w:val="de-DE"/>
        </w:rPr>
        <w:t>.</w:t>
      </w:r>
      <w:r w:rsidR="00E22ED9" w:rsidRPr="001F7C72">
        <w:rPr>
          <w:b/>
          <w:position w:val="2"/>
          <w:lang w:val="de-DE"/>
        </w:rPr>
        <w:t xml:space="preserve"> </w:t>
      </w:r>
      <w:r w:rsidR="00D338E4">
        <w:rPr>
          <w:b/>
          <w:position w:val="2"/>
          <w:lang w:val="de-DE"/>
        </w:rPr>
        <w:t>8</w:t>
      </w:r>
      <w:r w:rsidR="00E22ED9" w:rsidRPr="001F7C72">
        <w:rPr>
          <w:b/>
          <w:position w:val="2"/>
          <w:lang w:val="de-DE"/>
        </w:rPr>
        <w:t xml:space="preserve">. </w:t>
      </w:r>
      <w:r w:rsidR="00367BA0" w:rsidRPr="00D50958">
        <w:rPr>
          <w:b/>
          <w:position w:val="2"/>
          <w:lang w:val="de-DE"/>
        </w:rPr>
        <w:t>Morphology and elemental distribution of TM</w:t>
      </w:r>
      <w:r w:rsidR="00DE4D03" w:rsidRPr="00D50958">
        <w:rPr>
          <w:b/>
          <w:position w:val="2"/>
          <w:lang w:val="de-DE"/>
        </w:rPr>
        <w:t>@</w:t>
      </w:r>
      <w:r w:rsidR="00367BA0" w:rsidRPr="00D50958">
        <w:rPr>
          <w:b/>
          <w:position w:val="2"/>
          <w:lang w:val="de-DE"/>
        </w:rPr>
        <w:t>LM particles after IPL irradiation on carbon fiber paper.</w:t>
      </w:r>
      <w:r w:rsidR="00367BA0" w:rsidRPr="00367BA0">
        <w:rPr>
          <w:position w:val="2"/>
          <w:lang w:val="de-DE"/>
        </w:rPr>
        <w:t xml:space="preserve"> SEM image and corresponding EDS elemental maps of Fe, Co, Ni, Cu, Zn, and C acquired after irradiation with a single 20 ms IPL pulse at 400 V. Multimetallic spherical particles are observed on the carbon substrate without the formation of vertically oriented nanosheets. Scale bar: 10 μm.</w:t>
      </w:r>
      <w:r w:rsidR="00E22ED9">
        <w:rPr>
          <w:b/>
        </w:rPr>
        <w:br w:type="page"/>
      </w:r>
    </w:p>
    <w:p w14:paraId="3654536A" w14:textId="79A5ECAE" w:rsidR="00E22ED9" w:rsidRDefault="001D6D8A" w:rsidP="00E22ED9">
      <w:pPr>
        <w:pStyle w:val="ad"/>
        <w:spacing w:before="122" w:line="360" w:lineRule="auto"/>
        <w:ind w:right="176"/>
        <w:jc w:val="center"/>
        <w:rPr>
          <w:rFonts w:eastAsiaTheme="minorEastAsia"/>
          <w:position w:val="2"/>
          <w:lang w:eastAsia="ko-KR"/>
        </w:rPr>
      </w:pPr>
      <w:r>
        <w:rPr>
          <w:rFonts w:eastAsiaTheme="minorEastAsia"/>
          <w:noProof/>
          <w:position w:val="2"/>
          <w:lang w:eastAsia="ko-KR"/>
        </w:rPr>
        <w:lastRenderedPageBreak/>
        <w:drawing>
          <wp:inline distT="0" distB="0" distL="0" distR="0" wp14:anchorId="5390FABF" wp14:editId="3D44469C">
            <wp:extent cx="4467225" cy="4356675"/>
            <wp:effectExtent l="0" t="0" r="0" b="6350"/>
            <wp:docPr id="55" name="그림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83004" cy="4372063"/>
                    </a:xfrm>
                    <a:prstGeom prst="rect">
                      <a:avLst/>
                    </a:prstGeom>
                    <a:noFill/>
                  </pic:spPr>
                </pic:pic>
              </a:graphicData>
            </a:graphic>
          </wp:inline>
        </w:drawing>
      </w:r>
    </w:p>
    <w:p w14:paraId="1A555CFF" w14:textId="6DC95C3C" w:rsidR="00DC3156" w:rsidRDefault="00D50958" w:rsidP="00D50958">
      <w:pPr>
        <w:spacing w:after="160" w:line="480" w:lineRule="auto"/>
        <w:jc w:val="both"/>
        <w:rPr>
          <w:rFonts w:eastAsia="Times New Roman"/>
          <w:position w:val="2"/>
        </w:rPr>
      </w:pPr>
      <w:bookmarkStart w:id="2" w:name="_Hlk236658723"/>
      <w:r>
        <w:rPr>
          <w:b/>
          <w:position w:val="2"/>
        </w:rPr>
        <w:t xml:space="preserve">Supplementary </w:t>
      </w:r>
      <w:r w:rsidR="00E22ED9" w:rsidRPr="001F7C72">
        <w:rPr>
          <w:b/>
          <w:position w:val="2"/>
        </w:rPr>
        <w:t>Fig</w:t>
      </w:r>
      <w:r>
        <w:rPr>
          <w:b/>
          <w:position w:val="2"/>
        </w:rPr>
        <w:t>.</w:t>
      </w:r>
      <w:r w:rsidR="00E22ED9" w:rsidRPr="001F7C72">
        <w:rPr>
          <w:b/>
          <w:position w:val="2"/>
        </w:rPr>
        <w:t xml:space="preserve"> </w:t>
      </w:r>
      <w:r w:rsidR="00D338E4">
        <w:rPr>
          <w:b/>
          <w:position w:val="2"/>
        </w:rPr>
        <w:t>9</w:t>
      </w:r>
      <w:r w:rsidR="00E22ED9" w:rsidRPr="001F7C72">
        <w:rPr>
          <w:b/>
          <w:position w:val="2"/>
        </w:rPr>
        <w:t xml:space="preserve">. </w:t>
      </w:r>
      <w:r w:rsidR="00E22ED9" w:rsidRPr="00D50958">
        <w:rPr>
          <w:rFonts w:eastAsia="Times New Roman"/>
          <w:b/>
          <w:position w:val="2"/>
        </w:rPr>
        <w:t>TEM and FFT analyses of SCCO nanosheets.</w:t>
      </w:r>
      <w:r w:rsidR="00E22ED9" w:rsidRPr="00E22ED9">
        <w:rPr>
          <w:rFonts w:eastAsia="Times New Roman"/>
          <w:position w:val="2"/>
        </w:rPr>
        <w:t xml:space="preserve"> (a,b) TEM images of an SCCO nanosheet at increasing magnifications. (c) HRTEM image of the nanosheet, with the yellow dashed box indicating the region used for FFT analysis. (d) Corresponding FFT pattern indexed to the (111), (200), and (220) reflections of the NiO-type rock-salt lattice. Scale bars: 200 nm (a), 50 nm (b), 20 nm (c), and 5 nm</w:t>
      </w:r>
      <w:r w:rsidR="00E22ED9" w:rsidRPr="00DC3156">
        <w:rPr>
          <w:rFonts w:eastAsia="Times New Roman"/>
          <w:position w:val="2"/>
          <w:vertAlign w:val="superscript"/>
        </w:rPr>
        <w:t>-1</w:t>
      </w:r>
      <w:r w:rsidR="00E22ED9" w:rsidRPr="00E22ED9">
        <w:rPr>
          <w:rFonts w:eastAsia="Times New Roman"/>
          <w:position w:val="2"/>
        </w:rPr>
        <w:t xml:space="preserve"> (d).</w:t>
      </w:r>
      <w:bookmarkEnd w:id="2"/>
    </w:p>
    <w:p w14:paraId="64008864" w14:textId="77777777" w:rsidR="00DC3156" w:rsidRDefault="00DC3156" w:rsidP="00D50958">
      <w:pPr>
        <w:spacing w:after="160" w:line="480" w:lineRule="auto"/>
        <w:jc w:val="both"/>
        <w:rPr>
          <w:rFonts w:eastAsia="Times New Roman"/>
          <w:position w:val="2"/>
        </w:rPr>
      </w:pPr>
      <w:r>
        <w:rPr>
          <w:rFonts w:eastAsia="Times New Roman"/>
          <w:position w:val="2"/>
        </w:rPr>
        <w:br w:type="page"/>
      </w:r>
    </w:p>
    <w:p w14:paraId="0BECBE47" w14:textId="3018830A" w:rsidR="00550584" w:rsidRDefault="00D50958" w:rsidP="00D50958">
      <w:pPr>
        <w:spacing w:after="160" w:line="480" w:lineRule="auto"/>
        <w:jc w:val="both"/>
        <w:rPr>
          <w:rFonts w:eastAsia="Times New Roman"/>
          <w:position w:val="2"/>
        </w:rPr>
      </w:pPr>
      <w:r>
        <w:rPr>
          <w:b/>
          <w:position w:val="2"/>
        </w:rPr>
        <w:lastRenderedPageBreak/>
        <w:t xml:space="preserve">Supplementary </w:t>
      </w:r>
      <w:r w:rsidR="0097090E">
        <w:rPr>
          <w:b/>
          <w:position w:val="2"/>
        </w:rPr>
        <w:t>Table</w:t>
      </w:r>
      <w:r w:rsidR="00DC3156" w:rsidRPr="001F7C72">
        <w:rPr>
          <w:b/>
          <w:position w:val="2"/>
        </w:rPr>
        <w:t xml:space="preserve"> </w:t>
      </w:r>
      <w:r w:rsidR="0097090E">
        <w:rPr>
          <w:b/>
          <w:position w:val="2"/>
        </w:rPr>
        <w:t>4</w:t>
      </w:r>
      <w:r w:rsidR="00DC3156" w:rsidRPr="001F7C72">
        <w:rPr>
          <w:b/>
          <w:position w:val="2"/>
        </w:rPr>
        <w:t xml:space="preserve">. </w:t>
      </w:r>
      <w:r w:rsidR="00DC3156" w:rsidRPr="00D50958">
        <w:rPr>
          <w:rFonts w:eastAsia="Times New Roman"/>
          <w:b/>
          <w:position w:val="2"/>
        </w:rPr>
        <w:t>Compositional screening of SCCO formation by LM-IPL.</w:t>
      </w:r>
      <w:r w:rsidR="00DC3156" w:rsidRPr="00DC3156">
        <w:rPr>
          <w:rFonts w:eastAsia="Times New Roman"/>
          <w:position w:val="2"/>
        </w:rPr>
        <w:t xml:space="preserve"> The matrix summarizes the formation of the characteristic vertically oriented SCCO nanosheet morphology for unary, binary, ternary, quaternary, and quinary combinations of Fe, Co, Ni, Cu, and Zn, together with the denary MgAlKCrMnFeCoNiCuZn composition. Circles (O) and crosses (X) denote successful and unsuccessful formation of the nanosheet architecture, respectively.</w:t>
      </w:r>
    </w:p>
    <w:tbl>
      <w:tblPr>
        <w:tblpPr w:leftFromText="142" w:rightFromText="142" w:vertAnchor="text" w:horzAnchor="margin" w:tblpY="5"/>
        <w:tblW w:w="0" w:type="auto"/>
        <w:tblLayout w:type="fixed"/>
        <w:tblCellMar>
          <w:left w:w="0" w:type="dxa"/>
          <w:right w:w="0" w:type="dxa"/>
        </w:tblCellMar>
        <w:tblLook w:val="0420" w:firstRow="1" w:lastRow="0" w:firstColumn="0" w:lastColumn="0" w:noHBand="0" w:noVBand="1"/>
      </w:tblPr>
      <w:tblGrid>
        <w:gridCol w:w="1124"/>
        <w:gridCol w:w="792"/>
        <w:gridCol w:w="793"/>
        <w:gridCol w:w="793"/>
        <w:gridCol w:w="793"/>
        <w:gridCol w:w="793"/>
        <w:gridCol w:w="792"/>
        <w:gridCol w:w="793"/>
        <w:gridCol w:w="793"/>
        <w:gridCol w:w="793"/>
        <w:gridCol w:w="793"/>
      </w:tblGrid>
      <w:tr w:rsidR="00907025" w:rsidRPr="00D25C5D" w14:paraId="070809FB" w14:textId="77777777" w:rsidTr="00907025">
        <w:trPr>
          <w:trHeight w:val="359"/>
        </w:trPr>
        <w:tc>
          <w:tcPr>
            <w:tcW w:w="1124" w:type="dxa"/>
            <w:vMerge w:val="restart"/>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61E7A33E" w14:textId="77777777" w:rsidR="00907025" w:rsidRPr="002007E2" w:rsidRDefault="00907025" w:rsidP="00907025">
            <w:pPr>
              <w:pStyle w:val="ad"/>
              <w:ind w:left="0"/>
              <w:jc w:val="center"/>
              <w:rPr>
                <w:rFonts w:eastAsiaTheme="minorEastAsia"/>
                <w:b/>
                <w:sz w:val="14"/>
              </w:rPr>
            </w:pPr>
            <w:r w:rsidRPr="002007E2">
              <w:rPr>
                <w:rFonts w:eastAsiaTheme="minorEastAsia"/>
                <w:b/>
                <w:sz w:val="14"/>
              </w:rPr>
              <w:t>Unary</w:t>
            </w:r>
          </w:p>
        </w:tc>
        <w:tc>
          <w:tcPr>
            <w:tcW w:w="792"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0E6E73B8" w14:textId="77777777" w:rsidR="00907025" w:rsidRPr="00D25C5D" w:rsidRDefault="00907025" w:rsidP="00907025">
            <w:pPr>
              <w:pStyle w:val="ad"/>
              <w:ind w:left="0"/>
              <w:jc w:val="center"/>
              <w:rPr>
                <w:rFonts w:eastAsiaTheme="minorEastAsia"/>
                <w:sz w:val="14"/>
              </w:rPr>
            </w:pPr>
            <w:r w:rsidRPr="00D25C5D">
              <w:rPr>
                <w:rFonts w:eastAsiaTheme="minorEastAsia"/>
                <w:sz w:val="14"/>
              </w:rPr>
              <w:t>Fe</w:t>
            </w:r>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3E5A066D" w14:textId="77777777" w:rsidR="00907025" w:rsidRPr="00D25C5D" w:rsidRDefault="00907025" w:rsidP="00907025">
            <w:pPr>
              <w:pStyle w:val="ad"/>
              <w:ind w:left="0"/>
              <w:jc w:val="center"/>
              <w:rPr>
                <w:rFonts w:eastAsiaTheme="minorEastAsia"/>
                <w:sz w:val="14"/>
              </w:rPr>
            </w:pPr>
            <w:r w:rsidRPr="00D25C5D">
              <w:rPr>
                <w:rFonts w:eastAsiaTheme="minorEastAsia"/>
                <w:sz w:val="14"/>
              </w:rPr>
              <w:t>Co</w:t>
            </w:r>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1EB5605C" w14:textId="77777777" w:rsidR="00907025" w:rsidRPr="00D25C5D" w:rsidRDefault="00907025" w:rsidP="00907025">
            <w:pPr>
              <w:pStyle w:val="ad"/>
              <w:ind w:left="0"/>
              <w:jc w:val="center"/>
              <w:rPr>
                <w:rFonts w:eastAsiaTheme="minorEastAsia"/>
                <w:sz w:val="14"/>
              </w:rPr>
            </w:pPr>
            <w:r w:rsidRPr="00D25C5D">
              <w:rPr>
                <w:rFonts w:eastAsiaTheme="minorEastAsia"/>
                <w:sz w:val="14"/>
              </w:rPr>
              <w:t>Ni</w:t>
            </w:r>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2F3E7E51" w14:textId="77777777" w:rsidR="00907025" w:rsidRPr="00D25C5D" w:rsidRDefault="00907025" w:rsidP="00907025">
            <w:pPr>
              <w:pStyle w:val="ad"/>
              <w:ind w:left="0"/>
              <w:jc w:val="center"/>
              <w:rPr>
                <w:rFonts w:eastAsiaTheme="minorEastAsia"/>
                <w:sz w:val="14"/>
              </w:rPr>
            </w:pPr>
            <w:r w:rsidRPr="00D25C5D">
              <w:rPr>
                <w:rFonts w:eastAsiaTheme="minorEastAsia"/>
                <w:sz w:val="14"/>
              </w:rPr>
              <w:t>Cu</w:t>
            </w:r>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0B80BB8D" w14:textId="77777777" w:rsidR="00907025" w:rsidRPr="00D25C5D" w:rsidRDefault="00907025" w:rsidP="00907025">
            <w:pPr>
              <w:pStyle w:val="ad"/>
              <w:ind w:left="0"/>
              <w:jc w:val="center"/>
              <w:rPr>
                <w:rFonts w:eastAsiaTheme="minorEastAsia"/>
                <w:sz w:val="14"/>
              </w:rPr>
            </w:pPr>
            <w:r w:rsidRPr="00D25C5D">
              <w:rPr>
                <w:rFonts w:eastAsiaTheme="minorEastAsia"/>
                <w:sz w:val="14"/>
              </w:rPr>
              <w:t>Zn</w:t>
            </w:r>
          </w:p>
        </w:tc>
        <w:tc>
          <w:tcPr>
            <w:tcW w:w="79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4A7C6B2"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37E7687"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595E70A"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2CD6E36"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E09BF98" w14:textId="77777777" w:rsidR="00907025" w:rsidRPr="00D25C5D" w:rsidRDefault="00907025" w:rsidP="00907025">
            <w:pPr>
              <w:pStyle w:val="ad"/>
              <w:ind w:left="0"/>
              <w:jc w:val="center"/>
              <w:rPr>
                <w:rFonts w:eastAsiaTheme="minorEastAsia"/>
                <w:sz w:val="14"/>
              </w:rPr>
            </w:pPr>
          </w:p>
        </w:tc>
      </w:tr>
      <w:tr w:rsidR="00907025" w:rsidRPr="00D25C5D" w14:paraId="68F6E014" w14:textId="77777777" w:rsidTr="00907025">
        <w:trPr>
          <w:trHeight w:val="359"/>
        </w:trPr>
        <w:tc>
          <w:tcPr>
            <w:tcW w:w="1124" w:type="dxa"/>
            <w:vMerge/>
            <w:tcBorders>
              <w:top w:val="single" w:sz="8" w:space="0" w:color="000000"/>
              <w:left w:val="single" w:sz="8" w:space="0" w:color="000000"/>
              <w:bottom w:val="single" w:sz="8" w:space="0" w:color="000000"/>
              <w:right w:val="single" w:sz="8" w:space="0" w:color="000000"/>
            </w:tcBorders>
            <w:vAlign w:val="center"/>
            <w:hideMark/>
          </w:tcPr>
          <w:p w14:paraId="5A739B0E" w14:textId="77777777" w:rsidR="00907025" w:rsidRPr="002007E2" w:rsidRDefault="00907025" w:rsidP="00907025">
            <w:pPr>
              <w:pStyle w:val="ad"/>
              <w:jc w:val="center"/>
              <w:rPr>
                <w:rFonts w:eastAsiaTheme="minorEastAsia"/>
                <w:b/>
                <w:sz w:val="14"/>
              </w:rPr>
            </w:pPr>
          </w:p>
        </w:tc>
        <w:tc>
          <w:tcPr>
            <w:tcW w:w="79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0103CC2"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shd w:val="clear" w:color="auto" w:fill="BDD7EE"/>
            <w:tcMar>
              <w:top w:w="72" w:type="dxa"/>
              <w:left w:w="144" w:type="dxa"/>
              <w:bottom w:w="72" w:type="dxa"/>
              <w:right w:w="144" w:type="dxa"/>
            </w:tcMar>
            <w:vAlign w:val="center"/>
            <w:hideMark/>
          </w:tcPr>
          <w:p w14:paraId="29F79BB2" w14:textId="77777777" w:rsidR="00907025" w:rsidRPr="0097090E" w:rsidRDefault="00907025" w:rsidP="00907025">
            <w:pPr>
              <w:pStyle w:val="ad"/>
              <w:ind w:left="0"/>
              <w:jc w:val="center"/>
              <w:rPr>
                <w:rFonts w:eastAsiaTheme="minorEastAsia"/>
                <w:sz w:val="16"/>
              </w:rPr>
            </w:pPr>
            <w:r w:rsidRPr="0097090E">
              <w:rPr>
                <w:rFonts w:eastAsiaTheme="minorEastAsia"/>
                <w:b/>
                <w:bCs/>
                <w:sz w:val="16"/>
              </w:rPr>
              <w:t>o</w:t>
            </w:r>
          </w:p>
        </w:tc>
        <w:tc>
          <w:tcPr>
            <w:tcW w:w="793" w:type="dxa"/>
            <w:tcBorders>
              <w:top w:val="single" w:sz="8" w:space="0" w:color="000000"/>
              <w:left w:val="single" w:sz="8" w:space="0" w:color="000000"/>
              <w:bottom w:val="single" w:sz="8" w:space="0" w:color="000000"/>
              <w:right w:val="single" w:sz="8" w:space="0" w:color="000000"/>
            </w:tcBorders>
            <w:shd w:val="clear" w:color="auto" w:fill="BDD7EE"/>
            <w:tcMar>
              <w:top w:w="72" w:type="dxa"/>
              <w:left w:w="144" w:type="dxa"/>
              <w:bottom w:w="72" w:type="dxa"/>
              <w:right w:w="144" w:type="dxa"/>
            </w:tcMar>
            <w:vAlign w:val="center"/>
            <w:hideMark/>
          </w:tcPr>
          <w:p w14:paraId="1B1CBE81" w14:textId="77777777" w:rsidR="00907025" w:rsidRPr="0097090E" w:rsidRDefault="00907025" w:rsidP="00907025">
            <w:pPr>
              <w:pStyle w:val="ad"/>
              <w:ind w:left="0"/>
              <w:jc w:val="center"/>
              <w:rPr>
                <w:rFonts w:eastAsiaTheme="minorEastAsia"/>
                <w:sz w:val="16"/>
              </w:rPr>
            </w:pPr>
            <w:r w:rsidRPr="0097090E">
              <w:rPr>
                <w:rFonts w:eastAsiaTheme="minorEastAsia"/>
                <w:b/>
                <w:bCs/>
                <w:sz w:val="16"/>
              </w:rPr>
              <w:t>o</w:t>
            </w:r>
          </w:p>
        </w:tc>
        <w:tc>
          <w:tcPr>
            <w:tcW w:w="793" w:type="dxa"/>
            <w:tcBorders>
              <w:top w:val="single" w:sz="8" w:space="0" w:color="000000"/>
              <w:left w:val="single" w:sz="8" w:space="0" w:color="000000"/>
              <w:bottom w:val="single" w:sz="8" w:space="0" w:color="000000"/>
              <w:right w:val="single" w:sz="8" w:space="0" w:color="000000"/>
            </w:tcBorders>
            <w:shd w:val="clear" w:color="auto" w:fill="BDD7EE"/>
            <w:tcMar>
              <w:top w:w="72" w:type="dxa"/>
              <w:left w:w="144" w:type="dxa"/>
              <w:bottom w:w="72" w:type="dxa"/>
              <w:right w:w="144" w:type="dxa"/>
            </w:tcMar>
            <w:vAlign w:val="center"/>
            <w:hideMark/>
          </w:tcPr>
          <w:p w14:paraId="38C50F3D" w14:textId="77777777" w:rsidR="00907025" w:rsidRPr="0097090E" w:rsidRDefault="00907025" w:rsidP="00907025">
            <w:pPr>
              <w:pStyle w:val="ad"/>
              <w:ind w:left="0"/>
              <w:jc w:val="center"/>
              <w:rPr>
                <w:rFonts w:eastAsiaTheme="minorEastAsia"/>
                <w:sz w:val="16"/>
              </w:rPr>
            </w:pPr>
            <w:r w:rsidRPr="0097090E">
              <w:rPr>
                <w:rFonts w:eastAsiaTheme="minorEastAsia"/>
                <w:b/>
                <w:bCs/>
                <w:sz w:val="16"/>
              </w:rPr>
              <w:t>o</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AE66FB9" w14:textId="77777777" w:rsidR="00907025" w:rsidRPr="00D25C5D" w:rsidRDefault="00907025" w:rsidP="00907025">
            <w:pPr>
              <w:pStyle w:val="ad"/>
              <w:ind w:left="0"/>
              <w:jc w:val="center"/>
              <w:rPr>
                <w:rFonts w:eastAsiaTheme="minorEastAsia"/>
                <w:sz w:val="14"/>
              </w:rPr>
            </w:pPr>
            <w:r w:rsidRPr="00D25C5D">
              <w:rPr>
                <w:rFonts w:eastAsiaTheme="minorEastAsia"/>
                <w:sz w:val="14"/>
              </w:rPr>
              <w:t>x</w:t>
            </w:r>
          </w:p>
        </w:tc>
        <w:tc>
          <w:tcPr>
            <w:tcW w:w="79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55900DE"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2833DCE"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FE6FD1A"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B888C43"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079BA8F" w14:textId="77777777" w:rsidR="00907025" w:rsidRPr="00D25C5D" w:rsidRDefault="00907025" w:rsidP="00907025">
            <w:pPr>
              <w:pStyle w:val="ad"/>
              <w:ind w:left="0"/>
              <w:jc w:val="center"/>
              <w:rPr>
                <w:rFonts w:eastAsiaTheme="minorEastAsia"/>
                <w:sz w:val="14"/>
              </w:rPr>
            </w:pPr>
          </w:p>
        </w:tc>
      </w:tr>
      <w:tr w:rsidR="00907025" w:rsidRPr="00D25C5D" w14:paraId="30DCF5DD" w14:textId="77777777" w:rsidTr="00907025">
        <w:trPr>
          <w:trHeight w:val="359"/>
        </w:trPr>
        <w:tc>
          <w:tcPr>
            <w:tcW w:w="1124" w:type="dxa"/>
            <w:vMerge w:val="restart"/>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61FF6131" w14:textId="77777777" w:rsidR="00907025" w:rsidRPr="002007E2" w:rsidRDefault="00907025" w:rsidP="00907025">
            <w:pPr>
              <w:pStyle w:val="ad"/>
              <w:ind w:left="0"/>
              <w:jc w:val="center"/>
              <w:rPr>
                <w:rFonts w:eastAsiaTheme="minorEastAsia"/>
                <w:b/>
                <w:sz w:val="14"/>
              </w:rPr>
            </w:pPr>
            <w:r w:rsidRPr="002007E2">
              <w:rPr>
                <w:rFonts w:eastAsiaTheme="minorEastAsia"/>
                <w:b/>
                <w:sz w:val="14"/>
              </w:rPr>
              <w:t>Binary</w:t>
            </w:r>
          </w:p>
        </w:tc>
        <w:tc>
          <w:tcPr>
            <w:tcW w:w="792"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1D406D4B"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FeCo</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4BAD9D94" w14:textId="77777777" w:rsidR="00907025" w:rsidRPr="00D25C5D" w:rsidRDefault="00907025" w:rsidP="00907025">
            <w:pPr>
              <w:pStyle w:val="ad"/>
              <w:ind w:left="0"/>
              <w:jc w:val="center"/>
              <w:rPr>
                <w:rFonts w:eastAsiaTheme="minorEastAsia"/>
                <w:sz w:val="14"/>
              </w:rPr>
            </w:pPr>
            <w:r w:rsidRPr="00D25C5D">
              <w:rPr>
                <w:rFonts w:eastAsiaTheme="minorEastAsia"/>
                <w:sz w:val="14"/>
              </w:rPr>
              <w:t>FeNi</w:t>
            </w:r>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5E830D9B"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FeCu</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64ADE127"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FeZn</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7DA379F1"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CoNi</w:t>
            </w:r>
            <w:proofErr w:type="spellEnd"/>
          </w:p>
        </w:tc>
        <w:tc>
          <w:tcPr>
            <w:tcW w:w="792"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038A1E85"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CoCu</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64C1937B"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CoZn</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7143B43E"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NiCu</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4D669134"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NiZn</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72DD5A45"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CuZn</w:t>
            </w:r>
            <w:proofErr w:type="spellEnd"/>
          </w:p>
        </w:tc>
      </w:tr>
      <w:tr w:rsidR="00907025" w:rsidRPr="00D25C5D" w14:paraId="64A3C647" w14:textId="77777777" w:rsidTr="00907025">
        <w:trPr>
          <w:trHeight w:val="359"/>
        </w:trPr>
        <w:tc>
          <w:tcPr>
            <w:tcW w:w="1124" w:type="dxa"/>
            <w:vMerge/>
            <w:tcBorders>
              <w:top w:val="single" w:sz="8" w:space="0" w:color="000000"/>
              <w:left w:val="single" w:sz="8" w:space="0" w:color="000000"/>
              <w:bottom w:val="single" w:sz="8" w:space="0" w:color="000000"/>
              <w:right w:val="single" w:sz="8" w:space="0" w:color="000000"/>
            </w:tcBorders>
            <w:vAlign w:val="center"/>
            <w:hideMark/>
          </w:tcPr>
          <w:p w14:paraId="27D0EF3C" w14:textId="77777777" w:rsidR="00907025" w:rsidRPr="002007E2" w:rsidRDefault="00907025" w:rsidP="00907025">
            <w:pPr>
              <w:pStyle w:val="ad"/>
              <w:jc w:val="center"/>
              <w:rPr>
                <w:rFonts w:eastAsiaTheme="minorEastAsia"/>
                <w:b/>
                <w:sz w:val="14"/>
              </w:rPr>
            </w:pPr>
          </w:p>
        </w:tc>
        <w:tc>
          <w:tcPr>
            <w:tcW w:w="79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576A35F"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3662D6F"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1E9BE77"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F3C851D"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shd w:val="clear" w:color="auto" w:fill="BDD7EE"/>
            <w:tcMar>
              <w:top w:w="72" w:type="dxa"/>
              <w:left w:w="144" w:type="dxa"/>
              <w:bottom w:w="72" w:type="dxa"/>
              <w:right w:w="144" w:type="dxa"/>
            </w:tcMar>
            <w:vAlign w:val="center"/>
            <w:hideMark/>
          </w:tcPr>
          <w:p w14:paraId="4FCB97FB" w14:textId="77777777" w:rsidR="00907025" w:rsidRPr="0097090E" w:rsidRDefault="00907025" w:rsidP="00907025">
            <w:pPr>
              <w:pStyle w:val="ad"/>
              <w:ind w:left="0"/>
              <w:jc w:val="center"/>
              <w:rPr>
                <w:rFonts w:eastAsiaTheme="minorEastAsia"/>
                <w:sz w:val="16"/>
              </w:rPr>
            </w:pPr>
            <w:r w:rsidRPr="0097090E">
              <w:rPr>
                <w:rFonts w:eastAsiaTheme="minorEastAsia"/>
                <w:b/>
                <w:bCs/>
                <w:sz w:val="16"/>
              </w:rPr>
              <w:t>o</w:t>
            </w:r>
          </w:p>
        </w:tc>
        <w:tc>
          <w:tcPr>
            <w:tcW w:w="792" w:type="dxa"/>
            <w:tcBorders>
              <w:top w:val="single" w:sz="8" w:space="0" w:color="000000"/>
              <w:left w:val="single" w:sz="8" w:space="0" w:color="000000"/>
              <w:bottom w:val="single" w:sz="8" w:space="0" w:color="000000"/>
              <w:right w:val="single" w:sz="8" w:space="0" w:color="000000"/>
            </w:tcBorders>
            <w:shd w:val="clear" w:color="auto" w:fill="BDD7EE"/>
            <w:tcMar>
              <w:top w:w="72" w:type="dxa"/>
              <w:left w:w="144" w:type="dxa"/>
              <w:bottom w:w="72" w:type="dxa"/>
              <w:right w:w="144" w:type="dxa"/>
            </w:tcMar>
            <w:vAlign w:val="center"/>
            <w:hideMark/>
          </w:tcPr>
          <w:p w14:paraId="50925F0F" w14:textId="77777777" w:rsidR="00907025" w:rsidRPr="0097090E" w:rsidRDefault="00907025" w:rsidP="00907025">
            <w:pPr>
              <w:pStyle w:val="ad"/>
              <w:ind w:left="0"/>
              <w:jc w:val="center"/>
              <w:rPr>
                <w:rFonts w:eastAsiaTheme="minorEastAsia"/>
                <w:sz w:val="16"/>
              </w:rPr>
            </w:pPr>
            <w:r w:rsidRPr="0097090E">
              <w:rPr>
                <w:rFonts w:eastAsiaTheme="minorEastAsia"/>
                <w:b/>
                <w:bCs/>
                <w:sz w:val="16"/>
              </w:rPr>
              <w:t>o</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A55AB5A"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shd w:val="clear" w:color="auto" w:fill="BDD7EE"/>
            <w:tcMar>
              <w:top w:w="72" w:type="dxa"/>
              <w:left w:w="144" w:type="dxa"/>
              <w:bottom w:w="72" w:type="dxa"/>
              <w:right w:w="144" w:type="dxa"/>
            </w:tcMar>
            <w:vAlign w:val="center"/>
            <w:hideMark/>
          </w:tcPr>
          <w:p w14:paraId="639B5A8F" w14:textId="77777777" w:rsidR="00907025" w:rsidRPr="0097090E" w:rsidRDefault="00907025" w:rsidP="00907025">
            <w:pPr>
              <w:pStyle w:val="ad"/>
              <w:ind w:left="0"/>
              <w:jc w:val="center"/>
              <w:rPr>
                <w:rFonts w:eastAsiaTheme="minorEastAsia"/>
                <w:sz w:val="16"/>
              </w:rPr>
            </w:pPr>
            <w:r w:rsidRPr="0097090E">
              <w:rPr>
                <w:rFonts w:eastAsiaTheme="minorEastAsia"/>
                <w:b/>
                <w:bCs/>
                <w:sz w:val="16"/>
              </w:rPr>
              <w:t>o</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9EE08FF"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shd w:val="clear" w:color="auto" w:fill="BDD7EE"/>
            <w:tcMar>
              <w:top w:w="72" w:type="dxa"/>
              <w:left w:w="144" w:type="dxa"/>
              <w:bottom w:w="72" w:type="dxa"/>
              <w:right w:w="144" w:type="dxa"/>
            </w:tcMar>
            <w:vAlign w:val="center"/>
            <w:hideMark/>
          </w:tcPr>
          <w:p w14:paraId="1BDC11CE" w14:textId="77777777" w:rsidR="00907025" w:rsidRPr="0097090E" w:rsidRDefault="00907025" w:rsidP="00907025">
            <w:pPr>
              <w:pStyle w:val="ad"/>
              <w:ind w:left="0"/>
              <w:jc w:val="center"/>
              <w:rPr>
                <w:rFonts w:eastAsiaTheme="minorEastAsia"/>
                <w:sz w:val="16"/>
              </w:rPr>
            </w:pPr>
            <w:r w:rsidRPr="0097090E">
              <w:rPr>
                <w:rFonts w:eastAsiaTheme="minorEastAsia"/>
                <w:b/>
                <w:bCs/>
                <w:sz w:val="16"/>
              </w:rPr>
              <w:t>o</w:t>
            </w:r>
          </w:p>
        </w:tc>
      </w:tr>
      <w:tr w:rsidR="00907025" w:rsidRPr="00D25C5D" w14:paraId="6FAFFC96" w14:textId="77777777" w:rsidTr="00907025">
        <w:trPr>
          <w:trHeight w:val="359"/>
        </w:trPr>
        <w:tc>
          <w:tcPr>
            <w:tcW w:w="1124" w:type="dxa"/>
            <w:vMerge w:val="restart"/>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79FA85B4" w14:textId="77777777" w:rsidR="00907025" w:rsidRPr="002007E2" w:rsidRDefault="00907025" w:rsidP="00907025">
            <w:pPr>
              <w:pStyle w:val="ad"/>
              <w:ind w:left="0"/>
              <w:jc w:val="center"/>
              <w:rPr>
                <w:rFonts w:eastAsiaTheme="minorEastAsia"/>
                <w:b/>
                <w:sz w:val="14"/>
              </w:rPr>
            </w:pPr>
            <w:r w:rsidRPr="002007E2">
              <w:rPr>
                <w:rFonts w:eastAsiaTheme="minorEastAsia"/>
                <w:b/>
                <w:sz w:val="14"/>
              </w:rPr>
              <w:t>Ternary</w:t>
            </w:r>
          </w:p>
        </w:tc>
        <w:tc>
          <w:tcPr>
            <w:tcW w:w="792"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1AE84A85"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FeCoNi</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5C7F9B2B"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FeCoCu</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2670AC12"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FeCoZn</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4B85F426"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FeNiCu</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6CF425D3"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FeNiZn</w:t>
            </w:r>
            <w:proofErr w:type="spellEnd"/>
          </w:p>
        </w:tc>
        <w:tc>
          <w:tcPr>
            <w:tcW w:w="792"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6D5C0F8D"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FeCuZn</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7FCD96D2"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CoNiCu</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0D1FE736"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CoNiZn</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1BF5ABE8"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CoCuZn</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3AD099FB" w14:textId="77777777" w:rsidR="00907025" w:rsidRPr="00D25C5D" w:rsidRDefault="00907025" w:rsidP="00907025">
            <w:pPr>
              <w:pStyle w:val="ad"/>
              <w:ind w:left="0"/>
              <w:jc w:val="center"/>
              <w:rPr>
                <w:rFonts w:eastAsiaTheme="minorEastAsia"/>
                <w:sz w:val="14"/>
              </w:rPr>
            </w:pPr>
            <w:proofErr w:type="spellStart"/>
            <w:r w:rsidRPr="00D25C5D">
              <w:rPr>
                <w:rFonts w:eastAsiaTheme="minorEastAsia"/>
                <w:sz w:val="14"/>
              </w:rPr>
              <w:t>NiCuZn</w:t>
            </w:r>
            <w:proofErr w:type="spellEnd"/>
          </w:p>
        </w:tc>
      </w:tr>
      <w:tr w:rsidR="00907025" w:rsidRPr="00D25C5D" w14:paraId="544042CD" w14:textId="77777777" w:rsidTr="00907025">
        <w:trPr>
          <w:trHeight w:val="359"/>
        </w:trPr>
        <w:tc>
          <w:tcPr>
            <w:tcW w:w="1124" w:type="dxa"/>
            <w:vMerge/>
            <w:tcBorders>
              <w:top w:val="single" w:sz="8" w:space="0" w:color="000000"/>
              <w:left w:val="single" w:sz="8" w:space="0" w:color="000000"/>
              <w:bottom w:val="single" w:sz="8" w:space="0" w:color="000000"/>
              <w:right w:val="single" w:sz="8" w:space="0" w:color="000000"/>
            </w:tcBorders>
            <w:vAlign w:val="center"/>
            <w:hideMark/>
          </w:tcPr>
          <w:p w14:paraId="4D79EE7E" w14:textId="77777777" w:rsidR="00907025" w:rsidRPr="002007E2" w:rsidRDefault="00907025" w:rsidP="00907025">
            <w:pPr>
              <w:pStyle w:val="ad"/>
              <w:jc w:val="center"/>
              <w:rPr>
                <w:rFonts w:eastAsiaTheme="minorEastAsia"/>
                <w:b/>
                <w:sz w:val="14"/>
              </w:rPr>
            </w:pPr>
          </w:p>
        </w:tc>
        <w:tc>
          <w:tcPr>
            <w:tcW w:w="79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9BF361B"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78B9DF3"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2373B95"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BF5A7D4"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A347504"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979DDD0" w14:textId="77777777" w:rsidR="00907025" w:rsidRPr="0097090E" w:rsidRDefault="00907025" w:rsidP="00907025">
            <w:pPr>
              <w:pStyle w:val="ad"/>
              <w:ind w:left="0"/>
              <w:jc w:val="center"/>
              <w:rPr>
                <w:rFonts w:eastAsiaTheme="minorEastAsia"/>
                <w:sz w:val="16"/>
                <w:lang w:eastAsia="ko-KR"/>
              </w:rPr>
            </w:pPr>
            <w:r w:rsidRPr="0097090E">
              <w:rPr>
                <w:rFonts w:eastAsiaTheme="minorEastAsia" w:hint="eastAsia"/>
                <w:sz w:val="16"/>
                <w:lang w:eastAsia="ko-KR"/>
              </w:rPr>
              <w:t>x</w:t>
            </w:r>
          </w:p>
        </w:tc>
        <w:tc>
          <w:tcPr>
            <w:tcW w:w="793" w:type="dxa"/>
            <w:tcBorders>
              <w:top w:val="single" w:sz="8" w:space="0" w:color="000000"/>
              <w:left w:val="single" w:sz="8" w:space="0" w:color="000000"/>
              <w:bottom w:val="single" w:sz="8" w:space="0" w:color="000000"/>
              <w:right w:val="single" w:sz="8" w:space="0" w:color="000000"/>
            </w:tcBorders>
            <w:shd w:val="clear" w:color="auto" w:fill="BDD7EE"/>
            <w:tcMar>
              <w:top w:w="72" w:type="dxa"/>
              <w:left w:w="144" w:type="dxa"/>
              <w:bottom w:w="72" w:type="dxa"/>
              <w:right w:w="144" w:type="dxa"/>
            </w:tcMar>
            <w:vAlign w:val="center"/>
            <w:hideMark/>
          </w:tcPr>
          <w:p w14:paraId="033F59B8" w14:textId="77777777" w:rsidR="00907025" w:rsidRPr="0097090E" w:rsidRDefault="00907025" w:rsidP="00907025">
            <w:pPr>
              <w:pStyle w:val="ad"/>
              <w:ind w:left="0"/>
              <w:jc w:val="center"/>
              <w:rPr>
                <w:rFonts w:eastAsiaTheme="minorEastAsia"/>
                <w:sz w:val="16"/>
              </w:rPr>
            </w:pPr>
            <w:r w:rsidRPr="0097090E">
              <w:rPr>
                <w:rFonts w:eastAsiaTheme="minorEastAsia"/>
                <w:b/>
                <w:bCs/>
                <w:sz w:val="16"/>
              </w:rPr>
              <w:t>o</w:t>
            </w:r>
          </w:p>
        </w:tc>
        <w:tc>
          <w:tcPr>
            <w:tcW w:w="793" w:type="dxa"/>
            <w:tcBorders>
              <w:top w:val="single" w:sz="8" w:space="0" w:color="000000"/>
              <w:left w:val="single" w:sz="8" w:space="0" w:color="000000"/>
              <w:bottom w:val="single" w:sz="8" w:space="0" w:color="000000"/>
              <w:right w:val="single" w:sz="8" w:space="0" w:color="000000"/>
            </w:tcBorders>
            <w:shd w:val="clear" w:color="auto" w:fill="BDD7EE"/>
            <w:tcMar>
              <w:top w:w="72" w:type="dxa"/>
              <w:left w:w="144" w:type="dxa"/>
              <w:bottom w:w="72" w:type="dxa"/>
              <w:right w:w="144" w:type="dxa"/>
            </w:tcMar>
            <w:vAlign w:val="center"/>
            <w:hideMark/>
          </w:tcPr>
          <w:p w14:paraId="3061A390" w14:textId="77777777" w:rsidR="00907025" w:rsidRPr="0097090E" w:rsidRDefault="00907025" w:rsidP="00907025">
            <w:pPr>
              <w:pStyle w:val="ad"/>
              <w:ind w:left="0"/>
              <w:jc w:val="center"/>
              <w:rPr>
                <w:rFonts w:eastAsiaTheme="minorEastAsia"/>
                <w:sz w:val="16"/>
              </w:rPr>
            </w:pPr>
            <w:r w:rsidRPr="0097090E">
              <w:rPr>
                <w:rFonts w:eastAsiaTheme="minorEastAsia"/>
                <w:b/>
                <w:bCs/>
                <w:sz w:val="16"/>
              </w:rPr>
              <w:t>o</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CCC9C3D"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092A13C"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r>
      <w:tr w:rsidR="00907025" w:rsidRPr="00D25C5D" w14:paraId="0BE9D257" w14:textId="77777777" w:rsidTr="00907025">
        <w:trPr>
          <w:trHeight w:val="359"/>
        </w:trPr>
        <w:tc>
          <w:tcPr>
            <w:tcW w:w="1124" w:type="dxa"/>
            <w:vMerge w:val="restart"/>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404FA1AB" w14:textId="77777777" w:rsidR="00907025" w:rsidRPr="002007E2" w:rsidRDefault="00907025" w:rsidP="00907025">
            <w:pPr>
              <w:pStyle w:val="ad"/>
              <w:ind w:left="0"/>
              <w:jc w:val="center"/>
              <w:rPr>
                <w:rFonts w:eastAsiaTheme="minorEastAsia"/>
                <w:b/>
                <w:sz w:val="14"/>
              </w:rPr>
            </w:pPr>
            <w:r w:rsidRPr="002007E2">
              <w:rPr>
                <w:rFonts w:eastAsiaTheme="minorEastAsia"/>
                <w:b/>
                <w:sz w:val="14"/>
              </w:rPr>
              <w:t>Quaternary</w:t>
            </w:r>
          </w:p>
        </w:tc>
        <w:tc>
          <w:tcPr>
            <w:tcW w:w="792"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49F9E5E0" w14:textId="77777777" w:rsidR="00907025" w:rsidRPr="002007E2" w:rsidRDefault="00907025" w:rsidP="00907025">
            <w:pPr>
              <w:pStyle w:val="ad"/>
              <w:ind w:left="0"/>
              <w:jc w:val="center"/>
              <w:rPr>
                <w:rFonts w:eastAsiaTheme="minorEastAsia"/>
                <w:sz w:val="11"/>
                <w:szCs w:val="11"/>
              </w:rPr>
            </w:pPr>
            <w:proofErr w:type="spellStart"/>
            <w:r w:rsidRPr="002007E2">
              <w:rPr>
                <w:rFonts w:eastAsiaTheme="minorEastAsia"/>
                <w:sz w:val="11"/>
                <w:szCs w:val="11"/>
              </w:rPr>
              <w:t>FeCoNiCu</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12F4AA87" w14:textId="77777777" w:rsidR="00907025" w:rsidRPr="002007E2" w:rsidRDefault="00907025" w:rsidP="00907025">
            <w:pPr>
              <w:pStyle w:val="ad"/>
              <w:ind w:left="0"/>
              <w:jc w:val="center"/>
              <w:rPr>
                <w:rFonts w:eastAsiaTheme="minorEastAsia"/>
                <w:sz w:val="11"/>
                <w:szCs w:val="11"/>
              </w:rPr>
            </w:pPr>
            <w:proofErr w:type="spellStart"/>
            <w:r w:rsidRPr="002007E2">
              <w:rPr>
                <w:rFonts w:eastAsiaTheme="minorEastAsia"/>
                <w:sz w:val="11"/>
                <w:szCs w:val="11"/>
              </w:rPr>
              <w:t>FeCoNiZn</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4F3EC2F3" w14:textId="77777777" w:rsidR="00907025" w:rsidRPr="002007E2" w:rsidRDefault="00907025" w:rsidP="00907025">
            <w:pPr>
              <w:pStyle w:val="ad"/>
              <w:ind w:left="0"/>
              <w:jc w:val="center"/>
              <w:rPr>
                <w:rFonts w:eastAsiaTheme="minorEastAsia"/>
                <w:sz w:val="11"/>
                <w:szCs w:val="11"/>
              </w:rPr>
            </w:pPr>
            <w:proofErr w:type="spellStart"/>
            <w:r w:rsidRPr="002007E2">
              <w:rPr>
                <w:rFonts w:eastAsiaTheme="minorEastAsia"/>
                <w:sz w:val="11"/>
                <w:szCs w:val="11"/>
              </w:rPr>
              <w:t>FeCoCuZn</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35C9D02D" w14:textId="77777777" w:rsidR="00907025" w:rsidRPr="002007E2" w:rsidRDefault="00907025" w:rsidP="00907025">
            <w:pPr>
              <w:pStyle w:val="ad"/>
              <w:ind w:left="0"/>
              <w:jc w:val="center"/>
              <w:rPr>
                <w:rFonts w:eastAsiaTheme="minorEastAsia"/>
                <w:sz w:val="11"/>
                <w:szCs w:val="11"/>
              </w:rPr>
            </w:pPr>
            <w:proofErr w:type="spellStart"/>
            <w:r w:rsidRPr="002007E2">
              <w:rPr>
                <w:rFonts w:eastAsiaTheme="minorEastAsia"/>
                <w:sz w:val="11"/>
                <w:szCs w:val="11"/>
              </w:rPr>
              <w:t>FeNiCuZn</w:t>
            </w:r>
            <w:proofErr w:type="spellEnd"/>
          </w:p>
        </w:tc>
        <w:tc>
          <w:tcPr>
            <w:tcW w:w="793"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1A441768" w14:textId="77777777" w:rsidR="00907025" w:rsidRPr="002007E2" w:rsidRDefault="00907025" w:rsidP="00907025">
            <w:pPr>
              <w:pStyle w:val="ad"/>
              <w:ind w:left="0"/>
              <w:jc w:val="center"/>
              <w:rPr>
                <w:rFonts w:eastAsiaTheme="minorEastAsia"/>
                <w:sz w:val="11"/>
                <w:szCs w:val="11"/>
              </w:rPr>
            </w:pPr>
            <w:proofErr w:type="spellStart"/>
            <w:r w:rsidRPr="002007E2">
              <w:rPr>
                <w:rFonts w:eastAsiaTheme="minorEastAsia"/>
                <w:sz w:val="11"/>
                <w:szCs w:val="11"/>
              </w:rPr>
              <w:t>CoNiCuZn</w:t>
            </w:r>
            <w:proofErr w:type="spellEnd"/>
          </w:p>
        </w:tc>
        <w:tc>
          <w:tcPr>
            <w:tcW w:w="79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142A814"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536E30E"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5B1571F"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F67FB3B"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31DDE66" w14:textId="77777777" w:rsidR="00907025" w:rsidRPr="00D25C5D" w:rsidRDefault="00907025" w:rsidP="00907025">
            <w:pPr>
              <w:pStyle w:val="ad"/>
              <w:ind w:left="0"/>
              <w:jc w:val="center"/>
              <w:rPr>
                <w:rFonts w:eastAsiaTheme="minorEastAsia"/>
                <w:sz w:val="14"/>
              </w:rPr>
            </w:pPr>
          </w:p>
        </w:tc>
      </w:tr>
      <w:tr w:rsidR="00907025" w:rsidRPr="00D25C5D" w14:paraId="474E17FF" w14:textId="77777777" w:rsidTr="00907025">
        <w:trPr>
          <w:trHeight w:val="359"/>
        </w:trPr>
        <w:tc>
          <w:tcPr>
            <w:tcW w:w="1124" w:type="dxa"/>
            <w:vMerge/>
            <w:tcBorders>
              <w:top w:val="single" w:sz="8" w:space="0" w:color="000000"/>
              <w:left w:val="single" w:sz="8" w:space="0" w:color="000000"/>
              <w:bottom w:val="single" w:sz="8" w:space="0" w:color="000000"/>
              <w:right w:val="single" w:sz="8" w:space="0" w:color="000000"/>
            </w:tcBorders>
            <w:vAlign w:val="center"/>
            <w:hideMark/>
          </w:tcPr>
          <w:p w14:paraId="2436FA92" w14:textId="77777777" w:rsidR="00907025" w:rsidRPr="002007E2" w:rsidRDefault="00907025" w:rsidP="00907025">
            <w:pPr>
              <w:pStyle w:val="ad"/>
              <w:jc w:val="center"/>
              <w:rPr>
                <w:rFonts w:eastAsiaTheme="minorEastAsia"/>
                <w:b/>
                <w:sz w:val="14"/>
              </w:rPr>
            </w:pPr>
          </w:p>
        </w:tc>
        <w:tc>
          <w:tcPr>
            <w:tcW w:w="79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C3777E5"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6FF89A0"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44F754D"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753CAF6" w14:textId="77777777" w:rsidR="00907025" w:rsidRPr="0097090E" w:rsidRDefault="00907025" w:rsidP="00907025">
            <w:pPr>
              <w:pStyle w:val="ad"/>
              <w:ind w:left="0"/>
              <w:jc w:val="center"/>
              <w:rPr>
                <w:rFonts w:eastAsiaTheme="minorEastAsia"/>
                <w:sz w:val="16"/>
              </w:rPr>
            </w:pPr>
            <w:r w:rsidRPr="0097090E">
              <w:rPr>
                <w:rFonts w:eastAsiaTheme="minorEastAsia"/>
                <w:sz w:val="16"/>
              </w:rPr>
              <w:t>x</w:t>
            </w:r>
          </w:p>
        </w:tc>
        <w:tc>
          <w:tcPr>
            <w:tcW w:w="793" w:type="dxa"/>
            <w:tcBorders>
              <w:top w:val="single" w:sz="8" w:space="0" w:color="000000"/>
              <w:left w:val="single" w:sz="8" w:space="0" w:color="000000"/>
              <w:bottom w:val="single" w:sz="8" w:space="0" w:color="000000"/>
              <w:right w:val="single" w:sz="8" w:space="0" w:color="000000"/>
            </w:tcBorders>
            <w:shd w:val="clear" w:color="auto" w:fill="BDD7EE"/>
            <w:tcMar>
              <w:top w:w="72" w:type="dxa"/>
              <w:left w:w="144" w:type="dxa"/>
              <w:bottom w:w="72" w:type="dxa"/>
              <w:right w:w="144" w:type="dxa"/>
            </w:tcMar>
            <w:vAlign w:val="center"/>
            <w:hideMark/>
          </w:tcPr>
          <w:p w14:paraId="149E1DDB" w14:textId="77777777" w:rsidR="00907025" w:rsidRPr="0097090E" w:rsidRDefault="00907025" w:rsidP="00907025">
            <w:pPr>
              <w:pStyle w:val="ad"/>
              <w:ind w:left="0"/>
              <w:jc w:val="center"/>
              <w:rPr>
                <w:rFonts w:eastAsiaTheme="minorEastAsia"/>
                <w:sz w:val="16"/>
              </w:rPr>
            </w:pPr>
            <w:r w:rsidRPr="0097090E">
              <w:rPr>
                <w:rFonts w:eastAsiaTheme="minorEastAsia"/>
                <w:b/>
                <w:bCs/>
                <w:sz w:val="16"/>
              </w:rPr>
              <w:t>o</w:t>
            </w:r>
          </w:p>
        </w:tc>
        <w:tc>
          <w:tcPr>
            <w:tcW w:w="792"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0EC0FE9" w14:textId="77777777" w:rsidR="00907025" w:rsidRPr="0097090E" w:rsidRDefault="00907025" w:rsidP="00907025">
            <w:pPr>
              <w:pStyle w:val="ad"/>
              <w:ind w:left="0"/>
              <w:jc w:val="center"/>
              <w:rPr>
                <w:rFonts w:eastAsiaTheme="minorEastAsia"/>
                <w:sz w:val="16"/>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B2B1DB5" w14:textId="77777777" w:rsidR="00907025" w:rsidRPr="0097090E" w:rsidRDefault="00907025" w:rsidP="00907025">
            <w:pPr>
              <w:pStyle w:val="ad"/>
              <w:ind w:left="0"/>
              <w:jc w:val="center"/>
              <w:rPr>
                <w:rFonts w:eastAsiaTheme="minorEastAsia"/>
                <w:sz w:val="16"/>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01F8E35" w14:textId="77777777" w:rsidR="00907025" w:rsidRPr="0097090E" w:rsidRDefault="00907025" w:rsidP="00907025">
            <w:pPr>
              <w:pStyle w:val="ad"/>
              <w:ind w:left="0"/>
              <w:jc w:val="center"/>
              <w:rPr>
                <w:rFonts w:eastAsiaTheme="minorEastAsia"/>
                <w:sz w:val="16"/>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59F5ED8" w14:textId="77777777" w:rsidR="00907025" w:rsidRPr="0097090E" w:rsidRDefault="00907025" w:rsidP="00907025">
            <w:pPr>
              <w:pStyle w:val="ad"/>
              <w:ind w:left="0"/>
              <w:jc w:val="center"/>
              <w:rPr>
                <w:rFonts w:eastAsiaTheme="minorEastAsia"/>
                <w:sz w:val="16"/>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E066B46" w14:textId="77777777" w:rsidR="00907025" w:rsidRPr="0097090E" w:rsidRDefault="00907025" w:rsidP="00907025">
            <w:pPr>
              <w:pStyle w:val="ad"/>
              <w:ind w:left="0"/>
              <w:jc w:val="center"/>
              <w:rPr>
                <w:rFonts w:eastAsiaTheme="minorEastAsia"/>
                <w:sz w:val="16"/>
              </w:rPr>
            </w:pPr>
          </w:p>
        </w:tc>
      </w:tr>
      <w:tr w:rsidR="00907025" w:rsidRPr="00D25C5D" w14:paraId="69768D90" w14:textId="77777777" w:rsidTr="00907025">
        <w:trPr>
          <w:trHeight w:val="359"/>
        </w:trPr>
        <w:tc>
          <w:tcPr>
            <w:tcW w:w="1124" w:type="dxa"/>
            <w:vMerge w:val="restart"/>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19FB7AFD" w14:textId="77777777" w:rsidR="00907025" w:rsidRPr="002007E2" w:rsidRDefault="00907025" w:rsidP="00907025">
            <w:pPr>
              <w:pStyle w:val="ad"/>
              <w:ind w:left="0"/>
              <w:jc w:val="center"/>
              <w:rPr>
                <w:rFonts w:eastAsiaTheme="minorEastAsia"/>
                <w:b/>
                <w:sz w:val="14"/>
              </w:rPr>
            </w:pPr>
            <w:r w:rsidRPr="002007E2">
              <w:rPr>
                <w:rFonts w:eastAsiaTheme="minorEastAsia"/>
                <w:b/>
                <w:sz w:val="14"/>
              </w:rPr>
              <w:t>Quinary</w:t>
            </w:r>
          </w:p>
        </w:tc>
        <w:tc>
          <w:tcPr>
            <w:tcW w:w="792" w:type="dxa"/>
            <w:tcBorders>
              <w:top w:val="single" w:sz="8" w:space="0" w:color="000000"/>
              <w:left w:val="single" w:sz="8" w:space="0" w:color="000000"/>
              <w:bottom w:val="single" w:sz="8" w:space="0" w:color="000000"/>
              <w:right w:val="single" w:sz="8" w:space="0" w:color="000000"/>
            </w:tcBorders>
            <w:shd w:val="clear" w:color="auto" w:fill="C9C9C9"/>
            <w:tcMar>
              <w:top w:w="72" w:type="dxa"/>
              <w:left w:w="144" w:type="dxa"/>
              <w:bottom w:w="72" w:type="dxa"/>
              <w:right w:w="144" w:type="dxa"/>
            </w:tcMar>
            <w:vAlign w:val="center"/>
            <w:hideMark/>
          </w:tcPr>
          <w:p w14:paraId="5FA9FE38" w14:textId="77777777" w:rsidR="00907025" w:rsidRPr="002007E2" w:rsidRDefault="00907025" w:rsidP="00907025">
            <w:pPr>
              <w:pStyle w:val="ad"/>
              <w:ind w:left="0"/>
              <w:jc w:val="center"/>
              <w:rPr>
                <w:rFonts w:eastAsiaTheme="minorEastAsia"/>
                <w:sz w:val="9"/>
                <w:szCs w:val="9"/>
              </w:rPr>
            </w:pPr>
            <w:proofErr w:type="spellStart"/>
            <w:r w:rsidRPr="002007E2">
              <w:rPr>
                <w:rFonts w:eastAsiaTheme="minorEastAsia"/>
                <w:sz w:val="9"/>
                <w:szCs w:val="9"/>
              </w:rPr>
              <w:t>FeCoNiCuZn</w:t>
            </w:r>
            <w:proofErr w:type="spellEnd"/>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78AA108"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3C507EF5"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72348AE"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FA82696" w14:textId="77777777" w:rsidR="00907025" w:rsidRPr="00D25C5D" w:rsidRDefault="00907025" w:rsidP="00907025">
            <w:pPr>
              <w:pStyle w:val="ad"/>
              <w:ind w:left="0"/>
              <w:jc w:val="center"/>
              <w:rPr>
                <w:rFonts w:eastAsiaTheme="minorEastAsia"/>
                <w:sz w:val="14"/>
              </w:rPr>
            </w:pPr>
          </w:p>
        </w:tc>
        <w:tc>
          <w:tcPr>
            <w:tcW w:w="792" w:type="dxa"/>
            <w:vMerge w:val="restart"/>
            <w:tcBorders>
              <w:top w:val="single" w:sz="8" w:space="0" w:color="000000"/>
              <w:left w:val="single" w:sz="8" w:space="0" w:color="000000"/>
              <w:bottom w:val="single" w:sz="8" w:space="0" w:color="000000"/>
              <w:right w:val="single" w:sz="8" w:space="0" w:color="000000"/>
            </w:tcBorders>
            <w:shd w:val="clear" w:color="auto" w:fill="D0CECE"/>
            <w:tcMar>
              <w:top w:w="72" w:type="dxa"/>
              <w:left w:w="144" w:type="dxa"/>
              <w:bottom w:w="72" w:type="dxa"/>
              <w:right w:w="144" w:type="dxa"/>
            </w:tcMar>
            <w:vAlign w:val="center"/>
            <w:hideMark/>
          </w:tcPr>
          <w:p w14:paraId="10DD0736" w14:textId="77777777" w:rsidR="00907025" w:rsidRPr="002007E2" w:rsidRDefault="00907025" w:rsidP="00907025">
            <w:pPr>
              <w:pStyle w:val="ad"/>
              <w:ind w:left="0"/>
              <w:jc w:val="center"/>
              <w:rPr>
                <w:rFonts w:eastAsiaTheme="minorEastAsia"/>
                <w:b/>
                <w:sz w:val="14"/>
              </w:rPr>
            </w:pPr>
            <w:r w:rsidRPr="002007E2">
              <w:rPr>
                <w:rFonts w:eastAsiaTheme="minorEastAsia"/>
                <w:b/>
                <w:sz w:val="14"/>
              </w:rPr>
              <w:t>Denary</w:t>
            </w:r>
          </w:p>
        </w:tc>
        <w:tc>
          <w:tcPr>
            <w:tcW w:w="793" w:type="dxa"/>
            <w:tcBorders>
              <w:top w:val="single" w:sz="8" w:space="0" w:color="000000"/>
              <w:left w:val="single" w:sz="8" w:space="0" w:color="000000"/>
              <w:bottom w:val="single" w:sz="8" w:space="0" w:color="000000"/>
              <w:right w:val="single" w:sz="8" w:space="0" w:color="000000"/>
            </w:tcBorders>
            <w:shd w:val="clear" w:color="auto" w:fill="D0CECE"/>
            <w:tcMar>
              <w:top w:w="72" w:type="dxa"/>
              <w:left w:w="144" w:type="dxa"/>
              <w:bottom w:w="72" w:type="dxa"/>
              <w:right w:w="144" w:type="dxa"/>
            </w:tcMar>
            <w:vAlign w:val="center"/>
            <w:hideMark/>
          </w:tcPr>
          <w:p w14:paraId="0A6A575F" w14:textId="77777777" w:rsidR="00907025" w:rsidRPr="002007E2" w:rsidRDefault="00907025" w:rsidP="00907025">
            <w:pPr>
              <w:pStyle w:val="ad"/>
              <w:ind w:left="0"/>
              <w:jc w:val="center"/>
              <w:rPr>
                <w:rFonts w:eastAsiaTheme="minorEastAsia"/>
                <w:sz w:val="9"/>
                <w:szCs w:val="9"/>
              </w:rPr>
            </w:pPr>
            <w:proofErr w:type="spellStart"/>
            <w:r w:rsidRPr="002007E2">
              <w:rPr>
                <w:rFonts w:eastAsiaTheme="minorEastAsia"/>
                <w:sz w:val="9"/>
                <w:szCs w:val="9"/>
              </w:rPr>
              <w:t>MgAlKCrMnFeCoNiCuZn</w:t>
            </w:r>
            <w:proofErr w:type="spellEnd"/>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CA68632"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B76E5DD" w14:textId="77777777" w:rsidR="00907025" w:rsidRPr="00D25C5D" w:rsidRDefault="00907025" w:rsidP="00907025">
            <w:pPr>
              <w:pStyle w:val="ad"/>
              <w:ind w:left="0"/>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B5CFD83" w14:textId="77777777" w:rsidR="00907025" w:rsidRPr="00D25C5D" w:rsidRDefault="00907025" w:rsidP="00907025">
            <w:pPr>
              <w:pStyle w:val="ad"/>
              <w:ind w:left="0"/>
              <w:jc w:val="center"/>
              <w:rPr>
                <w:rFonts w:eastAsiaTheme="minorEastAsia"/>
                <w:sz w:val="14"/>
              </w:rPr>
            </w:pPr>
          </w:p>
        </w:tc>
      </w:tr>
      <w:tr w:rsidR="00907025" w:rsidRPr="00D25C5D" w14:paraId="1813ED3C" w14:textId="77777777" w:rsidTr="00907025">
        <w:trPr>
          <w:trHeight w:val="359"/>
        </w:trPr>
        <w:tc>
          <w:tcPr>
            <w:tcW w:w="1124" w:type="dxa"/>
            <w:vMerge/>
            <w:tcBorders>
              <w:top w:val="single" w:sz="8" w:space="0" w:color="000000"/>
              <w:left w:val="single" w:sz="8" w:space="0" w:color="000000"/>
              <w:bottom w:val="single" w:sz="8" w:space="0" w:color="000000"/>
              <w:right w:val="single" w:sz="8" w:space="0" w:color="000000"/>
            </w:tcBorders>
            <w:vAlign w:val="center"/>
            <w:hideMark/>
          </w:tcPr>
          <w:p w14:paraId="0421BAA3" w14:textId="77777777" w:rsidR="00907025" w:rsidRPr="00D25C5D" w:rsidRDefault="00907025" w:rsidP="00907025">
            <w:pPr>
              <w:pStyle w:val="ad"/>
              <w:jc w:val="center"/>
              <w:rPr>
                <w:rFonts w:eastAsiaTheme="minorEastAsia"/>
                <w:sz w:val="14"/>
              </w:rPr>
            </w:pPr>
          </w:p>
        </w:tc>
        <w:tc>
          <w:tcPr>
            <w:tcW w:w="792" w:type="dxa"/>
            <w:tcBorders>
              <w:top w:val="single" w:sz="8" w:space="0" w:color="000000"/>
              <w:left w:val="single" w:sz="8" w:space="0" w:color="000000"/>
              <w:bottom w:val="single" w:sz="8" w:space="0" w:color="000000"/>
              <w:right w:val="single" w:sz="8" w:space="0" w:color="000000"/>
            </w:tcBorders>
            <w:shd w:val="clear" w:color="auto" w:fill="BDD7EE"/>
            <w:tcMar>
              <w:top w:w="72" w:type="dxa"/>
              <w:left w:w="144" w:type="dxa"/>
              <w:bottom w:w="72" w:type="dxa"/>
              <w:right w:w="144" w:type="dxa"/>
            </w:tcMar>
            <w:vAlign w:val="center"/>
            <w:hideMark/>
          </w:tcPr>
          <w:p w14:paraId="1D01B338" w14:textId="77777777" w:rsidR="00907025" w:rsidRPr="0097090E" w:rsidRDefault="00907025" w:rsidP="00907025">
            <w:pPr>
              <w:pStyle w:val="ad"/>
              <w:ind w:left="0"/>
              <w:jc w:val="center"/>
              <w:rPr>
                <w:rFonts w:eastAsiaTheme="minorEastAsia"/>
                <w:sz w:val="16"/>
              </w:rPr>
            </w:pPr>
            <w:r w:rsidRPr="0097090E">
              <w:rPr>
                <w:rFonts w:eastAsiaTheme="minorEastAsia"/>
                <w:b/>
                <w:bCs/>
                <w:sz w:val="16"/>
              </w:rPr>
              <w:t>o</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5452111" w14:textId="77777777" w:rsidR="00907025" w:rsidRPr="0097090E" w:rsidRDefault="00907025" w:rsidP="00907025">
            <w:pPr>
              <w:pStyle w:val="ad"/>
              <w:ind w:left="0"/>
              <w:jc w:val="center"/>
              <w:rPr>
                <w:rFonts w:eastAsiaTheme="minorEastAsia"/>
                <w:sz w:val="16"/>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8126C15" w14:textId="77777777" w:rsidR="00907025" w:rsidRPr="0097090E" w:rsidRDefault="00907025" w:rsidP="00907025">
            <w:pPr>
              <w:pStyle w:val="ad"/>
              <w:ind w:left="0"/>
              <w:jc w:val="center"/>
              <w:rPr>
                <w:rFonts w:eastAsiaTheme="minorEastAsia"/>
                <w:sz w:val="16"/>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5C93279" w14:textId="77777777" w:rsidR="00907025" w:rsidRPr="0097090E" w:rsidRDefault="00907025" w:rsidP="00907025">
            <w:pPr>
              <w:pStyle w:val="ad"/>
              <w:ind w:left="0"/>
              <w:jc w:val="center"/>
              <w:rPr>
                <w:rFonts w:eastAsiaTheme="minorEastAsia"/>
                <w:sz w:val="16"/>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2A24BC8" w14:textId="77777777" w:rsidR="00907025" w:rsidRPr="0097090E" w:rsidRDefault="00907025" w:rsidP="00907025">
            <w:pPr>
              <w:pStyle w:val="ad"/>
              <w:ind w:left="0"/>
              <w:jc w:val="center"/>
              <w:rPr>
                <w:rFonts w:eastAsiaTheme="minorEastAsia"/>
                <w:sz w:val="16"/>
              </w:rPr>
            </w:pPr>
          </w:p>
        </w:tc>
        <w:tc>
          <w:tcPr>
            <w:tcW w:w="792" w:type="dxa"/>
            <w:vMerge/>
            <w:tcBorders>
              <w:top w:val="single" w:sz="8" w:space="0" w:color="000000"/>
              <w:left w:val="single" w:sz="8" w:space="0" w:color="000000"/>
              <w:bottom w:val="single" w:sz="8" w:space="0" w:color="000000"/>
              <w:right w:val="single" w:sz="8" w:space="0" w:color="000000"/>
            </w:tcBorders>
            <w:vAlign w:val="center"/>
            <w:hideMark/>
          </w:tcPr>
          <w:p w14:paraId="57423336" w14:textId="77777777" w:rsidR="00907025" w:rsidRPr="00D25C5D" w:rsidRDefault="00907025" w:rsidP="00907025">
            <w:pPr>
              <w:pStyle w:val="ad"/>
              <w:jc w:val="center"/>
              <w:rPr>
                <w:rFonts w:eastAsiaTheme="minorEastAsia"/>
                <w:sz w:val="14"/>
              </w:rPr>
            </w:pPr>
          </w:p>
        </w:tc>
        <w:tc>
          <w:tcPr>
            <w:tcW w:w="793" w:type="dxa"/>
            <w:tcBorders>
              <w:top w:val="single" w:sz="8" w:space="0" w:color="000000"/>
              <w:left w:val="single" w:sz="8" w:space="0" w:color="000000"/>
              <w:bottom w:val="single" w:sz="8" w:space="0" w:color="000000"/>
              <w:right w:val="single" w:sz="8" w:space="0" w:color="000000"/>
            </w:tcBorders>
            <w:shd w:val="clear" w:color="auto" w:fill="BDD7EE"/>
            <w:tcMar>
              <w:top w:w="72" w:type="dxa"/>
              <w:left w:w="144" w:type="dxa"/>
              <w:bottom w:w="72" w:type="dxa"/>
              <w:right w:w="144" w:type="dxa"/>
            </w:tcMar>
            <w:vAlign w:val="center"/>
            <w:hideMark/>
          </w:tcPr>
          <w:p w14:paraId="21B38CB0" w14:textId="77777777" w:rsidR="00907025" w:rsidRPr="0097090E" w:rsidRDefault="00907025" w:rsidP="00907025">
            <w:pPr>
              <w:pStyle w:val="ad"/>
              <w:ind w:left="0"/>
              <w:jc w:val="center"/>
              <w:rPr>
                <w:rFonts w:eastAsiaTheme="minorEastAsia"/>
                <w:sz w:val="16"/>
                <w:lang w:eastAsia="ko-KR"/>
              </w:rPr>
            </w:pPr>
            <w:r w:rsidRPr="0097090E">
              <w:rPr>
                <w:rFonts w:eastAsiaTheme="minorEastAsia"/>
                <w:b/>
                <w:bCs/>
                <w:sz w:val="16"/>
              </w:rPr>
              <w:t>o</w:t>
            </w: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0290F43" w14:textId="77777777" w:rsidR="00907025" w:rsidRPr="0097090E" w:rsidRDefault="00907025" w:rsidP="00907025">
            <w:pPr>
              <w:pStyle w:val="ad"/>
              <w:ind w:left="0"/>
              <w:jc w:val="center"/>
              <w:rPr>
                <w:rFonts w:eastAsiaTheme="minorEastAsia"/>
                <w:sz w:val="16"/>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23B3037" w14:textId="77777777" w:rsidR="00907025" w:rsidRPr="0097090E" w:rsidRDefault="00907025" w:rsidP="00907025">
            <w:pPr>
              <w:pStyle w:val="ad"/>
              <w:ind w:left="0"/>
              <w:jc w:val="center"/>
              <w:rPr>
                <w:rFonts w:eastAsiaTheme="minorEastAsia"/>
                <w:sz w:val="16"/>
              </w:rPr>
            </w:pPr>
          </w:p>
        </w:tc>
        <w:tc>
          <w:tcPr>
            <w:tcW w:w="7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3B594A2" w14:textId="77777777" w:rsidR="00907025" w:rsidRPr="0097090E" w:rsidRDefault="00907025" w:rsidP="00907025">
            <w:pPr>
              <w:pStyle w:val="ad"/>
              <w:ind w:left="0"/>
              <w:jc w:val="center"/>
              <w:rPr>
                <w:rFonts w:eastAsiaTheme="minorEastAsia"/>
                <w:sz w:val="16"/>
              </w:rPr>
            </w:pPr>
          </w:p>
        </w:tc>
      </w:tr>
    </w:tbl>
    <w:p w14:paraId="41875F99" w14:textId="7FF321CA" w:rsidR="006E08D3" w:rsidRDefault="006E08D3">
      <w:pPr>
        <w:spacing w:after="160" w:line="259" w:lineRule="auto"/>
        <w:jc w:val="both"/>
        <w:rPr>
          <w:rFonts w:eastAsia="Yu Mincho"/>
          <w:position w:val="2"/>
        </w:rPr>
      </w:pPr>
    </w:p>
    <w:p w14:paraId="2D6445E2" w14:textId="77777777" w:rsidR="00D50958" w:rsidRDefault="00D50958">
      <w:pPr>
        <w:spacing w:after="160" w:line="259" w:lineRule="auto"/>
        <w:jc w:val="both"/>
        <w:rPr>
          <w:rFonts w:eastAsia="Yu Mincho"/>
          <w:position w:val="2"/>
        </w:rPr>
      </w:pPr>
    </w:p>
    <w:p w14:paraId="1EE67707" w14:textId="40C24E3A" w:rsidR="00D903CB" w:rsidRDefault="0037656F" w:rsidP="0037656F">
      <w:pPr>
        <w:spacing w:after="160" w:line="259" w:lineRule="auto"/>
        <w:jc w:val="center"/>
        <w:rPr>
          <w:rFonts w:eastAsia="Yu Mincho"/>
          <w:position w:val="2"/>
        </w:rPr>
      </w:pPr>
      <w:r>
        <w:rPr>
          <w:rFonts w:eastAsia="Yu Mincho"/>
          <w:noProof/>
          <w:position w:val="2"/>
          <w:lang w:val="en-US" w:eastAsia="ko-KR"/>
        </w:rPr>
        <w:drawing>
          <wp:inline distT="0" distB="0" distL="0" distR="0" wp14:anchorId="3FAEF3D6" wp14:editId="35BF9E64">
            <wp:extent cx="5270740" cy="1217787"/>
            <wp:effectExtent l="0" t="0" r="6350" b="190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12145" cy="1250458"/>
                    </a:xfrm>
                    <a:prstGeom prst="rect">
                      <a:avLst/>
                    </a:prstGeom>
                    <a:noFill/>
                  </pic:spPr>
                </pic:pic>
              </a:graphicData>
            </a:graphic>
          </wp:inline>
        </w:drawing>
      </w:r>
    </w:p>
    <w:p w14:paraId="6FE70638" w14:textId="0EBCA5B6" w:rsidR="00905683" w:rsidRPr="00D50958" w:rsidRDefault="00D50958" w:rsidP="00D50958">
      <w:pPr>
        <w:spacing w:after="160" w:line="480" w:lineRule="auto"/>
        <w:rPr>
          <w:rFonts w:eastAsia="Yu Mincho"/>
          <w:position w:val="2"/>
        </w:rPr>
      </w:pPr>
      <w:r>
        <w:rPr>
          <w:b/>
          <w:position w:val="2"/>
        </w:rPr>
        <w:t xml:space="preserve">Supplementary </w:t>
      </w:r>
      <w:r w:rsidR="0037656F" w:rsidRPr="001F7C72">
        <w:rPr>
          <w:b/>
          <w:position w:val="2"/>
        </w:rPr>
        <w:t>Fig</w:t>
      </w:r>
      <w:r>
        <w:rPr>
          <w:b/>
          <w:position w:val="2"/>
        </w:rPr>
        <w:t xml:space="preserve">. </w:t>
      </w:r>
      <w:r w:rsidR="0037656F">
        <w:rPr>
          <w:b/>
          <w:position w:val="2"/>
        </w:rPr>
        <w:t>10</w:t>
      </w:r>
      <w:r w:rsidR="0037656F" w:rsidRPr="001F7C72">
        <w:rPr>
          <w:b/>
          <w:position w:val="2"/>
        </w:rPr>
        <w:t xml:space="preserve">. </w:t>
      </w:r>
      <w:r w:rsidR="0037656F" w:rsidRPr="00D50958">
        <w:rPr>
          <w:rFonts w:eastAsia="Times New Roman"/>
          <w:b/>
          <w:position w:val="2"/>
        </w:rPr>
        <w:t>Representative non-nanosheet morphologies of Fe-containing compositions identified as unsuccessful in the LM–IPL compositional screening.</w:t>
      </w:r>
      <w:r w:rsidR="0037656F" w:rsidRPr="0037656F">
        <w:rPr>
          <w:rFonts w:eastAsia="Times New Roman"/>
          <w:position w:val="2"/>
        </w:rPr>
        <w:t xml:space="preserve"> SEM images of (a) FeCo, (b) FeCoNi, and (c) FeCoNiZn after irradiation with a single 20 ms IPL pulse at 400 V. These compositions exhibit irregular particulate or aggregated deposits rather than the characteristic vertically oriented SCCO nanosheets. Scale bars: 20 μm</w:t>
      </w:r>
    </w:p>
    <w:p w14:paraId="30C75F3C" w14:textId="610B2FEC" w:rsidR="00AC4CB2" w:rsidRDefault="00EB29C9" w:rsidP="00AC4CB2">
      <w:pPr>
        <w:pStyle w:val="ad"/>
        <w:spacing w:before="122" w:line="360" w:lineRule="auto"/>
        <w:ind w:right="176"/>
        <w:jc w:val="center"/>
        <w:rPr>
          <w:rFonts w:eastAsiaTheme="minorEastAsia"/>
          <w:position w:val="2"/>
          <w:lang w:eastAsia="ko-KR"/>
        </w:rPr>
      </w:pPr>
      <w:r w:rsidRPr="00EB29C9">
        <w:rPr>
          <w:rFonts w:eastAsiaTheme="minorEastAsia"/>
          <w:noProof/>
          <w:position w:val="2"/>
          <w:lang w:eastAsia="ko-KR"/>
        </w:rPr>
        <w:lastRenderedPageBreak/>
        <w:drawing>
          <wp:inline distT="0" distB="0" distL="0" distR="0" wp14:anchorId="053A6B79" wp14:editId="2D39A24D">
            <wp:extent cx="3799118" cy="3595007"/>
            <wp:effectExtent l="6667" t="0" r="0" b="0"/>
            <wp:docPr id="11" name="그림 4">
              <a:extLst xmlns:a="http://schemas.openxmlformats.org/drawingml/2006/main">
                <a:ext uri="{FF2B5EF4-FFF2-40B4-BE49-F238E27FC236}">
                  <a16:creationId xmlns:a16="http://schemas.microsoft.com/office/drawing/2014/main" id="{2AB9F498-4C6F-499D-BA25-8265F9C2CB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a:extLst>
                        <a:ext uri="{FF2B5EF4-FFF2-40B4-BE49-F238E27FC236}">
                          <a16:creationId xmlns:a16="http://schemas.microsoft.com/office/drawing/2014/main" id="{2AB9F498-4C6F-499D-BA25-8265F9C2CB42}"/>
                        </a:ext>
                      </a:extLst>
                    </pic:cNvPr>
                    <pic:cNvPicPr>
                      <a:picLocks noChangeAspect="1"/>
                    </pic:cNvPicPr>
                  </pic:nvPicPr>
                  <pic:blipFill rotWithShape="1">
                    <a:blip r:embed="rId20" cstate="print">
                      <a:extLst>
                        <a:ext uri="{28A0092B-C50C-407E-A947-70E740481C1C}">
                          <a14:useLocalDpi xmlns:a14="http://schemas.microsoft.com/office/drawing/2010/main" val="0"/>
                        </a:ext>
                      </a:extLst>
                    </a:blip>
                    <a:srcRect l="3324" r="17418"/>
                    <a:stretch/>
                  </pic:blipFill>
                  <pic:spPr>
                    <a:xfrm rot="5400000">
                      <a:off x="0" y="0"/>
                      <a:ext cx="3799118" cy="3595007"/>
                    </a:xfrm>
                    <a:prstGeom prst="rect">
                      <a:avLst/>
                    </a:prstGeom>
                  </pic:spPr>
                </pic:pic>
              </a:graphicData>
            </a:graphic>
          </wp:inline>
        </w:drawing>
      </w:r>
    </w:p>
    <w:p w14:paraId="6B9D552A" w14:textId="1D1A3161" w:rsidR="00AC4CB2" w:rsidRDefault="00D50958" w:rsidP="00D50958">
      <w:pPr>
        <w:spacing w:after="160" w:line="480" w:lineRule="auto"/>
        <w:jc w:val="both"/>
        <w:rPr>
          <w:rFonts w:eastAsia="Times New Roman"/>
          <w:position w:val="2"/>
        </w:rPr>
      </w:pPr>
      <w:r>
        <w:rPr>
          <w:b/>
          <w:position w:val="2"/>
        </w:rPr>
        <w:t xml:space="preserve">Supplementary </w:t>
      </w:r>
      <w:r w:rsidR="00AC4CB2" w:rsidRPr="001F7C72">
        <w:rPr>
          <w:b/>
          <w:position w:val="2"/>
        </w:rPr>
        <w:t>Fig</w:t>
      </w:r>
      <w:r>
        <w:rPr>
          <w:b/>
          <w:position w:val="2"/>
        </w:rPr>
        <w:t>.</w:t>
      </w:r>
      <w:r w:rsidR="00AC4CB2" w:rsidRPr="001F7C72">
        <w:rPr>
          <w:b/>
          <w:position w:val="2"/>
        </w:rPr>
        <w:t xml:space="preserve"> </w:t>
      </w:r>
      <w:r w:rsidR="00AC4CB2">
        <w:rPr>
          <w:b/>
          <w:position w:val="2"/>
        </w:rPr>
        <w:t>11</w:t>
      </w:r>
      <w:r w:rsidR="00AC4CB2" w:rsidRPr="001F7C72">
        <w:rPr>
          <w:b/>
          <w:position w:val="2"/>
        </w:rPr>
        <w:t xml:space="preserve">. </w:t>
      </w:r>
      <w:r w:rsidR="00205827" w:rsidRPr="00D50958">
        <w:rPr>
          <w:rFonts w:eastAsia="Times New Roman"/>
          <w:b/>
          <w:position w:val="2"/>
        </w:rPr>
        <w:t>Graphite fragments released during long-term HER durability testing.</w:t>
      </w:r>
      <w:r w:rsidR="00205827" w:rsidRPr="00205827">
        <w:rPr>
          <w:rFonts w:eastAsia="Times New Roman"/>
          <w:position w:val="2"/>
        </w:rPr>
        <w:t xml:space="preserve"> Photograph showing graphite fragments detached from the counter electrode and accumulated at the bottom of the electrochemical cell during 50 h of chronopotentiometric operation at −100 mA cm</w:t>
      </w:r>
      <w:r w:rsidR="00205827">
        <w:rPr>
          <w:rFonts w:eastAsia="Times New Roman"/>
          <w:position w:val="2"/>
          <w:vertAlign w:val="superscript"/>
        </w:rPr>
        <w:noBreakHyphen/>
        <w:t>2</w:t>
      </w:r>
      <w:r w:rsidR="00205827" w:rsidRPr="00205827">
        <w:rPr>
          <w:rFonts w:eastAsia="Times New Roman"/>
          <w:position w:val="2"/>
        </w:rPr>
        <w:t xml:space="preserve"> in 1.0 M KOH.</w:t>
      </w:r>
    </w:p>
    <w:p w14:paraId="239AC321" w14:textId="033C8755" w:rsidR="00AC4CB2" w:rsidRPr="00AC4CB2" w:rsidRDefault="00AC4CB2" w:rsidP="00D50958">
      <w:pPr>
        <w:spacing w:after="160" w:line="480" w:lineRule="auto"/>
        <w:jc w:val="both"/>
        <w:rPr>
          <w:rFonts w:eastAsia="Yu Mincho"/>
          <w:position w:val="2"/>
        </w:rPr>
      </w:pPr>
      <w:r>
        <w:rPr>
          <w:rFonts w:eastAsia="Yu Mincho"/>
          <w:position w:val="2"/>
        </w:rPr>
        <w:br w:type="page"/>
      </w:r>
    </w:p>
    <w:p w14:paraId="76CE9140" w14:textId="49A245DC" w:rsidR="00905683" w:rsidRDefault="00905683" w:rsidP="00905683">
      <w:pPr>
        <w:pStyle w:val="ad"/>
        <w:spacing w:before="122" w:line="360" w:lineRule="auto"/>
        <w:ind w:right="176"/>
        <w:jc w:val="center"/>
        <w:rPr>
          <w:rFonts w:eastAsiaTheme="minorEastAsia"/>
          <w:position w:val="2"/>
          <w:lang w:eastAsia="ko-KR"/>
        </w:rPr>
      </w:pPr>
      <w:r>
        <w:rPr>
          <w:rFonts w:eastAsiaTheme="minorEastAsia"/>
          <w:noProof/>
          <w:position w:val="2"/>
          <w:lang w:eastAsia="ko-KR"/>
        </w:rPr>
        <w:lastRenderedPageBreak/>
        <w:drawing>
          <wp:inline distT="0" distB="0" distL="0" distR="0" wp14:anchorId="7DD45FD9" wp14:editId="120ABBEF">
            <wp:extent cx="5695950" cy="1502872"/>
            <wp:effectExtent l="0" t="0" r="0" b="2540"/>
            <wp:docPr id="57" name="그림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7141" cy="1521656"/>
                    </a:xfrm>
                    <a:prstGeom prst="rect">
                      <a:avLst/>
                    </a:prstGeom>
                    <a:noFill/>
                  </pic:spPr>
                </pic:pic>
              </a:graphicData>
            </a:graphic>
          </wp:inline>
        </w:drawing>
      </w:r>
    </w:p>
    <w:p w14:paraId="6DA74ABE" w14:textId="65AB3379" w:rsidR="00905683" w:rsidRDefault="00D50958" w:rsidP="00905683">
      <w:pPr>
        <w:spacing w:after="160" w:line="259" w:lineRule="auto"/>
        <w:jc w:val="both"/>
        <w:rPr>
          <w:rFonts w:eastAsia="Times New Roman"/>
          <w:position w:val="2"/>
        </w:rPr>
      </w:pPr>
      <w:r>
        <w:rPr>
          <w:b/>
          <w:position w:val="2"/>
        </w:rPr>
        <w:t xml:space="preserve">Supplementary </w:t>
      </w:r>
      <w:r w:rsidR="00905683" w:rsidRPr="001F7C72">
        <w:rPr>
          <w:b/>
          <w:position w:val="2"/>
        </w:rPr>
        <w:t>Fig</w:t>
      </w:r>
      <w:r>
        <w:rPr>
          <w:b/>
          <w:position w:val="2"/>
        </w:rPr>
        <w:t>.</w:t>
      </w:r>
      <w:r w:rsidR="00905683" w:rsidRPr="001F7C72">
        <w:rPr>
          <w:b/>
          <w:position w:val="2"/>
        </w:rPr>
        <w:t xml:space="preserve"> </w:t>
      </w:r>
      <w:r w:rsidR="00905683">
        <w:rPr>
          <w:b/>
          <w:position w:val="2"/>
        </w:rPr>
        <w:t>1</w:t>
      </w:r>
      <w:r w:rsidR="00AC4CB2">
        <w:rPr>
          <w:b/>
          <w:position w:val="2"/>
        </w:rPr>
        <w:t>2</w:t>
      </w:r>
      <w:r w:rsidR="00905683" w:rsidRPr="001F7C72">
        <w:rPr>
          <w:b/>
          <w:position w:val="2"/>
        </w:rPr>
        <w:t xml:space="preserve">. </w:t>
      </w:r>
      <w:r w:rsidR="00905683" w:rsidRPr="00D50958">
        <w:rPr>
          <w:rFonts w:eastAsia="Times New Roman"/>
          <w:b/>
          <w:position w:val="2"/>
        </w:rPr>
        <w:t>Electrochemical double-layer capacitance analysis of SCCO@NFP and bare NFP.</w:t>
      </w:r>
      <w:r w:rsidR="00905683" w:rsidRPr="00905683">
        <w:rPr>
          <w:rFonts w:eastAsia="Times New Roman"/>
          <w:position w:val="2"/>
        </w:rPr>
        <w:t xml:space="preserve"> Cyclic voltammograms recorded in the non-Faradaic potential region from 0.05 to 0.15 V vs RHE at scan rates of 20, 40, 60, 80, and 100 mV s</w:t>
      </w:r>
      <w:r w:rsidR="00D25C5D">
        <w:rPr>
          <w:rFonts w:eastAsia="Times New Roman"/>
          <w:position w:val="2"/>
          <w:vertAlign w:val="superscript"/>
        </w:rPr>
        <w:t>-1</w:t>
      </w:r>
      <w:r w:rsidR="00905683" w:rsidRPr="00905683">
        <w:rPr>
          <w:rFonts w:eastAsia="Times New Roman"/>
          <w:position w:val="2"/>
        </w:rPr>
        <w:t xml:space="preserve"> for (a) SCCO@NFP and (b) bare NFP. (c) Capacitive current density, </w:t>
      </w:r>
      <w:r w:rsidR="00905683" w:rsidRPr="00905683">
        <w:rPr>
          <w:rFonts w:eastAsia="Times New Roman"/>
          <w:position w:val="2"/>
          <w:lang w:val="el-GR"/>
        </w:rPr>
        <w:t>Δ</w:t>
      </w:r>
      <w:r w:rsidR="00905683" w:rsidRPr="00905683">
        <w:rPr>
          <w:rFonts w:eastAsia="Times New Roman"/>
          <w:position w:val="2"/>
        </w:rPr>
        <w:t>j = (j</w:t>
      </w:r>
      <w:r w:rsidR="00905683" w:rsidRPr="00905683">
        <w:rPr>
          <w:rFonts w:eastAsia="Times New Roman"/>
          <w:position w:val="2"/>
          <w:vertAlign w:val="subscript"/>
        </w:rPr>
        <w:t>a</w:t>
      </w:r>
      <w:r w:rsidR="00905683" w:rsidRPr="00905683">
        <w:rPr>
          <w:rFonts w:eastAsia="Times New Roman"/>
          <w:position w:val="2"/>
        </w:rPr>
        <w:t xml:space="preserve"> − j</w:t>
      </w:r>
      <w:r w:rsidR="00905683" w:rsidRPr="00905683">
        <w:rPr>
          <w:rFonts w:eastAsia="Times New Roman"/>
          <w:position w:val="2"/>
          <w:vertAlign w:val="subscript"/>
        </w:rPr>
        <w:t>b</w:t>
      </w:r>
      <w:r w:rsidR="00905683" w:rsidRPr="00905683">
        <w:rPr>
          <w:rFonts w:eastAsia="Times New Roman"/>
          <w:position w:val="2"/>
        </w:rPr>
        <w:t>)/2, plotted as a function of scan rate. Linear fitting yielded C</w:t>
      </w:r>
      <w:r w:rsidR="00905683" w:rsidRPr="00905683">
        <w:rPr>
          <w:rFonts w:eastAsia="Times New Roman"/>
          <w:position w:val="2"/>
          <w:vertAlign w:val="subscript"/>
        </w:rPr>
        <w:t>dl</w:t>
      </w:r>
      <w:r w:rsidR="00905683" w:rsidRPr="00905683">
        <w:rPr>
          <w:rFonts w:eastAsia="Times New Roman"/>
          <w:position w:val="2"/>
        </w:rPr>
        <w:t xml:space="preserve"> values of 5.71 and 1.76 mF cm</w:t>
      </w:r>
      <w:r w:rsidR="00905683" w:rsidRPr="00905683">
        <w:rPr>
          <w:rFonts w:eastAsia="Times New Roman"/>
          <w:position w:val="2"/>
          <w:vertAlign w:val="superscript"/>
        </w:rPr>
        <w:t>-2</w:t>
      </w:r>
      <w:r w:rsidR="00905683" w:rsidRPr="00905683">
        <w:rPr>
          <w:rFonts w:eastAsia="Times New Roman"/>
          <w:position w:val="2"/>
        </w:rPr>
        <w:t xml:space="preserve"> for SCCO@NFP and bare NFP, respectively.</w:t>
      </w:r>
    </w:p>
    <w:p w14:paraId="31C074E7" w14:textId="485F8EE4" w:rsidR="00FF3C81" w:rsidRDefault="00E22ED9" w:rsidP="00CC2A70">
      <w:pPr>
        <w:spacing w:after="160" w:line="259" w:lineRule="auto"/>
        <w:jc w:val="both"/>
        <w:rPr>
          <w:b/>
        </w:rPr>
      </w:pPr>
      <w:r>
        <w:rPr>
          <w:b/>
        </w:rPr>
        <w:br w:type="page"/>
      </w:r>
    </w:p>
    <w:p w14:paraId="54083CEA" w14:textId="14586DDF" w:rsidR="00AF4CC6" w:rsidRPr="00340FD5" w:rsidRDefault="00AE0FD5" w:rsidP="00340FD5">
      <w:pPr>
        <w:pStyle w:val="EndNoteBibliography"/>
        <w:spacing w:line="360" w:lineRule="auto"/>
        <w:outlineLvl w:val="0"/>
        <w:rPr>
          <w:rFonts w:eastAsiaTheme="minorEastAsia"/>
          <w:b/>
          <w:szCs w:val="24"/>
        </w:rPr>
      </w:pPr>
      <w:bookmarkStart w:id="3" w:name="_Toc208337163"/>
      <w:bookmarkStart w:id="4" w:name="_Toc236660744"/>
      <w:r w:rsidRPr="00E30B3E">
        <w:rPr>
          <w:rFonts w:eastAsiaTheme="minorEastAsia"/>
          <w:b/>
          <w:szCs w:val="24"/>
        </w:rPr>
        <w:lastRenderedPageBreak/>
        <w:t>References</w:t>
      </w:r>
      <w:bookmarkEnd w:id="3"/>
      <w:bookmarkEnd w:id="4"/>
    </w:p>
    <w:p w14:paraId="260A8BD3" w14:textId="77777777" w:rsidR="00B12D9E" w:rsidRPr="00B12D9E" w:rsidRDefault="00AF4CC6" w:rsidP="00B12D9E">
      <w:pPr>
        <w:pStyle w:val="EndNoteBibliography"/>
        <w:ind w:left="440" w:hanging="440"/>
      </w:pPr>
      <w:r>
        <w:fldChar w:fldCharType="begin"/>
      </w:r>
      <w:r>
        <w:instrText xml:space="preserve"> ADDIN EN.REFLIST </w:instrText>
      </w:r>
      <w:r>
        <w:fldChar w:fldCharType="separate"/>
      </w:r>
      <w:r w:rsidR="00B12D9E" w:rsidRPr="00B12D9E">
        <w:t>1.</w:t>
      </w:r>
      <w:r w:rsidR="00B12D9E" w:rsidRPr="00B12D9E">
        <w:tab/>
        <w:t xml:space="preserve">Cha, J.-H. et al. Flash-Thermal Shock Synthesis of High-Entropy Alloys Toward High-Performance Water Splitting. </w:t>
      </w:r>
      <w:r w:rsidR="00B12D9E" w:rsidRPr="00B12D9E">
        <w:rPr>
          <w:i/>
        </w:rPr>
        <w:t>Adv. Mater.</w:t>
      </w:r>
      <w:r w:rsidR="00B12D9E" w:rsidRPr="00B12D9E">
        <w:t xml:space="preserve"> </w:t>
      </w:r>
      <w:r w:rsidR="00B12D9E" w:rsidRPr="00B12D9E">
        <w:rPr>
          <w:b/>
        </w:rPr>
        <w:t>35</w:t>
      </w:r>
      <w:r w:rsidR="00B12D9E" w:rsidRPr="00B12D9E">
        <w:t>, 2305222 (2023).</w:t>
      </w:r>
    </w:p>
    <w:p w14:paraId="3FB863CA" w14:textId="77777777" w:rsidR="00B12D9E" w:rsidRPr="00B12D9E" w:rsidRDefault="00B12D9E" w:rsidP="00B12D9E">
      <w:pPr>
        <w:pStyle w:val="EndNoteBibliography"/>
        <w:ind w:left="440" w:hanging="440"/>
      </w:pPr>
      <w:r w:rsidRPr="00B12D9E">
        <w:t>2.</w:t>
      </w:r>
      <w:r w:rsidRPr="00B12D9E">
        <w:tab/>
        <w:t xml:space="preserve">Luo, Z. &amp; Zhou, X.-P. Liquid metal–induced low-temperature synthesis of tunable high-entropy oxides. </w:t>
      </w:r>
      <w:r w:rsidRPr="00B12D9E">
        <w:rPr>
          <w:i/>
        </w:rPr>
        <w:t>Sci. Adv.</w:t>
      </w:r>
      <w:r w:rsidRPr="00B12D9E">
        <w:t xml:space="preserve"> </w:t>
      </w:r>
      <w:r w:rsidRPr="00B12D9E">
        <w:rPr>
          <w:b/>
        </w:rPr>
        <w:t>11</w:t>
      </w:r>
      <w:r w:rsidRPr="00B12D9E">
        <w:t>, eadw1461 (2025).</w:t>
      </w:r>
    </w:p>
    <w:p w14:paraId="65E01E42" w14:textId="77777777" w:rsidR="00B12D9E" w:rsidRPr="00B12D9E" w:rsidRDefault="00B12D9E" w:rsidP="00B12D9E">
      <w:pPr>
        <w:pStyle w:val="EndNoteBibliography"/>
        <w:ind w:left="440" w:hanging="440"/>
      </w:pPr>
      <w:r w:rsidRPr="00B12D9E">
        <w:t>3.</w:t>
      </w:r>
      <w:r w:rsidRPr="00B12D9E">
        <w:tab/>
        <w:t xml:space="preserve">Zhang, Z. et al. Off-Equilibrium Hydrothermal Synthesis of High-Entropy Alloy Nanoparticles. </w:t>
      </w:r>
      <w:r w:rsidRPr="00B12D9E">
        <w:rPr>
          <w:i/>
        </w:rPr>
        <w:t>J. Am. Chem. Soc.</w:t>
      </w:r>
      <w:r w:rsidRPr="00B12D9E">
        <w:t xml:space="preserve"> </w:t>
      </w:r>
      <w:r w:rsidRPr="00B12D9E">
        <w:rPr>
          <w:b/>
        </w:rPr>
        <w:t>147</w:t>
      </w:r>
      <w:r w:rsidRPr="00B12D9E">
        <w:t>, 9640-9652 (2025).</w:t>
      </w:r>
    </w:p>
    <w:p w14:paraId="6D472529" w14:textId="77777777" w:rsidR="00B12D9E" w:rsidRPr="00B12D9E" w:rsidRDefault="00B12D9E" w:rsidP="00B12D9E">
      <w:pPr>
        <w:pStyle w:val="EndNoteBibliography"/>
        <w:ind w:left="440" w:hanging="440"/>
      </w:pPr>
      <w:r w:rsidRPr="00B12D9E">
        <w:t>4.</w:t>
      </w:r>
      <w:r w:rsidRPr="00B12D9E">
        <w:tab/>
        <w:t xml:space="preserve">Su, W. et al. Joule-Heating Synthesis of High-Entropy Oxide Nanoparticles as Sulfion Oxidation Catalysts for Efficient and Durable Hybrid Seawater Electrolysis. </w:t>
      </w:r>
      <w:r w:rsidRPr="00B12D9E">
        <w:rPr>
          <w:i/>
        </w:rPr>
        <w:t>Adv. Funct. Mater.</w:t>
      </w:r>
      <w:r w:rsidRPr="00B12D9E">
        <w:t xml:space="preserve"> </w:t>
      </w:r>
      <w:r w:rsidRPr="00B12D9E">
        <w:rPr>
          <w:b/>
        </w:rPr>
        <w:t>35</w:t>
      </w:r>
      <w:r w:rsidRPr="00B12D9E">
        <w:t>, 2506415 (2025).</w:t>
      </w:r>
    </w:p>
    <w:p w14:paraId="3542FF2E" w14:textId="77777777" w:rsidR="00B12D9E" w:rsidRPr="00B12D9E" w:rsidRDefault="00B12D9E" w:rsidP="00B12D9E">
      <w:pPr>
        <w:pStyle w:val="EndNoteBibliography"/>
        <w:ind w:left="440" w:hanging="440"/>
      </w:pPr>
      <w:r w:rsidRPr="00B12D9E">
        <w:t>5.</w:t>
      </w:r>
      <w:r w:rsidRPr="00B12D9E">
        <w:tab/>
        <w:t xml:space="preserve">Xie, P. et al. Highly efficient decomposition of ammonia using high-entropy alloy catalysts. </w:t>
      </w:r>
      <w:r w:rsidRPr="00B12D9E">
        <w:rPr>
          <w:i/>
        </w:rPr>
        <w:t>Nat. Commun.</w:t>
      </w:r>
      <w:r w:rsidRPr="00B12D9E">
        <w:t xml:space="preserve"> </w:t>
      </w:r>
      <w:r w:rsidRPr="00B12D9E">
        <w:rPr>
          <w:b/>
        </w:rPr>
        <w:t>10</w:t>
      </w:r>
      <w:r w:rsidRPr="00B12D9E">
        <w:t>, 4011 (2019).</w:t>
      </w:r>
    </w:p>
    <w:p w14:paraId="3CC1103F" w14:textId="77777777" w:rsidR="00B12D9E" w:rsidRPr="00B12D9E" w:rsidRDefault="00B12D9E" w:rsidP="00B12D9E">
      <w:pPr>
        <w:pStyle w:val="EndNoteBibliography"/>
        <w:ind w:left="440" w:hanging="440"/>
      </w:pPr>
      <w:r w:rsidRPr="00B12D9E">
        <w:t>6.</w:t>
      </w:r>
      <w:r w:rsidRPr="00B12D9E">
        <w:tab/>
        <w:t xml:space="preserve">Yao, Y. et al. Carbothermal shock synthesis of high-entropy-alloy nanoparticles. </w:t>
      </w:r>
      <w:r w:rsidRPr="00B12D9E">
        <w:rPr>
          <w:i/>
        </w:rPr>
        <w:t>Science</w:t>
      </w:r>
      <w:r w:rsidRPr="00B12D9E">
        <w:t xml:space="preserve"> </w:t>
      </w:r>
      <w:r w:rsidRPr="00B12D9E">
        <w:rPr>
          <w:b/>
        </w:rPr>
        <w:t>359</w:t>
      </w:r>
      <w:r w:rsidRPr="00B12D9E">
        <w:t>, 1489-1494 (2018).</w:t>
      </w:r>
    </w:p>
    <w:p w14:paraId="6CC8AD12" w14:textId="77777777" w:rsidR="00B12D9E" w:rsidRPr="00B12D9E" w:rsidRDefault="00B12D9E" w:rsidP="00B12D9E">
      <w:pPr>
        <w:pStyle w:val="EndNoteBibliography"/>
        <w:ind w:left="440" w:hanging="440"/>
      </w:pPr>
      <w:r w:rsidRPr="00B12D9E">
        <w:t>7.</w:t>
      </w:r>
      <w:r w:rsidRPr="00B12D9E">
        <w:tab/>
        <w:t xml:space="preserve">Qiao, H. et al. Scalable Synthesis of High Entropy Alloy Nanoparticles by Microwave Heating. </w:t>
      </w:r>
      <w:r w:rsidRPr="00B12D9E">
        <w:rPr>
          <w:i/>
        </w:rPr>
        <w:t>ACS Nano</w:t>
      </w:r>
      <w:r w:rsidRPr="00B12D9E">
        <w:t xml:space="preserve"> </w:t>
      </w:r>
      <w:r w:rsidRPr="00B12D9E">
        <w:rPr>
          <w:b/>
        </w:rPr>
        <w:t>15</w:t>
      </w:r>
      <w:r w:rsidRPr="00B12D9E">
        <w:t>, 14928-14937 (2021).</w:t>
      </w:r>
    </w:p>
    <w:p w14:paraId="4896E660" w14:textId="77777777" w:rsidR="00B12D9E" w:rsidRPr="00B12D9E" w:rsidRDefault="00B12D9E" w:rsidP="00B12D9E">
      <w:pPr>
        <w:pStyle w:val="EndNoteBibliography"/>
        <w:ind w:left="440" w:hanging="440"/>
      </w:pPr>
      <w:r w:rsidRPr="00B12D9E">
        <w:t>8.</w:t>
      </w:r>
      <w:r w:rsidRPr="00B12D9E">
        <w:tab/>
        <w:t xml:space="preserve">Phakatkar, A.H. et al. Ultrafast Synthesis of High Entropy Oxide Nanoparticles by Flame Spray Pyrolysis. </w:t>
      </w:r>
      <w:r w:rsidRPr="00B12D9E">
        <w:rPr>
          <w:i/>
        </w:rPr>
        <w:t>Langmuir</w:t>
      </w:r>
      <w:r w:rsidRPr="00B12D9E">
        <w:t xml:space="preserve"> </w:t>
      </w:r>
      <w:r w:rsidRPr="00B12D9E">
        <w:rPr>
          <w:b/>
        </w:rPr>
        <w:t>37</w:t>
      </w:r>
      <w:r w:rsidRPr="00B12D9E">
        <w:t>, 9059-9068 (2021).</w:t>
      </w:r>
    </w:p>
    <w:p w14:paraId="03B845E1" w14:textId="77777777" w:rsidR="00B12D9E" w:rsidRPr="00B12D9E" w:rsidRDefault="00B12D9E" w:rsidP="00B12D9E">
      <w:pPr>
        <w:pStyle w:val="EndNoteBibliography"/>
        <w:ind w:left="440" w:hanging="440"/>
      </w:pPr>
      <w:r w:rsidRPr="00B12D9E">
        <w:t>9.</w:t>
      </w:r>
      <w:r w:rsidRPr="00B12D9E">
        <w:tab/>
        <w:t xml:space="preserve">Dai, Y. et al. Flame Spray Pyrolysis Synthesis of Ultra-Small High-Entropy Alloy-Supported Oxide Nanoparticles for CO2 Hydrogenation Catalysts. </w:t>
      </w:r>
      <w:r w:rsidRPr="00B12D9E">
        <w:rPr>
          <w:i/>
        </w:rPr>
        <w:t>Small Methods</w:t>
      </w:r>
      <w:r w:rsidRPr="00B12D9E">
        <w:t xml:space="preserve"> </w:t>
      </w:r>
      <w:r w:rsidRPr="00B12D9E">
        <w:rPr>
          <w:b/>
        </w:rPr>
        <w:t>8</w:t>
      </w:r>
      <w:r w:rsidRPr="00B12D9E">
        <w:t>, 2301768 (2024).</w:t>
      </w:r>
    </w:p>
    <w:p w14:paraId="5310E904" w14:textId="77777777" w:rsidR="00B12D9E" w:rsidRPr="00B12D9E" w:rsidRDefault="00B12D9E" w:rsidP="00B12D9E">
      <w:pPr>
        <w:pStyle w:val="EndNoteBibliography"/>
        <w:ind w:left="440" w:hanging="440"/>
      </w:pPr>
      <w:r w:rsidRPr="00B12D9E">
        <w:t>10.</w:t>
      </w:r>
      <w:r w:rsidRPr="00B12D9E">
        <w:tab/>
        <w:t xml:space="preserve">Rowell, J.L. et al. Colloidal Synthesis of Monodisperse High-Entropy Spinel Oxide Nanocrystals. </w:t>
      </w:r>
      <w:r w:rsidRPr="00B12D9E">
        <w:rPr>
          <w:i/>
        </w:rPr>
        <w:t>J. Am. Chem. Soc.</w:t>
      </w:r>
      <w:r w:rsidRPr="00B12D9E">
        <w:t xml:space="preserve"> </w:t>
      </w:r>
      <w:r w:rsidRPr="00B12D9E">
        <w:rPr>
          <w:b/>
        </w:rPr>
        <w:t>146</w:t>
      </w:r>
      <w:r w:rsidRPr="00B12D9E">
        <w:t>, 17613-17617 (2024).</w:t>
      </w:r>
    </w:p>
    <w:p w14:paraId="7109B265" w14:textId="4F5D8DAC" w:rsidR="001006F6" w:rsidRPr="001006F6" w:rsidRDefault="00AF4CC6" w:rsidP="00FC5C6B">
      <w:pPr>
        <w:pStyle w:val="ad"/>
        <w:spacing w:before="122" w:line="360" w:lineRule="auto"/>
        <w:ind w:left="0" w:right="176"/>
        <w:jc w:val="both"/>
        <w:rPr>
          <w:b/>
          <w:lang w:val="de-DE"/>
        </w:rPr>
      </w:pPr>
      <w:r>
        <w:rPr>
          <w:b/>
          <w:lang w:val="de-DE"/>
        </w:rPr>
        <w:fldChar w:fldCharType="end"/>
      </w:r>
      <w:r w:rsidR="00E14002">
        <w:rPr>
          <w:b/>
          <w:lang w:val="de-DE"/>
        </w:rPr>
        <w:t xml:space="preserve">   </w:t>
      </w:r>
    </w:p>
    <w:sectPr w:rsidR="001006F6" w:rsidRPr="001006F6" w:rsidSect="00852B0D">
      <w:footerReference w:type="default" r:id="rId22"/>
      <w:pgSz w:w="11906" w:h="16838"/>
      <w:pgMar w:top="1417" w:right="1417" w:bottom="1134"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343659" w14:textId="77777777" w:rsidR="009B29D7" w:rsidRDefault="009B29D7">
      <w:r>
        <w:separator/>
      </w:r>
    </w:p>
  </w:endnote>
  <w:endnote w:type="continuationSeparator" w:id="0">
    <w:p w14:paraId="5D4EF0CC" w14:textId="77777777" w:rsidR="009B29D7" w:rsidRDefault="009B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Times">
    <w:altName w:val="Sylfae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Yu Gothic UI"/>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428319"/>
      <w:docPartObj>
        <w:docPartGallery w:val="Page Numbers (Bottom of Page)"/>
        <w:docPartUnique/>
      </w:docPartObj>
    </w:sdtPr>
    <w:sdtEndPr/>
    <w:sdtContent>
      <w:p w14:paraId="3A4A77BE" w14:textId="02FA6CB1" w:rsidR="00852B0D" w:rsidRDefault="00852B0D">
        <w:pPr>
          <w:pStyle w:val="a5"/>
          <w:jc w:val="center"/>
        </w:pPr>
        <w:r>
          <w:fldChar w:fldCharType="begin"/>
        </w:r>
        <w:r>
          <w:instrText>PAGE   \* MERGEFORMAT</w:instrText>
        </w:r>
        <w:r>
          <w:fldChar w:fldCharType="separate"/>
        </w:r>
        <w:r w:rsidR="00ED1381" w:rsidRPr="00ED1381">
          <w:rPr>
            <w:noProof/>
            <w:lang w:val="ko-KR" w:eastAsia="ko-KR"/>
          </w:rPr>
          <w:t>15</w:t>
        </w:r>
        <w:r>
          <w:fldChar w:fldCharType="end"/>
        </w:r>
      </w:p>
    </w:sdtContent>
  </w:sdt>
  <w:p w14:paraId="55E081A6" w14:textId="77777777" w:rsidR="00852B0D" w:rsidRDefault="00852B0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61959" w14:textId="77777777" w:rsidR="009B29D7" w:rsidRDefault="009B29D7">
      <w:r>
        <w:separator/>
      </w:r>
    </w:p>
  </w:footnote>
  <w:footnote w:type="continuationSeparator" w:id="0">
    <w:p w14:paraId="593D5145" w14:textId="77777777" w:rsidR="009B29D7" w:rsidRDefault="009B29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612CC3"/>
    <w:multiLevelType w:val="hybridMultilevel"/>
    <w:tmpl w:val="9F0C343C"/>
    <w:lvl w:ilvl="0" w:tplc="F0A0D8CC">
      <w:start w:val="1"/>
      <w:numFmt w:val="decimal"/>
      <w:lvlText w:val="%1."/>
      <w:lvlJc w:val="left"/>
      <w:pPr>
        <w:ind w:left="681" w:hanging="360"/>
      </w:pPr>
      <w:rPr>
        <w:rFonts w:hint="default"/>
      </w:rPr>
    </w:lvl>
    <w:lvl w:ilvl="1" w:tplc="04090019" w:tentative="1">
      <w:start w:val="1"/>
      <w:numFmt w:val="upperLetter"/>
      <w:lvlText w:val="%2."/>
      <w:lvlJc w:val="left"/>
      <w:pPr>
        <w:ind w:left="1121" w:hanging="400"/>
      </w:pPr>
    </w:lvl>
    <w:lvl w:ilvl="2" w:tplc="0409001B" w:tentative="1">
      <w:start w:val="1"/>
      <w:numFmt w:val="lowerRoman"/>
      <w:lvlText w:val="%3."/>
      <w:lvlJc w:val="right"/>
      <w:pPr>
        <w:ind w:left="1521" w:hanging="400"/>
      </w:pPr>
    </w:lvl>
    <w:lvl w:ilvl="3" w:tplc="0409000F" w:tentative="1">
      <w:start w:val="1"/>
      <w:numFmt w:val="decimal"/>
      <w:lvlText w:val="%4."/>
      <w:lvlJc w:val="left"/>
      <w:pPr>
        <w:ind w:left="1921" w:hanging="400"/>
      </w:pPr>
    </w:lvl>
    <w:lvl w:ilvl="4" w:tplc="04090019" w:tentative="1">
      <w:start w:val="1"/>
      <w:numFmt w:val="upperLetter"/>
      <w:lvlText w:val="%5."/>
      <w:lvlJc w:val="left"/>
      <w:pPr>
        <w:ind w:left="2321" w:hanging="400"/>
      </w:pPr>
    </w:lvl>
    <w:lvl w:ilvl="5" w:tplc="0409001B" w:tentative="1">
      <w:start w:val="1"/>
      <w:numFmt w:val="lowerRoman"/>
      <w:lvlText w:val="%6."/>
      <w:lvlJc w:val="right"/>
      <w:pPr>
        <w:ind w:left="2721" w:hanging="400"/>
      </w:pPr>
    </w:lvl>
    <w:lvl w:ilvl="6" w:tplc="0409000F" w:tentative="1">
      <w:start w:val="1"/>
      <w:numFmt w:val="decimal"/>
      <w:lvlText w:val="%7."/>
      <w:lvlJc w:val="left"/>
      <w:pPr>
        <w:ind w:left="3121" w:hanging="400"/>
      </w:pPr>
    </w:lvl>
    <w:lvl w:ilvl="7" w:tplc="04090019" w:tentative="1">
      <w:start w:val="1"/>
      <w:numFmt w:val="upperLetter"/>
      <w:lvlText w:val="%8."/>
      <w:lvlJc w:val="left"/>
      <w:pPr>
        <w:ind w:left="3521" w:hanging="400"/>
      </w:pPr>
    </w:lvl>
    <w:lvl w:ilvl="8" w:tplc="0409001B" w:tentative="1">
      <w:start w:val="1"/>
      <w:numFmt w:val="lowerRoman"/>
      <w:lvlText w:val="%9."/>
      <w:lvlJc w:val="right"/>
      <w:pPr>
        <w:ind w:left="3921" w:hanging="400"/>
      </w:pPr>
    </w:lvl>
  </w:abstractNum>
  <w:abstractNum w:abstractNumId="1" w15:restartNumberingAfterBreak="0">
    <w:nsid w:val="4D092819"/>
    <w:multiLevelType w:val="hybridMultilevel"/>
    <w:tmpl w:val="60A63360"/>
    <w:lvl w:ilvl="0" w:tplc="0FF2F5DA">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bordersDoNotSurroundHeader/>
  <w:bordersDoNotSurroundFooter/>
  <w:proofState w:spelling="clean" w:grammar="clean"/>
  <w:defaultTabStop w:val="799"/>
  <w:displayHorizontalDrawingGridEvery w:val="0"/>
  <w:displayVerticalDrawingGridEvery w:val="2"/>
  <w:noPunctuationKerning/>
  <w:characterSpacingControl w:val="doNotCompress"/>
  <w:hdrShapeDefaults>
    <o:shapedefaults v:ext="edit" spidmax="4097"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 Biotechnology&lt;/Style&gt;&lt;LeftDelim&gt;{&lt;/LeftDelim&gt;&lt;RightDelim&gt;}&lt;/RightDelim&gt;&lt;FontName&gt;Times New Roman&lt;/FontName&gt;&lt;FontSize&gt;12&lt;/FontSize&gt;&lt;ReflistTitle&gt;&lt;/ReflistTitle&gt;&lt;StartingRefnum&gt;1&lt;/StartingRefnum&gt;&lt;FirstLineIndent&gt;0&lt;/FirstLineIndent&gt;&lt;HangingIndent&gt;453&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rpfaz9psdtx2e2x03p9xav2atezaptpzzx&quot;&gt;JACS communication_HEO@LMP_endnote library&lt;record-ids&gt;&lt;item&gt;141&lt;/item&gt;&lt;item&gt;142&lt;/item&gt;&lt;item&gt;143&lt;/item&gt;&lt;item&gt;144&lt;/item&gt;&lt;item&gt;145&lt;/item&gt;&lt;item&gt;146&lt;/item&gt;&lt;item&gt;147&lt;/item&gt;&lt;item&gt;148&lt;/item&gt;&lt;item&gt;149&lt;/item&gt;&lt;/record-ids&gt;&lt;/item&gt;&lt;/Libraries&gt;"/>
  </w:docVars>
  <w:rsids>
    <w:rsidRoot w:val="00F94D27"/>
    <w:rsid w:val="000005F9"/>
    <w:rsid w:val="000076A3"/>
    <w:rsid w:val="0001297E"/>
    <w:rsid w:val="000179DB"/>
    <w:rsid w:val="000255CA"/>
    <w:rsid w:val="00026102"/>
    <w:rsid w:val="00030357"/>
    <w:rsid w:val="0003696F"/>
    <w:rsid w:val="0006144C"/>
    <w:rsid w:val="00073168"/>
    <w:rsid w:val="00086117"/>
    <w:rsid w:val="00095413"/>
    <w:rsid w:val="000A11BC"/>
    <w:rsid w:val="000A50AC"/>
    <w:rsid w:val="000A73D3"/>
    <w:rsid w:val="000B0636"/>
    <w:rsid w:val="000B4447"/>
    <w:rsid w:val="000B472A"/>
    <w:rsid w:val="000C4A59"/>
    <w:rsid w:val="000D0CE5"/>
    <w:rsid w:val="000D416E"/>
    <w:rsid w:val="000E7C53"/>
    <w:rsid w:val="001006F6"/>
    <w:rsid w:val="0010447F"/>
    <w:rsid w:val="00113826"/>
    <w:rsid w:val="00130D10"/>
    <w:rsid w:val="001472C8"/>
    <w:rsid w:val="00163DEC"/>
    <w:rsid w:val="00163EDC"/>
    <w:rsid w:val="00166C0A"/>
    <w:rsid w:val="00173AEA"/>
    <w:rsid w:val="00184685"/>
    <w:rsid w:val="001B5B91"/>
    <w:rsid w:val="001C18E4"/>
    <w:rsid w:val="001D52F4"/>
    <w:rsid w:val="001D6D8A"/>
    <w:rsid w:val="001F3138"/>
    <w:rsid w:val="001F389A"/>
    <w:rsid w:val="001F42FB"/>
    <w:rsid w:val="001F43D5"/>
    <w:rsid w:val="001F7C72"/>
    <w:rsid w:val="002007E2"/>
    <w:rsid w:val="00205827"/>
    <w:rsid w:val="0021524C"/>
    <w:rsid w:val="00216942"/>
    <w:rsid w:val="0022164E"/>
    <w:rsid w:val="0025198E"/>
    <w:rsid w:val="00254CBF"/>
    <w:rsid w:val="00254FAA"/>
    <w:rsid w:val="00256430"/>
    <w:rsid w:val="002738F2"/>
    <w:rsid w:val="00291CBE"/>
    <w:rsid w:val="00291DD9"/>
    <w:rsid w:val="00294FBA"/>
    <w:rsid w:val="00296EEC"/>
    <w:rsid w:val="002A2871"/>
    <w:rsid w:val="002C2C21"/>
    <w:rsid w:val="002D1D5C"/>
    <w:rsid w:val="002D43B3"/>
    <w:rsid w:val="002E5FE2"/>
    <w:rsid w:val="002F1384"/>
    <w:rsid w:val="002F27D8"/>
    <w:rsid w:val="003066E3"/>
    <w:rsid w:val="00317D12"/>
    <w:rsid w:val="00325C5D"/>
    <w:rsid w:val="00331658"/>
    <w:rsid w:val="003331B0"/>
    <w:rsid w:val="00335096"/>
    <w:rsid w:val="00340FD5"/>
    <w:rsid w:val="00343920"/>
    <w:rsid w:val="00345025"/>
    <w:rsid w:val="00352A0A"/>
    <w:rsid w:val="00362849"/>
    <w:rsid w:val="00365ECB"/>
    <w:rsid w:val="00367BA0"/>
    <w:rsid w:val="0037656F"/>
    <w:rsid w:val="0037736A"/>
    <w:rsid w:val="003912C8"/>
    <w:rsid w:val="0039740C"/>
    <w:rsid w:val="003A2CCA"/>
    <w:rsid w:val="003A3867"/>
    <w:rsid w:val="003B000F"/>
    <w:rsid w:val="003B2A14"/>
    <w:rsid w:val="003F4242"/>
    <w:rsid w:val="003F4B9C"/>
    <w:rsid w:val="004002E1"/>
    <w:rsid w:val="0041014A"/>
    <w:rsid w:val="00410F0F"/>
    <w:rsid w:val="004156B6"/>
    <w:rsid w:val="00420254"/>
    <w:rsid w:val="004345EE"/>
    <w:rsid w:val="0044243B"/>
    <w:rsid w:val="00444A51"/>
    <w:rsid w:val="00465A54"/>
    <w:rsid w:val="00467EDA"/>
    <w:rsid w:val="00474F49"/>
    <w:rsid w:val="004808C9"/>
    <w:rsid w:val="00490237"/>
    <w:rsid w:val="00491037"/>
    <w:rsid w:val="004A3819"/>
    <w:rsid w:val="004B09C1"/>
    <w:rsid w:val="004B536A"/>
    <w:rsid w:val="004C4834"/>
    <w:rsid w:val="004C5CFB"/>
    <w:rsid w:val="004D0C7F"/>
    <w:rsid w:val="004D77E9"/>
    <w:rsid w:val="004F4BE9"/>
    <w:rsid w:val="0050052D"/>
    <w:rsid w:val="00501AE9"/>
    <w:rsid w:val="00504566"/>
    <w:rsid w:val="00526A0A"/>
    <w:rsid w:val="005350AE"/>
    <w:rsid w:val="0054358B"/>
    <w:rsid w:val="00546B13"/>
    <w:rsid w:val="00550584"/>
    <w:rsid w:val="0055761E"/>
    <w:rsid w:val="005812AE"/>
    <w:rsid w:val="00584145"/>
    <w:rsid w:val="00595487"/>
    <w:rsid w:val="005A65F1"/>
    <w:rsid w:val="005A6F69"/>
    <w:rsid w:val="005A7A1F"/>
    <w:rsid w:val="005C0F6D"/>
    <w:rsid w:val="005C10B1"/>
    <w:rsid w:val="005C6EF3"/>
    <w:rsid w:val="005D3D2C"/>
    <w:rsid w:val="005D5C47"/>
    <w:rsid w:val="005E31F7"/>
    <w:rsid w:val="005E6676"/>
    <w:rsid w:val="005F0831"/>
    <w:rsid w:val="006126C0"/>
    <w:rsid w:val="00622A99"/>
    <w:rsid w:val="00623AA7"/>
    <w:rsid w:val="0064349D"/>
    <w:rsid w:val="00657641"/>
    <w:rsid w:val="00665C60"/>
    <w:rsid w:val="006707CC"/>
    <w:rsid w:val="0067267A"/>
    <w:rsid w:val="00683D81"/>
    <w:rsid w:val="00686EB2"/>
    <w:rsid w:val="00690DFD"/>
    <w:rsid w:val="00693A48"/>
    <w:rsid w:val="006A1E85"/>
    <w:rsid w:val="006A4358"/>
    <w:rsid w:val="006B44A8"/>
    <w:rsid w:val="006B5748"/>
    <w:rsid w:val="006D2859"/>
    <w:rsid w:val="006D5CDC"/>
    <w:rsid w:val="006D6508"/>
    <w:rsid w:val="006E08D3"/>
    <w:rsid w:val="006E62FB"/>
    <w:rsid w:val="007215EC"/>
    <w:rsid w:val="0074071D"/>
    <w:rsid w:val="007477C9"/>
    <w:rsid w:val="0075487A"/>
    <w:rsid w:val="007565AF"/>
    <w:rsid w:val="00774B21"/>
    <w:rsid w:val="00780E77"/>
    <w:rsid w:val="00785AC2"/>
    <w:rsid w:val="00790724"/>
    <w:rsid w:val="00792E25"/>
    <w:rsid w:val="00794746"/>
    <w:rsid w:val="007B1157"/>
    <w:rsid w:val="007B2A1D"/>
    <w:rsid w:val="007B5642"/>
    <w:rsid w:val="007B6892"/>
    <w:rsid w:val="007C5743"/>
    <w:rsid w:val="007E52DF"/>
    <w:rsid w:val="007F07DC"/>
    <w:rsid w:val="00804D82"/>
    <w:rsid w:val="00813071"/>
    <w:rsid w:val="00822AF9"/>
    <w:rsid w:val="008300E5"/>
    <w:rsid w:val="00832D92"/>
    <w:rsid w:val="00842F4E"/>
    <w:rsid w:val="00844211"/>
    <w:rsid w:val="00851827"/>
    <w:rsid w:val="00852B0D"/>
    <w:rsid w:val="00874108"/>
    <w:rsid w:val="00891B6C"/>
    <w:rsid w:val="008944EB"/>
    <w:rsid w:val="008945C0"/>
    <w:rsid w:val="0089659B"/>
    <w:rsid w:val="008A1804"/>
    <w:rsid w:val="008B3BDC"/>
    <w:rsid w:val="008B3FB7"/>
    <w:rsid w:val="008C2381"/>
    <w:rsid w:val="008C5C0F"/>
    <w:rsid w:val="008E07FA"/>
    <w:rsid w:val="008E2FC3"/>
    <w:rsid w:val="008E302E"/>
    <w:rsid w:val="008F076B"/>
    <w:rsid w:val="008F0945"/>
    <w:rsid w:val="00905683"/>
    <w:rsid w:val="00905710"/>
    <w:rsid w:val="00907025"/>
    <w:rsid w:val="00916BD8"/>
    <w:rsid w:val="00921114"/>
    <w:rsid w:val="0092799F"/>
    <w:rsid w:val="00932057"/>
    <w:rsid w:val="00942F96"/>
    <w:rsid w:val="00960B79"/>
    <w:rsid w:val="0097090E"/>
    <w:rsid w:val="00971B2A"/>
    <w:rsid w:val="009754A7"/>
    <w:rsid w:val="0099645F"/>
    <w:rsid w:val="009A19D8"/>
    <w:rsid w:val="009A3D7B"/>
    <w:rsid w:val="009A62F8"/>
    <w:rsid w:val="009B284F"/>
    <w:rsid w:val="009B29D7"/>
    <w:rsid w:val="009C51B8"/>
    <w:rsid w:val="009D003E"/>
    <w:rsid w:val="009E2039"/>
    <w:rsid w:val="009E2A3B"/>
    <w:rsid w:val="009E6526"/>
    <w:rsid w:val="009F1097"/>
    <w:rsid w:val="009F239D"/>
    <w:rsid w:val="009F3FC0"/>
    <w:rsid w:val="009F6BC1"/>
    <w:rsid w:val="00A02C48"/>
    <w:rsid w:val="00A04BE1"/>
    <w:rsid w:val="00A071BA"/>
    <w:rsid w:val="00A176CC"/>
    <w:rsid w:val="00A50B52"/>
    <w:rsid w:val="00A55275"/>
    <w:rsid w:val="00A5563F"/>
    <w:rsid w:val="00A646CA"/>
    <w:rsid w:val="00A67AA2"/>
    <w:rsid w:val="00A75757"/>
    <w:rsid w:val="00A8020F"/>
    <w:rsid w:val="00A94ABF"/>
    <w:rsid w:val="00AA1EDF"/>
    <w:rsid w:val="00AA7DA2"/>
    <w:rsid w:val="00AB2114"/>
    <w:rsid w:val="00AC4CB2"/>
    <w:rsid w:val="00AD432D"/>
    <w:rsid w:val="00AE0FD5"/>
    <w:rsid w:val="00AF4BBC"/>
    <w:rsid w:val="00AF4CC6"/>
    <w:rsid w:val="00AF4F63"/>
    <w:rsid w:val="00B032C7"/>
    <w:rsid w:val="00B037D2"/>
    <w:rsid w:val="00B12D9E"/>
    <w:rsid w:val="00B14FD1"/>
    <w:rsid w:val="00B163C8"/>
    <w:rsid w:val="00B316B8"/>
    <w:rsid w:val="00B45728"/>
    <w:rsid w:val="00B46B28"/>
    <w:rsid w:val="00B575DD"/>
    <w:rsid w:val="00B63584"/>
    <w:rsid w:val="00B64756"/>
    <w:rsid w:val="00B65A1F"/>
    <w:rsid w:val="00B7017D"/>
    <w:rsid w:val="00B70722"/>
    <w:rsid w:val="00B80A1E"/>
    <w:rsid w:val="00B85AF3"/>
    <w:rsid w:val="00B86FE9"/>
    <w:rsid w:val="00B87735"/>
    <w:rsid w:val="00B9213D"/>
    <w:rsid w:val="00BB14E8"/>
    <w:rsid w:val="00BB1F36"/>
    <w:rsid w:val="00BC28AF"/>
    <w:rsid w:val="00BC67E3"/>
    <w:rsid w:val="00BC79D7"/>
    <w:rsid w:val="00BD6101"/>
    <w:rsid w:val="00BD699B"/>
    <w:rsid w:val="00C011DB"/>
    <w:rsid w:val="00C17269"/>
    <w:rsid w:val="00C32F99"/>
    <w:rsid w:val="00C404AF"/>
    <w:rsid w:val="00C42F0A"/>
    <w:rsid w:val="00C47041"/>
    <w:rsid w:val="00C5552A"/>
    <w:rsid w:val="00C5596A"/>
    <w:rsid w:val="00C5723B"/>
    <w:rsid w:val="00C83344"/>
    <w:rsid w:val="00C9425E"/>
    <w:rsid w:val="00CB79B0"/>
    <w:rsid w:val="00CC2A70"/>
    <w:rsid w:val="00CC59DB"/>
    <w:rsid w:val="00CC659F"/>
    <w:rsid w:val="00CF172F"/>
    <w:rsid w:val="00CF6DA2"/>
    <w:rsid w:val="00D11327"/>
    <w:rsid w:val="00D11400"/>
    <w:rsid w:val="00D14EF2"/>
    <w:rsid w:val="00D174D4"/>
    <w:rsid w:val="00D20A60"/>
    <w:rsid w:val="00D2483F"/>
    <w:rsid w:val="00D25C5D"/>
    <w:rsid w:val="00D32C28"/>
    <w:rsid w:val="00D338E4"/>
    <w:rsid w:val="00D445C7"/>
    <w:rsid w:val="00D50958"/>
    <w:rsid w:val="00D51AD4"/>
    <w:rsid w:val="00D54CCB"/>
    <w:rsid w:val="00D57FE6"/>
    <w:rsid w:val="00D83A37"/>
    <w:rsid w:val="00D903CB"/>
    <w:rsid w:val="00D90E62"/>
    <w:rsid w:val="00DB0136"/>
    <w:rsid w:val="00DB4C80"/>
    <w:rsid w:val="00DC3156"/>
    <w:rsid w:val="00DD73B0"/>
    <w:rsid w:val="00DE4D03"/>
    <w:rsid w:val="00DF71DF"/>
    <w:rsid w:val="00E14002"/>
    <w:rsid w:val="00E22ED9"/>
    <w:rsid w:val="00E30B3E"/>
    <w:rsid w:val="00E3178A"/>
    <w:rsid w:val="00E41152"/>
    <w:rsid w:val="00E504D2"/>
    <w:rsid w:val="00E60A67"/>
    <w:rsid w:val="00E62AE1"/>
    <w:rsid w:val="00E6384A"/>
    <w:rsid w:val="00E74F6D"/>
    <w:rsid w:val="00E816C5"/>
    <w:rsid w:val="00E967BE"/>
    <w:rsid w:val="00E97F50"/>
    <w:rsid w:val="00EA3EF1"/>
    <w:rsid w:val="00EA55AA"/>
    <w:rsid w:val="00EA6896"/>
    <w:rsid w:val="00EB29C9"/>
    <w:rsid w:val="00EB4AE1"/>
    <w:rsid w:val="00ED1381"/>
    <w:rsid w:val="00ED25C2"/>
    <w:rsid w:val="00ED44F3"/>
    <w:rsid w:val="00ED7234"/>
    <w:rsid w:val="00EE2C39"/>
    <w:rsid w:val="00EE699F"/>
    <w:rsid w:val="00F02013"/>
    <w:rsid w:val="00F03273"/>
    <w:rsid w:val="00F0467B"/>
    <w:rsid w:val="00F1029D"/>
    <w:rsid w:val="00F106F9"/>
    <w:rsid w:val="00F2748C"/>
    <w:rsid w:val="00F54164"/>
    <w:rsid w:val="00F55F36"/>
    <w:rsid w:val="00F66594"/>
    <w:rsid w:val="00F67A69"/>
    <w:rsid w:val="00F71EE4"/>
    <w:rsid w:val="00F76640"/>
    <w:rsid w:val="00F819A2"/>
    <w:rsid w:val="00F8591F"/>
    <w:rsid w:val="00F94BAD"/>
    <w:rsid w:val="00F94D27"/>
    <w:rsid w:val="00F977BE"/>
    <w:rsid w:val="00FA5B42"/>
    <w:rsid w:val="00FB1617"/>
    <w:rsid w:val="00FB4CF8"/>
    <w:rsid w:val="00FB7732"/>
    <w:rsid w:val="00FC33F8"/>
    <w:rsid w:val="00FC5C6B"/>
    <w:rsid w:val="00FD1CAD"/>
    <w:rsid w:val="00FD708D"/>
    <w:rsid w:val="00FE0A0D"/>
    <w:rsid w:val="00FE42AF"/>
    <w:rsid w:val="00FF3C81"/>
    <w:rsid w:val="00FF6A08"/>
    <w:rsid w:val="00FF711C"/>
    <w:rsid w:val="00FF781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o:shapedefaults>
    <o:shapelayout v:ext="edit">
      <o:idmap v:ext="edit" data="1"/>
    </o:shapelayout>
  </w:shapeDefaults>
  <w:decimalSymbol w:val="."/>
  <w:listSeparator w:val=","/>
  <w14:docId w14:val="3F72EA0D"/>
  <w15:chartTrackingRefBased/>
  <w15:docId w15:val="{248E2F86-59F0-4A3E-B1D6-44B53A293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nonmoon title"/>
    <w:qFormat/>
    <w:rsid w:val="00F94D27"/>
    <w:pPr>
      <w:spacing w:after="0" w:line="240" w:lineRule="auto"/>
      <w:jc w:val="left"/>
    </w:pPr>
    <w:rPr>
      <w:rFonts w:ascii="Times New Roman" w:eastAsia="MS Mincho" w:hAnsi="Times New Roman" w:cs="Times New Roman"/>
      <w:kern w:val="0"/>
      <w:sz w:val="24"/>
      <w:szCs w:val="24"/>
      <w:lang w:val="de-DE" w:eastAsia="ja-JP"/>
    </w:rPr>
  </w:style>
  <w:style w:type="paragraph" w:styleId="1">
    <w:name w:val="heading 1"/>
    <w:basedOn w:val="a"/>
    <w:next w:val="a"/>
    <w:link w:val="1Char"/>
    <w:autoRedefine/>
    <w:uiPriority w:val="9"/>
    <w:qFormat/>
    <w:rsid w:val="00E30B3E"/>
    <w:pPr>
      <w:spacing w:line="360" w:lineRule="auto"/>
      <w:jc w:val="both"/>
      <w:outlineLvl w:val="0"/>
    </w:pPr>
    <w:rPr>
      <w:b/>
    </w:rPr>
  </w:style>
  <w:style w:type="paragraph" w:styleId="2">
    <w:name w:val="heading 2"/>
    <w:basedOn w:val="a"/>
    <w:next w:val="a"/>
    <w:link w:val="2Char"/>
    <w:uiPriority w:val="9"/>
    <w:unhideWhenUsed/>
    <w:qFormat/>
    <w:rsid w:val="00EA689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B42"/>
    <w:pPr>
      <w:widowControl w:val="0"/>
      <w:wordWrap w:val="0"/>
      <w:autoSpaceDE w:val="0"/>
      <w:autoSpaceDN w:val="0"/>
      <w:spacing w:after="0" w:line="240" w:lineRule="auto"/>
    </w:pPr>
    <w:rPr>
      <w:rFonts w:eastAsia="Times New Roman"/>
    </w:rPr>
  </w:style>
  <w:style w:type="paragraph" w:customStyle="1" w:styleId="AuthorsFull">
    <w:name w:val="Authors Full"/>
    <w:basedOn w:val="a"/>
    <w:rsid w:val="00F94D27"/>
    <w:rPr>
      <w:i/>
      <w:lang w:val="en-US"/>
    </w:rPr>
  </w:style>
  <w:style w:type="paragraph" w:customStyle="1" w:styleId="Tableofcontents">
    <w:name w:val="Table of contents"/>
    <w:basedOn w:val="a"/>
    <w:autoRedefine/>
    <w:rsid w:val="00F94D27"/>
    <w:rPr>
      <w:lang w:val="en-US"/>
    </w:rPr>
  </w:style>
  <w:style w:type="paragraph" w:customStyle="1" w:styleId="Title2">
    <w:name w:val="Title2"/>
    <w:basedOn w:val="a"/>
    <w:rsid w:val="00F94D27"/>
    <w:rPr>
      <w:b/>
      <w:lang w:val="en-US"/>
    </w:rPr>
  </w:style>
  <w:style w:type="paragraph" w:customStyle="1" w:styleId="Maintext">
    <w:name w:val="Main text"/>
    <w:basedOn w:val="a"/>
    <w:link w:val="MaintextChar"/>
    <w:autoRedefine/>
    <w:rsid w:val="00F94D27"/>
    <w:pPr>
      <w:spacing w:line="480" w:lineRule="auto"/>
    </w:pPr>
    <w:rPr>
      <w:lang w:val="en-US"/>
    </w:rPr>
  </w:style>
  <w:style w:type="character" w:customStyle="1" w:styleId="MaintextChar">
    <w:name w:val="Main text Char"/>
    <w:link w:val="Maintext"/>
    <w:rsid w:val="00F94D27"/>
    <w:rPr>
      <w:rFonts w:ascii="Times New Roman" w:eastAsia="MS Mincho" w:hAnsi="Times New Roman" w:cs="Times New Roman"/>
      <w:kern w:val="0"/>
      <w:sz w:val="24"/>
      <w:szCs w:val="24"/>
      <w:lang w:eastAsia="ja-JP"/>
    </w:rPr>
  </w:style>
  <w:style w:type="paragraph" w:styleId="a4">
    <w:name w:val="header"/>
    <w:basedOn w:val="a"/>
    <w:link w:val="Char"/>
    <w:uiPriority w:val="99"/>
    <w:unhideWhenUsed/>
    <w:rsid w:val="00942F96"/>
    <w:pPr>
      <w:tabs>
        <w:tab w:val="center" w:pos="4513"/>
        <w:tab w:val="right" w:pos="9026"/>
      </w:tabs>
    </w:pPr>
  </w:style>
  <w:style w:type="character" w:customStyle="1" w:styleId="Char">
    <w:name w:val="머리글 Char"/>
    <w:basedOn w:val="a0"/>
    <w:link w:val="a4"/>
    <w:uiPriority w:val="99"/>
    <w:rsid w:val="00942F96"/>
    <w:rPr>
      <w:rFonts w:ascii="Times New Roman" w:eastAsia="MS Mincho" w:hAnsi="Times New Roman" w:cs="Times New Roman"/>
      <w:kern w:val="0"/>
      <w:sz w:val="24"/>
      <w:szCs w:val="24"/>
      <w:lang w:val="de-DE" w:eastAsia="ja-JP"/>
    </w:rPr>
  </w:style>
  <w:style w:type="paragraph" w:styleId="a5">
    <w:name w:val="footer"/>
    <w:basedOn w:val="a"/>
    <w:link w:val="Char0"/>
    <w:uiPriority w:val="99"/>
    <w:unhideWhenUsed/>
    <w:rsid w:val="00942F96"/>
    <w:pPr>
      <w:tabs>
        <w:tab w:val="center" w:pos="4513"/>
        <w:tab w:val="right" w:pos="9026"/>
      </w:tabs>
    </w:pPr>
  </w:style>
  <w:style w:type="character" w:customStyle="1" w:styleId="Char0">
    <w:name w:val="바닥글 Char"/>
    <w:basedOn w:val="a0"/>
    <w:link w:val="a5"/>
    <w:uiPriority w:val="99"/>
    <w:rsid w:val="00942F96"/>
    <w:rPr>
      <w:rFonts w:ascii="Times New Roman" w:eastAsia="MS Mincho" w:hAnsi="Times New Roman" w:cs="Times New Roman"/>
      <w:kern w:val="0"/>
      <w:sz w:val="24"/>
      <w:szCs w:val="24"/>
      <w:lang w:val="de-DE" w:eastAsia="ja-JP"/>
    </w:rPr>
  </w:style>
  <w:style w:type="paragraph" w:customStyle="1" w:styleId="TableHead">
    <w:name w:val="TableHead"/>
    <w:basedOn w:val="a"/>
    <w:rsid w:val="001F42FB"/>
    <w:pPr>
      <w:pBdr>
        <w:top w:val="single" w:sz="4" w:space="4" w:color="FFFFFF"/>
        <w:left w:val="single" w:sz="4" w:space="4" w:color="FFFFFF"/>
        <w:bottom w:val="single" w:sz="4" w:space="4" w:color="FFFFFF"/>
        <w:right w:val="single" w:sz="4" w:space="4" w:color="FFFFFF"/>
      </w:pBdr>
      <w:spacing w:line="190" w:lineRule="exact"/>
      <w:jc w:val="both"/>
    </w:pPr>
    <w:rPr>
      <w:rFonts w:ascii="Arial" w:hAnsi="Arial"/>
      <w:sz w:val="16"/>
      <w:szCs w:val="14"/>
      <w:lang w:val="en-GB"/>
    </w:rPr>
  </w:style>
  <w:style w:type="paragraph" w:customStyle="1" w:styleId="Legend">
    <w:name w:val="Legend"/>
    <w:basedOn w:val="a"/>
    <w:rsid w:val="001F42FB"/>
    <w:rPr>
      <w:lang w:val="en-US"/>
    </w:rPr>
  </w:style>
  <w:style w:type="paragraph" w:customStyle="1" w:styleId="Head1">
    <w:name w:val="Head 1"/>
    <w:basedOn w:val="a"/>
    <w:autoRedefine/>
    <w:rsid w:val="005C6EF3"/>
    <w:pPr>
      <w:spacing w:line="360" w:lineRule="auto"/>
    </w:pPr>
    <w:rPr>
      <w:b/>
      <w:lang w:val="en-US"/>
    </w:rPr>
  </w:style>
  <w:style w:type="character" w:customStyle="1" w:styleId="1Char">
    <w:name w:val="제목 1 Char"/>
    <w:basedOn w:val="a0"/>
    <w:link w:val="1"/>
    <w:uiPriority w:val="9"/>
    <w:rsid w:val="00E30B3E"/>
    <w:rPr>
      <w:rFonts w:ascii="Times New Roman" w:eastAsia="MS Mincho" w:hAnsi="Times New Roman" w:cs="Times New Roman"/>
      <w:b/>
      <w:kern w:val="0"/>
      <w:sz w:val="24"/>
      <w:szCs w:val="24"/>
      <w:lang w:val="de-DE" w:eastAsia="ja-JP"/>
    </w:rPr>
  </w:style>
  <w:style w:type="paragraph" w:styleId="10">
    <w:name w:val="toc 1"/>
    <w:basedOn w:val="a"/>
    <w:next w:val="a"/>
    <w:autoRedefine/>
    <w:uiPriority w:val="39"/>
    <w:unhideWhenUsed/>
    <w:rsid w:val="00490237"/>
    <w:pPr>
      <w:tabs>
        <w:tab w:val="right" w:leader="dot" w:pos="9062"/>
      </w:tabs>
      <w:spacing w:after="100"/>
    </w:pPr>
  </w:style>
  <w:style w:type="character" w:styleId="a6">
    <w:name w:val="Hyperlink"/>
    <w:basedOn w:val="a0"/>
    <w:uiPriority w:val="99"/>
    <w:unhideWhenUsed/>
    <w:rsid w:val="00B64756"/>
    <w:rPr>
      <w:color w:val="0563C1" w:themeColor="hyperlink"/>
      <w:u w:val="single"/>
    </w:rPr>
  </w:style>
  <w:style w:type="character" w:customStyle="1" w:styleId="2Char">
    <w:name w:val="제목 2 Char"/>
    <w:basedOn w:val="a0"/>
    <w:link w:val="2"/>
    <w:uiPriority w:val="9"/>
    <w:rsid w:val="00EA6896"/>
    <w:rPr>
      <w:rFonts w:asciiTheme="majorHAnsi" w:eastAsiaTheme="majorEastAsia" w:hAnsiTheme="majorHAnsi" w:cstheme="majorBidi"/>
      <w:color w:val="2E74B5" w:themeColor="accent1" w:themeShade="BF"/>
      <w:kern w:val="0"/>
      <w:sz w:val="26"/>
      <w:szCs w:val="26"/>
      <w:lang w:val="de-DE" w:eastAsia="ja-JP"/>
    </w:rPr>
  </w:style>
  <w:style w:type="paragraph" w:styleId="20">
    <w:name w:val="toc 2"/>
    <w:basedOn w:val="a"/>
    <w:next w:val="a"/>
    <w:autoRedefine/>
    <w:uiPriority w:val="39"/>
    <w:unhideWhenUsed/>
    <w:rsid w:val="005E31F7"/>
    <w:pPr>
      <w:spacing w:after="100"/>
      <w:ind w:left="240"/>
    </w:pPr>
  </w:style>
  <w:style w:type="paragraph" w:styleId="a7">
    <w:name w:val="Revision"/>
    <w:hidden/>
    <w:uiPriority w:val="99"/>
    <w:semiHidden/>
    <w:rsid w:val="007C5743"/>
    <w:pPr>
      <w:spacing w:after="0" w:line="240" w:lineRule="auto"/>
      <w:jc w:val="left"/>
    </w:pPr>
    <w:rPr>
      <w:rFonts w:ascii="Times New Roman" w:eastAsia="MS Mincho" w:hAnsi="Times New Roman" w:cs="Times New Roman"/>
      <w:kern w:val="0"/>
      <w:sz w:val="24"/>
      <w:szCs w:val="24"/>
      <w:lang w:val="de-DE" w:eastAsia="ja-JP"/>
    </w:rPr>
  </w:style>
  <w:style w:type="paragraph" w:styleId="a8">
    <w:name w:val="Balloon Text"/>
    <w:basedOn w:val="a"/>
    <w:link w:val="Char1"/>
    <w:uiPriority w:val="99"/>
    <w:semiHidden/>
    <w:unhideWhenUsed/>
    <w:rsid w:val="00A67AA2"/>
    <w:rPr>
      <w:rFonts w:ascii="맑은 고딕" w:eastAsia="맑은 고딕"/>
      <w:sz w:val="18"/>
      <w:szCs w:val="18"/>
    </w:rPr>
  </w:style>
  <w:style w:type="character" w:customStyle="1" w:styleId="Char1">
    <w:name w:val="풍선 도움말 텍스트 Char"/>
    <w:basedOn w:val="a0"/>
    <w:link w:val="a8"/>
    <w:uiPriority w:val="99"/>
    <w:semiHidden/>
    <w:rsid w:val="00A67AA2"/>
    <w:rPr>
      <w:rFonts w:ascii="맑은 고딕" w:eastAsia="맑은 고딕" w:hAnsi="Times New Roman" w:cs="Times New Roman"/>
      <w:kern w:val="0"/>
      <w:sz w:val="18"/>
      <w:szCs w:val="18"/>
      <w:lang w:val="de-DE" w:eastAsia="ja-JP"/>
    </w:rPr>
  </w:style>
  <w:style w:type="character" w:styleId="a9">
    <w:name w:val="annotation reference"/>
    <w:basedOn w:val="a0"/>
    <w:semiHidden/>
    <w:unhideWhenUsed/>
    <w:rsid w:val="00A67AA2"/>
    <w:rPr>
      <w:sz w:val="16"/>
      <w:szCs w:val="16"/>
    </w:rPr>
  </w:style>
  <w:style w:type="paragraph" w:styleId="aa">
    <w:name w:val="annotation text"/>
    <w:basedOn w:val="a"/>
    <w:link w:val="Char2"/>
    <w:semiHidden/>
    <w:unhideWhenUsed/>
    <w:rsid w:val="00A67AA2"/>
    <w:rPr>
      <w:sz w:val="20"/>
      <w:szCs w:val="20"/>
    </w:rPr>
  </w:style>
  <w:style w:type="character" w:customStyle="1" w:styleId="Char2">
    <w:name w:val="메모 텍스트 Char"/>
    <w:basedOn w:val="a0"/>
    <w:link w:val="aa"/>
    <w:semiHidden/>
    <w:rsid w:val="00A67AA2"/>
    <w:rPr>
      <w:rFonts w:ascii="Times New Roman" w:eastAsia="MS Mincho" w:hAnsi="Times New Roman" w:cs="Times New Roman"/>
      <w:kern w:val="0"/>
      <w:szCs w:val="20"/>
      <w:lang w:val="de-DE" w:eastAsia="ja-JP"/>
    </w:rPr>
  </w:style>
  <w:style w:type="paragraph" w:styleId="ab">
    <w:name w:val="annotation subject"/>
    <w:basedOn w:val="aa"/>
    <w:next w:val="aa"/>
    <w:link w:val="Char3"/>
    <w:uiPriority w:val="99"/>
    <w:semiHidden/>
    <w:unhideWhenUsed/>
    <w:rsid w:val="00A67AA2"/>
    <w:rPr>
      <w:b/>
      <w:bCs/>
    </w:rPr>
  </w:style>
  <w:style w:type="character" w:customStyle="1" w:styleId="Char3">
    <w:name w:val="메모 주제 Char"/>
    <w:basedOn w:val="Char2"/>
    <w:link w:val="ab"/>
    <w:uiPriority w:val="99"/>
    <w:semiHidden/>
    <w:rsid w:val="00A67AA2"/>
    <w:rPr>
      <w:rFonts w:ascii="Times New Roman" w:eastAsia="MS Mincho" w:hAnsi="Times New Roman" w:cs="Times New Roman"/>
      <w:b/>
      <w:bCs/>
      <w:kern w:val="0"/>
      <w:szCs w:val="20"/>
      <w:lang w:val="de-DE" w:eastAsia="ja-JP"/>
    </w:rPr>
  </w:style>
  <w:style w:type="paragraph" w:styleId="ac">
    <w:name w:val="Normal (Web)"/>
    <w:basedOn w:val="a"/>
    <w:uiPriority w:val="99"/>
    <w:semiHidden/>
    <w:unhideWhenUsed/>
    <w:rsid w:val="009D003E"/>
    <w:pPr>
      <w:spacing w:before="100" w:beforeAutospacing="1" w:after="100" w:afterAutospacing="1"/>
    </w:pPr>
    <w:rPr>
      <w:rFonts w:eastAsiaTheme="minorEastAsia"/>
      <w:lang w:val="en-US" w:eastAsia="ko-KR"/>
    </w:rPr>
  </w:style>
  <w:style w:type="paragraph" w:styleId="ad">
    <w:name w:val="Body Text"/>
    <w:basedOn w:val="a"/>
    <w:link w:val="Char4"/>
    <w:uiPriority w:val="1"/>
    <w:unhideWhenUsed/>
    <w:qFormat/>
    <w:rsid w:val="005C6EF3"/>
    <w:pPr>
      <w:widowControl w:val="0"/>
      <w:autoSpaceDE w:val="0"/>
      <w:autoSpaceDN w:val="0"/>
      <w:ind w:left="120"/>
    </w:pPr>
    <w:rPr>
      <w:rFonts w:eastAsia="Times New Roman"/>
      <w:lang w:val="en-US" w:eastAsia="en-US"/>
    </w:rPr>
  </w:style>
  <w:style w:type="character" w:customStyle="1" w:styleId="Char4">
    <w:name w:val="본문 Char"/>
    <w:basedOn w:val="a0"/>
    <w:link w:val="ad"/>
    <w:uiPriority w:val="1"/>
    <w:rsid w:val="005C6EF3"/>
    <w:rPr>
      <w:rFonts w:ascii="Times New Roman" w:eastAsia="Times New Roman" w:hAnsi="Times New Roman" w:cs="Times New Roman"/>
      <w:kern w:val="0"/>
      <w:sz w:val="24"/>
      <w:szCs w:val="24"/>
      <w:lang w:eastAsia="en-US"/>
    </w:rPr>
  </w:style>
  <w:style w:type="paragraph" w:styleId="ae">
    <w:name w:val="List Paragraph"/>
    <w:basedOn w:val="a"/>
    <w:uiPriority w:val="34"/>
    <w:qFormat/>
    <w:rsid w:val="004C5CFB"/>
    <w:pPr>
      <w:ind w:leftChars="400" w:left="800"/>
    </w:pPr>
  </w:style>
  <w:style w:type="character" w:styleId="af">
    <w:name w:val="Placeholder Text"/>
    <w:basedOn w:val="a0"/>
    <w:uiPriority w:val="99"/>
    <w:semiHidden/>
    <w:rsid w:val="00EB4AE1"/>
    <w:rPr>
      <w:color w:val="808080"/>
    </w:rPr>
  </w:style>
  <w:style w:type="paragraph" w:customStyle="1" w:styleId="ExperimentalText">
    <w:name w:val="Experimental Text"/>
    <w:basedOn w:val="a"/>
    <w:link w:val="ExperimentalTextChar"/>
    <w:rsid w:val="001006F6"/>
    <w:pPr>
      <w:spacing w:line="480" w:lineRule="auto"/>
    </w:pPr>
    <w:rPr>
      <w:lang w:val="en-US"/>
    </w:rPr>
  </w:style>
  <w:style w:type="character" w:customStyle="1" w:styleId="ExperimentalTextChar">
    <w:name w:val="Experimental Text Char"/>
    <w:link w:val="ExperimentalText"/>
    <w:rsid w:val="001006F6"/>
    <w:rPr>
      <w:rFonts w:ascii="Times New Roman" w:eastAsia="MS Mincho" w:hAnsi="Times New Roman" w:cs="Times New Roman"/>
      <w:kern w:val="0"/>
      <w:sz w:val="24"/>
      <w:szCs w:val="24"/>
      <w:lang w:eastAsia="ja-JP"/>
    </w:rPr>
  </w:style>
  <w:style w:type="character" w:customStyle="1" w:styleId="EndNoteBibliographyChar">
    <w:name w:val="EndNote Bibliography Char"/>
    <w:basedOn w:val="a0"/>
    <w:link w:val="EndNoteBibliography"/>
    <w:locked/>
    <w:rsid w:val="00AE0FD5"/>
    <w:rPr>
      <w:rFonts w:ascii="Times New Roman" w:eastAsia="Times New Roman" w:hAnsi="Times New Roman" w:cs="Times New Roman"/>
      <w:noProof/>
      <w:sz w:val="24"/>
    </w:rPr>
  </w:style>
  <w:style w:type="paragraph" w:customStyle="1" w:styleId="EndNoteBibliography">
    <w:name w:val="EndNote Bibliography"/>
    <w:basedOn w:val="a"/>
    <w:link w:val="EndNoteBibliographyChar"/>
    <w:rsid w:val="00AE0FD5"/>
    <w:pPr>
      <w:widowControl w:val="0"/>
      <w:autoSpaceDE w:val="0"/>
      <w:autoSpaceDN w:val="0"/>
      <w:jc w:val="both"/>
    </w:pPr>
    <w:rPr>
      <w:rFonts w:eastAsia="Times New Roman"/>
      <w:noProof/>
      <w:kern w:val="2"/>
      <w:szCs w:val="22"/>
      <w:lang w:val="en-US" w:eastAsia="ko-KR"/>
    </w:rPr>
  </w:style>
  <w:style w:type="paragraph" w:customStyle="1" w:styleId="BATitle">
    <w:name w:val="BA_Title"/>
    <w:basedOn w:val="a"/>
    <w:next w:val="a"/>
    <w:rsid w:val="008E302E"/>
    <w:pPr>
      <w:spacing w:before="720" w:after="360" w:line="480" w:lineRule="auto"/>
      <w:jc w:val="center"/>
    </w:pPr>
    <w:rPr>
      <w:rFonts w:eastAsia="바탕"/>
      <w:sz w:val="44"/>
      <w:szCs w:val="20"/>
      <w:lang w:val="en-US" w:eastAsia="en-US"/>
    </w:rPr>
  </w:style>
  <w:style w:type="paragraph" w:customStyle="1" w:styleId="BBAuthorName">
    <w:name w:val="BB_Author_Name"/>
    <w:basedOn w:val="a"/>
    <w:next w:val="a"/>
    <w:rsid w:val="0021524C"/>
    <w:pPr>
      <w:spacing w:after="240" w:line="480" w:lineRule="auto"/>
      <w:jc w:val="center"/>
    </w:pPr>
    <w:rPr>
      <w:rFonts w:ascii="Times" w:eastAsia="바탕" w:hAnsi="Times"/>
      <w:i/>
      <w:szCs w:val="20"/>
      <w:lang w:val="en-US" w:eastAsia="en-US"/>
    </w:rPr>
  </w:style>
  <w:style w:type="paragraph" w:customStyle="1" w:styleId="BIEmailAddress">
    <w:name w:val="BI_Email_Address"/>
    <w:basedOn w:val="a"/>
    <w:next w:val="AIReceivedDate"/>
    <w:rsid w:val="0021524C"/>
    <w:pPr>
      <w:spacing w:after="200" w:line="480" w:lineRule="auto"/>
      <w:jc w:val="both"/>
    </w:pPr>
    <w:rPr>
      <w:rFonts w:ascii="Times" w:eastAsia="바탕" w:hAnsi="Times"/>
      <w:szCs w:val="20"/>
      <w:lang w:val="en-US" w:eastAsia="en-US"/>
    </w:rPr>
  </w:style>
  <w:style w:type="paragraph" w:customStyle="1" w:styleId="AIReceivedDate">
    <w:name w:val="AI_Received_Date"/>
    <w:basedOn w:val="a"/>
    <w:next w:val="BDAbstract"/>
    <w:rsid w:val="0021524C"/>
    <w:pPr>
      <w:spacing w:after="240" w:line="480" w:lineRule="auto"/>
      <w:jc w:val="both"/>
    </w:pPr>
    <w:rPr>
      <w:rFonts w:ascii="Times" w:eastAsia="바탕" w:hAnsi="Times"/>
      <w:b/>
      <w:szCs w:val="20"/>
      <w:lang w:val="en-US" w:eastAsia="en-US"/>
    </w:rPr>
  </w:style>
  <w:style w:type="paragraph" w:customStyle="1" w:styleId="BDAbstract">
    <w:name w:val="BD_Abstract"/>
    <w:basedOn w:val="a"/>
    <w:next w:val="a"/>
    <w:rsid w:val="0021524C"/>
    <w:pPr>
      <w:spacing w:before="360" w:after="360" w:line="480" w:lineRule="auto"/>
      <w:jc w:val="both"/>
    </w:pPr>
    <w:rPr>
      <w:rFonts w:ascii="Times" w:eastAsia="바탕" w:hAnsi="Times"/>
      <w:szCs w:val="20"/>
      <w:lang w:val="en-US" w:eastAsia="en-US"/>
    </w:rPr>
  </w:style>
  <w:style w:type="character" w:customStyle="1" w:styleId="11">
    <w:name w:val="확인되지 않은 멘션1"/>
    <w:basedOn w:val="a0"/>
    <w:uiPriority w:val="99"/>
    <w:semiHidden/>
    <w:unhideWhenUsed/>
    <w:rsid w:val="00CC2A70"/>
    <w:rPr>
      <w:color w:val="605E5C"/>
      <w:shd w:val="clear" w:color="auto" w:fill="E1DFDD"/>
    </w:rPr>
  </w:style>
  <w:style w:type="paragraph" w:customStyle="1" w:styleId="EndNoteBibliographyTitle">
    <w:name w:val="EndNote Bibliography Title"/>
    <w:basedOn w:val="a"/>
    <w:link w:val="EndNoteBibliographyTitleChar"/>
    <w:rsid w:val="00AF4CC6"/>
    <w:pPr>
      <w:jc w:val="center"/>
    </w:pPr>
    <w:rPr>
      <w:noProof/>
    </w:rPr>
  </w:style>
  <w:style w:type="character" w:customStyle="1" w:styleId="EndNoteBibliographyTitleChar">
    <w:name w:val="EndNote Bibliography Title Char"/>
    <w:basedOn w:val="Char4"/>
    <w:link w:val="EndNoteBibliographyTitle"/>
    <w:rsid w:val="00AF4CC6"/>
    <w:rPr>
      <w:rFonts w:ascii="Times New Roman" w:eastAsia="MS Mincho" w:hAnsi="Times New Roman" w:cs="Times New Roman"/>
      <w:noProof/>
      <w:kern w:val="0"/>
      <w:sz w:val="24"/>
      <w:szCs w:val="24"/>
      <w:lang w:val="de-DE" w:eastAsia="ja-JP"/>
    </w:rPr>
  </w:style>
  <w:style w:type="paragraph" w:styleId="TOC">
    <w:name w:val="TOC Heading"/>
    <w:basedOn w:val="1"/>
    <w:next w:val="a"/>
    <w:uiPriority w:val="39"/>
    <w:unhideWhenUsed/>
    <w:qFormat/>
    <w:rsid w:val="000005F9"/>
    <w:pPr>
      <w:keepNext/>
      <w:keepLines/>
      <w:spacing w:before="240" w:line="259" w:lineRule="auto"/>
      <w:jc w:val="left"/>
      <w:outlineLvl w:val="9"/>
    </w:pPr>
    <w:rPr>
      <w:rFonts w:asciiTheme="majorHAnsi" w:eastAsiaTheme="majorEastAsia" w:hAnsiTheme="majorHAnsi" w:cstheme="majorBidi"/>
      <w:b w:val="0"/>
      <w:color w:val="2E74B5" w:themeColor="accent1" w:themeShade="BF"/>
      <w:sz w:val="32"/>
      <w:szCs w:val="32"/>
      <w:lang w:val="en-US" w:eastAsia="ko-KR"/>
    </w:rPr>
  </w:style>
  <w:style w:type="paragraph" w:styleId="3">
    <w:name w:val="toc 3"/>
    <w:basedOn w:val="a"/>
    <w:next w:val="a"/>
    <w:autoRedefine/>
    <w:uiPriority w:val="39"/>
    <w:unhideWhenUsed/>
    <w:rsid w:val="000005F9"/>
    <w:pPr>
      <w:spacing w:after="100" w:line="259" w:lineRule="auto"/>
      <w:ind w:left="440"/>
    </w:pPr>
    <w:rPr>
      <w:rFonts w:asciiTheme="minorHAnsi" w:eastAsiaTheme="minorEastAsia" w:hAnsiTheme="minorHAnsi"/>
      <w:sz w:val="22"/>
      <w:szCs w:val="22"/>
      <w:lang w:val="en-US" w:eastAsia="ko-KR"/>
    </w:rPr>
  </w:style>
  <w:style w:type="character" w:customStyle="1" w:styleId="21">
    <w:name w:val="확인되지 않은 멘션2"/>
    <w:basedOn w:val="a0"/>
    <w:uiPriority w:val="99"/>
    <w:semiHidden/>
    <w:unhideWhenUsed/>
    <w:rsid w:val="004345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880941">
      <w:bodyDiv w:val="1"/>
      <w:marLeft w:val="0"/>
      <w:marRight w:val="0"/>
      <w:marTop w:val="0"/>
      <w:marBottom w:val="0"/>
      <w:divBdr>
        <w:top w:val="none" w:sz="0" w:space="0" w:color="auto"/>
        <w:left w:val="none" w:sz="0" w:space="0" w:color="auto"/>
        <w:bottom w:val="none" w:sz="0" w:space="0" w:color="auto"/>
        <w:right w:val="none" w:sz="0" w:space="0" w:color="auto"/>
      </w:divBdr>
    </w:div>
    <w:div w:id="457114835">
      <w:bodyDiv w:val="1"/>
      <w:marLeft w:val="0"/>
      <w:marRight w:val="0"/>
      <w:marTop w:val="0"/>
      <w:marBottom w:val="0"/>
      <w:divBdr>
        <w:top w:val="none" w:sz="0" w:space="0" w:color="auto"/>
        <w:left w:val="none" w:sz="0" w:space="0" w:color="auto"/>
        <w:bottom w:val="none" w:sz="0" w:space="0" w:color="auto"/>
        <w:right w:val="none" w:sz="0" w:space="0" w:color="auto"/>
      </w:divBdr>
    </w:div>
    <w:div w:id="496922179">
      <w:bodyDiv w:val="1"/>
      <w:marLeft w:val="0"/>
      <w:marRight w:val="0"/>
      <w:marTop w:val="0"/>
      <w:marBottom w:val="0"/>
      <w:divBdr>
        <w:top w:val="none" w:sz="0" w:space="0" w:color="auto"/>
        <w:left w:val="none" w:sz="0" w:space="0" w:color="auto"/>
        <w:bottom w:val="none" w:sz="0" w:space="0" w:color="auto"/>
        <w:right w:val="none" w:sz="0" w:space="0" w:color="auto"/>
      </w:divBdr>
    </w:div>
    <w:div w:id="529341371">
      <w:bodyDiv w:val="1"/>
      <w:marLeft w:val="0"/>
      <w:marRight w:val="0"/>
      <w:marTop w:val="0"/>
      <w:marBottom w:val="0"/>
      <w:divBdr>
        <w:top w:val="none" w:sz="0" w:space="0" w:color="auto"/>
        <w:left w:val="none" w:sz="0" w:space="0" w:color="auto"/>
        <w:bottom w:val="none" w:sz="0" w:space="0" w:color="auto"/>
        <w:right w:val="none" w:sz="0" w:space="0" w:color="auto"/>
      </w:divBdr>
    </w:div>
    <w:div w:id="727650823">
      <w:bodyDiv w:val="1"/>
      <w:marLeft w:val="0"/>
      <w:marRight w:val="0"/>
      <w:marTop w:val="0"/>
      <w:marBottom w:val="0"/>
      <w:divBdr>
        <w:top w:val="none" w:sz="0" w:space="0" w:color="auto"/>
        <w:left w:val="none" w:sz="0" w:space="0" w:color="auto"/>
        <w:bottom w:val="none" w:sz="0" w:space="0" w:color="auto"/>
        <w:right w:val="none" w:sz="0" w:space="0" w:color="auto"/>
      </w:divBdr>
    </w:div>
    <w:div w:id="879437767">
      <w:bodyDiv w:val="1"/>
      <w:marLeft w:val="0"/>
      <w:marRight w:val="0"/>
      <w:marTop w:val="0"/>
      <w:marBottom w:val="0"/>
      <w:divBdr>
        <w:top w:val="none" w:sz="0" w:space="0" w:color="auto"/>
        <w:left w:val="none" w:sz="0" w:space="0" w:color="auto"/>
        <w:bottom w:val="none" w:sz="0" w:space="0" w:color="auto"/>
        <w:right w:val="none" w:sz="0" w:space="0" w:color="auto"/>
      </w:divBdr>
    </w:div>
    <w:div w:id="990838851">
      <w:bodyDiv w:val="1"/>
      <w:marLeft w:val="0"/>
      <w:marRight w:val="0"/>
      <w:marTop w:val="0"/>
      <w:marBottom w:val="0"/>
      <w:divBdr>
        <w:top w:val="none" w:sz="0" w:space="0" w:color="auto"/>
        <w:left w:val="none" w:sz="0" w:space="0" w:color="auto"/>
        <w:bottom w:val="none" w:sz="0" w:space="0" w:color="auto"/>
        <w:right w:val="none" w:sz="0" w:space="0" w:color="auto"/>
      </w:divBdr>
    </w:div>
    <w:div w:id="1009604721">
      <w:bodyDiv w:val="1"/>
      <w:marLeft w:val="0"/>
      <w:marRight w:val="0"/>
      <w:marTop w:val="0"/>
      <w:marBottom w:val="0"/>
      <w:divBdr>
        <w:top w:val="none" w:sz="0" w:space="0" w:color="auto"/>
        <w:left w:val="none" w:sz="0" w:space="0" w:color="auto"/>
        <w:bottom w:val="none" w:sz="0" w:space="0" w:color="auto"/>
        <w:right w:val="none" w:sz="0" w:space="0" w:color="auto"/>
      </w:divBdr>
    </w:div>
    <w:div w:id="1072120184">
      <w:bodyDiv w:val="1"/>
      <w:marLeft w:val="0"/>
      <w:marRight w:val="0"/>
      <w:marTop w:val="0"/>
      <w:marBottom w:val="0"/>
      <w:divBdr>
        <w:top w:val="none" w:sz="0" w:space="0" w:color="auto"/>
        <w:left w:val="none" w:sz="0" w:space="0" w:color="auto"/>
        <w:bottom w:val="none" w:sz="0" w:space="0" w:color="auto"/>
        <w:right w:val="none" w:sz="0" w:space="0" w:color="auto"/>
      </w:divBdr>
    </w:div>
    <w:div w:id="1152870809">
      <w:bodyDiv w:val="1"/>
      <w:marLeft w:val="0"/>
      <w:marRight w:val="0"/>
      <w:marTop w:val="0"/>
      <w:marBottom w:val="0"/>
      <w:divBdr>
        <w:top w:val="none" w:sz="0" w:space="0" w:color="auto"/>
        <w:left w:val="none" w:sz="0" w:space="0" w:color="auto"/>
        <w:bottom w:val="none" w:sz="0" w:space="0" w:color="auto"/>
        <w:right w:val="none" w:sz="0" w:space="0" w:color="auto"/>
      </w:divBdr>
    </w:div>
    <w:div w:id="1264066858">
      <w:bodyDiv w:val="1"/>
      <w:marLeft w:val="0"/>
      <w:marRight w:val="0"/>
      <w:marTop w:val="0"/>
      <w:marBottom w:val="0"/>
      <w:divBdr>
        <w:top w:val="none" w:sz="0" w:space="0" w:color="auto"/>
        <w:left w:val="none" w:sz="0" w:space="0" w:color="auto"/>
        <w:bottom w:val="none" w:sz="0" w:space="0" w:color="auto"/>
        <w:right w:val="none" w:sz="0" w:space="0" w:color="auto"/>
      </w:divBdr>
    </w:div>
    <w:div w:id="1451317581">
      <w:bodyDiv w:val="1"/>
      <w:marLeft w:val="0"/>
      <w:marRight w:val="0"/>
      <w:marTop w:val="0"/>
      <w:marBottom w:val="0"/>
      <w:divBdr>
        <w:top w:val="none" w:sz="0" w:space="0" w:color="auto"/>
        <w:left w:val="none" w:sz="0" w:space="0" w:color="auto"/>
        <w:bottom w:val="none" w:sz="0" w:space="0" w:color="auto"/>
        <w:right w:val="none" w:sz="0" w:space="0" w:color="auto"/>
      </w:divBdr>
    </w:div>
    <w:div w:id="1462960843">
      <w:bodyDiv w:val="1"/>
      <w:marLeft w:val="0"/>
      <w:marRight w:val="0"/>
      <w:marTop w:val="0"/>
      <w:marBottom w:val="0"/>
      <w:divBdr>
        <w:top w:val="none" w:sz="0" w:space="0" w:color="auto"/>
        <w:left w:val="none" w:sz="0" w:space="0" w:color="auto"/>
        <w:bottom w:val="none" w:sz="0" w:space="0" w:color="auto"/>
        <w:right w:val="none" w:sz="0" w:space="0" w:color="auto"/>
      </w:divBdr>
    </w:div>
    <w:div w:id="1544708029">
      <w:bodyDiv w:val="1"/>
      <w:marLeft w:val="0"/>
      <w:marRight w:val="0"/>
      <w:marTop w:val="0"/>
      <w:marBottom w:val="0"/>
      <w:divBdr>
        <w:top w:val="none" w:sz="0" w:space="0" w:color="auto"/>
        <w:left w:val="none" w:sz="0" w:space="0" w:color="auto"/>
        <w:bottom w:val="none" w:sz="0" w:space="0" w:color="auto"/>
        <w:right w:val="none" w:sz="0" w:space="0" w:color="auto"/>
      </w:divBdr>
    </w:div>
    <w:div w:id="1630285512">
      <w:bodyDiv w:val="1"/>
      <w:marLeft w:val="0"/>
      <w:marRight w:val="0"/>
      <w:marTop w:val="0"/>
      <w:marBottom w:val="0"/>
      <w:divBdr>
        <w:top w:val="none" w:sz="0" w:space="0" w:color="auto"/>
        <w:left w:val="none" w:sz="0" w:space="0" w:color="auto"/>
        <w:bottom w:val="none" w:sz="0" w:space="0" w:color="auto"/>
        <w:right w:val="none" w:sz="0" w:space="0" w:color="auto"/>
      </w:divBdr>
    </w:div>
    <w:div w:id="1641226198">
      <w:bodyDiv w:val="1"/>
      <w:marLeft w:val="0"/>
      <w:marRight w:val="0"/>
      <w:marTop w:val="0"/>
      <w:marBottom w:val="0"/>
      <w:divBdr>
        <w:top w:val="none" w:sz="0" w:space="0" w:color="auto"/>
        <w:left w:val="none" w:sz="0" w:space="0" w:color="auto"/>
        <w:bottom w:val="none" w:sz="0" w:space="0" w:color="auto"/>
        <w:right w:val="none" w:sz="0" w:space="0" w:color="auto"/>
      </w:divBdr>
    </w:div>
    <w:div w:id="1737047387">
      <w:bodyDiv w:val="1"/>
      <w:marLeft w:val="0"/>
      <w:marRight w:val="0"/>
      <w:marTop w:val="0"/>
      <w:marBottom w:val="0"/>
      <w:divBdr>
        <w:top w:val="none" w:sz="0" w:space="0" w:color="auto"/>
        <w:left w:val="none" w:sz="0" w:space="0" w:color="auto"/>
        <w:bottom w:val="none" w:sz="0" w:space="0" w:color="auto"/>
        <w:right w:val="none" w:sz="0" w:space="0" w:color="auto"/>
      </w:divBdr>
    </w:div>
    <w:div w:id="1790661825">
      <w:bodyDiv w:val="1"/>
      <w:marLeft w:val="0"/>
      <w:marRight w:val="0"/>
      <w:marTop w:val="0"/>
      <w:marBottom w:val="0"/>
      <w:divBdr>
        <w:top w:val="none" w:sz="0" w:space="0" w:color="auto"/>
        <w:left w:val="none" w:sz="0" w:space="0" w:color="auto"/>
        <w:bottom w:val="none" w:sz="0" w:space="0" w:color="auto"/>
        <w:right w:val="none" w:sz="0" w:space="0" w:color="auto"/>
      </w:divBdr>
    </w:div>
    <w:div w:id="1892185123">
      <w:bodyDiv w:val="1"/>
      <w:marLeft w:val="0"/>
      <w:marRight w:val="0"/>
      <w:marTop w:val="0"/>
      <w:marBottom w:val="0"/>
      <w:divBdr>
        <w:top w:val="none" w:sz="0" w:space="0" w:color="auto"/>
        <w:left w:val="none" w:sz="0" w:space="0" w:color="auto"/>
        <w:bottom w:val="none" w:sz="0" w:space="0" w:color="auto"/>
        <w:right w:val="none" w:sz="0" w:space="0" w:color="auto"/>
      </w:divBdr>
    </w:div>
    <w:div w:id="1924487094">
      <w:bodyDiv w:val="1"/>
      <w:marLeft w:val="0"/>
      <w:marRight w:val="0"/>
      <w:marTop w:val="0"/>
      <w:marBottom w:val="0"/>
      <w:divBdr>
        <w:top w:val="none" w:sz="0" w:space="0" w:color="auto"/>
        <w:left w:val="none" w:sz="0" w:space="0" w:color="auto"/>
        <w:bottom w:val="none" w:sz="0" w:space="0" w:color="auto"/>
        <w:right w:val="none" w:sz="0" w:space="0" w:color="auto"/>
      </w:divBdr>
    </w:div>
    <w:div w:id="1927034185">
      <w:bodyDiv w:val="1"/>
      <w:marLeft w:val="0"/>
      <w:marRight w:val="0"/>
      <w:marTop w:val="0"/>
      <w:marBottom w:val="0"/>
      <w:divBdr>
        <w:top w:val="none" w:sz="0" w:space="0" w:color="auto"/>
        <w:left w:val="none" w:sz="0" w:space="0" w:color="auto"/>
        <w:bottom w:val="none" w:sz="0" w:space="0" w:color="auto"/>
        <w:right w:val="none" w:sz="0" w:space="0" w:color="auto"/>
      </w:divBdr>
    </w:div>
    <w:div w:id="194610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F7101-B24B-44EF-859B-93E4B5027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15</Pages>
  <Words>1341</Words>
  <Characters>7454</Characters>
  <Application>Microsoft Office Word</Application>
  <DocSecurity>0</DocSecurity>
  <Lines>62</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2025-09-08T10:10:00Z</cp:lastPrinted>
  <dcterms:created xsi:type="dcterms:W3CDTF">2026-09-02T06:00:00Z</dcterms:created>
  <dcterms:modified xsi:type="dcterms:W3CDTF">2026-09-04T06:34:00Z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40d88ccb-2e0b-4525-8d7a-89d659bd98ed</vt:lpwstr>
  </property>
</Properties>
</file>