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7077047A" w14:textId="3BFC082C" w:rsidR="00B3104C" w:rsidRPr="00C67130" w:rsidRDefault="00B3104C" w:rsidP="009D775F">
      <w:pPr>
        <w:pStyle w:val="NormalWeb"/>
        <w:spacing w:before="0" w:beforeAutospacing="0" w:after="0" w:afterAutospacing="0" w:line="480" w:lineRule="auto"/>
        <w:contextualSpacing/>
        <w:jc w:val="center"/>
        <w:rPr>
          <w:rFonts w:ascii="Arial" w:hAnsi="Arial" w:cs="Arial"/>
          <w:b/>
          <w:bCs/>
          <w:sz w:val="22"/>
          <w:szCs w:val="22"/>
        </w:rPr>
      </w:pPr>
      <w:bookmarkStart w:id="0" w:name="OLE_LINK68"/>
      <w:bookmarkStart w:id="1" w:name="OLE_LINK224"/>
      <w:bookmarkStart w:id="2" w:name="OLE_LINK225"/>
      <w:r w:rsidRPr="00C67130">
        <w:rPr>
          <w:rFonts w:ascii="Arial" w:hAnsi="Arial" w:cs="Arial"/>
          <w:b/>
          <w:bCs/>
          <w:sz w:val="22"/>
          <w:szCs w:val="22"/>
        </w:rPr>
        <w:t xml:space="preserve">SUPPLEMENTARY </w:t>
      </w:r>
      <w:r w:rsidR="006C13B9">
        <w:rPr>
          <w:rFonts w:ascii="Arial" w:hAnsi="Arial" w:cs="Arial"/>
          <w:b/>
          <w:bCs/>
          <w:sz w:val="22"/>
          <w:szCs w:val="22"/>
        </w:rPr>
        <w:t>FIGURES</w:t>
      </w:r>
      <w:r w:rsidR="00496449">
        <w:rPr>
          <w:rFonts w:ascii="Arial" w:hAnsi="Arial" w:cs="Arial"/>
          <w:b/>
          <w:bCs/>
          <w:sz w:val="22"/>
          <w:szCs w:val="22"/>
        </w:rPr>
        <w:t xml:space="preserve"> </w:t>
      </w:r>
    </w:p>
    <w:p w14:paraId="10F62866" w14:textId="34759593" w:rsidR="00FB6B57" w:rsidRPr="00FB6B57" w:rsidRDefault="00B3104C" w:rsidP="00FB6B57">
      <w:pPr>
        <w:pStyle w:val="NormalWeb"/>
        <w:shd w:val="clear" w:color="auto" w:fill="FFFFFF" w:themeFill="background1"/>
        <w:spacing w:before="0" w:beforeAutospacing="0" w:after="0" w:afterAutospacing="0"/>
        <w:contextualSpacing/>
        <w:rPr>
          <w:rFonts w:ascii="Arial" w:hAnsi="Arial" w:cs="Arial"/>
          <w:b/>
          <w:bCs/>
          <w:color w:val="000000" w:themeColor="text1"/>
          <w:sz w:val="28"/>
          <w:szCs w:val="28"/>
        </w:rPr>
      </w:pPr>
      <w:r w:rsidRPr="00C67130">
        <w:rPr>
          <w:rFonts w:ascii="Arial" w:hAnsi="Arial" w:cs="Arial"/>
          <w:b/>
          <w:bCs/>
          <w:sz w:val="22"/>
          <w:szCs w:val="22"/>
        </w:rPr>
        <w:br/>
      </w:r>
      <w:bookmarkEnd w:id="0"/>
      <w:bookmarkEnd w:id="1"/>
      <w:bookmarkEnd w:id="2"/>
      <w:r w:rsidR="00FB6B57" w:rsidRPr="009C0242">
        <w:rPr>
          <w:rFonts w:ascii="Arial" w:hAnsi="Arial" w:cs="Arial"/>
          <w:b/>
          <w:bCs/>
          <w:color w:val="000000" w:themeColor="text1"/>
          <w:sz w:val="28"/>
          <w:szCs w:val="28"/>
        </w:rPr>
        <w:t xml:space="preserve">Transcriptome changes of disinhibited somatostatin neurons in the medial prefrontal cortex </w:t>
      </w:r>
      <w:r w:rsidR="00FB6B57">
        <w:rPr>
          <w:rFonts w:ascii="Arial" w:hAnsi="Arial" w:cs="Arial"/>
          <w:b/>
          <w:bCs/>
          <w:color w:val="000000" w:themeColor="text1"/>
          <w:sz w:val="28"/>
          <w:szCs w:val="28"/>
        </w:rPr>
        <w:t>mediating</w:t>
      </w:r>
      <w:r w:rsidR="00FB6B57" w:rsidRPr="009C0242">
        <w:rPr>
          <w:rFonts w:ascii="Arial" w:hAnsi="Arial" w:cs="Arial"/>
          <w:b/>
          <w:bCs/>
          <w:color w:val="000000" w:themeColor="text1"/>
          <w:sz w:val="28"/>
          <w:szCs w:val="28"/>
        </w:rPr>
        <w:t xml:space="preserve"> male-specific stress resilience </w:t>
      </w:r>
    </w:p>
    <w:p w14:paraId="4143B60C" w14:textId="1EB559BD" w:rsidR="00B3104C" w:rsidRPr="00C67130" w:rsidRDefault="00B3104C" w:rsidP="001978C8">
      <w:pPr>
        <w:pStyle w:val="NormalWeb"/>
        <w:shd w:val="clear" w:color="auto" w:fill="FFFFFF" w:themeFill="background1"/>
        <w:spacing w:before="0" w:beforeAutospacing="0" w:after="0" w:afterAutospacing="0"/>
        <w:contextualSpacing/>
        <w:rPr>
          <w:rFonts w:ascii="Arial" w:hAnsi="Arial" w:cs="Arial"/>
          <w:sz w:val="22"/>
          <w:szCs w:val="22"/>
        </w:rPr>
      </w:pPr>
    </w:p>
    <w:p w14:paraId="537DB0E3" w14:textId="43FF806F" w:rsidR="00BA3F65" w:rsidRPr="00C67130" w:rsidRDefault="00BA3F65" w:rsidP="009D775F">
      <w:pPr>
        <w:pStyle w:val="NormalWeb"/>
        <w:shd w:val="clear" w:color="auto" w:fill="FFFFFF" w:themeFill="background1"/>
        <w:spacing w:before="0" w:beforeAutospacing="0" w:after="0" w:afterAutospacing="0" w:line="480" w:lineRule="auto"/>
        <w:contextualSpacing/>
        <w:rPr>
          <w:rFonts w:ascii="Arial" w:hAnsi="Arial" w:cs="Arial"/>
          <w:color w:val="000000" w:themeColor="text1"/>
          <w:position w:val="16"/>
          <w:sz w:val="22"/>
          <w:szCs w:val="22"/>
        </w:rPr>
      </w:pPr>
      <w:r w:rsidRPr="00D24A81">
        <w:rPr>
          <w:rFonts w:ascii="Arial" w:hAnsi="Arial" w:cs="Arial"/>
          <w:color w:val="000000" w:themeColor="text1"/>
          <w:sz w:val="22"/>
          <w:szCs w:val="22"/>
        </w:rPr>
        <w:t xml:space="preserve">Meiyu Shao </w:t>
      </w:r>
      <w:r w:rsidRPr="00D24A81">
        <w:rPr>
          <w:rFonts w:ascii="Arial" w:hAnsi="Arial" w:cs="Arial"/>
          <w:color w:val="000000" w:themeColor="text1"/>
          <w:sz w:val="22"/>
          <w:szCs w:val="22"/>
          <w:vertAlign w:val="superscript"/>
        </w:rPr>
        <w:t>1,3,5</w:t>
      </w:r>
      <w:r w:rsidRPr="00D24A81">
        <w:rPr>
          <w:rFonts w:ascii="Arial" w:hAnsi="Arial" w:cs="Arial"/>
          <w:color w:val="000000" w:themeColor="text1"/>
          <w:sz w:val="22"/>
          <w:szCs w:val="22"/>
        </w:rPr>
        <w:t xml:space="preserve">, Deepro Banerjee </w:t>
      </w:r>
      <w:r w:rsidRPr="00D24A81">
        <w:rPr>
          <w:rFonts w:ascii="Arial" w:hAnsi="Arial" w:cs="Arial"/>
          <w:color w:val="000000" w:themeColor="text1"/>
          <w:sz w:val="22"/>
          <w:szCs w:val="22"/>
          <w:vertAlign w:val="superscript"/>
        </w:rPr>
        <w:t>2,3</w:t>
      </w:r>
      <w:r w:rsidRPr="00D24A81">
        <w:rPr>
          <w:rFonts w:ascii="Arial" w:hAnsi="Arial" w:cs="Arial"/>
          <w:color w:val="000000" w:themeColor="text1"/>
          <w:sz w:val="22"/>
          <w:szCs w:val="22"/>
        </w:rPr>
        <w:t>,</w:t>
      </w:r>
      <w:r w:rsidRPr="00C67130">
        <w:rPr>
          <w:rFonts w:ascii="Arial" w:hAnsi="Arial" w:cs="Arial"/>
          <w:color w:val="000000" w:themeColor="text1"/>
          <w:sz w:val="22"/>
          <w:szCs w:val="22"/>
        </w:rPr>
        <w:t xml:space="preserve"> Anirban Paul </w:t>
      </w:r>
      <w:r w:rsidRPr="00C67130">
        <w:rPr>
          <w:rFonts w:ascii="Arial" w:hAnsi="Arial" w:cs="Arial"/>
          <w:sz w:val="22"/>
          <w:szCs w:val="22"/>
          <w:vertAlign w:val="superscript"/>
        </w:rPr>
        <w:t>4</w:t>
      </w:r>
      <w:r w:rsidRPr="00C67130">
        <w:rPr>
          <w:rFonts w:ascii="Arial" w:hAnsi="Arial" w:cs="Arial"/>
          <w:color w:val="000000" w:themeColor="text1"/>
          <w:sz w:val="22"/>
          <w:szCs w:val="22"/>
        </w:rPr>
        <w:t xml:space="preserve">, Santhosh </w:t>
      </w:r>
      <w:proofErr w:type="spellStart"/>
      <w:r w:rsidRPr="00C67130">
        <w:rPr>
          <w:rFonts w:ascii="Arial" w:hAnsi="Arial" w:cs="Arial"/>
          <w:color w:val="000000" w:themeColor="text1"/>
          <w:sz w:val="22"/>
          <w:szCs w:val="22"/>
        </w:rPr>
        <w:t>Girirajan</w:t>
      </w:r>
      <w:proofErr w:type="spellEnd"/>
      <w:r w:rsidRPr="00C67130"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r w:rsidRPr="00C67130">
        <w:rPr>
          <w:rFonts w:ascii="Arial" w:hAnsi="Arial" w:cs="Arial"/>
          <w:color w:val="000000" w:themeColor="text1"/>
          <w:sz w:val="22"/>
          <w:szCs w:val="22"/>
          <w:vertAlign w:val="superscript"/>
        </w:rPr>
        <w:t>2,3</w:t>
      </w:r>
      <w:r w:rsidRPr="00C67130">
        <w:rPr>
          <w:rFonts w:ascii="Arial" w:hAnsi="Arial" w:cs="Arial"/>
          <w:color w:val="000000" w:themeColor="text1"/>
          <w:sz w:val="22"/>
          <w:szCs w:val="22"/>
        </w:rPr>
        <w:t>, and Bernhard Lüscher</w:t>
      </w:r>
      <w:r w:rsidRPr="00C67130">
        <w:rPr>
          <w:rFonts w:ascii="Arial" w:hAnsi="Arial" w:cs="Arial"/>
          <w:color w:val="000000" w:themeColor="text1"/>
          <w:sz w:val="22"/>
          <w:szCs w:val="22"/>
          <w:vertAlign w:val="superscript"/>
        </w:rPr>
        <w:t>1,2 3</w:t>
      </w:r>
    </w:p>
    <w:p w14:paraId="22983E6F" w14:textId="77777777" w:rsidR="00BA3F65" w:rsidRPr="00C67130" w:rsidRDefault="00BA3F65" w:rsidP="009D775F">
      <w:pPr>
        <w:pStyle w:val="NormalWeb"/>
        <w:shd w:val="clear" w:color="auto" w:fill="FFFFFF" w:themeFill="background1"/>
        <w:spacing w:before="0" w:beforeAutospacing="0" w:after="0" w:afterAutospacing="0" w:line="480" w:lineRule="auto"/>
        <w:contextualSpacing/>
        <w:rPr>
          <w:rFonts w:ascii="Arial" w:hAnsi="Arial" w:cs="Arial"/>
          <w:color w:val="000000" w:themeColor="text1"/>
          <w:sz w:val="22"/>
          <w:szCs w:val="22"/>
          <w:vertAlign w:val="superscript"/>
        </w:rPr>
      </w:pPr>
    </w:p>
    <w:p w14:paraId="459FE3F8" w14:textId="47F87FEE" w:rsidR="00BA3F65" w:rsidRPr="00C67130" w:rsidRDefault="00BA3F65" w:rsidP="007C1359">
      <w:pPr>
        <w:pStyle w:val="NormalWeb"/>
        <w:shd w:val="clear" w:color="auto" w:fill="FFFFFF"/>
        <w:snapToGrid w:val="0"/>
        <w:spacing w:before="0" w:beforeAutospacing="0" w:after="0" w:afterAutospacing="0" w:line="480" w:lineRule="auto"/>
        <w:ind w:left="187" w:hanging="187"/>
        <w:contextualSpacing/>
        <w:rPr>
          <w:rFonts w:ascii="Arial" w:hAnsi="Arial" w:cs="Arial"/>
          <w:color w:val="000000" w:themeColor="text1"/>
          <w:position w:val="16"/>
          <w:sz w:val="22"/>
          <w:szCs w:val="22"/>
        </w:rPr>
      </w:pPr>
      <w:r w:rsidRPr="00C67130">
        <w:rPr>
          <w:rFonts w:ascii="Arial" w:hAnsi="Arial" w:cs="Arial"/>
          <w:color w:val="000000" w:themeColor="text1"/>
          <w:sz w:val="22"/>
          <w:szCs w:val="22"/>
          <w:vertAlign w:val="superscript"/>
        </w:rPr>
        <w:t xml:space="preserve">1 </w:t>
      </w:r>
      <w:r w:rsidRPr="00C67130">
        <w:rPr>
          <w:rFonts w:ascii="Arial" w:hAnsi="Arial" w:cs="Arial"/>
          <w:color w:val="000000" w:themeColor="text1"/>
          <w:sz w:val="22"/>
          <w:szCs w:val="22"/>
        </w:rPr>
        <w:t>Department of Biology, The Pennsylvania State University, University Park, PA</w:t>
      </w:r>
    </w:p>
    <w:p w14:paraId="21F96B0D" w14:textId="486C040F" w:rsidR="00BA3F65" w:rsidRPr="00C67130" w:rsidRDefault="00BA3F65" w:rsidP="007C1359">
      <w:pPr>
        <w:pStyle w:val="NormalWeb"/>
        <w:shd w:val="clear" w:color="auto" w:fill="FFFFFF"/>
        <w:snapToGrid w:val="0"/>
        <w:spacing w:before="0" w:beforeAutospacing="0" w:after="0" w:afterAutospacing="0" w:line="480" w:lineRule="auto"/>
        <w:ind w:left="187" w:hanging="187"/>
        <w:contextualSpacing/>
        <w:rPr>
          <w:rFonts w:ascii="Arial" w:hAnsi="Arial" w:cs="Arial"/>
          <w:color w:val="000000" w:themeColor="text1"/>
          <w:position w:val="16"/>
          <w:sz w:val="22"/>
          <w:szCs w:val="22"/>
        </w:rPr>
      </w:pPr>
      <w:r w:rsidRPr="00C67130">
        <w:rPr>
          <w:rFonts w:ascii="Arial" w:hAnsi="Arial" w:cs="Arial"/>
          <w:color w:val="000000" w:themeColor="text1"/>
          <w:sz w:val="22"/>
          <w:szCs w:val="22"/>
          <w:vertAlign w:val="superscript"/>
        </w:rPr>
        <w:t xml:space="preserve">2 </w:t>
      </w:r>
      <w:r w:rsidRPr="00C67130">
        <w:rPr>
          <w:rFonts w:ascii="Arial" w:hAnsi="Arial" w:cs="Arial"/>
          <w:color w:val="000000" w:themeColor="text1"/>
          <w:sz w:val="22"/>
          <w:szCs w:val="22"/>
        </w:rPr>
        <w:t>Department of Biochemistry and Molecular Biology, The Pennsylvania State University, University Park, PA</w:t>
      </w:r>
    </w:p>
    <w:p w14:paraId="788C8FE9" w14:textId="688542C3" w:rsidR="00BA3F65" w:rsidRPr="00C67130" w:rsidRDefault="00BA3F65" w:rsidP="007C1359">
      <w:pPr>
        <w:pStyle w:val="NormalWeb"/>
        <w:shd w:val="clear" w:color="auto" w:fill="FFFFFF"/>
        <w:spacing w:before="0" w:beforeAutospacing="0" w:after="0" w:afterAutospacing="0" w:line="480" w:lineRule="auto"/>
        <w:ind w:left="187" w:hanging="187"/>
        <w:contextualSpacing/>
        <w:rPr>
          <w:rFonts w:ascii="Arial" w:hAnsi="Arial" w:cs="Arial"/>
          <w:color w:val="000000" w:themeColor="text1"/>
          <w:sz w:val="22"/>
          <w:szCs w:val="22"/>
        </w:rPr>
      </w:pPr>
      <w:r w:rsidRPr="00C67130">
        <w:rPr>
          <w:rFonts w:ascii="Arial" w:hAnsi="Arial" w:cs="Arial"/>
          <w:color w:val="000000" w:themeColor="text1"/>
          <w:sz w:val="22"/>
          <w:szCs w:val="22"/>
          <w:vertAlign w:val="superscript"/>
        </w:rPr>
        <w:t xml:space="preserve">3 </w:t>
      </w:r>
      <w:r w:rsidRPr="00C67130">
        <w:rPr>
          <w:rFonts w:ascii="Arial" w:hAnsi="Arial" w:cs="Arial"/>
          <w:color w:val="000000" w:themeColor="text1"/>
          <w:sz w:val="22"/>
          <w:szCs w:val="22"/>
        </w:rPr>
        <w:t>The Huck Institutes of the Life Sciences, The Pennsylvania State University, University Park, PA</w:t>
      </w:r>
    </w:p>
    <w:p w14:paraId="4379D4B5" w14:textId="70DD4D71" w:rsidR="00BA3F65" w:rsidRPr="00C67130" w:rsidRDefault="00BA3F65" w:rsidP="007C1359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480" w:lineRule="auto"/>
        <w:ind w:left="187" w:hanging="187"/>
        <w:contextualSpacing/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</w:pPr>
      <w:r w:rsidRPr="00C67130">
        <w:rPr>
          <w:rFonts w:ascii="Arial" w:hAnsi="Arial" w:cs="Arial"/>
          <w:color w:val="000000" w:themeColor="text1"/>
          <w:sz w:val="22"/>
          <w:szCs w:val="22"/>
          <w:vertAlign w:val="superscript"/>
        </w:rPr>
        <w:t xml:space="preserve">4 </w:t>
      </w:r>
      <w:r w:rsidR="007C1359" w:rsidRPr="0074446D">
        <w:rPr>
          <w:rFonts w:ascii="Arial" w:hAnsi="Arial" w:cs="Arial"/>
          <w:color w:val="000000" w:themeColor="text1"/>
          <w:sz w:val="22"/>
          <w:szCs w:val="22"/>
        </w:rPr>
        <w:t xml:space="preserve">Department of </w:t>
      </w:r>
      <w:r w:rsidR="007C1359" w:rsidRPr="0074446D">
        <w:rPr>
          <w:rFonts w:ascii="Arial" w:hAnsi="Arial" w:cs="Arial"/>
          <w:sz w:val="22"/>
          <w:szCs w:val="22"/>
        </w:rPr>
        <w:t>Neuroscience</w:t>
      </w:r>
      <w:r w:rsidR="007C1359" w:rsidRPr="00214AE2">
        <w:rPr>
          <w:rFonts w:ascii="Arial" w:hAnsi="Arial" w:cs="Arial"/>
          <w:sz w:val="22"/>
          <w:szCs w:val="22"/>
        </w:rPr>
        <w:t xml:space="preserve"> and Experimental Therapeutics,</w:t>
      </w:r>
      <w:r w:rsidR="007C1359" w:rsidRPr="00C67130">
        <w:rPr>
          <w:rFonts w:ascii="Arial" w:hAnsi="Arial" w:cs="Arial"/>
          <w:color w:val="000000"/>
          <w:kern w:val="0"/>
          <w:sz w:val="22"/>
          <w:szCs w:val="22"/>
        </w:rPr>
        <w:t xml:space="preserve"> Penn State College of Medicine, Hershey, </w:t>
      </w:r>
      <w:r w:rsidR="007C1359" w:rsidRPr="00C67130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>PA</w:t>
      </w:r>
    </w:p>
    <w:p w14:paraId="0BD2F226" w14:textId="77777777" w:rsidR="00BA3F65" w:rsidRPr="00C67130" w:rsidRDefault="00BA3F65" w:rsidP="007C1359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480" w:lineRule="auto"/>
        <w:ind w:left="187" w:hanging="187"/>
        <w:contextualSpacing/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</w:pPr>
      <w:r w:rsidRPr="00C67130">
        <w:rPr>
          <w:rFonts w:ascii="Arial" w:eastAsia="Times New Roman" w:hAnsi="Arial" w:cs="Arial"/>
          <w:color w:val="000000"/>
          <w:kern w:val="0"/>
          <w:sz w:val="22"/>
          <w:szCs w:val="22"/>
          <w:vertAlign w:val="superscript"/>
          <w14:ligatures w14:val="none"/>
        </w:rPr>
        <w:t>5</w:t>
      </w:r>
      <w:r w:rsidRPr="00C67130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 xml:space="preserve"> Current address: Department of Stem Cell Biology and Regenerative Medicine, Keck School of Medicine, University of Southern California, Los Angeles, CA</w:t>
      </w:r>
    </w:p>
    <w:p w14:paraId="33E1EF5C" w14:textId="042D28AA" w:rsidR="00B3104C" w:rsidRPr="00C67130" w:rsidRDefault="00B3104C" w:rsidP="009D775F">
      <w:pPr>
        <w:pStyle w:val="NormalWeb"/>
        <w:shd w:val="clear" w:color="auto" w:fill="FFFFFF"/>
        <w:spacing w:before="0" w:beforeAutospacing="0" w:after="0" w:afterAutospacing="0" w:line="480" w:lineRule="auto"/>
        <w:contextualSpacing/>
        <w:rPr>
          <w:rFonts w:ascii="Arial" w:hAnsi="Arial" w:cs="Arial"/>
          <w:position w:val="16"/>
          <w:sz w:val="22"/>
          <w:szCs w:val="22"/>
        </w:rPr>
      </w:pPr>
      <w:r w:rsidRPr="00C67130">
        <w:rPr>
          <w:rFonts w:ascii="Arial" w:hAnsi="Arial" w:cs="Arial"/>
          <w:sz w:val="22"/>
          <w:szCs w:val="22"/>
        </w:rPr>
        <w:tab/>
      </w:r>
      <w:r w:rsidRPr="00C67130">
        <w:rPr>
          <w:rFonts w:ascii="Arial" w:hAnsi="Arial" w:cs="Arial"/>
          <w:sz w:val="22"/>
          <w:szCs w:val="22"/>
        </w:rPr>
        <w:tab/>
      </w:r>
      <w:r w:rsidRPr="00C67130">
        <w:rPr>
          <w:rFonts w:ascii="Arial" w:hAnsi="Arial" w:cs="Arial"/>
          <w:sz w:val="22"/>
          <w:szCs w:val="22"/>
        </w:rPr>
        <w:tab/>
      </w:r>
      <w:r w:rsidRPr="00C67130">
        <w:rPr>
          <w:rFonts w:ascii="Arial" w:hAnsi="Arial" w:cs="Arial"/>
          <w:sz w:val="22"/>
          <w:szCs w:val="22"/>
        </w:rPr>
        <w:tab/>
      </w:r>
      <w:r w:rsidRPr="00C67130">
        <w:rPr>
          <w:rFonts w:ascii="Arial" w:hAnsi="Arial" w:cs="Arial"/>
          <w:sz w:val="22"/>
          <w:szCs w:val="22"/>
        </w:rPr>
        <w:tab/>
      </w:r>
      <w:r w:rsidRPr="00C67130">
        <w:rPr>
          <w:rFonts w:ascii="Arial" w:hAnsi="Arial" w:cs="Arial"/>
          <w:sz w:val="22"/>
          <w:szCs w:val="22"/>
        </w:rPr>
        <w:tab/>
      </w:r>
      <w:r w:rsidRPr="00C67130">
        <w:rPr>
          <w:rFonts w:ascii="Arial" w:hAnsi="Arial" w:cs="Arial"/>
          <w:sz w:val="22"/>
          <w:szCs w:val="22"/>
        </w:rPr>
        <w:tab/>
      </w:r>
      <w:r w:rsidRPr="00C67130">
        <w:rPr>
          <w:rFonts w:ascii="Arial" w:hAnsi="Arial" w:cs="Arial"/>
          <w:sz w:val="22"/>
          <w:szCs w:val="22"/>
        </w:rPr>
        <w:tab/>
      </w:r>
      <w:r w:rsidRPr="00C67130">
        <w:rPr>
          <w:rFonts w:ascii="Arial" w:hAnsi="Arial" w:cs="Arial"/>
          <w:sz w:val="22"/>
          <w:szCs w:val="22"/>
        </w:rPr>
        <w:tab/>
      </w:r>
      <w:r w:rsidRPr="00C67130">
        <w:rPr>
          <w:rFonts w:ascii="Arial" w:hAnsi="Arial" w:cs="Arial"/>
          <w:sz w:val="22"/>
          <w:szCs w:val="22"/>
        </w:rPr>
        <w:tab/>
      </w:r>
      <w:r w:rsidRPr="00C67130">
        <w:rPr>
          <w:rFonts w:ascii="Arial" w:hAnsi="Arial" w:cs="Arial"/>
          <w:sz w:val="22"/>
          <w:szCs w:val="22"/>
        </w:rPr>
        <w:tab/>
      </w:r>
      <w:r w:rsidRPr="00C67130">
        <w:rPr>
          <w:rFonts w:ascii="Arial" w:hAnsi="Arial" w:cs="Arial"/>
          <w:sz w:val="22"/>
          <w:szCs w:val="22"/>
        </w:rPr>
        <w:tab/>
      </w:r>
      <w:r w:rsidRPr="00C67130">
        <w:rPr>
          <w:rFonts w:ascii="Arial" w:hAnsi="Arial" w:cs="Arial"/>
          <w:sz w:val="22"/>
          <w:szCs w:val="22"/>
        </w:rPr>
        <w:tab/>
      </w:r>
      <w:r w:rsidRPr="00C67130">
        <w:rPr>
          <w:rFonts w:ascii="Arial" w:hAnsi="Arial" w:cs="Arial"/>
          <w:sz w:val="22"/>
          <w:szCs w:val="22"/>
        </w:rPr>
        <w:tab/>
      </w:r>
    </w:p>
    <w:p w14:paraId="7DA85A76" w14:textId="77777777" w:rsidR="00B3104C" w:rsidRPr="00C67130" w:rsidRDefault="00B3104C" w:rsidP="009D775F">
      <w:pPr>
        <w:spacing w:line="480" w:lineRule="auto"/>
        <w:contextualSpacing/>
        <w:rPr>
          <w:rFonts w:ascii="Arial" w:hAnsi="Arial" w:cs="Arial"/>
          <w:sz w:val="22"/>
          <w:szCs w:val="22"/>
        </w:rPr>
      </w:pPr>
    </w:p>
    <w:p w14:paraId="3C5505A8" w14:textId="21C91B52" w:rsidR="00B3104C" w:rsidRPr="0023029C" w:rsidRDefault="00B3104C" w:rsidP="00DF4FA2">
      <w:pPr>
        <w:contextualSpacing/>
        <w:rPr>
          <w:rFonts w:ascii="Arial" w:hAnsi="Arial" w:cs="Arial"/>
          <w:b/>
          <w:bCs/>
          <w:color w:val="000000" w:themeColor="text1"/>
          <w:sz w:val="22"/>
          <w:szCs w:val="22"/>
        </w:rPr>
      </w:pPr>
      <w:r w:rsidRPr="00C67130">
        <w:rPr>
          <w:rFonts w:ascii="Arial" w:hAnsi="Arial" w:cs="Arial"/>
          <w:color w:val="000000" w:themeColor="text1"/>
          <w:sz w:val="22"/>
          <w:szCs w:val="22"/>
        </w:rPr>
        <w:br w:type="page"/>
      </w:r>
      <w:bookmarkStart w:id="3" w:name="_Toc174536992"/>
      <w:bookmarkStart w:id="4" w:name="_Toc181315594"/>
      <w:bookmarkStart w:id="5" w:name="_Toc174536995"/>
      <w:bookmarkStart w:id="6" w:name="_Toc181315597"/>
      <w:bookmarkStart w:id="7" w:name="OLE_LINK189"/>
      <w:r w:rsidR="0023029C" w:rsidRPr="0023029C">
        <w:rPr>
          <w:rFonts w:ascii="Arial" w:hAnsi="Arial" w:cs="Arial"/>
          <w:noProof/>
          <w:color w:val="000000" w:themeColor="text1"/>
          <w:sz w:val="22"/>
          <w:szCs w:val="22"/>
        </w:rPr>
        <w:lastRenderedPageBreak/>
        <w:drawing>
          <wp:anchor distT="0" distB="0" distL="114300" distR="114300" simplePos="0" relativeHeight="251659264" behindDoc="0" locked="0" layoutInCell="1" allowOverlap="1" wp14:anchorId="10F07134" wp14:editId="53EB1C98">
            <wp:simplePos x="0" y="0"/>
            <wp:positionH relativeFrom="margin">
              <wp:align>left</wp:align>
            </wp:positionH>
            <wp:positionV relativeFrom="margin">
              <wp:align>top</wp:align>
            </wp:positionV>
            <wp:extent cx="4813935" cy="7298690"/>
            <wp:effectExtent l="0" t="0" r="0" b="3810"/>
            <wp:wrapSquare wrapText="bothSides"/>
            <wp:docPr id="134577012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45770129" name="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41253" cy="733989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C67130">
        <w:rPr>
          <w:rFonts w:ascii="Arial" w:hAnsi="Arial" w:cs="Arial"/>
          <w:b/>
          <w:bCs/>
          <w:color w:val="000000" w:themeColor="text1"/>
          <w:sz w:val="22"/>
          <w:szCs w:val="22"/>
        </w:rPr>
        <w:t>Figure S</w:t>
      </w:r>
      <w:r w:rsidR="00AD526D" w:rsidRPr="00C67130">
        <w:rPr>
          <w:rFonts w:ascii="Arial" w:hAnsi="Arial" w:cs="Arial"/>
          <w:b/>
          <w:bCs/>
          <w:color w:val="000000" w:themeColor="text1"/>
          <w:sz w:val="22"/>
          <w:szCs w:val="22"/>
        </w:rPr>
        <w:t>1</w:t>
      </w:r>
      <w:r w:rsidRPr="00C67130">
        <w:rPr>
          <w:rFonts w:ascii="Arial" w:hAnsi="Arial" w:cs="Arial"/>
          <w:b/>
          <w:bCs/>
          <w:color w:val="000000" w:themeColor="text1"/>
          <w:sz w:val="22"/>
          <w:szCs w:val="22"/>
        </w:rPr>
        <w:t>. Enrich</w:t>
      </w:r>
      <w:r w:rsidR="004E5310">
        <w:rPr>
          <w:rFonts w:ascii="Arial" w:hAnsi="Arial" w:cs="Arial"/>
          <w:b/>
          <w:bCs/>
          <w:color w:val="000000" w:themeColor="text1"/>
          <w:sz w:val="22"/>
          <w:szCs w:val="22"/>
        </w:rPr>
        <w:softHyphen/>
      </w:r>
      <w:r w:rsidRPr="00C67130">
        <w:rPr>
          <w:rFonts w:ascii="Arial" w:hAnsi="Arial" w:cs="Arial"/>
          <w:b/>
          <w:bCs/>
          <w:color w:val="000000" w:themeColor="text1"/>
          <w:sz w:val="22"/>
          <w:szCs w:val="22"/>
        </w:rPr>
        <w:t>ment of SST neurons purified by FACS from dissociated brain tissue of SSTCre:tdT transgenic mice</w:t>
      </w:r>
      <w:r w:rsidRPr="00C67130">
        <w:rPr>
          <w:rFonts w:ascii="Arial" w:eastAsia="Times New Roman" w:hAnsi="Arial" w:cs="Arial"/>
          <w:b/>
          <w:bCs/>
          <w:color w:val="000000" w:themeColor="text1"/>
          <w:sz w:val="22"/>
          <w:szCs w:val="22"/>
        </w:rPr>
        <w:t>.</w:t>
      </w:r>
      <w:r w:rsidRPr="00C67130">
        <w:rPr>
          <w:rFonts w:ascii="Arial" w:eastAsia="Times New Roman" w:hAnsi="Arial" w:cs="Arial"/>
          <w:color w:val="000000" w:themeColor="text1"/>
          <w:sz w:val="22"/>
          <w:szCs w:val="22"/>
        </w:rPr>
        <w:t xml:space="preserve"> </w:t>
      </w:r>
      <w:r w:rsidR="000703AD" w:rsidRPr="00A7160A">
        <w:rPr>
          <w:rFonts w:ascii="Arial" w:eastAsia="Times New Roman" w:hAnsi="Arial" w:cs="Arial"/>
          <w:b/>
          <w:bCs/>
          <w:color w:val="000000" w:themeColor="text1"/>
          <w:sz w:val="22"/>
          <w:szCs w:val="22"/>
        </w:rPr>
        <w:t>A–</w:t>
      </w:r>
      <w:r w:rsidR="00605B2F">
        <w:rPr>
          <w:rFonts w:ascii="Arial" w:eastAsia="Times New Roman" w:hAnsi="Arial" w:cs="Arial"/>
          <w:b/>
          <w:bCs/>
          <w:color w:val="000000" w:themeColor="text1"/>
          <w:sz w:val="22"/>
          <w:szCs w:val="22"/>
        </w:rPr>
        <w:t>C</w:t>
      </w:r>
      <w:r w:rsidR="000703AD" w:rsidRPr="00A7160A">
        <w:rPr>
          <w:rFonts w:ascii="Arial" w:eastAsia="Times New Roman" w:hAnsi="Arial" w:cs="Arial"/>
          <w:b/>
          <w:bCs/>
          <w:color w:val="000000" w:themeColor="text1"/>
          <w:sz w:val="22"/>
          <w:szCs w:val="22"/>
        </w:rPr>
        <w:t>)</w:t>
      </w:r>
      <w:r w:rsidR="000703AD" w:rsidRPr="00A7160A">
        <w:rPr>
          <w:rFonts w:ascii="Arial" w:eastAsia="Times New Roman" w:hAnsi="Arial" w:cs="Arial"/>
          <w:color w:val="000000" w:themeColor="text1"/>
          <w:sz w:val="22"/>
          <w:szCs w:val="22"/>
        </w:rPr>
        <w:t xml:space="preserve"> FACS strategy for purification of </w:t>
      </w:r>
      <w:r w:rsidR="00DB39E5">
        <w:rPr>
          <w:rFonts w:ascii="Arial" w:eastAsia="Times New Roman" w:hAnsi="Arial" w:cs="Arial"/>
          <w:color w:val="000000" w:themeColor="text1"/>
          <w:sz w:val="22"/>
          <w:szCs w:val="22"/>
        </w:rPr>
        <w:t>singlets</w:t>
      </w:r>
      <w:r w:rsidR="000703AD" w:rsidRPr="00A7160A">
        <w:rPr>
          <w:rFonts w:ascii="Arial" w:eastAsia="Times New Roman" w:hAnsi="Arial" w:cs="Arial"/>
          <w:color w:val="000000" w:themeColor="text1"/>
          <w:sz w:val="22"/>
          <w:szCs w:val="22"/>
        </w:rPr>
        <w:t xml:space="preserve"> from dissociated mPFC with a representative FSC-area x SSC-area plot in (A), followed by the sequential singlet gate purification </w:t>
      </w:r>
      <w:r w:rsidR="003554AF">
        <w:rPr>
          <w:rFonts w:ascii="Arial" w:eastAsia="Times New Roman" w:hAnsi="Arial" w:cs="Arial"/>
          <w:color w:val="000000" w:themeColor="text1"/>
          <w:sz w:val="22"/>
          <w:szCs w:val="22"/>
        </w:rPr>
        <w:t>by</w:t>
      </w:r>
      <w:r w:rsidR="000703AD" w:rsidRPr="00A7160A">
        <w:rPr>
          <w:rFonts w:ascii="Arial" w:eastAsia="Times New Roman" w:hAnsi="Arial" w:cs="Arial"/>
          <w:color w:val="000000" w:themeColor="text1"/>
          <w:sz w:val="22"/>
          <w:szCs w:val="22"/>
        </w:rPr>
        <w:t xml:space="preserve"> SSC-area x SSC-height (B) and FSC-area x FSC-height plots (C). </w:t>
      </w:r>
      <w:r w:rsidR="000703AD" w:rsidRPr="00A7160A">
        <w:rPr>
          <w:rFonts w:ascii="Arial" w:eastAsia="Times New Roman" w:hAnsi="Arial" w:cs="Arial"/>
          <w:b/>
          <w:bCs/>
          <w:color w:val="000000" w:themeColor="text1"/>
          <w:sz w:val="22"/>
          <w:szCs w:val="22"/>
        </w:rPr>
        <w:t>D</w:t>
      </w:r>
      <w:r w:rsidR="00970A07">
        <w:rPr>
          <w:rFonts w:ascii="Arial" w:eastAsia="Times New Roman" w:hAnsi="Arial" w:cs="Arial"/>
          <w:b/>
          <w:bCs/>
          <w:color w:val="000000" w:themeColor="text1"/>
          <w:sz w:val="22"/>
          <w:szCs w:val="22"/>
        </w:rPr>
        <w:t>–</w:t>
      </w:r>
      <w:r w:rsidR="000703AD" w:rsidRPr="00A7160A">
        <w:rPr>
          <w:rFonts w:ascii="Arial" w:eastAsia="Times New Roman" w:hAnsi="Arial" w:cs="Arial"/>
          <w:b/>
          <w:bCs/>
          <w:color w:val="000000" w:themeColor="text1"/>
          <w:sz w:val="22"/>
          <w:szCs w:val="22"/>
        </w:rPr>
        <w:t>F</w:t>
      </w:r>
      <w:r w:rsidR="000703AD" w:rsidRPr="00A7160A">
        <w:rPr>
          <w:rFonts w:ascii="Arial" w:eastAsia="Times New Roman" w:hAnsi="Arial" w:cs="Arial"/>
          <w:color w:val="000000" w:themeColor="text1"/>
          <w:sz w:val="22"/>
          <w:szCs w:val="22"/>
        </w:rPr>
        <w:t xml:space="preserve">) Sorting of </w:t>
      </w:r>
      <w:r w:rsidR="000051D8">
        <w:rPr>
          <w:rFonts w:ascii="Arial" w:eastAsia="Times New Roman" w:hAnsi="Arial" w:cs="Arial"/>
          <w:color w:val="000000" w:themeColor="text1"/>
          <w:sz w:val="22"/>
          <w:szCs w:val="22"/>
        </w:rPr>
        <w:t>live SST neurons</w:t>
      </w:r>
      <w:r w:rsidR="000703AD" w:rsidRPr="00A7160A">
        <w:rPr>
          <w:rFonts w:ascii="Arial" w:eastAsia="Times New Roman" w:hAnsi="Arial" w:cs="Arial"/>
          <w:color w:val="000000" w:themeColor="text1"/>
          <w:sz w:val="22"/>
          <w:szCs w:val="22"/>
        </w:rPr>
        <w:t xml:space="preserve"> using calcein and tdT epifluores</w:t>
      </w:r>
      <w:r w:rsidR="004E5310">
        <w:rPr>
          <w:rFonts w:ascii="Arial" w:eastAsia="Times New Roman" w:hAnsi="Arial" w:cs="Arial"/>
          <w:color w:val="000000" w:themeColor="text1"/>
          <w:sz w:val="22"/>
          <w:szCs w:val="22"/>
        </w:rPr>
        <w:softHyphen/>
      </w:r>
      <w:r w:rsidR="000703AD" w:rsidRPr="00A7160A">
        <w:rPr>
          <w:rFonts w:ascii="Arial" w:eastAsia="Times New Roman" w:hAnsi="Arial" w:cs="Arial"/>
          <w:color w:val="000000" w:themeColor="text1"/>
          <w:sz w:val="22"/>
          <w:szCs w:val="22"/>
        </w:rPr>
        <w:t>cence markers. Blue indicates live cells, and red indicates live SST neurons. Note the clear separation from sepa</w:t>
      </w:r>
      <w:r w:rsidR="004E5310">
        <w:rPr>
          <w:rFonts w:ascii="Arial" w:eastAsia="Times New Roman" w:hAnsi="Arial" w:cs="Arial"/>
          <w:color w:val="000000" w:themeColor="text1"/>
          <w:sz w:val="22"/>
          <w:szCs w:val="22"/>
        </w:rPr>
        <w:softHyphen/>
      </w:r>
      <w:r w:rsidR="000703AD" w:rsidRPr="00A7160A">
        <w:rPr>
          <w:rFonts w:ascii="Arial" w:eastAsia="Times New Roman" w:hAnsi="Arial" w:cs="Arial"/>
          <w:color w:val="000000" w:themeColor="text1"/>
          <w:sz w:val="22"/>
          <w:szCs w:val="22"/>
        </w:rPr>
        <w:t>rate samples of un</w:t>
      </w:r>
      <w:r w:rsidR="004E5310">
        <w:rPr>
          <w:rFonts w:ascii="Arial" w:eastAsia="Times New Roman" w:hAnsi="Arial" w:cs="Arial"/>
          <w:color w:val="000000" w:themeColor="text1"/>
          <w:sz w:val="22"/>
          <w:szCs w:val="22"/>
        </w:rPr>
        <w:softHyphen/>
      </w:r>
      <w:r w:rsidR="000703AD" w:rsidRPr="00A7160A">
        <w:rPr>
          <w:rFonts w:ascii="Arial" w:eastAsia="Times New Roman" w:hAnsi="Arial" w:cs="Arial"/>
          <w:color w:val="000000" w:themeColor="text1"/>
          <w:sz w:val="22"/>
          <w:szCs w:val="22"/>
        </w:rPr>
        <w:t>stained/tdT</w:t>
      </w:r>
      <w:r w:rsidR="000703AD" w:rsidRPr="00A7160A">
        <w:rPr>
          <w:rFonts w:ascii="Arial" w:eastAsia="Times New Roman" w:hAnsi="Arial" w:cs="Arial"/>
          <w:color w:val="000000" w:themeColor="text1"/>
          <w:sz w:val="22"/>
          <w:szCs w:val="22"/>
          <w:vertAlign w:val="superscript"/>
        </w:rPr>
        <w:t>-</w:t>
      </w:r>
      <w:r w:rsidR="000703AD" w:rsidRPr="00A7160A">
        <w:rPr>
          <w:rFonts w:ascii="Arial" w:eastAsia="Times New Roman" w:hAnsi="Arial" w:cs="Arial"/>
          <w:color w:val="000000" w:themeColor="text1"/>
          <w:sz w:val="22"/>
          <w:szCs w:val="22"/>
        </w:rPr>
        <w:t xml:space="preserve"> cells (D), tdT</w:t>
      </w:r>
      <w:r w:rsidR="000703AD" w:rsidRPr="00A7160A">
        <w:rPr>
          <w:rFonts w:ascii="Arial" w:eastAsia="Times New Roman" w:hAnsi="Arial" w:cs="Arial"/>
          <w:color w:val="000000" w:themeColor="text1"/>
          <w:sz w:val="22"/>
          <w:szCs w:val="22"/>
          <w:vertAlign w:val="superscript"/>
        </w:rPr>
        <w:t>-</w:t>
      </w:r>
      <w:r w:rsidR="000703AD" w:rsidRPr="00A7160A">
        <w:rPr>
          <w:rFonts w:ascii="Arial" w:eastAsia="Times New Roman" w:hAnsi="Arial" w:cs="Arial"/>
          <w:color w:val="000000" w:themeColor="text1"/>
          <w:sz w:val="22"/>
          <w:szCs w:val="22"/>
        </w:rPr>
        <w:t>/calcein</w:t>
      </w:r>
      <w:r w:rsidR="000703AD" w:rsidRPr="00A7160A">
        <w:rPr>
          <w:rFonts w:ascii="Arial" w:eastAsia="Times New Roman" w:hAnsi="Arial" w:cs="Arial"/>
          <w:color w:val="000000" w:themeColor="text1"/>
          <w:sz w:val="22"/>
          <w:szCs w:val="22"/>
          <w:vertAlign w:val="superscript"/>
        </w:rPr>
        <w:t>+</w:t>
      </w:r>
      <w:r w:rsidR="000703AD" w:rsidRPr="00A7160A">
        <w:rPr>
          <w:rFonts w:ascii="Arial" w:eastAsia="Times New Roman" w:hAnsi="Arial" w:cs="Arial"/>
          <w:color w:val="000000" w:themeColor="text1"/>
          <w:sz w:val="22"/>
          <w:szCs w:val="22"/>
        </w:rPr>
        <w:t xml:space="preserve"> cells (E), and calcein</w:t>
      </w:r>
      <w:r w:rsidR="000703AD" w:rsidRPr="00A7160A">
        <w:rPr>
          <w:rFonts w:ascii="Arial" w:eastAsia="Times New Roman" w:hAnsi="Arial" w:cs="Arial"/>
          <w:color w:val="000000" w:themeColor="text1"/>
          <w:sz w:val="22"/>
          <w:szCs w:val="22"/>
          <w:vertAlign w:val="superscript"/>
        </w:rPr>
        <w:t>+</w:t>
      </w:r>
      <w:r w:rsidR="000703AD" w:rsidRPr="00A7160A">
        <w:rPr>
          <w:rFonts w:ascii="Arial" w:eastAsia="Times New Roman" w:hAnsi="Arial" w:cs="Arial"/>
          <w:color w:val="000000" w:themeColor="text1"/>
          <w:sz w:val="22"/>
          <w:szCs w:val="22"/>
        </w:rPr>
        <w:t>/tdT</w:t>
      </w:r>
      <w:r w:rsidR="000703AD" w:rsidRPr="00A7160A">
        <w:rPr>
          <w:rFonts w:ascii="Arial" w:eastAsia="Times New Roman" w:hAnsi="Arial" w:cs="Arial"/>
          <w:color w:val="000000" w:themeColor="text1"/>
          <w:sz w:val="22"/>
          <w:szCs w:val="22"/>
          <w:vertAlign w:val="superscript"/>
        </w:rPr>
        <w:t xml:space="preserve">+ </w:t>
      </w:r>
      <w:r w:rsidR="000703AD" w:rsidRPr="00A7160A">
        <w:rPr>
          <w:rFonts w:ascii="Arial" w:eastAsia="Times New Roman" w:hAnsi="Arial" w:cs="Arial"/>
          <w:color w:val="000000" w:themeColor="text1"/>
          <w:sz w:val="22"/>
          <w:szCs w:val="22"/>
        </w:rPr>
        <w:t xml:space="preserve">cells (F). </w:t>
      </w:r>
      <w:r w:rsidR="000703AD" w:rsidRPr="00A7160A">
        <w:rPr>
          <w:rFonts w:ascii="Arial" w:eastAsia="Times New Roman" w:hAnsi="Arial" w:cs="Arial"/>
          <w:b/>
          <w:bCs/>
          <w:color w:val="000000" w:themeColor="text1"/>
          <w:sz w:val="22"/>
          <w:szCs w:val="22"/>
        </w:rPr>
        <w:t>G)</w:t>
      </w:r>
      <w:r w:rsidR="000703AD" w:rsidRPr="00A7160A">
        <w:rPr>
          <w:rFonts w:ascii="Arial" w:eastAsia="Times New Roman" w:hAnsi="Arial" w:cs="Arial"/>
          <w:color w:val="000000" w:themeColor="text1"/>
          <w:sz w:val="22"/>
          <w:szCs w:val="22"/>
        </w:rPr>
        <w:t xml:space="preserve"> Brightfield (left) and epifluorescent (right) micrographs of total tissue cells (top) and FACS-sorted SST neurons (bottom row) illustrating enrichment of tdT</w:t>
      </w:r>
      <w:r w:rsidR="000703AD" w:rsidRPr="00A7160A">
        <w:rPr>
          <w:rFonts w:ascii="Arial" w:eastAsia="Times New Roman" w:hAnsi="Arial" w:cs="Arial"/>
          <w:color w:val="000000" w:themeColor="text1"/>
          <w:sz w:val="22"/>
          <w:szCs w:val="22"/>
          <w:vertAlign w:val="superscript"/>
        </w:rPr>
        <w:t>+</w:t>
      </w:r>
      <w:r w:rsidR="000703AD" w:rsidRPr="00A7160A">
        <w:rPr>
          <w:rFonts w:ascii="Arial" w:eastAsia="Times New Roman" w:hAnsi="Arial" w:cs="Arial"/>
          <w:color w:val="000000" w:themeColor="text1"/>
          <w:sz w:val="22"/>
          <w:szCs w:val="22"/>
        </w:rPr>
        <w:t xml:space="preserve"> SST cells. </w:t>
      </w:r>
      <w:r w:rsidR="000703AD" w:rsidRPr="00A7160A">
        <w:rPr>
          <w:rFonts w:ascii="Arial" w:eastAsia="Times New Roman" w:hAnsi="Arial" w:cs="Arial"/>
          <w:b/>
          <w:bCs/>
          <w:color w:val="000000" w:themeColor="text1"/>
          <w:sz w:val="22"/>
          <w:szCs w:val="22"/>
        </w:rPr>
        <w:t>H)</w:t>
      </w:r>
      <w:r w:rsidR="000703AD" w:rsidRPr="00A7160A">
        <w:rPr>
          <w:rFonts w:ascii="Arial" w:eastAsia="Times New Roman" w:hAnsi="Arial" w:cs="Arial"/>
          <w:color w:val="000000" w:themeColor="text1"/>
          <w:sz w:val="22"/>
          <w:szCs w:val="22"/>
        </w:rPr>
        <w:t xml:space="preserve"> PCA analysis of RNA-Seq data indicates overt separation of FACS-purified SST neurons from total mixed cell samples, with co-clustering of SST</w:t>
      </w:r>
      <w:r w:rsidR="000703AD" w:rsidRPr="00A7160A">
        <w:rPr>
          <w:rFonts w:ascii="Arial" w:eastAsia="Times New Roman" w:hAnsi="Arial" w:cs="Arial"/>
          <w:color w:val="000000" w:themeColor="text1"/>
          <w:sz w:val="22"/>
          <w:szCs w:val="22"/>
          <w:vertAlign w:val="superscript"/>
        </w:rPr>
        <w:t xml:space="preserve">+ </w:t>
      </w:r>
      <w:r w:rsidR="000703AD" w:rsidRPr="00A7160A">
        <w:rPr>
          <w:rFonts w:ascii="Arial" w:eastAsia="Times New Roman" w:hAnsi="Arial" w:cs="Arial"/>
          <w:color w:val="000000" w:themeColor="text1"/>
          <w:sz w:val="22"/>
          <w:szCs w:val="22"/>
        </w:rPr>
        <w:t xml:space="preserve">neurons from male and female mice. Circles indicate 95% CI. </w:t>
      </w:r>
      <w:r w:rsidR="000703AD" w:rsidRPr="00A7160A">
        <w:rPr>
          <w:rFonts w:ascii="Arial" w:eastAsia="Times New Roman" w:hAnsi="Arial" w:cs="Arial"/>
          <w:b/>
          <w:bCs/>
          <w:color w:val="000000" w:themeColor="text1"/>
          <w:sz w:val="22"/>
          <w:szCs w:val="22"/>
        </w:rPr>
        <w:t xml:space="preserve">I) </w:t>
      </w:r>
      <w:r w:rsidR="004A1327" w:rsidRPr="00571502">
        <w:rPr>
          <w:rFonts w:ascii="Arial" w:eastAsia="Times New Roman" w:hAnsi="Arial" w:cs="Arial"/>
          <w:color w:val="000000" w:themeColor="text1"/>
          <w:sz w:val="22"/>
          <w:szCs w:val="22"/>
        </w:rPr>
        <w:t xml:space="preserve">Box-and whisker plots of </w:t>
      </w:r>
      <w:r w:rsidR="000703AD" w:rsidRPr="00A7160A">
        <w:rPr>
          <w:rFonts w:ascii="Arial" w:eastAsia="Times New Roman" w:hAnsi="Arial" w:cs="Arial"/>
          <w:color w:val="000000" w:themeColor="text1"/>
          <w:sz w:val="22"/>
          <w:szCs w:val="22"/>
        </w:rPr>
        <w:t>RNA-Seq data of known cell-type-specific marker</w:t>
      </w:r>
      <w:r w:rsidR="00A33317">
        <w:rPr>
          <w:rFonts w:ascii="Arial" w:eastAsia="Times New Roman" w:hAnsi="Arial" w:cs="Arial"/>
          <w:color w:val="000000" w:themeColor="text1"/>
          <w:sz w:val="22"/>
          <w:szCs w:val="22"/>
        </w:rPr>
        <w:t>s</w:t>
      </w:r>
      <w:r w:rsidR="000703AD" w:rsidRPr="00A7160A">
        <w:rPr>
          <w:rFonts w:ascii="Arial" w:eastAsia="Times New Roman" w:hAnsi="Arial" w:cs="Arial"/>
          <w:color w:val="000000" w:themeColor="text1"/>
          <w:sz w:val="22"/>
          <w:szCs w:val="22"/>
        </w:rPr>
        <w:t xml:space="preserve"> show that </w:t>
      </w:r>
      <w:r w:rsidR="008605C2">
        <w:rPr>
          <w:rFonts w:ascii="Arial" w:eastAsia="Times New Roman" w:hAnsi="Arial" w:cs="Arial"/>
          <w:color w:val="000000" w:themeColor="text1"/>
          <w:sz w:val="22"/>
          <w:szCs w:val="22"/>
        </w:rPr>
        <w:t xml:space="preserve">purified </w:t>
      </w:r>
      <w:r w:rsidR="000703AD" w:rsidRPr="00A7160A">
        <w:rPr>
          <w:rFonts w:ascii="Arial" w:eastAsia="Times New Roman" w:hAnsi="Arial" w:cs="Arial"/>
          <w:color w:val="000000" w:themeColor="text1"/>
          <w:sz w:val="22"/>
          <w:szCs w:val="22"/>
        </w:rPr>
        <w:t xml:space="preserve">SST neurons are depleted of non-neural cell types and glutamatergic neurons and enriched for markers of GABAergic interneurons </w:t>
      </w:r>
      <w:r w:rsidR="000703AD">
        <w:rPr>
          <w:rFonts w:ascii="Arial" w:eastAsia="Times New Roman" w:hAnsi="Arial" w:cs="Arial"/>
          <w:color w:val="000000" w:themeColor="text1"/>
          <w:sz w:val="22"/>
          <w:szCs w:val="22"/>
        </w:rPr>
        <w:t>including</w:t>
      </w:r>
      <w:r w:rsidR="00D761BA">
        <w:rPr>
          <w:rFonts w:ascii="Arial" w:eastAsia="Times New Roman" w:hAnsi="Arial" w:cs="Arial"/>
          <w:color w:val="000000" w:themeColor="text1"/>
          <w:sz w:val="22"/>
          <w:szCs w:val="22"/>
        </w:rPr>
        <w:t>,</w:t>
      </w:r>
      <w:r w:rsidR="000703AD" w:rsidRPr="00A7160A">
        <w:rPr>
          <w:rFonts w:ascii="Arial" w:eastAsia="Times New Roman" w:hAnsi="Arial" w:cs="Arial"/>
          <w:color w:val="000000" w:themeColor="text1"/>
          <w:sz w:val="22"/>
          <w:szCs w:val="22"/>
        </w:rPr>
        <w:t xml:space="preserve"> especially markers expressed in SST neurons. Pvalb is </w:t>
      </w:r>
      <w:r w:rsidR="000703AD">
        <w:rPr>
          <w:rFonts w:ascii="Arial" w:eastAsia="Times New Roman" w:hAnsi="Arial" w:cs="Arial"/>
          <w:color w:val="000000" w:themeColor="text1"/>
          <w:sz w:val="22"/>
          <w:szCs w:val="22"/>
        </w:rPr>
        <w:t xml:space="preserve">modestly </w:t>
      </w:r>
      <w:r w:rsidR="000703AD" w:rsidRPr="00A7160A">
        <w:rPr>
          <w:rFonts w:ascii="Arial" w:eastAsia="Times New Roman" w:hAnsi="Arial" w:cs="Arial"/>
          <w:color w:val="000000" w:themeColor="text1"/>
          <w:sz w:val="22"/>
          <w:szCs w:val="22"/>
        </w:rPr>
        <w:t>enriched</w:t>
      </w:r>
      <w:r w:rsidR="009A0873">
        <w:rPr>
          <w:rFonts w:ascii="Arial" w:eastAsia="Times New Roman" w:hAnsi="Arial" w:cs="Arial"/>
          <w:color w:val="000000" w:themeColor="text1"/>
          <w:sz w:val="22"/>
          <w:szCs w:val="22"/>
        </w:rPr>
        <w:t xml:space="preserve">, consistent with </w:t>
      </w:r>
      <w:r w:rsidR="000703AD" w:rsidRPr="00A7160A">
        <w:rPr>
          <w:rFonts w:ascii="Arial" w:eastAsia="Times New Roman" w:hAnsi="Arial" w:cs="Arial"/>
          <w:color w:val="000000" w:themeColor="text1"/>
          <w:sz w:val="22"/>
          <w:szCs w:val="22"/>
        </w:rPr>
        <w:t>low expression in SST neurons</w:t>
      </w:r>
      <w:r w:rsidR="003B4C66">
        <w:rPr>
          <w:rFonts w:ascii="Arial" w:eastAsia="Times New Roman" w:hAnsi="Arial" w:cs="Arial"/>
          <w:color w:val="000000" w:themeColor="text1"/>
          <w:sz w:val="22"/>
          <w:szCs w:val="22"/>
        </w:rPr>
        <w:t xml:space="preserve"> (n = 31</w:t>
      </w:r>
      <w:r w:rsidR="009F2A76">
        <w:rPr>
          <w:rFonts w:ascii="Arial" w:eastAsia="Times New Roman" w:hAnsi="Arial" w:cs="Arial"/>
          <w:color w:val="000000" w:themeColor="text1"/>
          <w:sz w:val="22"/>
          <w:szCs w:val="22"/>
        </w:rPr>
        <w:t xml:space="preserve"> </w:t>
      </w:r>
      <w:r w:rsidR="00EF52B3">
        <w:rPr>
          <w:rFonts w:ascii="Arial" w:eastAsia="Times New Roman" w:hAnsi="Arial" w:cs="Arial"/>
          <w:color w:val="000000" w:themeColor="text1"/>
          <w:sz w:val="22"/>
          <w:szCs w:val="22"/>
        </w:rPr>
        <w:t>mice</w:t>
      </w:r>
      <w:r w:rsidR="003B4C66">
        <w:rPr>
          <w:rFonts w:ascii="Arial" w:eastAsia="Times New Roman" w:hAnsi="Arial" w:cs="Arial"/>
          <w:color w:val="000000" w:themeColor="text1"/>
          <w:sz w:val="22"/>
          <w:szCs w:val="22"/>
        </w:rPr>
        <w:t>).</w:t>
      </w:r>
    </w:p>
    <w:bookmarkEnd w:id="3"/>
    <w:bookmarkEnd w:id="4"/>
    <w:p w14:paraId="0D7568A9" w14:textId="77777777" w:rsidR="00B3104C" w:rsidRPr="00C67130" w:rsidRDefault="00B3104C" w:rsidP="009D775F">
      <w:pPr>
        <w:pStyle w:val="NormalWeb"/>
        <w:spacing w:line="480" w:lineRule="auto"/>
        <w:contextualSpacing/>
        <w:rPr>
          <w:rFonts w:ascii="Arial" w:hAnsi="Arial" w:cs="Arial"/>
          <w:color w:val="000000" w:themeColor="text1"/>
          <w:sz w:val="22"/>
          <w:szCs w:val="22"/>
        </w:rPr>
      </w:pPr>
    </w:p>
    <w:p w14:paraId="76A1F29C" w14:textId="45646556" w:rsidR="00B3104C" w:rsidRPr="00552F3A" w:rsidRDefault="0024632C" w:rsidP="00552F3A">
      <w:pPr>
        <w:pStyle w:val="NormalWeb"/>
        <w:spacing w:line="480" w:lineRule="auto"/>
        <w:contextualSpacing/>
        <w:rPr>
          <w:rFonts w:ascii="Arial" w:hAnsi="Arial" w:cs="Arial"/>
          <w:color w:val="000000" w:themeColor="text1"/>
          <w:sz w:val="22"/>
          <w:szCs w:val="22"/>
        </w:rPr>
      </w:pPr>
      <w:r>
        <w:rPr>
          <w:rFonts w:ascii="Arial" w:hAnsi="Arial" w:cs="Arial"/>
          <w:noProof/>
          <w:color w:val="000000" w:themeColor="text1"/>
          <w:sz w:val="22"/>
          <w:szCs w:val="22"/>
          <w14:ligatures w14:val="standardContextual"/>
        </w:rPr>
        <w:drawing>
          <wp:inline distT="0" distB="0" distL="0" distR="0" wp14:anchorId="14E05A27" wp14:editId="267A46AB">
            <wp:extent cx="6309360" cy="2350770"/>
            <wp:effectExtent l="0" t="0" r="2540" b="0"/>
            <wp:docPr id="1825225878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25225878" name="Picture 1825225878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09360" cy="23507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DE531D9" w14:textId="030EBDB6" w:rsidR="00B3104C" w:rsidRPr="00C67130" w:rsidRDefault="00B3104C" w:rsidP="00496449">
      <w:pPr>
        <w:pStyle w:val="NormalWeb"/>
        <w:contextualSpacing/>
        <w:rPr>
          <w:rFonts w:ascii="Arial" w:hAnsi="Arial" w:cs="Arial"/>
          <w:color w:val="000000" w:themeColor="text1"/>
          <w:sz w:val="22"/>
          <w:szCs w:val="22"/>
        </w:rPr>
      </w:pPr>
      <w:r w:rsidRPr="00C67130">
        <w:rPr>
          <w:rFonts w:ascii="Arial" w:hAnsi="Arial" w:cs="Arial"/>
          <w:b/>
          <w:bCs/>
          <w:color w:val="000000" w:themeColor="text1"/>
          <w:sz w:val="22"/>
          <w:szCs w:val="22"/>
        </w:rPr>
        <w:t>Figure S</w:t>
      </w:r>
      <w:r w:rsidR="00DB5218">
        <w:rPr>
          <w:rFonts w:ascii="Arial" w:hAnsi="Arial" w:cs="Arial"/>
          <w:b/>
          <w:bCs/>
          <w:color w:val="000000" w:themeColor="text1"/>
          <w:sz w:val="22"/>
          <w:szCs w:val="22"/>
        </w:rPr>
        <w:t>2</w:t>
      </w:r>
      <w:r w:rsidRPr="00C67130">
        <w:rPr>
          <w:rFonts w:ascii="Arial" w:hAnsi="Arial" w:cs="Arial"/>
          <w:b/>
          <w:bCs/>
          <w:color w:val="000000" w:themeColor="text1"/>
          <w:sz w:val="22"/>
          <w:szCs w:val="22"/>
        </w:rPr>
        <w:t xml:space="preserve">A. GO terms related to neuronal cell fate. </w:t>
      </w:r>
      <w:r w:rsidRPr="00C67130">
        <w:rPr>
          <w:rFonts w:ascii="Arial" w:hAnsi="Arial" w:cs="Arial"/>
          <w:sz w:val="22"/>
          <w:szCs w:val="22"/>
        </w:rPr>
        <w:t xml:space="preserve">Comparison of heat maps for </w:t>
      </w:r>
      <w:r w:rsidR="00E35927">
        <w:rPr>
          <w:rFonts w:ascii="Arial" w:hAnsi="Arial" w:cs="Arial"/>
          <w:sz w:val="22"/>
          <w:szCs w:val="22"/>
        </w:rPr>
        <w:t>NES</w:t>
      </w:r>
      <w:r w:rsidR="00E35927" w:rsidRPr="00C67130">
        <w:rPr>
          <w:rFonts w:ascii="Arial" w:hAnsi="Arial" w:cs="Arial"/>
          <w:sz w:val="22"/>
          <w:szCs w:val="22"/>
        </w:rPr>
        <w:t xml:space="preserve"> </w:t>
      </w:r>
      <w:r w:rsidRPr="00C67130">
        <w:rPr>
          <w:rFonts w:ascii="Arial" w:hAnsi="Arial" w:cs="Arial"/>
          <w:sz w:val="22"/>
          <w:szCs w:val="22"/>
        </w:rPr>
        <w:t>values of GO terms related to</w:t>
      </w:r>
      <w:r w:rsidRPr="00C67130"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r w:rsidRPr="00C67130">
        <w:rPr>
          <w:rFonts w:ascii="Arial" w:hAnsi="Arial" w:cs="Arial"/>
          <w:sz w:val="22"/>
          <w:szCs w:val="22"/>
        </w:rPr>
        <w:t>neuronal cell fate between CVS effects on stress-vulnerable mice, CVS effects on stress resilient mice</w:t>
      </w:r>
      <w:r w:rsidR="00012510" w:rsidRPr="00C67130">
        <w:rPr>
          <w:rFonts w:ascii="Arial" w:hAnsi="Arial" w:cs="Arial"/>
          <w:sz w:val="22"/>
          <w:szCs w:val="22"/>
        </w:rPr>
        <w:t>,</w:t>
      </w:r>
      <w:r w:rsidRPr="00C67130">
        <w:rPr>
          <w:rFonts w:ascii="Arial" w:hAnsi="Arial" w:cs="Arial"/>
          <w:sz w:val="22"/>
          <w:szCs w:val="22"/>
        </w:rPr>
        <w:t xml:space="preserve"> and genotype effects on NS mice. Note the selective downregulation by CVS of GO terms in </w:t>
      </w:r>
      <w:r w:rsidR="00012510" w:rsidRPr="00C67130">
        <w:rPr>
          <w:rFonts w:ascii="Arial" w:hAnsi="Arial" w:cs="Arial"/>
          <w:sz w:val="22"/>
          <w:szCs w:val="22"/>
        </w:rPr>
        <w:t>stress-vulnerable</w:t>
      </w:r>
      <w:r w:rsidRPr="00C67130">
        <w:rPr>
          <w:rFonts w:ascii="Arial" w:hAnsi="Arial" w:cs="Arial"/>
          <w:sz w:val="22"/>
          <w:szCs w:val="22"/>
        </w:rPr>
        <w:t xml:space="preserve"> male mice. None of these GO terms were enriched in the same contrasts of female mice. p</w:t>
      </w:r>
      <w:r w:rsidRPr="00C67130">
        <w:rPr>
          <w:rFonts w:ascii="Arial" w:hAnsi="Arial" w:cs="Arial"/>
          <w:sz w:val="22"/>
          <w:szCs w:val="22"/>
          <w:vertAlign w:val="subscript"/>
        </w:rPr>
        <w:t xml:space="preserve">adj </w:t>
      </w:r>
      <w:r w:rsidRPr="00C67130">
        <w:rPr>
          <w:rFonts w:ascii="Arial" w:hAnsi="Arial" w:cs="Arial"/>
          <w:sz w:val="22"/>
          <w:szCs w:val="22"/>
        </w:rPr>
        <w:t>&lt; 0.05, adjusted using the Benjamini-Hochberg (BH) procedure</w:t>
      </w:r>
      <w:r w:rsidR="00821764" w:rsidRPr="00C67130">
        <w:rPr>
          <w:rFonts w:ascii="Arial" w:hAnsi="Arial" w:cs="Arial"/>
          <w:sz w:val="22"/>
          <w:szCs w:val="22"/>
        </w:rPr>
        <w:t xml:space="preserve"> (n = 4</w:t>
      </w:r>
      <w:r w:rsidR="002668C6" w:rsidRPr="00C67130">
        <w:rPr>
          <w:rFonts w:ascii="Arial" w:hAnsi="Arial" w:cs="Arial"/>
          <w:sz w:val="22"/>
          <w:szCs w:val="22"/>
        </w:rPr>
        <w:t>)</w:t>
      </w:r>
      <w:r w:rsidR="00E54717">
        <w:rPr>
          <w:rFonts w:ascii="Arial" w:hAnsi="Arial" w:cs="Arial"/>
          <w:sz w:val="22"/>
          <w:szCs w:val="22"/>
        </w:rPr>
        <w:t>.</w:t>
      </w:r>
    </w:p>
    <w:bookmarkEnd w:id="5"/>
    <w:bookmarkEnd w:id="6"/>
    <w:bookmarkEnd w:id="7"/>
    <w:p w14:paraId="1319E289" w14:textId="1B20F664" w:rsidR="00B3104C" w:rsidRPr="00C67130" w:rsidRDefault="00EC5EAA" w:rsidP="009D775F">
      <w:pPr>
        <w:pStyle w:val="NormalWeb"/>
        <w:spacing w:line="480" w:lineRule="auto"/>
        <w:contextualSpacing/>
        <w:rPr>
          <w:rFonts w:ascii="Arial" w:hAnsi="Arial" w:cs="Arial"/>
          <w:b/>
          <w:bCs/>
          <w:color w:val="000000" w:themeColor="text1"/>
          <w:sz w:val="22"/>
          <w:szCs w:val="22"/>
        </w:rPr>
      </w:pPr>
      <w:r>
        <w:rPr>
          <w:rFonts w:ascii="Arial" w:hAnsi="Arial" w:cs="Arial"/>
          <w:b/>
          <w:bCs/>
          <w:noProof/>
          <w:color w:val="000000" w:themeColor="text1"/>
          <w:sz w:val="22"/>
          <w:szCs w:val="22"/>
          <w14:ligatures w14:val="standardContextual"/>
        </w:rPr>
        <w:lastRenderedPageBreak/>
        <w:drawing>
          <wp:inline distT="0" distB="0" distL="0" distR="0" wp14:anchorId="5A9917FE" wp14:editId="49889011">
            <wp:extent cx="6309360" cy="5628640"/>
            <wp:effectExtent l="0" t="0" r="2540" b="0"/>
            <wp:docPr id="1502395971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02395971" name="Picture 1502395971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09360" cy="56286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31452FF" w14:textId="5875B17F" w:rsidR="00B3104C" w:rsidRPr="00C67130" w:rsidRDefault="00B3104C" w:rsidP="009D775F">
      <w:pPr>
        <w:pStyle w:val="NormalWeb"/>
        <w:spacing w:line="480" w:lineRule="auto"/>
        <w:contextualSpacing/>
        <w:jc w:val="center"/>
        <w:rPr>
          <w:rFonts w:ascii="Arial" w:hAnsi="Arial" w:cs="Arial"/>
          <w:b/>
          <w:bCs/>
          <w:color w:val="000000" w:themeColor="text1"/>
          <w:sz w:val="22"/>
          <w:szCs w:val="22"/>
        </w:rPr>
      </w:pPr>
    </w:p>
    <w:p w14:paraId="5136CD81" w14:textId="3241B853" w:rsidR="00F86F3A" w:rsidRPr="00C67130" w:rsidRDefault="00F86F3A" w:rsidP="00496449">
      <w:pPr>
        <w:pStyle w:val="NormalWeb"/>
        <w:ind w:right="43"/>
        <w:contextualSpacing/>
        <w:rPr>
          <w:rFonts w:ascii="Arial" w:hAnsi="Arial" w:cs="Arial"/>
          <w:b/>
          <w:bCs/>
          <w:sz w:val="22"/>
          <w:szCs w:val="22"/>
        </w:rPr>
      </w:pPr>
      <w:r w:rsidRPr="00C67130">
        <w:rPr>
          <w:rFonts w:ascii="Arial" w:hAnsi="Arial" w:cs="Arial"/>
          <w:b/>
          <w:bCs/>
          <w:sz w:val="22"/>
          <w:szCs w:val="22"/>
        </w:rPr>
        <w:t>Figure S</w:t>
      </w:r>
      <w:r w:rsidR="00DB5218">
        <w:rPr>
          <w:rFonts w:ascii="Arial" w:hAnsi="Arial" w:cs="Arial"/>
          <w:b/>
          <w:bCs/>
          <w:sz w:val="22"/>
          <w:szCs w:val="22"/>
        </w:rPr>
        <w:t>2</w:t>
      </w:r>
      <w:r w:rsidRPr="00C67130">
        <w:rPr>
          <w:rFonts w:ascii="Arial" w:hAnsi="Arial" w:cs="Arial"/>
          <w:b/>
          <w:bCs/>
          <w:sz w:val="22"/>
          <w:szCs w:val="22"/>
        </w:rPr>
        <w:t xml:space="preserve">B. </w:t>
      </w:r>
      <w:r w:rsidRPr="00C67130">
        <w:rPr>
          <w:rFonts w:ascii="Arial" w:hAnsi="Arial" w:cs="Arial"/>
          <w:b/>
          <w:bCs/>
          <w:color w:val="000000" w:themeColor="text1"/>
          <w:sz w:val="22"/>
          <w:szCs w:val="22"/>
        </w:rPr>
        <w:t xml:space="preserve">GO terms related to </w:t>
      </w:r>
      <w:r w:rsidRPr="00C67130">
        <w:rPr>
          <w:rFonts w:ascii="Arial" w:hAnsi="Arial" w:cs="Arial"/>
          <w:b/>
          <w:bCs/>
          <w:sz w:val="22"/>
          <w:szCs w:val="22"/>
        </w:rPr>
        <w:t>apoptosis and programmed cell death.</w:t>
      </w:r>
      <w:r w:rsidRPr="00C67130">
        <w:rPr>
          <w:rFonts w:ascii="Arial" w:hAnsi="Arial" w:cs="Arial"/>
          <w:sz w:val="22"/>
          <w:szCs w:val="22"/>
        </w:rPr>
        <w:t xml:space="preserve"> Comparison of heat maps for </w:t>
      </w:r>
      <w:r w:rsidR="00E35927">
        <w:rPr>
          <w:rFonts w:ascii="Arial" w:hAnsi="Arial" w:cs="Arial"/>
          <w:sz w:val="22"/>
          <w:szCs w:val="22"/>
        </w:rPr>
        <w:t>NES</w:t>
      </w:r>
      <w:r w:rsidR="00E35927" w:rsidRPr="00C67130">
        <w:rPr>
          <w:rFonts w:ascii="Arial" w:hAnsi="Arial" w:cs="Arial"/>
          <w:sz w:val="22"/>
          <w:szCs w:val="22"/>
        </w:rPr>
        <w:t xml:space="preserve"> </w:t>
      </w:r>
      <w:r w:rsidRPr="00C67130">
        <w:rPr>
          <w:rFonts w:ascii="Arial" w:hAnsi="Arial" w:cs="Arial"/>
          <w:sz w:val="22"/>
          <w:szCs w:val="22"/>
        </w:rPr>
        <w:t>values related to</w:t>
      </w:r>
      <w:r w:rsidRPr="00C67130"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r w:rsidRPr="00C67130">
        <w:rPr>
          <w:rFonts w:ascii="Arial" w:hAnsi="Arial" w:cs="Arial"/>
          <w:sz w:val="22"/>
          <w:szCs w:val="22"/>
        </w:rPr>
        <w:t>apoptosis and programmed cell death</w:t>
      </w:r>
      <w:r w:rsidRPr="00C67130">
        <w:rPr>
          <w:rFonts w:ascii="Arial" w:hAnsi="Arial" w:cs="Arial"/>
          <w:b/>
          <w:bCs/>
          <w:sz w:val="22"/>
          <w:szCs w:val="22"/>
        </w:rPr>
        <w:t xml:space="preserve"> </w:t>
      </w:r>
      <w:r w:rsidRPr="00C67130">
        <w:rPr>
          <w:rFonts w:ascii="Arial" w:hAnsi="Arial" w:cs="Arial"/>
          <w:sz w:val="22"/>
          <w:szCs w:val="22"/>
        </w:rPr>
        <w:t>across the three contrasts indicated. Note the downregulation by CVS of GO terms in stress-vulnerable but not stress-resilient male mice. These same effects are absent in female mice. Some of the same gene sets are also downregulated in NS stress-resilient vs. stress-vulnerable mice, in both sexes.</w:t>
      </w:r>
    </w:p>
    <w:p w14:paraId="72346C8D" w14:textId="77777777" w:rsidR="00795E48" w:rsidRPr="00C67130" w:rsidRDefault="00795E48" w:rsidP="00496449">
      <w:pPr>
        <w:pStyle w:val="NormalWeb"/>
        <w:ind w:right="43"/>
        <w:contextualSpacing/>
        <w:rPr>
          <w:rFonts w:ascii="Arial" w:hAnsi="Arial" w:cs="Arial"/>
          <w:b/>
          <w:bCs/>
          <w:sz w:val="22"/>
          <w:szCs w:val="22"/>
        </w:rPr>
      </w:pPr>
    </w:p>
    <w:p w14:paraId="7759F247" w14:textId="77777777" w:rsidR="00795E48" w:rsidRPr="00C67130" w:rsidRDefault="00795E48" w:rsidP="009D775F">
      <w:pPr>
        <w:pStyle w:val="NormalWeb"/>
        <w:spacing w:line="480" w:lineRule="auto"/>
        <w:ind w:right="36"/>
        <w:contextualSpacing/>
        <w:rPr>
          <w:rFonts w:ascii="Arial" w:hAnsi="Arial" w:cs="Arial"/>
          <w:b/>
          <w:bCs/>
          <w:sz w:val="22"/>
          <w:szCs w:val="22"/>
        </w:rPr>
      </w:pPr>
    </w:p>
    <w:p w14:paraId="21A5D167" w14:textId="77777777" w:rsidR="00795E48" w:rsidRPr="00C67130" w:rsidRDefault="00795E48" w:rsidP="009D775F">
      <w:pPr>
        <w:pStyle w:val="NormalWeb"/>
        <w:spacing w:line="480" w:lineRule="auto"/>
        <w:ind w:right="36"/>
        <w:contextualSpacing/>
        <w:rPr>
          <w:rFonts w:ascii="Arial" w:hAnsi="Arial" w:cs="Arial"/>
          <w:b/>
          <w:bCs/>
          <w:sz w:val="22"/>
          <w:szCs w:val="22"/>
        </w:rPr>
      </w:pPr>
    </w:p>
    <w:p w14:paraId="6B66C285" w14:textId="77777777" w:rsidR="00795E48" w:rsidRPr="00C67130" w:rsidRDefault="00795E48" w:rsidP="009D775F">
      <w:pPr>
        <w:pStyle w:val="NormalWeb"/>
        <w:spacing w:line="480" w:lineRule="auto"/>
        <w:ind w:right="36"/>
        <w:contextualSpacing/>
        <w:rPr>
          <w:rFonts w:ascii="Arial" w:hAnsi="Arial" w:cs="Arial"/>
          <w:b/>
          <w:bCs/>
          <w:sz w:val="22"/>
          <w:szCs w:val="22"/>
        </w:rPr>
      </w:pPr>
    </w:p>
    <w:p w14:paraId="448DB384" w14:textId="77777777" w:rsidR="00795E48" w:rsidRPr="00C67130" w:rsidRDefault="00795E48" w:rsidP="009D775F">
      <w:pPr>
        <w:pStyle w:val="NormalWeb"/>
        <w:spacing w:line="480" w:lineRule="auto"/>
        <w:ind w:right="36"/>
        <w:contextualSpacing/>
        <w:rPr>
          <w:rFonts w:ascii="Arial" w:hAnsi="Arial" w:cs="Arial"/>
          <w:b/>
          <w:bCs/>
          <w:sz w:val="22"/>
          <w:szCs w:val="22"/>
        </w:rPr>
      </w:pPr>
    </w:p>
    <w:p w14:paraId="4CD853F5" w14:textId="77777777" w:rsidR="00795E48" w:rsidRPr="00C67130" w:rsidRDefault="00795E48" w:rsidP="009D775F">
      <w:pPr>
        <w:pStyle w:val="NormalWeb"/>
        <w:spacing w:line="480" w:lineRule="auto"/>
        <w:ind w:right="36"/>
        <w:contextualSpacing/>
        <w:rPr>
          <w:rFonts w:ascii="Arial" w:hAnsi="Arial" w:cs="Arial"/>
          <w:b/>
          <w:bCs/>
          <w:sz w:val="22"/>
          <w:szCs w:val="22"/>
        </w:rPr>
      </w:pPr>
    </w:p>
    <w:p w14:paraId="527A6AF0" w14:textId="1D0A32B1" w:rsidR="00795E48" w:rsidRPr="00C67130" w:rsidRDefault="00795E48" w:rsidP="009D775F">
      <w:pPr>
        <w:pStyle w:val="NormalWeb"/>
        <w:spacing w:line="480" w:lineRule="auto"/>
        <w:ind w:right="36"/>
        <w:contextualSpacing/>
        <w:rPr>
          <w:rFonts w:ascii="Arial" w:hAnsi="Arial" w:cs="Arial"/>
          <w:b/>
          <w:bCs/>
          <w:sz w:val="22"/>
          <w:szCs w:val="22"/>
        </w:rPr>
      </w:pPr>
    </w:p>
    <w:p w14:paraId="742D5950" w14:textId="0471CFC3" w:rsidR="00F86F3A" w:rsidRPr="00C67130" w:rsidRDefault="00B92222" w:rsidP="009D775F">
      <w:pPr>
        <w:pStyle w:val="NormalWeb"/>
        <w:spacing w:line="480" w:lineRule="auto"/>
        <w:ind w:right="36"/>
        <w:contextualSpacing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noProof/>
          <w:sz w:val="22"/>
          <w:szCs w:val="22"/>
          <w14:ligatures w14:val="standardContextual"/>
        </w:rPr>
        <w:drawing>
          <wp:inline distT="0" distB="0" distL="0" distR="0" wp14:anchorId="1D3C138E" wp14:editId="1092AE17">
            <wp:extent cx="6309360" cy="6346190"/>
            <wp:effectExtent l="0" t="0" r="2540" b="3810"/>
            <wp:docPr id="570759804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0759804" name="Picture 570759804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09360" cy="63461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82812C0" w14:textId="782953B2" w:rsidR="00D62EAD" w:rsidRPr="00C67130" w:rsidRDefault="00D62EAD" w:rsidP="00496449">
      <w:pPr>
        <w:pStyle w:val="NormalWeb"/>
        <w:contextualSpacing/>
        <w:rPr>
          <w:rFonts w:ascii="Arial" w:hAnsi="Arial" w:cs="Arial"/>
          <w:b/>
          <w:bCs/>
          <w:color w:val="000000" w:themeColor="text1"/>
          <w:sz w:val="22"/>
          <w:szCs w:val="22"/>
        </w:rPr>
      </w:pPr>
      <w:r w:rsidRPr="00C67130">
        <w:rPr>
          <w:rFonts w:ascii="Arial" w:hAnsi="Arial" w:cs="Arial"/>
          <w:b/>
          <w:bCs/>
          <w:color w:val="000000" w:themeColor="text1"/>
          <w:sz w:val="22"/>
          <w:szCs w:val="22"/>
        </w:rPr>
        <w:t>Figure S</w:t>
      </w:r>
      <w:r w:rsidR="00DB5218">
        <w:rPr>
          <w:rFonts w:ascii="Arial" w:hAnsi="Arial" w:cs="Arial"/>
          <w:b/>
          <w:bCs/>
          <w:color w:val="000000" w:themeColor="text1"/>
          <w:sz w:val="22"/>
          <w:szCs w:val="22"/>
        </w:rPr>
        <w:t>2</w:t>
      </w:r>
      <w:r w:rsidRPr="00C67130">
        <w:rPr>
          <w:rFonts w:ascii="Arial" w:hAnsi="Arial" w:cs="Arial"/>
          <w:b/>
          <w:bCs/>
          <w:color w:val="000000" w:themeColor="text1"/>
          <w:sz w:val="22"/>
          <w:szCs w:val="22"/>
        </w:rPr>
        <w:t xml:space="preserve">C. GO terms related to adhesion. </w:t>
      </w:r>
      <w:r w:rsidRPr="00C67130">
        <w:rPr>
          <w:rFonts w:ascii="Arial" w:hAnsi="Arial" w:cs="Arial"/>
          <w:sz w:val="22"/>
          <w:szCs w:val="22"/>
        </w:rPr>
        <w:t xml:space="preserve">Comparison of heat maps for </w:t>
      </w:r>
      <w:r w:rsidR="00E35927">
        <w:rPr>
          <w:rFonts w:ascii="Arial" w:hAnsi="Arial" w:cs="Arial"/>
          <w:sz w:val="22"/>
          <w:szCs w:val="22"/>
        </w:rPr>
        <w:t>NES</w:t>
      </w:r>
      <w:r w:rsidR="00E35927" w:rsidRPr="00C67130">
        <w:rPr>
          <w:rFonts w:ascii="Arial" w:hAnsi="Arial" w:cs="Arial"/>
          <w:sz w:val="22"/>
          <w:szCs w:val="22"/>
        </w:rPr>
        <w:t xml:space="preserve"> </w:t>
      </w:r>
      <w:r w:rsidRPr="00C67130">
        <w:rPr>
          <w:rFonts w:ascii="Arial" w:hAnsi="Arial" w:cs="Arial"/>
          <w:sz w:val="22"/>
          <w:szCs w:val="22"/>
        </w:rPr>
        <w:t>values related to</w:t>
      </w:r>
      <w:r w:rsidRPr="00C67130"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r w:rsidRPr="00C67130">
        <w:rPr>
          <w:rFonts w:ascii="Arial" w:hAnsi="Arial" w:cs="Arial"/>
          <w:sz w:val="22"/>
          <w:szCs w:val="22"/>
        </w:rPr>
        <w:t>adhesion</w:t>
      </w:r>
      <w:r w:rsidRPr="00C67130">
        <w:rPr>
          <w:rFonts w:ascii="Arial" w:hAnsi="Arial" w:cs="Arial"/>
          <w:b/>
          <w:bCs/>
          <w:sz w:val="22"/>
          <w:szCs w:val="22"/>
        </w:rPr>
        <w:t xml:space="preserve"> </w:t>
      </w:r>
      <w:r w:rsidRPr="00C67130">
        <w:rPr>
          <w:rFonts w:ascii="Arial" w:hAnsi="Arial" w:cs="Arial"/>
          <w:sz w:val="22"/>
          <w:szCs w:val="22"/>
        </w:rPr>
        <w:t>across the three contrasts indicated. Note the downregulation by CVS of GO terms in stress-vulnerable but not stress-resilient male mice. These same effects are absent in female mice. Some of the same gene sets are also downregulated in NS stress-resilient vs. stress-vulnerable mice, in both sexes. In addition, some of the adhesion-related GO terms were uniquely upregulated by CVS in stress-resilient female mice</w:t>
      </w:r>
      <w:r w:rsidR="00E54717">
        <w:rPr>
          <w:rFonts w:ascii="Arial" w:hAnsi="Arial" w:cs="Arial"/>
          <w:sz w:val="22"/>
          <w:szCs w:val="22"/>
        </w:rPr>
        <w:t>.</w:t>
      </w:r>
    </w:p>
    <w:p w14:paraId="1ECC9C3C" w14:textId="7539BED3" w:rsidR="00F86F3A" w:rsidRPr="00C67130" w:rsidRDefault="00F86F3A" w:rsidP="009D775F">
      <w:pPr>
        <w:pStyle w:val="NormalWeb"/>
        <w:spacing w:line="480" w:lineRule="auto"/>
        <w:ind w:right="36"/>
        <w:contextualSpacing/>
        <w:rPr>
          <w:rFonts w:ascii="Arial" w:hAnsi="Arial" w:cs="Arial"/>
          <w:sz w:val="22"/>
          <w:szCs w:val="22"/>
        </w:rPr>
      </w:pPr>
    </w:p>
    <w:p w14:paraId="4147095A" w14:textId="4A29D9E5" w:rsidR="00795E48" w:rsidRPr="00C67130" w:rsidRDefault="00795E48" w:rsidP="009D775F">
      <w:pPr>
        <w:pStyle w:val="NormalWeb"/>
        <w:spacing w:line="480" w:lineRule="auto"/>
        <w:contextualSpacing/>
        <w:rPr>
          <w:rFonts w:ascii="Arial" w:hAnsi="Arial" w:cs="Arial"/>
          <w:b/>
          <w:bCs/>
          <w:sz w:val="22"/>
          <w:szCs w:val="22"/>
        </w:rPr>
      </w:pPr>
    </w:p>
    <w:p w14:paraId="77C67B5D" w14:textId="77777777" w:rsidR="00B92222" w:rsidRDefault="00B92222" w:rsidP="00496449">
      <w:pPr>
        <w:pStyle w:val="NormalWeb"/>
        <w:contextualSpacing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noProof/>
          <w:sz w:val="22"/>
          <w:szCs w:val="22"/>
          <w14:ligatures w14:val="standardContextual"/>
        </w:rPr>
        <w:lastRenderedPageBreak/>
        <w:drawing>
          <wp:inline distT="0" distB="0" distL="0" distR="0" wp14:anchorId="57FE6B37" wp14:editId="4DBE175A">
            <wp:extent cx="6309360" cy="5791200"/>
            <wp:effectExtent l="0" t="0" r="2540" b="0"/>
            <wp:docPr id="1279588098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79588098" name="Picture 1279588098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09360" cy="5791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D153655" w14:textId="77777777" w:rsidR="00B92222" w:rsidRDefault="00B92222" w:rsidP="00496449">
      <w:pPr>
        <w:pStyle w:val="NormalWeb"/>
        <w:contextualSpacing/>
        <w:rPr>
          <w:rFonts w:ascii="Arial" w:hAnsi="Arial" w:cs="Arial"/>
          <w:b/>
          <w:bCs/>
          <w:sz w:val="22"/>
          <w:szCs w:val="22"/>
        </w:rPr>
      </w:pPr>
    </w:p>
    <w:p w14:paraId="362F402F" w14:textId="77777777" w:rsidR="00B92222" w:rsidRDefault="00B92222" w:rsidP="00496449">
      <w:pPr>
        <w:pStyle w:val="NormalWeb"/>
        <w:contextualSpacing/>
        <w:rPr>
          <w:rFonts w:ascii="Arial" w:hAnsi="Arial" w:cs="Arial"/>
          <w:b/>
          <w:bCs/>
          <w:sz w:val="22"/>
          <w:szCs w:val="22"/>
        </w:rPr>
      </w:pPr>
    </w:p>
    <w:p w14:paraId="6F61E6A2" w14:textId="24B74FE7" w:rsidR="00B3104C" w:rsidRPr="00C67130" w:rsidRDefault="00B3104C" w:rsidP="00496449">
      <w:pPr>
        <w:pStyle w:val="NormalWeb"/>
        <w:contextualSpacing/>
        <w:rPr>
          <w:rFonts w:ascii="Arial" w:hAnsi="Arial" w:cs="Arial"/>
          <w:b/>
          <w:bCs/>
          <w:sz w:val="22"/>
          <w:szCs w:val="22"/>
        </w:rPr>
      </w:pPr>
      <w:r w:rsidRPr="00C67130">
        <w:rPr>
          <w:rFonts w:ascii="Arial" w:hAnsi="Arial" w:cs="Arial"/>
          <w:b/>
          <w:bCs/>
          <w:sz w:val="22"/>
          <w:szCs w:val="22"/>
        </w:rPr>
        <w:t>Figure S</w:t>
      </w:r>
      <w:r w:rsidR="00DB5218">
        <w:rPr>
          <w:rFonts w:ascii="Arial" w:hAnsi="Arial" w:cs="Arial"/>
          <w:b/>
          <w:bCs/>
          <w:sz w:val="22"/>
          <w:szCs w:val="22"/>
        </w:rPr>
        <w:t>2</w:t>
      </w:r>
      <w:r w:rsidRPr="00C67130">
        <w:rPr>
          <w:rFonts w:ascii="Arial" w:hAnsi="Arial" w:cs="Arial"/>
          <w:b/>
          <w:bCs/>
          <w:sz w:val="22"/>
          <w:szCs w:val="22"/>
        </w:rPr>
        <w:t xml:space="preserve">D. </w:t>
      </w:r>
      <w:r w:rsidRPr="00C67130">
        <w:rPr>
          <w:rFonts w:ascii="Arial" w:hAnsi="Arial" w:cs="Arial"/>
          <w:b/>
          <w:bCs/>
          <w:color w:val="000000" w:themeColor="text1"/>
          <w:sz w:val="22"/>
          <w:szCs w:val="22"/>
        </w:rPr>
        <w:t xml:space="preserve">GO terms related to </w:t>
      </w:r>
      <w:r w:rsidRPr="00C67130">
        <w:rPr>
          <w:rFonts w:ascii="Arial" w:hAnsi="Arial" w:cs="Arial"/>
          <w:b/>
          <w:bCs/>
          <w:sz w:val="22"/>
          <w:szCs w:val="22"/>
        </w:rPr>
        <w:t>the MAPK pathway.</w:t>
      </w:r>
      <w:r w:rsidRPr="00C67130">
        <w:rPr>
          <w:rFonts w:ascii="Arial" w:hAnsi="Arial" w:cs="Arial"/>
          <w:sz w:val="22"/>
          <w:szCs w:val="22"/>
        </w:rPr>
        <w:t xml:space="preserve"> Comparison of heat maps for </w:t>
      </w:r>
      <w:r w:rsidR="00E35927">
        <w:rPr>
          <w:rFonts w:ascii="Arial" w:hAnsi="Arial" w:cs="Arial"/>
          <w:sz w:val="22"/>
          <w:szCs w:val="22"/>
        </w:rPr>
        <w:t>NES</w:t>
      </w:r>
      <w:r w:rsidR="00E35927" w:rsidRPr="00C67130">
        <w:rPr>
          <w:rFonts w:ascii="Arial" w:hAnsi="Arial" w:cs="Arial"/>
          <w:sz w:val="22"/>
          <w:szCs w:val="22"/>
        </w:rPr>
        <w:t xml:space="preserve"> </w:t>
      </w:r>
      <w:r w:rsidRPr="00C67130">
        <w:rPr>
          <w:rFonts w:ascii="Arial" w:hAnsi="Arial" w:cs="Arial"/>
          <w:sz w:val="22"/>
          <w:szCs w:val="22"/>
        </w:rPr>
        <w:t>values related to</w:t>
      </w:r>
      <w:r w:rsidRPr="00C67130"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r w:rsidR="00B1215D">
        <w:rPr>
          <w:rFonts w:ascii="Arial" w:hAnsi="Arial" w:cs="Arial"/>
          <w:sz w:val="22"/>
          <w:szCs w:val="22"/>
        </w:rPr>
        <w:t>mitogen-activated protein kinase (MAPK) pathways</w:t>
      </w:r>
      <w:r w:rsidRPr="00C67130">
        <w:rPr>
          <w:rFonts w:ascii="Arial" w:hAnsi="Arial" w:cs="Arial"/>
          <w:b/>
          <w:bCs/>
          <w:sz w:val="22"/>
          <w:szCs w:val="22"/>
        </w:rPr>
        <w:t xml:space="preserve"> </w:t>
      </w:r>
      <w:r w:rsidRPr="00C67130">
        <w:rPr>
          <w:rFonts w:ascii="Arial" w:hAnsi="Arial" w:cs="Arial"/>
          <w:sz w:val="22"/>
          <w:szCs w:val="22"/>
        </w:rPr>
        <w:t>across the three contrasts indicated. Note the CVS-induced downregulation of GO terms in stress-vulnerable and</w:t>
      </w:r>
      <w:r w:rsidR="00A905BA" w:rsidRPr="00C67130">
        <w:rPr>
          <w:rFonts w:ascii="Arial" w:hAnsi="Arial" w:cs="Arial"/>
          <w:sz w:val="22"/>
          <w:szCs w:val="22"/>
        </w:rPr>
        <w:t>,</w:t>
      </w:r>
      <w:r w:rsidRPr="00C67130">
        <w:rPr>
          <w:rFonts w:ascii="Arial" w:hAnsi="Arial" w:cs="Arial"/>
          <w:sz w:val="22"/>
          <w:szCs w:val="22"/>
        </w:rPr>
        <w:t xml:space="preserve"> to a lesser extent</w:t>
      </w:r>
      <w:r w:rsidR="00A905BA" w:rsidRPr="00C67130">
        <w:rPr>
          <w:rFonts w:ascii="Arial" w:hAnsi="Arial" w:cs="Arial"/>
          <w:sz w:val="22"/>
          <w:szCs w:val="22"/>
        </w:rPr>
        <w:t>,</w:t>
      </w:r>
      <w:r w:rsidRPr="00C67130">
        <w:rPr>
          <w:rFonts w:ascii="Arial" w:hAnsi="Arial" w:cs="Arial"/>
          <w:sz w:val="22"/>
          <w:szCs w:val="22"/>
        </w:rPr>
        <w:t xml:space="preserve"> in stress-resilient male mice. These same effects are absent in female mice. A few of the same gene sets are also downregulated in NS stress-resilient vs. stress-vulnerable mice, in both sexes.</w:t>
      </w:r>
    </w:p>
    <w:p w14:paraId="19D9C2C6" w14:textId="2F605748" w:rsidR="00B3104C" w:rsidRPr="00C67130" w:rsidRDefault="00B3104C" w:rsidP="009D775F">
      <w:pPr>
        <w:pStyle w:val="NormalWeb"/>
        <w:spacing w:line="480" w:lineRule="auto"/>
        <w:contextualSpacing/>
        <w:jc w:val="center"/>
        <w:rPr>
          <w:rFonts w:ascii="Arial" w:hAnsi="Arial" w:cs="Arial"/>
          <w:b/>
          <w:bCs/>
          <w:sz w:val="22"/>
          <w:szCs w:val="22"/>
        </w:rPr>
      </w:pPr>
    </w:p>
    <w:p w14:paraId="032C6A08" w14:textId="77777777" w:rsidR="00795E48" w:rsidRPr="00C67130" w:rsidRDefault="00795E48" w:rsidP="009D775F">
      <w:pPr>
        <w:pStyle w:val="NormalWeb"/>
        <w:spacing w:line="480" w:lineRule="auto"/>
        <w:contextualSpacing/>
        <w:rPr>
          <w:rFonts w:ascii="Arial" w:hAnsi="Arial" w:cs="Arial"/>
          <w:b/>
          <w:bCs/>
          <w:sz w:val="22"/>
          <w:szCs w:val="22"/>
        </w:rPr>
      </w:pPr>
    </w:p>
    <w:p w14:paraId="5F44B411" w14:textId="77777777" w:rsidR="00795E48" w:rsidRPr="00C67130" w:rsidRDefault="00795E48" w:rsidP="009D775F">
      <w:pPr>
        <w:pStyle w:val="NormalWeb"/>
        <w:spacing w:line="480" w:lineRule="auto"/>
        <w:contextualSpacing/>
        <w:rPr>
          <w:rFonts w:ascii="Arial" w:hAnsi="Arial" w:cs="Arial"/>
          <w:b/>
          <w:bCs/>
          <w:sz w:val="22"/>
          <w:szCs w:val="22"/>
        </w:rPr>
      </w:pPr>
    </w:p>
    <w:p w14:paraId="4661993D" w14:textId="77777777" w:rsidR="00F446D8" w:rsidRPr="00C67130" w:rsidRDefault="00F446D8" w:rsidP="009D775F">
      <w:pPr>
        <w:pStyle w:val="NormalWeb"/>
        <w:spacing w:line="480" w:lineRule="auto"/>
        <w:contextualSpacing/>
        <w:rPr>
          <w:rFonts w:ascii="Arial" w:hAnsi="Arial" w:cs="Arial"/>
          <w:b/>
          <w:bCs/>
          <w:sz w:val="22"/>
          <w:szCs w:val="22"/>
        </w:rPr>
      </w:pPr>
    </w:p>
    <w:p w14:paraId="220C5B4C" w14:textId="77777777" w:rsidR="00F446D8" w:rsidRPr="00C67130" w:rsidRDefault="00F446D8" w:rsidP="009D775F">
      <w:pPr>
        <w:pStyle w:val="NormalWeb"/>
        <w:spacing w:line="480" w:lineRule="auto"/>
        <w:contextualSpacing/>
        <w:rPr>
          <w:rFonts w:ascii="Arial" w:hAnsi="Arial" w:cs="Arial"/>
          <w:b/>
          <w:bCs/>
          <w:sz w:val="22"/>
          <w:szCs w:val="22"/>
        </w:rPr>
      </w:pPr>
    </w:p>
    <w:p w14:paraId="54EDD38A" w14:textId="0064C648" w:rsidR="005B1114" w:rsidRDefault="00AD6B02" w:rsidP="009D775F">
      <w:pPr>
        <w:pStyle w:val="NormalWeb"/>
        <w:spacing w:line="480" w:lineRule="auto"/>
        <w:contextualSpacing/>
        <w:rPr>
          <w:rFonts w:ascii="Arial" w:hAnsi="Arial" w:cs="Arial"/>
          <w:b/>
          <w:bCs/>
          <w:sz w:val="22"/>
          <w:szCs w:val="22"/>
        </w:rPr>
      </w:pPr>
      <w:r w:rsidRPr="00C67130">
        <w:rPr>
          <w:rFonts w:ascii="Arial" w:hAnsi="Arial" w:cs="Arial"/>
          <w:b/>
          <w:bCs/>
          <w:sz w:val="22"/>
          <w:szCs w:val="22"/>
        </w:rPr>
        <w:t xml:space="preserve"> </w:t>
      </w:r>
    </w:p>
    <w:p w14:paraId="5211EB63" w14:textId="2072C297" w:rsidR="00B3104C" w:rsidRPr="00C67130" w:rsidRDefault="00852A21" w:rsidP="00496449">
      <w:pPr>
        <w:pStyle w:val="NormalWeb"/>
        <w:contextualSpacing/>
        <w:rPr>
          <w:rFonts w:ascii="Arial" w:hAnsi="Arial" w:cs="Arial"/>
          <w:b/>
          <w:bCs/>
          <w:sz w:val="22"/>
          <w:szCs w:val="22"/>
        </w:rPr>
      </w:pPr>
      <w:r w:rsidRPr="00852A21">
        <w:rPr>
          <w:rFonts w:ascii="Arial" w:hAnsi="Arial" w:cs="Arial"/>
          <w:b/>
          <w:bCs/>
          <w:noProof/>
          <w:sz w:val="22"/>
          <w:szCs w:val="22"/>
        </w:rPr>
        <w:lastRenderedPageBreak/>
        <w:drawing>
          <wp:inline distT="0" distB="0" distL="0" distR="0" wp14:anchorId="383B19E8" wp14:editId="50E61B33">
            <wp:extent cx="6309360" cy="7483475"/>
            <wp:effectExtent l="0" t="0" r="2540" b="0"/>
            <wp:docPr id="151296135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12961355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6309360" cy="7483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B3104C" w:rsidRPr="00C67130">
        <w:rPr>
          <w:rFonts w:ascii="Arial" w:hAnsi="Arial" w:cs="Arial"/>
          <w:b/>
          <w:bCs/>
          <w:sz w:val="22"/>
          <w:szCs w:val="22"/>
        </w:rPr>
        <w:t>Figure S</w:t>
      </w:r>
      <w:r w:rsidR="00D47053">
        <w:rPr>
          <w:rFonts w:ascii="Arial" w:hAnsi="Arial" w:cs="Arial"/>
          <w:b/>
          <w:bCs/>
          <w:sz w:val="22"/>
          <w:szCs w:val="22"/>
        </w:rPr>
        <w:t>2</w:t>
      </w:r>
      <w:r w:rsidR="00B3104C" w:rsidRPr="00C67130">
        <w:rPr>
          <w:rFonts w:ascii="Arial" w:hAnsi="Arial" w:cs="Arial"/>
          <w:b/>
          <w:bCs/>
          <w:sz w:val="22"/>
          <w:szCs w:val="22"/>
        </w:rPr>
        <w:t xml:space="preserve">E. </w:t>
      </w:r>
      <w:r w:rsidR="00B3104C" w:rsidRPr="00C67130">
        <w:rPr>
          <w:rFonts w:ascii="Arial" w:hAnsi="Arial" w:cs="Arial"/>
          <w:b/>
          <w:bCs/>
          <w:color w:val="000000" w:themeColor="text1"/>
          <w:sz w:val="22"/>
          <w:szCs w:val="22"/>
        </w:rPr>
        <w:t xml:space="preserve">GO terms related to </w:t>
      </w:r>
      <w:r w:rsidR="00B3104C" w:rsidRPr="00C67130">
        <w:rPr>
          <w:rFonts w:ascii="Arial" w:hAnsi="Arial" w:cs="Arial"/>
          <w:b/>
          <w:bCs/>
          <w:sz w:val="22"/>
          <w:szCs w:val="22"/>
        </w:rPr>
        <w:t xml:space="preserve">the cytoskeleton. </w:t>
      </w:r>
      <w:r w:rsidR="00B3104C" w:rsidRPr="00C67130">
        <w:rPr>
          <w:rFonts w:ascii="Arial" w:hAnsi="Arial" w:cs="Arial"/>
          <w:sz w:val="22"/>
          <w:szCs w:val="22"/>
        </w:rPr>
        <w:t xml:space="preserve">Comparison of heat maps for </w:t>
      </w:r>
      <w:r w:rsidR="00791D90">
        <w:rPr>
          <w:rFonts w:ascii="Arial" w:hAnsi="Arial" w:cs="Arial"/>
          <w:sz w:val="22"/>
          <w:szCs w:val="22"/>
        </w:rPr>
        <w:t>NES</w:t>
      </w:r>
      <w:r w:rsidR="00791D90" w:rsidRPr="00C67130">
        <w:rPr>
          <w:rFonts w:ascii="Arial" w:hAnsi="Arial" w:cs="Arial"/>
          <w:sz w:val="22"/>
          <w:szCs w:val="22"/>
        </w:rPr>
        <w:t xml:space="preserve"> </w:t>
      </w:r>
      <w:r w:rsidR="00B3104C" w:rsidRPr="00C67130">
        <w:rPr>
          <w:rFonts w:ascii="Arial" w:hAnsi="Arial" w:cs="Arial"/>
          <w:sz w:val="22"/>
          <w:szCs w:val="22"/>
        </w:rPr>
        <w:t>values related to</w:t>
      </w:r>
      <w:r w:rsidR="00B3104C" w:rsidRPr="00C67130">
        <w:rPr>
          <w:rFonts w:ascii="Arial" w:hAnsi="Arial" w:cs="Arial"/>
          <w:color w:val="000000" w:themeColor="text1"/>
          <w:sz w:val="22"/>
          <w:szCs w:val="22"/>
        </w:rPr>
        <w:t xml:space="preserve"> the </w:t>
      </w:r>
      <w:r w:rsidR="00B3104C" w:rsidRPr="00C67130">
        <w:rPr>
          <w:rFonts w:ascii="Arial" w:hAnsi="Arial" w:cs="Arial"/>
          <w:sz w:val="22"/>
          <w:szCs w:val="22"/>
        </w:rPr>
        <w:t>actin cytoskeleton</w:t>
      </w:r>
      <w:r w:rsidR="00B3104C" w:rsidRPr="00C67130">
        <w:rPr>
          <w:rFonts w:ascii="Arial" w:hAnsi="Arial" w:cs="Arial"/>
          <w:b/>
          <w:bCs/>
          <w:sz w:val="22"/>
          <w:szCs w:val="22"/>
        </w:rPr>
        <w:t xml:space="preserve"> </w:t>
      </w:r>
      <w:r w:rsidR="00B3104C" w:rsidRPr="00C67130">
        <w:rPr>
          <w:rFonts w:ascii="Arial" w:hAnsi="Arial" w:cs="Arial"/>
          <w:sz w:val="22"/>
          <w:szCs w:val="22"/>
        </w:rPr>
        <w:t xml:space="preserve">across the three contrasts indicated. Note the CVS-induced downregulation of GO terms in </w:t>
      </w:r>
      <w:r w:rsidR="00A905BA" w:rsidRPr="00C67130">
        <w:rPr>
          <w:rFonts w:ascii="Arial" w:hAnsi="Arial" w:cs="Arial"/>
          <w:sz w:val="22"/>
          <w:szCs w:val="22"/>
        </w:rPr>
        <w:t>stress-vulnerable</w:t>
      </w:r>
      <w:r w:rsidR="00B3104C" w:rsidRPr="00C67130">
        <w:rPr>
          <w:rFonts w:ascii="Arial" w:hAnsi="Arial" w:cs="Arial"/>
          <w:sz w:val="22"/>
          <w:szCs w:val="22"/>
        </w:rPr>
        <w:t xml:space="preserve"> and</w:t>
      </w:r>
      <w:r w:rsidR="00A948A1" w:rsidRPr="00C67130">
        <w:rPr>
          <w:rFonts w:ascii="Arial" w:hAnsi="Arial" w:cs="Arial"/>
          <w:sz w:val="22"/>
          <w:szCs w:val="22"/>
        </w:rPr>
        <w:t>,</w:t>
      </w:r>
      <w:r w:rsidR="00B3104C" w:rsidRPr="00C67130">
        <w:rPr>
          <w:rFonts w:ascii="Arial" w:hAnsi="Arial" w:cs="Arial"/>
          <w:sz w:val="22"/>
          <w:szCs w:val="22"/>
        </w:rPr>
        <w:t xml:space="preserve"> to a somewhat lesser extent</w:t>
      </w:r>
      <w:r w:rsidR="00A948A1" w:rsidRPr="00C67130">
        <w:rPr>
          <w:rFonts w:ascii="Arial" w:hAnsi="Arial" w:cs="Arial"/>
          <w:sz w:val="22"/>
          <w:szCs w:val="22"/>
        </w:rPr>
        <w:t>,</w:t>
      </w:r>
      <w:r w:rsidR="00B3104C" w:rsidRPr="00C67130">
        <w:rPr>
          <w:rFonts w:ascii="Arial" w:hAnsi="Arial" w:cs="Arial"/>
          <w:sz w:val="22"/>
          <w:szCs w:val="22"/>
        </w:rPr>
        <w:t xml:space="preserve"> in </w:t>
      </w:r>
      <w:r w:rsidR="00A905BA" w:rsidRPr="00C67130">
        <w:rPr>
          <w:rFonts w:ascii="Arial" w:hAnsi="Arial" w:cs="Arial"/>
          <w:sz w:val="22"/>
          <w:szCs w:val="22"/>
        </w:rPr>
        <w:t>stress-resilient</w:t>
      </w:r>
      <w:r w:rsidR="00B3104C" w:rsidRPr="00C67130">
        <w:rPr>
          <w:rFonts w:ascii="Arial" w:hAnsi="Arial" w:cs="Arial"/>
          <w:sz w:val="22"/>
          <w:szCs w:val="22"/>
        </w:rPr>
        <w:t xml:space="preserve"> male mice. These same effects are absent in female mice. Some of the same terms were uniquely upregulated in NS stress-vulnerable vs. stress-resilient female mice</w:t>
      </w:r>
      <w:r w:rsidR="00AD6B02" w:rsidRPr="00C67130">
        <w:rPr>
          <w:rFonts w:ascii="Arial" w:hAnsi="Arial" w:cs="Arial"/>
          <w:sz w:val="22"/>
          <w:szCs w:val="22"/>
        </w:rPr>
        <w:t>.</w:t>
      </w:r>
    </w:p>
    <w:p w14:paraId="14801D6B" w14:textId="5AFCB48E" w:rsidR="00B3104C" w:rsidRPr="00C67130" w:rsidRDefault="00B3104C" w:rsidP="009D775F">
      <w:pPr>
        <w:pStyle w:val="NormalWeb"/>
        <w:spacing w:line="480" w:lineRule="auto"/>
        <w:contextualSpacing/>
        <w:rPr>
          <w:rFonts w:ascii="Arial" w:hAnsi="Arial" w:cs="Arial"/>
          <w:b/>
          <w:bCs/>
          <w:sz w:val="22"/>
          <w:szCs w:val="22"/>
        </w:rPr>
      </w:pPr>
    </w:p>
    <w:p w14:paraId="11F54D4B" w14:textId="1058D8CC" w:rsidR="00B3104C" w:rsidRDefault="00B3104C" w:rsidP="009D775F">
      <w:pPr>
        <w:pStyle w:val="NormalWeb"/>
        <w:spacing w:line="480" w:lineRule="auto"/>
        <w:contextualSpacing/>
        <w:rPr>
          <w:rFonts w:ascii="Arial" w:hAnsi="Arial" w:cs="Arial"/>
          <w:b/>
          <w:bCs/>
          <w:sz w:val="22"/>
          <w:szCs w:val="22"/>
        </w:rPr>
      </w:pPr>
    </w:p>
    <w:p w14:paraId="4D874BCD" w14:textId="77777777" w:rsidR="0011391D" w:rsidRDefault="0011391D" w:rsidP="009D775F">
      <w:pPr>
        <w:pStyle w:val="NormalWeb"/>
        <w:spacing w:line="480" w:lineRule="auto"/>
        <w:contextualSpacing/>
        <w:rPr>
          <w:rFonts w:ascii="Arial" w:hAnsi="Arial" w:cs="Arial"/>
          <w:b/>
          <w:bCs/>
          <w:sz w:val="22"/>
          <w:szCs w:val="22"/>
        </w:rPr>
      </w:pPr>
    </w:p>
    <w:p w14:paraId="42E8C85B" w14:textId="77777777" w:rsidR="0011391D" w:rsidRDefault="0011391D" w:rsidP="009D775F">
      <w:pPr>
        <w:pStyle w:val="NormalWeb"/>
        <w:spacing w:line="480" w:lineRule="auto"/>
        <w:contextualSpacing/>
        <w:rPr>
          <w:rFonts w:ascii="Arial" w:hAnsi="Arial" w:cs="Arial"/>
          <w:b/>
          <w:bCs/>
          <w:sz w:val="22"/>
          <w:szCs w:val="22"/>
        </w:rPr>
      </w:pPr>
    </w:p>
    <w:p w14:paraId="7CBD9314" w14:textId="77777777" w:rsidR="0011391D" w:rsidRDefault="0011391D" w:rsidP="009D775F">
      <w:pPr>
        <w:pStyle w:val="NormalWeb"/>
        <w:spacing w:line="480" w:lineRule="auto"/>
        <w:contextualSpacing/>
        <w:rPr>
          <w:rFonts w:ascii="Arial" w:hAnsi="Arial" w:cs="Arial"/>
          <w:b/>
          <w:bCs/>
          <w:sz w:val="22"/>
          <w:szCs w:val="22"/>
        </w:rPr>
      </w:pPr>
    </w:p>
    <w:p w14:paraId="63FC91C5" w14:textId="77777777" w:rsidR="0011391D" w:rsidRDefault="0011391D" w:rsidP="009D775F">
      <w:pPr>
        <w:pStyle w:val="NormalWeb"/>
        <w:spacing w:line="480" w:lineRule="auto"/>
        <w:contextualSpacing/>
        <w:rPr>
          <w:rFonts w:ascii="Arial" w:hAnsi="Arial" w:cs="Arial"/>
          <w:b/>
          <w:bCs/>
          <w:sz w:val="22"/>
          <w:szCs w:val="22"/>
        </w:rPr>
      </w:pPr>
    </w:p>
    <w:p w14:paraId="6C3A94D6" w14:textId="6CD17123" w:rsidR="0011391D" w:rsidRPr="00C67130" w:rsidRDefault="00617BBA" w:rsidP="009D775F">
      <w:pPr>
        <w:pStyle w:val="NormalWeb"/>
        <w:spacing w:line="480" w:lineRule="auto"/>
        <w:contextualSpacing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noProof/>
          <w:sz w:val="22"/>
          <w:szCs w:val="22"/>
          <w14:ligatures w14:val="standardContextual"/>
        </w:rPr>
        <w:drawing>
          <wp:inline distT="0" distB="0" distL="0" distR="0" wp14:anchorId="39EE41BA" wp14:editId="53C01DA8">
            <wp:extent cx="6309360" cy="2428240"/>
            <wp:effectExtent l="0" t="0" r="2540" b="0"/>
            <wp:docPr id="19183155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183155" name="Picture 19183155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09360" cy="24282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6B1E878" w14:textId="27E0975C" w:rsidR="00B3104C" w:rsidRPr="00C67130" w:rsidRDefault="00B3104C" w:rsidP="006C13B9">
      <w:pPr>
        <w:pStyle w:val="NormalWeb"/>
        <w:contextualSpacing/>
        <w:rPr>
          <w:rFonts w:ascii="Arial" w:hAnsi="Arial" w:cs="Arial"/>
          <w:b/>
          <w:bCs/>
          <w:sz w:val="22"/>
          <w:szCs w:val="22"/>
        </w:rPr>
      </w:pPr>
      <w:r w:rsidRPr="00C67130">
        <w:rPr>
          <w:rFonts w:ascii="Arial" w:hAnsi="Arial" w:cs="Arial"/>
          <w:b/>
          <w:bCs/>
          <w:sz w:val="22"/>
          <w:szCs w:val="22"/>
        </w:rPr>
        <w:t>Figure S</w:t>
      </w:r>
      <w:r w:rsidR="00D47053">
        <w:rPr>
          <w:rFonts w:ascii="Arial" w:hAnsi="Arial" w:cs="Arial"/>
          <w:b/>
          <w:bCs/>
          <w:sz w:val="22"/>
          <w:szCs w:val="22"/>
        </w:rPr>
        <w:t>2</w:t>
      </w:r>
      <w:r w:rsidRPr="00C67130">
        <w:rPr>
          <w:rFonts w:ascii="Arial" w:hAnsi="Arial" w:cs="Arial"/>
          <w:b/>
          <w:bCs/>
          <w:sz w:val="22"/>
          <w:szCs w:val="22"/>
        </w:rPr>
        <w:t xml:space="preserve">F. </w:t>
      </w:r>
      <w:r w:rsidRPr="00C67130">
        <w:rPr>
          <w:rFonts w:ascii="Arial" w:hAnsi="Arial" w:cs="Arial"/>
          <w:b/>
          <w:bCs/>
          <w:color w:val="000000" w:themeColor="text1"/>
          <w:sz w:val="22"/>
          <w:szCs w:val="22"/>
        </w:rPr>
        <w:t xml:space="preserve">GO terms related to </w:t>
      </w:r>
      <w:r w:rsidRPr="00C67130">
        <w:rPr>
          <w:rFonts w:ascii="Arial" w:hAnsi="Arial" w:cs="Arial"/>
          <w:b/>
          <w:bCs/>
          <w:sz w:val="22"/>
          <w:szCs w:val="22"/>
        </w:rPr>
        <w:t>translation.</w:t>
      </w:r>
      <w:r w:rsidRPr="00C67130">
        <w:rPr>
          <w:rFonts w:ascii="Arial" w:hAnsi="Arial" w:cs="Arial"/>
          <w:sz w:val="22"/>
          <w:szCs w:val="22"/>
        </w:rPr>
        <w:t xml:space="preserve"> Comparison of heat maps for </w:t>
      </w:r>
      <w:r w:rsidR="00791D90">
        <w:rPr>
          <w:rFonts w:ascii="Arial" w:hAnsi="Arial" w:cs="Arial"/>
          <w:sz w:val="22"/>
          <w:szCs w:val="22"/>
        </w:rPr>
        <w:t>NES</w:t>
      </w:r>
      <w:r w:rsidR="00791D90" w:rsidRPr="00C67130">
        <w:rPr>
          <w:rFonts w:ascii="Arial" w:hAnsi="Arial" w:cs="Arial"/>
          <w:sz w:val="22"/>
          <w:szCs w:val="22"/>
        </w:rPr>
        <w:t xml:space="preserve"> </w:t>
      </w:r>
      <w:r w:rsidRPr="00C67130">
        <w:rPr>
          <w:rFonts w:ascii="Arial" w:hAnsi="Arial" w:cs="Arial"/>
          <w:sz w:val="22"/>
          <w:szCs w:val="22"/>
        </w:rPr>
        <w:t>values related to</w:t>
      </w:r>
      <w:r w:rsidRPr="00C67130">
        <w:rPr>
          <w:rFonts w:ascii="Arial" w:hAnsi="Arial" w:cs="Arial"/>
          <w:color w:val="000000" w:themeColor="text1"/>
          <w:sz w:val="22"/>
          <w:szCs w:val="22"/>
        </w:rPr>
        <w:t xml:space="preserve"> mRNA translation</w:t>
      </w:r>
      <w:r w:rsidRPr="00C67130">
        <w:rPr>
          <w:rFonts w:ascii="Arial" w:hAnsi="Arial" w:cs="Arial"/>
          <w:b/>
          <w:bCs/>
          <w:sz w:val="22"/>
          <w:szCs w:val="22"/>
        </w:rPr>
        <w:t xml:space="preserve"> </w:t>
      </w:r>
      <w:r w:rsidRPr="00C67130">
        <w:rPr>
          <w:rFonts w:ascii="Arial" w:hAnsi="Arial" w:cs="Arial"/>
          <w:sz w:val="22"/>
          <w:szCs w:val="22"/>
        </w:rPr>
        <w:t xml:space="preserve">across the three contrasts indicated. Note the CVS-induced downregulation of corresponding GO terms in both stress-vulnerable and stress-resilient male mice. CVS </w:t>
      </w:r>
      <w:r w:rsidR="005F1B30" w:rsidRPr="00C67130">
        <w:rPr>
          <w:rFonts w:ascii="Arial" w:hAnsi="Arial" w:cs="Arial"/>
          <w:sz w:val="22"/>
          <w:szCs w:val="22"/>
        </w:rPr>
        <w:t>did not affect</w:t>
      </w:r>
      <w:r w:rsidRPr="00C67130">
        <w:rPr>
          <w:rFonts w:ascii="Arial" w:hAnsi="Arial" w:cs="Arial"/>
          <w:sz w:val="22"/>
          <w:szCs w:val="22"/>
        </w:rPr>
        <w:t xml:space="preserve"> these terms in </w:t>
      </w:r>
      <w:r w:rsidR="005F1B30" w:rsidRPr="00C67130">
        <w:rPr>
          <w:rFonts w:ascii="Arial" w:hAnsi="Arial" w:cs="Arial"/>
          <w:sz w:val="22"/>
          <w:szCs w:val="22"/>
        </w:rPr>
        <w:t>stress-vulnerable</w:t>
      </w:r>
      <w:r w:rsidRPr="00C67130">
        <w:rPr>
          <w:rFonts w:ascii="Arial" w:hAnsi="Arial" w:cs="Arial"/>
          <w:sz w:val="22"/>
          <w:szCs w:val="22"/>
        </w:rPr>
        <w:t xml:space="preserve"> female mice. However, translation-related terms were uniquely and prominently upregulated in NS stress-vulnerable vs. stress-resilient female mice</w:t>
      </w:r>
      <w:r w:rsidR="00E54717">
        <w:rPr>
          <w:rFonts w:ascii="Arial" w:hAnsi="Arial" w:cs="Arial"/>
          <w:sz w:val="22"/>
          <w:szCs w:val="22"/>
        </w:rPr>
        <w:t>.</w:t>
      </w:r>
    </w:p>
    <w:p w14:paraId="0B45E812" w14:textId="5AA7545E" w:rsidR="00DB6617" w:rsidRDefault="00DB6617">
      <w:pPr>
        <w:rPr>
          <w:rFonts w:ascii="Arial" w:eastAsia="SimSun" w:hAnsi="Arial" w:cs="Arial"/>
          <w:b/>
          <w:bCs/>
          <w:kern w:val="0"/>
          <w:sz w:val="22"/>
          <w:szCs w:val="22"/>
          <w:lang w:eastAsia="zh-CN"/>
          <w14:ligatures w14:val="none"/>
        </w:rPr>
      </w:pPr>
      <w:r>
        <w:rPr>
          <w:rFonts w:ascii="Arial" w:eastAsia="SimSun" w:hAnsi="Arial" w:cs="Arial"/>
          <w:b/>
          <w:bCs/>
          <w:kern w:val="0"/>
          <w:sz w:val="22"/>
          <w:szCs w:val="22"/>
          <w:lang w:eastAsia="zh-CN"/>
          <w14:ligatures w14:val="none"/>
        </w:rPr>
        <w:br w:type="page"/>
      </w:r>
    </w:p>
    <w:p w14:paraId="63B7735D" w14:textId="27B4A08A" w:rsidR="00411DEA" w:rsidRDefault="00A72CC6" w:rsidP="00746A7C">
      <w:pPr>
        <w:pStyle w:val="NormalWeb"/>
        <w:contextualSpacing/>
        <w:rPr>
          <w:rFonts w:ascii="Arial" w:hAnsi="Arial" w:cs="Arial"/>
          <w:b/>
          <w:bCs/>
          <w:sz w:val="22"/>
          <w:szCs w:val="22"/>
        </w:rPr>
      </w:pPr>
      <w:r w:rsidRPr="00A72CC6">
        <w:rPr>
          <w:rFonts w:ascii="Arial" w:hAnsi="Arial" w:cs="Arial"/>
          <w:b/>
          <w:bCs/>
          <w:noProof/>
          <w:sz w:val="22"/>
          <w:szCs w:val="22"/>
        </w:rPr>
        <w:lastRenderedPageBreak/>
        <w:drawing>
          <wp:inline distT="0" distB="0" distL="0" distR="0" wp14:anchorId="577F8B6C" wp14:editId="41F1BF2C">
            <wp:extent cx="6309360" cy="6022340"/>
            <wp:effectExtent l="0" t="0" r="2540" b="0"/>
            <wp:docPr id="47615373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6153739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6309360" cy="60223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A12A8D7" w14:textId="77777777" w:rsidR="00411DEA" w:rsidRDefault="00411DEA" w:rsidP="00746A7C">
      <w:pPr>
        <w:pStyle w:val="NormalWeb"/>
        <w:contextualSpacing/>
        <w:rPr>
          <w:rFonts w:ascii="Arial" w:hAnsi="Arial" w:cs="Arial"/>
          <w:b/>
          <w:bCs/>
          <w:sz w:val="22"/>
          <w:szCs w:val="22"/>
        </w:rPr>
      </w:pPr>
    </w:p>
    <w:p w14:paraId="05D9D734" w14:textId="2FF59FF2" w:rsidR="00B3104C" w:rsidRPr="00746A7C" w:rsidRDefault="00F3313F" w:rsidP="00746A7C">
      <w:pPr>
        <w:pStyle w:val="NormalWeb"/>
        <w:contextualSpacing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Figure S</w:t>
      </w:r>
      <w:r w:rsidR="00D47053">
        <w:rPr>
          <w:rFonts w:ascii="Arial" w:hAnsi="Arial" w:cs="Arial"/>
          <w:b/>
          <w:bCs/>
          <w:sz w:val="22"/>
          <w:szCs w:val="22"/>
        </w:rPr>
        <w:t>2</w:t>
      </w:r>
      <w:r>
        <w:rPr>
          <w:rFonts w:ascii="Arial" w:hAnsi="Arial" w:cs="Arial"/>
          <w:b/>
          <w:bCs/>
          <w:sz w:val="22"/>
          <w:szCs w:val="22"/>
        </w:rPr>
        <w:t>G</w:t>
      </w:r>
      <w:r w:rsidR="00FE52D9">
        <w:rPr>
          <w:rFonts w:ascii="Arial" w:hAnsi="Arial" w:cs="Arial"/>
          <w:b/>
          <w:bCs/>
          <w:sz w:val="22"/>
          <w:szCs w:val="22"/>
        </w:rPr>
        <w:t xml:space="preserve"> part</w:t>
      </w:r>
      <w:r w:rsidR="001E21CE">
        <w:rPr>
          <w:rFonts w:ascii="Arial" w:hAnsi="Arial" w:cs="Arial"/>
          <w:b/>
          <w:bCs/>
          <w:sz w:val="22"/>
          <w:szCs w:val="22"/>
        </w:rPr>
        <w:t xml:space="preserve"> </w:t>
      </w:r>
      <w:r w:rsidR="00FE52D9">
        <w:rPr>
          <w:rFonts w:ascii="Arial" w:hAnsi="Arial" w:cs="Arial"/>
          <w:b/>
          <w:bCs/>
          <w:sz w:val="22"/>
          <w:szCs w:val="22"/>
        </w:rPr>
        <w:t>1</w:t>
      </w:r>
      <w:r w:rsidR="008C6B02">
        <w:rPr>
          <w:rFonts w:ascii="Arial" w:hAnsi="Arial" w:cs="Arial"/>
          <w:b/>
          <w:bCs/>
          <w:sz w:val="22"/>
          <w:szCs w:val="22"/>
        </w:rPr>
        <w:t xml:space="preserve">. </w:t>
      </w:r>
      <w:r w:rsidR="008C6B02" w:rsidRPr="00C67130">
        <w:rPr>
          <w:rFonts w:ascii="Arial" w:hAnsi="Arial" w:cs="Arial"/>
          <w:b/>
          <w:bCs/>
          <w:color w:val="000000" w:themeColor="text1"/>
          <w:sz w:val="22"/>
          <w:szCs w:val="22"/>
        </w:rPr>
        <w:t xml:space="preserve">GO terms related to </w:t>
      </w:r>
      <w:r w:rsidR="008C6B02">
        <w:rPr>
          <w:rFonts w:ascii="Arial" w:hAnsi="Arial" w:cs="Arial"/>
          <w:b/>
          <w:bCs/>
          <w:sz w:val="22"/>
          <w:szCs w:val="22"/>
        </w:rPr>
        <w:t>synapses</w:t>
      </w:r>
      <w:r w:rsidR="00022753">
        <w:rPr>
          <w:rFonts w:ascii="Arial" w:hAnsi="Arial" w:cs="Arial"/>
          <w:b/>
          <w:bCs/>
          <w:sz w:val="22"/>
          <w:szCs w:val="22"/>
        </w:rPr>
        <w:t xml:space="preserve"> in males</w:t>
      </w:r>
      <w:r w:rsidR="008C6B02" w:rsidRPr="00C67130">
        <w:rPr>
          <w:rFonts w:ascii="Arial" w:hAnsi="Arial" w:cs="Arial"/>
          <w:b/>
          <w:bCs/>
          <w:sz w:val="22"/>
          <w:szCs w:val="22"/>
        </w:rPr>
        <w:t>.</w:t>
      </w:r>
      <w:r w:rsidR="00966493" w:rsidRPr="00966493">
        <w:rPr>
          <w:rFonts w:ascii="Arial" w:hAnsi="Arial" w:cs="Arial"/>
          <w:sz w:val="22"/>
          <w:szCs w:val="22"/>
        </w:rPr>
        <w:t xml:space="preserve"> </w:t>
      </w:r>
      <w:r w:rsidR="00966493" w:rsidRPr="00C67130">
        <w:rPr>
          <w:rFonts w:ascii="Arial" w:hAnsi="Arial" w:cs="Arial"/>
          <w:sz w:val="22"/>
          <w:szCs w:val="22"/>
        </w:rPr>
        <w:t xml:space="preserve">Comparison of heat maps for </w:t>
      </w:r>
      <w:r w:rsidR="00791D90">
        <w:rPr>
          <w:rFonts w:ascii="Arial" w:hAnsi="Arial" w:cs="Arial"/>
          <w:sz w:val="22"/>
          <w:szCs w:val="22"/>
        </w:rPr>
        <w:t>NES</w:t>
      </w:r>
      <w:r w:rsidR="00966493" w:rsidRPr="00C67130">
        <w:rPr>
          <w:rFonts w:ascii="Arial" w:hAnsi="Arial" w:cs="Arial"/>
          <w:sz w:val="22"/>
          <w:szCs w:val="22"/>
        </w:rPr>
        <w:t xml:space="preserve"> related to</w:t>
      </w:r>
      <w:r w:rsidR="00966493" w:rsidRPr="00C67130"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r w:rsidR="00966493">
        <w:rPr>
          <w:rFonts w:ascii="Arial" w:hAnsi="Arial" w:cs="Arial"/>
          <w:color w:val="000000" w:themeColor="text1"/>
          <w:sz w:val="22"/>
          <w:szCs w:val="22"/>
        </w:rPr>
        <w:t>synapse</w:t>
      </w:r>
      <w:r w:rsidR="00FE5E3A">
        <w:rPr>
          <w:rFonts w:ascii="Arial" w:hAnsi="Arial" w:cs="Arial"/>
          <w:color w:val="000000" w:themeColor="text1"/>
          <w:sz w:val="22"/>
          <w:szCs w:val="22"/>
        </w:rPr>
        <w:t xml:space="preserve"> function </w:t>
      </w:r>
      <w:r w:rsidR="00966493" w:rsidRPr="00C67130">
        <w:rPr>
          <w:rFonts w:ascii="Arial" w:hAnsi="Arial" w:cs="Arial"/>
          <w:sz w:val="22"/>
          <w:szCs w:val="22"/>
        </w:rPr>
        <w:t xml:space="preserve">across the three contrasts indicated. </w:t>
      </w:r>
      <w:r w:rsidR="00665E47">
        <w:rPr>
          <w:rFonts w:ascii="Arial" w:hAnsi="Arial" w:cs="Arial"/>
          <w:sz w:val="22"/>
          <w:szCs w:val="22"/>
        </w:rPr>
        <w:t xml:space="preserve">CVS did not affect </w:t>
      </w:r>
      <w:r w:rsidR="00D41CDC">
        <w:rPr>
          <w:rFonts w:ascii="Arial" w:hAnsi="Arial" w:cs="Arial"/>
          <w:sz w:val="22"/>
          <w:szCs w:val="22"/>
        </w:rPr>
        <w:t>synapse</w:t>
      </w:r>
      <w:r w:rsidR="004545EE">
        <w:rPr>
          <w:rFonts w:ascii="Arial" w:hAnsi="Arial" w:cs="Arial"/>
          <w:sz w:val="22"/>
          <w:szCs w:val="22"/>
        </w:rPr>
        <w:t xml:space="preserve">-related NES </w:t>
      </w:r>
      <w:r w:rsidR="00665E47">
        <w:rPr>
          <w:rFonts w:ascii="Arial" w:hAnsi="Arial" w:cs="Arial"/>
          <w:sz w:val="22"/>
          <w:szCs w:val="22"/>
        </w:rPr>
        <w:t>in vulnerable mice</w:t>
      </w:r>
      <w:r w:rsidR="001F5BB2">
        <w:rPr>
          <w:rFonts w:ascii="Arial" w:hAnsi="Arial" w:cs="Arial"/>
          <w:sz w:val="22"/>
          <w:szCs w:val="22"/>
        </w:rPr>
        <w:t xml:space="preserve"> but downre</w:t>
      </w:r>
      <w:r w:rsidR="00B80D08">
        <w:rPr>
          <w:rFonts w:ascii="Arial" w:hAnsi="Arial" w:cs="Arial"/>
          <w:sz w:val="22"/>
          <w:szCs w:val="22"/>
        </w:rPr>
        <w:t xml:space="preserve">gulated these </w:t>
      </w:r>
      <w:r w:rsidR="004545EE">
        <w:rPr>
          <w:rFonts w:ascii="Arial" w:hAnsi="Arial" w:cs="Arial"/>
          <w:sz w:val="22"/>
          <w:szCs w:val="22"/>
        </w:rPr>
        <w:t>scores</w:t>
      </w:r>
      <w:r w:rsidR="00B80D08">
        <w:rPr>
          <w:rFonts w:ascii="Arial" w:hAnsi="Arial" w:cs="Arial"/>
          <w:sz w:val="22"/>
          <w:szCs w:val="22"/>
        </w:rPr>
        <w:t xml:space="preserve"> in the resilient strain</w:t>
      </w:r>
      <w:r w:rsidR="00C358E3">
        <w:rPr>
          <w:rFonts w:ascii="Arial" w:hAnsi="Arial" w:cs="Arial"/>
          <w:sz w:val="22"/>
          <w:szCs w:val="22"/>
        </w:rPr>
        <w:t xml:space="preserve">. </w:t>
      </w:r>
      <w:r w:rsidR="008042BC">
        <w:rPr>
          <w:rFonts w:ascii="Arial" w:hAnsi="Arial" w:cs="Arial"/>
          <w:sz w:val="22"/>
          <w:szCs w:val="22"/>
        </w:rPr>
        <w:t>CVS</w:t>
      </w:r>
      <w:r w:rsidR="00254575">
        <w:rPr>
          <w:rFonts w:ascii="Arial" w:hAnsi="Arial" w:cs="Arial"/>
          <w:sz w:val="22"/>
          <w:szCs w:val="22"/>
        </w:rPr>
        <w:t xml:space="preserve"> resulted in</w:t>
      </w:r>
      <w:r w:rsidR="00740017">
        <w:rPr>
          <w:rFonts w:ascii="Arial" w:hAnsi="Arial" w:cs="Arial"/>
          <w:sz w:val="22"/>
          <w:szCs w:val="22"/>
        </w:rPr>
        <w:t xml:space="preserve"> </w:t>
      </w:r>
      <w:r w:rsidR="005B2E01">
        <w:rPr>
          <w:rFonts w:ascii="Arial" w:hAnsi="Arial" w:cs="Arial"/>
          <w:sz w:val="22"/>
          <w:szCs w:val="22"/>
        </w:rPr>
        <w:t>negative NES scores in the stress</w:t>
      </w:r>
      <w:r w:rsidR="00D761BA">
        <w:rPr>
          <w:rFonts w:ascii="Arial" w:hAnsi="Arial" w:cs="Arial"/>
          <w:sz w:val="22"/>
          <w:szCs w:val="22"/>
        </w:rPr>
        <w:t>-</w:t>
      </w:r>
      <w:r w:rsidR="005B2E01">
        <w:rPr>
          <w:rFonts w:ascii="Arial" w:hAnsi="Arial" w:cs="Arial"/>
          <w:sz w:val="22"/>
          <w:szCs w:val="22"/>
        </w:rPr>
        <w:t>resilient mice</w:t>
      </w:r>
      <w:r w:rsidR="00F67DE7">
        <w:rPr>
          <w:rFonts w:ascii="Arial" w:hAnsi="Arial" w:cs="Arial"/>
          <w:sz w:val="22"/>
          <w:szCs w:val="22"/>
        </w:rPr>
        <w:t xml:space="preserve">, suggesting </w:t>
      </w:r>
      <w:r w:rsidR="00BE3B00">
        <w:rPr>
          <w:rFonts w:ascii="Arial" w:hAnsi="Arial" w:cs="Arial"/>
          <w:sz w:val="22"/>
          <w:szCs w:val="22"/>
        </w:rPr>
        <w:t xml:space="preserve">partial </w:t>
      </w:r>
      <w:r w:rsidR="005B2E01">
        <w:rPr>
          <w:rFonts w:ascii="Arial" w:hAnsi="Arial" w:cs="Arial"/>
          <w:sz w:val="22"/>
          <w:szCs w:val="22"/>
        </w:rPr>
        <w:t xml:space="preserve">normalization of </w:t>
      </w:r>
      <w:r w:rsidR="00345149">
        <w:rPr>
          <w:rFonts w:ascii="Arial" w:hAnsi="Arial" w:cs="Arial"/>
          <w:sz w:val="22"/>
          <w:szCs w:val="22"/>
        </w:rPr>
        <w:t>genotype</w:t>
      </w:r>
      <w:r w:rsidR="00D761BA">
        <w:rPr>
          <w:rFonts w:ascii="Arial" w:hAnsi="Arial" w:cs="Arial"/>
          <w:sz w:val="22"/>
          <w:szCs w:val="22"/>
        </w:rPr>
        <w:t>-</w:t>
      </w:r>
      <w:r w:rsidR="00345149">
        <w:rPr>
          <w:rFonts w:ascii="Arial" w:hAnsi="Arial" w:cs="Arial"/>
          <w:sz w:val="22"/>
          <w:szCs w:val="22"/>
        </w:rPr>
        <w:t xml:space="preserve">induced </w:t>
      </w:r>
      <w:r w:rsidR="00CC3E47">
        <w:rPr>
          <w:rFonts w:ascii="Arial" w:hAnsi="Arial" w:cs="Arial"/>
          <w:sz w:val="22"/>
          <w:szCs w:val="22"/>
        </w:rPr>
        <w:t xml:space="preserve">NES values in NS </w:t>
      </w:r>
      <w:r w:rsidR="00345149">
        <w:rPr>
          <w:rFonts w:ascii="Arial" w:hAnsi="Arial" w:cs="Arial"/>
          <w:sz w:val="22"/>
          <w:szCs w:val="22"/>
        </w:rPr>
        <w:t>resilient</w:t>
      </w:r>
      <w:r w:rsidR="0074486C">
        <w:rPr>
          <w:rFonts w:ascii="Arial" w:hAnsi="Arial" w:cs="Arial"/>
          <w:sz w:val="22"/>
          <w:szCs w:val="22"/>
        </w:rPr>
        <w:t xml:space="preserve"> </w:t>
      </w:r>
      <w:r w:rsidR="00345149">
        <w:rPr>
          <w:rFonts w:ascii="Arial" w:hAnsi="Arial" w:cs="Arial"/>
          <w:sz w:val="22"/>
          <w:szCs w:val="22"/>
        </w:rPr>
        <w:t>mice</w:t>
      </w:r>
      <w:r w:rsidR="00F57ACC">
        <w:rPr>
          <w:rFonts w:ascii="Arial" w:hAnsi="Arial" w:cs="Arial"/>
          <w:sz w:val="22"/>
          <w:szCs w:val="22"/>
        </w:rPr>
        <w:t xml:space="preserve">. </w:t>
      </w:r>
      <w:r w:rsidR="00DC120C">
        <w:rPr>
          <w:rFonts w:ascii="Arial" w:hAnsi="Arial" w:cs="Arial"/>
          <w:sz w:val="22"/>
          <w:szCs w:val="22"/>
        </w:rPr>
        <w:t>Comparable changes in synapse</w:t>
      </w:r>
      <w:r w:rsidR="00D761BA">
        <w:rPr>
          <w:rFonts w:ascii="Arial" w:hAnsi="Arial" w:cs="Arial"/>
          <w:sz w:val="22"/>
          <w:szCs w:val="22"/>
        </w:rPr>
        <w:t>-</w:t>
      </w:r>
      <w:r w:rsidR="00DC120C">
        <w:rPr>
          <w:rFonts w:ascii="Arial" w:hAnsi="Arial" w:cs="Arial"/>
          <w:sz w:val="22"/>
          <w:szCs w:val="22"/>
        </w:rPr>
        <w:t>related NES were obser</w:t>
      </w:r>
      <w:r w:rsidR="000E667E">
        <w:rPr>
          <w:rFonts w:ascii="Arial" w:hAnsi="Arial" w:cs="Arial"/>
          <w:sz w:val="22"/>
          <w:szCs w:val="22"/>
        </w:rPr>
        <w:t>ved in both sexes</w:t>
      </w:r>
      <w:r w:rsidR="00441977">
        <w:rPr>
          <w:rFonts w:ascii="Arial" w:hAnsi="Arial" w:cs="Arial"/>
          <w:sz w:val="22"/>
          <w:szCs w:val="22"/>
        </w:rPr>
        <w:t xml:space="preserve">, indicating they were </w:t>
      </w:r>
      <w:r w:rsidR="001F37A2">
        <w:rPr>
          <w:rFonts w:ascii="Arial" w:hAnsi="Arial" w:cs="Arial"/>
          <w:sz w:val="22"/>
          <w:szCs w:val="22"/>
        </w:rPr>
        <w:t xml:space="preserve">not specific </w:t>
      </w:r>
      <w:r w:rsidR="00441977">
        <w:rPr>
          <w:rFonts w:ascii="Arial" w:hAnsi="Arial" w:cs="Arial"/>
          <w:sz w:val="22"/>
          <w:szCs w:val="22"/>
        </w:rPr>
        <w:t>to stress resilience</w:t>
      </w:r>
      <w:r w:rsidR="001F37A2">
        <w:rPr>
          <w:rFonts w:ascii="Arial" w:hAnsi="Arial" w:cs="Arial"/>
          <w:sz w:val="22"/>
          <w:szCs w:val="22"/>
        </w:rPr>
        <w:t xml:space="preserve"> </w:t>
      </w:r>
      <w:r w:rsidR="0074486C">
        <w:rPr>
          <w:rFonts w:ascii="Arial" w:hAnsi="Arial" w:cs="Arial"/>
          <w:sz w:val="22"/>
          <w:szCs w:val="22"/>
        </w:rPr>
        <w:t xml:space="preserve">brain substrate </w:t>
      </w:r>
      <w:r w:rsidR="001F37A2">
        <w:rPr>
          <w:rFonts w:ascii="Arial" w:hAnsi="Arial" w:cs="Arial"/>
          <w:sz w:val="22"/>
          <w:szCs w:val="22"/>
        </w:rPr>
        <w:t>of male mice.</w:t>
      </w:r>
      <w:r w:rsidR="00966CDF">
        <w:rPr>
          <w:rFonts w:ascii="Arial" w:hAnsi="Arial" w:cs="Arial"/>
          <w:sz w:val="22"/>
          <w:szCs w:val="22"/>
        </w:rPr>
        <w:t xml:space="preserve"> </w:t>
      </w:r>
      <w:r w:rsidR="00F02D10">
        <w:rPr>
          <w:rFonts w:ascii="Arial" w:hAnsi="Arial" w:cs="Arial"/>
          <w:sz w:val="22"/>
          <w:szCs w:val="22"/>
        </w:rPr>
        <w:t>All evidence suggests that the increase</w:t>
      </w:r>
      <w:r w:rsidR="00C8341A">
        <w:rPr>
          <w:rFonts w:ascii="Arial" w:hAnsi="Arial" w:cs="Arial"/>
          <w:sz w:val="22"/>
          <w:szCs w:val="22"/>
        </w:rPr>
        <w:t>d</w:t>
      </w:r>
      <w:r w:rsidR="00F02D10">
        <w:rPr>
          <w:rFonts w:ascii="Arial" w:hAnsi="Arial" w:cs="Arial"/>
          <w:sz w:val="22"/>
          <w:szCs w:val="22"/>
        </w:rPr>
        <w:t xml:space="preserve"> expression of synapse</w:t>
      </w:r>
      <w:r w:rsidR="007D456F">
        <w:rPr>
          <w:rFonts w:ascii="Arial" w:hAnsi="Arial" w:cs="Arial"/>
          <w:sz w:val="22"/>
          <w:szCs w:val="22"/>
        </w:rPr>
        <w:t>-</w:t>
      </w:r>
      <w:r w:rsidR="00F02D10">
        <w:rPr>
          <w:rFonts w:ascii="Arial" w:hAnsi="Arial" w:cs="Arial"/>
          <w:sz w:val="22"/>
          <w:szCs w:val="22"/>
        </w:rPr>
        <w:t xml:space="preserve">related </w:t>
      </w:r>
      <w:r w:rsidR="001A2E89">
        <w:rPr>
          <w:rFonts w:ascii="Arial" w:hAnsi="Arial" w:cs="Arial"/>
          <w:sz w:val="22"/>
          <w:szCs w:val="22"/>
        </w:rPr>
        <w:t>transcripts in SSTCre:</w:t>
      </w:r>
      <w:r w:rsidR="00C8341A">
        <w:rPr>
          <w:rFonts w:ascii="Arial" w:hAnsi="Arial" w:cs="Arial"/>
          <w:sz w:val="22"/>
          <w:szCs w:val="22"/>
        </w:rPr>
        <w:t>γ</w:t>
      </w:r>
      <w:r w:rsidR="001A2E89">
        <w:rPr>
          <w:rFonts w:ascii="Arial" w:hAnsi="Arial" w:cs="Arial"/>
          <w:sz w:val="22"/>
          <w:szCs w:val="22"/>
        </w:rPr>
        <w:t>2</w:t>
      </w:r>
      <w:r w:rsidR="001A2E89" w:rsidRPr="00C8341A">
        <w:rPr>
          <w:rFonts w:ascii="Arial" w:hAnsi="Arial" w:cs="Arial"/>
          <w:sz w:val="22"/>
          <w:szCs w:val="22"/>
          <w:vertAlign w:val="superscript"/>
        </w:rPr>
        <w:t xml:space="preserve">f/f </w:t>
      </w:r>
      <w:r w:rsidR="001A2E89">
        <w:rPr>
          <w:rFonts w:ascii="Arial" w:hAnsi="Arial" w:cs="Arial"/>
          <w:sz w:val="22"/>
          <w:szCs w:val="22"/>
        </w:rPr>
        <w:t xml:space="preserve">mice </w:t>
      </w:r>
      <w:r w:rsidR="00C8341A">
        <w:rPr>
          <w:rFonts w:ascii="Arial" w:hAnsi="Arial" w:cs="Arial"/>
          <w:sz w:val="22"/>
          <w:szCs w:val="22"/>
        </w:rPr>
        <w:t>is a</w:t>
      </w:r>
      <w:r w:rsidR="001A2E89">
        <w:rPr>
          <w:rFonts w:ascii="Arial" w:hAnsi="Arial" w:cs="Arial"/>
          <w:sz w:val="22"/>
          <w:szCs w:val="22"/>
        </w:rPr>
        <w:t xml:space="preserve"> compensatory response to the genetic ablation of GABA</w:t>
      </w:r>
      <w:r w:rsidR="001A2E89" w:rsidRPr="001A2E89">
        <w:rPr>
          <w:rFonts w:ascii="Arial" w:hAnsi="Arial" w:cs="Arial"/>
          <w:sz w:val="22"/>
          <w:szCs w:val="22"/>
          <w:vertAlign w:val="subscript"/>
        </w:rPr>
        <w:t>A</w:t>
      </w:r>
      <w:r w:rsidR="001A2E89">
        <w:rPr>
          <w:rFonts w:ascii="Arial" w:hAnsi="Arial" w:cs="Arial"/>
          <w:sz w:val="22"/>
          <w:szCs w:val="22"/>
        </w:rPr>
        <w:t xml:space="preserve"> receptors </w:t>
      </w:r>
      <w:r w:rsidR="007D456F">
        <w:rPr>
          <w:rFonts w:ascii="Arial" w:hAnsi="Arial" w:cs="Arial"/>
          <w:sz w:val="22"/>
          <w:szCs w:val="22"/>
        </w:rPr>
        <w:t>in SST neurons of these mice</w:t>
      </w:r>
      <w:r w:rsidR="00B040DA">
        <w:rPr>
          <w:rFonts w:ascii="Arial" w:hAnsi="Arial" w:cs="Arial"/>
          <w:sz w:val="22"/>
          <w:szCs w:val="22"/>
        </w:rPr>
        <w:t xml:space="preserve"> that is not reflected in increased synapse function (see Discussion). </w:t>
      </w:r>
      <w:r w:rsidR="007D456F">
        <w:rPr>
          <w:rFonts w:ascii="Arial" w:hAnsi="Arial" w:cs="Arial"/>
          <w:sz w:val="22"/>
          <w:szCs w:val="22"/>
        </w:rPr>
        <w:t xml:space="preserve">Data from females mice </w:t>
      </w:r>
      <w:r w:rsidR="000D5880">
        <w:rPr>
          <w:rFonts w:ascii="Arial" w:hAnsi="Arial" w:cs="Arial"/>
          <w:sz w:val="22"/>
          <w:szCs w:val="22"/>
        </w:rPr>
        <w:t>a</w:t>
      </w:r>
      <w:r w:rsidR="007D456F">
        <w:rPr>
          <w:rFonts w:ascii="Arial" w:hAnsi="Arial" w:cs="Arial"/>
          <w:sz w:val="22"/>
          <w:szCs w:val="22"/>
        </w:rPr>
        <w:t>re depicted</w:t>
      </w:r>
      <w:r w:rsidR="00FC2DD6">
        <w:rPr>
          <w:rFonts w:ascii="Arial" w:hAnsi="Arial" w:cs="Arial"/>
          <w:sz w:val="22"/>
          <w:szCs w:val="22"/>
        </w:rPr>
        <w:t xml:space="preserve"> </w:t>
      </w:r>
      <w:r w:rsidR="007D456F">
        <w:rPr>
          <w:rFonts w:ascii="Arial" w:hAnsi="Arial" w:cs="Arial"/>
          <w:sz w:val="22"/>
          <w:szCs w:val="22"/>
        </w:rPr>
        <w:t xml:space="preserve">in </w:t>
      </w:r>
      <w:r w:rsidR="007D456F" w:rsidRPr="00FC2DD6">
        <w:rPr>
          <w:rFonts w:ascii="Arial" w:hAnsi="Arial" w:cs="Arial"/>
          <w:sz w:val="22"/>
          <w:szCs w:val="22"/>
        </w:rPr>
        <w:t>Figure S3G part</w:t>
      </w:r>
      <w:r w:rsidR="00751FC9">
        <w:rPr>
          <w:rFonts w:ascii="Arial" w:hAnsi="Arial" w:cs="Arial"/>
          <w:sz w:val="22"/>
          <w:szCs w:val="22"/>
        </w:rPr>
        <w:t xml:space="preserve"> </w:t>
      </w:r>
      <w:r w:rsidR="007D456F" w:rsidRPr="00FC2DD6">
        <w:rPr>
          <w:rFonts w:ascii="Arial" w:hAnsi="Arial" w:cs="Arial"/>
          <w:sz w:val="22"/>
          <w:szCs w:val="22"/>
        </w:rPr>
        <w:t>2</w:t>
      </w:r>
      <w:r w:rsidR="00FC2DD6">
        <w:rPr>
          <w:rFonts w:ascii="Arial" w:hAnsi="Arial" w:cs="Arial"/>
          <w:sz w:val="22"/>
          <w:szCs w:val="22"/>
        </w:rPr>
        <w:t>.</w:t>
      </w:r>
    </w:p>
    <w:p w14:paraId="74287C3B" w14:textId="77777777" w:rsidR="00022753" w:rsidRDefault="00022753" w:rsidP="006C13B9">
      <w:pPr>
        <w:spacing w:line="480" w:lineRule="auto"/>
        <w:contextualSpacing/>
        <w:rPr>
          <w:rFonts w:ascii="Arial" w:eastAsia="SimSun" w:hAnsi="Arial" w:cs="Arial"/>
          <w:b/>
          <w:bCs/>
          <w:kern w:val="0"/>
          <w:sz w:val="22"/>
          <w:szCs w:val="22"/>
          <w:lang w:eastAsia="zh-CN"/>
          <w14:ligatures w14:val="none"/>
        </w:rPr>
        <w:sectPr w:rsidR="00022753" w:rsidSect="00DB30A0">
          <w:footerReference w:type="even" r:id="rId16"/>
          <w:footerReference w:type="default" r:id="rId17"/>
          <w:pgSz w:w="12240" w:h="15840"/>
          <w:pgMar w:top="864" w:right="1152" w:bottom="864" w:left="1152" w:header="1008" w:footer="1008" w:gutter="0"/>
          <w:cols w:space="720"/>
          <w:docGrid w:linePitch="360"/>
        </w:sectPr>
      </w:pPr>
    </w:p>
    <w:p w14:paraId="1E09299F" w14:textId="77777777" w:rsidR="001C5F72" w:rsidRDefault="005B6311" w:rsidP="006C13B9">
      <w:pPr>
        <w:spacing w:line="480" w:lineRule="auto"/>
        <w:contextualSpacing/>
        <w:rPr>
          <w:rFonts w:ascii="Arial" w:eastAsia="SimSun" w:hAnsi="Arial" w:cs="Arial"/>
          <w:b/>
          <w:bCs/>
          <w:kern w:val="0"/>
          <w:sz w:val="22"/>
          <w:szCs w:val="22"/>
          <w:lang w:eastAsia="zh-CN"/>
          <w14:ligatures w14:val="none"/>
        </w:rPr>
      </w:pPr>
      <w:r>
        <w:rPr>
          <w:rFonts w:ascii="Arial" w:eastAsia="SimSun" w:hAnsi="Arial" w:cs="Arial"/>
          <w:b/>
          <w:bCs/>
          <w:noProof/>
          <w:kern w:val="0"/>
          <w:sz w:val="22"/>
          <w:szCs w:val="22"/>
          <w:lang w:eastAsia="zh-CN"/>
        </w:rPr>
        <w:lastRenderedPageBreak/>
        <w:drawing>
          <wp:inline distT="0" distB="0" distL="0" distR="0" wp14:anchorId="0171C3BB" wp14:editId="57B531F4">
            <wp:extent cx="6309360" cy="6756400"/>
            <wp:effectExtent l="0" t="0" r="2540" b="0"/>
            <wp:docPr id="1434399687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34399687" name="Picture 1434399687"/>
                    <pic:cNvPicPr/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09360" cy="675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3C804A8" w14:textId="61590E27" w:rsidR="009F38AB" w:rsidRDefault="00FE52D9" w:rsidP="009F38AB">
      <w:pPr>
        <w:pStyle w:val="NormalWeb"/>
        <w:contextualSpacing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Figure S</w:t>
      </w:r>
      <w:r w:rsidR="00D47053">
        <w:rPr>
          <w:rFonts w:ascii="Arial" w:hAnsi="Arial" w:cs="Arial"/>
          <w:b/>
          <w:bCs/>
          <w:sz w:val="22"/>
          <w:szCs w:val="22"/>
        </w:rPr>
        <w:t>2</w:t>
      </w:r>
      <w:r>
        <w:rPr>
          <w:rFonts w:ascii="Arial" w:hAnsi="Arial" w:cs="Arial"/>
          <w:b/>
          <w:bCs/>
          <w:sz w:val="22"/>
          <w:szCs w:val="22"/>
        </w:rPr>
        <w:t>G part</w:t>
      </w:r>
      <w:r w:rsidR="001E21CE">
        <w:rPr>
          <w:rFonts w:ascii="Arial" w:hAnsi="Arial" w:cs="Arial"/>
          <w:b/>
          <w:bCs/>
          <w:sz w:val="22"/>
          <w:szCs w:val="22"/>
        </w:rPr>
        <w:t xml:space="preserve"> </w:t>
      </w:r>
      <w:r>
        <w:rPr>
          <w:rFonts w:ascii="Arial" w:hAnsi="Arial" w:cs="Arial"/>
          <w:b/>
          <w:bCs/>
          <w:sz w:val="22"/>
          <w:szCs w:val="22"/>
        </w:rPr>
        <w:t xml:space="preserve">2. </w:t>
      </w:r>
      <w:r w:rsidRPr="00C67130">
        <w:rPr>
          <w:rFonts w:ascii="Arial" w:hAnsi="Arial" w:cs="Arial"/>
          <w:b/>
          <w:bCs/>
          <w:color w:val="000000" w:themeColor="text1"/>
          <w:sz w:val="22"/>
          <w:szCs w:val="22"/>
        </w:rPr>
        <w:t xml:space="preserve">GO terms related to </w:t>
      </w:r>
      <w:r>
        <w:rPr>
          <w:rFonts w:ascii="Arial" w:hAnsi="Arial" w:cs="Arial"/>
          <w:b/>
          <w:bCs/>
          <w:sz w:val="22"/>
          <w:szCs w:val="22"/>
        </w:rPr>
        <w:t>synapses in females</w:t>
      </w:r>
      <w:r w:rsidR="009E1606">
        <w:rPr>
          <w:rFonts w:ascii="Arial" w:hAnsi="Arial" w:cs="Arial"/>
          <w:b/>
          <w:bCs/>
          <w:sz w:val="22"/>
          <w:szCs w:val="22"/>
        </w:rPr>
        <w:t xml:space="preserve"> </w:t>
      </w:r>
    </w:p>
    <w:p w14:paraId="52BC21F0" w14:textId="11F06DB6" w:rsidR="00FE52D9" w:rsidRPr="009F38AB" w:rsidRDefault="009F38AB" w:rsidP="009F38AB">
      <w:pPr>
        <w:pStyle w:val="NormalWeb"/>
        <w:contextualSpacing/>
        <w:rPr>
          <w:rFonts w:ascii="Arial" w:hAnsi="Arial" w:cs="Arial"/>
          <w:sz w:val="22"/>
          <w:szCs w:val="22"/>
        </w:rPr>
        <w:sectPr w:rsidR="00FE52D9" w:rsidRPr="009F38AB" w:rsidSect="00DB30A0">
          <w:pgSz w:w="12240" w:h="15840"/>
          <w:pgMar w:top="864" w:right="1152" w:bottom="864" w:left="1152" w:header="1008" w:footer="1008" w:gutter="0"/>
          <w:cols w:space="720"/>
          <w:docGrid w:linePitch="360"/>
        </w:sectPr>
      </w:pPr>
      <w:r>
        <w:rPr>
          <w:rFonts w:ascii="Arial" w:hAnsi="Arial" w:cs="Arial"/>
          <w:sz w:val="22"/>
          <w:szCs w:val="22"/>
        </w:rPr>
        <w:t>For a description</w:t>
      </w:r>
      <w:r w:rsidR="00D761BA">
        <w:rPr>
          <w:rFonts w:ascii="Arial" w:hAnsi="Arial" w:cs="Arial"/>
          <w:sz w:val="22"/>
          <w:szCs w:val="22"/>
        </w:rPr>
        <w:t>,</w:t>
      </w:r>
      <w:r>
        <w:rPr>
          <w:rFonts w:ascii="Arial" w:hAnsi="Arial" w:cs="Arial"/>
          <w:sz w:val="22"/>
          <w:szCs w:val="22"/>
        </w:rPr>
        <w:t xml:space="preserve"> see the </w:t>
      </w:r>
      <w:r w:rsidR="00381C9B" w:rsidRPr="00381C9B">
        <w:rPr>
          <w:rFonts w:ascii="Arial" w:hAnsi="Arial" w:cs="Arial"/>
          <w:sz w:val="22"/>
          <w:szCs w:val="22"/>
        </w:rPr>
        <w:t>legend for Figure S3G part</w:t>
      </w:r>
      <w:r w:rsidR="00F2028D">
        <w:rPr>
          <w:rFonts w:ascii="Arial" w:hAnsi="Arial" w:cs="Arial"/>
          <w:sz w:val="22"/>
          <w:szCs w:val="22"/>
        </w:rPr>
        <w:t xml:space="preserve"> </w:t>
      </w:r>
      <w:r w:rsidR="00381C9B" w:rsidRPr="00381C9B">
        <w:rPr>
          <w:rFonts w:ascii="Arial" w:hAnsi="Arial" w:cs="Arial"/>
          <w:sz w:val="22"/>
          <w:szCs w:val="22"/>
        </w:rPr>
        <w:t>1</w:t>
      </w:r>
      <w:r>
        <w:rPr>
          <w:rFonts w:ascii="Arial" w:hAnsi="Arial" w:cs="Arial"/>
          <w:sz w:val="22"/>
          <w:szCs w:val="22"/>
        </w:rPr>
        <w:t>.</w:t>
      </w:r>
    </w:p>
    <w:p w14:paraId="0FCE4607" w14:textId="77777777" w:rsidR="00F3313F" w:rsidRPr="006C13B9" w:rsidRDefault="00F3313F" w:rsidP="006C13B9">
      <w:pPr>
        <w:spacing w:line="480" w:lineRule="auto"/>
        <w:contextualSpacing/>
        <w:rPr>
          <w:rFonts w:ascii="Arial" w:eastAsia="SimSun" w:hAnsi="Arial" w:cs="Arial"/>
          <w:b/>
          <w:bCs/>
          <w:kern w:val="0"/>
          <w:sz w:val="22"/>
          <w:szCs w:val="22"/>
          <w:lang w:eastAsia="zh-CN"/>
          <w14:ligatures w14:val="none"/>
        </w:rPr>
      </w:pPr>
    </w:p>
    <w:tbl>
      <w:tblPr>
        <w:tblStyle w:val="TableGrid"/>
        <w:tblW w:w="10255" w:type="dxa"/>
        <w:tblBorders>
          <w:insideH w:val="none" w:sz="0" w:space="0" w:color="auto"/>
          <w:insideV w:val="none" w:sz="0" w:space="0" w:color="auto"/>
        </w:tblBorders>
        <w:tblLayout w:type="fixed"/>
        <w:tblCellMar>
          <w:left w:w="29" w:type="dxa"/>
          <w:right w:w="29" w:type="dxa"/>
        </w:tblCellMar>
        <w:tblLook w:val="04A0" w:firstRow="1" w:lastRow="0" w:firstColumn="1" w:lastColumn="0" w:noHBand="0" w:noVBand="1"/>
      </w:tblPr>
      <w:tblGrid>
        <w:gridCol w:w="1165"/>
        <w:gridCol w:w="3960"/>
        <w:gridCol w:w="630"/>
        <w:gridCol w:w="720"/>
        <w:gridCol w:w="630"/>
        <w:gridCol w:w="630"/>
        <w:gridCol w:w="630"/>
        <w:gridCol w:w="540"/>
        <w:gridCol w:w="630"/>
        <w:gridCol w:w="720"/>
      </w:tblGrid>
      <w:tr w:rsidR="00B3104C" w:rsidRPr="00C67130" w14:paraId="0DDDCA56" w14:textId="77777777" w:rsidTr="00496449">
        <w:trPr>
          <w:trHeight w:val="647"/>
        </w:trPr>
        <w:tc>
          <w:tcPr>
            <w:tcW w:w="116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3E4B86F" w14:textId="77777777" w:rsidR="00B3104C" w:rsidRPr="00496449" w:rsidRDefault="00B3104C" w:rsidP="009D775F">
            <w:pPr>
              <w:spacing w:line="480" w:lineRule="auto"/>
              <w:contextualSpacing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39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842F26" w14:textId="77777777" w:rsidR="00B3104C" w:rsidRPr="00496449" w:rsidRDefault="00B3104C" w:rsidP="009D775F">
            <w:pPr>
              <w:spacing w:line="480" w:lineRule="auto"/>
              <w:contextualSpacing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13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11A0D2" w14:textId="77777777" w:rsidR="00B3104C" w:rsidRPr="00496449" w:rsidRDefault="00B3104C" w:rsidP="00496449">
            <w:pPr>
              <w:contextualSpacing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496449">
              <w:rPr>
                <w:rFonts w:ascii="Arial" w:hAnsi="Arial" w:cs="Arial"/>
                <w:b/>
                <w:bCs/>
                <w:sz w:val="16"/>
                <w:szCs w:val="16"/>
              </w:rPr>
              <w:t>Male</w:t>
            </w:r>
          </w:p>
          <w:p w14:paraId="49534DDD" w14:textId="77777777" w:rsidR="00B3104C" w:rsidRPr="00496449" w:rsidRDefault="00B3104C" w:rsidP="00496449">
            <w:pPr>
              <w:contextualSpacing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496449">
              <w:rPr>
                <w:rFonts w:ascii="Arial" w:hAnsi="Arial" w:cs="Arial"/>
                <w:b/>
                <w:bCs/>
                <w:sz w:val="16"/>
                <w:szCs w:val="16"/>
              </w:rPr>
              <w:t>CVS vs. NS SSTCre</w:t>
            </w:r>
          </w:p>
        </w:tc>
        <w:tc>
          <w:tcPr>
            <w:tcW w:w="1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DEEC42" w14:textId="77777777" w:rsidR="00B3104C" w:rsidRPr="00496449" w:rsidRDefault="00B3104C" w:rsidP="00496449">
            <w:pPr>
              <w:contextualSpacing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496449">
              <w:rPr>
                <w:rFonts w:ascii="Arial" w:hAnsi="Arial" w:cs="Arial"/>
                <w:b/>
                <w:bCs/>
                <w:sz w:val="16"/>
                <w:szCs w:val="16"/>
              </w:rPr>
              <w:t>Male</w:t>
            </w:r>
          </w:p>
          <w:p w14:paraId="521A52B4" w14:textId="77777777" w:rsidR="00B3104C" w:rsidRPr="00496449" w:rsidRDefault="00B3104C" w:rsidP="00496449">
            <w:pPr>
              <w:contextualSpacing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496449">
              <w:rPr>
                <w:rFonts w:ascii="Arial" w:hAnsi="Arial" w:cs="Arial"/>
                <w:b/>
                <w:bCs/>
                <w:sz w:val="16"/>
                <w:szCs w:val="16"/>
              </w:rPr>
              <w:t>CVS vs. NS SSTCre:γ2</w:t>
            </w:r>
            <w:r w:rsidRPr="00496449">
              <w:rPr>
                <w:rFonts w:ascii="Arial" w:hAnsi="Arial" w:cs="Arial"/>
                <w:b/>
                <w:bCs/>
                <w:sz w:val="16"/>
                <w:szCs w:val="16"/>
                <w:vertAlign w:val="superscript"/>
              </w:rPr>
              <w:t>f/f</w:t>
            </w:r>
          </w:p>
        </w:tc>
        <w:tc>
          <w:tcPr>
            <w:tcW w:w="11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E39C1B" w14:textId="77777777" w:rsidR="00B3104C" w:rsidRPr="00496449" w:rsidRDefault="00B3104C" w:rsidP="00496449">
            <w:pPr>
              <w:contextualSpacing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496449">
              <w:rPr>
                <w:rFonts w:ascii="Arial" w:hAnsi="Arial" w:cs="Arial"/>
                <w:b/>
                <w:bCs/>
                <w:sz w:val="16"/>
                <w:szCs w:val="16"/>
              </w:rPr>
              <w:t>Female</w:t>
            </w:r>
          </w:p>
          <w:p w14:paraId="74E8940B" w14:textId="77777777" w:rsidR="00B3104C" w:rsidRPr="00496449" w:rsidRDefault="00B3104C" w:rsidP="00496449">
            <w:pPr>
              <w:contextualSpacing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496449">
              <w:rPr>
                <w:rFonts w:ascii="Arial" w:hAnsi="Arial" w:cs="Arial"/>
                <w:b/>
                <w:bCs/>
                <w:sz w:val="16"/>
                <w:szCs w:val="16"/>
              </w:rPr>
              <w:t>CVS vs. NS SSTCre</w:t>
            </w:r>
          </w:p>
        </w:tc>
        <w:tc>
          <w:tcPr>
            <w:tcW w:w="13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9845AD7" w14:textId="77777777" w:rsidR="00B3104C" w:rsidRPr="00496449" w:rsidRDefault="00B3104C" w:rsidP="00496449">
            <w:pPr>
              <w:contextualSpacing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496449">
              <w:rPr>
                <w:rFonts w:ascii="Arial" w:hAnsi="Arial" w:cs="Arial"/>
                <w:b/>
                <w:bCs/>
                <w:sz w:val="16"/>
                <w:szCs w:val="16"/>
              </w:rPr>
              <w:t>Female</w:t>
            </w:r>
          </w:p>
          <w:p w14:paraId="059DB2B7" w14:textId="77777777" w:rsidR="00B3104C" w:rsidRPr="00496449" w:rsidRDefault="00B3104C" w:rsidP="00496449">
            <w:pPr>
              <w:contextualSpacing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496449">
              <w:rPr>
                <w:rFonts w:ascii="Arial" w:hAnsi="Arial" w:cs="Arial"/>
                <w:b/>
                <w:bCs/>
                <w:sz w:val="16"/>
                <w:szCs w:val="16"/>
              </w:rPr>
              <w:t>CVS vs. NS SSTCre:γ2</w:t>
            </w:r>
            <w:r w:rsidRPr="00496449">
              <w:rPr>
                <w:rFonts w:ascii="Arial" w:hAnsi="Arial" w:cs="Arial"/>
                <w:b/>
                <w:bCs/>
                <w:sz w:val="16"/>
                <w:szCs w:val="16"/>
                <w:vertAlign w:val="superscript"/>
              </w:rPr>
              <w:t>f/f</w:t>
            </w:r>
          </w:p>
        </w:tc>
      </w:tr>
      <w:tr w:rsidR="00B3104C" w:rsidRPr="00C67130" w14:paraId="7156482B" w14:textId="77777777" w:rsidTr="00F3617C">
        <w:trPr>
          <w:trHeight w:hRule="exact" w:val="216"/>
        </w:trPr>
        <w:tc>
          <w:tcPr>
            <w:tcW w:w="1165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10A7ED08" w14:textId="77777777" w:rsidR="00B3104C" w:rsidRPr="00496449" w:rsidRDefault="00B3104C" w:rsidP="009D775F">
            <w:pPr>
              <w:spacing w:line="480" w:lineRule="auto"/>
              <w:contextualSpacing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496449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ID</w:t>
            </w:r>
          </w:p>
        </w:tc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53D10B2" w14:textId="77777777" w:rsidR="00B3104C" w:rsidRPr="00496449" w:rsidRDefault="00B3104C" w:rsidP="009D775F">
            <w:pPr>
              <w:spacing w:line="480" w:lineRule="auto"/>
              <w:contextualSpacing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496449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Description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62B62666" w14:textId="77777777" w:rsidR="00B3104C" w:rsidRPr="00496449" w:rsidRDefault="00B3104C" w:rsidP="009D775F">
            <w:pPr>
              <w:spacing w:line="480" w:lineRule="auto"/>
              <w:contextualSpacing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496449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NES</w:t>
            </w:r>
          </w:p>
        </w:tc>
        <w:tc>
          <w:tcPr>
            <w:tcW w:w="720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00EBF791" w14:textId="77B46A6E" w:rsidR="00B3104C" w:rsidRPr="00496449" w:rsidRDefault="00AE5B7F" w:rsidP="009D775F">
            <w:pPr>
              <w:spacing w:line="480" w:lineRule="auto"/>
              <w:contextualSpacing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496449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p</w:t>
            </w:r>
            <w:r w:rsidR="00B3104C" w:rsidRPr="00496449">
              <w:rPr>
                <w:rFonts w:ascii="Arial" w:hAnsi="Arial" w:cs="Arial"/>
                <w:b/>
                <w:bCs/>
                <w:color w:val="000000"/>
                <w:sz w:val="16"/>
                <w:szCs w:val="16"/>
                <w:vertAlign w:val="subscript"/>
              </w:rPr>
              <w:t>adj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7785275A" w14:textId="77777777" w:rsidR="00B3104C" w:rsidRPr="00496449" w:rsidRDefault="00B3104C" w:rsidP="009D775F">
            <w:pPr>
              <w:spacing w:line="480" w:lineRule="auto"/>
              <w:contextualSpacing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496449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NES</w:t>
            </w:r>
          </w:p>
        </w:tc>
        <w:tc>
          <w:tcPr>
            <w:tcW w:w="630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4A4391F2" w14:textId="1620D0CA" w:rsidR="00B3104C" w:rsidRPr="00496449" w:rsidRDefault="00AE5B7F" w:rsidP="009D775F">
            <w:pPr>
              <w:spacing w:line="480" w:lineRule="auto"/>
              <w:contextualSpacing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496449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p</w:t>
            </w:r>
            <w:r w:rsidR="00B3104C" w:rsidRPr="00496449">
              <w:rPr>
                <w:rFonts w:ascii="Arial" w:hAnsi="Arial" w:cs="Arial"/>
                <w:b/>
                <w:bCs/>
                <w:color w:val="000000"/>
                <w:sz w:val="16"/>
                <w:szCs w:val="16"/>
                <w:vertAlign w:val="subscript"/>
              </w:rPr>
              <w:t>adj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1D42C5A9" w14:textId="77777777" w:rsidR="00B3104C" w:rsidRPr="00496449" w:rsidRDefault="00B3104C" w:rsidP="009D775F">
            <w:pPr>
              <w:spacing w:line="480" w:lineRule="auto"/>
              <w:contextualSpacing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496449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NES</w:t>
            </w:r>
          </w:p>
        </w:tc>
        <w:tc>
          <w:tcPr>
            <w:tcW w:w="540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25A5A895" w14:textId="250F8489" w:rsidR="00B3104C" w:rsidRPr="00496449" w:rsidRDefault="00AE5B7F" w:rsidP="009D775F">
            <w:pPr>
              <w:spacing w:line="480" w:lineRule="auto"/>
              <w:contextualSpacing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496449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p</w:t>
            </w:r>
            <w:r w:rsidR="00B3104C" w:rsidRPr="00496449">
              <w:rPr>
                <w:rFonts w:ascii="Arial" w:hAnsi="Arial" w:cs="Arial"/>
                <w:b/>
                <w:bCs/>
                <w:color w:val="000000"/>
                <w:sz w:val="16"/>
                <w:szCs w:val="16"/>
                <w:vertAlign w:val="subscript"/>
              </w:rPr>
              <w:t>adj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5F411AD8" w14:textId="77777777" w:rsidR="00B3104C" w:rsidRPr="00496449" w:rsidRDefault="00B3104C" w:rsidP="009D775F">
            <w:pPr>
              <w:spacing w:line="480" w:lineRule="auto"/>
              <w:contextualSpacing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496449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NES</w:t>
            </w:r>
          </w:p>
        </w:tc>
        <w:tc>
          <w:tcPr>
            <w:tcW w:w="720" w:type="dxa"/>
            <w:tcBorders>
              <w:top w:val="single" w:sz="4" w:space="0" w:color="auto"/>
            </w:tcBorders>
            <w:vAlign w:val="center"/>
          </w:tcPr>
          <w:p w14:paraId="5FAFAB94" w14:textId="6F596C60" w:rsidR="00B3104C" w:rsidRPr="00496449" w:rsidRDefault="00AE5B7F" w:rsidP="009D775F">
            <w:pPr>
              <w:spacing w:line="480" w:lineRule="auto"/>
              <w:contextualSpacing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496449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p</w:t>
            </w:r>
            <w:r w:rsidR="00B3104C" w:rsidRPr="00496449">
              <w:rPr>
                <w:rFonts w:ascii="Arial" w:hAnsi="Arial" w:cs="Arial"/>
                <w:b/>
                <w:bCs/>
                <w:color w:val="000000"/>
                <w:sz w:val="16"/>
                <w:szCs w:val="16"/>
                <w:vertAlign w:val="subscript"/>
              </w:rPr>
              <w:t>adj</w:t>
            </w:r>
          </w:p>
        </w:tc>
      </w:tr>
      <w:tr w:rsidR="00B3104C" w:rsidRPr="00C67130" w14:paraId="00E686E5" w14:textId="77777777" w:rsidTr="00F3617C">
        <w:trPr>
          <w:trHeight w:hRule="exact" w:val="216"/>
        </w:trPr>
        <w:tc>
          <w:tcPr>
            <w:tcW w:w="1165" w:type="dxa"/>
            <w:tcBorders>
              <w:right w:val="single" w:sz="4" w:space="0" w:color="auto"/>
            </w:tcBorders>
            <w:vAlign w:val="center"/>
          </w:tcPr>
          <w:p w14:paraId="161BA00C" w14:textId="77777777" w:rsidR="00B3104C" w:rsidRPr="00496449" w:rsidRDefault="00B3104C" w:rsidP="009D775F">
            <w:pPr>
              <w:spacing w:line="480" w:lineRule="auto"/>
              <w:contextualSpacing/>
              <w:rPr>
                <w:rFonts w:ascii="Arial" w:hAnsi="Arial" w:cs="Arial"/>
                <w:sz w:val="16"/>
                <w:szCs w:val="16"/>
              </w:rPr>
            </w:pPr>
            <w:r w:rsidRPr="00496449">
              <w:rPr>
                <w:rFonts w:ascii="Arial" w:hAnsi="Arial" w:cs="Arial"/>
                <w:color w:val="000000"/>
                <w:sz w:val="16"/>
                <w:szCs w:val="16"/>
              </w:rPr>
              <w:t>GO:0034605</w:t>
            </w:r>
          </w:p>
        </w:tc>
        <w:tc>
          <w:tcPr>
            <w:tcW w:w="39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3CD79A97" w14:textId="2542B754" w:rsidR="00B3104C" w:rsidRPr="00496449" w:rsidRDefault="00B3104C" w:rsidP="009D775F">
            <w:pPr>
              <w:spacing w:line="480" w:lineRule="auto"/>
              <w:contextualSpacing/>
              <w:rPr>
                <w:rFonts w:ascii="Arial" w:hAnsi="Arial" w:cs="Arial"/>
                <w:sz w:val="16"/>
                <w:szCs w:val="16"/>
              </w:rPr>
            </w:pPr>
            <w:r w:rsidRPr="00496449">
              <w:rPr>
                <w:rFonts w:ascii="Arial" w:hAnsi="Arial" w:cs="Arial"/>
                <w:color w:val="000000"/>
                <w:sz w:val="16"/>
                <w:szCs w:val="16"/>
              </w:rPr>
              <w:t>Cellular response to heat</w:t>
            </w:r>
            <w:r w:rsidR="00671550" w:rsidRPr="00496449">
              <w:rPr>
                <w:rFonts w:ascii="Arial" w:hAnsi="Arial" w:cs="Arial"/>
                <w:color w:val="000000"/>
                <w:sz w:val="16"/>
                <w:szCs w:val="16"/>
              </w:rPr>
              <w:t xml:space="preserve"> </w:t>
            </w:r>
            <w:r w:rsidR="00671550" w:rsidRPr="00496449">
              <w:rPr>
                <w:rFonts w:ascii="Arial" w:hAnsi="Arial" w:cs="Arial"/>
                <w:color w:val="000000" w:themeColor="text1"/>
                <w:sz w:val="16"/>
                <w:szCs w:val="16"/>
              </w:rPr>
              <w:t>*)</w:t>
            </w:r>
          </w:p>
        </w:tc>
        <w:tc>
          <w:tcPr>
            <w:tcW w:w="630" w:type="dxa"/>
            <w:tcBorders>
              <w:left w:val="single" w:sz="4" w:space="0" w:color="auto"/>
            </w:tcBorders>
            <w:vAlign w:val="center"/>
          </w:tcPr>
          <w:p w14:paraId="36526F78" w14:textId="77777777" w:rsidR="00B3104C" w:rsidRPr="00496449" w:rsidRDefault="00B3104C" w:rsidP="009D775F">
            <w:pPr>
              <w:spacing w:line="480" w:lineRule="auto"/>
              <w:contextualSpacing/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496449">
              <w:rPr>
                <w:rFonts w:ascii="Arial" w:hAnsi="Arial" w:cs="Arial"/>
                <w:color w:val="000000" w:themeColor="text1"/>
                <w:sz w:val="16"/>
                <w:szCs w:val="16"/>
              </w:rPr>
              <w:t>-1.75</w:t>
            </w:r>
          </w:p>
        </w:tc>
        <w:tc>
          <w:tcPr>
            <w:tcW w:w="720" w:type="dxa"/>
            <w:tcBorders>
              <w:right w:val="single" w:sz="4" w:space="0" w:color="auto"/>
            </w:tcBorders>
            <w:vAlign w:val="center"/>
          </w:tcPr>
          <w:p w14:paraId="138B158E" w14:textId="7B27A080" w:rsidR="00B3104C" w:rsidRPr="00496449" w:rsidRDefault="00B3104C" w:rsidP="009D775F">
            <w:pPr>
              <w:spacing w:line="480" w:lineRule="auto"/>
              <w:contextualSpacing/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496449">
              <w:rPr>
                <w:rFonts w:ascii="Arial" w:hAnsi="Arial" w:cs="Arial"/>
                <w:color w:val="000000" w:themeColor="text1"/>
                <w:sz w:val="16"/>
                <w:szCs w:val="16"/>
              </w:rPr>
              <w:t xml:space="preserve">0.015 </w:t>
            </w:r>
          </w:p>
        </w:tc>
        <w:tc>
          <w:tcPr>
            <w:tcW w:w="630" w:type="dxa"/>
            <w:tcBorders>
              <w:left w:val="single" w:sz="4" w:space="0" w:color="auto"/>
            </w:tcBorders>
            <w:vAlign w:val="center"/>
          </w:tcPr>
          <w:p w14:paraId="59C69C96" w14:textId="77777777" w:rsidR="00B3104C" w:rsidRPr="00496449" w:rsidRDefault="00B3104C" w:rsidP="009D775F">
            <w:pPr>
              <w:spacing w:line="480" w:lineRule="auto"/>
              <w:contextualSpacing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96449">
              <w:rPr>
                <w:rFonts w:ascii="Arial" w:hAnsi="Arial" w:cs="Arial"/>
                <w:color w:val="000000"/>
                <w:sz w:val="16"/>
                <w:szCs w:val="16"/>
              </w:rPr>
              <w:t>-1.13</w:t>
            </w:r>
          </w:p>
        </w:tc>
        <w:tc>
          <w:tcPr>
            <w:tcW w:w="630" w:type="dxa"/>
            <w:tcBorders>
              <w:right w:val="single" w:sz="4" w:space="0" w:color="auto"/>
            </w:tcBorders>
            <w:vAlign w:val="center"/>
          </w:tcPr>
          <w:p w14:paraId="33720295" w14:textId="77777777" w:rsidR="00B3104C" w:rsidRPr="00496449" w:rsidRDefault="00B3104C" w:rsidP="009D775F">
            <w:pPr>
              <w:spacing w:line="480" w:lineRule="auto"/>
              <w:contextualSpacing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96449">
              <w:rPr>
                <w:rFonts w:ascii="Arial" w:hAnsi="Arial" w:cs="Arial"/>
                <w:color w:val="000000"/>
                <w:sz w:val="16"/>
                <w:szCs w:val="16"/>
              </w:rPr>
              <w:t>0.74</w:t>
            </w:r>
          </w:p>
        </w:tc>
        <w:tc>
          <w:tcPr>
            <w:tcW w:w="630" w:type="dxa"/>
            <w:tcBorders>
              <w:left w:val="single" w:sz="4" w:space="0" w:color="auto"/>
            </w:tcBorders>
            <w:vAlign w:val="center"/>
          </w:tcPr>
          <w:p w14:paraId="37D9CAAC" w14:textId="77777777" w:rsidR="00B3104C" w:rsidRPr="00496449" w:rsidRDefault="00B3104C" w:rsidP="009D775F">
            <w:pPr>
              <w:spacing w:line="480" w:lineRule="auto"/>
              <w:contextualSpacing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96449">
              <w:rPr>
                <w:rFonts w:ascii="Arial" w:hAnsi="Arial" w:cs="Arial"/>
                <w:color w:val="000000"/>
                <w:sz w:val="16"/>
                <w:szCs w:val="16"/>
              </w:rPr>
              <w:t>-0.98</w:t>
            </w:r>
          </w:p>
        </w:tc>
        <w:tc>
          <w:tcPr>
            <w:tcW w:w="540" w:type="dxa"/>
            <w:tcBorders>
              <w:right w:val="single" w:sz="4" w:space="0" w:color="auto"/>
            </w:tcBorders>
            <w:vAlign w:val="center"/>
          </w:tcPr>
          <w:p w14:paraId="3940F955" w14:textId="77777777" w:rsidR="00B3104C" w:rsidRPr="00496449" w:rsidRDefault="00B3104C" w:rsidP="009D775F">
            <w:pPr>
              <w:spacing w:line="480" w:lineRule="auto"/>
              <w:contextualSpacing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96449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630" w:type="dxa"/>
            <w:tcBorders>
              <w:left w:val="single" w:sz="4" w:space="0" w:color="auto"/>
            </w:tcBorders>
            <w:vAlign w:val="center"/>
          </w:tcPr>
          <w:p w14:paraId="0CAA0B59" w14:textId="77777777" w:rsidR="00B3104C" w:rsidRPr="00496449" w:rsidRDefault="00B3104C" w:rsidP="009D775F">
            <w:pPr>
              <w:spacing w:line="480" w:lineRule="auto"/>
              <w:contextualSpacing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96449">
              <w:rPr>
                <w:rFonts w:ascii="Arial" w:hAnsi="Arial" w:cs="Arial"/>
                <w:color w:val="000000"/>
                <w:sz w:val="16"/>
                <w:szCs w:val="16"/>
              </w:rPr>
              <w:t>1.12</w:t>
            </w:r>
          </w:p>
        </w:tc>
        <w:tc>
          <w:tcPr>
            <w:tcW w:w="720" w:type="dxa"/>
            <w:vAlign w:val="center"/>
          </w:tcPr>
          <w:p w14:paraId="72820429" w14:textId="77777777" w:rsidR="00B3104C" w:rsidRPr="00496449" w:rsidRDefault="00B3104C" w:rsidP="009D775F">
            <w:pPr>
              <w:spacing w:line="480" w:lineRule="auto"/>
              <w:contextualSpacing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96449">
              <w:rPr>
                <w:rFonts w:ascii="Arial" w:hAnsi="Arial" w:cs="Arial"/>
                <w:color w:val="000000"/>
                <w:sz w:val="16"/>
                <w:szCs w:val="16"/>
              </w:rPr>
              <w:t>0.98</w:t>
            </w:r>
          </w:p>
        </w:tc>
      </w:tr>
      <w:tr w:rsidR="00B3104C" w:rsidRPr="00C67130" w14:paraId="18E6EF4C" w14:textId="77777777" w:rsidTr="00F3617C">
        <w:trPr>
          <w:trHeight w:hRule="exact" w:val="216"/>
        </w:trPr>
        <w:tc>
          <w:tcPr>
            <w:tcW w:w="1165" w:type="dxa"/>
            <w:tcBorders>
              <w:right w:val="single" w:sz="4" w:space="0" w:color="auto"/>
            </w:tcBorders>
            <w:vAlign w:val="center"/>
          </w:tcPr>
          <w:p w14:paraId="26D1A52F" w14:textId="77777777" w:rsidR="00B3104C" w:rsidRPr="00496449" w:rsidRDefault="00B3104C" w:rsidP="009D775F">
            <w:pPr>
              <w:spacing w:line="480" w:lineRule="auto"/>
              <w:contextualSpacing/>
              <w:rPr>
                <w:rFonts w:ascii="Arial" w:hAnsi="Arial" w:cs="Arial"/>
                <w:sz w:val="16"/>
                <w:szCs w:val="16"/>
              </w:rPr>
            </w:pPr>
            <w:r w:rsidRPr="00496449">
              <w:rPr>
                <w:rFonts w:ascii="Arial" w:hAnsi="Arial" w:cs="Arial"/>
                <w:color w:val="000000"/>
                <w:sz w:val="16"/>
                <w:szCs w:val="16"/>
              </w:rPr>
              <w:t>GO:0009408</w:t>
            </w:r>
          </w:p>
        </w:tc>
        <w:tc>
          <w:tcPr>
            <w:tcW w:w="39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53BAB312" w14:textId="46B83E81" w:rsidR="00B3104C" w:rsidRPr="00496449" w:rsidRDefault="00B3104C" w:rsidP="009D775F">
            <w:pPr>
              <w:spacing w:line="480" w:lineRule="auto"/>
              <w:contextualSpacing/>
              <w:rPr>
                <w:rFonts w:ascii="Arial" w:hAnsi="Arial" w:cs="Arial"/>
                <w:sz w:val="16"/>
                <w:szCs w:val="16"/>
              </w:rPr>
            </w:pPr>
            <w:r w:rsidRPr="00496449">
              <w:rPr>
                <w:rFonts w:ascii="Arial" w:hAnsi="Arial" w:cs="Arial"/>
                <w:color w:val="000000"/>
                <w:sz w:val="16"/>
                <w:szCs w:val="16"/>
              </w:rPr>
              <w:t>Response to heat</w:t>
            </w:r>
            <w:r w:rsidR="00671550" w:rsidRPr="00496449">
              <w:rPr>
                <w:rFonts w:ascii="Arial" w:hAnsi="Arial" w:cs="Arial"/>
                <w:color w:val="000000"/>
                <w:sz w:val="16"/>
                <w:szCs w:val="16"/>
              </w:rPr>
              <w:t xml:space="preserve"> </w:t>
            </w:r>
            <w:r w:rsidR="00671550" w:rsidRPr="00496449">
              <w:rPr>
                <w:rFonts w:ascii="Arial" w:hAnsi="Arial" w:cs="Arial"/>
                <w:color w:val="000000" w:themeColor="text1"/>
                <w:sz w:val="16"/>
                <w:szCs w:val="16"/>
              </w:rPr>
              <w:t>*)</w:t>
            </w:r>
          </w:p>
        </w:tc>
        <w:tc>
          <w:tcPr>
            <w:tcW w:w="630" w:type="dxa"/>
            <w:tcBorders>
              <w:left w:val="single" w:sz="4" w:space="0" w:color="auto"/>
            </w:tcBorders>
            <w:vAlign w:val="center"/>
          </w:tcPr>
          <w:p w14:paraId="3C74AB51" w14:textId="77777777" w:rsidR="00B3104C" w:rsidRPr="00496449" w:rsidRDefault="00B3104C" w:rsidP="009D775F">
            <w:pPr>
              <w:spacing w:line="480" w:lineRule="auto"/>
              <w:contextualSpacing/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496449">
              <w:rPr>
                <w:rFonts w:ascii="Arial" w:hAnsi="Arial" w:cs="Arial"/>
                <w:color w:val="000000" w:themeColor="text1"/>
                <w:sz w:val="16"/>
                <w:szCs w:val="16"/>
              </w:rPr>
              <w:t>-1.76</w:t>
            </w:r>
          </w:p>
        </w:tc>
        <w:tc>
          <w:tcPr>
            <w:tcW w:w="720" w:type="dxa"/>
            <w:tcBorders>
              <w:right w:val="single" w:sz="4" w:space="0" w:color="auto"/>
            </w:tcBorders>
            <w:vAlign w:val="center"/>
          </w:tcPr>
          <w:p w14:paraId="62DD28A0" w14:textId="01725A37" w:rsidR="00B3104C" w:rsidRPr="00496449" w:rsidRDefault="00B3104C" w:rsidP="009D775F">
            <w:pPr>
              <w:spacing w:line="480" w:lineRule="auto"/>
              <w:contextualSpacing/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496449">
              <w:rPr>
                <w:rFonts w:ascii="Arial" w:hAnsi="Arial" w:cs="Arial"/>
                <w:color w:val="000000" w:themeColor="text1"/>
                <w:sz w:val="16"/>
                <w:szCs w:val="16"/>
              </w:rPr>
              <w:t>0.009</w:t>
            </w:r>
          </w:p>
        </w:tc>
        <w:tc>
          <w:tcPr>
            <w:tcW w:w="630" w:type="dxa"/>
            <w:tcBorders>
              <w:left w:val="single" w:sz="4" w:space="0" w:color="auto"/>
            </w:tcBorders>
            <w:vAlign w:val="center"/>
          </w:tcPr>
          <w:p w14:paraId="596C7909" w14:textId="77777777" w:rsidR="00B3104C" w:rsidRPr="00496449" w:rsidRDefault="00B3104C" w:rsidP="009D775F">
            <w:pPr>
              <w:spacing w:line="480" w:lineRule="auto"/>
              <w:contextualSpacing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96449">
              <w:rPr>
                <w:rFonts w:ascii="Arial" w:hAnsi="Arial" w:cs="Arial"/>
                <w:color w:val="000000"/>
                <w:sz w:val="16"/>
                <w:szCs w:val="16"/>
              </w:rPr>
              <w:t>-1.22</w:t>
            </w:r>
          </w:p>
        </w:tc>
        <w:tc>
          <w:tcPr>
            <w:tcW w:w="630" w:type="dxa"/>
            <w:tcBorders>
              <w:right w:val="single" w:sz="4" w:space="0" w:color="auto"/>
            </w:tcBorders>
            <w:vAlign w:val="center"/>
          </w:tcPr>
          <w:p w14:paraId="316C323A" w14:textId="77777777" w:rsidR="00B3104C" w:rsidRPr="00496449" w:rsidRDefault="00B3104C" w:rsidP="009D775F">
            <w:pPr>
              <w:spacing w:line="480" w:lineRule="auto"/>
              <w:contextualSpacing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96449">
              <w:rPr>
                <w:rFonts w:ascii="Arial" w:hAnsi="Arial" w:cs="Arial"/>
                <w:color w:val="000000"/>
                <w:sz w:val="16"/>
                <w:szCs w:val="16"/>
              </w:rPr>
              <w:t>0.43</w:t>
            </w:r>
          </w:p>
        </w:tc>
        <w:tc>
          <w:tcPr>
            <w:tcW w:w="630" w:type="dxa"/>
            <w:tcBorders>
              <w:left w:val="single" w:sz="4" w:space="0" w:color="auto"/>
            </w:tcBorders>
            <w:vAlign w:val="center"/>
          </w:tcPr>
          <w:p w14:paraId="1ECF9A63" w14:textId="77777777" w:rsidR="00B3104C" w:rsidRPr="00496449" w:rsidRDefault="00B3104C" w:rsidP="009D775F">
            <w:pPr>
              <w:spacing w:line="480" w:lineRule="auto"/>
              <w:contextualSpacing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96449">
              <w:rPr>
                <w:rFonts w:ascii="Arial" w:hAnsi="Arial" w:cs="Arial"/>
                <w:color w:val="000000"/>
                <w:sz w:val="16"/>
                <w:szCs w:val="16"/>
              </w:rPr>
              <w:t>-1.05</w:t>
            </w:r>
          </w:p>
        </w:tc>
        <w:tc>
          <w:tcPr>
            <w:tcW w:w="540" w:type="dxa"/>
            <w:tcBorders>
              <w:right w:val="single" w:sz="4" w:space="0" w:color="auto"/>
            </w:tcBorders>
            <w:vAlign w:val="center"/>
          </w:tcPr>
          <w:p w14:paraId="1D628E1A" w14:textId="77777777" w:rsidR="00B3104C" w:rsidRPr="00496449" w:rsidRDefault="00B3104C" w:rsidP="009D775F">
            <w:pPr>
              <w:spacing w:line="480" w:lineRule="auto"/>
              <w:contextualSpacing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96449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630" w:type="dxa"/>
            <w:tcBorders>
              <w:left w:val="single" w:sz="4" w:space="0" w:color="auto"/>
            </w:tcBorders>
            <w:vAlign w:val="center"/>
          </w:tcPr>
          <w:p w14:paraId="68F22F85" w14:textId="77777777" w:rsidR="00B3104C" w:rsidRPr="00496449" w:rsidRDefault="00B3104C" w:rsidP="009D775F">
            <w:pPr>
              <w:spacing w:line="480" w:lineRule="auto"/>
              <w:contextualSpacing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96449">
              <w:rPr>
                <w:rFonts w:ascii="Arial" w:hAnsi="Arial" w:cs="Arial"/>
                <w:color w:val="000000"/>
                <w:sz w:val="16"/>
                <w:szCs w:val="16"/>
              </w:rPr>
              <w:t>1.16</w:t>
            </w:r>
          </w:p>
        </w:tc>
        <w:tc>
          <w:tcPr>
            <w:tcW w:w="720" w:type="dxa"/>
            <w:vAlign w:val="center"/>
          </w:tcPr>
          <w:p w14:paraId="2E15E45F" w14:textId="77777777" w:rsidR="00B3104C" w:rsidRPr="00496449" w:rsidRDefault="00B3104C" w:rsidP="009D775F">
            <w:pPr>
              <w:spacing w:line="480" w:lineRule="auto"/>
              <w:contextualSpacing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96449">
              <w:rPr>
                <w:rFonts w:ascii="Arial" w:hAnsi="Arial" w:cs="Arial"/>
                <w:color w:val="000000"/>
                <w:sz w:val="16"/>
                <w:szCs w:val="16"/>
              </w:rPr>
              <w:t>0.91</w:t>
            </w:r>
          </w:p>
        </w:tc>
      </w:tr>
      <w:tr w:rsidR="00B3104C" w:rsidRPr="00C67130" w14:paraId="6E106000" w14:textId="77777777" w:rsidTr="00F3617C">
        <w:trPr>
          <w:trHeight w:hRule="exact" w:val="216"/>
        </w:trPr>
        <w:tc>
          <w:tcPr>
            <w:tcW w:w="1165" w:type="dxa"/>
            <w:tcBorders>
              <w:right w:val="single" w:sz="4" w:space="0" w:color="auto"/>
            </w:tcBorders>
            <w:vAlign w:val="center"/>
          </w:tcPr>
          <w:p w14:paraId="6E7707D4" w14:textId="77777777" w:rsidR="00B3104C" w:rsidRPr="00496449" w:rsidRDefault="00B3104C" w:rsidP="009D775F">
            <w:pPr>
              <w:spacing w:line="480" w:lineRule="auto"/>
              <w:contextualSpacing/>
              <w:rPr>
                <w:rFonts w:ascii="Arial" w:hAnsi="Arial" w:cs="Arial"/>
                <w:sz w:val="16"/>
                <w:szCs w:val="16"/>
              </w:rPr>
            </w:pPr>
            <w:r w:rsidRPr="00496449">
              <w:rPr>
                <w:rFonts w:ascii="Arial" w:hAnsi="Arial" w:cs="Arial"/>
                <w:color w:val="000000"/>
                <w:sz w:val="16"/>
                <w:szCs w:val="16"/>
              </w:rPr>
              <w:t>GO:0030433</w:t>
            </w:r>
          </w:p>
        </w:tc>
        <w:tc>
          <w:tcPr>
            <w:tcW w:w="39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67744C52" w14:textId="77777777" w:rsidR="00B3104C" w:rsidRPr="00496449" w:rsidRDefault="00B3104C" w:rsidP="009D775F">
            <w:pPr>
              <w:spacing w:line="480" w:lineRule="auto"/>
              <w:contextualSpacing/>
              <w:rPr>
                <w:rFonts w:ascii="Arial" w:hAnsi="Arial" w:cs="Arial"/>
                <w:sz w:val="16"/>
                <w:szCs w:val="16"/>
              </w:rPr>
            </w:pPr>
            <w:r w:rsidRPr="00496449">
              <w:rPr>
                <w:rFonts w:ascii="Arial" w:hAnsi="Arial" w:cs="Arial"/>
                <w:color w:val="000000"/>
                <w:sz w:val="16"/>
                <w:szCs w:val="16"/>
              </w:rPr>
              <w:t>Ubiquitin-dependent ERAD pathway</w:t>
            </w:r>
          </w:p>
        </w:tc>
        <w:tc>
          <w:tcPr>
            <w:tcW w:w="630" w:type="dxa"/>
            <w:tcBorders>
              <w:left w:val="single" w:sz="4" w:space="0" w:color="auto"/>
            </w:tcBorders>
            <w:vAlign w:val="center"/>
          </w:tcPr>
          <w:p w14:paraId="73A0CCD0" w14:textId="77777777" w:rsidR="00B3104C" w:rsidRPr="00496449" w:rsidRDefault="00B3104C" w:rsidP="009D775F">
            <w:pPr>
              <w:spacing w:line="480" w:lineRule="auto"/>
              <w:contextualSpacing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96449">
              <w:rPr>
                <w:rFonts w:ascii="Arial" w:hAnsi="Arial" w:cs="Arial"/>
                <w:color w:val="000000"/>
                <w:sz w:val="16"/>
                <w:szCs w:val="16"/>
              </w:rPr>
              <w:t>-0.92</w:t>
            </w:r>
          </w:p>
        </w:tc>
        <w:tc>
          <w:tcPr>
            <w:tcW w:w="720" w:type="dxa"/>
            <w:tcBorders>
              <w:right w:val="single" w:sz="4" w:space="0" w:color="auto"/>
            </w:tcBorders>
            <w:vAlign w:val="center"/>
          </w:tcPr>
          <w:p w14:paraId="7ADE3E65" w14:textId="77777777" w:rsidR="00B3104C" w:rsidRPr="00496449" w:rsidRDefault="00B3104C" w:rsidP="009D775F">
            <w:pPr>
              <w:spacing w:line="480" w:lineRule="auto"/>
              <w:contextualSpacing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96449">
              <w:rPr>
                <w:rFonts w:ascii="Arial" w:hAnsi="Arial" w:cs="Arial"/>
                <w:color w:val="000000"/>
                <w:sz w:val="16"/>
                <w:szCs w:val="16"/>
              </w:rPr>
              <w:t>0.94</w:t>
            </w:r>
          </w:p>
        </w:tc>
        <w:tc>
          <w:tcPr>
            <w:tcW w:w="630" w:type="dxa"/>
            <w:tcBorders>
              <w:left w:val="single" w:sz="4" w:space="0" w:color="auto"/>
            </w:tcBorders>
            <w:vAlign w:val="center"/>
          </w:tcPr>
          <w:p w14:paraId="3B0CAC0B" w14:textId="77777777" w:rsidR="00B3104C" w:rsidRPr="00496449" w:rsidRDefault="00B3104C" w:rsidP="009D775F">
            <w:pPr>
              <w:spacing w:line="480" w:lineRule="auto"/>
              <w:contextualSpacing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96449">
              <w:rPr>
                <w:rFonts w:ascii="Arial" w:hAnsi="Arial" w:cs="Arial"/>
                <w:color w:val="000000"/>
                <w:sz w:val="16"/>
                <w:szCs w:val="16"/>
              </w:rPr>
              <w:t>-1.07</w:t>
            </w:r>
          </w:p>
        </w:tc>
        <w:tc>
          <w:tcPr>
            <w:tcW w:w="630" w:type="dxa"/>
            <w:tcBorders>
              <w:right w:val="single" w:sz="4" w:space="0" w:color="auto"/>
            </w:tcBorders>
            <w:vAlign w:val="center"/>
          </w:tcPr>
          <w:p w14:paraId="7030E581" w14:textId="77777777" w:rsidR="00B3104C" w:rsidRPr="00496449" w:rsidRDefault="00B3104C" w:rsidP="009D775F">
            <w:pPr>
              <w:spacing w:line="480" w:lineRule="auto"/>
              <w:contextualSpacing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96449">
              <w:rPr>
                <w:rFonts w:ascii="Arial" w:hAnsi="Arial" w:cs="Arial"/>
                <w:color w:val="000000"/>
                <w:sz w:val="16"/>
                <w:szCs w:val="16"/>
              </w:rPr>
              <w:t>0.88</w:t>
            </w:r>
          </w:p>
        </w:tc>
        <w:tc>
          <w:tcPr>
            <w:tcW w:w="630" w:type="dxa"/>
            <w:tcBorders>
              <w:left w:val="single" w:sz="4" w:space="0" w:color="auto"/>
            </w:tcBorders>
            <w:vAlign w:val="center"/>
          </w:tcPr>
          <w:p w14:paraId="1EE178F5" w14:textId="77777777" w:rsidR="00B3104C" w:rsidRPr="00496449" w:rsidRDefault="00B3104C" w:rsidP="009D775F">
            <w:pPr>
              <w:spacing w:line="480" w:lineRule="auto"/>
              <w:contextualSpacing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96449">
              <w:rPr>
                <w:rFonts w:ascii="Arial" w:hAnsi="Arial" w:cs="Arial"/>
                <w:color w:val="000000"/>
                <w:sz w:val="16"/>
                <w:szCs w:val="16"/>
              </w:rPr>
              <w:t>-1.00</w:t>
            </w:r>
          </w:p>
        </w:tc>
        <w:tc>
          <w:tcPr>
            <w:tcW w:w="540" w:type="dxa"/>
            <w:tcBorders>
              <w:right w:val="single" w:sz="4" w:space="0" w:color="auto"/>
            </w:tcBorders>
            <w:vAlign w:val="center"/>
          </w:tcPr>
          <w:p w14:paraId="4AEA027B" w14:textId="77777777" w:rsidR="00B3104C" w:rsidRPr="00496449" w:rsidRDefault="00B3104C" w:rsidP="009D775F">
            <w:pPr>
              <w:spacing w:line="480" w:lineRule="auto"/>
              <w:contextualSpacing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96449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630" w:type="dxa"/>
            <w:tcBorders>
              <w:left w:val="single" w:sz="4" w:space="0" w:color="auto"/>
            </w:tcBorders>
            <w:vAlign w:val="center"/>
          </w:tcPr>
          <w:p w14:paraId="0E6DFA5C" w14:textId="77777777" w:rsidR="00B3104C" w:rsidRPr="00496449" w:rsidRDefault="00B3104C" w:rsidP="009D775F">
            <w:pPr>
              <w:spacing w:line="480" w:lineRule="auto"/>
              <w:contextualSpacing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96449">
              <w:rPr>
                <w:rFonts w:ascii="Arial" w:hAnsi="Arial" w:cs="Arial"/>
                <w:color w:val="000000"/>
                <w:sz w:val="16"/>
                <w:szCs w:val="16"/>
              </w:rPr>
              <w:t>0.52</w:t>
            </w:r>
          </w:p>
        </w:tc>
        <w:tc>
          <w:tcPr>
            <w:tcW w:w="720" w:type="dxa"/>
            <w:vAlign w:val="center"/>
          </w:tcPr>
          <w:p w14:paraId="2C2A4E73" w14:textId="77777777" w:rsidR="00B3104C" w:rsidRPr="00496449" w:rsidRDefault="00B3104C" w:rsidP="009D775F">
            <w:pPr>
              <w:spacing w:line="480" w:lineRule="auto"/>
              <w:contextualSpacing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96449">
              <w:rPr>
                <w:rFonts w:ascii="Arial" w:hAnsi="Arial" w:cs="Arial"/>
                <w:color w:val="000000"/>
                <w:sz w:val="16"/>
                <w:szCs w:val="16"/>
              </w:rPr>
              <w:t>1</w:t>
            </w:r>
          </w:p>
        </w:tc>
      </w:tr>
      <w:tr w:rsidR="00B3104C" w:rsidRPr="00C67130" w14:paraId="45C2CBA4" w14:textId="77777777" w:rsidTr="00F3617C">
        <w:trPr>
          <w:trHeight w:hRule="exact" w:val="216"/>
        </w:trPr>
        <w:tc>
          <w:tcPr>
            <w:tcW w:w="1165" w:type="dxa"/>
            <w:tcBorders>
              <w:right w:val="single" w:sz="4" w:space="0" w:color="auto"/>
            </w:tcBorders>
            <w:vAlign w:val="center"/>
          </w:tcPr>
          <w:p w14:paraId="053FD21F" w14:textId="77777777" w:rsidR="00B3104C" w:rsidRPr="00496449" w:rsidRDefault="00B3104C" w:rsidP="009D775F">
            <w:pPr>
              <w:spacing w:line="480" w:lineRule="auto"/>
              <w:contextualSpacing/>
              <w:rPr>
                <w:rFonts w:ascii="Arial" w:hAnsi="Arial" w:cs="Arial"/>
                <w:sz w:val="16"/>
                <w:szCs w:val="16"/>
              </w:rPr>
            </w:pPr>
            <w:r w:rsidRPr="00496449">
              <w:rPr>
                <w:rFonts w:ascii="Arial" w:hAnsi="Arial" w:cs="Arial"/>
                <w:color w:val="000000"/>
                <w:sz w:val="16"/>
                <w:szCs w:val="16"/>
              </w:rPr>
              <w:t>GO:0036503</w:t>
            </w:r>
          </w:p>
        </w:tc>
        <w:tc>
          <w:tcPr>
            <w:tcW w:w="39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7C6C94F3" w14:textId="77777777" w:rsidR="00B3104C" w:rsidRPr="00496449" w:rsidRDefault="00B3104C" w:rsidP="009D775F">
            <w:pPr>
              <w:spacing w:line="480" w:lineRule="auto"/>
              <w:contextualSpacing/>
              <w:rPr>
                <w:rFonts w:ascii="Arial" w:hAnsi="Arial" w:cs="Arial"/>
                <w:sz w:val="16"/>
                <w:szCs w:val="16"/>
              </w:rPr>
            </w:pPr>
            <w:r w:rsidRPr="00496449">
              <w:rPr>
                <w:rFonts w:ascii="Arial" w:hAnsi="Arial" w:cs="Arial"/>
                <w:color w:val="000000"/>
                <w:sz w:val="16"/>
                <w:szCs w:val="16"/>
              </w:rPr>
              <w:t>ERAD pathway</w:t>
            </w:r>
          </w:p>
        </w:tc>
        <w:tc>
          <w:tcPr>
            <w:tcW w:w="630" w:type="dxa"/>
            <w:tcBorders>
              <w:left w:val="single" w:sz="4" w:space="0" w:color="auto"/>
            </w:tcBorders>
            <w:vAlign w:val="center"/>
          </w:tcPr>
          <w:p w14:paraId="6C9B1620" w14:textId="77777777" w:rsidR="00B3104C" w:rsidRPr="00496449" w:rsidRDefault="00B3104C" w:rsidP="009D775F">
            <w:pPr>
              <w:spacing w:line="480" w:lineRule="auto"/>
              <w:contextualSpacing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96449">
              <w:rPr>
                <w:rFonts w:ascii="Arial" w:hAnsi="Arial" w:cs="Arial"/>
                <w:color w:val="000000"/>
                <w:sz w:val="16"/>
                <w:szCs w:val="16"/>
              </w:rPr>
              <w:t>-0.85</w:t>
            </w:r>
          </w:p>
        </w:tc>
        <w:tc>
          <w:tcPr>
            <w:tcW w:w="720" w:type="dxa"/>
            <w:tcBorders>
              <w:right w:val="single" w:sz="4" w:space="0" w:color="auto"/>
            </w:tcBorders>
            <w:vAlign w:val="center"/>
          </w:tcPr>
          <w:p w14:paraId="14ACC064" w14:textId="77777777" w:rsidR="00B3104C" w:rsidRPr="00496449" w:rsidRDefault="00B3104C" w:rsidP="009D775F">
            <w:pPr>
              <w:spacing w:line="480" w:lineRule="auto"/>
              <w:contextualSpacing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96449">
              <w:rPr>
                <w:rFonts w:ascii="Arial" w:hAnsi="Arial" w:cs="Arial"/>
                <w:color w:val="000000"/>
                <w:sz w:val="16"/>
                <w:szCs w:val="16"/>
              </w:rPr>
              <w:t>1</w:t>
            </w:r>
          </w:p>
        </w:tc>
        <w:tc>
          <w:tcPr>
            <w:tcW w:w="630" w:type="dxa"/>
            <w:tcBorders>
              <w:left w:val="single" w:sz="4" w:space="0" w:color="auto"/>
            </w:tcBorders>
            <w:vAlign w:val="center"/>
          </w:tcPr>
          <w:p w14:paraId="425D6C0F" w14:textId="77777777" w:rsidR="00B3104C" w:rsidRPr="00496449" w:rsidRDefault="00B3104C" w:rsidP="009D775F">
            <w:pPr>
              <w:spacing w:line="480" w:lineRule="auto"/>
              <w:contextualSpacing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96449">
              <w:rPr>
                <w:rFonts w:ascii="Arial" w:hAnsi="Arial" w:cs="Arial"/>
                <w:color w:val="000000"/>
                <w:sz w:val="16"/>
                <w:szCs w:val="16"/>
              </w:rPr>
              <w:t>-0.95</w:t>
            </w:r>
          </w:p>
        </w:tc>
        <w:tc>
          <w:tcPr>
            <w:tcW w:w="630" w:type="dxa"/>
            <w:tcBorders>
              <w:right w:val="single" w:sz="4" w:space="0" w:color="auto"/>
            </w:tcBorders>
            <w:vAlign w:val="center"/>
          </w:tcPr>
          <w:p w14:paraId="150749FA" w14:textId="77777777" w:rsidR="00B3104C" w:rsidRPr="00496449" w:rsidRDefault="00B3104C" w:rsidP="009D775F">
            <w:pPr>
              <w:spacing w:line="480" w:lineRule="auto"/>
              <w:contextualSpacing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96449">
              <w:rPr>
                <w:rFonts w:ascii="Arial" w:hAnsi="Arial" w:cs="Arial"/>
                <w:color w:val="000000"/>
                <w:sz w:val="16"/>
                <w:szCs w:val="16"/>
              </w:rPr>
              <w:t>1</w:t>
            </w:r>
          </w:p>
        </w:tc>
        <w:tc>
          <w:tcPr>
            <w:tcW w:w="630" w:type="dxa"/>
            <w:tcBorders>
              <w:left w:val="single" w:sz="4" w:space="0" w:color="auto"/>
            </w:tcBorders>
            <w:vAlign w:val="center"/>
          </w:tcPr>
          <w:p w14:paraId="53ADBD15" w14:textId="77777777" w:rsidR="00B3104C" w:rsidRPr="00496449" w:rsidRDefault="00B3104C" w:rsidP="009D775F">
            <w:pPr>
              <w:spacing w:line="480" w:lineRule="auto"/>
              <w:contextualSpacing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96449">
              <w:rPr>
                <w:rFonts w:ascii="Arial" w:hAnsi="Arial" w:cs="Arial"/>
                <w:color w:val="000000"/>
                <w:sz w:val="16"/>
                <w:szCs w:val="16"/>
              </w:rPr>
              <w:t>-0.96</w:t>
            </w:r>
          </w:p>
        </w:tc>
        <w:tc>
          <w:tcPr>
            <w:tcW w:w="540" w:type="dxa"/>
            <w:tcBorders>
              <w:right w:val="single" w:sz="4" w:space="0" w:color="auto"/>
            </w:tcBorders>
            <w:vAlign w:val="center"/>
          </w:tcPr>
          <w:p w14:paraId="4B3BB07C" w14:textId="77777777" w:rsidR="00B3104C" w:rsidRPr="00496449" w:rsidRDefault="00B3104C" w:rsidP="009D775F">
            <w:pPr>
              <w:spacing w:line="480" w:lineRule="auto"/>
              <w:contextualSpacing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96449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630" w:type="dxa"/>
            <w:tcBorders>
              <w:left w:val="single" w:sz="4" w:space="0" w:color="auto"/>
            </w:tcBorders>
            <w:vAlign w:val="center"/>
          </w:tcPr>
          <w:p w14:paraId="4BEE676D" w14:textId="77777777" w:rsidR="00B3104C" w:rsidRPr="00496449" w:rsidRDefault="00B3104C" w:rsidP="009D775F">
            <w:pPr>
              <w:spacing w:line="480" w:lineRule="auto"/>
              <w:contextualSpacing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96449">
              <w:rPr>
                <w:rFonts w:ascii="Arial" w:hAnsi="Arial" w:cs="Arial"/>
                <w:color w:val="000000"/>
                <w:sz w:val="16"/>
                <w:szCs w:val="16"/>
              </w:rPr>
              <w:t>0.50</w:t>
            </w:r>
          </w:p>
        </w:tc>
        <w:tc>
          <w:tcPr>
            <w:tcW w:w="720" w:type="dxa"/>
            <w:vAlign w:val="center"/>
          </w:tcPr>
          <w:p w14:paraId="1402AD66" w14:textId="77777777" w:rsidR="00B3104C" w:rsidRPr="00496449" w:rsidRDefault="00B3104C" w:rsidP="009D775F">
            <w:pPr>
              <w:spacing w:line="480" w:lineRule="auto"/>
              <w:contextualSpacing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96449">
              <w:rPr>
                <w:rFonts w:ascii="Arial" w:hAnsi="Arial" w:cs="Arial"/>
                <w:sz w:val="16"/>
                <w:szCs w:val="16"/>
              </w:rPr>
              <w:t>1</w:t>
            </w:r>
          </w:p>
        </w:tc>
      </w:tr>
      <w:tr w:rsidR="00B3104C" w:rsidRPr="00C67130" w14:paraId="23755A21" w14:textId="77777777" w:rsidTr="00F3617C">
        <w:trPr>
          <w:trHeight w:hRule="exact" w:val="216"/>
        </w:trPr>
        <w:tc>
          <w:tcPr>
            <w:tcW w:w="1165" w:type="dxa"/>
            <w:tcBorders>
              <w:right w:val="single" w:sz="4" w:space="0" w:color="auto"/>
            </w:tcBorders>
            <w:vAlign w:val="center"/>
          </w:tcPr>
          <w:p w14:paraId="5D0B2526" w14:textId="77777777" w:rsidR="00B3104C" w:rsidRPr="00496449" w:rsidRDefault="00B3104C" w:rsidP="009D775F">
            <w:pPr>
              <w:spacing w:line="480" w:lineRule="auto"/>
              <w:contextualSpacing/>
              <w:rPr>
                <w:rFonts w:ascii="Arial" w:hAnsi="Arial" w:cs="Arial"/>
                <w:sz w:val="16"/>
                <w:szCs w:val="16"/>
              </w:rPr>
            </w:pPr>
            <w:r w:rsidRPr="00496449">
              <w:rPr>
                <w:rFonts w:ascii="Arial" w:hAnsi="Arial" w:cs="Arial"/>
                <w:color w:val="000000"/>
                <w:sz w:val="16"/>
                <w:szCs w:val="16"/>
              </w:rPr>
              <w:t>GO:0061077</w:t>
            </w:r>
          </w:p>
        </w:tc>
        <w:tc>
          <w:tcPr>
            <w:tcW w:w="39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F9D0317" w14:textId="77777777" w:rsidR="00B3104C" w:rsidRPr="00496449" w:rsidRDefault="00B3104C" w:rsidP="009D775F">
            <w:pPr>
              <w:spacing w:line="480" w:lineRule="auto"/>
              <w:contextualSpacing/>
              <w:rPr>
                <w:rFonts w:ascii="Arial" w:hAnsi="Arial" w:cs="Arial"/>
                <w:sz w:val="16"/>
                <w:szCs w:val="16"/>
              </w:rPr>
            </w:pPr>
            <w:r w:rsidRPr="00496449">
              <w:rPr>
                <w:rFonts w:ascii="Arial" w:hAnsi="Arial" w:cs="Arial"/>
                <w:color w:val="000000"/>
                <w:sz w:val="16"/>
                <w:szCs w:val="16"/>
              </w:rPr>
              <w:t>Chaperone-mediated protein folding</w:t>
            </w:r>
          </w:p>
        </w:tc>
        <w:tc>
          <w:tcPr>
            <w:tcW w:w="630" w:type="dxa"/>
            <w:tcBorders>
              <w:left w:val="single" w:sz="4" w:space="0" w:color="auto"/>
            </w:tcBorders>
            <w:vAlign w:val="center"/>
          </w:tcPr>
          <w:p w14:paraId="158C4C7E" w14:textId="77777777" w:rsidR="00B3104C" w:rsidRPr="00496449" w:rsidRDefault="00B3104C" w:rsidP="009D775F">
            <w:pPr>
              <w:spacing w:line="480" w:lineRule="auto"/>
              <w:contextualSpacing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96449">
              <w:rPr>
                <w:rFonts w:ascii="Arial" w:hAnsi="Arial" w:cs="Arial"/>
                <w:color w:val="000000"/>
                <w:sz w:val="16"/>
                <w:szCs w:val="16"/>
              </w:rPr>
              <w:t>-1.30</w:t>
            </w:r>
          </w:p>
        </w:tc>
        <w:tc>
          <w:tcPr>
            <w:tcW w:w="720" w:type="dxa"/>
            <w:tcBorders>
              <w:right w:val="single" w:sz="4" w:space="0" w:color="auto"/>
            </w:tcBorders>
            <w:vAlign w:val="center"/>
          </w:tcPr>
          <w:p w14:paraId="425F4E06" w14:textId="77777777" w:rsidR="00B3104C" w:rsidRPr="00496449" w:rsidRDefault="00B3104C" w:rsidP="009D775F">
            <w:pPr>
              <w:spacing w:line="480" w:lineRule="auto"/>
              <w:contextualSpacing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96449">
              <w:rPr>
                <w:rFonts w:ascii="Arial" w:hAnsi="Arial" w:cs="Arial"/>
                <w:color w:val="000000"/>
                <w:sz w:val="16"/>
                <w:szCs w:val="16"/>
              </w:rPr>
              <w:t>0.33</w:t>
            </w:r>
          </w:p>
        </w:tc>
        <w:tc>
          <w:tcPr>
            <w:tcW w:w="630" w:type="dxa"/>
            <w:tcBorders>
              <w:left w:val="single" w:sz="4" w:space="0" w:color="auto"/>
            </w:tcBorders>
            <w:vAlign w:val="center"/>
          </w:tcPr>
          <w:p w14:paraId="5D410442" w14:textId="77777777" w:rsidR="00B3104C" w:rsidRPr="00496449" w:rsidRDefault="00B3104C" w:rsidP="009D775F">
            <w:pPr>
              <w:spacing w:line="480" w:lineRule="auto"/>
              <w:contextualSpacing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96449">
              <w:rPr>
                <w:rFonts w:ascii="Arial" w:hAnsi="Arial" w:cs="Arial"/>
                <w:color w:val="000000"/>
                <w:sz w:val="16"/>
                <w:szCs w:val="16"/>
              </w:rPr>
              <w:t>0.51</w:t>
            </w:r>
          </w:p>
        </w:tc>
        <w:tc>
          <w:tcPr>
            <w:tcW w:w="630" w:type="dxa"/>
            <w:tcBorders>
              <w:right w:val="single" w:sz="4" w:space="0" w:color="auto"/>
            </w:tcBorders>
            <w:vAlign w:val="center"/>
          </w:tcPr>
          <w:p w14:paraId="224D4E24" w14:textId="77777777" w:rsidR="00B3104C" w:rsidRPr="00496449" w:rsidRDefault="00B3104C" w:rsidP="009D775F">
            <w:pPr>
              <w:spacing w:line="480" w:lineRule="auto"/>
              <w:contextualSpacing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96449">
              <w:rPr>
                <w:rFonts w:ascii="Arial" w:hAnsi="Arial" w:cs="Arial"/>
                <w:color w:val="000000"/>
                <w:sz w:val="16"/>
                <w:szCs w:val="16"/>
              </w:rPr>
              <w:t>1</w:t>
            </w:r>
          </w:p>
        </w:tc>
        <w:tc>
          <w:tcPr>
            <w:tcW w:w="630" w:type="dxa"/>
            <w:tcBorders>
              <w:left w:val="single" w:sz="4" w:space="0" w:color="auto"/>
            </w:tcBorders>
            <w:vAlign w:val="center"/>
          </w:tcPr>
          <w:p w14:paraId="0ABB7FB7" w14:textId="77777777" w:rsidR="00B3104C" w:rsidRPr="00496449" w:rsidRDefault="00B3104C" w:rsidP="009D775F">
            <w:pPr>
              <w:spacing w:line="480" w:lineRule="auto"/>
              <w:contextualSpacing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96449">
              <w:rPr>
                <w:rFonts w:ascii="Arial" w:hAnsi="Arial" w:cs="Arial"/>
                <w:color w:val="000000"/>
                <w:sz w:val="16"/>
                <w:szCs w:val="16"/>
              </w:rPr>
              <w:t>-0.71</w:t>
            </w:r>
          </w:p>
        </w:tc>
        <w:tc>
          <w:tcPr>
            <w:tcW w:w="540" w:type="dxa"/>
            <w:tcBorders>
              <w:right w:val="single" w:sz="4" w:space="0" w:color="auto"/>
            </w:tcBorders>
            <w:vAlign w:val="center"/>
          </w:tcPr>
          <w:p w14:paraId="561F51A4" w14:textId="77777777" w:rsidR="00B3104C" w:rsidRPr="00496449" w:rsidRDefault="00B3104C" w:rsidP="009D775F">
            <w:pPr>
              <w:spacing w:line="480" w:lineRule="auto"/>
              <w:contextualSpacing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96449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630" w:type="dxa"/>
            <w:tcBorders>
              <w:left w:val="single" w:sz="4" w:space="0" w:color="auto"/>
            </w:tcBorders>
            <w:vAlign w:val="center"/>
          </w:tcPr>
          <w:p w14:paraId="0A8BE955" w14:textId="77777777" w:rsidR="00B3104C" w:rsidRPr="00496449" w:rsidRDefault="00B3104C" w:rsidP="009D775F">
            <w:pPr>
              <w:spacing w:line="480" w:lineRule="auto"/>
              <w:contextualSpacing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96449">
              <w:rPr>
                <w:rFonts w:ascii="Arial" w:hAnsi="Arial" w:cs="Arial"/>
                <w:color w:val="000000"/>
                <w:sz w:val="16"/>
                <w:szCs w:val="16"/>
              </w:rPr>
              <w:t>-0.60</w:t>
            </w:r>
          </w:p>
        </w:tc>
        <w:tc>
          <w:tcPr>
            <w:tcW w:w="720" w:type="dxa"/>
            <w:vAlign w:val="center"/>
          </w:tcPr>
          <w:p w14:paraId="348312CF" w14:textId="77777777" w:rsidR="00B3104C" w:rsidRPr="00496449" w:rsidRDefault="00B3104C" w:rsidP="009D775F">
            <w:pPr>
              <w:spacing w:line="480" w:lineRule="auto"/>
              <w:contextualSpacing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96449">
              <w:rPr>
                <w:rFonts w:ascii="Arial" w:hAnsi="Arial" w:cs="Arial"/>
                <w:sz w:val="16"/>
                <w:szCs w:val="16"/>
              </w:rPr>
              <w:t>1</w:t>
            </w:r>
          </w:p>
        </w:tc>
      </w:tr>
      <w:tr w:rsidR="00B3104C" w:rsidRPr="00C67130" w14:paraId="546629A9" w14:textId="77777777" w:rsidTr="00F3617C">
        <w:trPr>
          <w:trHeight w:hRule="exact" w:val="216"/>
        </w:trPr>
        <w:tc>
          <w:tcPr>
            <w:tcW w:w="1165" w:type="dxa"/>
            <w:tcBorders>
              <w:right w:val="single" w:sz="4" w:space="0" w:color="auto"/>
            </w:tcBorders>
            <w:vAlign w:val="center"/>
          </w:tcPr>
          <w:p w14:paraId="680F700A" w14:textId="77777777" w:rsidR="00B3104C" w:rsidRPr="00496449" w:rsidRDefault="00B3104C" w:rsidP="009D775F">
            <w:pPr>
              <w:spacing w:line="480" w:lineRule="auto"/>
              <w:contextualSpacing/>
              <w:rPr>
                <w:rFonts w:ascii="Arial" w:hAnsi="Arial" w:cs="Arial"/>
                <w:sz w:val="16"/>
                <w:szCs w:val="16"/>
              </w:rPr>
            </w:pPr>
            <w:r w:rsidRPr="00496449">
              <w:rPr>
                <w:rFonts w:ascii="Arial" w:hAnsi="Arial" w:cs="Arial"/>
                <w:color w:val="000000"/>
                <w:sz w:val="16"/>
                <w:szCs w:val="16"/>
              </w:rPr>
              <w:t>GO:0051085</w:t>
            </w:r>
          </w:p>
        </w:tc>
        <w:tc>
          <w:tcPr>
            <w:tcW w:w="39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334A177C" w14:textId="77777777" w:rsidR="00B3104C" w:rsidRPr="00496449" w:rsidRDefault="00B3104C" w:rsidP="009D775F">
            <w:pPr>
              <w:spacing w:line="480" w:lineRule="auto"/>
              <w:contextualSpacing/>
              <w:rPr>
                <w:rFonts w:ascii="Arial" w:hAnsi="Arial" w:cs="Arial"/>
                <w:sz w:val="16"/>
                <w:szCs w:val="16"/>
              </w:rPr>
            </w:pPr>
            <w:r w:rsidRPr="00496449">
              <w:rPr>
                <w:rFonts w:ascii="Arial" w:hAnsi="Arial" w:cs="Arial"/>
                <w:color w:val="000000"/>
                <w:sz w:val="16"/>
                <w:szCs w:val="16"/>
              </w:rPr>
              <w:t>Chaperone cofactor-dependent protein refolding</w:t>
            </w:r>
          </w:p>
        </w:tc>
        <w:tc>
          <w:tcPr>
            <w:tcW w:w="630" w:type="dxa"/>
            <w:tcBorders>
              <w:left w:val="single" w:sz="4" w:space="0" w:color="auto"/>
            </w:tcBorders>
            <w:vAlign w:val="center"/>
          </w:tcPr>
          <w:p w14:paraId="3C73C072" w14:textId="77777777" w:rsidR="00B3104C" w:rsidRPr="00496449" w:rsidRDefault="00B3104C" w:rsidP="009D775F">
            <w:pPr>
              <w:spacing w:line="480" w:lineRule="auto"/>
              <w:contextualSpacing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96449">
              <w:rPr>
                <w:rFonts w:ascii="Arial" w:hAnsi="Arial" w:cs="Arial"/>
                <w:color w:val="000000"/>
                <w:sz w:val="16"/>
                <w:szCs w:val="16"/>
              </w:rPr>
              <w:t>-1.15</w:t>
            </w:r>
          </w:p>
        </w:tc>
        <w:tc>
          <w:tcPr>
            <w:tcW w:w="720" w:type="dxa"/>
            <w:tcBorders>
              <w:right w:val="single" w:sz="4" w:space="0" w:color="auto"/>
            </w:tcBorders>
            <w:vAlign w:val="center"/>
          </w:tcPr>
          <w:p w14:paraId="3FAAAB6F" w14:textId="77777777" w:rsidR="00B3104C" w:rsidRPr="00496449" w:rsidRDefault="00B3104C" w:rsidP="009D775F">
            <w:pPr>
              <w:spacing w:line="480" w:lineRule="auto"/>
              <w:contextualSpacing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96449">
              <w:rPr>
                <w:rFonts w:ascii="Arial" w:hAnsi="Arial" w:cs="Arial"/>
                <w:color w:val="000000"/>
                <w:sz w:val="16"/>
                <w:szCs w:val="16"/>
              </w:rPr>
              <w:t>0.60</w:t>
            </w:r>
          </w:p>
        </w:tc>
        <w:tc>
          <w:tcPr>
            <w:tcW w:w="630" w:type="dxa"/>
            <w:tcBorders>
              <w:left w:val="single" w:sz="4" w:space="0" w:color="auto"/>
            </w:tcBorders>
            <w:vAlign w:val="center"/>
          </w:tcPr>
          <w:p w14:paraId="117F88E2" w14:textId="77777777" w:rsidR="00B3104C" w:rsidRPr="00496449" w:rsidRDefault="00B3104C" w:rsidP="009D775F">
            <w:pPr>
              <w:spacing w:line="480" w:lineRule="auto"/>
              <w:contextualSpacing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96449">
              <w:rPr>
                <w:rFonts w:ascii="Arial" w:hAnsi="Arial" w:cs="Arial"/>
                <w:color w:val="000000"/>
                <w:sz w:val="16"/>
                <w:szCs w:val="16"/>
              </w:rPr>
              <w:t>0.65</w:t>
            </w:r>
          </w:p>
        </w:tc>
        <w:tc>
          <w:tcPr>
            <w:tcW w:w="630" w:type="dxa"/>
            <w:tcBorders>
              <w:right w:val="single" w:sz="4" w:space="0" w:color="auto"/>
            </w:tcBorders>
            <w:vAlign w:val="center"/>
          </w:tcPr>
          <w:p w14:paraId="64B30B7C" w14:textId="77777777" w:rsidR="00B3104C" w:rsidRPr="00496449" w:rsidRDefault="00B3104C" w:rsidP="009D775F">
            <w:pPr>
              <w:spacing w:line="480" w:lineRule="auto"/>
              <w:contextualSpacing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96449">
              <w:rPr>
                <w:rFonts w:ascii="Arial" w:hAnsi="Arial" w:cs="Arial"/>
                <w:color w:val="000000"/>
                <w:sz w:val="16"/>
                <w:szCs w:val="16"/>
              </w:rPr>
              <w:t>1</w:t>
            </w:r>
          </w:p>
        </w:tc>
        <w:tc>
          <w:tcPr>
            <w:tcW w:w="630" w:type="dxa"/>
            <w:tcBorders>
              <w:left w:val="single" w:sz="4" w:space="0" w:color="auto"/>
            </w:tcBorders>
            <w:vAlign w:val="center"/>
          </w:tcPr>
          <w:p w14:paraId="43CC7587" w14:textId="77777777" w:rsidR="00B3104C" w:rsidRPr="00496449" w:rsidRDefault="00B3104C" w:rsidP="009D775F">
            <w:pPr>
              <w:spacing w:line="480" w:lineRule="auto"/>
              <w:contextualSpacing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96449">
              <w:rPr>
                <w:rFonts w:ascii="Arial" w:hAnsi="Arial" w:cs="Arial"/>
                <w:color w:val="000000"/>
                <w:sz w:val="16"/>
                <w:szCs w:val="16"/>
              </w:rPr>
              <w:t>0.65</w:t>
            </w:r>
          </w:p>
        </w:tc>
        <w:tc>
          <w:tcPr>
            <w:tcW w:w="540" w:type="dxa"/>
            <w:tcBorders>
              <w:right w:val="single" w:sz="4" w:space="0" w:color="auto"/>
            </w:tcBorders>
            <w:vAlign w:val="center"/>
          </w:tcPr>
          <w:p w14:paraId="15C5A1F3" w14:textId="77777777" w:rsidR="00B3104C" w:rsidRPr="00496449" w:rsidRDefault="00B3104C" w:rsidP="009D775F">
            <w:pPr>
              <w:spacing w:line="480" w:lineRule="auto"/>
              <w:contextualSpacing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96449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630" w:type="dxa"/>
            <w:tcBorders>
              <w:left w:val="single" w:sz="4" w:space="0" w:color="auto"/>
            </w:tcBorders>
            <w:vAlign w:val="center"/>
          </w:tcPr>
          <w:p w14:paraId="59E29BF3" w14:textId="77777777" w:rsidR="00B3104C" w:rsidRPr="00496449" w:rsidRDefault="00B3104C" w:rsidP="009D775F">
            <w:pPr>
              <w:spacing w:line="480" w:lineRule="auto"/>
              <w:contextualSpacing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96449">
              <w:rPr>
                <w:rFonts w:ascii="Arial" w:hAnsi="Arial" w:cs="Arial"/>
                <w:color w:val="000000"/>
                <w:sz w:val="16"/>
                <w:szCs w:val="16"/>
              </w:rPr>
              <w:t>0.66</w:t>
            </w:r>
          </w:p>
        </w:tc>
        <w:tc>
          <w:tcPr>
            <w:tcW w:w="720" w:type="dxa"/>
            <w:vAlign w:val="center"/>
          </w:tcPr>
          <w:p w14:paraId="6585ADB7" w14:textId="77777777" w:rsidR="00B3104C" w:rsidRPr="00496449" w:rsidRDefault="00B3104C" w:rsidP="009D775F">
            <w:pPr>
              <w:spacing w:line="480" w:lineRule="auto"/>
              <w:contextualSpacing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96449">
              <w:rPr>
                <w:rFonts w:ascii="Arial" w:hAnsi="Arial" w:cs="Arial"/>
                <w:sz w:val="16"/>
                <w:szCs w:val="16"/>
              </w:rPr>
              <w:t>1</w:t>
            </w:r>
          </w:p>
        </w:tc>
      </w:tr>
      <w:tr w:rsidR="00B3104C" w:rsidRPr="00C67130" w14:paraId="47D2CEC4" w14:textId="77777777" w:rsidTr="00F3617C">
        <w:trPr>
          <w:trHeight w:hRule="exact" w:val="216"/>
        </w:trPr>
        <w:tc>
          <w:tcPr>
            <w:tcW w:w="1165" w:type="dxa"/>
            <w:tcBorders>
              <w:right w:val="single" w:sz="4" w:space="0" w:color="auto"/>
            </w:tcBorders>
            <w:vAlign w:val="center"/>
          </w:tcPr>
          <w:p w14:paraId="6E590C9D" w14:textId="77777777" w:rsidR="00B3104C" w:rsidRPr="00496449" w:rsidRDefault="00B3104C" w:rsidP="009D775F">
            <w:pPr>
              <w:spacing w:line="480" w:lineRule="auto"/>
              <w:contextualSpacing/>
              <w:rPr>
                <w:rFonts w:ascii="Arial" w:hAnsi="Arial" w:cs="Arial"/>
                <w:sz w:val="16"/>
                <w:szCs w:val="16"/>
              </w:rPr>
            </w:pPr>
            <w:r w:rsidRPr="00496449">
              <w:rPr>
                <w:rFonts w:ascii="Arial" w:hAnsi="Arial" w:cs="Arial"/>
                <w:color w:val="000000"/>
                <w:sz w:val="16"/>
                <w:szCs w:val="16"/>
              </w:rPr>
              <w:t>GO:0006458</w:t>
            </w:r>
          </w:p>
        </w:tc>
        <w:tc>
          <w:tcPr>
            <w:tcW w:w="39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6945C32A" w14:textId="77777777" w:rsidR="00B3104C" w:rsidRPr="00496449" w:rsidRDefault="00B3104C" w:rsidP="009D775F">
            <w:pPr>
              <w:spacing w:line="480" w:lineRule="auto"/>
              <w:contextualSpacing/>
              <w:rPr>
                <w:rFonts w:ascii="Arial" w:hAnsi="Arial" w:cs="Arial"/>
                <w:sz w:val="16"/>
                <w:szCs w:val="16"/>
              </w:rPr>
            </w:pPr>
            <w:r w:rsidRPr="00496449">
              <w:rPr>
                <w:rFonts w:ascii="Arial" w:hAnsi="Arial" w:cs="Arial"/>
                <w:color w:val="000000"/>
                <w:sz w:val="16"/>
                <w:szCs w:val="16"/>
              </w:rPr>
              <w:t>'De novo' protein folding</w:t>
            </w:r>
          </w:p>
        </w:tc>
        <w:tc>
          <w:tcPr>
            <w:tcW w:w="630" w:type="dxa"/>
            <w:tcBorders>
              <w:left w:val="single" w:sz="4" w:space="0" w:color="auto"/>
            </w:tcBorders>
            <w:vAlign w:val="center"/>
          </w:tcPr>
          <w:p w14:paraId="345D2442" w14:textId="77777777" w:rsidR="00B3104C" w:rsidRPr="00496449" w:rsidRDefault="00B3104C" w:rsidP="009D775F">
            <w:pPr>
              <w:spacing w:line="480" w:lineRule="auto"/>
              <w:contextualSpacing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96449">
              <w:rPr>
                <w:rFonts w:ascii="Arial" w:hAnsi="Arial" w:cs="Arial"/>
                <w:color w:val="000000"/>
                <w:sz w:val="16"/>
                <w:szCs w:val="16"/>
              </w:rPr>
              <w:t>-1.02</w:t>
            </w:r>
          </w:p>
        </w:tc>
        <w:tc>
          <w:tcPr>
            <w:tcW w:w="720" w:type="dxa"/>
            <w:tcBorders>
              <w:right w:val="single" w:sz="4" w:space="0" w:color="auto"/>
            </w:tcBorders>
            <w:vAlign w:val="center"/>
          </w:tcPr>
          <w:p w14:paraId="7444D76F" w14:textId="77777777" w:rsidR="00B3104C" w:rsidRPr="00496449" w:rsidRDefault="00B3104C" w:rsidP="009D775F">
            <w:pPr>
              <w:spacing w:line="480" w:lineRule="auto"/>
              <w:contextualSpacing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96449">
              <w:rPr>
                <w:rFonts w:ascii="Arial" w:hAnsi="Arial" w:cs="Arial"/>
                <w:color w:val="000000"/>
                <w:sz w:val="16"/>
                <w:szCs w:val="16"/>
              </w:rPr>
              <w:t>0.80</w:t>
            </w:r>
          </w:p>
        </w:tc>
        <w:tc>
          <w:tcPr>
            <w:tcW w:w="630" w:type="dxa"/>
            <w:tcBorders>
              <w:left w:val="single" w:sz="4" w:space="0" w:color="auto"/>
            </w:tcBorders>
            <w:vAlign w:val="center"/>
          </w:tcPr>
          <w:p w14:paraId="1009A6E7" w14:textId="77777777" w:rsidR="00B3104C" w:rsidRPr="00496449" w:rsidRDefault="00B3104C" w:rsidP="009D775F">
            <w:pPr>
              <w:spacing w:line="480" w:lineRule="auto"/>
              <w:contextualSpacing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96449">
              <w:rPr>
                <w:rFonts w:ascii="Arial" w:hAnsi="Arial" w:cs="Arial"/>
                <w:color w:val="000000"/>
                <w:sz w:val="16"/>
                <w:szCs w:val="16"/>
              </w:rPr>
              <w:t>0.61</w:t>
            </w:r>
          </w:p>
        </w:tc>
        <w:tc>
          <w:tcPr>
            <w:tcW w:w="630" w:type="dxa"/>
            <w:tcBorders>
              <w:right w:val="single" w:sz="4" w:space="0" w:color="auto"/>
            </w:tcBorders>
            <w:vAlign w:val="center"/>
          </w:tcPr>
          <w:p w14:paraId="5D549CD8" w14:textId="77777777" w:rsidR="00B3104C" w:rsidRPr="00496449" w:rsidRDefault="00B3104C" w:rsidP="009D775F">
            <w:pPr>
              <w:spacing w:line="480" w:lineRule="auto"/>
              <w:contextualSpacing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96449">
              <w:rPr>
                <w:rFonts w:ascii="Arial" w:hAnsi="Arial" w:cs="Arial"/>
                <w:color w:val="000000"/>
                <w:sz w:val="16"/>
                <w:szCs w:val="16"/>
              </w:rPr>
              <w:t>1</w:t>
            </w:r>
          </w:p>
        </w:tc>
        <w:tc>
          <w:tcPr>
            <w:tcW w:w="630" w:type="dxa"/>
            <w:tcBorders>
              <w:left w:val="single" w:sz="4" w:space="0" w:color="auto"/>
            </w:tcBorders>
            <w:vAlign w:val="center"/>
          </w:tcPr>
          <w:p w14:paraId="1211FBC3" w14:textId="77777777" w:rsidR="00B3104C" w:rsidRPr="00496449" w:rsidRDefault="00B3104C" w:rsidP="009D775F">
            <w:pPr>
              <w:spacing w:line="480" w:lineRule="auto"/>
              <w:contextualSpacing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96449">
              <w:rPr>
                <w:rFonts w:ascii="Arial" w:hAnsi="Arial" w:cs="Arial"/>
                <w:color w:val="000000"/>
                <w:sz w:val="16"/>
                <w:szCs w:val="16"/>
              </w:rPr>
              <w:t>0.58</w:t>
            </w:r>
          </w:p>
        </w:tc>
        <w:tc>
          <w:tcPr>
            <w:tcW w:w="540" w:type="dxa"/>
            <w:tcBorders>
              <w:right w:val="single" w:sz="4" w:space="0" w:color="auto"/>
            </w:tcBorders>
            <w:vAlign w:val="center"/>
          </w:tcPr>
          <w:p w14:paraId="56F433E4" w14:textId="77777777" w:rsidR="00B3104C" w:rsidRPr="00496449" w:rsidRDefault="00B3104C" w:rsidP="009D775F">
            <w:pPr>
              <w:spacing w:line="480" w:lineRule="auto"/>
              <w:contextualSpacing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96449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630" w:type="dxa"/>
            <w:tcBorders>
              <w:left w:val="single" w:sz="4" w:space="0" w:color="auto"/>
            </w:tcBorders>
            <w:vAlign w:val="center"/>
          </w:tcPr>
          <w:p w14:paraId="717799AD" w14:textId="77777777" w:rsidR="00B3104C" w:rsidRPr="00496449" w:rsidRDefault="00B3104C" w:rsidP="009D775F">
            <w:pPr>
              <w:spacing w:line="480" w:lineRule="auto"/>
              <w:contextualSpacing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96449">
              <w:rPr>
                <w:rFonts w:ascii="Arial" w:hAnsi="Arial" w:cs="Arial"/>
                <w:color w:val="000000"/>
                <w:sz w:val="16"/>
                <w:szCs w:val="16"/>
              </w:rPr>
              <w:t>0.57</w:t>
            </w:r>
          </w:p>
        </w:tc>
        <w:tc>
          <w:tcPr>
            <w:tcW w:w="720" w:type="dxa"/>
            <w:vAlign w:val="center"/>
          </w:tcPr>
          <w:p w14:paraId="144F789D" w14:textId="77777777" w:rsidR="00B3104C" w:rsidRPr="00496449" w:rsidRDefault="00B3104C" w:rsidP="009D775F">
            <w:pPr>
              <w:spacing w:line="480" w:lineRule="auto"/>
              <w:contextualSpacing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96449">
              <w:rPr>
                <w:rFonts w:ascii="Arial" w:hAnsi="Arial" w:cs="Arial"/>
                <w:sz w:val="16"/>
                <w:szCs w:val="16"/>
              </w:rPr>
              <w:t>1</w:t>
            </w:r>
          </w:p>
        </w:tc>
      </w:tr>
      <w:tr w:rsidR="00B3104C" w:rsidRPr="00C67130" w14:paraId="25BBBA4C" w14:textId="77777777" w:rsidTr="00F3617C">
        <w:trPr>
          <w:trHeight w:hRule="exact" w:val="216"/>
        </w:trPr>
        <w:tc>
          <w:tcPr>
            <w:tcW w:w="1165" w:type="dxa"/>
            <w:tcBorders>
              <w:right w:val="single" w:sz="4" w:space="0" w:color="auto"/>
            </w:tcBorders>
            <w:vAlign w:val="center"/>
          </w:tcPr>
          <w:p w14:paraId="7D5303B9" w14:textId="77777777" w:rsidR="00B3104C" w:rsidRPr="00496449" w:rsidRDefault="00B3104C" w:rsidP="009D775F">
            <w:pPr>
              <w:spacing w:line="480" w:lineRule="auto"/>
              <w:contextualSpacing/>
              <w:rPr>
                <w:rFonts w:ascii="Arial" w:hAnsi="Arial" w:cs="Arial"/>
                <w:sz w:val="16"/>
                <w:szCs w:val="16"/>
              </w:rPr>
            </w:pPr>
            <w:r w:rsidRPr="00496449">
              <w:rPr>
                <w:rFonts w:ascii="Arial" w:hAnsi="Arial" w:cs="Arial"/>
                <w:color w:val="000000"/>
                <w:sz w:val="16"/>
                <w:szCs w:val="16"/>
              </w:rPr>
              <w:t>GO:0051084</w:t>
            </w:r>
          </w:p>
        </w:tc>
        <w:tc>
          <w:tcPr>
            <w:tcW w:w="39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74C2DE31" w14:textId="77777777" w:rsidR="00B3104C" w:rsidRPr="00496449" w:rsidRDefault="00B3104C" w:rsidP="009D775F">
            <w:pPr>
              <w:spacing w:line="480" w:lineRule="auto"/>
              <w:contextualSpacing/>
              <w:rPr>
                <w:rFonts w:ascii="Arial" w:hAnsi="Arial" w:cs="Arial"/>
                <w:sz w:val="16"/>
                <w:szCs w:val="16"/>
              </w:rPr>
            </w:pPr>
            <w:r w:rsidRPr="00496449">
              <w:rPr>
                <w:rFonts w:ascii="Arial" w:hAnsi="Arial" w:cs="Arial"/>
                <w:color w:val="000000"/>
                <w:sz w:val="16"/>
                <w:szCs w:val="16"/>
              </w:rPr>
              <w:t>'De novo' post-translational protein folding</w:t>
            </w:r>
          </w:p>
        </w:tc>
        <w:tc>
          <w:tcPr>
            <w:tcW w:w="630" w:type="dxa"/>
            <w:tcBorders>
              <w:left w:val="single" w:sz="4" w:space="0" w:color="auto"/>
            </w:tcBorders>
            <w:vAlign w:val="center"/>
          </w:tcPr>
          <w:p w14:paraId="72D30618" w14:textId="77777777" w:rsidR="00B3104C" w:rsidRPr="00496449" w:rsidRDefault="00B3104C" w:rsidP="009D775F">
            <w:pPr>
              <w:spacing w:line="480" w:lineRule="auto"/>
              <w:contextualSpacing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96449">
              <w:rPr>
                <w:rFonts w:ascii="Arial" w:hAnsi="Arial" w:cs="Arial"/>
                <w:color w:val="000000"/>
                <w:sz w:val="16"/>
                <w:szCs w:val="16"/>
              </w:rPr>
              <w:t>-1.03</w:t>
            </w:r>
          </w:p>
        </w:tc>
        <w:tc>
          <w:tcPr>
            <w:tcW w:w="720" w:type="dxa"/>
            <w:tcBorders>
              <w:right w:val="single" w:sz="4" w:space="0" w:color="auto"/>
            </w:tcBorders>
            <w:vAlign w:val="center"/>
          </w:tcPr>
          <w:p w14:paraId="249DB025" w14:textId="77777777" w:rsidR="00B3104C" w:rsidRPr="00496449" w:rsidRDefault="00B3104C" w:rsidP="009D775F">
            <w:pPr>
              <w:spacing w:line="480" w:lineRule="auto"/>
              <w:contextualSpacing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96449">
              <w:rPr>
                <w:rFonts w:ascii="Arial" w:hAnsi="Arial" w:cs="Arial"/>
                <w:color w:val="000000"/>
                <w:sz w:val="16"/>
                <w:szCs w:val="16"/>
              </w:rPr>
              <w:t>0.79</w:t>
            </w:r>
          </w:p>
        </w:tc>
        <w:tc>
          <w:tcPr>
            <w:tcW w:w="630" w:type="dxa"/>
            <w:tcBorders>
              <w:left w:val="single" w:sz="4" w:space="0" w:color="auto"/>
            </w:tcBorders>
            <w:vAlign w:val="center"/>
          </w:tcPr>
          <w:p w14:paraId="507B44CC" w14:textId="77777777" w:rsidR="00B3104C" w:rsidRPr="00496449" w:rsidRDefault="00B3104C" w:rsidP="009D775F">
            <w:pPr>
              <w:spacing w:line="480" w:lineRule="auto"/>
              <w:contextualSpacing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96449">
              <w:rPr>
                <w:rFonts w:ascii="Arial" w:hAnsi="Arial" w:cs="Arial"/>
                <w:color w:val="000000"/>
                <w:sz w:val="16"/>
                <w:szCs w:val="16"/>
              </w:rPr>
              <w:t>0.61</w:t>
            </w:r>
          </w:p>
        </w:tc>
        <w:tc>
          <w:tcPr>
            <w:tcW w:w="630" w:type="dxa"/>
            <w:tcBorders>
              <w:right w:val="single" w:sz="4" w:space="0" w:color="auto"/>
            </w:tcBorders>
            <w:vAlign w:val="center"/>
          </w:tcPr>
          <w:p w14:paraId="240B1948" w14:textId="77777777" w:rsidR="00B3104C" w:rsidRPr="00496449" w:rsidRDefault="00B3104C" w:rsidP="009D775F">
            <w:pPr>
              <w:spacing w:line="480" w:lineRule="auto"/>
              <w:contextualSpacing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96449">
              <w:rPr>
                <w:rFonts w:ascii="Arial" w:hAnsi="Arial" w:cs="Arial"/>
                <w:color w:val="000000"/>
                <w:sz w:val="16"/>
                <w:szCs w:val="16"/>
              </w:rPr>
              <w:t>1</w:t>
            </w:r>
          </w:p>
        </w:tc>
        <w:tc>
          <w:tcPr>
            <w:tcW w:w="630" w:type="dxa"/>
            <w:tcBorders>
              <w:left w:val="single" w:sz="4" w:space="0" w:color="auto"/>
            </w:tcBorders>
            <w:vAlign w:val="center"/>
          </w:tcPr>
          <w:p w14:paraId="58D5AA75" w14:textId="77777777" w:rsidR="00B3104C" w:rsidRPr="00496449" w:rsidRDefault="00B3104C" w:rsidP="009D775F">
            <w:pPr>
              <w:spacing w:line="480" w:lineRule="auto"/>
              <w:contextualSpacing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96449">
              <w:rPr>
                <w:rFonts w:ascii="Arial" w:hAnsi="Arial" w:cs="Arial"/>
                <w:color w:val="000000"/>
                <w:sz w:val="16"/>
                <w:szCs w:val="16"/>
              </w:rPr>
              <w:t>0.61</w:t>
            </w:r>
          </w:p>
        </w:tc>
        <w:tc>
          <w:tcPr>
            <w:tcW w:w="540" w:type="dxa"/>
            <w:tcBorders>
              <w:right w:val="single" w:sz="4" w:space="0" w:color="auto"/>
            </w:tcBorders>
            <w:vAlign w:val="center"/>
          </w:tcPr>
          <w:p w14:paraId="17F93967" w14:textId="77777777" w:rsidR="00B3104C" w:rsidRPr="00496449" w:rsidRDefault="00B3104C" w:rsidP="009D775F">
            <w:pPr>
              <w:spacing w:line="480" w:lineRule="auto"/>
              <w:contextualSpacing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96449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630" w:type="dxa"/>
            <w:tcBorders>
              <w:left w:val="single" w:sz="4" w:space="0" w:color="auto"/>
            </w:tcBorders>
            <w:vAlign w:val="center"/>
          </w:tcPr>
          <w:p w14:paraId="4F1BD14D" w14:textId="77777777" w:rsidR="00B3104C" w:rsidRPr="00496449" w:rsidRDefault="00B3104C" w:rsidP="009D775F">
            <w:pPr>
              <w:spacing w:line="480" w:lineRule="auto"/>
              <w:contextualSpacing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96449">
              <w:rPr>
                <w:rFonts w:ascii="Arial" w:hAnsi="Arial" w:cs="Arial"/>
                <w:color w:val="000000"/>
                <w:sz w:val="16"/>
                <w:szCs w:val="16"/>
              </w:rPr>
              <w:t>0.59</w:t>
            </w:r>
          </w:p>
        </w:tc>
        <w:tc>
          <w:tcPr>
            <w:tcW w:w="720" w:type="dxa"/>
            <w:vAlign w:val="center"/>
          </w:tcPr>
          <w:p w14:paraId="7939493E" w14:textId="77777777" w:rsidR="00B3104C" w:rsidRPr="00496449" w:rsidRDefault="00B3104C" w:rsidP="009D775F">
            <w:pPr>
              <w:spacing w:line="480" w:lineRule="auto"/>
              <w:contextualSpacing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96449">
              <w:rPr>
                <w:rFonts w:ascii="Arial" w:hAnsi="Arial" w:cs="Arial"/>
                <w:sz w:val="16"/>
                <w:szCs w:val="16"/>
              </w:rPr>
              <w:t>1</w:t>
            </w:r>
          </w:p>
        </w:tc>
      </w:tr>
      <w:tr w:rsidR="00B3104C" w:rsidRPr="00C67130" w14:paraId="1A10E760" w14:textId="77777777" w:rsidTr="00F3617C">
        <w:trPr>
          <w:trHeight w:hRule="exact" w:val="216"/>
        </w:trPr>
        <w:tc>
          <w:tcPr>
            <w:tcW w:w="1165" w:type="dxa"/>
            <w:tcBorders>
              <w:right w:val="single" w:sz="4" w:space="0" w:color="auto"/>
            </w:tcBorders>
            <w:vAlign w:val="center"/>
          </w:tcPr>
          <w:p w14:paraId="2DE6C94E" w14:textId="77777777" w:rsidR="00B3104C" w:rsidRPr="00496449" w:rsidRDefault="00B3104C" w:rsidP="009D775F">
            <w:pPr>
              <w:spacing w:line="480" w:lineRule="auto"/>
              <w:contextualSpacing/>
              <w:rPr>
                <w:rFonts w:ascii="Arial" w:hAnsi="Arial" w:cs="Arial"/>
                <w:sz w:val="16"/>
                <w:szCs w:val="16"/>
              </w:rPr>
            </w:pPr>
            <w:r w:rsidRPr="00496449">
              <w:rPr>
                <w:rFonts w:ascii="Arial" w:hAnsi="Arial" w:cs="Arial"/>
                <w:color w:val="000000"/>
                <w:sz w:val="16"/>
                <w:szCs w:val="16"/>
              </w:rPr>
              <w:t>GO:0031072</w:t>
            </w:r>
          </w:p>
        </w:tc>
        <w:tc>
          <w:tcPr>
            <w:tcW w:w="39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9C58B0F" w14:textId="77777777" w:rsidR="00B3104C" w:rsidRPr="00496449" w:rsidRDefault="00B3104C" w:rsidP="009D775F">
            <w:pPr>
              <w:spacing w:line="480" w:lineRule="auto"/>
              <w:contextualSpacing/>
              <w:rPr>
                <w:rFonts w:ascii="Arial" w:hAnsi="Arial" w:cs="Arial"/>
                <w:sz w:val="16"/>
                <w:szCs w:val="16"/>
              </w:rPr>
            </w:pPr>
            <w:r w:rsidRPr="00496449">
              <w:rPr>
                <w:rFonts w:ascii="Arial" w:hAnsi="Arial" w:cs="Arial"/>
                <w:color w:val="000000"/>
                <w:sz w:val="16"/>
                <w:szCs w:val="16"/>
              </w:rPr>
              <w:t>Heat shock protein binding</w:t>
            </w:r>
          </w:p>
        </w:tc>
        <w:tc>
          <w:tcPr>
            <w:tcW w:w="630" w:type="dxa"/>
            <w:tcBorders>
              <w:left w:val="single" w:sz="4" w:space="0" w:color="auto"/>
            </w:tcBorders>
            <w:vAlign w:val="center"/>
          </w:tcPr>
          <w:p w14:paraId="7A746A21" w14:textId="77777777" w:rsidR="00B3104C" w:rsidRPr="00496449" w:rsidRDefault="00B3104C" w:rsidP="009D775F">
            <w:pPr>
              <w:spacing w:line="480" w:lineRule="auto"/>
              <w:contextualSpacing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96449">
              <w:rPr>
                <w:rFonts w:ascii="Arial" w:hAnsi="Arial" w:cs="Arial"/>
                <w:color w:val="000000"/>
                <w:sz w:val="16"/>
                <w:szCs w:val="16"/>
              </w:rPr>
              <w:t>-1.04</w:t>
            </w:r>
          </w:p>
        </w:tc>
        <w:tc>
          <w:tcPr>
            <w:tcW w:w="720" w:type="dxa"/>
            <w:tcBorders>
              <w:right w:val="single" w:sz="4" w:space="0" w:color="auto"/>
            </w:tcBorders>
            <w:vAlign w:val="center"/>
          </w:tcPr>
          <w:p w14:paraId="5F187038" w14:textId="77777777" w:rsidR="00B3104C" w:rsidRPr="00496449" w:rsidRDefault="00B3104C" w:rsidP="009D775F">
            <w:pPr>
              <w:spacing w:line="480" w:lineRule="auto"/>
              <w:contextualSpacing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96449">
              <w:rPr>
                <w:rFonts w:ascii="Arial" w:hAnsi="Arial" w:cs="Arial"/>
                <w:color w:val="000000"/>
                <w:sz w:val="16"/>
                <w:szCs w:val="16"/>
              </w:rPr>
              <w:t>0.75</w:t>
            </w:r>
          </w:p>
        </w:tc>
        <w:tc>
          <w:tcPr>
            <w:tcW w:w="630" w:type="dxa"/>
            <w:tcBorders>
              <w:left w:val="single" w:sz="4" w:space="0" w:color="auto"/>
            </w:tcBorders>
            <w:vAlign w:val="center"/>
          </w:tcPr>
          <w:p w14:paraId="4795F454" w14:textId="77777777" w:rsidR="00B3104C" w:rsidRPr="00496449" w:rsidRDefault="00B3104C" w:rsidP="009D775F">
            <w:pPr>
              <w:spacing w:line="480" w:lineRule="auto"/>
              <w:contextualSpacing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96449">
              <w:rPr>
                <w:rFonts w:ascii="Arial" w:hAnsi="Arial" w:cs="Arial"/>
                <w:color w:val="000000"/>
                <w:sz w:val="16"/>
                <w:szCs w:val="16"/>
              </w:rPr>
              <w:t>-1.06</w:t>
            </w:r>
          </w:p>
        </w:tc>
        <w:tc>
          <w:tcPr>
            <w:tcW w:w="630" w:type="dxa"/>
            <w:tcBorders>
              <w:right w:val="single" w:sz="4" w:space="0" w:color="auto"/>
            </w:tcBorders>
            <w:vAlign w:val="center"/>
          </w:tcPr>
          <w:p w14:paraId="5ECB0824" w14:textId="77777777" w:rsidR="00B3104C" w:rsidRPr="00496449" w:rsidRDefault="00B3104C" w:rsidP="009D775F">
            <w:pPr>
              <w:spacing w:line="480" w:lineRule="auto"/>
              <w:contextualSpacing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96449">
              <w:rPr>
                <w:rFonts w:ascii="Arial" w:hAnsi="Arial" w:cs="Arial"/>
                <w:color w:val="000000"/>
                <w:sz w:val="16"/>
                <w:szCs w:val="16"/>
              </w:rPr>
              <w:t>0.86</w:t>
            </w:r>
          </w:p>
        </w:tc>
        <w:tc>
          <w:tcPr>
            <w:tcW w:w="630" w:type="dxa"/>
            <w:tcBorders>
              <w:left w:val="single" w:sz="4" w:space="0" w:color="auto"/>
            </w:tcBorders>
            <w:vAlign w:val="center"/>
          </w:tcPr>
          <w:p w14:paraId="2E042DD0" w14:textId="77777777" w:rsidR="00B3104C" w:rsidRPr="00496449" w:rsidRDefault="00B3104C" w:rsidP="009D775F">
            <w:pPr>
              <w:spacing w:line="480" w:lineRule="auto"/>
              <w:contextualSpacing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96449">
              <w:rPr>
                <w:rFonts w:ascii="Arial" w:hAnsi="Arial" w:cs="Arial"/>
                <w:color w:val="000000"/>
                <w:sz w:val="16"/>
                <w:szCs w:val="16"/>
              </w:rPr>
              <w:t>0.57</w:t>
            </w:r>
          </w:p>
        </w:tc>
        <w:tc>
          <w:tcPr>
            <w:tcW w:w="540" w:type="dxa"/>
            <w:tcBorders>
              <w:right w:val="single" w:sz="4" w:space="0" w:color="auto"/>
            </w:tcBorders>
            <w:vAlign w:val="center"/>
          </w:tcPr>
          <w:p w14:paraId="715E4B24" w14:textId="77777777" w:rsidR="00B3104C" w:rsidRPr="00496449" w:rsidRDefault="00B3104C" w:rsidP="009D775F">
            <w:pPr>
              <w:spacing w:line="480" w:lineRule="auto"/>
              <w:contextualSpacing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96449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630" w:type="dxa"/>
            <w:tcBorders>
              <w:left w:val="single" w:sz="4" w:space="0" w:color="auto"/>
            </w:tcBorders>
            <w:vAlign w:val="center"/>
          </w:tcPr>
          <w:p w14:paraId="4975A854" w14:textId="77777777" w:rsidR="00B3104C" w:rsidRPr="00496449" w:rsidRDefault="00B3104C" w:rsidP="009D775F">
            <w:pPr>
              <w:spacing w:line="480" w:lineRule="auto"/>
              <w:contextualSpacing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96449">
              <w:rPr>
                <w:rFonts w:ascii="Arial" w:hAnsi="Arial" w:cs="Arial"/>
                <w:color w:val="000000"/>
                <w:sz w:val="16"/>
                <w:szCs w:val="16"/>
              </w:rPr>
              <w:t>0.68</w:t>
            </w:r>
          </w:p>
        </w:tc>
        <w:tc>
          <w:tcPr>
            <w:tcW w:w="720" w:type="dxa"/>
            <w:vAlign w:val="center"/>
          </w:tcPr>
          <w:p w14:paraId="41C768EB" w14:textId="77777777" w:rsidR="00B3104C" w:rsidRPr="00496449" w:rsidRDefault="00B3104C" w:rsidP="009D775F">
            <w:pPr>
              <w:spacing w:line="480" w:lineRule="auto"/>
              <w:contextualSpacing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96449">
              <w:rPr>
                <w:rFonts w:ascii="Arial" w:hAnsi="Arial" w:cs="Arial"/>
                <w:sz w:val="16"/>
                <w:szCs w:val="16"/>
              </w:rPr>
              <w:t>1</w:t>
            </w:r>
          </w:p>
        </w:tc>
      </w:tr>
      <w:tr w:rsidR="00B3104C" w:rsidRPr="00C67130" w14:paraId="56B41FCE" w14:textId="77777777" w:rsidTr="00F3617C">
        <w:trPr>
          <w:trHeight w:hRule="exact" w:val="216"/>
        </w:trPr>
        <w:tc>
          <w:tcPr>
            <w:tcW w:w="1165" w:type="dxa"/>
            <w:tcBorders>
              <w:right w:val="single" w:sz="4" w:space="0" w:color="auto"/>
            </w:tcBorders>
            <w:vAlign w:val="center"/>
          </w:tcPr>
          <w:p w14:paraId="158905D9" w14:textId="77777777" w:rsidR="00B3104C" w:rsidRPr="00496449" w:rsidRDefault="00B3104C" w:rsidP="009D775F">
            <w:pPr>
              <w:spacing w:line="480" w:lineRule="auto"/>
              <w:contextualSpacing/>
              <w:rPr>
                <w:rFonts w:ascii="Arial" w:hAnsi="Arial" w:cs="Arial"/>
                <w:sz w:val="16"/>
                <w:szCs w:val="16"/>
              </w:rPr>
            </w:pPr>
            <w:r w:rsidRPr="00496449">
              <w:rPr>
                <w:rFonts w:ascii="Arial" w:hAnsi="Arial" w:cs="Arial"/>
                <w:color w:val="000000"/>
                <w:sz w:val="16"/>
                <w:szCs w:val="16"/>
              </w:rPr>
              <w:t>GO:0036498</w:t>
            </w:r>
          </w:p>
        </w:tc>
        <w:tc>
          <w:tcPr>
            <w:tcW w:w="39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44B2239C" w14:textId="77777777" w:rsidR="00B3104C" w:rsidRPr="00496449" w:rsidRDefault="00B3104C" w:rsidP="009D775F">
            <w:pPr>
              <w:spacing w:line="480" w:lineRule="auto"/>
              <w:contextualSpacing/>
              <w:rPr>
                <w:rFonts w:ascii="Arial" w:hAnsi="Arial" w:cs="Arial"/>
                <w:sz w:val="16"/>
                <w:szCs w:val="16"/>
              </w:rPr>
            </w:pPr>
            <w:r w:rsidRPr="00496449">
              <w:rPr>
                <w:rFonts w:ascii="Arial" w:hAnsi="Arial" w:cs="Arial"/>
                <w:color w:val="000000"/>
                <w:sz w:val="16"/>
                <w:szCs w:val="16"/>
              </w:rPr>
              <w:t>IRE1-mediated UPR</w:t>
            </w:r>
          </w:p>
        </w:tc>
        <w:tc>
          <w:tcPr>
            <w:tcW w:w="630" w:type="dxa"/>
            <w:tcBorders>
              <w:left w:val="single" w:sz="4" w:space="0" w:color="auto"/>
            </w:tcBorders>
            <w:vAlign w:val="center"/>
          </w:tcPr>
          <w:p w14:paraId="010CDFFB" w14:textId="77777777" w:rsidR="00B3104C" w:rsidRPr="00496449" w:rsidRDefault="00B3104C" w:rsidP="009D775F">
            <w:pPr>
              <w:spacing w:line="480" w:lineRule="auto"/>
              <w:contextualSpacing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96449">
              <w:rPr>
                <w:rFonts w:ascii="Arial" w:hAnsi="Arial" w:cs="Arial"/>
                <w:color w:val="000000"/>
                <w:sz w:val="16"/>
                <w:szCs w:val="16"/>
              </w:rPr>
              <w:t>0.50</w:t>
            </w:r>
          </w:p>
        </w:tc>
        <w:tc>
          <w:tcPr>
            <w:tcW w:w="720" w:type="dxa"/>
            <w:tcBorders>
              <w:right w:val="single" w:sz="4" w:space="0" w:color="auto"/>
            </w:tcBorders>
            <w:vAlign w:val="center"/>
          </w:tcPr>
          <w:p w14:paraId="65F95E86" w14:textId="77777777" w:rsidR="00B3104C" w:rsidRPr="00496449" w:rsidRDefault="00B3104C" w:rsidP="009D775F">
            <w:pPr>
              <w:spacing w:line="480" w:lineRule="auto"/>
              <w:contextualSpacing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96449">
              <w:rPr>
                <w:rFonts w:ascii="Arial" w:hAnsi="Arial" w:cs="Arial"/>
                <w:color w:val="000000"/>
                <w:sz w:val="16"/>
                <w:szCs w:val="16"/>
              </w:rPr>
              <w:t>1</w:t>
            </w:r>
          </w:p>
        </w:tc>
        <w:tc>
          <w:tcPr>
            <w:tcW w:w="630" w:type="dxa"/>
            <w:tcBorders>
              <w:left w:val="single" w:sz="4" w:space="0" w:color="auto"/>
            </w:tcBorders>
            <w:vAlign w:val="center"/>
          </w:tcPr>
          <w:p w14:paraId="2AAC1951" w14:textId="77777777" w:rsidR="00B3104C" w:rsidRPr="00496449" w:rsidRDefault="00B3104C" w:rsidP="009D775F">
            <w:pPr>
              <w:spacing w:line="480" w:lineRule="auto"/>
              <w:contextualSpacing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96449">
              <w:rPr>
                <w:rFonts w:ascii="Arial" w:hAnsi="Arial" w:cs="Arial"/>
                <w:color w:val="000000"/>
                <w:sz w:val="16"/>
                <w:szCs w:val="16"/>
              </w:rPr>
              <w:t>-0.86</w:t>
            </w:r>
          </w:p>
        </w:tc>
        <w:tc>
          <w:tcPr>
            <w:tcW w:w="630" w:type="dxa"/>
            <w:tcBorders>
              <w:right w:val="single" w:sz="4" w:space="0" w:color="auto"/>
            </w:tcBorders>
            <w:vAlign w:val="center"/>
          </w:tcPr>
          <w:p w14:paraId="2754072D" w14:textId="77777777" w:rsidR="00B3104C" w:rsidRPr="00496449" w:rsidRDefault="00B3104C" w:rsidP="009D775F">
            <w:pPr>
              <w:spacing w:line="480" w:lineRule="auto"/>
              <w:contextualSpacing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96449">
              <w:rPr>
                <w:rFonts w:ascii="Arial" w:hAnsi="Arial" w:cs="Arial"/>
                <w:color w:val="000000"/>
                <w:sz w:val="16"/>
                <w:szCs w:val="16"/>
              </w:rPr>
              <w:t>1</w:t>
            </w:r>
          </w:p>
        </w:tc>
        <w:tc>
          <w:tcPr>
            <w:tcW w:w="630" w:type="dxa"/>
            <w:tcBorders>
              <w:left w:val="single" w:sz="4" w:space="0" w:color="auto"/>
            </w:tcBorders>
            <w:vAlign w:val="center"/>
          </w:tcPr>
          <w:p w14:paraId="5DA41F84" w14:textId="77777777" w:rsidR="00B3104C" w:rsidRPr="00496449" w:rsidRDefault="00B3104C" w:rsidP="009D775F">
            <w:pPr>
              <w:spacing w:line="480" w:lineRule="auto"/>
              <w:contextualSpacing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96449">
              <w:rPr>
                <w:rFonts w:ascii="Arial" w:hAnsi="Arial" w:cs="Arial"/>
                <w:color w:val="000000"/>
                <w:sz w:val="16"/>
                <w:szCs w:val="16"/>
              </w:rPr>
              <w:t>0.78</w:t>
            </w:r>
          </w:p>
        </w:tc>
        <w:tc>
          <w:tcPr>
            <w:tcW w:w="540" w:type="dxa"/>
            <w:tcBorders>
              <w:right w:val="single" w:sz="4" w:space="0" w:color="auto"/>
            </w:tcBorders>
            <w:vAlign w:val="center"/>
          </w:tcPr>
          <w:p w14:paraId="7C59E071" w14:textId="77777777" w:rsidR="00B3104C" w:rsidRPr="00496449" w:rsidRDefault="00B3104C" w:rsidP="009D775F">
            <w:pPr>
              <w:spacing w:line="480" w:lineRule="auto"/>
              <w:contextualSpacing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96449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630" w:type="dxa"/>
            <w:tcBorders>
              <w:left w:val="single" w:sz="4" w:space="0" w:color="auto"/>
            </w:tcBorders>
            <w:vAlign w:val="center"/>
          </w:tcPr>
          <w:p w14:paraId="1F0458EC" w14:textId="77777777" w:rsidR="00B3104C" w:rsidRPr="00496449" w:rsidRDefault="00B3104C" w:rsidP="009D775F">
            <w:pPr>
              <w:spacing w:line="480" w:lineRule="auto"/>
              <w:contextualSpacing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96449">
              <w:rPr>
                <w:rFonts w:ascii="Arial" w:hAnsi="Arial" w:cs="Arial"/>
                <w:color w:val="000000"/>
                <w:sz w:val="16"/>
                <w:szCs w:val="16"/>
              </w:rPr>
              <w:t>-0.65</w:t>
            </w:r>
          </w:p>
        </w:tc>
        <w:tc>
          <w:tcPr>
            <w:tcW w:w="720" w:type="dxa"/>
            <w:vAlign w:val="center"/>
          </w:tcPr>
          <w:p w14:paraId="04D4119B" w14:textId="77777777" w:rsidR="00B3104C" w:rsidRPr="00496449" w:rsidRDefault="00B3104C" w:rsidP="009D775F">
            <w:pPr>
              <w:spacing w:line="480" w:lineRule="auto"/>
              <w:contextualSpacing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96449">
              <w:rPr>
                <w:rFonts w:ascii="Arial" w:hAnsi="Arial" w:cs="Arial"/>
                <w:sz w:val="16"/>
                <w:szCs w:val="16"/>
              </w:rPr>
              <w:t>1</w:t>
            </w:r>
          </w:p>
        </w:tc>
      </w:tr>
      <w:tr w:rsidR="00B3104C" w:rsidRPr="00C67130" w14:paraId="2794F588" w14:textId="77777777" w:rsidTr="00F3617C">
        <w:trPr>
          <w:trHeight w:hRule="exact" w:val="216"/>
        </w:trPr>
        <w:tc>
          <w:tcPr>
            <w:tcW w:w="1165" w:type="dxa"/>
            <w:tcBorders>
              <w:right w:val="single" w:sz="4" w:space="0" w:color="auto"/>
            </w:tcBorders>
            <w:vAlign w:val="center"/>
          </w:tcPr>
          <w:p w14:paraId="5734FA07" w14:textId="77777777" w:rsidR="00B3104C" w:rsidRPr="00496449" w:rsidRDefault="00B3104C" w:rsidP="009D775F">
            <w:pPr>
              <w:spacing w:line="480" w:lineRule="auto"/>
              <w:contextualSpacing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96449">
              <w:rPr>
                <w:rFonts w:ascii="Arial" w:hAnsi="Arial" w:cs="Arial"/>
                <w:color w:val="000000"/>
                <w:sz w:val="16"/>
                <w:szCs w:val="16"/>
              </w:rPr>
              <w:t>GO:0036500</w:t>
            </w:r>
          </w:p>
        </w:tc>
        <w:tc>
          <w:tcPr>
            <w:tcW w:w="39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2668B05E" w14:textId="77777777" w:rsidR="00B3104C" w:rsidRPr="00496449" w:rsidRDefault="00B3104C" w:rsidP="009D775F">
            <w:pPr>
              <w:spacing w:line="480" w:lineRule="auto"/>
              <w:contextualSpacing/>
              <w:rPr>
                <w:rFonts w:ascii="Arial" w:hAnsi="Arial" w:cs="Arial"/>
                <w:sz w:val="16"/>
                <w:szCs w:val="16"/>
              </w:rPr>
            </w:pPr>
            <w:r w:rsidRPr="00496449">
              <w:rPr>
                <w:rFonts w:ascii="Arial" w:hAnsi="Arial" w:cs="Arial"/>
                <w:color w:val="000000"/>
                <w:sz w:val="16"/>
                <w:szCs w:val="16"/>
              </w:rPr>
              <w:t>ATF6-mediated UPR</w:t>
            </w:r>
          </w:p>
        </w:tc>
        <w:tc>
          <w:tcPr>
            <w:tcW w:w="630" w:type="dxa"/>
            <w:tcBorders>
              <w:left w:val="single" w:sz="4" w:space="0" w:color="auto"/>
            </w:tcBorders>
            <w:vAlign w:val="center"/>
          </w:tcPr>
          <w:p w14:paraId="1942C71D" w14:textId="77777777" w:rsidR="00B3104C" w:rsidRPr="00496449" w:rsidRDefault="00B3104C" w:rsidP="009D775F">
            <w:pPr>
              <w:spacing w:line="480" w:lineRule="auto"/>
              <w:contextualSpacing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96449">
              <w:rPr>
                <w:rFonts w:ascii="Arial" w:hAnsi="Arial" w:cs="Arial"/>
                <w:color w:val="000000"/>
                <w:sz w:val="16"/>
                <w:szCs w:val="16"/>
              </w:rPr>
              <w:t>0.59</w:t>
            </w:r>
          </w:p>
        </w:tc>
        <w:tc>
          <w:tcPr>
            <w:tcW w:w="720" w:type="dxa"/>
            <w:tcBorders>
              <w:right w:val="single" w:sz="4" w:space="0" w:color="auto"/>
            </w:tcBorders>
            <w:vAlign w:val="center"/>
          </w:tcPr>
          <w:p w14:paraId="31DD6985" w14:textId="77777777" w:rsidR="00B3104C" w:rsidRPr="00496449" w:rsidRDefault="00B3104C" w:rsidP="009D775F">
            <w:pPr>
              <w:spacing w:line="480" w:lineRule="auto"/>
              <w:contextualSpacing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96449">
              <w:rPr>
                <w:rFonts w:ascii="Arial" w:hAnsi="Arial" w:cs="Arial"/>
                <w:color w:val="000000"/>
                <w:sz w:val="16"/>
                <w:szCs w:val="16"/>
              </w:rPr>
              <w:t>1</w:t>
            </w:r>
          </w:p>
        </w:tc>
        <w:tc>
          <w:tcPr>
            <w:tcW w:w="630" w:type="dxa"/>
            <w:tcBorders>
              <w:left w:val="single" w:sz="4" w:space="0" w:color="auto"/>
            </w:tcBorders>
            <w:vAlign w:val="center"/>
          </w:tcPr>
          <w:p w14:paraId="1625DFD2" w14:textId="77777777" w:rsidR="00B3104C" w:rsidRPr="00496449" w:rsidRDefault="00B3104C" w:rsidP="009D775F">
            <w:pPr>
              <w:spacing w:line="480" w:lineRule="auto"/>
              <w:contextualSpacing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96449">
              <w:rPr>
                <w:rFonts w:ascii="Arial" w:hAnsi="Arial" w:cs="Arial"/>
                <w:color w:val="000000"/>
                <w:sz w:val="16"/>
                <w:szCs w:val="16"/>
              </w:rPr>
              <w:t>-0.96</w:t>
            </w:r>
          </w:p>
        </w:tc>
        <w:tc>
          <w:tcPr>
            <w:tcW w:w="630" w:type="dxa"/>
            <w:tcBorders>
              <w:right w:val="single" w:sz="4" w:space="0" w:color="auto"/>
            </w:tcBorders>
            <w:vAlign w:val="center"/>
          </w:tcPr>
          <w:p w14:paraId="46084039" w14:textId="77777777" w:rsidR="00B3104C" w:rsidRPr="00496449" w:rsidRDefault="00B3104C" w:rsidP="009D775F">
            <w:pPr>
              <w:spacing w:line="480" w:lineRule="auto"/>
              <w:contextualSpacing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96449">
              <w:rPr>
                <w:rFonts w:ascii="Arial" w:hAnsi="Arial" w:cs="Arial"/>
                <w:color w:val="000000"/>
                <w:sz w:val="16"/>
                <w:szCs w:val="16"/>
              </w:rPr>
              <w:t>1</w:t>
            </w:r>
          </w:p>
        </w:tc>
        <w:tc>
          <w:tcPr>
            <w:tcW w:w="630" w:type="dxa"/>
            <w:tcBorders>
              <w:left w:val="single" w:sz="4" w:space="0" w:color="auto"/>
            </w:tcBorders>
            <w:vAlign w:val="center"/>
          </w:tcPr>
          <w:p w14:paraId="4594A8BE" w14:textId="77777777" w:rsidR="00B3104C" w:rsidRPr="00496449" w:rsidRDefault="00B3104C" w:rsidP="009D775F">
            <w:pPr>
              <w:spacing w:line="480" w:lineRule="auto"/>
              <w:contextualSpacing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96449">
              <w:rPr>
                <w:rFonts w:ascii="Arial" w:hAnsi="Arial" w:cs="Arial"/>
                <w:color w:val="000000"/>
                <w:sz w:val="16"/>
                <w:szCs w:val="16"/>
              </w:rPr>
              <w:t>0.87</w:t>
            </w:r>
          </w:p>
        </w:tc>
        <w:tc>
          <w:tcPr>
            <w:tcW w:w="540" w:type="dxa"/>
            <w:tcBorders>
              <w:right w:val="single" w:sz="4" w:space="0" w:color="auto"/>
            </w:tcBorders>
            <w:vAlign w:val="center"/>
          </w:tcPr>
          <w:p w14:paraId="731A5949" w14:textId="77777777" w:rsidR="00B3104C" w:rsidRPr="00496449" w:rsidRDefault="00B3104C" w:rsidP="009D775F">
            <w:pPr>
              <w:spacing w:line="480" w:lineRule="auto"/>
              <w:contextualSpacing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96449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630" w:type="dxa"/>
            <w:tcBorders>
              <w:left w:val="single" w:sz="4" w:space="0" w:color="auto"/>
            </w:tcBorders>
            <w:vAlign w:val="center"/>
          </w:tcPr>
          <w:p w14:paraId="54E044AC" w14:textId="77777777" w:rsidR="00B3104C" w:rsidRPr="00496449" w:rsidRDefault="00B3104C" w:rsidP="009D775F">
            <w:pPr>
              <w:spacing w:line="480" w:lineRule="auto"/>
              <w:contextualSpacing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96449">
              <w:rPr>
                <w:rFonts w:ascii="Arial" w:hAnsi="Arial" w:cs="Arial"/>
                <w:color w:val="000000"/>
                <w:sz w:val="16"/>
                <w:szCs w:val="16"/>
              </w:rPr>
              <w:t>-1.01</w:t>
            </w:r>
          </w:p>
        </w:tc>
        <w:tc>
          <w:tcPr>
            <w:tcW w:w="720" w:type="dxa"/>
            <w:vAlign w:val="center"/>
          </w:tcPr>
          <w:p w14:paraId="3AB75DC4" w14:textId="77777777" w:rsidR="00B3104C" w:rsidRPr="00496449" w:rsidRDefault="00B3104C" w:rsidP="009D775F">
            <w:pPr>
              <w:spacing w:line="480" w:lineRule="auto"/>
              <w:contextualSpacing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96449">
              <w:rPr>
                <w:rFonts w:ascii="Arial" w:hAnsi="Arial" w:cs="Arial"/>
                <w:sz w:val="16"/>
                <w:szCs w:val="16"/>
              </w:rPr>
              <w:t>1</w:t>
            </w:r>
          </w:p>
        </w:tc>
      </w:tr>
      <w:tr w:rsidR="00B3104C" w:rsidRPr="00C67130" w14:paraId="302673F5" w14:textId="77777777" w:rsidTr="00F3617C">
        <w:trPr>
          <w:trHeight w:hRule="exact" w:val="216"/>
        </w:trPr>
        <w:tc>
          <w:tcPr>
            <w:tcW w:w="1165" w:type="dxa"/>
            <w:tcBorders>
              <w:right w:val="single" w:sz="4" w:space="0" w:color="auto"/>
            </w:tcBorders>
            <w:vAlign w:val="center"/>
          </w:tcPr>
          <w:p w14:paraId="189C2745" w14:textId="77777777" w:rsidR="00B3104C" w:rsidRPr="00496449" w:rsidRDefault="00B3104C" w:rsidP="009D775F">
            <w:pPr>
              <w:spacing w:line="480" w:lineRule="auto"/>
              <w:contextualSpacing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96449">
              <w:rPr>
                <w:rFonts w:ascii="Arial" w:hAnsi="Arial" w:cs="Arial"/>
                <w:color w:val="000000"/>
                <w:sz w:val="16"/>
                <w:szCs w:val="16"/>
              </w:rPr>
              <w:t>GO:0030968</w:t>
            </w:r>
          </w:p>
        </w:tc>
        <w:tc>
          <w:tcPr>
            <w:tcW w:w="39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399B32C5" w14:textId="77777777" w:rsidR="00B3104C" w:rsidRPr="00496449" w:rsidRDefault="00B3104C" w:rsidP="009D775F">
            <w:pPr>
              <w:spacing w:line="480" w:lineRule="auto"/>
              <w:contextualSpacing/>
              <w:rPr>
                <w:rFonts w:ascii="Arial" w:hAnsi="Arial" w:cs="Arial"/>
                <w:sz w:val="16"/>
                <w:szCs w:val="16"/>
              </w:rPr>
            </w:pPr>
            <w:r w:rsidRPr="00496449">
              <w:rPr>
                <w:rFonts w:ascii="Arial" w:hAnsi="Arial" w:cs="Arial"/>
                <w:color w:val="000000"/>
                <w:sz w:val="16"/>
                <w:szCs w:val="16"/>
              </w:rPr>
              <w:t>ER UPR</w:t>
            </w:r>
          </w:p>
        </w:tc>
        <w:tc>
          <w:tcPr>
            <w:tcW w:w="630" w:type="dxa"/>
            <w:tcBorders>
              <w:left w:val="single" w:sz="4" w:space="0" w:color="auto"/>
            </w:tcBorders>
            <w:vAlign w:val="center"/>
          </w:tcPr>
          <w:p w14:paraId="11F78BF5" w14:textId="77777777" w:rsidR="00B3104C" w:rsidRPr="00496449" w:rsidRDefault="00B3104C" w:rsidP="009D775F">
            <w:pPr>
              <w:spacing w:line="480" w:lineRule="auto"/>
              <w:contextualSpacing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96449">
              <w:rPr>
                <w:rFonts w:ascii="Arial" w:hAnsi="Arial" w:cs="Arial"/>
                <w:color w:val="000000"/>
                <w:sz w:val="16"/>
                <w:szCs w:val="16"/>
              </w:rPr>
              <w:t>-1.02</w:t>
            </w:r>
          </w:p>
        </w:tc>
        <w:tc>
          <w:tcPr>
            <w:tcW w:w="720" w:type="dxa"/>
            <w:tcBorders>
              <w:right w:val="single" w:sz="4" w:space="0" w:color="auto"/>
            </w:tcBorders>
            <w:vAlign w:val="center"/>
          </w:tcPr>
          <w:p w14:paraId="60C0E80E" w14:textId="77777777" w:rsidR="00B3104C" w:rsidRPr="00496449" w:rsidRDefault="00B3104C" w:rsidP="009D775F">
            <w:pPr>
              <w:spacing w:line="480" w:lineRule="auto"/>
              <w:contextualSpacing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96449">
              <w:rPr>
                <w:rFonts w:ascii="Arial" w:hAnsi="Arial" w:cs="Arial"/>
                <w:color w:val="000000"/>
                <w:sz w:val="16"/>
                <w:szCs w:val="16"/>
              </w:rPr>
              <w:t>0.78</w:t>
            </w:r>
          </w:p>
        </w:tc>
        <w:tc>
          <w:tcPr>
            <w:tcW w:w="630" w:type="dxa"/>
            <w:tcBorders>
              <w:left w:val="single" w:sz="4" w:space="0" w:color="auto"/>
            </w:tcBorders>
            <w:vAlign w:val="center"/>
          </w:tcPr>
          <w:p w14:paraId="639347D0" w14:textId="77777777" w:rsidR="00B3104C" w:rsidRPr="00496449" w:rsidRDefault="00B3104C" w:rsidP="009D775F">
            <w:pPr>
              <w:spacing w:line="480" w:lineRule="auto"/>
              <w:contextualSpacing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96449">
              <w:rPr>
                <w:rFonts w:ascii="Arial" w:hAnsi="Arial" w:cs="Arial"/>
                <w:color w:val="000000"/>
                <w:sz w:val="16"/>
                <w:szCs w:val="16"/>
              </w:rPr>
              <w:t>-1.02</w:t>
            </w:r>
          </w:p>
        </w:tc>
        <w:tc>
          <w:tcPr>
            <w:tcW w:w="630" w:type="dxa"/>
            <w:tcBorders>
              <w:right w:val="single" w:sz="4" w:space="0" w:color="auto"/>
            </w:tcBorders>
            <w:vAlign w:val="center"/>
          </w:tcPr>
          <w:p w14:paraId="2436D187" w14:textId="77777777" w:rsidR="00B3104C" w:rsidRPr="00496449" w:rsidRDefault="00B3104C" w:rsidP="009D775F">
            <w:pPr>
              <w:spacing w:line="480" w:lineRule="auto"/>
              <w:contextualSpacing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96449">
              <w:rPr>
                <w:rFonts w:ascii="Arial" w:hAnsi="Arial" w:cs="Arial"/>
                <w:color w:val="000000"/>
                <w:sz w:val="16"/>
                <w:szCs w:val="16"/>
              </w:rPr>
              <w:t>0.78</w:t>
            </w:r>
          </w:p>
        </w:tc>
        <w:tc>
          <w:tcPr>
            <w:tcW w:w="630" w:type="dxa"/>
            <w:tcBorders>
              <w:left w:val="single" w:sz="4" w:space="0" w:color="auto"/>
            </w:tcBorders>
            <w:vAlign w:val="center"/>
          </w:tcPr>
          <w:p w14:paraId="6610EF26" w14:textId="77777777" w:rsidR="00B3104C" w:rsidRPr="00496449" w:rsidRDefault="00B3104C" w:rsidP="009D775F">
            <w:pPr>
              <w:spacing w:line="480" w:lineRule="auto"/>
              <w:contextualSpacing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96449">
              <w:rPr>
                <w:rFonts w:ascii="Arial" w:hAnsi="Arial" w:cs="Arial"/>
                <w:color w:val="000000"/>
                <w:sz w:val="16"/>
                <w:szCs w:val="16"/>
              </w:rPr>
              <w:t>-0.89</w:t>
            </w:r>
          </w:p>
        </w:tc>
        <w:tc>
          <w:tcPr>
            <w:tcW w:w="540" w:type="dxa"/>
            <w:tcBorders>
              <w:right w:val="single" w:sz="4" w:space="0" w:color="auto"/>
            </w:tcBorders>
            <w:vAlign w:val="center"/>
          </w:tcPr>
          <w:p w14:paraId="32B36D1B" w14:textId="77777777" w:rsidR="00B3104C" w:rsidRPr="00496449" w:rsidRDefault="00B3104C" w:rsidP="009D775F">
            <w:pPr>
              <w:spacing w:line="480" w:lineRule="auto"/>
              <w:contextualSpacing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96449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630" w:type="dxa"/>
            <w:tcBorders>
              <w:left w:val="single" w:sz="4" w:space="0" w:color="auto"/>
            </w:tcBorders>
            <w:vAlign w:val="center"/>
          </w:tcPr>
          <w:p w14:paraId="286D78A8" w14:textId="77777777" w:rsidR="00B3104C" w:rsidRPr="00496449" w:rsidRDefault="00B3104C" w:rsidP="009D775F">
            <w:pPr>
              <w:spacing w:line="480" w:lineRule="auto"/>
              <w:contextualSpacing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96449">
              <w:rPr>
                <w:rFonts w:ascii="Arial" w:hAnsi="Arial" w:cs="Arial"/>
                <w:color w:val="000000"/>
                <w:sz w:val="16"/>
                <w:szCs w:val="16"/>
              </w:rPr>
              <w:t>0.41</w:t>
            </w:r>
          </w:p>
        </w:tc>
        <w:tc>
          <w:tcPr>
            <w:tcW w:w="720" w:type="dxa"/>
            <w:vAlign w:val="center"/>
          </w:tcPr>
          <w:p w14:paraId="0ABA8254" w14:textId="77777777" w:rsidR="00B3104C" w:rsidRPr="00496449" w:rsidRDefault="00B3104C" w:rsidP="009D775F">
            <w:pPr>
              <w:spacing w:line="480" w:lineRule="auto"/>
              <w:contextualSpacing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96449">
              <w:rPr>
                <w:rFonts w:ascii="Arial" w:hAnsi="Arial" w:cs="Arial"/>
                <w:sz w:val="16"/>
                <w:szCs w:val="16"/>
              </w:rPr>
              <w:t>1</w:t>
            </w:r>
          </w:p>
        </w:tc>
      </w:tr>
      <w:tr w:rsidR="00B3104C" w:rsidRPr="00C67130" w14:paraId="41FC672B" w14:textId="77777777" w:rsidTr="00F3617C">
        <w:trPr>
          <w:trHeight w:hRule="exact" w:val="216"/>
        </w:trPr>
        <w:tc>
          <w:tcPr>
            <w:tcW w:w="1165" w:type="dxa"/>
            <w:tcBorders>
              <w:right w:val="single" w:sz="4" w:space="0" w:color="auto"/>
            </w:tcBorders>
            <w:vAlign w:val="center"/>
          </w:tcPr>
          <w:p w14:paraId="4E3B549F" w14:textId="77777777" w:rsidR="00B3104C" w:rsidRPr="00496449" w:rsidRDefault="00B3104C" w:rsidP="009D775F">
            <w:pPr>
              <w:spacing w:line="480" w:lineRule="auto"/>
              <w:contextualSpacing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96449">
              <w:rPr>
                <w:rFonts w:ascii="Arial" w:hAnsi="Arial" w:cs="Arial"/>
                <w:color w:val="000000"/>
                <w:sz w:val="16"/>
                <w:szCs w:val="16"/>
              </w:rPr>
              <w:t>GO:1903894</w:t>
            </w:r>
          </w:p>
        </w:tc>
        <w:tc>
          <w:tcPr>
            <w:tcW w:w="39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552A30B3" w14:textId="3737C505" w:rsidR="00B3104C" w:rsidRPr="00496449" w:rsidRDefault="005F1B30" w:rsidP="009D775F">
            <w:pPr>
              <w:spacing w:line="480" w:lineRule="auto"/>
              <w:contextualSpacing/>
              <w:rPr>
                <w:rFonts w:ascii="Arial" w:hAnsi="Arial" w:cs="Arial"/>
                <w:sz w:val="16"/>
                <w:szCs w:val="16"/>
              </w:rPr>
            </w:pPr>
            <w:r w:rsidRPr="00496449">
              <w:rPr>
                <w:rFonts w:ascii="Arial" w:hAnsi="Arial" w:cs="Arial"/>
                <w:color w:val="000000"/>
                <w:sz w:val="16"/>
                <w:szCs w:val="16"/>
              </w:rPr>
              <w:t>Regulation</w:t>
            </w:r>
            <w:r w:rsidR="00B3104C" w:rsidRPr="00496449">
              <w:rPr>
                <w:rFonts w:ascii="Arial" w:hAnsi="Arial" w:cs="Arial"/>
                <w:color w:val="000000"/>
                <w:sz w:val="16"/>
                <w:szCs w:val="16"/>
              </w:rPr>
              <w:t xml:space="preserve"> of IRE1-mediated UPR</w:t>
            </w:r>
          </w:p>
        </w:tc>
        <w:tc>
          <w:tcPr>
            <w:tcW w:w="630" w:type="dxa"/>
            <w:tcBorders>
              <w:left w:val="single" w:sz="4" w:space="0" w:color="auto"/>
            </w:tcBorders>
            <w:vAlign w:val="center"/>
          </w:tcPr>
          <w:p w14:paraId="4E9B342B" w14:textId="77777777" w:rsidR="00B3104C" w:rsidRPr="00496449" w:rsidRDefault="00B3104C" w:rsidP="009D775F">
            <w:pPr>
              <w:spacing w:line="480" w:lineRule="auto"/>
              <w:contextualSpacing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96449">
              <w:rPr>
                <w:rFonts w:ascii="Arial" w:hAnsi="Arial" w:cs="Arial"/>
                <w:color w:val="000000"/>
                <w:sz w:val="16"/>
                <w:szCs w:val="16"/>
              </w:rPr>
              <w:t>-0.97</w:t>
            </w:r>
          </w:p>
        </w:tc>
        <w:tc>
          <w:tcPr>
            <w:tcW w:w="720" w:type="dxa"/>
            <w:tcBorders>
              <w:right w:val="single" w:sz="4" w:space="0" w:color="auto"/>
            </w:tcBorders>
            <w:vAlign w:val="center"/>
          </w:tcPr>
          <w:p w14:paraId="332D3A1A" w14:textId="77777777" w:rsidR="00B3104C" w:rsidRPr="00496449" w:rsidRDefault="00B3104C" w:rsidP="009D775F">
            <w:pPr>
              <w:spacing w:line="480" w:lineRule="auto"/>
              <w:contextualSpacing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96449">
              <w:rPr>
                <w:rFonts w:ascii="Arial" w:hAnsi="Arial" w:cs="Arial"/>
                <w:color w:val="000000"/>
                <w:sz w:val="16"/>
                <w:szCs w:val="16"/>
              </w:rPr>
              <w:t>0.83</w:t>
            </w:r>
          </w:p>
        </w:tc>
        <w:tc>
          <w:tcPr>
            <w:tcW w:w="630" w:type="dxa"/>
            <w:tcBorders>
              <w:left w:val="single" w:sz="4" w:space="0" w:color="auto"/>
            </w:tcBorders>
            <w:vAlign w:val="center"/>
          </w:tcPr>
          <w:p w14:paraId="691AC12C" w14:textId="77777777" w:rsidR="00B3104C" w:rsidRPr="00496449" w:rsidRDefault="00B3104C" w:rsidP="009D775F">
            <w:pPr>
              <w:spacing w:line="480" w:lineRule="auto"/>
              <w:contextualSpacing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96449">
              <w:rPr>
                <w:rFonts w:ascii="Arial" w:hAnsi="Arial" w:cs="Arial"/>
                <w:color w:val="000000"/>
                <w:sz w:val="16"/>
                <w:szCs w:val="16"/>
              </w:rPr>
              <w:t>-0.97</w:t>
            </w:r>
          </w:p>
        </w:tc>
        <w:tc>
          <w:tcPr>
            <w:tcW w:w="630" w:type="dxa"/>
            <w:tcBorders>
              <w:right w:val="single" w:sz="4" w:space="0" w:color="auto"/>
            </w:tcBorders>
            <w:vAlign w:val="center"/>
          </w:tcPr>
          <w:p w14:paraId="4271AAFF" w14:textId="77777777" w:rsidR="00B3104C" w:rsidRPr="00496449" w:rsidRDefault="00B3104C" w:rsidP="009D775F">
            <w:pPr>
              <w:spacing w:line="480" w:lineRule="auto"/>
              <w:contextualSpacing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96449">
              <w:rPr>
                <w:rFonts w:ascii="Arial" w:hAnsi="Arial" w:cs="Arial"/>
                <w:color w:val="000000"/>
                <w:sz w:val="16"/>
                <w:szCs w:val="16"/>
              </w:rPr>
              <w:t>0.83</w:t>
            </w:r>
          </w:p>
        </w:tc>
        <w:tc>
          <w:tcPr>
            <w:tcW w:w="630" w:type="dxa"/>
            <w:tcBorders>
              <w:left w:val="single" w:sz="4" w:space="0" w:color="auto"/>
            </w:tcBorders>
            <w:vAlign w:val="center"/>
          </w:tcPr>
          <w:p w14:paraId="1DB9D5B3" w14:textId="77777777" w:rsidR="00B3104C" w:rsidRPr="00496449" w:rsidRDefault="00B3104C" w:rsidP="009D775F">
            <w:pPr>
              <w:spacing w:line="480" w:lineRule="auto"/>
              <w:contextualSpacing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96449">
              <w:rPr>
                <w:rFonts w:ascii="Arial" w:hAnsi="Arial" w:cs="Arial"/>
                <w:color w:val="000000"/>
                <w:sz w:val="16"/>
                <w:szCs w:val="16"/>
              </w:rPr>
              <w:t>-1.31</w:t>
            </w:r>
          </w:p>
        </w:tc>
        <w:tc>
          <w:tcPr>
            <w:tcW w:w="540" w:type="dxa"/>
            <w:tcBorders>
              <w:right w:val="single" w:sz="4" w:space="0" w:color="auto"/>
            </w:tcBorders>
            <w:vAlign w:val="center"/>
          </w:tcPr>
          <w:p w14:paraId="7D47FE6D" w14:textId="77777777" w:rsidR="00B3104C" w:rsidRPr="00496449" w:rsidRDefault="00B3104C" w:rsidP="009D775F">
            <w:pPr>
              <w:spacing w:line="480" w:lineRule="auto"/>
              <w:contextualSpacing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96449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630" w:type="dxa"/>
            <w:tcBorders>
              <w:left w:val="single" w:sz="4" w:space="0" w:color="auto"/>
            </w:tcBorders>
            <w:vAlign w:val="center"/>
          </w:tcPr>
          <w:p w14:paraId="4DF8A9F6" w14:textId="77777777" w:rsidR="00B3104C" w:rsidRPr="00496449" w:rsidRDefault="00B3104C" w:rsidP="009D775F">
            <w:pPr>
              <w:spacing w:line="480" w:lineRule="auto"/>
              <w:contextualSpacing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96449">
              <w:rPr>
                <w:rFonts w:ascii="Arial" w:hAnsi="Arial" w:cs="Arial"/>
                <w:color w:val="000000"/>
                <w:sz w:val="16"/>
                <w:szCs w:val="16"/>
              </w:rPr>
              <w:t>1.09</w:t>
            </w:r>
          </w:p>
        </w:tc>
        <w:tc>
          <w:tcPr>
            <w:tcW w:w="720" w:type="dxa"/>
            <w:vAlign w:val="center"/>
          </w:tcPr>
          <w:p w14:paraId="579D20B3" w14:textId="77777777" w:rsidR="00B3104C" w:rsidRPr="00496449" w:rsidRDefault="00B3104C" w:rsidP="009D775F">
            <w:pPr>
              <w:spacing w:line="480" w:lineRule="auto"/>
              <w:contextualSpacing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96449">
              <w:rPr>
                <w:rFonts w:ascii="Arial" w:hAnsi="Arial" w:cs="Arial"/>
                <w:sz w:val="16"/>
                <w:szCs w:val="16"/>
              </w:rPr>
              <w:t>1</w:t>
            </w:r>
          </w:p>
        </w:tc>
      </w:tr>
      <w:tr w:rsidR="00B3104C" w:rsidRPr="00C67130" w14:paraId="00650AB5" w14:textId="77777777" w:rsidTr="00F3617C">
        <w:trPr>
          <w:trHeight w:hRule="exact" w:val="216"/>
        </w:trPr>
        <w:tc>
          <w:tcPr>
            <w:tcW w:w="1165" w:type="dxa"/>
            <w:tcBorders>
              <w:right w:val="single" w:sz="4" w:space="0" w:color="auto"/>
            </w:tcBorders>
            <w:vAlign w:val="center"/>
          </w:tcPr>
          <w:p w14:paraId="0B0EA4EE" w14:textId="77777777" w:rsidR="00B3104C" w:rsidRPr="00496449" w:rsidRDefault="00B3104C" w:rsidP="009D775F">
            <w:pPr>
              <w:spacing w:line="480" w:lineRule="auto"/>
              <w:contextualSpacing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96449">
              <w:rPr>
                <w:rFonts w:ascii="Arial" w:hAnsi="Arial" w:cs="Arial"/>
                <w:color w:val="000000"/>
                <w:sz w:val="16"/>
                <w:szCs w:val="16"/>
              </w:rPr>
              <w:t>GO:1900102</w:t>
            </w:r>
          </w:p>
        </w:tc>
        <w:tc>
          <w:tcPr>
            <w:tcW w:w="39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4BD9FCCD" w14:textId="7280A94F" w:rsidR="00B3104C" w:rsidRPr="00496449" w:rsidRDefault="005F1B30" w:rsidP="009D775F">
            <w:pPr>
              <w:spacing w:line="480" w:lineRule="auto"/>
              <w:contextualSpacing/>
              <w:rPr>
                <w:rFonts w:ascii="Arial" w:hAnsi="Arial" w:cs="Arial"/>
                <w:sz w:val="16"/>
                <w:szCs w:val="16"/>
              </w:rPr>
            </w:pPr>
            <w:r w:rsidRPr="00496449">
              <w:rPr>
                <w:rFonts w:ascii="Arial" w:hAnsi="Arial" w:cs="Arial"/>
                <w:color w:val="000000"/>
                <w:sz w:val="16"/>
                <w:szCs w:val="16"/>
              </w:rPr>
              <w:t>N</w:t>
            </w:r>
            <w:r w:rsidR="00B3104C" w:rsidRPr="00496449">
              <w:rPr>
                <w:rFonts w:ascii="Arial" w:hAnsi="Arial" w:cs="Arial"/>
                <w:color w:val="000000"/>
                <w:sz w:val="16"/>
                <w:szCs w:val="16"/>
              </w:rPr>
              <w:t>egative regulation of ER UPR</w:t>
            </w:r>
          </w:p>
        </w:tc>
        <w:tc>
          <w:tcPr>
            <w:tcW w:w="630" w:type="dxa"/>
            <w:tcBorders>
              <w:left w:val="single" w:sz="4" w:space="0" w:color="auto"/>
            </w:tcBorders>
            <w:vAlign w:val="center"/>
          </w:tcPr>
          <w:p w14:paraId="04C4231C" w14:textId="77777777" w:rsidR="00B3104C" w:rsidRPr="00496449" w:rsidRDefault="00B3104C" w:rsidP="009D775F">
            <w:pPr>
              <w:spacing w:line="480" w:lineRule="auto"/>
              <w:contextualSpacing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96449">
              <w:rPr>
                <w:rFonts w:ascii="Arial" w:hAnsi="Arial" w:cs="Arial"/>
                <w:color w:val="000000"/>
                <w:sz w:val="16"/>
                <w:szCs w:val="16"/>
              </w:rPr>
              <w:t>-0.73</w:t>
            </w:r>
          </w:p>
        </w:tc>
        <w:tc>
          <w:tcPr>
            <w:tcW w:w="720" w:type="dxa"/>
            <w:tcBorders>
              <w:right w:val="single" w:sz="4" w:space="0" w:color="auto"/>
            </w:tcBorders>
            <w:vAlign w:val="center"/>
          </w:tcPr>
          <w:p w14:paraId="7383AC74" w14:textId="77777777" w:rsidR="00B3104C" w:rsidRPr="00496449" w:rsidRDefault="00B3104C" w:rsidP="009D775F">
            <w:pPr>
              <w:spacing w:line="480" w:lineRule="auto"/>
              <w:contextualSpacing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96449">
              <w:rPr>
                <w:rFonts w:ascii="Arial" w:hAnsi="Arial" w:cs="Arial"/>
                <w:color w:val="000000"/>
                <w:sz w:val="16"/>
                <w:szCs w:val="16"/>
              </w:rPr>
              <w:t>1</w:t>
            </w:r>
          </w:p>
        </w:tc>
        <w:tc>
          <w:tcPr>
            <w:tcW w:w="630" w:type="dxa"/>
            <w:tcBorders>
              <w:left w:val="single" w:sz="4" w:space="0" w:color="auto"/>
            </w:tcBorders>
            <w:vAlign w:val="center"/>
          </w:tcPr>
          <w:p w14:paraId="1D7BE2B1" w14:textId="77777777" w:rsidR="00B3104C" w:rsidRPr="00496449" w:rsidRDefault="00B3104C" w:rsidP="009D775F">
            <w:pPr>
              <w:spacing w:line="480" w:lineRule="auto"/>
              <w:contextualSpacing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96449">
              <w:rPr>
                <w:rFonts w:ascii="Arial" w:hAnsi="Arial" w:cs="Arial"/>
                <w:color w:val="000000"/>
                <w:sz w:val="16"/>
                <w:szCs w:val="16"/>
              </w:rPr>
              <w:t>-0.73</w:t>
            </w:r>
          </w:p>
        </w:tc>
        <w:tc>
          <w:tcPr>
            <w:tcW w:w="630" w:type="dxa"/>
            <w:tcBorders>
              <w:right w:val="single" w:sz="4" w:space="0" w:color="auto"/>
            </w:tcBorders>
            <w:vAlign w:val="center"/>
          </w:tcPr>
          <w:p w14:paraId="34B46037" w14:textId="77777777" w:rsidR="00B3104C" w:rsidRPr="00496449" w:rsidRDefault="00B3104C" w:rsidP="009D775F">
            <w:pPr>
              <w:spacing w:line="480" w:lineRule="auto"/>
              <w:contextualSpacing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96449">
              <w:rPr>
                <w:rFonts w:ascii="Arial" w:hAnsi="Arial" w:cs="Arial"/>
                <w:color w:val="000000"/>
                <w:sz w:val="16"/>
                <w:szCs w:val="16"/>
              </w:rPr>
              <w:t>1</w:t>
            </w:r>
          </w:p>
        </w:tc>
        <w:tc>
          <w:tcPr>
            <w:tcW w:w="630" w:type="dxa"/>
            <w:tcBorders>
              <w:left w:val="single" w:sz="4" w:space="0" w:color="auto"/>
            </w:tcBorders>
            <w:vAlign w:val="center"/>
          </w:tcPr>
          <w:p w14:paraId="06DBF580" w14:textId="77777777" w:rsidR="00B3104C" w:rsidRPr="00496449" w:rsidRDefault="00B3104C" w:rsidP="009D775F">
            <w:pPr>
              <w:spacing w:line="480" w:lineRule="auto"/>
              <w:contextualSpacing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96449">
              <w:rPr>
                <w:rFonts w:ascii="Arial" w:hAnsi="Arial" w:cs="Arial"/>
                <w:color w:val="000000"/>
                <w:sz w:val="16"/>
                <w:szCs w:val="16"/>
              </w:rPr>
              <w:t>0.55</w:t>
            </w:r>
          </w:p>
        </w:tc>
        <w:tc>
          <w:tcPr>
            <w:tcW w:w="540" w:type="dxa"/>
            <w:tcBorders>
              <w:right w:val="single" w:sz="4" w:space="0" w:color="auto"/>
            </w:tcBorders>
            <w:vAlign w:val="center"/>
          </w:tcPr>
          <w:p w14:paraId="3F65E8F8" w14:textId="77777777" w:rsidR="00B3104C" w:rsidRPr="00496449" w:rsidRDefault="00B3104C" w:rsidP="009D775F">
            <w:pPr>
              <w:spacing w:line="480" w:lineRule="auto"/>
              <w:contextualSpacing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96449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630" w:type="dxa"/>
            <w:tcBorders>
              <w:left w:val="single" w:sz="4" w:space="0" w:color="auto"/>
            </w:tcBorders>
            <w:vAlign w:val="center"/>
          </w:tcPr>
          <w:p w14:paraId="43A75825" w14:textId="77777777" w:rsidR="00B3104C" w:rsidRPr="00496449" w:rsidRDefault="00B3104C" w:rsidP="009D775F">
            <w:pPr>
              <w:spacing w:line="480" w:lineRule="auto"/>
              <w:contextualSpacing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96449">
              <w:rPr>
                <w:rFonts w:ascii="Arial" w:hAnsi="Arial" w:cs="Arial"/>
                <w:color w:val="000000"/>
                <w:sz w:val="16"/>
                <w:szCs w:val="16"/>
              </w:rPr>
              <w:t>-0.61</w:t>
            </w:r>
          </w:p>
        </w:tc>
        <w:tc>
          <w:tcPr>
            <w:tcW w:w="720" w:type="dxa"/>
            <w:vAlign w:val="center"/>
          </w:tcPr>
          <w:p w14:paraId="05ED6C6B" w14:textId="77777777" w:rsidR="00B3104C" w:rsidRPr="00496449" w:rsidRDefault="00B3104C" w:rsidP="009D775F">
            <w:pPr>
              <w:spacing w:line="480" w:lineRule="auto"/>
              <w:contextualSpacing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96449">
              <w:rPr>
                <w:rFonts w:ascii="Arial" w:hAnsi="Arial" w:cs="Arial"/>
                <w:sz w:val="16"/>
                <w:szCs w:val="16"/>
              </w:rPr>
              <w:t>1</w:t>
            </w:r>
          </w:p>
        </w:tc>
      </w:tr>
      <w:tr w:rsidR="00B3104C" w:rsidRPr="00C67130" w14:paraId="4EFC7209" w14:textId="77777777" w:rsidTr="00F3617C">
        <w:trPr>
          <w:trHeight w:hRule="exact" w:val="216"/>
        </w:trPr>
        <w:tc>
          <w:tcPr>
            <w:tcW w:w="1165" w:type="dxa"/>
            <w:tcBorders>
              <w:right w:val="single" w:sz="4" w:space="0" w:color="auto"/>
            </w:tcBorders>
            <w:vAlign w:val="center"/>
          </w:tcPr>
          <w:p w14:paraId="3F588052" w14:textId="77777777" w:rsidR="00B3104C" w:rsidRPr="00496449" w:rsidRDefault="00B3104C" w:rsidP="009D775F">
            <w:pPr>
              <w:spacing w:line="480" w:lineRule="auto"/>
              <w:contextualSpacing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96449">
              <w:rPr>
                <w:rFonts w:ascii="Arial" w:hAnsi="Arial" w:cs="Arial"/>
                <w:color w:val="000000"/>
                <w:sz w:val="16"/>
                <w:szCs w:val="16"/>
              </w:rPr>
              <w:t>GO:1903891</w:t>
            </w:r>
          </w:p>
        </w:tc>
        <w:tc>
          <w:tcPr>
            <w:tcW w:w="39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413F96F8" w14:textId="7D82CC0E" w:rsidR="00B3104C" w:rsidRPr="00496449" w:rsidRDefault="005F1B30" w:rsidP="009D775F">
            <w:pPr>
              <w:spacing w:line="480" w:lineRule="auto"/>
              <w:contextualSpacing/>
              <w:rPr>
                <w:rFonts w:ascii="Arial" w:hAnsi="Arial" w:cs="Arial"/>
                <w:sz w:val="16"/>
                <w:szCs w:val="16"/>
              </w:rPr>
            </w:pPr>
            <w:r w:rsidRPr="00496449">
              <w:rPr>
                <w:rFonts w:ascii="Arial" w:hAnsi="Arial" w:cs="Arial"/>
                <w:color w:val="000000"/>
                <w:sz w:val="16"/>
                <w:szCs w:val="16"/>
              </w:rPr>
              <w:t>Regulation</w:t>
            </w:r>
            <w:r w:rsidR="00B3104C" w:rsidRPr="00496449">
              <w:rPr>
                <w:rFonts w:ascii="Arial" w:hAnsi="Arial" w:cs="Arial"/>
                <w:color w:val="000000"/>
                <w:sz w:val="16"/>
                <w:szCs w:val="16"/>
              </w:rPr>
              <w:t xml:space="preserve"> of ATF6-mediated UPR</w:t>
            </w:r>
          </w:p>
        </w:tc>
        <w:tc>
          <w:tcPr>
            <w:tcW w:w="630" w:type="dxa"/>
            <w:tcBorders>
              <w:left w:val="single" w:sz="4" w:space="0" w:color="auto"/>
            </w:tcBorders>
            <w:vAlign w:val="center"/>
          </w:tcPr>
          <w:p w14:paraId="3F8F6D67" w14:textId="77777777" w:rsidR="00B3104C" w:rsidRPr="00496449" w:rsidRDefault="00B3104C" w:rsidP="009D775F">
            <w:pPr>
              <w:spacing w:line="480" w:lineRule="auto"/>
              <w:contextualSpacing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96449">
              <w:rPr>
                <w:rFonts w:ascii="Arial" w:hAnsi="Arial" w:cs="Arial"/>
                <w:color w:val="000000"/>
                <w:sz w:val="16"/>
                <w:szCs w:val="16"/>
              </w:rPr>
              <w:t>0.59</w:t>
            </w:r>
          </w:p>
        </w:tc>
        <w:tc>
          <w:tcPr>
            <w:tcW w:w="720" w:type="dxa"/>
            <w:tcBorders>
              <w:right w:val="single" w:sz="4" w:space="0" w:color="auto"/>
            </w:tcBorders>
            <w:vAlign w:val="center"/>
          </w:tcPr>
          <w:p w14:paraId="7C64E2EE" w14:textId="77777777" w:rsidR="00B3104C" w:rsidRPr="00496449" w:rsidRDefault="00B3104C" w:rsidP="009D775F">
            <w:pPr>
              <w:spacing w:line="480" w:lineRule="auto"/>
              <w:contextualSpacing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96449">
              <w:rPr>
                <w:rFonts w:ascii="Arial" w:hAnsi="Arial" w:cs="Arial"/>
                <w:color w:val="000000"/>
                <w:sz w:val="16"/>
                <w:szCs w:val="16"/>
              </w:rPr>
              <w:t>1</w:t>
            </w:r>
          </w:p>
        </w:tc>
        <w:tc>
          <w:tcPr>
            <w:tcW w:w="630" w:type="dxa"/>
            <w:tcBorders>
              <w:left w:val="single" w:sz="4" w:space="0" w:color="auto"/>
            </w:tcBorders>
            <w:vAlign w:val="center"/>
          </w:tcPr>
          <w:p w14:paraId="4562AE7C" w14:textId="77777777" w:rsidR="00B3104C" w:rsidRPr="00496449" w:rsidRDefault="00B3104C" w:rsidP="009D775F">
            <w:pPr>
              <w:spacing w:line="480" w:lineRule="auto"/>
              <w:contextualSpacing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96449">
              <w:rPr>
                <w:rFonts w:ascii="Arial" w:hAnsi="Arial" w:cs="Arial"/>
                <w:color w:val="000000"/>
                <w:sz w:val="16"/>
                <w:szCs w:val="16"/>
              </w:rPr>
              <w:t>0.59</w:t>
            </w:r>
          </w:p>
        </w:tc>
        <w:tc>
          <w:tcPr>
            <w:tcW w:w="630" w:type="dxa"/>
            <w:tcBorders>
              <w:right w:val="single" w:sz="4" w:space="0" w:color="auto"/>
            </w:tcBorders>
            <w:vAlign w:val="center"/>
          </w:tcPr>
          <w:p w14:paraId="75CCA5C8" w14:textId="77777777" w:rsidR="00B3104C" w:rsidRPr="00496449" w:rsidRDefault="00B3104C" w:rsidP="009D775F">
            <w:pPr>
              <w:spacing w:line="480" w:lineRule="auto"/>
              <w:contextualSpacing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96449">
              <w:rPr>
                <w:rFonts w:ascii="Arial" w:hAnsi="Arial" w:cs="Arial"/>
                <w:color w:val="000000"/>
                <w:sz w:val="16"/>
                <w:szCs w:val="16"/>
              </w:rPr>
              <w:t>1</w:t>
            </w:r>
          </w:p>
        </w:tc>
        <w:tc>
          <w:tcPr>
            <w:tcW w:w="630" w:type="dxa"/>
            <w:tcBorders>
              <w:left w:val="single" w:sz="4" w:space="0" w:color="auto"/>
            </w:tcBorders>
            <w:vAlign w:val="center"/>
          </w:tcPr>
          <w:p w14:paraId="4700E896" w14:textId="77777777" w:rsidR="00B3104C" w:rsidRPr="00496449" w:rsidRDefault="00B3104C" w:rsidP="009D775F">
            <w:pPr>
              <w:spacing w:line="480" w:lineRule="auto"/>
              <w:contextualSpacing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96449">
              <w:rPr>
                <w:rFonts w:ascii="Arial" w:hAnsi="Arial" w:cs="Arial"/>
                <w:color w:val="000000"/>
                <w:sz w:val="16"/>
                <w:szCs w:val="16"/>
              </w:rPr>
              <w:t>0.87</w:t>
            </w:r>
          </w:p>
        </w:tc>
        <w:tc>
          <w:tcPr>
            <w:tcW w:w="540" w:type="dxa"/>
            <w:tcBorders>
              <w:right w:val="single" w:sz="4" w:space="0" w:color="auto"/>
            </w:tcBorders>
            <w:vAlign w:val="center"/>
          </w:tcPr>
          <w:p w14:paraId="08E790CC" w14:textId="77777777" w:rsidR="00B3104C" w:rsidRPr="00496449" w:rsidRDefault="00B3104C" w:rsidP="009D775F">
            <w:pPr>
              <w:spacing w:line="480" w:lineRule="auto"/>
              <w:contextualSpacing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96449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630" w:type="dxa"/>
            <w:tcBorders>
              <w:left w:val="single" w:sz="4" w:space="0" w:color="auto"/>
            </w:tcBorders>
            <w:vAlign w:val="center"/>
          </w:tcPr>
          <w:p w14:paraId="36AA8E78" w14:textId="77777777" w:rsidR="00B3104C" w:rsidRPr="00496449" w:rsidRDefault="00B3104C" w:rsidP="009D775F">
            <w:pPr>
              <w:spacing w:line="480" w:lineRule="auto"/>
              <w:contextualSpacing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96449">
              <w:rPr>
                <w:rFonts w:ascii="Arial" w:hAnsi="Arial" w:cs="Arial"/>
                <w:color w:val="000000"/>
                <w:sz w:val="16"/>
                <w:szCs w:val="16"/>
              </w:rPr>
              <w:t>-1.01</w:t>
            </w:r>
          </w:p>
        </w:tc>
        <w:tc>
          <w:tcPr>
            <w:tcW w:w="720" w:type="dxa"/>
            <w:vAlign w:val="center"/>
          </w:tcPr>
          <w:p w14:paraId="48285973" w14:textId="77777777" w:rsidR="00B3104C" w:rsidRPr="00496449" w:rsidRDefault="00B3104C" w:rsidP="009D775F">
            <w:pPr>
              <w:spacing w:line="480" w:lineRule="auto"/>
              <w:contextualSpacing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96449">
              <w:rPr>
                <w:rFonts w:ascii="Arial" w:hAnsi="Arial" w:cs="Arial"/>
                <w:sz w:val="16"/>
                <w:szCs w:val="16"/>
              </w:rPr>
              <w:t>1</w:t>
            </w:r>
          </w:p>
        </w:tc>
      </w:tr>
      <w:tr w:rsidR="00B3104C" w:rsidRPr="00C67130" w14:paraId="3071CCE4" w14:textId="77777777" w:rsidTr="00F3617C">
        <w:trPr>
          <w:trHeight w:hRule="exact" w:val="216"/>
        </w:trPr>
        <w:tc>
          <w:tcPr>
            <w:tcW w:w="1165" w:type="dxa"/>
            <w:tcBorders>
              <w:right w:val="single" w:sz="4" w:space="0" w:color="auto"/>
            </w:tcBorders>
            <w:vAlign w:val="center"/>
          </w:tcPr>
          <w:p w14:paraId="45AF9444" w14:textId="77777777" w:rsidR="00B3104C" w:rsidRPr="00496449" w:rsidRDefault="00B3104C" w:rsidP="009D775F">
            <w:pPr>
              <w:spacing w:line="480" w:lineRule="auto"/>
              <w:contextualSpacing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96449">
              <w:rPr>
                <w:rFonts w:ascii="Arial" w:hAnsi="Arial" w:cs="Arial"/>
                <w:color w:val="000000"/>
                <w:sz w:val="16"/>
                <w:szCs w:val="16"/>
              </w:rPr>
              <w:t>GO:1900101</w:t>
            </w:r>
          </w:p>
        </w:tc>
        <w:tc>
          <w:tcPr>
            <w:tcW w:w="39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7BD7DC1A" w14:textId="4490DB95" w:rsidR="00B3104C" w:rsidRPr="00496449" w:rsidRDefault="005F1B30" w:rsidP="009D775F">
            <w:pPr>
              <w:spacing w:line="480" w:lineRule="auto"/>
              <w:contextualSpacing/>
              <w:rPr>
                <w:rFonts w:ascii="Arial" w:hAnsi="Arial" w:cs="Arial"/>
                <w:sz w:val="16"/>
                <w:szCs w:val="16"/>
              </w:rPr>
            </w:pPr>
            <w:r w:rsidRPr="00496449">
              <w:rPr>
                <w:rFonts w:ascii="Arial" w:hAnsi="Arial" w:cs="Arial"/>
                <w:color w:val="000000"/>
                <w:sz w:val="16"/>
                <w:szCs w:val="16"/>
              </w:rPr>
              <w:t>R</w:t>
            </w:r>
            <w:r w:rsidR="00B3104C" w:rsidRPr="00496449">
              <w:rPr>
                <w:rFonts w:ascii="Arial" w:hAnsi="Arial" w:cs="Arial"/>
                <w:color w:val="000000"/>
                <w:sz w:val="16"/>
                <w:szCs w:val="16"/>
              </w:rPr>
              <w:t>egulation of ER UPR</w:t>
            </w:r>
          </w:p>
        </w:tc>
        <w:tc>
          <w:tcPr>
            <w:tcW w:w="630" w:type="dxa"/>
            <w:tcBorders>
              <w:left w:val="single" w:sz="4" w:space="0" w:color="auto"/>
            </w:tcBorders>
            <w:vAlign w:val="center"/>
          </w:tcPr>
          <w:p w14:paraId="2323C4C3" w14:textId="77777777" w:rsidR="00B3104C" w:rsidRPr="00496449" w:rsidRDefault="00B3104C" w:rsidP="009D775F">
            <w:pPr>
              <w:spacing w:line="480" w:lineRule="auto"/>
              <w:contextualSpacing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96449">
              <w:rPr>
                <w:rFonts w:ascii="Arial" w:hAnsi="Arial" w:cs="Arial"/>
                <w:color w:val="000000"/>
                <w:sz w:val="16"/>
                <w:szCs w:val="16"/>
              </w:rPr>
              <w:t>-0.54</w:t>
            </w:r>
          </w:p>
        </w:tc>
        <w:tc>
          <w:tcPr>
            <w:tcW w:w="720" w:type="dxa"/>
            <w:tcBorders>
              <w:right w:val="single" w:sz="4" w:space="0" w:color="auto"/>
            </w:tcBorders>
            <w:vAlign w:val="center"/>
          </w:tcPr>
          <w:p w14:paraId="2E40354C" w14:textId="77777777" w:rsidR="00B3104C" w:rsidRPr="00496449" w:rsidRDefault="00B3104C" w:rsidP="009D775F">
            <w:pPr>
              <w:spacing w:line="480" w:lineRule="auto"/>
              <w:contextualSpacing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96449">
              <w:rPr>
                <w:rFonts w:ascii="Arial" w:hAnsi="Arial" w:cs="Arial"/>
                <w:color w:val="000000"/>
                <w:sz w:val="16"/>
                <w:szCs w:val="16"/>
              </w:rPr>
              <w:t>1</w:t>
            </w:r>
          </w:p>
        </w:tc>
        <w:tc>
          <w:tcPr>
            <w:tcW w:w="630" w:type="dxa"/>
            <w:tcBorders>
              <w:left w:val="single" w:sz="4" w:space="0" w:color="auto"/>
            </w:tcBorders>
            <w:vAlign w:val="center"/>
          </w:tcPr>
          <w:p w14:paraId="704970E2" w14:textId="77777777" w:rsidR="00B3104C" w:rsidRPr="00496449" w:rsidRDefault="00B3104C" w:rsidP="009D775F">
            <w:pPr>
              <w:spacing w:line="480" w:lineRule="auto"/>
              <w:contextualSpacing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96449">
              <w:rPr>
                <w:rFonts w:ascii="Arial" w:hAnsi="Arial" w:cs="Arial"/>
                <w:color w:val="000000"/>
                <w:sz w:val="16"/>
                <w:szCs w:val="16"/>
              </w:rPr>
              <w:t>-0.54</w:t>
            </w:r>
          </w:p>
        </w:tc>
        <w:tc>
          <w:tcPr>
            <w:tcW w:w="630" w:type="dxa"/>
            <w:tcBorders>
              <w:right w:val="single" w:sz="4" w:space="0" w:color="auto"/>
            </w:tcBorders>
            <w:vAlign w:val="center"/>
          </w:tcPr>
          <w:p w14:paraId="4C7C8ADB" w14:textId="77777777" w:rsidR="00B3104C" w:rsidRPr="00496449" w:rsidRDefault="00B3104C" w:rsidP="009D775F">
            <w:pPr>
              <w:spacing w:line="480" w:lineRule="auto"/>
              <w:contextualSpacing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96449">
              <w:rPr>
                <w:rFonts w:ascii="Arial" w:hAnsi="Arial" w:cs="Arial"/>
                <w:color w:val="000000"/>
                <w:sz w:val="16"/>
                <w:szCs w:val="16"/>
              </w:rPr>
              <w:t>1</w:t>
            </w:r>
          </w:p>
        </w:tc>
        <w:tc>
          <w:tcPr>
            <w:tcW w:w="630" w:type="dxa"/>
            <w:tcBorders>
              <w:left w:val="single" w:sz="4" w:space="0" w:color="auto"/>
            </w:tcBorders>
            <w:vAlign w:val="center"/>
          </w:tcPr>
          <w:p w14:paraId="60E7DE08" w14:textId="77777777" w:rsidR="00B3104C" w:rsidRPr="00496449" w:rsidRDefault="00B3104C" w:rsidP="009D775F">
            <w:pPr>
              <w:spacing w:line="480" w:lineRule="auto"/>
              <w:contextualSpacing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96449">
              <w:rPr>
                <w:rFonts w:ascii="Arial" w:hAnsi="Arial" w:cs="Arial"/>
                <w:color w:val="000000"/>
                <w:sz w:val="16"/>
                <w:szCs w:val="16"/>
              </w:rPr>
              <w:t>0.78</w:t>
            </w:r>
          </w:p>
        </w:tc>
        <w:tc>
          <w:tcPr>
            <w:tcW w:w="540" w:type="dxa"/>
            <w:tcBorders>
              <w:right w:val="single" w:sz="4" w:space="0" w:color="auto"/>
            </w:tcBorders>
            <w:vAlign w:val="center"/>
          </w:tcPr>
          <w:p w14:paraId="3A3DB704" w14:textId="77777777" w:rsidR="00B3104C" w:rsidRPr="00496449" w:rsidRDefault="00B3104C" w:rsidP="009D775F">
            <w:pPr>
              <w:spacing w:line="480" w:lineRule="auto"/>
              <w:contextualSpacing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96449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630" w:type="dxa"/>
            <w:tcBorders>
              <w:left w:val="single" w:sz="4" w:space="0" w:color="auto"/>
            </w:tcBorders>
            <w:vAlign w:val="center"/>
          </w:tcPr>
          <w:p w14:paraId="6CA2F3AF" w14:textId="77777777" w:rsidR="00B3104C" w:rsidRPr="00496449" w:rsidRDefault="00B3104C" w:rsidP="009D775F">
            <w:pPr>
              <w:spacing w:line="480" w:lineRule="auto"/>
              <w:contextualSpacing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96449">
              <w:rPr>
                <w:rFonts w:ascii="Arial" w:hAnsi="Arial" w:cs="Arial"/>
                <w:color w:val="000000"/>
                <w:sz w:val="16"/>
                <w:szCs w:val="16"/>
              </w:rPr>
              <w:t>-0.48</w:t>
            </w:r>
          </w:p>
        </w:tc>
        <w:tc>
          <w:tcPr>
            <w:tcW w:w="720" w:type="dxa"/>
            <w:vAlign w:val="center"/>
          </w:tcPr>
          <w:p w14:paraId="426B7B9B" w14:textId="77777777" w:rsidR="00B3104C" w:rsidRPr="00496449" w:rsidRDefault="00B3104C" w:rsidP="009D775F">
            <w:pPr>
              <w:spacing w:line="480" w:lineRule="auto"/>
              <w:contextualSpacing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96449">
              <w:rPr>
                <w:rFonts w:ascii="Arial" w:hAnsi="Arial" w:cs="Arial"/>
                <w:sz w:val="16"/>
                <w:szCs w:val="16"/>
              </w:rPr>
              <w:t>1</w:t>
            </w:r>
          </w:p>
        </w:tc>
      </w:tr>
      <w:tr w:rsidR="00B3104C" w:rsidRPr="00C67130" w14:paraId="6C73F364" w14:textId="77777777" w:rsidTr="00F3617C">
        <w:trPr>
          <w:trHeight w:hRule="exact" w:val="216"/>
        </w:trPr>
        <w:tc>
          <w:tcPr>
            <w:tcW w:w="1165" w:type="dxa"/>
            <w:tcBorders>
              <w:right w:val="single" w:sz="4" w:space="0" w:color="auto"/>
            </w:tcBorders>
            <w:vAlign w:val="center"/>
          </w:tcPr>
          <w:p w14:paraId="18CE09AB" w14:textId="77777777" w:rsidR="00B3104C" w:rsidRPr="00496449" w:rsidRDefault="00B3104C" w:rsidP="009D775F">
            <w:pPr>
              <w:spacing w:line="480" w:lineRule="auto"/>
              <w:contextualSpacing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96449">
              <w:rPr>
                <w:rFonts w:ascii="Arial" w:hAnsi="Arial" w:cs="Arial"/>
                <w:color w:val="000000"/>
                <w:sz w:val="16"/>
                <w:szCs w:val="16"/>
              </w:rPr>
              <w:t>GO:1900103</w:t>
            </w:r>
          </w:p>
        </w:tc>
        <w:tc>
          <w:tcPr>
            <w:tcW w:w="39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3355997F" w14:textId="7B1A0656" w:rsidR="00B3104C" w:rsidRPr="00496449" w:rsidRDefault="005F1B30" w:rsidP="009D775F">
            <w:pPr>
              <w:spacing w:line="480" w:lineRule="auto"/>
              <w:contextualSpacing/>
              <w:rPr>
                <w:rFonts w:ascii="Arial" w:hAnsi="Arial" w:cs="Arial"/>
                <w:sz w:val="16"/>
                <w:szCs w:val="16"/>
              </w:rPr>
            </w:pPr>
            <w:r w:rsidRPr="00496449">
              <w:rPr>
                <w:rFonts w:ascii="Arial" w:hAnsi="Arial" w:cs="Arial"/>
                <w:color w:val="000000"/>
                <w:sz w:val="16"/>
                <w:szCs w:val="16"/>
              </w:rPr>
              <w:t>Positive</w:t>
            </w:r>
            <w:r w:rsidR="00B3104C" w:rsidRPr="00496449">
              <w:rPr>
                <w:rFonts w:ascii="Arial" w:hAnsi="Arial" w:cs="Arial"/>
                <w:color w:val="000000"/>
                <w:sz w:val="16"/>
                <w:szCs w:val="16"/>
              </w:rPr>
              <w:t xml:space="preserve"> regulation of endoplasmic UPR</w:t>
            </w:r>
          </w:p>
        </w:tc>
        <w:tc>
          <w:tcPr>
            <w:tcW w:w="630" w:type="dxa"/>
            <w:tcBorders>
              <w:left w:val="single" w:sz="4" w:space="0" w:color="auto"/>
            </w:tcBorders>
            <w:vAlign w:val="center"/>
          </w:tcPr>
          <w:p w14:paraId="75EE75B3" w14:textId="77777777" w:rsidR="00B3104C" w:rsidRPr="00496449" w:rsidRDefault="00B3104C" w:rsidP="009D775F">
            <w:pPr>
              <w:spacing w:line="480" w:lineRule="auto"/>
              <w:contextualSpacing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96449">
              <w:rPr>
                <w:rFonts w:ascii="Arial" w:hAnsi="Arial" w:cs="Arial"/>
                <w:color w:val="000000"/>
                <w:sz w:val="16"/>
                <w:szCs w:val="16"/>
              </w:rPr>
              <w:t>0.47</w:t>
            </w:r>
          </w:p>
        </w:tc>
        <w:tc>
          <w:tcPr>
            <w:tcW w:w="720" w:type="dxa"/>
            <w:tcBorders>
              <w:right w:val="single" w:sz="4" w:space="0" w:color="auto"/>
            </w:tcBorders>
            <w:vAlign w:val="center"/>
          </w:tcPr>
          <w:p w14:paraId="582648B1" w14:textId="77777777" w:rsidR="00B3104C" w:rsidRPr="00496449" w:rsidRDefault="00B3104C" w:rsidP="009D775F">
            <w:pPr>
              <w:spacing w:line="480" w:lineRule="auto"/>
              <w:contextualSpacing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96449">
              <w:rPr>
                <w:rFonts w:ascii="Arial" w:hAnsi="Arial" w:cs="Arial"/>
                <w:color w:val="000000"/>
                <w:sz w:val="16"/>
                <w:szCs w:val="16"/>
              </w:rPr>
              <w:t>1</w:t>
            </w:r>
          </w:p>
        </w:tc>
        <w:tc>
          <w:tcPr>
            <w:tcW w:w="630" w:type="dxa"/>
            <w:tcBorders>
              <w:left w:val="single" w:sz="4" w:space="0" w:color="auto"/>
            </w:tcBorders>
            <w:vAlign w:val="center"/>
          </w:tcPr>
          <w:p w14:paraId="4FBF8119" w14:textId="77777777" w:rsidR="00B3104C" w:rsidRPr="00496449" w:rsidRDefault="00B3104C" w:rsidP="009D775F">
            <w:pPr>
              <w:spacing w:line="480" w:lineRule="auto"/>
              <w:contextualSpacing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96449">
              <w:rPr>
                <w:rFonts w:ascii="Arial" w:hAnsi="Arial" w:cs="Arial"/>
                <w:color w:val="000000"/>
                <w:sz w:val="16"/>
                <w:szCs w:val="16"/>
              </w:rPr>
              <w:t>0.47</w:t>
            </w:r>
          </w:p>
        </w:tc>
        <w:tc>
          <w:tcPr>
            <w:tcW w:w="630" w:type="dxa"/>
            <w:tcBorders>
              <w:right w:val="single" w:sz="4" w:space="0" w:color="auto"/>
            </w:tcBorders>
            <w:vAlign w:val="center"/>
          </w:tcPr>
          <w:p w14:paraId="00C86AE9" w14:textId="77777777" w:rsidR="00B3104C" w:rsidRPr="00496449" w:rsidRDefault="00B3104C" w:rsidP="009D775F">
            <w:pPr>
              <w:spacing w:line="480" w:lineRule="auto"/>
              <w:contextualSpacing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96449">
              <w:rPr>
                <w:rFonts w:ascii="Arial" w:hAnsi="Arial" w:cs="Arial"/>
                <w:color w:val="000000"/>
                <w:sz w:val="16"/>
                <w:szCs w:val="16"/>
              </w:rPr>
              <w:t>1</w:t>
            </w:r>
          </w:p>
        </w:tc>
        <w:tc>
          <w:tcPr>
            <w:tcW w:w="630" w:type="dxa"/>
            <w:tcBorders>
              <w:left w:val="single" w:sz="4" w:space="0" w:color="auto"/>
            </w:tcBorders>
            <w:vAlign w:val="center"/>
          </w:tcPr>
          <w:p w14:paraId="23BA236B" w14:textId="77777777" w:rsidR="00B3104C" w:rsidRPr="00496449" w:rsidRDefault="00B3104C" w:rsidP="009D775F">
            <w:pPr>
              <w:spacing w:line="480" w:lineRule="auto"/>
              <w:contextualSpacing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96449">
              <w:rPr>
                <w:rFonts w:ascii="Arial" w:hAnsi="Arial" w:cs="Arial"/>
                <w:color w:val="000000"/>
                <w:sz w:val="16"/>
                <w:szCs w:val="16"/>
              </w:rPr>
              <w:t>1.12</w:t>
            </w:r>
          </w:p>
        </w:tc>
        <w:tc>
          <w:tcPr>
            <w:tcW w:w="540" w:type="dxa"/>
            <w:tcBorders>
              <w:right w:val="single" w:sz="4" w:space="0" w:color="auto"/>
            </w:tcBorders>
            <w:vAlign w:val="center"/>
          </w:tcPr>
          <w:p w14:paraId="36ED913F" w14:textId="77777777" w:rsidR="00B3104C" w:rsidRPr="00496449" w:rsidRDefault="00B3104C" w:rsidP="009D775F">
            <w:pPr>
              <w:spacing w:line="480" w:lineRule="auto"/>
              <w:contextualSpacing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96449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630" w:type="dxa"/>
            <w:tcBorders>
              <w:left w:val="single" w:sz="4" w:space="0" w:color="auto"/>
            </w:tcBorders>
            <w:vAlign w:val="center"/>
          </w:tcPr>
          <w:p w14:paraId="52E9E6E7" w14:textId="77777777" w:rsidR="00B3104C" w:rsidRPr="00496449" w:rsidRDefault="00B3104C" w:rsidP="009D775F">
            <w:pPr>
              <w:spacing w:line="480" w:lineRule="auto"/>
              <w:contextualSpacing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96449">
              <w:rPr>
                <w:rFonts w:ascii="Arial" w:hAnsi="Arial" w:cs="Arial"/>
                <w:color w:val="000000"/>
                <w:sz w:val="16"/>
                <w:szCs w:val="16"/>
              </w:rPr>
              <w:t>0.62</w:t>
            </w:r>
          </w:p>
        </w:tc>
        <w:tc>
          <w:tcPr>
            <w:tcW w:w="720" w:type="dxa"/>
            <w:vAlign w:val="center"/>
          </w:tcPr>
          <w:p w14:paraId="724C194F" w14:textId="77777777" w:rsidR="00B3104C" w:rsidRPr="00496449" w:rsidRDefault="00B3104C" w:rsidP="009D775F">
            <w:pPr>
              <w:spacing w:line="480" w:lineRule="auto"/>
              <w:contextualSpacing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96449">
              <w:rPr>
                <w:rFonts w:ascii="Arial" w:hAnsi="Arial" w:cs="Arial"/>
                <w:color w:val="000000"/>
                <w:sz w:val="16"/>
                <w:szCs w:val="16"/>
              </w:rPr>
              <w:t>1</w:t>
            </w:r>
          </w:p>
        </w:tc>
      </w:tr>
      <w:tr w:rsidR="00B3104C" w:rsidRPr="00C67130" w14:paraId="76EBB7FB" w14:textId="77777777" w:rsidTr="00F3617C">
        <w:trPr>
          <w:trHeight w:hRule="exact" w:val="216"/>
        </w:trPr>
        <w:tc>
          <w:tcPr>
            <w:tcW w:w="1165" w:type="dxa"/>
            <w:tcBorders>
              <w:right w:val="single" w:sz="4" w:space="0" w:color="auto"/>
            </w:tcBorders>
            <w:vAlign w:val="center"/>
          </w:tcPr>
          <w:p w14:paraId="374D41BC" w14:textId="77777777" w:rsidR="00B3104C" w:rsidRPr="00496449" w:rsidRDefault="00B3104C" w:rsidP="009D775F">
            <w:pPr>
              <w:spacing w:line="480" w:lineRule="auto"/>
              <w:contextualSpacing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96449">
              <w:rPr>
                <w:rFonts w:ascii="Arial" w:hAnsi="Arial" w:cs="Arial"/>
                <w:color w:val="000000"/>
                <w:sz w:val="16"/>
                <w:szCs w:val="16"/>
              </w:rPr>
              <w:t>GO:1903898</w:t>
            </w:r>
          </w:p>
        </w:tc>
        <w:tc>
          <w:tcPr>
            <w:tcW w:w="3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DF8D42" w14:textId="2C552BCE" w:rsidR="00B3104C" w:rsidRPr="00496449" w:rsidRDefault="005F1B30" w:rsidP="009D775F">
            <w:pPr>
              <w:spacing w:line="480" w:lineRule="auto"/>
              <w:contextualSpacing/>
              <w:rPr>
                <w:rFonts w:ascii="Arial" w:hAnsi="Arial" w:cs="Arial"/>
                <w:sz w:val="16"/>
                <w:szCs w:val="16"/>
              </w:rPr>
            </w:pPr>
            <w:r w:rsidRPr="00496449">
              <w:rPr>
                <w:rFonts w:ascii="Arial" w:hAnsi="Arial" w:cs="Arial"/>
                <w:color w:val="000000"/>
                <w:sz w:val="16"/>
                <w:szCs w:val="16"/>
              </w:rPr>
              <w:t>N</w:t>
            </w:r>
            <w:r w:rsidR="00B3104C" w:rsidRPr="00496449">
              <w:rPr>
                <w:rFonts w:ascii="Arial" w:hAnsi="Arial" w:cs="Arial"/>
                <w:color w:val="000000"/>
                <w:sz w:val="16"/>
                <w:szCs w:val="16"/>
              </w:rPr>
              <w:t>egative regulation of PERK-mediated UPR</w:t>
            </w:r>
          </w:p>
        </w:tc>
        <w:tc>
          <w:tcPr>
            <w:tcW w:w="630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003AED27" w14:textId="77777777" w:rsidR="00B3104C" w:rsidRPr="00496449" w:rsidRDefault="00B3104C" w:rsidP="009D775F">
            <w:pPr>
              <w:spacing w:line="480" w:lineRule="auto"/>
              <w:contextualSpacing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96449">
              <w:rPr>
                <w:rFonts w:ascii="Arial" w:hAnsi="Arial" w:cs="Arial"/>
                <w:color w:val="000000"/>
                <w:sz w:val="16"/>
                <w:szCs w:val="16"/>
              </w:rPr>
              <w:t>-1.23</w:t>
            </w:r>
          </w:p>
        </w:tc>
        <w:tc>
          <w:tcPr>
            <w:tcW w:w="720" w:type="dxa"/>
            <w:tcBorders>
              <w:right w:val="single" w:sz="4" w:space="0" w:color="auto"/>
            </w:tcBorders>
            <w:vAlign w:val="center"/>
          </w:tcPr>
          <w:p w14:paraId="6FA8B247" w14:textId="77777777" w:rsidR="00B3104C" w:rsidRPr="00496449" w:rsidRDefault="00B3104C" w:rsidP="009D775F">
            <w:pPr>
              <w:spacing w:line="480" w:lineRule="auto"/>
              <w:contextualSpacing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96449">
              <w:rPr>
                <w:rFonts w:ascii="Arial" w:hAnsi="Arial" w:cs="Arial"/>
                <w:color w:val="000000"/>
                <w:sz w:val="16"/>
                <w:szCs w:val="16"/>
              </w:rPr>
              <w:t>0.57</w:t>
            </w:r>
          </w:p>
        </w:tc>
        <w:tc>
          <w:tcPr>
            <w:tcW w:w="630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35CC4814" w14:textId="77777777" w:rsidR="00B3104C" w:rsidRPr="00496449" w:rsidRDefault="00B3104C" w:rsidP="009D775F">
            <w:pPr>
              <w:spacing w:line="480" w:lineRule="auto"/>
              <w:contextualSpacing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96449">
              <w:rPr>
                <w:rFonts w:ascii="Arial" w:hAnsi="Arial" w:cs="Arial"/>
                <w:color w:val="000000"/>
                <w:sz w:val="16"/>
                <w:szCs w:val="16"/>
              </w:rPr>
              <w:t>0.96</w:t>
            </w:r>
          </w:p>
        </w:tc>
        <w:tc>
          <w:tcPr>
            <w:tcW w:w="630" w:type="dxa"/>
            <w:tcBorders>
              <w:right w:val="single" w:sz="4" w:space="0" w:color="auto"/>
            </w:tcBorders>
            <w:vAlign w:val="center"/>
          </w:tcPr>
          <w:p w14:paraId="78F5F9E9" w14:textId="77777777" w:rsidR="00B3104C" w:rsidRPr="00496449" w:rsidRDefault="00B3104C" w:rsidP="009D775F">
            <w:pPr>
              <w:spacing w:line="480" w:lineRule="auto"/>
              <w:contextualSpacing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96449">
              <w:rPr>
                <w:rFonts w:ascii="Arial" w:hAnsi="Arial" w:cs="Arial"/>
                <w:color w:val="000000"/>
                <w:sz w:val="16"/>
                <w:szCs w:val="16"/>
              </w:rPr>
              <w:t>1</w:t>
            </w:r>
          </w:p>
        </w:tc>
        <w:tc>
          <w:tcPr>
            <w:tcW w:w="630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0F8146E6" w14:textId="77777777" w:rsidR="00B3104C" w:rsidRPr="00496449" w:rsidRDefault="00B3104C" w:rsidP="009D775F">
            <w:pPr>
              <w:spacing w:line="480" w:lineRule="auto"/>
              <w:contextualSpacing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96449">
              <w:rPr>
                <w:rFonts w:ascii="Arial" w:hAnsi="Arial" w:cs="Arial"/>
                <w:color w:val="000000"/>
                <w:sz w:val="16"/>
                <w:szCs w:val="16"/>
              </w:rPr>
              <w:t>1.19</w:t>
            </w:r>
          </w:p>
        </w:tc>
        <w:tc>
          <w:tcPr>
            <w:tcW w:w="54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6D89A491" w14:textId="77777777" w:rsidR="00B3104C" w:rsidRPr="00496449" w:rsidRDefault="00B3104C" w:rsidP="009D775F">
            <w:pPr>
              <w:spacing w:line="480" w:lineRule="auto"/>
              <w:contextualSpacing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96449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630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547B45A9" w14:textId="77777777" w:rsidR="00B3104C" w:rsidRPr="00496449" w:rsidRDefault="00B3104C" w:rsidP="009D775F">
            <w:pPr>
              <w:spacing w:line="480" w:lineRule="auto"/>
              <w:contextualSpacing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96449">
              <w:rPr>
                <w:rFonts w:ascii="Arial" w:hAnsi="Arial" w:cs="Arial"/>
                <w:color w:val="000000"/>
                <w:sz w:val="16"/>
                <w:szCs w:val="16"/>
              </w:rPr>
              <w:t>-1.01</w:t>
            </w:r>
          </w:p>
        </w:tc>
        <w:tc>
          <w:tcPr>
            <w:tcW w:w="720" w:type="dxa"/>
            <w:tcBorders>
              <w:bottom w:val="single" w:sz="4" w:space="0" w:color="auto"/>
            </w:tcBorders>
            <w:vAlign w:val="center"/>
          </w:tcPr>
          <w:p w14:paraId="182C4F52" w14:textId="77777777" w:rsidR="00B3104C" w:rsidRPr="00496449" w:rsidRDefault="00B3104C" w:rsidP="009D775F">
            <w:pPr>
              <w:spacing w:line="480" w:lineRule="auto"/>
              <w:contextualSpacing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96449">
              <w:rPr>
                <w:rFonts w:ascii="Arial" w:hAnsi="Arial" w:cs="Arial"/>
                <w:color w:val="000000"/>
                <w:sz w:val="16"/>
                <w:szCs w:val="16"/>
              </w:rPr>
              <w:t>1</w:t>
            </w:r>
          </w:p>
        </w:tc>
      </w:tr>
    </w:tbl>
    <w:p w14:paraId="4BFE050E" w14:textId="77777777" w:rsidR="00B3104C" w:rsidRPr="00C67130" w:rsidRDefault="00B3104C" w:rsidP="009D775F">
      <w:pPr>
        <w:spacing w:line="480" w:lineRule="auto"/>
        <w:contextualSpacing/>
        <w:rPr>
          <w:rFonts w:ascii="Arial" w:hAnsi="Arial" w:cs="Arial"/>
          <w:b/>
          <w:bCs/>
          <w:color w:val="000000" w:themeColor="text1"/>
          <w:sz w:val="22"/>
          <w:szCs w:val="22"/>
        </w:rPr>
      </w:pPr>
    </w:p>
    <w:p w14:paraId="53EBD84D" w14:textId="58773B89" w:rsidR="0033349E" w:rsidRPr="00377EE1" w:rsidRDefault="00B3104C" w:rsidP="00E83EB9">
      <w:pPr>
        <w:adjustRightInd w:val="0"/>
        <w:contextualSpacing/>
        <w:rPr>
          <w:rFonts w:ascii="Arial" w:eastAsia="Arial" w:hAnsi="Arial" w:cs="Arial"/>
          <w:sz w:val="22"/>
          <w:szCs w:val="22"/>
        </w:rPr>
        <w:sectPr w:rsidR="0033349E" w:rsidRPr="00377EE1" w:rsidSect="00DB30A0">
          <w:pgSz w:w="12240" w:h="15840"/>
          <w:pgMar w:top="864" w:right="1152" w:bottom="864" w:left="1152" w:header="1008" w:footer="1008" w:gutter="0"/>
          <w:cols w:space="720"/>
          <w:docGrid w:linePitch="360"/>
        </w:sectPr>
      </w:pPr>
      <w:r w:rsidRPr="00566AC8">
        <w:rPr>
          <w:rFonts w:ascii="Arial" w:hAnsi="Arial" w:cs="Arial"/>
          <w:b/>
          <w:bCs/>
          <w:color w:val="000000" w:themeColor="text1"/>
          <w:sz w:val="22"/>
          <w:szCs w:val="22"/>
        </w:rPr>
        <w:t xml:space="preserve">Figure </w:t>
      </w:r>
      <w:r w:rsidR="00DB6617" w:rsidRPr="00566AC8">
        <w:rPr>
          <w:rFonts w:ascii="Arial" w:hAnsi="Arial" w:cs="Arial"/>
          <w:b/>
          <w:bCs/>
          <w:color w:val="000000" w:themeColor="text1"/>
          <w:sz w:val="22"/>
          <w:szCs w:val="22"/>
        </w:rPr>
        <w:t>S</w:t>
      </w:r>
      <w:r w:rsidR="00D47053">
        <w:rPr>
          <w:rFonts w:ascii="Arial" w:hAnsi="Arial" w:cs="Arial"/>
          <w:b/>
          <w:bCs/>
          <w:color w:val="000000" w:themeColor="text1"/>
          <w:sz w:val="22"/>
          <w:szCs w:val="22"/>
        </w:rPr>
        <w:t>2</w:t>
      </w:r>
      <w:r w:rsidR="00DB6617">
        <w:rPr>
          <w:rFonts w:ascii="Arial" w:hAnsi="Arial" w:cs="Arial"/>
          <w:b/>
          <w:bCs/>
          <w:color w:val="000000" w:themeColor="text1"/>
          <w:sz w:val="22"/>
          <w:szCs w:val="22"/>
        </w:rPr>
        <w:t>H</w:t>
      </w:r>
      <w:r w:rsidRPr="00566AC8">
        <w:rPr>
          <w:rFonts w:ascii="Arial" w:hAnsi="Arial" w:cs="Arial"/>
          <w:b/>
          <w:bCs/>
          <w:color w:val="000000" w:themeColor="text1"/>
          <w:sz w:val="22"/>
          <w:szCs w:val="22"/>
        </w:rPr>
        <w:t>.</w:t>
      </w:r>
      <w:r w:rsidRPr="00566AC8"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r w:rsidRPr="00566AC8">
        <w:rPr>
          <w:rFonts w:ascii="Arial" w:hAnsi="Arial" w:cs="Arial"/>
          <w:b/>
          <w:bCs/>
          <w:color w:val="000000" w:themeColor="text1"/>
          <w:sz w:val="22"/>
          <w:szCs w:val="22"/>
        </w:rPr>
        <w:t xml:space="preserve">GO terms related to ER </w:t>
      </w:r>
      <w:r w:rsidRPr="00566AC8">
        <w:rPr>
          <w:rFonts w:ascii="Arial" w:eastAsia="Arial" w:hAnsi="Arial" w:cs="Arial"/>
          <w:b/>
          <w:bCs/>
          <w:sz w:val="22"/>
          <w:szCs w:val="22"/>
        </w:rPr>
        <w:t>stress and the UPR.</w:t>
      </w:r>
      <w:r w:rsidRPr="00566AC8">
        <w:rPr>
          <w:rFonts w:ascii="Arial" w:eastAsia="Arial" w:hAnsi="Arial" w:cs="Arial"/>
          <w:sz w:val="22"/>
          <w:szCs w:val="22"/>
        </w:rPr>
        <w:t xml:space="preserve"> </w:t>
      </w:r>
      <w:r w:rsidRPr="00566AC8">
        <w:rPr>
          <w:rFonts w:ascii="Arial" w:hAnsi="Arial" w:cs="Arial"/>
          <w:sz w:val="22"/>
          <w:szCs w:val="22"/>
        </w:rPr>
        <w:t xml:space="preserve">None </w:t>
      </w:r>
      <w:r w:rsidRPr="00566AC8">
        <w:rPr>
          <w:rFonts w:ascii="Arial" w:eastAsia="Arial" w:hAnsi="Arial" w:cs="Arial"/>
          <w:sz w:val="22"/>
          <w:szCs w:val="22"/>
        </w:rPr>
        <w:t>of the ER Stress- and UPR-related GSEA values were significantly affected by stress in SSTCre mice</w:t>
      </w:r>
      <w:r w:rsidR="005F1B30" w:rsidRPr="00566AC8">
        <w:rPr>
          <w:rFonts w:ascii="Arial" w:eastAsia="Arial" w:hAnsi="Arial" w:cs="Arial"/>
          <w:sz w:val="22"/>
          <w:szCs w:val="22"/>
        </w:rPr>
        <w:t>,</w:t>
      </w:r>
      <w:r w:rsidRPr="00566AC8">
        <w:rPr>
          <w:rFonts w:ascii="Arial" w:eastAsia="Arial" w:hAnsi="Arial" w:cs="Arial"/>
          <w:sz w:val="22"/>
          <w:szCs w:val="22"/>
        </w:rPr>
        <w:t xml:space="preserve"> except those related to cellular response to heat</w:t>
      </w:r>
      <w:r w:rsidR="007E00EA">
        <w:rPr>
          <w:rFonts w:ascii="Arial" w:eastAsia="Arial" w:hAnsi="Arial" w:cs="Arial"/>
          <w:sz w:val="22"/>
          <w:szCs w:val="22"/>
        </w:rPr>
        <w:t>.</w:t>
      </w:r>
      <w:r w:rsidRPr="00566AC8">
        <w:rPr>
          <w:rFonts w:ascii="Arial" w:eastAsia="Arial" w:hAnsi="Arial" w:cs="Arial"/>
          <w:sz w:val="22"/>
          <w:szCs w:val="22"/>
        </w:rPr>
        <w:t xml:space="preserve"> </w:t>
      </w:r>
      <w:r w:rsidRPr="00566AC8">
        <w:rPr>
          <w:rFonts w:ascii="Arial" w:hAnsi="Arial" w:cs="Arial"/>
          <w:sz w:val="22"/>
          <w:szCs w:val="22"/>
        </w:rPr>
        <w:t xml:space="preserve">Terms are </w:t>
      </w:r>
      <w:r w:rsidR="008C0C46" w:rsidRPr="00566AC8">
        <w:rPr>
          <w:rFonts w:ascii="Arial" w:hAnsi="Arial" w:cs="Arial"/>
          <w:sz w:val="22"/>
          <w:szCs w:val="22"/>
        </w:rPr>
        <w:t xml:space="preserve">from </w:t>
      </w:r>
      <w:proofErr w:type="spellStart"/>
      <w:r w:rsidR="008E6A6B" w:rsidRPr="00566AC8">
        <w:rPr>
          <w:rFonts w:ascii="Arial" w:hAnsi="Arial" w:cs="Arial"/>
          <w:sz w:val="22"/>
          <w:szCs w:val="22"/>
        </w:rPr>
        <w:t>Tom</w:t>
      </w:r>
      <w:r w:rsidR="00566AC8" w:rsidRPr="00566AC8">
        <w:rPr>
          <w:rFonts w:ascii="Arial" w:hAnsi="Arial" w:cs="Arial"/>
          <w:sz w:val="22"/>
          <w:szCs w:val="22"/>
        </w:rPr>
        <w:t>oda</w:t>
      </w:r>
      <w:proofErr w:type="spellEnd"/>
      <w:r w:rsidR="00566AC8" w:rsidRPr="00566AC8">
        <w:rPr>
          <w:rFonts w:ascii="Arial" w:hAnsi="Arial" w:cs="Arial"/>
          <w:sz w:val="22"/>
          <w:szCs w:val="22"/>
        </w:rPr>
        <w:t xml:space="preserve"> et al (2022), </w:t>
      </w:r>
      <w:r w:rsidR="00566AC8" w:rsidRPr="00566AC8">
        <w:rPr>
          <w:rFonts w:ascii="Arial" w:hAnsi="Arial" w:cs="Arial"/>
          <w:i/>
          <w:noProof/>
          <w:sz w:val="22"/>
          <w:szCs w:val="22"/>
        </w:rPr>
        <w:t>Mol Psychiatry</w:t>
      </w:r>
      <w:r w:rsidR="00566AC8" w:rsidRPr="00566AC8">
        <w:rPr>
          <w:rFonts w:ascii="Arial" w:hAnsi="Arial" w:cs="Arial"/>
          <w:noProof/>
          <w:sz w:val="22"/>
          <w:szCs w:val="22"/>
        </w:rPr>
        <w:t>. 27:2304-2314</w:t>
      </w:r>
      <w:r w:rsidRPr="00566AC8">
        <w:rPr>
          <w:rFonts w:ascii="Arial" w:hAnsi="Arial" w:cs="Arial"/>
          <w:b/>
          <w:bCs/>
          <w:sz w:val="22"/>
          <w:szCs w:val="22"/>
        </w:rPr>
        <w:t>.</w:t>
      </w:r>
      <w:r w:rsidRPr="00566AC8">
        <w:rPr>
          <w:rFonts w:ascii="Arial" w:eastAsia="Arial" w:hAnsi="Arial" w:cs="Arial"/>
          <w:sz w:val="22"/>
          <w:szCs w:val="22"/>
        </w:rPr>
        <w:t xml:space="preserve"> </w:t>
      </w:r>
      <w:r w:rsidRPr="00566AC8">
        <w:rPr>
          <w:rFonts w:ascii="Arial" w:hAnsi="Arial" w:cs="Arial"/>
          <w:color w:val="000000" w:themeColor="text1"/>
          <w:sz w:val="22"/>
          <w:szCs w:val="22"/>
        </w:rPr>
        <w:t>*) significantly affected GO terms.</w:t>
      </w:r>
    </w:p>
    <w:p w14:paraId="08E2EEAB" w14:textId="4D18EFB5" w:rsidR="00C901C8" w:rsidRDefault="001E227D" w:rsidP="00E83EB9">
      <w:pPr>
        <w:adjustRightInd w:val="0"/>
        <w:contextualSpacing/>
        <w:rPr>
          <w:rFonts w:ascii="Arial" w:hAnsi="Arial" w:cs="Arial"/>
          <w:color w:val="000000" w:themeColor="text1"/>
          <w:sz w:val="22"/>
          <w:szCs w:val="22"/>
        </w:rPr>
      </w:pPr>
      <w:r w:rsidRPr="001E227D">
        <w:rPr>
          <w:rFonts w:ascii="Arial" w:hAnsi="Arial" w:cs="Arial"/>
          <w:color w:val="000000" w:themeColor="text1"/>
          <w:sz w:val="22"/>
          <w:szCs w:val="22"/>
        </w:rPr>
        <w:lastRenderedPageBreak/>
        <w:drawing>
          <wp:inline distT="0" distB="0" distL="0" distR="0" wp14:anchorId="50B0D37C" wp14:editId="13590932">
            <wp:extent cx="6309360" cy="6223635"/>
            <wp:effectExtent l="0" t="0" r="2540" b="0"/>
            <wp:docPr id="203575044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35750445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6309360" cy="62236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1485B46" w14:textId="77777777" w:rsidR="00ED2317" w:rsidRDefault="00ED2317" w:rsidP="009823AC">
      <w:pPr>
        <w:contextualSpacing/>
        <w:rPr>
          <w:rFonts w:ascii="Arial" w:hAnsi="Arial" w:cs="Arial"/>
          <w:color w:val="000000" w:themeColor="text1"/>
          <w:sz w:val="22"/>
          <w:szCs w:val="22"/>
        </w:rPr>
      </w:pPr>
    </w:p>
    <w:p w14:paraId="2D04C2E7" w14:textId="0A834737" w:rsidR="00D761BA" w:rsidRPr="00E83EB9" w:rsidRDefault="001213C7" w:rsidP="007E25B4">
      <w:pPr>
        <w:contextualSpacing/>
        <w:rPr>
          <w:rFonts w:ascii="Arial" w:hAnsi="Arial" w:cs="Arial"/>
          <w:color w:val="000000" w:themeColor="text1"/>
          <w:sz w:val="22"/>
          <w:szCs w:val="22"/>
        </w:rPr>
      </w:pPr>
      <w:r>
        <w:rPr>
          <w:rFonts w:ascii="Arial" w:hAnsi="Arial" w:cs="Arial"/>
          <w:b/>
          <w:bCs/>
          <w:color w:val="000000" w:themeColor="text1"/>
          <w:sz w:val="22"/>
          <w:szCs w:val="22"/>
        </w:rPr>
        <w:t>Figure S</w:t>
      </w:r>
      <w:r w:rsidR="00014138">
        <w:rPr>
          <w:rFonts w:ascii="Arial" w:hAnsi="Arial" w:cs="Arial"/>
          <w:b/>
          <w:bCs/>
          <w:color w:val="000000" w:themeColor="text1"/>
          <w:sz w:val="22"/>
          <w:szCs w:val="22"/>
        </w:rPr>
        <w:t>3</w:t>
      </w:r>
      <w:r>
        <w:rPr>
          <w:rFonts w:ascii="Arial" w:hAnsi="Arial" w:cs="Arial"/>
          <w:b/>
          <w:bCs/>
          <w:color w:val="000000" w:themeColor="text1"/>
          <w:sz w:val="22"/>
          <w:szCs w:val="22"/>
        </w:rPr>
        <w:t xml:space="preserve">. </w:t>
      </w:r>
      <w:r w:rsidR="0041281F" w:rsidRPr="7B36930D">
        <w:rPr>
          <w:rFonts w:ascii="Arial" w:hAnsi="Arial" w:cs="Arial"/>
          <w:b/>
          <w:bCs/>
          <w:color w:val="000000" w:themeColor="text1"/>
          <w:sz w:val="22"/>
          <w:szCs w:val="22"/>
        </w:rPr>
        <w:t xml:space="preserve">Weighted </w:t>
      </w:r>
      <w:r w:rsidR="0041281F">
        <w:rPr>
          <w:rFonts w:ascii="Arial" w:hAnsi="Arial" w:cs="Arial" w:hint="eastAsia"/>
          <w:b/>
          <w:bCs/>
          <w:color w:val="000000" w:themeColor="text1"/>
          <w:sz w:val="22"/>
          <w:szCs w:val="22"/>
          <w:lang w:eastAsia="zh-CN"/>
        </w:rPr>
        <w:t>G</w:t>
      </w:r>
      <w:r w:rsidR="0041281F" w:rsidRPr="7B36930D">
        <w:rPr>
          <w:rFonts w:ascii="Arial" w:hAnsi="Arial" w:cs="Arial"/>
          <w:b/>
          <w:bCs/>
          <w:color w:val="000000" w:themeColor="text1"/>
          <w:sz w:val="22"/>
          <w:szCs w:val="22"/>
        </w:rPr>
        <w:t xml:space="preserve">ene </w:t>
      </w:r>
      <w:r w:rsidR="0041281F">
        <w:rPr>
          <w:rFonts w:ascii="Arial" w:hAnsi="Arial" w:cs="Arial"/>
          <w:b/>
          <w:bCs/>
          <w:color w:val="000000" w:themeColor="text1"/>
          <w:sz w:val="22"/>
          <w:szCs w:val="22"/>
        </w:rPr>
        <w:t>C</w:t>
      </w:r>
      <w:r w:rsidR="0041281F" w:rsidRPr="7B36930D">
        <w:rPr>
          <w:rFonts w:ascii="Arial" w:hAnsi="Arial" w:cs="Arial"/>
          <w:b/>
          <w:bCs/>
          <w:color w:val="000000" w:themeColor="text1"/>
          <w:sz w:val="22"/>
          <w:szCs w:val="22"/>
        </w:rPr>
        <w:t xml:space="preserve">orrelation </w:t>
      </w:r>
      <w:r w:rsidR="0041281F">
        <w:rPr>
          <w:rFonts w:ascii="Arial" w:hAnsi="Arial" w:cs="Arial"/>
          <w:b/>
          <w:bCs/>
          <w:color w:val="000000" w:themeColor="text1"/>
          <w:sz w:val="22"/>
          <w:szCs w:val="22"/>
        </w:rPr>
        <w:t>N</w:t>
      </w:r>
      <w:r w:rsidR="0041281F" w:rsidRPr="7B36930D">
        <w:rPr>
          <w:rFonts w:ascii="Arial" w:hAnsi="Arial" w:cs="Arial"/>
          <w:b/>
          <w:bCs/>
          <w:color w:val="000000" w:themeColor="text1"/>
          <w:sz w:val="22"/>
          <w:szCs w:val="22"/>
        </w:rPr>
        <w:t xml:space="preserve">etwork </w:t>
      </w:r>
      <w:r w:rsidR="0041281F">
        <w:rPr>
          <w:rFonts w:ascii="Arial" w:hAnsi="Arial" w:cs="Arial"/>
          <w:b/>
          <w:bCs/>
          <w:color w:val="000000" w:themeColor="text1"/>
          <w:sz w:val="22"/>
          <w:szCs w:val="22"/>
        </w:rPr>
        <w:t>A</w:t>
      </w:r>
      <w:r w:rsidR="0041281F" w:rsidRPr="7B36930D">
        <w:rPr>
          <w:rFonts w:ascii="Arial" w:hAnsi="Arial" w:cs="Arial"/>
          <w:b/>
          <w:bCs/>
          <w:color w:val="000000" w:themeColor="text1"/>
          <w:sz w:val="22"/>
          <w:szCs w:val="22"/>
        </w:rPr>
        <w:t>nalys</w:t>
      </w:r>
      <w:r w:rsidR="009823AC">
        <w:rPr>
          <w:rFonts w:ascii="Arial" w:hAnsi="Arial" w:cs="Arial"/>
          <w:b/>
          <w:bCs/>
          <w:color w:val="000000" w:themeColor="text1"/>
          <w:sz w:val="22"/>
          <w:szCs w:val="22"/>
        </w:rPr>
        <w:t>is</w:t>
      </w:r>
      <w:r>
        <w:rPr>
          <w:rFonts w:ascii="Arial" w:hAnsi="Arial" w:cs="Arial"/>
          <w:b/>
          <w:bCs/>
          <w:color w:val="000000" w:themeColor="text1"/>
          <w:sz w:val="22"/>
          <w:szCs w:val="22"/>
        </w:rPr>
        <w:t xml:space="preserve">. </w:t>
      </w:r>
      <w:r w:rsidR="00ED2317" w:rsidRPr="00ED2317">
        <w:rPr>
          <w:rFonts w:ascii="Arial" w:hAnsi="Arial" w:cs="Arial"/>
          <w:b/>
          <w:bCs/>
          <w:color w:val="000000" w:themeColor="text1"/>
          <w:sz w:val="22"/>
          <w:szCs w:val="22"/>
        </w:rPr>
        <w:t>A</w:t>
      </w:r>
      <w:r w:rsidR="00ED2317" w:rsidRPr="00ED2317">
        <w:rPr>
          <w:rFonts w:ascii="Arial" w:hAnsi="Arial" w:cs="Arial"/>
          <w:color w:val="000000" w:themeColor="text1"/>
          <w:sz w:val="22"/>
          <w:szCs w:val="22"/>
        </w:rPr>
        <w:t xml:space="preserve">) Heat maps of modules identified by signed WGCNA of SST neuron-derived RNAseq data from male mice. </w:t>
      </w:r>
      <w:r w:rsidR="00D761BA" w:rsidRPr="00D761BA">
        <w:rPr>
          <w:rFonts w:ascii="Arial" w:hAnsi="Arial" w:cs="Arial"/>
          <w:color w:val="000000" w:themeColor="text1"/>
          <w:sz w:val="22"/>
          <w:szCs w:val="22"/>
        </w:rPr>
        <w:t xml:space="preserve">The top numbers </w:t>
      </w:r>
      <w:r w:rsidR="00ED2317" w:rsidRPr="00ED2317">
        <w:rPr>
          <w:rFonts w:ascii="Arial" w:hAnsi="Arial" w:cs="Arial"/>
          <w:color w:val="000000" w:themeColor="text1"/>
          <w:sz w:val="22"/>
          <w:szCs w:val="22"/>
        </w:rPr>
        <w:t>for each module indicate the correlation coefficient of eigengene values for traits (NS SSTCre, CVS SSTCre, NS SSTCre:γ2</w:t>
      </w:r>
      <w:r w:rsidR="00ED2317" w:rsidRPr="00ED2317">
        <w:rPr>
          <w:rFonts w:ascii="Arial" w:hAnsi="Arial" w:cs="Arial"/>
          <w:color w:val="000000" w:themeColor="text1"/>
          <w:sz w:val="22"/>
          <w:szCs w:val="22"/>
          <w:vertAlign w:val="superscript"/>
        </w:rPr>
        <w:t>f/f</w:t>
      </w:r>
      <w:r w:rsidR="00ED2317" w:rsidRPr="00ED2317">
        <w:rPr>
          <w:rFonts w:ascii="Arial" w:hAnsi="Arial" w:cs="Arial"/>
          <w:color w:val="000000" w:themeColor="text1"/>
          <w:sz w:val="22"/>
          <w:szCs w:val="22"/>
        </w:rPr>
        <w:t>, CVS, SSTCre:γ2</w:t>
      </w:r>
      <w:r w:rsidR="00ED2317" w:rsidRPr="00ED2317">
        <w:rPr>
          <w:rFonts w:ascii="Arial" w:hAnsi="Arial" w:cs="Arial"/>
          <w:color w:val="000000" w:themeColor="text1"/>
          <w:sz w:val="22"/>
          <w:szCs w:val="22"/>
          <w:vertAlign w:val="superscript"/>
        </w:rPr>
        <w:t>f/f</w:t>
      </w:r>
      <w:r w:rsidR="00ED2317" w:rsidRPr="00ED2317">
        <w:rPr>
          <w:rFonts w:ascii="Arial" w:hAnsi="Arial" w:cs="Arial"/>
          <w:color w:val="000000" w:themeColor="text1"/>
          <w:sz w:val="22"/>
          <w:szCs w:val="22"/>
        </w:rPr>
        <w:t xml:space="preserve">); the bottom numbers indicate the </w:t>
      </w:r>
      <w:r w:rsidR="00E63C87">
        <w:rPr>
          <w:rFonts w:ascii="Arial" w:hAnsi="Arial" w:cs="Arial"/>
          <w:color w:val="000000" w:themeColor="text1"/>
          <w:sz w:val="22"/>
          <w:szCs w:val="22"/>
        </w:rPr>
        <w:t xml:space="preserve">corresponding </w:t>
      </w:r>
      <w:r w:rsidR="00ED2317" w:rsidRPr="00ED2317">
        <w:rPr>
          <w:rFonts w:ascii="Arial" w:hAnsi="Arial" w:cs="Arial"/>
          <w:color w:val="000000" w:themeColor="text1"/>
          <w:sz w:val="22"/>
          <w:szCs w:val="22"/>
        </w:rPr>
        <w:t xml:space="preserve">p-values. </w:t>
      </w:r>
      <w:r w:rsidR="00ED2317" w:rsidRPr="00ED2317">
        <w:rPr>
          <w:rFonts w:ascii="Arial" w:hAnsi="Arial" w:cs="Arial"/>
          <w:b/>
          <w:bCs/>
          <w:color w:val="000000" w:themeColor="text1"/>
          <w:sz w:val="22"/>
          <w:szCs w:val="22"/>
        </w:rPr>
        <w:t>B</w:t>
      </w:r>
      <w:r w:rsidR="00ED2317" w:rsidRPr="00ED2317">
        <w:rPr>
          <w:rFonts w:ascii="Arial" w:hAnsi="Arial" w:cs="Arial"/>
          <w:color w:val="000000" w:themeColor="text1"/>
          <w:sz w:val="22"/>
          <w:szCs w:val="22"/>
        </w:rPr>
        <w:t xml:space="preserve">) </w:t>
      </w:r>
      <w:r w:rsidR="000B232A">
        <w:rPr>
          <w:rFonts w:ascii="Cambria Math" w:hAnsi="Cambria Math" w:cs="Arial"/>
          <w:color w:val="000000" w:themeColor="text1"/>
          <w:sz w:val="22"/>
          <w:szCs w:val="22"/>
        </w:rPr>
        <w:t>‑</w:t>
      </w:r>
      <w:r w:rsidR="00ED2317" w:rsidRPr="00ED2317">
        <w:rPr>
          <w:rFonts w:ascii="Arial" w:hAnsi="Arial" w:cs="Arial"/>
          <w:color w:val="000000" w:themeColor="text1"/>
          <w:sz w:val="22"/>
          <w:szCs w:val="22"/>
        </w:rPr>
        <w:t>Log10 (p-value</w:t>
      </w:r>
      <w:r w:rsidR="005C4A8B">
        <w:rPr>
          <w:rFonts w:ascii="Arial" w:hAnsi="Arial" w:cs="Arial"/>
          <w:color w:val="000000" w:themeColor="text1"/>
          <w:sz w:val="22"/>
          <w:szCs w:val="22"/>
        </w:rPr>
        <w:t>s</w:t>
      </w:r>
      <w:r w:rsidR="00ED2317" w:rsidRPr="00ED2317">
        <w:rPr>
          <w:rFonts w:ascii="Arial" w:hAnsi="Arial" w:cs="Arial"/>
          <w:color w:val="000000" w:themeColor="text1"/>
          <w:sz w:val="22"/>
          <w:szCs w:val="22"/>
        </w:rPr>
        <w:t xml:space="preserve"> of stress</w:t>
      </w:r>
      <w:r w:rsidR="005C4A8B">
        <w:rPr>
          <w:rFonts w:ascii="Arial" w:hAnsi="Arial" w:cs="Arial"/>
          <w:color w:val="000000" w:themeColor="text1"/>
          <w:sz w:val="22"/>
          <w:szCs w:val="22"/>
        </w:rPr>
        <w:t>*</w:t>
      </w:r>
      <w:r w:rsidR="00ED2317" w:rsidRPr="00ED2317">
        <w:rPr>
          <w:rFonts w:ascii="Arial" w:hAnsi="Arial" w:cs="Arial"/>
          <w:color w:val="000000" w:themeColor="text1"/>
          <w:sz w:val="22"/>
          <w:szCs w:val="22"/>
        </w:rPr>
        <w:t>genotype interaction effects) for all identified modules. </w:t>
      </w:r>
      <w:r w:rsidR="00ED2317" w:rsidRPr="00ED2317">
        <w:rPr>
          <w:rFonts w:ascii="Arial" w:hAnsi="Arial" w:cs="Arial"/>
          <w:b/>
          <w:bCs/>
          <w:color w:val="000000" w:themeColor="text1"/>
          <w:sz w:val="22"/>
          <w:szCs w:val="22"/>
        </w:rPr>
        <w:t>C</w:t>
      </w:r>
      <w:r w:rsidR="00ED2317" w:rsidRPr="00ED2317">
        <w:rPr>
          <w:rFonts w:ascii="Arial" w:hAnsi="Arial" w:cs="Arial"/>
          <w:color w:val="000000" w:themeColor="text1"/>
          <w:sz w:val="22"/>
          <w:szCs w:val="22"/>
        </w:rPr>
        <w:t>) Summary data of eigengene values for M</w:t>
      </w:r>
      <w:r>
        <w:rPr>
          <w:rFonts w:ascii="Arial" w:hAnsi="Arial" w:cs="Arial"/>
          <w:color w:val="000000" w:themeColor="text1"/>
          <w:sz w:val="22"/>
          <w:szCs w:val="22"/>
        </w:rPr>
        <w:t>E</w:t>
      </w:r>
      <w:r w:rsidR="00ED2317" w:rsidRPr="00ED2317">
        <w:rPr>
          <w:rFonts w:ascii="Arial" w:hAnsi="Arial" w:cs="Arial"/>
          <w:color w:val="000000" w:themeColor="text1"/>
          <w:sz w:val="22"/>
          <w:szCs w:val="22"/>
        </w:rPr>
        <w:t>black show</w:t>
      </w:r>
      <w:r w:rsidR="00EB6C7F">
        <w:rPr>
          <w:rFonts w:ascii="Arial" w:hAnsi="Arial" w:cs="Arial"/>
          <w:color w:val="000000" w:themeColor="text1"/>
          <w:sz w:val="22"/>
          <w:szCs w:val="22"/>
        </w:rPr>
        <w:t>ing</w:t>
      </w:r>
      <w:r w:rsidR="00ED2317" w:rsidRPr="00ED2317">
        <w:rPr>
          <w:rFonts w:ascii="Arial" w:hAnsi="Arial" w:cs="Arial"/>
          <w:color w:val="000000" w:themeColor="text1"/>
          <w:sz w:val="22"/>
          <w:szCs w:val="22"/>
        </w:rPr>
        <w:t xml:space="preserve"> a stress</w:t>
      </w:r>
      <w:r w:rsidR="00EB6C7F">
        <w:rPr>
          <w:rFonts w:ascii="Arial" w:hAnsi="Arial" w:cs="Arial"/>
          <w:color w:val="000000" w:themeColor="text1"/>
          <w:sz w:val="22"/>
          <w:szCs w:val="22"/>
        </w:rPr>
        <w:t>*</w:t>
      </w:r>
      <w:r w:rsidR="00ED2317" w:rsidRPr="00ED2317">
        <w:rPr>
          <w:rFonts w:ascii="Arial" w:hAnsi="Arial" w:cs="Arial"/>
          <w:color w:val="000000" w:themeColor="text1"/>
          <w:sz w:val="22"/>
          <w:szCs w:val="22"/>
        </w:rPr>
        <w:t xml:space="preserve">genotype interaction. </w:t>
      </w:r>
      <w:r w:rsidR="00ED2317" w:rsidRPr="00ED2317">
        <w:rPr>
          <w:rFonts w:ascii="Arial" w:hAnsi="Arial" w:cs="Arial"/>
          <w:b/>
          <w:bCs/>
          <w:color w:val="000000" w:themeColor="text1"/>
          <w:sz w:val="22"/>
          <w:szCs w:val="22"/>
        </w:rPr>
        <w:t>D</w:t>
      </w:r>
      <w:r w:rsidR="00ED2317" w:rsidRPr="00ED2317">
        <w:rPr>
          <w:rFonts w:ascii="Arial" w:hAnsi="Arial" w:cs="Arial"/>
          <w:color w:val="000000" w:themeColor="text1"/>
          <w:sz w:val="22"/>
          <w:szCs w:val="22"/>
        </w:rPr>
        <w:t xml:space="preserve">) Heat maps depicting the relationship between mouse strains of CVS-induced gene expression fold changes for MEblack. </w:t>
      </w:r>
      <w:r w:rsidR="00ED2317" w:rsidRPr="00ED2317">
        <w:rPr>
          <w:rFonts w:ascii="Arial" w:hAnsi="Arial" w:cs="Arial"/>
          <w:b/>
          <w:bCs/>
          <w:color w:val="000000" w:themeColor="text1"/>
          <w:sz w:val="22"/>
          <w:szCs w:val="22"/>
        </w:rPr>
        <w:t>E</w:t>
      </w:r>
      <w:r w:rsidR="00ED2317" w:rsidRPr="00ED2317">
        <w:rPr>
          <w:rFonts w:ascii="Arial" w:hAnsi="Arial" w:cs="Arial"/>
          <w:color w:val="000000" w:themeColor="text1"/>
          <w:sz w:val="22"/>
          <w:szCs w:val="22"/>
        </w:rPr>
        <w:t xml:space="preserve">) Top ten GO terms associated with </w:t>
      </w:r>
      <w:r w:rsidR="00C5483B" w:rsidRPr="00ED2317">
        <w:rPr>
          <w:rFonts w:ascii="Arial" w:hAnsi="Arial" w:cs="Arial"/>
          <w:color w:val="000000" w:themeColor="text1"/>
          <w:sz w:val="22"/>
          <w:szCs w:val="22"/>
        </w:rPr>
        <w:t>M</w:t>
      </w:r>
      <w:r w:rsidR="00C5483B">
        <w:rPr>
          <w:rFonts w:ascii="Arial" w:hAnsi="Arial" w:cs="Arial"/>
          <w:color w:val="000000" w:themeColor="text1"/>
          <w:sz w:val="22"/>
          <w:szCs w:val="22"/>
        </w:rPr>
        <w:t>E</w:t>
      </w:r>
      <w:r w:rsidR="00C5483B" w:rsidRPr="00ED2317">
        <w:rPr>
          <w:rFonts w:ascii="Arial" w:hAnsi="Arial" w:cs="Arial"/>
          <w:color w:val="000000" w:themeColor="text1"/>
          <w:sz w:val="22"/>
          <w:szCs w:val="22"/>
        </w:rPr>
        <w:t>black</w:t>
      </w:r>
      <w:r w:rsidR="00ED2317" w:rsidRPr="00ED2317">
        <w:rPr>
          <w:rFonts w:ascii="Arial" w:hAnsi="Arial" w:cs="Arial"/>
          <w:color w:val="000000" w:themeColor="text1"/>
          <w:sz w:val="22"/>
          <w:szCs w:val="22"/>
        </w:rPr>
        <w:t xml:space="preserve">. </w:t>
      </w:r>
      <w:r w:rsidR="00ED2317" w:rsidRPr="00ED2317">
        <w:rPr>
          <w:rFonts w:ascii="Arial" w:hAnsi="Arial" w:cs="Arial"/>
          <w:b/>
          <w:bCs/>
          <w:color w:val="000000" w:themeColor="text1"/>
          <w:sz w:val="22"/>
          <w:szCs w:val="22"/>
        </w:rPr>
        <w:t>F</w:t>
      </w:r>
      <w:r w:rsidR="00ED2317" w:rsidRPr="00ED2317">
        <w:rPr>
          <w:rFonts w:ascii="Arial" w:hAnsi="Arial" w:cs="Arial"/>
          <w:color w:val="000000" w:themeColor="text1"/>
          <w:sz w:val="22"/>
          <w:szCs w:val="22"/>
        </w:rPr>
        <w:t xml:space="preserve">) Network relationship of genes in MEblack. </w:t>
      </w:r>
      <w:r w:rsidR="00ED2317" w:rsidRPr="00ED2317">
        <w:rPr>
          <w:rFonts w:ascii="Arial" w:hAnsi="Arial" w:cs="Arial"/>
          <w:b/>
          <w:bCs/>
          <w:color w:val="000000" w:themeColor="text1"/>
          <w:sz w:val="22"/>
          <w:szCs w:val="22"/>
        </w:rPr>
        <w:t xml:space="preserve">G–L) </w:t>
      </w:r>
      <w:r w:rsidR="00ED2317" w:rsidRPr="00ED2317">
        <w:rPr>
          <w:rFonts w:ascii="Arial" w:hAnsi="Arial" w:cs="Arial"/>
          <w:color w:val="000000" w:themeColor="text1"/>
          <w:sz w:val="22"/>
          <w:szCs w:val="22"/>
        </w:rPr>
        <w:t xml:space="preserve">Data analogous to </w:t>
      </w:r>
      <w:r w:rsidR="006D7A30">
        <w:rPr>
          <w:rFonts w:ascii="Arial" w:hAnsi="Arial" w:cs="Arial"/>
          <w:color w:val="000000" w:themeColor="text1"/>
          <w:sz w:val="22"/>
          <w:szCs w:val="22"/>
        </w:rPr>
        <w:t>(</w:t>
      </w:r>
      <w:r w:rsidR="00ED2317" w:rsidRPr="00ED2317">
        <w:rPr>
          <w:rFonts w:ascii="Arial" w:hAnsi="Arial" w:cs="Arial"/>
          <w:color w:val="000000" w:themeColor="text1"/>
          <w:sz w:val="22"/>
          <w:szCs w:val="22"/>
        </w:rPr>
        <w:t xml:space="preserve">A–F) but from female mice. As in males, WGCNA </w:t>
      </w:r>
      <w:r w:rsidR="004D06D1">
        <w:rPr>
          <w:rFonts w:ascii="Arial" w:hAnsi="Arial" w:cs="Arial"/>
          <w:color w:val="000000" w:themeColor="text1"/>
          <w:sz w:val="22"/>
          <w:szCs w:val="22"/>
        </w:rPr>
        <w:t xml:space="preserve">of </w:t>
      </w:r>
      <w:r w:rsidR="00ED2317" w:rsidRPr="00ED2317">
        <w:rPr>
          <w:rFonts w:ascii="Arial" w:hAnsi="Arial" w:cs="Arial"/>
          <w:color w:val="000000" w:themeColor="text1"/>
          <w:sz w:val="22"/>
          <w:szCs w:val="22"/>
        </w:rPr>
        <w:t>female mice identified a single module (MEblue) with a significant stress</w:t>
      </w:r>
      <w:r w:rsidR="00D35995">
        <w:rPr>
          <w:rFonts w:ascii="Arial" w:hAnsi="Arial" w:cs="Arial"/>
          <w:color w:val="000000" w:themeColor="text1"/>
          <w:sz w:val="22"/>
          <w:szCs w:val="22"/>
        </w:rPr>
        <w:t>*</w:t>
      </w:r>
      <w:r w:rsidR="00ED2317" w:rsidRPr="00ED2317">
        <w:rPr>
          <w:rFonts w:ascii="Arial" w:hAnsi="Arial" w:cs="Arial"/>
          <w:color w:val="000000" w:themeColor="text1"/>
          <w:sz w:val="22"/>
          <w:szCs w:val="22"/>
        </w:rPr>
        <w:t>genotype interaction (G–I). Heatmaps for</w:t>
      </w:r>
      <w:r w:rsidR="00C206FB" w:rsidRPr="00ED2317"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r w:rsidR="00ED2317" w:rsidRPr="00ED2317">
        <w:rPr>
          <w:rFonts w:ascii="Arial" w:hAnsi="Arial" w:cs="Arial"/>
          <w:color w:val="000000" w:themeColor="text1"/>
          <w:sz w:val="22"/>
          <w:szCs w:val="22"/>
        </w:rPr>
        <w:t>MEblue (J) show CVS-induced fold changes in SSTCre vs. SSTCre:γ2</w:t>
      </w:r>
      <w:r w:rsidR="00ED2317" w:rsidRPr="00ED2317">
        <w:rPr>
          <w:rFonts w:ascii="Arial" w:hAnsi="Arial" w:cs="Arial"/>
          <w:color w:val="000000" w:themeColor="text1"/>
          <w:sz w:val="22"/>
          <w:szCs w:val="22"/>
          <w:vertAlign w:val="superscript"/>
        </w:rPr>
        <w:t>f/f</w:t>
      </w:r>
      <w:r w:rsidR="00ED2317" w:rsidRPr="00ED2317">
        <w:rPr>
          <w:rFonts w:ascii="Arial" w:hAnsi="Arial" w:cs="Arial"/>
          <w:color w:val="000000" w:themeColor="text1"/>
          <w:sz w:val="22"/>
          <w:szCs w:val="22"/>
        </w:rPr>
        <w:t> mice very similar to MEblack. The top ten GO terms associated with MEblue (K) map to synaptic signaling and related GO terms as the most robustly altered biological functions.</w:t>
      </w:r>
      <w:r w:rsidR="001D08FB"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r w:rsidR="00ED2317" w:rsidRPr="00ED2317">
        <w:rPr>
          <w:rFonts w:ascii="Arial" w:hAnsi="Arial" w:cs="Arial"/>
          <w:color w:val="000000" w:themeColor="text1"/>
          <w:sz w:val="22"/>
          <w:szCs w:val="22"/>
        </w:rPr>
        <w:t>Network relationship of genes in MEblue</w:t>
      </w:r>
      <w:r w:rsidR="001D08FB">
        <w:rPr>
          <w:rFonts w:ascii="Arial" w:hAnsi="Arial" w:cs="Arial"/>
          <w:color w:val="000000" w:themeColor="text1"/>
          <w:sz w:val="22"/>
          <w:szCs w:val="22"/>
        </w:rPr>
        <w:t xml:space="preserve"> (</w:t>
      </w:r>
      <w:r w:rsidR="001D08FB" w:rsidRPr="00ED2317">
        <w:rPr>
          <w:rFonts w:ascii="Arial" w:hAnsi="Arial" w:cs="Arial"/>
          <w:color w:val="000000" w:themeColor="text1"/>
          <w:sz w:val="22"/>
          <w:szCs w:val="22"/>
        </w:rPr>
        <w:t>L)</w:t>
      </w:r>
      <w:r w:rsidR="00ED2317" w:rsidRPr="00ED2317">
        <w:rPr>
          <w:rFonts w:ascii="Arial" w:hAnsi="Arial" w:cs="Arial"/>
          <w:color w:val="000000" w:themeColor="text1"/>
          <w:sz w:val="22"/>
          <w:szCs w:val="22"/>
        </w:rPr>
        <w:t>.</w:t>
      </w:r>
    </w:p>
    <w:sectPr w:rsidR="00D761BA" w:rsidRPr="00E83EB9" w:rsidSect="00DB30A0">
      <w:pgSz w:w="12240" w:h="15840"/>
      <w:pgMar w:top="864" w:right="1152" w:bottom="864" w:left="1152" w:header="1008" w:footer="10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45E310C8" w14:textId="77777777" w:rsidR="00DD0A58" w:rsidRDefault="00DD0A58" w:rsidP="000B66C7">
      <w:r>
        <w:separator/>
      </w:r>
    </w:p>
  </w:endnote>
  <w:endnote w:type="continuationSeparator" w:id="0">
    <w:p w14:paraId="45DDC039" w14:textId="77777777" w:rsidR="00DD0A58" w:rsidRDefault="00DD0A58" w:rsidP="000B66C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Style w:val="PageNumber"/>
      </w:rPr>
      <w:id w:val="-1216042645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7590BDBE" w14:textId="343BF177" w:rsidR="000B66C7" w:rsidRDefault="000B66C7">
        <w:pPr>
          <w:pStyle w:val="Footer"/>
          <w:framePr w:wrap="none" w:vAnchor="text" w:hAnchor="margin" w:xAlign="center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 w:rsidR="00243F26">
          <w:rPr>
            <w:rStyle w:val="PageNumber"/>
            <w:noProof/>
          </w:rPr>
          <w:t>1</w:t>
        </w:r>
        <w:r>
          <w:rPr>
            <w:rStyle w:val="PageNumber"/>
          </w:rPr>
          <w:fldChar w:fldCharType="end"/>
        </w:r>
      </w:p>
    </w:sdtContent>
  </w:sdt>
  <w:p w14:paraId="3ADA1600" w14:textId="77777777" w:rsidR="000B66C7" w:rsidRDefault="000B66C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Style w:val="PageNumber"/>
      </w:rPr>
      <w:id w:val="-1307692243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6C82A543" w14:textId="43278B1B" w:rsidR="000B66C7" w:rsidRDefault="000B66C7">
        <w:pPr>
          <w:pStyle w:val="Footer"/>
          <w:framePr w:wrap="none" w:vAnchor="text" w:hAnchor="margin" w:xAlign="center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15</w:t>
        </w:r>
        <w:r>
          <w:rPr>
            <w:rStyle w:val="PageNumber"/>
          </w:rPr>
          <w:fldChar w:fldCharType="end"/>
        </w:r>
      </w:p>
    </w:sdtContent>
  </w:sdt>
  <w:p w14:paraId="77145575" w14:textId="77777777" w:rsidR="000B66C7" w:rsidRDefault="000B66C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05393C18" w14:textId="77777777" w:rsidR="00DD0A58" w:rsidRDefault="00DD0A58" w:rsidP="000B66C7">
      <w:r>
        <w:separator/>
      </w:r>
    </w:p>
  </w:footnote>
  <w:footnote w:type="continuationSeparator" w:id="0">
    <w:p w14:paraId="796A5482" w14:textId="77777777" w:rsidR="00DD0A58" w:rsidRDefault="00DD0A58" w:rsidP="000B66C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175A1759"/>
    <w:multiLevelType w:val="hybridMultilevel"/>
    <w:tmpl w:val="A860E8B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44356AAC"/>
    <w:multiLevelType w:val="hybridMultilevel"/>
    <w:tmpl w:val="12882CA4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C3A0DFB"/>
    <w:multiLevelType w:val="hybridMultilevel"/>
    <w:tmpl w:val="134A540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D937FA8"/>
    <w:multiLevelType w:val="hybridMultilevel"/>
    <w:tmpl w:val="5B74E94E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56413278">
    <w:abstractNumId w:val="3"/>
  </w:num>
  <w:num w:numId="2" w16cid:durableId="784537979">
    <w:abstractNumId w:val="1"/>
  </w:num>
  <w:num w:numId="3" w16cid:durableId="1189248166">
    <w:abstractNumId w:val="2"/>
  </w:num>
  <w:num w:numId="4" w16cid:durableId="886602627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203"/>
  <w:proofState w:spelling="clean" w:grammar="clean"/>
  <w:stylePaneFormatFilter w:val="5025" w:allStyles="1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1" w:alternateStyleNames="0"/>
  <w:defaultTabStop w:val="720"/>
  <w:doNotHyphenateCaps/>
  <w:drawingGridHorizontalSpacing w:val="12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EN.InstantFormat" w:val="&lt;ENInstantFormat&gt;&lt;Enabled&gt;1&lt;/Enabled&gt;&lt;ScanUnformatted&gt;1&lt;/ScanUnformatted&gt;&lt;ScanChanges&gt;1&lt;/ScanChanges&gt;&lt;Suspended&gt;1&lt;/Suspended&gt;&lt;/ENInstantFormat&gt;"/>
    <w:docVar w:name="EN.Layout" w:val="&lt;ENLayout&gt;&lt;Style&gt;Biological Psychiatry&lt;/Style&gt;&lt;LeftDelim&gt;{&lt;/LeftDelim&gt;&lt;RightDelim&gt;}&lt;/RightDelim&gt;&lt;FontName&gt;Aptos&lt;/FontName&gt;&lt;FontSize&gt;12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/Libraries&gt;"/>
    <w:docVar w:name="EN.UseJSCitationFormat" w:val="False"/>
  </w:docVars>
  <w:rsids>
    <w:rsidRoot w:val="00064BC6"/>
    <w:rsid w:val="00000024"/>
    <w:rsid w:val="00000C01"/>
    <w:rsid w:val="000014C7"/>
    <w:rsid w:val="0000293A"/>
    <w:rsid w:val="00002C7F"/>
    <w:rsid w:val="00002CC7"/>
    <w:rsid w:val="00003416"/>
    <w:rsid w:val="000040D4"/>
    <w:rsid w:val="000041C4"/>
    <w:rsid w:val="00004C7B"/>
    <w:rsid w:val="00004E6F"/>
    <w:rsid w:val="000051D8"/>
    <w:rsid w:val="0000576D"/>
    <w:rsid w:val="00005B13"/>
    <w:rsid w:val="00006842"/>
    <w:rsid w:val="00006E00"/>
    <w:rsid w:val="00007142"/>
    <w:rsid w:val="0000754B"/>
    <w:rsid w:val="000110CE"/>
    <w:rsid w:val="00011A55"/>
    <w:rsid w:val="00011B7C"/>
    <w:rsid w:val="00012163"/>
    <w:rsid w:val="000123AD"/>
    <w:rsid w:val="00012510"/>
    <w:rsid w:val="00012E2D"/>
    <w:rsid w:val="00013089"/>
    <w:rsid w:val="00013978"/>
    <w:rsid w:val="00014138"/>
    <w:rsid w:val="00014312"/>
    <w:rsid w:val="00014585"/>
    <w:rsid w:val="00014BDA"/>
    <w:rsid w:val="00015219"/>
    <w:rsid w:val="00015B65"/>
    <w:rsid w:val="00016172"/>
    <w:rsid w:val="0001678F"/>
    <w:rsid w:val="000167F8"/>
    <w:rsid w:val="00017723"/>
    <w:rsid w:val="00017A78"/>
    <w:rsid w:val="00021CEF"/>
    <w:rsid w:val="0002248A"/>
    <w:rsid w:val="00022753"/>
    <w:rsid w:val="00022A36"/>
    <w:rsid w:val="000230DD"/>
    <w:rsid w:val="0002395B"/>
    <w:rsid w:val="00023B51"/>
    <w:rsid w:val="00023FC6"/>
    <w:rsid w:val="00024127"/>
    <w:rsid w:val="000242EE"/>
    <w:rsid w:val="0002461D"/>
    <w:rsid w:val="00024CE9"/>
    <w:rsid w:val="00025811"/>
    <w:rsid w:val="00025D79"/>
    <w:rsid w:val="0002622B"/>
    <w:rsid w:val="00026233"/>
    <w:rsid w:val="00026B18"/>
    <w:rsid w:val="000271E1"/>
    <w:rsid w:val="000271F9"/>
    <w:rsid w:val="00027AE1"/>
    <w:rsid w:val="0003008F"/>
    <w:rsid w:val="000303CB"/>
    <w:rsid w:val="00030839"/>
    <w:rsid w:val="00030C15"/>
    <w:rsid w:val="000314C7"/>
    <w:rsid w:val="00031621"/>
    <w:rsid w:val="00031BD6"/>
    <w:rsid w:val="00031F93"/>
    <w:rsid w:val="00032093"/>
    <w:rsid w:val="0003241B"/>
    <w:rsid w:val="00032696"/>
    <w:rsid w:val="000326D3"/>
    <w:rsid w:val="00032AB4"/>
    <w:rsid w:val="00033145"/>
    <w:rsid w:val="00033337"/>
    <w:rsid w:val="00033862"/>
    <w:rsid w:val="000342D8"/>
    <w:rsid w:val="000343C3"/>
    <w:rsid w:val="00034A57"/>
    <w:rsid w:val="00034BA8"/>
    <w:rsid w:val="00035712"/>
    <w:rsid w:val="00035A7C"/>
    <w:rsid w:val="00035AFF"/>
    <w:rsid w:val="00035E5B"/>
    <w:rsid w:val="0003600F"/>
    <w:rsid w:val="00036E84"/>
    <w:rsid w:val="00036FB4"/>
    <w:rsid w:val="0003772E"/>
    <w:rsid w:val="0004038D"/>
    <w:rsid w:val="000406F2"/>
    <w:rsid w:val="000408AB"/>
    <w:rsid w:val="00040FCD"/>
    <w:rsid w:val="000410CA"/>
    <w:rsid w:val="00042069"/>
    <w:rsid w:val="00042451"/>
    <w:rsid w:val="00042D02"/>
    <w:rsid w:val="00042D72"/>
    <w:rsid w:val="00042F41"/>
    <w:rsid w:val="00042F6C"/>
    <w:rsid w:val="00043075"/>
    <w:rsid w:val="0004323E"/>
    <w:rsid w:val="00044AB2"/>
    <w:rsid w:val="00044BA6"/>
    <w:rsid w:val="00044BBC"/>
    <w:rsid w:val="00044D18"/>
    <w:rsid w:val="00044DCF"/>
    <w:rsid w:val="000451CC"/>
    <w:rsid w:val="00045978"/>
    <w:rsid w:val="00046042"/>
    <w:rsid w:val="0004626C"/>
    <w:rsid w:val="0004647B"/>
    <w:rsid w:val="000467C8"/>
    <w:rsid w:val="00047104"/>
    <w:rsid w:val="000476A1"/>
    <w:rsid w:val="00047EDA"/>
    <w:rsid w:val="00050109"/>
    <w:rsid w:val="00050257"/>
    <w:rsid w:val="00051483"/>
    <w:rsid w:val="00051BC5"/>
    <w:rsid w:val="0005219E"/>
    <w:rsid w:val="000525B9"/>
    <w:rsid w:val="00052D7E"/>
    <w:rsid w:val="00053043"/>
    <w:rsid w:val="000534B1"/>
    <w:rsid w:val="000535B6"/>
    <w:rsid w:val="00053637"/>
    <w:rsid w:val="00053840"/>
    <w:rsid w:val="00054DB2"/>
    <w:rsid w:val="00055468"/>
    <w:rsid w:val="00055854"/>
    <w:rsid w:val="0005610B"/>
    <w:rsid w:val="00056A25"/>
    <w:rsid w:val="00056BCA"/>
    <w:rsid w:val="00056F64"/>
    <w:rsid w:val="000578C7"/>
    <w:rsid w:val="00057A78"/>
    <w:rsid w:val="00057E19"/>
    <w:rsid w:val="00060211"/>
    <w:rsid w:val="00060DC1"/>
    <w:rsid w:val="00061F5A"/>
    <w:rsid w:val="00062A4D"/>
    <w:rsid w:val="00062B37"/>
    <w:rsid w:val="00062F75"/>
    <w:rsid w:val="00063604"/>
    <w:rsid w:val="000636D2"/>
    <w:rsid w:val="00063995"/>
    <w:rsid w:val="00063BE6"/>
    <w:rsid w:val="00063E1E"/>
    <w:rsid w:val="000640F7"/>
    <w:rsid w:val="0006425F"/>
    <w:rsid w:val="00064517"/>
    <w:rsid w:val="000645E3"/>
    <w:rsid w:val="00064BC6"/>
    <w:rsid w:val="0006506A"/>
    <w:rsid w:val="00066612"/>
    <w:rsid w:val="000667C2"/>
    <w:rsid w:val="00066C95"/>
    <w:rsid w:val="000671F1"/>
    <w:rsid w:val="000675B8"/>
    <w:rsid w:val="00067D1A"/>
    <w:rsid w:val="0007013E"/>
    <w:rsid w:val="00070312"/>
    <w:rsid w:val="000703AD"/>
    <w:rsid w:val="00070DFD"/>
    <w:rsid w:val="000713A9"/>
    <w:rsid w:val="00071DE8"/>
    <w:rsid w:val="00071FE5"/>
    <w:rsid w:val="00072199"/>
    <w:rsid w:val="0007277E"/>
    <w:rsid w:val="0007296C"/>
    <w:rsid w:val="00072E5D"/>
    <w:rsid w:val="0007326E"/>
    <w:rsid w:val="00073CB3"/>
    <w:rsid w:val="00074425"/>
    <w:rsid w:val="000744C4"/>
    <w:rsid w:val="000749E2"/>
    <w:rsid w:val="00074FE3"/>
    <w:rsid w:val="00074FE4"/>
    <w:rsid w:val="00074FED"/>
    <w:rsid w:val="00075072"/>
    <w:rsid w:val="000757DE"/>
    <w:rsid w:val="000759CA"/>
    <w:rsid w:val="00076B25"/>
    <w:rsid w:val="00076CF0"/>
    <w:rsid w:val="00076EEF"/>
    <w:rsid w:val="000771A5"/>
    <w:rsid w:val="00077ADB"/>
    <w:rsid w:val="00077B29"/>
    <w:rsid w:val="00077C8A"/>
    <w:rsid w:val="00077EDC"/>
    <w:rsid w:val="00080101"/>
    <w:rsid w:val="00080665"/>
    <w:rsid w:val="00080D34"/>
    <w:rsid w:val="00081056"/>
    <w:rsid w:val="00081140"/>
    <w:rsid w:val="0008115D"/>
    <w:rsid w:val="00081716"/>
    <w:rsid w:val="000819B5"/>
    <w:rsid w:val="00081AA2"/>
    <w:rsid w:val="00081D5A"/>
    <w:rsid w:val="000822FF"/>
    <w:rsid w:val="00083CF0"/>
    <w:rsid w:val="00084DC4"/>
    <w:rsid w:val="00085AE2"/>
    <w:rsid w:val="00085B29"/>
    <w:rsid w:val="00086174"/>
    <w:rsid w:val="0008694A"/>
    <w:rsid w:val="00087432"/>
    <w:rsid w:val="00087AB2"/>
    <w:rsid w:val="00087C78"/>
    <w:rsid w:val="00090292"/>
    <w:rsid w:val="000903E9"/>
    <w:rsid w:val="000906E6"/>
    <w:rsid w:val="00090840"/>
    <w:rsid w:val="00090BE4"/>
    <w:rsid w:val="000915B5"/>
    <w:rsid w:val="000919B9"/>
    <w:rsid w:val="00091A85"/>
    <w:rsid w:val="000921F5"/>
    <w:rsid w:val="0009235C"/>
    <w:rsid w:val="00092589"/>
    <w:rsid w:val="000927C0"/>
    <w:rsid w:val="00092AC3"/>
    <w:rsid w:val="00092D4F"/>
    <w:rsid w:val="00093462"/>
    <w:rsid w:val="000934D2"/>
    <w:rsid w:val="00093DCE"/>
    <w:rsid w:val="00094328"/>
    <w:rsid w:val="00094636"/>
    <w:rsid w:val="0009463E"/>
    <w:rsid w:val="000946DF"/>
    <w:rsid w:val="00094861"/>
    <w:rsid w:val="0009505D"/>
    <w:rsid w:val="0009552B"/>
    <w:rsid w:val="00096125"/>
    <w:rsid w:val="00096BF8"/>
    <w:rsid w:val="00096DD7"/>
    <w:rsid w:val="00097F5F"/>
    <w:rsid w:val="000A032F"/>
    <w:rsid w:val="000A047C"/>
    <w:rsid w:val="000A05AF"/>
    <w:rsid w:val="000A069F"/>
    <w:rsid w:val="000A09DB"/>
    <w:rsid w:val="000A0A65"/>
    <w:rsid w:val="000A0C8B"/>
    <w:rsid w:val="000A19D9"/>
    <w:rsid w:val="000A1E59"/>
    <w:rsid w:val="000A26BE"/>
    <w:rsid w:val="000A2CFE"/>
    <w:rsid w:val="000A2FE3"/>
    <w:rsid w:val="000A3567"/>
    <w:rsid w:val="000A3C29"/>
    <w:rsid w:val="000A4573"/>
    <w:rsid w:val="000A49F1"/>
    <w:rsid w:val="000A4BB7"/>
    <w:rsid w:val="000A4C68"/>
    <w:rsid w:val="000A5CF0"/>
    <w:rsid w:val="000A6F03"/>
    <w:rsid w:val="000A7195"/>
    <w:rsid w:val="000A75FC"/>
    <w:rsid w:val="000A7B99"/>
    <w:rsid w:val="000B0745"/>
    <w:rsid w:val="000B08AD"/>
    <w:rsid w:val="000B0D77"/>
    <w:rsid w:val="000B0E04"/>
    <w:rsid w:val="000B0E39"/>
    <w:rsid w:val="000B1407"/>
    <w:rsid w:val="000B1549"/>
    <w:rsid w:val="000B1910"/>
    <w:rsid w:val="000B1914"/>
    <w:rsid w:val="000B1C86"/>
    <w:rsid w:val="000B1C9D"/>
    <w:rsid w:val="000B232A"/>
    <w:rsid w:val="000B2408"/>
    <w:rsid w:val="000B32EE"/>
    <w:rsid w:val="000B35DC"/>
    <w:rsid w:val="000B3DF6"/>
    <w:rsid w:val="000B499D"/>
    <w:rsid w:val="000B4C5D"/>
    <w:rsid w:val="000B4EF2"/>
    <w:rsid w:val="000B5AF3"/>
    <w:rsid w:val="000B5D11"/>
    <w:rsid w:val="000B5D40"/>
    <w:rsid w:val="000B642B"/>
    <w:rsid w:val="000B666E"/>
    <w:rsid w:val="000B66C7"/>
    <w:rsid w:val="000B684F"/>
    <w:rsid w:val="000B6F10"/>
    <w:rsid w:val="000B74CD"/>
    <w:rsid w:val="000C04A2"/>
    <w:rsid w:val="000C072F"/>
    <w:rsid w:val="000C0860"/>
    <w:rsid w:val="000C11B5"/>
    <w:rsid w:val="000C1212"/>
    <w:rsid w:val="000C1FA1"/>
    <w:rsid w:val="000C2306"/>
    <w:rsid w:val="000C248A"/>
    <w:rsid w:val="000C2C82"/>
    <w:rsid w:val="000C2E77"/>
    <w:rsid w:val="000C3062"/>
    <w:rsid w:val="000C3994"/>
    <w:rsid w:val="000C3DDD"/>
    <w:rsid w:val="000C4157"/>
    <w:rsid w:val="000C43C7"/>
    <w:rsid w:val="000C4EAF"/>
    <w:rsid w:val="000C5269"/>
    <w:rsid w:val="000C535B"/>
    <w:rsid w:val="000C61B0"/>
    <w:rsid w:val="000C6586"/>
    <w:rsid w:val="000C776F"/>
    <w:rsid w:val="000D026C"/>
    <w:rsid w:val="000D0A9A"/>
    <w:rsid w:val="000D0B47"/>
    <w:rsid w:val="000D0C5C"/>
    <w:rsid w:val="000D1661"/>
    <w:rsid w:val="000D204F"/>
    <w:rsid w:val="000D23F3"/>
    <w:rsid w:val="000D2BF2"/>
    <w:rsid w:val="000D2CAF"/>
    <w:rsid w:val="000D2DDA"/>
    <w:rsid w:val="000D314C"/>
    <w:rsid w:val="000D348F"/>
    <w:rsid w:val="000D3814"/>
    <w:rsid w:val="000D432C"/>
    <w:rsid w:val="000D496A"/>
    <w:rsid w:val="000D5348"/>
    <w:rsid w:val="000D53D9"/>
    <w:rsid w:val="000D5799"/>
    <w:rsid w:val="000D5880"/>
    <w:rsid w:val="000D5AD2"/>
    <w:rsid w:val="000D6117"/>
    <w:rsid w:val="000D6200"/>
    <w:rsid w:val="000D63F4"/>
    <w:rsid w:val="000D6964"/>
    <w:rsid w:val="000D6D05"/>
    <w:rsid w:val="000D6D10"/>
    <w:rsid w:val="000D72A2"/>
    <w:rsid w:val="000D7440"/>
    <w:rsid w:val="000DAF45"/>
    <w:rsid w:val="000E0728"/>
    <w:rsid w:val="000E127B"/>
    <w:rsid w:val="000E13D3"/>
    <w:rsid w:val="000E15B9"/>
    <w:rsid w:val="000E17F9"/>
    <w:rsid w:val="000E2653"/>
    <w:rsid w:val="000E372D"/>
    <w:rsid w:val="000E3A41"/>
    <w:rsid w:val="000E3C98"/>
    <w:rsid w:val="000E46CC"/>
    <w:rsid w:val="000E495F"/>
    <w:rsid w:val="000E4E49"/>
    <w:rsid w:val="000E5359"/>
    <w:rsid w:val="000E5688"/>
    <w:rsid w:val="000E5C18"/>
    <w:rsid w:val="000E6033"/>
    <w:rsid w:val="000E630E"/>
    <w:rsid w:val="000E667E"/>
    <w:rsid w:val="000E675D"/>
    <w:rsid w:val="000E6F0A"/>
    <w:rsid w:val="000E7702"/>
    <w:rsid w:val="000E7AA2"/>
    <w:rsid w:val="000E7DC5"/>
    <w:rsid w:val="000F0130"/>
    <w:rsid w:val="000F0679"/>
    <w:rsid w:val="000F10CF"/>
    <w:rsid w:val="000F11FF"/>
    <w:rsid w:val="000F16E7"/>
    <w:rsid w:val="000F20C1"/>
    <w:rsid w:val="000F2575"/>
    <w:rsid w:val="000F2739"/>
    <w:rsid w:val="000F3364"/>
    <w:rsid w:val="000F340A"/>
    <w:rsid w:val="000F3AFB"/>
    <w:rsid w:val="000F4F73"/>
    <w:rsid w:val="000F508A"/>
    <w:rsid w:val="000F50D8"/>
    <w:rsid w:val="000F60F6"/>
    <w:rsid w:val="000F618F"/>
    <w:rsid w:val="000F65C9"/>
    <w:rsid w:val="000F66EC"/>
    <w:rsid w:val="000F6DAB"/>
    <w:rsid w:val="000F79EB"/>
    <w:rsid w:val="000F7D3D"/>
    <w:rsid w:val="000F7E61"/>
    <w:rsid w:val="001001C8"/>
    <w:rsid w:val="00100759"/>
    <w:rsid w:val="001008A0"/>
    <w:rsid w:val="00101529"/>
    <w:rsid w:val="0010154A"/>
    <w:rsid w:val="00101A3D"/>
    <w:rsid w:val="00101C08"/>
    <w:rsid w:val="00101CBC"/>
    <w:rsid w:val="00101FEA"/>
    <w:rsid w:val="0010252F"/>
    <w:rsid w:val="00102E12"/>
    <w:rsid w:val="00103428"/>
    <w:rsid w:val="00103442"/>
    <w:rsid w:val="001036B7"/>
    <w:rsid w:val="00103FD6"/>
    <w:rsid w:val="001040D2"/>
    <w:rsid w:val="0010413E"/>
    <w:rsid w:val="00105642"/>
    <w:rsid w:val="00105E73"/>
    <w:rsid w:val="00106965"/>
    <w:rsid w:val="00106983"/>
    <w:rsid w:val="0010706D"/>
    <w:rsid w:val="001076CE"/>
    <w:rsid w:val="00107D2A"/>
    <w:rsid w:val="0011009C"/>
    <w:rsid w:val="00111302"/>
    <w:rsid w:val="00113294"/>
    <w:rsid w:val="00113489"/>
    <w:rsid w:val="00113868"/>
    <w:rsid w:val="0011391D"/>
    <w:rsid w:val="00113C64"/>
    <w:rsid w:val="00114107"/>
    <w:rsid w:val="001143AE"/>
    <w:rsid w:val="00114465"/>
    <w:rsid w:val="00114CB2"/>
    <w:rsid w:val="00114F38"/>
    <w:rsid w:val="00115321"/>
    <w:rsid w:val="00115683"/>
    <w:rsid w:val="00115A6C"/>
    <w:rsid w:val="001161E0"/>
    <w:rsid w:val="00116CE3"/>
    <w:rsid w:val="00116F0F"/>
    <w:rsid w:val="00117027"/>
    <w:rsid w:val="001171AB"/>
    <w:rsid w:val="00117625"/>
    <w:rsid w:val="0011772B"/>
    <w:rsid w:val="00117779"/>
    <w:rsid w:val="00117DC5"/>
    <w:rsid w:val="00120D98"/>
    <w:rsid w:val="001211CD"/>
    <w:rsid w:val="001213C7"/>
    <w:rsid w:val="00121D48"/>
    <w:rsid w:val="00121DB0"/>
    <w:rsid w:val="001224F1"/>
    <w:rsid w:val="0012251C"/>
    <w:rsid w:val="00122C3C"/>
    <w:rsid w:val="0012303C"/>
    <w:rsid w:val="00123982"/>
    <w:rsid w:val="00123AAA"/>
    <w:rsid w:val="00123CAA"/>
    <w:rsid w:val="00123F6F"/>
    <w:rsid w:val="00124580"/>
    <w:rsid w:val="00124939"/>
    <w:rsid w:val="00124969"/>
    <w:rsid w:val="00125678"/>
    <w:rsid w:val="00126B8F"/>
    <w:rsid w:val="00126D34"/>
    <w:rsid w:val="001303E0"/>
    <w:rsid w:val="00130660"/>
    <w:rsid w:val="001308B9"/>
    <w:rsid w:val="00130BC6"/>
    <w:rsid w:val="001316D3"/>
    <w:rsid w:val="00131863"/>
    <w:rsid w:val="001319D6"/>
    <w:rsid w:val="00131EF8"/>
    <w:rsid w:val="00132046"/>
    <w:rsid w:val="00132102"/>
    <w:rsid w:val="00132CDC"/>
    <w:rsid w:val="00132DA7"/>
    <w:rsid w:val="001333E0"/>
    <w:rsid w:val="00133A92"/>
    <w:rsid w:val="00133B6E"/>
    <w:rsid w:val="00134F10"/>
    <w:rsid w:val="001359F2"/>
    <w:rsid w:val="00135A74"/>
    <w:rsid w:val="00136A0D"/>
    <w:rsid w:val="00136A15"/>
    <w:rsid w:val="0013726E"/>
    <w:rsid w:val="0013739A"/>
    <w:rsid w:val="00137417"/>
    <w:rsid w:val="001379C1"/>
    <w:rsid w:val="001408A9"/>
    <w:rsid w:val="00140DEC"/>
    <w:rsid w:val="0014149D"/>
    <w:rsid w:val="00142420"/>
    <w:rsid w:val="00142914"/>
    <w:rsid w:val="00142998"/>
    <w:rsid w:val="001437C9"/>
    <w:rsid w:val="001448DB"/>
    <w:rsid w:val="00144EAC"/>
    <w:rsid w:val="00145E10"/>
    <w:rsid w:val="00145E6E"/>
    <w:rsid w:val="001461EA"/>
    <w:rsid w:val="00146260"/>
    <w:rsid w:val="00146262"/>
    <w:rsid w:val="001465DC"/>
    <w:rsid w:val="001467D1"/>
    <w:rsid w:val="00146E1D"/>
    <w:rsid w:val="00150197"/>
    <w:rsid w:val="00150C9A"/>
    <w:rsid w:val="001516C8"/>
    <w:rsid w:val="001518D2"/>
    <w:rsid w:val="00151ABD"/>
    <w:rsid w:val="00152394"/>
    <w:rsid w:val="00152C72"/>
    <w:rsid w:val="001533C4"/>
    <w:rsid w:val="001536A7"/>
    <w:rsid w:val="0015392B"/>
    <w:rsid w:val="001543C5"/>
    <w:rsid w:val="00154469"/>
    <w:rsid w:val="00155231"/>
    <w:rsid w:val="00155A9B"/>
    <w:rsid w:val="00155EFC"/>
    <w:rsid w:val="001560BC"/>
    <w:rsid w:val="001560BD"/>
    <w:rsid w:val="001563A0"/>
    <w:rsid w:val="001563B5"/>
    <w:rsid w:val="00156F96"/>
    <w:rsid w:val="0015773C"/>
    <w:rsid w:val="001578A8"/>
    <w:rsid w:val="0016021E"/>
    <w:rsid w:val="00160258"/>
    <w:rsid w:val="001603CB"/>
    <w:rsid w:val="00160B14"/>
    <w:rsid w:val="001617DB"/>
    <w:rsid w:val="00161D09"/>
    <w:rsid w:val="00161F55"/>
    <w:rsid w:val="0016242B"/>
    <w:rsid w:val="001629AE"/>
    <w:rsid w:val="00162E3B"/>
    <w:rsid w:val="00163092"/>
    <w:rsid w:val="001638F1"/>
    <w:rsid w:val="00163CB1"/>
    <w:rsid w:val="00163EAC"/>
    <w:rsid w:val="00164435"/>
    <w:rsid w:val="00164CF9"/>
    <w:rsid w:val="0016578C"/>
    <w:rsid w:val="00166567"/>
    <w:rsid w:val="0016669E"/>
    <w:rsid w:val="00166855"/>
    <w:rsid w:val="00167576"/>
    <w:rsid w:val="00167910"/>
    <w:rsid w:val="00167C2A"/>
    <w:rsid w:val="00170457"/>
    <w:rsid w:val="00170476"/>
    <w:rsid w:val="001709F5"/>
    <w:rsid w:val="00170AB1"/>
    <w:rsid w:val="001718F9"/>
    <w:rsid w:val="00171A41"/>
    <w:rsid w:val="00171B41"/>
    <w:rsid w:val="001730D2"/>
    <w:rsid w:val="00173313"/>
    <w:rsid w:val="001733CA"/>
    <w:rsid w:val="001735C7"/>
    <w:rsid w:val="00173880"/>
    <w:rsid w:val="00173BDE"/>
    <w:rsid w:val="00173F71"/>
    <w:rsid w:val="00174443"/>
    <w:rsid w:val="00174787"/>
    <w:rsid w:val="0017487E"/>
    <w:rsid w:val="00174A84"/>
    <w:rsid w:val="00175397"/>
    <w:rsid w:val="00175730"/>
    <w:rsid w:val="00176340"/>
    <w:rsid w:val="00176E2E"/>
    <w:rsid w:val="00176EA9"/>
    <w:rsid w:val="0017705E"/>
    <w:rsid w:val="001801D9"/>
    <w:rsid w:val="001812CC"/>
    <w:rsid w:val="0018144C"/>
    <w:rsid w:val="0018144D"/>
    <w:rsid w:val="001814D8"/>
    <w:rsid w:val="0018170D"/>
    <w:rsid w:val="00182B7A"/>
    <w:rsid w:val="00183444"/>
    <w:rsid w:val="00183704"/>
    <w:rsid w:val="00183B58"/>
    <w:rsid w:val="00183E3C"/>
    <w:rsid w:val="00183FDD"/>
    <w:rsid w:val="0018403E"/>
    <w:rsid w:val="001841C9"/>
    <w:rsid w:val="001843BD"/>
    <w:rsid w:val="0018516E"/>
    <w:rsid w:val="00185FD1"/>
    <w:rsid w:val="001865BA"/>
    <w:rsid w:val="00186600"/>
    <w:rsid w:val="00186C1D"/>
    <w:rsid w:val="00187573"/>
    <w:rsid w:val="0018758B"/>
    <w:rsid w:val="001875CA"/>
    <w:rsid w:val="00187D14"/>
    <w:rsid w:val="00190191"/>
    <w:rsid w:val="00190725"/>
    <w:rsid w:val="00191620"/>
    <w:rsid w:val="001919EC"/>
    <w:rsid w:val="00192029"/>
    <w:rsid w:val="001924A9"/>
    <w:rsid w:val="001926B8"/>
    <w:rsid w:val="00192710"/>
    <w:rsid w:val="00192AEC"/>
    <w:rsid w:val="00193718"/>
    <w:rsid w:val="00193809"/>
    <w:rsid w:val="00193B0C"/>
    <w:rsid w:val="00193B63"/>
    <w:rsid w:val="00193BBE"/>
    <w:rsid w:val="00194702"/>
    <w:rsid w:val="0019473B"/>
    <w:rsid w:val="00194866"/>
    <w:rsid w:val="00194AFC"/>
    <w:rsid w:val="00195211"/>
    <w:rsid w:val="00195239"/>
    <w:rsid w:val="001952A1"/>
    <w:rsid w:val="0019553F"/>
    <w:rsid w:val="001956C8"/>
    <w:rsid w:val="00195B89"/>
    <w:rsid w:val="00195C44"/>
    <w:rsid w:val="00195F83"/>
    <w:rsid w:val="00195FE3"/>
    <w:rsid w:val="001965ED"/>
    <w:rsid w:val="0019681E"/>
    <w:rsid w:val="00196A79"/>
    <w:rsid w:val="00196C2B"/>
    <w:rsid w:val="00197545"/>
    <w:rsid w:val="001978C8"/>
    <w:rsid w:val="00197BA4"/>
    <w:rsid w:val="001A0574"/>
    <w:rsid w:val="001A0707"/>
    <w:rsid w:val="001A11B8"/>
    <w:rsid w:val="001A18F7"/>
    <w:rsid w:val="001A1B47"/>
    <w:rsid w:val="001A1F5A"/>
    <w:rsid w:val="001A21A1"/>
    <w:rsid w:val="001A22A2"/>
    <w:rsid w:val="001A2369"/>
    <w:rsid w:val="001A23CE"/>
    <w:rsid w:val="001A244A"/>
    <w:rsid w:val="001A2603"/>
    <w:rsid w:val="001A27BB"/>
    <w:rsid w:val="001A2CA8"/>
    <w:rsid w:val="001A2E89"/>
    <w:rsid w:val="001A3422"/>
    <w:rsid w:val="001A378F"/>
    <w:rsid w:val="001A3BD9"/>
    <w:rsid w:val="001A413C"/>
    <w:rsid w:val="001A419B"/>
    <w:rsid w:val="001A452C"/>
    <w:rsid w:val="001A45B2"/>
    <w:rsid w:val="001A4790"/>
    <w:rsid w:val="001A49DF"/>
    <w:rsid w:val="001A5292"/>
    <w:rsid w:val="001A5D9C"/>
    <w:rsid w:val="001A6007"/>
    <w:rsid w:val="001A66C0"/>
    <w:rsid w:val="001A7043"/>
    <w:rsid w:val="001A7096"/>
    <w:rsid w:val="001A7188"/>
    <w:rsid w:val="001A75B6"/>
    <w:rsid w:val="001A7999"/>
    <w:rsid w:val="001A7B79"/>
    <w:rsid w:val="001A7FE6"/>
    <w:rsid w:val="001B0157"/>
    <w:rsid w:val="001B0B01"/>
    <w:rsid w:val="001B0C2C"/>
    <w:rsid w:val="001B0F3B"/>
    <w:rsid w:val="001B147E"/>
    <w:rsid w:val="001B1E0E"/>
    <w:rsid w:val="001B1E73"/>
    <w:rsid w:val="001B1EB4"/>
    <w:rsid w:val="001B1FB9"/>
    <w:rsid w:val="001B2036"/>
    <w:rsid w:val="001B26CC"/>
    <w:rsid w:val="001B2B3E"/>
    <w:rsid w:val="001B2B8E"/>
    <w:rsid w:val="001B2DBF"/>
    <w:rsid w:val="001B2FF7"/>
    <w:rsid w:val="001B5190"/>
    <w:rsid w:val="001B52BF"/>
    <w:rsid w:val="001B557D"/>
    <w:rsid w:val="001B5842"/>
    <w:rsid w:val="001B5BC7"/>
    <w:rsid w:val="001B6033"/>
    <w:rsid w:val="001B6233"/>
    <w:rsid w:val="001B6DE6"/>
    <w:rsid w:val="001B6F8C"/>
    <w:rsid w:val="001B71D5"/>
    <w:rsid w:val="001B7C81"/>
    <w:rsid w:val="001B7FE9"/>
    <w:rsid w:val="001BDA2E"/>
    <w:rsid w:val="001C0638"/>
    <w:rsid w:val="001C071C"/>
    <w:rsid w:val="001C1739"/>
    <w:rsid w:val="001C2734"/>
    <w:rsid w:val="001C276C"/>
    <w:rsid w:val="001C277A"/>
    <w:rsid w:val="001C29D6"/>
    <w:rsid w:val="001C3EA4"/>
    <w:rsid w:val="001C4924"/>
    <w:rsid w:val="001C4E39"/>
    <w:rsid w:val="001C5325"/>
    <w:rsid w:val="001C54AE"/>
    <w:rsid w:val="001C5DB9"/>
    <w:rsid w:val="001C5F72"/>
    <w:rsid w:val="001C62B3"/>
    <w:rsid w:val="001C67D9"/>
    <w:rsid w:val="001C6A59"/>
    <w:rsid w:val="001C6F7D"/>
    <w:rsid w:val="001C7553"/>
    <w:rsid w:val="001C75B2"/>
    <w:rsid w:val="001C777A"/>
    <w:rsid w:val="001C7809"/>
    <w:rsid w:val="001D08FB"/>
    <w:rsid w:val="001D0B62"/>
    <w:rsid w:val="001D1EFF"/>
    <w:rsid w:val="001D212F"/>
    <w:rsid w:val="001D23FB"/>
    <w:rsid w:val="001D2487"/>
    <w:rsid w:val="001D2492"/>
    <w:rsid w:val="001D24BB"/>
    <w:rsid w:val="001D251A"/>
    <w:rsid w:val="001D2575"/>
    <w:rsid w:val="001D310E"/>
    <w:rsid w:val="001D3674"/>
    <w:rsid w:val="001D3D56"/>
    <w:rsid w:val="001D41B7"/>
    <w:rsid w:val="001D4B73"/>
    <w:rsid w:val="001D4DE3"/>
    <w:rsid w:val="001D4E65"/>
    <w:rsid w:val="001D51A1"/>
    <w:rsid w:val="001D5534"/>
    <w:rsid w:val="001D614E"/>
    <w:rsid w:val="001D6F1A"/>
    <w:rsid w:val="001D7496"/>
    <w:rsid w:val="001D7DE5"/>
    <w:rsid w:val="001E00F4"/>
    <w:rsid w:val="001E026A"/>
    <w:rsid w:val="001E083B"/>
    <w:rsid w:val="001E0A87"/>
    <w:rsid w:val="001E0E7D"/>
    <w:rsid w:val="001E18D1"/>
    <w:rsid w:val="001E1A78"/>
    <w:rsid w:val="001E2082"/>
    <w:rsid w:val="001E20AF"/>
    <w:rsid w:val="001E20FF"/>
    <w:rsid w:val="001E21CE"/>
    <w:rsid w:val="001E227D"/>
    <w:rsid w:val="001E26EF"/>
    <w:rsid w:val="001E299A"/>
    <w:rsid w:val="001E2E15"/>
    <w:rsid w:val="001E30C5"/>
    <w:rsid w:val="001E33F7"/>
    <w:rsid w:val="001E3E93"/>
    <w:rsid w:val="001E4184"/>
    <w:rsid w:val="001E43DE"/>
    <w:rsid w:val="001E43E8"/>
    <w:rsid w:val="001E4AE6"/>
    <w:rsid w:val="001E4DDA"/>
    <w:rsid w:val="001E4E3B"/>
    <w:rsid w:val="001E6322"/>
    <w:rsid w:val="001E699A"/>
    <w:rsid w:val="001E77EB"/>
    <w:rsid w:val="001E7808"/>
    <w:rsid w:val="001E79D2"/>
    <w:rsid w:val="001F00DA"/>
    <w:rsid w:val="001F01A9"/>
    <w:rsid w:val="001F19C7"/>
    <w:rsid w:val="001F1C8B"/>
    <w:rsid w:val="001F261E"/>
    <w:rsid w:val="001F2DEB"/>
    <w:rsid w:val="001F2F37"/>
    <w:rsid w:val="001F34DF"/>
    <w:rsid w:val="001F37A2"/>
    <w:rsid w:val="001F3A77"/>
    <w:rsid w:val="001F4196"/>
    <w:rsid w:val="001F44C1"/>
    <w:rsid w:val="001F4824"/>
    <w:rsid w:val="001F4E22"/>
    <w:rsid w:val="001F5735"/>
    <w:rsid w:val="001F5887"/>
    <w:rsid w:val="001F5BB2"/>
    <w:rsid w:val="001F5DBC"/>
    <w:rsid w:val="001F6B17"/>
    <w:rsid w:val="001F70D4"/>
    <w:rsid w:val="001F70FB"/>
    <w:rsid w:val="001F7218"/>
    <w:rsid w:val="001F771F"/>
    <w:rsid w:val="00200863"/>
    <w:rsid w:val="002009AB"/>
    <w:rsid w:val="00200FCA"/>
    <w:rsid w:val="00201054"/>
    <w:rsid w:val="002018DE"/>
    <w:rsid w:val="00201D39"/>
    <w:rsid w:val="0020267C"/>
    <w:rsid w:val="00203549"/>
    <w:rsid w:val="00203885"/>
    <w:rsid w:val="00203C4A"/>
    <w:rsid w:val="00203D3C"/>
    <w:rsid w:val="00203FFE"/>
    <w:rsid w:val="002044F9"/>
    <w:rsid w:val="002046FD"/>
    <w:rsid w:val="002049BE"/>
    <w:rsid w:val="00204B32"/>
    <w:rsid w:val="00205694"/>
    <w:rsid w:val="0020578F"/>
    <w:rsid w:val="00205A5D"/>
    <w:rsid w:val="00205E00"/>
    <w:rsid w:val="00206F3E"/>
    <w:rsid w:val="002073E3"/>
    <w:rsid w:val="002079B6"/>
    <w:rsid w:val="00210579"/>
    <w:rsid w:val="00210F41"/>
    <w:rsid w:val="0021175F"/>
    <w:rsid w:val="002117C5"/>
    <w:rsid w:val="00212AED"/>
    <w:rsid w:val="00212C9E"/>
    <w:rsid w:val="0021314E"/>
    <w:rsid w:val="002144A2"/>
    <w:rsid w:val="00215206"/>
    <w:rsid w:val="0021585D"/>
    <w:rsid w:val="00215F1F"/>
    <w:rsid w:val="002168DB"/>
    <w:rsid w:val="00217946"/>
    <w:rsid w:val="00217D23"/>
    <w:rsid w:val="00220B16"/>
    <w:rsid w:val="0022139E"/>
    <w:rsid w:val="002219B0"/>
    <w:rsid w:val="00221EE1"/>
    <w:rsid w:val="00221EFC"/>
    <w:rsid w:val="00221F90"/>
    <w:rsid w:val="002222B3"/>
    <w:rsid w:val="002223E0"/>
    <w:rsid w:val="0022279E"/>
    <w:rsid w:val="00222895"/>
    <w:rsid w:val="0022327D"/>
    <w:rsid w:val="002233C4"/>
    <w:rsid w:val="00224023"/>
    <w:rsid w:val="00224094"/>
    <w:rsid w:val="00224589"/>
    <w:rsid w:val="0022531D"/>
    <w:rsid w:val="0022596E"/>
    <w:rsid w:val="00225A6D"/>
    <w:rsid w:val="00226177"/>
    <w:rsid w:val="002268A0"/>
    <w:rsid w:val="00227121"/>
    <w:rsid w:val="00227B67"/>
    <w:rsid w:val="002301D7"/>
    <w:rsid w:val="00230208"/>
    <w:rsid w:val="0023029C"/>
    <w:rsid w:val="002302C4"/>
    <w:rsid w:val="00230BDD"/>
    <w:rsid w:val="00230E52"/>
    <w:rsid w:val="00230EAC"/>
    <w:rsid w:val="002321A6"/>
    <w:rsid w:val="00232EF4"/>
    <w:rsid w:val="002330C4"/>
    <w:rsid w:val="002338D2"/>
    <w:rsid w:val="00233D30"/>
    <w:rsid w:val="00233D4D"/>
    <w:rsid w:val="00233D69"/>
    <w:rsid w:val="0023472A"/>
    <w:rsid w:val="002348B3"/>
    <w:rsid w:val="002349E0"/>
    <w:rsid w:val="002353DA"/>
    <w:rsid w:val="002357DD"/>
    <w:rsid w:val="00236FFE"/>
    <w:rsid w:val="002376B7"/>
    <w:rsid w:val="00237983"/>
    <w:rsid w:val="002379A0"/>
    <w:rsid w:val="0024024F"/>
    <w:rsid w:val="00240E8E"/>
    <w:rsid w:val="00241156"/>
    <w:rsid w:val="0024151A"/>
    <w:rsid w:val="00241716"/>
    <w:rsid w:val="00241BEE"/>
    <w:rsid w:val="00241EBD"/>
    <w:rsid w:val="002421DB"/>
    <w:rsid w:val="00242DFF"/>
    <w:rsid w:val="00243929"/>
    <w:rsid w:val="00243F26"/>
    <w:rsid w:val="00244291"/>
    <w:rsid w:val="00244DC3"/>
    <w:rsid w:val="002456DB"/>
    <w:rsid w:val="002461F7"/>
    <w:rsid w:val="0024632C"/>
    <w:rsid w:val="0024722D"/>
    <w:rsid w:val="00247543"/>
    <w:rsid w:val="00247947"/>
    <w:rsid w:val="00247C24"/>
    <w:rsid w:val="0025057F"/>
    <w:rsid w:val="00250613"/>
    <w:rsid w:val="002506B0"/>
    <w:rsid w:val="002507EE"/>
    <w:rsid w:val="00250D80"/>
    <w:rsid w:val="0025141C"/>
    <w:rsid w:val="002515F4"/>
    <w:rsid w:val="00251601"/>
    <w:rsid w:val="00251642"/>
    <w:rsid w:val="0025177A"/>
    <w:rsid w:val="0025189A"/>
    <w:rsid w:val="00251902"/>
    <w:rsid w:val="00252408"/>
    <w:rsid w:val="0025249F"/>
    <w:rsid w:val="00252B48"/>
    <w:rsid w:val="00252B6A"/>
    <w:rsid w:val="00253C4A"/>
    <w:rsid w:val="00254288"/>
    <w:rsid w:val="00254575"/>
    <w:rsid w:val="00254CBA"/>
    <w:rsid w:val="00254DC6"/>
    <w:rsid w:val="00254EF3"/>
    <w:rsid w:val="0025524D"/>
    <w:rsid w:val="00255487"/>
    <w:rsid w:val="00255A43"/>
    <w:rsid w:val="00255C5F"/>
    <w:rsid w:val="00256089"/>
    <w:rsid w:val="0025641D"/>
    <w:rsid w:val="002565FE"/>
    <w:rsid w:val="00256E19"/>
    <w:rsid w:val="0025778D"/>
    <w:rsid w:val="00260472"/>
    <w:rsid w:val="0026054A"/>
    <w:rsid w:val="00260891"/>
    <w:rsid w:val="0026095E"/>
    <w:rsid w:val="00260F4C"/>
    <w:rsid w:val="00262640"/>
    <w:rsid w:val="00262A2B"/>
    <w:rsid w:val="00262D31"/>
    <w:rsid w:val="00263071"/>
    <w:rsid w:val="002637B2"/>
    <w:rsid w:val="00263AD6"/>
    <w:rsid w:val="002647EE"/>
    <w:rsid w:val="00264BB6"/>
    <w:rsid w:val="00265C86"/>
    <w:rsid w:val="00265D50"/>
    <w:rsid w:val="002664EC"/>
    <w:rsid w:val="00266542"/>
    <w:rsid w:val="002668C6"/>
    <w:rsid w:val="002675E6"/>
    <w:rsid w:val="00267A84"/>
    <w:rsid w:val="00267EE5"/>
    <w:rsid w:val="00270CA0"/>
    <w:rsid w:val="00270FD7"/>
    <w:rsid w:val="00271181"/>
    <w:rsid w:val="002715E5"/>
    <w:rsid w:val="00271F08"/>
    <w:rsid w:val="0027235B"/>
    <w:rsid w:val="002723E8"/>
    <w:rsid w:val="002726D8"/>
    <w:rsid w:val="0027286B"/>
    <w:rsid w:val="0027317D"/>
    <w:rsid w:val="00274127"/>
    <w:rsid w:val="002742EF"/>
    <w:rsid w:val="002756F9"/>
    <w:rsid w:val="0027577F"/>
    <w:rsid w:val="0027605F"/>
    <w:rsid w:val="002761DC"/>
    <w:rsid w:val="0027738B"/>
    <w:rsid w:val="002774C6"/>
    <w:rsid w:val="0027760F"/>
    <w:rsid w:val="002776A3"/>
    <w:rsid w:val="00277845"/>
    <w:rsid w:val="002778B0"/>
    <w:rsid w:val="00277D2F"/>
    <w:rsid w:val="00280FC6"/>
    <w:rsid w:val="00281557"/>
    <w:rsid w:val="00281ABD"/>
    <w:rsid w:val="002823DC"/>
    <w:rsid w:val="0028258F"/>
    <w:rsid w:val="00283151"/>
    <w:rsid w:val="00283C21"/>
    <w:rsid w:val="00283F18"/>
    <w:rsid w:val="00283FB7"/>
    <w:rsid w:val="002843E4"/>
    <w:rsid w:val="0028462A"/>
    <w:rsid w:val="0028493D"/>
    <w:rsid w:val="00284E43"/>
    <w:rsid w:val="00284EEC"/>
    <w:rsid w:val="0028599C"/>
    <w:rsid w:val="00285EBB"/>
    <w:rsid w:val="00285FDA"/>
    <w:rsid w:val="002862DB"/>
    <w:rsid w:val="00286FD3"/>
    <w:rsid w:val="0028700A"/>
    <w:rsid w:val="00287D09"/>
    <w:rsid w:val="00290609"/>
    <w:rsid w:val="00290755"/>
    <w:rsid w:val="00290B2D"/>
    <w:rsid w:val="00290FB8"/>
    <w:rsid w:val="0029108B"/>
    <w:rsid w:val="002913C5"/>
    <w:rsid w:val="002918F6"/>
    <w:rsid w:val="00291BDD"/>
    <w:rsid w:val="00291E28"/>
    <w:rsid w:val="0029204E"/>
    <w:rsid w:val="002928FA"/>
    <w:rsid w:val="00293969"/>
    <w:rsid w:val="00294D7F"/>
    <w:rsid w:val="00295125"/>
    <w:rsid w:val="002951B4"/>
    <w:rsid w:val="00295918"/>
    <w:rsid w:val="00295AEF"/>
    <w:rsid w:val="00295CBC"/>
    <w:rsid w:val="00295E29"/>
    <w:rsid w:val="00296A78"/>
    <w:rsid w:val="002977E5"/>
    <w:rsid w:val="00297EAF"/>
    <w:rsid w:val="002A0354"/>
    <w:rsid w:val="002A0470"/>
    <w:rsid w:val="002A0477"/>
    <w:rsid w:val="002A0D02"/>
    <w:rsid w:val="002A0E74"/>
    <w:rsid w:val="002A16D2"/>
    <w:rsid w:val="002A1E50"/>
    <w:rsid w:val="002A1E9E"/>
    <w:rsid w:val="002A23FA"/>
    <w:rsid w:val="002A29A1"/>
    <w:rsid w:val="002A2B83"/>
    <w:rsid w:val="002A3A23"/>
    <w:rsid w:val="002A4312"/>
    <w:rsid w:val="002A4862"/>
    <w:rsid w:val="002A4EA5"/>
    <w:rsid w:val="002A510D"/>
    <w:rsid w:val="002A5276"/>
    <w:rsid w:val="002A55DB"/>
    <w:rsid w:val="002A5C80"/>
    <w:rsid w:val="002A64FC"/>
    <w:rsid w:val="002A66A1"/>
    <w:rsid w:val="002A6B51"/>
    <w:rsid w:val="002A6BEA"/>
    <w:rsid w:val="002A6E22"/>
    <w:rsid w:val="002A7022"/>
    <w:rsid w:val="002A7491"/>
    <w:rsid w:val="002A7D7E"/>
    <w:rsid w:val="002A7E29"/>
    <w:rsid w:val="002B0E3B"/>
    <w:rsid w:val="002B257A"/>
    <w:rsid w:val="002B25BA"/>
    <w:rsid w:val="002B277A"/>
    <w:rsid w:val="002B2D9D"/>
    <w:rsid w:val="002B3467"/>
    <w:rsid w:val="002B3CF0"/>
    <w:rsid w:val="002B416F"/>
    <w:rsid w:val="002B455A"/>
    <w:rsid w:val="002B4B13"/>
    <w:rsid w:val="002B513D"/>
    <w:rsid w:val="002B5741"/>
    <w:rsid w:val="002B58B6"/>
    <w:rsid w:val="002B61B8"/>
    <w:rsid w:val="002B67E8"/>
    <w:rsid w:val="002B6D5E"/>
    <w:rsid w:val="002B6F90"/>
    <w:rsid w:val="002B740C"/>
    <w:rsid w:val="002B77E4"/>
    <w:rsid w:val="002B7E80"/>
    <w:rsid w:val="002B7EE7"/>
    <w:rsid w:val="002C00B7"/>
    <w:rsid w:val="002C0164"/>
    <w:rsid w:val="002C0BD4"/>
    <w:rsid w:val="002C103A"/>
    <w:rsid w:val="002C1405"/>
    <w:rsid w:val="002C1826"/>
    <w:rsid w:val="002C1F47"/>
    <w:rsid w:val="002C21F3"/>
    <w:rsid w:val="002C2609"/>
    <w:rsid w:val="002C3518"/>
    <w:rsid w:val="002C385B"/>
    <w:rsid w:val="002C3B15"/>
    <w:rsid w:val="002C3D81"/>
    <w:rsid w:val="002C3F0E"/>
    <w:rsid w:val="002C4500"/>
    <w:rsid w:val="002C5050"/>
    <w:rsid w:val="002C58EE"/>
    <w:rsid w:val="002C59CB"/>
    <w:rsid w:val="002C5ECA"/>
    <w:rsid w:val="002C6280"/>
    <w:rsid w:val="002C642B"/>
    <w:rsid w:val="002C6734"/>
    <w:rsid w:val="002C6802"/>
    <w:rsid w:val="002C6F02"/>
    <w:rsid w:val="002C7C54"/>
    <w:rsid w:val="002C7F02"/>
    <w:rsid w:val="002D01D4"/>
    <w:rsid w:val="002D01F6"/>
    <w:rsid w:val="002D02D5"/>
    <w:rsid w:val="002D0BB3"/>
    <w:rsid w:val="002D11C4"/>
    <w:rsid w:val="002D17F2"/>
    <w:rsid w:val="002D18BB"/>
    <w:rsid w:val="002D1A1F"/>
    <w:rsid w:val="002D1EE7"/>
    <w:rsid w:val="002D215F"/>
    <w:rsid w:val="002D25D8"/>
    <w:rsid w:val="002D2764"/>
    <w:rsid w:val="002D28FC"/>
    <w:rsid w:val="002D2BE5"/>
    <w:rsid w:val="002D2D52"/>
    <w:rsid w:val="002D304A"/>
    <w:rsid w:val="002D33ED"/>
    <w:rsid w:val="002D3407"/>
    <w:rsid w:val="002D340D"/>
    <w:rsid w:val="002D3665"/>
    <w:rsid w:val="002D3D86"/>
    <w:rsid w:val="002D48F9"/>
    <w:rsid w:val="002D4945"/>
    <w:rsid w:val="002D4BD7"/>
    <w:rsid w:val="002D4FC4"/>
    <w:rsid w:val="002D5083"/>
    <w:rsid w:val="002D5613"/>
    <w:rsid w:val="002D58EE"/>
    <w:rsid w:val="002D5A80"/>
    <w:rsid w:val="002D620C"/>
    <w:rsid w:val="002D6559"/>
    <w:rsid w:val="002D65F9"/>
    <w:rsid w:val="002D6AA7"/>
    <w:rsid w:val="002D6DF3"/>
    <w:rsid w:val="002D73A2"/>
    <w:rsid w:val="002D780D"/>
    <w:rsid w:val="002D7810"/>
    <w:rsid w:val="002D7AE7"/>
    <w:rsid w:val="002D7C90"/>
    <w:rsid w:val="002D7F21"/>
    <w:rsid w:val="002E00E4"/>
    <w:rsid w:val="002E053F"/>
    <w:rsid w:val="002E14A8"/>
    <w:rsid w:val="002E1530"/>
    <w:rsid w:val="002E21C1"/>
    <w:rsid w:val="002E24D2"/>
    <w:rsid w:val="002E2A25"/>
    <w:rsid w:val="002E309D"/>
    <w:rsid w:val="002E30FC"/>
    <w:rsid w:val="002E3B32"/>
    <w:rsid w:val="002E426D"/>
    <w:rsid w:val="002E4336"/>
    <w:rsid w:val="002E4990"/>
    <w:rsid w:val="002E4ACE"/>
    <w:rsid w:val="002E4C9B"/>
    <w:rsid w:val="002E532C"/>
    <w:rsid w:val="002E53E1"/>
    <w:rsid w:val="002E5513"/>
    <w:rsid w:val="002E5640"/>
    <w:rsid w:val="002E5A6E"/>
    <w:rsid w:val="002E5AC2"/>
    <w:rsid w:val="002E5B5B"/>
    <w:rsid w:val="002E5CDE"/>
    <w:rsid w:val="002E5F13"/>
    <w:rsid w:val="002E6FD2"/>
    <w:rsid w:val="002E78EC"/>
    <w:rsid w:val="002E7A3C"/>
    <w:rsid w:val="002F0996"/>
    <w:rsid w:val="002F0D34"/>
    <w:rsid w:val="002F110A"/>
    <w:rsid w:val="002F19A0"/>
    <w:rsid w:val="002F2F38"/>
    <w:rsid w:val="002F34EC"/>
    <w:rsid w:val="002F38B9"/>
    <w:rsid w:val="002F594D"/>
    <w:rsid w:val="002F67C3"/>
    <w:rsid w:val="002F67E7"/>
    <w:rsid w:val="002F67F6"/>
    <w:rsid w:val="002F697B"/>
    <w:rsid w:val="002F6D7D"/>
    <w:rsid w:val="002F758B"/>
    <w:rsid w:val="002F7DA2"/>
    <w:rsid w:val="003000F9"/>
    <w:rsid w:val="00300557"/>
    <w:rsid w:val="00300673"/>
    <w:rsid w:val="003009C9"/>
    <w:rsid w:val="00300DBE"/>
    <w:rsid w:val="00300DE0"/>
    <w:rsid w:val="003016FF"/>
    <w:rsid w:val="00302B1D"/>
    <w:rsid w:val="00304117"/>
    <w:rsid w:val="00304334"/>
    <w:rsid w:val="003050A6"/>
    <w:rsid w:val="0030587B"/>
    <w:rsid w:val="00305DED"/>
    <w:rsid w:val="00305EAF"/>
    <w:rsid w:val="00305EEC"/>
    <w:rsid w:val="003062FD"/>
    <w:rsid w:val="0030656D"/>
    <w:rsid w:val="00307335"/>
    <w:rsid w:val="00307C50"/>
    <w:rsid w:val="00307DAE"/>
    <w:rsid w:val="00310044"/>
    <w:rsid w:val="003100DF"/>
    <w:rsid w:val="00310641"/>
    <w:rsid w:val="00310FA2"/>
    <w:rsid w:val="003118F8"/>
    <w:rsid w:val="00311C3C"/>
    <w:rsid w:val="00311F8D"/>
    <w:rsid w:val="00312DE1"/>
    <w:rsid w:val="00312F96"/>
    <w:rsid w:val="0031311A"/>
    <w:rsid w:val="00313829"/>
    <w:rsid w:val="00313894"/>
    <w:rsid w:val="00313BE8"/>
    <w:rsid w:val="00314C63"/>
    <w:rsid w:val="003153B4"/>
    <w:rsid w:val="003154F5"/>
    <w:rsid w:val="00315672"/>
    <w:rsid w:val="00316446"/>
    <w:rsid w:val="00316550"/>
    <w:rsid w:val="00316AC8"/>
    <w:rsid w:val="003171E4"/>
    <w:rsid w:val="003177CB"/>
    <w:rsid w:val="00317B4A"/>
    <w:rsid w:val="003202A5"/>
    <w:rsid w:val="00320857"/>
    <w:rsid w:val="003216B9"/>
    <w:rsid w:val="00321C28"/>
    <w:rsid w:val="00321D03"/>
    <w:rsid w:val="00321D23"/>
    <w:rsid w:val="003223F2"/>
    <w:rsid w:val="0032324D"/>
    <w:rsid w:val="0032343B"/>
    <w:rsid w:val="003235FD"/>
    <w:rsid w:val="00323CE0"/>
    <w:rsid w:val="00323E70"/>
    <w:rsid w:val="0032448A"/>
    <w:rsid w:val="0032566B"/>
    <w:rsid w:val="00325918"/>
    <w:rsid w:val="00326692"/>
    <w:rsid w:val="00326CC9"/>
    <w:rsid w:val="00330231"/>
    <w:rsid w:val="00330799"/>
    <w:rsid w:val="00330C5E"/>
    <w:rsid w:val="00331747"/>
    <w:rsid w:val="003318DB"/>
    <w:rsid w:val="00331B40"/>
    <w:rsid w:val="00331BB7"/>
    <w:rsid w:val="00331DD3"/>
    <w:rsid w:val="0033231A"/>
    <w:rsid w:val="003326D5"/>
    <w:rsid w:val="003329B7"/>
    <w:rsid w:val="00332C0C"/>
    <w:rsid w:val="0033349E"/>
    <w:rsid w:val="00333C96"/>
    <w:rsid w:val="00333E4B"/>
    <w:rsid w:val="003342DA"/>
    <w:rsid w:val="003344D8"/>
    <w:rsid w:val="003346ED"/>
    <w:rsid w:val="00334955"/>
    <w:rsid w:val="00334C16"/>
    <w:rsid w:val="00334CA7"/>
    <w:rsid w:val="00334CEB"/>
    <w:rsid w:val="00335007"/>
    <w:rsid w:val="003351A7"/>
    <w:rsid w:val="00335229"/>
    <w:rsid w:val="00335524"/>
    <w:rsid w:val="00335D9A"/>
    <w:rsid w:val="00335F71"/>
    <w:rsid w:val="003365E0"/>
    <w:rsid w:val="00337164"/>
    <w:rsid w:val="0033751C"/>
    <w:rsid w:val="003376FD"/>
    <w:rsid w:val="00340475"/>
    <w:rsid w:val="00340ED5"/>
    <w:rsid w:val="0034100E"/>
    <w:rsid w:val="0034168A"/>
    <w:rsid w:val="00341710"/>
    <w:rsid w:val="003417F8"/>
    <w:rsid w:val="0034253F"/>
    <w:rsid w:val="003427BE"/>
    <w:rsid w:val="00342866"/>
    <w:rsid w:val="00343454"/>
    <w:rsid w:val="00343D7B"/>
    <w:rsid w:val="003440AB"/>
    <w:rsid w:val="0034467B"/>
    <w:rsid w:val="0034473A"/>
    <w:rsid w:val="00344D26"/>
    <w:rsid w:val="00344DBE"/>
    <w:rsid w:val="0034507B"/>
    <w:rsid w:val="00345149"/>
    <w:rsid w:val="00345CDC"/>
    <w:rsid w:val="00346A11"/>
    <w:rsid w:val="00346DE1"/>
    <w:rsid w:val="00346FC3"/>
    <w:rsid w:val="0034746E"/>
    <w:rsid w:val="00350614"/>
    <w:rsid w:val="003506F4"/>
    <w:rsid w:val="00350912"/>
    <w:rsid w:val="003510FD"/>
    <w:rsid w:val="00351A15"/>
    <w:rsid w:val="00351E79"/>
    <w:rsid w:val="00351F0B"/>
    <w:rsid w:val="00352055"/>
    <w:rsid w:val="00352192"/>
    <w:rsid w:val="00352380"/>
    <w:rsid w:val="00352390"/>
    <w:rsid w:val="003523B1"/>
    <w:rsid w:val="0035265A"/>
    <w:rsid w:val="00352F30"/>
    <w:rsid w:val="00352FEA"/>
    <w:rsid w:val="003530DE"/>
    <w:rsid w:val="00353516"/>
    <w:rsid w:val="00353BD2"/>
    <w:rsid w:val="00354391"/>
    <w:rsid w:val="003547DF"/>
    <w:rsid w:val="00355021"/>
    <w:rsid w:val="003552C6"/>
    <w:rsid w:val="003554AF"/>
    <w:rsid w:val="00355CE0"/>
    <w:rsid w:val="00355D0F"/>
    <w:rsid w:val="00356490"/>
    <w:rsid w:val="0035764D"/>
    <w:rsid w:val="00357ADD"/>
    <w:rsid w:val="00357B21"/>
    <w:rsid w:val="00357EBE"/>
    <w:rsid w:val="00360DC2"/>
    <w:rsid w:val="003611FF"/>
    <w:rsid w:val="00361740"/>
    <w:rsid w:val="003618E8"/>
    <w:rsid w:val="00361950"/>
    <w:rsid w:val="00361985"/>
    <w:rsid w:val="00361A98"/>
    <w:rsid w:val="00361CD7"/>
    <w:rsid w:val="003620E0"/>
    <w:rsid w:val="0036218C"/>
    <w:rsid w:val="003626BC"/>
    <w:rsid w:val="00362967"/>
    <w:rsid w:val="00362DB6"/>
    <w:rsid w:val="00362E57"/>
    <w:rsid w:val="00363B1A"/>
    <w:rsid w:val="00364089"/>
    <w:rsid w:val="00364BCA"/>
    <w:rsid w:val="00365BC0"/>
    <w:rsid w:val="00366757"/>
    <w:rsid w:val="0036678B"/>
    <w:rsid w:val="00367112"/>
    <w:rsid w:val="0036779B"/>
    <w:rsid w:val="00367C5A"/>
    <w:rsid w:val="00367C64"/>
    <w:rsid w:val="003708C3"/>
    <w:rsid w:val="00370AE5"/>
    <w:rsid w:val="0037148A"/>
    <w:rsid w:val="0037173C"/>
    <w:rsid w:val="00371C11"/>
    <w:rsid w:val="00371FF6"/>
    <w:rsid w:val="00372D78"/>
    <w:rsid w:val="00373D13"/>
    <w:rsid w:val="003740E2"/>
    <w:rsid w:val="00374233"/>
    <w:rsid w:val="0037434A"/>
    <w:rsid w:val="003744CF"/>
    <w:rsid w:val="00374D9A"/>
    <w:rsid w:val="00374FFE"/>
    <w:rsid w:val="003752C1"/>
    <w:rsid w:val="003754C0"/>
    <w:rsid w:val="00375BB3"/>
    <w:rsid w:val="00375BB7"/>
    <w:rsid w:val="00375D68"/>
    <w:rsid w:val="0037625D"/>
    <w:rsid w:val="0037636D"/>
    <w:rsid w:val="00376523"/>
    <w:rsid w:val="003767E6"/>
    <w:rsid w:val="00376843"/>
    <w:rsid w:val="003769C2"/>
    <w:rsid w:val="003772CF"/>
    <w:rsid w:val="003772E1"/>
    <w:rsid w:val="00377567"/>
    <w:rsid w:val="0037768D"/>
    <w:rsid w:val="00377948"/>
    <w:rsid w:val="00377AA9"/>
    <w:rsid w:val="00377EE1"/>
    <w:rsid w:val="003801F6"/>
    <w:rsid w:val="00380B04"/>
    <w:rsid w:val="00381B1E"/>
    <w:rsid w:val="00381C9B"/>
    <w:rsid w:val="0038284C"/>
    <w:rsid w:val="00382A5B"/>
    <w:rsid w:val="00382DB7"/>
    <w:rsid w:val="003830B8"/>
    <w:rsid w:val="00383717"/>
    <w:rsid w:val="00383B38"/>
    <w:rsid w:val="003849FA"/>
    <w:rsid w:val="00384B6B"/>
    <w:rsid w:val="00384E99"/>
    <w:rsid w:val="00384E9B"/>
    <w:rsid w:val="0038527A"/>
    <w:rsid w:val="003853F3"/>
    <w:rsid w:val="003857C2"/>
    <w:rsid w:val="0038588A"/>
    <w:rsid w:val="00386A42"/>
    <w:rsid w:val="00386BB6"/>
    <w:rsid w:val="00386CD0"/>
    <w:rsid w:val="00386E8F"/>
    <w:rsid w:val="00387308"/>
    <w:rsid w:val="00387913"/>
    <w:rsid w:val="003903DE"/>
    <w:rsid w:val="003906FE"/>
    <w:rsid w:val="00391374"/>
    <w:rsid w:val="003916F5"/>
    <w:rsid w:val="00391AAA"/>
    <w:rsid w:val="00391B9A"/>
    <w:rsid w:val="00391CA4"/>
    <w:rsid w:val="00391DC5"/>
    <w:rsid w:val="003921CD"/>
    <w:rsid w:val="003925F3"/>
    <w:rsid w:val="0039275E"/>
    <w:rsid w:val="00393A69"/>
    <w:rsid w:val="00394B74"/>
    <w:rsid w:val="00394C93"/>
    <w:rsid w:val="00395183"/>
    <w:rsid w:val="0039545D"/>
    <w:rsid w:val="00395EC6"/>
    <w:rsid w:val="003975E8"/>
    <w:rsid w:val="00397A0E"/>
    <w:rsid w:val="00397DD0"/>
    <w:rsid w:val="003A0D81"/>
    <w:rsid w:val="003A1311"/>
    <w:rsid w:val="003A2DA5"/>
    <w:rsid w:val="003A2DDD"/>
    <w:rsid w:val="003A3313"/>
    <w:rsid w:val="003A341D"/>
    <w:rsid w:val="003A3A68"/>
    <w:rsid w:val="003A4757"/>
    <w:rsid w:val="003A4EDC"/>
    <w:rsid w:val="003A4F66"/>
    <w:rsid w:val="003A52FB"/>
    <w:rsid w:val="003A555C"/>
    <w:rsid w:val="003A6746"/>
    <w:rsid w:val="003A6BF1"/>
    <w:rsid w:val="003A6E6C"/>
    <w:rsid w:val="003B0C3B"/>
    <w:rsid w:val="003B1228"/>
    <w:rsid w:val="003B1D1F"/>
    <w:rsid w:val="003B2238"/>
    <w:rsid w:val="003B2A6F"/>
    <w:rsid w:val="003B2A89"/>
    <w:rsid w:val="003B2CD4"/>
    <w:rsid w:val="003B2ED0"/>
    <w:rsid w:val="003B3036"/>
    <w:rsid w:val="003B318B"/>
    <w:rsid w:val="003B356C"/>
    <w:rsid w:val="003B37C5"/>
    <w:rsid w:val="003B46D4"/>
    <w:rsid w:val="003B4C46"/>
    <w:rsid w:val="003B4C66"/>
    <w:rsid w:val="003B5091"/>
    <w:rsid w:val="003B5274"/>
    <w:rsid w:val="003B5731"/>
    <w:rsid w:val="003B6594"/>
    <w:rsid w:val="003B6660"/>
    <w:rsid w:val="003B73A7"/>
    <w:rsid w:val="003B73B1"/>
    <w:rsid w:val="003B7453"/>
    <w:rsid w:val="003B7D73"/>
    <w:rsid w:val="003B7F5D"/>
    <w:rsid w:val="003C00F0"/>
    <w:rsid w:val="003C0866"/>
    <w:rsid w:val="003C0FC0"/>
    <w:rsid w:val="003C11A1"/>
    <w:rsid w:val="003C1375"/>
    <w:rsid w:val="003C16A3"/>
    <w:rsid w:val="003C24DE"/>
    <w:rsid w:val="003C25AC"/>
    <w:rsid w:val="003C30DC"/>
    <w:rsid w:val="003C3190"/>
    <w:rsid w:val="003C3540"/>
    <w:rsid w:val="003C4344"/>
    <w:rsid w:val="003C4CF2"/>
    <w:rsid w:val="003C4D0D"/>
    <w:rsid w:val="003C51C3"/>
    <w:rsid w:val="003C5368"/>
    <w:rsid w:val="003C541D"/>
    <w:rsid w:val="003C5A02"/>
    <w:rsid w:val="003C6C84"/>
    <w:rsid w:val="003C6E75"/>
    <w:rsid w:val="003C6F25"/>
    <w:rsid w:val="003C7106"/>
    <w:rsid w:val="003C7316"/>
    <w:rsid w:val="003C7C0D"/>
    <w:rsid w:val="003C7DEE"/>
    <w:rsid w:val="003D06BC"/>
    <w:rsid w:val="003D076E"/>
    <w:rsid w:val="003D08FB"/>
    <w:rsid w:val="003D13E1"/>
    <w:rsid w:val="003D1AFD"/>
    <w:rsid w:val="003D1C26"/>
    <w:rsid w:val="003D1C34"/>
    <w:rsid w:val="003D1FB8"/>
    <w:rsid w:val="003D356B"/>
    <w:rsid w:val="003D35A9"/>
    <w:rsid w:val="003D3810"/>
    <w:rsid w:val="003D3A13"/>
    <w:rsid w:val="003D42C0"/>
    <w:rsid w:val="003D514F"/>
    <w:rsid w:val="003D60BA"/>
    <w:rsid w:val="003D6B79"/>
    <w:rsid w:val="003D6BD8"/>
    <w:rsid w:val="003D7045"/>
    <w:rsid w:val="003D7A2C"/>
    <w:rsid w:val="003D7DFE"/>
    <w:rsid w:val="003E01DB"/>
    <w:rsid w:val="003E021E"/>
    <w:rsid w:val="003E0349"/>
    <w:rsid w:val="003E06B2"/>
    <w:rsid w:val="003E0AFE"/>
    <w:rsid w:val="003E0DE0"/>
    <w:rsid w:val="003E1458"/>
    <w:rsid w:val="003E16B7"/>
    <w:rsid w:val="003E18DE"/>
    <w:rsid w:val="003E2F46"/>
    <w:rsid w:val="003E3403"/>
    <w:rsid w:val="003E39B3"/>
    <w:rsid w:val="003E3DB2"/>
    <w:rsid w:val="003E4360"/>
    <w:rsid w:val="003E4445"/>
    <w:rsid w:val="003E4479"/>
    <w:rsid w:val="003E4D9B"/>
    <w:rsid w:val="003E511B"/>
    <w:rsid w:val="003E5380"/>
    <w:rsid w:val="003E54A4"/>
    <w:rsid w:val="003E585B"/>
    <w:rsid w:val="003E5CDC"/>
    <w:rsid w:val="003E5DBD"/>
    <w:rsid w:val="003E6238"/>
    <w:rsid w:val="003E6408"/>
    <w:rsid w:val="003E65A5"/>
    <w:rsid w:val="003E65B1"/>
    <w:rsid w:val="003E6AD3"/>
    <w:rsid w:val="003E6BAE"/>
    <w:rsid w:val="003F078B"/>
    <w:rsid w:val="003F0A08"/>
    <w:rsid w:val="003F14A3"/>
    <w:rsid w:val="003F1534"/>
    <w:rsid w:val="003F188D"/>
    <w:rsid w:val="003F1972"/>
    <w:rsid w:val="003F2C1B"/>
    <w:rsid w:val="003F2DDB"/>
    <w:rsid w:val="003F30F1"/>
    <w:rsid w:val="003F34EC"/>
    <w:rsid w:val="003F35B3"/>
    <w:rsid w:val="003F3C48"/>
    <w:rsid w:val="003F3C80"/>
    <w:rsid w:val="003F3EFC"/>
    <w:rsid w:val="003F3F88"/>
    <w:rsid w:val="003F41C9"/>
    <w:rsid w:val="003F49C9"/>
    <w:rsid w:val="003F4B5B"/>
    <w:rsid w:val="003F5671"/>
    <w:rsid w:val="003F5887"/>
    <w:rsid w:val="003F58BB"/>
    <w:rsid w:val="003F60A0"/>
    <w:rsid w:val="003F6981"/>
    <w:rsid w:val="003F7CBB"/>
    <w:rsid w:val="003F7E22"/>
    <w:rsid w:val="00400A88"/>
    <w:rsid w:val="00401598"/>
    <w:rsid w:val="00401672"/>
    <w:rsid w:val="00401866"/>
    <w:rsid w:val="00401ABE"/>
    <w:rsid w:val="00402018"/>
    <w:rsid w:val="00402AF0"/>
    <w:rsid w:val="00402C69"/>
    <w:rsid w:val="00402DB8"/>
    <w:rsid w:val="004037D5"/>
    <w:rsid w:val="00403C56"/>
    <w:rsid w:val="004043C8"/>
    <w:rsid w:val="00404E18"/>
    <w:rsid w:val="00405431"/>
    <w:rsid w:val="0040573A"/>
    <w:rsid w:val="00405E6B"/>
    <w:rsid w:val="004062D6"/>
    <w:rsid w:val="00407350"/>
    <w:rsid w:val="00407771"/>
    <w:rsid w:val="00407E2B"/>
    <w:rsid w:val="004100BE"/>
    <w:rsid w:val="004106A5"/>
    <w:rsid w:val="00411172"/>
    <w:rsid w:val="0041124C"/>
    <w:rsid w:val="00411443"/>
    <w:rsid w:val="00411554"/>
    <w:rsid w:val="00411DEA"/>
    <w:rsid w:val="00412007"/>
    <w:rsid w:val="00412060"/>
    <w:rsid w:val="004127E7"/>
    <w:rsid w:val="0041281F"/>
    <w:rsid w:val="004129E3"/>
    <w:rsid w:val="00412B5C"/>
    <w:rsid w:val="00412EC4"/>
    <w:rsid w:val="00413750"/>
    <w:rsid w:val="00413B11"/>
    <w:rsid w:val="0041452B"/>
    <w:rsid w:val="00415084"/>
    <w:rsid w:val="00415A58"/>
    <w:rsid w:val="00416323"/>
    <w:rsid w:val="0041677D"/>
    <w:rsid w:val="00416A62"/>
    <w:rsid w:val="00416DFF"/>
    <w:rsid w:val="004171A5"/>
    <w:rsid w:val="00417580"/>
    <w:rsid w:val="00417A6F"/>
    <w:rsid w:val="00417C7B"/>
    <w:rsid w:val="00417D0D"/>
    <w:rsid w:val="004205A8"/>
    <w:rsid w:val="00420B7E"/>
    <w:rsid w:val="004211AC"/>
    <w:rsid w:val="004217F4"/>
    <w:rsid w:val="004218B6"/>
    <w:rsid w:val="0042209E"/>
    <w:rsid w:val="004224E8"/>
    <w:rsid w:val="00422678"/>
    <w:rsid w:val="00423BBF"/>
    <w:rsid w:val="004241FE"/>
    <w:rsid w:val="00424B1A"/>
    <w:rsid w:val="004258BA"/>
    <w:rsid w:val="00425BBE"/>
    <w:rsid w:val="00425CAC"/>
    <w:rsid w:val="0042601E"/>
    <w:rsid w:val="004264F4"/>
    <w:rsid w:val="00430FE0"/>
    <w:rsid w:val="00431962"/>
    <w:rsid w:val="00431DF7"/>
    <w:rsid w:val="004328F6"/>
    <w:rsid w:val="0043303F"/>
    <w:rsid w:val="0043337A"/>
    <w:rsid w:val="0043356E"/>
    <w:rsid w:val="004337DA"/>
    <w:rsid w:val="004339F8"/>
    <w:rsid w:val="00433ACC"/>
    <w:rsid w:val="00433BFB"/>
    <w:rsid w:val="00433FFF"/>
    <w:rsid w:val="004357E0"/>
    <w:rsid w:val="00435B18"/>
    <w:rsid w:val="0043625D"/>
    <w:rsid w:val="004364B4"/>
    <w:rsid w:val="00436957"/>
    <w:rsid w:val="00436B80"/>
    <w:rsid w:val="00436CAE"/>
    <w:rsid w:val="00436ECA"/>
    <w:rsid w:val="0043718F"/>
    <w:rsid w:val="0043744A"/>
    <w:rsid w:val="00437FEC"/>
    <w:rsid w:val="004401BE"/>
    <w:rsid w:val="00440293"/>
    <w:rsid w:val="004408A0"/>
    <w:rsid w:val="00440A14"/>
    <w:rsid w:val="00440CD6"/>
    <w:rsid w:val="00441977"/>
    <w:rsid w:val="00441EB6"/>
    <w:rsid w:val="00442050"/>
    <w:rsid w:val="004420E5"/>
    <w:rsid w:val="004432C9"/>
    <w:rsid w:val="004434DD"/>
    <w:rsid w:val="00443556"/>
    <w:rsid w:val="00443882"/>
    <w:rsid w:val="00443998"/>
    <w:rsid w:val="0044410D"/>
    <w:rsid w:val="00444321"/>
    <w:rsid w:val="00444396"/>
    <w:rsid w:val="00444401"/>
    <w:rsid w:val="004444C4"/>
    <w:rsid w:val="00444999"/>
    <w:rsid w:val="00444D6D"/>
    <w:rsid w:val="00444DF5"/>
    <w:rsid w:val="00444EDB"/>
    <w:rsid w:val="00445A7E"/>
    <w:rsid w:val="00445DA6"/>
    <w:rsid w:val="00445E3C"/>
    <w:rsid w:val="0044619C"/>
    <w:rsid w:val="00446508"/>
    <w:rsid w:val="00446960"/>
    <w:rsid w:val="00447023"/>
    <w:rsid w:val="00447158"/>
    <w:rsid w:val="00447887"/>
    <w:rsid w:val="00447BB4"/>
    <w:rsid w:val="00447C6E"/>
    <w:rsid w:val="00450172"/>
    <w:rsid w:val="004503DB"/>
    <w:rsid w:val="00451336"/>
    <w:rsid w:val="00451A12"/>
    <w:rsid w:val="00451D8B"/>
    <w:rsid w:val="004520A9"/>
    <w:rsid w:val="004521E5"/>
    <w:rsid w:val="004522D6"/>
    <w:rsid w:val="00452C8C"/>
    <w:rsid w:val="00453255"/>
    <w:rsid w:val="00453907"/>
    <w:rsid w:val="004545EE"/>
    <w:rsid w:val="00454EAE"/>
    <w:rsid w:val="00455271"/>
    <w:rsid w:val="004555ED"/>
    <w:rsid w:val="00455764"/>
    <w:rsid w:val="00456175"/>
    <w:rsid w:val="004571FE"/>
    <w:rsid w:val="0045796D"/>
    <w:rsid w:val="004602B5"/>
    <w:rsid w:val="004603ED"/>
    <w:rsid w:val="00460835"/>
    <w:rsid w:val="0046136C"/>
    <w:rsid w:val="004617AB"/>
    <w:rsid w:val="00461F9F"/>
    <w:rsid w:val="004621CD"/>
    <w:rsid w:val="00463299"/>
    <w:rsid w:val="004634BD"/>
    <w:rsid w:val="004638BF"/>
    <w:rsid w:val="00463E5E"/>
    <w:rsid w:val="00463E91"/>
    <w:rsid w:val="00463EE4"/>
    <w:rsid w:val="004640E4"/>
    <w:rsid w:val="00464267"/>
    <w:rsid w:val="00464BC3"/>
    <w:rsid w:val="00464F63"/>
    <w:rsid w:val="0046537D"/>
    <w:rsid w:val="00465E93"/>
    <w:rsid w:val="00465F87"/>
    <w:rsid w:val="004665C7"/>
    <w:rsid w:val="00466678"/>
    <w:rsid w:val="00466D00"/>
    <w:rsid w:val="004674D3"/>
    <w:rsid w:val="00467852"/>
    <w:rsid w:val="004702E3"/>
    <w:rsid w:val="004703BE"/>
    <w:rsid w:val="0047084F"/>
    <w:rsid w:val="00470ABC"/>
    <w:rsid w:val="0047103E"/>
    <w:rsid w:val="00471432"/>
    <w:rsid w:val="00471BDA"/>
    <w:rsid w:val="00472504"/>
    <w:rsid w:val="004726A3"/>
    <w:rsid w:val="004737D8"/>
    <w:rsid w:val="00474376"/>
    <w:rsid w:val="004746EA"/>
    <w:rsid w:val="004749CF"/>
    <w:rsid w:val="00474C3F"/>
    <w:rsid w:val="00474D33"/>
    <w:rsid w:val="00474E40"/>
    <w:rsid w:val="00474FA2"/>
    <w:rsid w:val="0047500D"/>
    <w:rsid w:val="004763C0"/>
    <w:rsid w:val="00480053"/>
    <w:rsid w:val="004800F9"/>
    <w:rsid w:val="00480298"/>
    <w:rsid w:val="00480476"/>
    <w:rsid w:val="00480F03"/>
    <w:rsid w:val="00481320"/>
    <w:rsid w:val="00481754"/>
    <w:rsid w:val="00481B66"/>
    <w:rsid w:val="004829D1"/>
    <w:rsid w:val="00482E5A"/>
    <w:rsid w:val="00483040"/>
    <w:rsid w:val="00483992"/>
    <w:rsid w:val="00483B10"/>
    <w:rsid w:val="00483C96"/>
    <w:rsid w:val="00484645"/>
    <w:rsid w:val="004847CB"/>
    <w:rsid w:val="00484CA6"/>
    <w:rsid w:val="00485213"/>
    <w:rsid w:val="00485D6A"/>
    <w:rsid w:val="00485EA5"/>
    <w:rsid w:val="00485F1B"/>
    <w:rsid w:val="00485F2A"/>
    <w:rsid w:val="00486722"/>
    <w:rsid w:val="00486A89"/>
    <w:rsid w:val="00486DF1"/>
    <w:rsid w:val="00486F6D"/>
    <w:rsid w:val="004871DD"/>
    <w:rsid w:val="004875AD"/>
    <w:rsid w:val="00487861"/>
    <w:rsid w:val="00487D55"/>
    <w:rsid w:val="00490A02"/>
    <w:rsid w:val="00490BE5"/>
    <w:rsid w:val="00490FB7"/>
    <w:rsid w:val="0049135A"/>
    <w:rsid w:val="00492556"/>
    <w:rsid w:val="004926AB"/>
    <w:rsid w:val="00492926"/>
    <w:rsid w:val="00492A39"/>
    <w:rsid w:val="00492FD6"/>
    <w:rsid w:val="00493824"/>
    <w:rsid w:val="00494E7A"/>
    <w:rsid w:val="00494F16"/>
    <w:rsid w:val="00495167"/>
    <w:rsid w:val="0049528B"/>
    <w:rsid w:val="00495A98"/>
    <w:rsid w:val="004960C9"/>
    <w:rsid w:val="004963F3"/>
    <w:rsid w:val="00496449"/>
    <w:rsid w:val="00496577"/>
    <w:rsid w:val="00496C24"/>
    <w:rsid w:val="00496D2E"/>
    <w:rsid w:val="0049720A"/>
    <w:rsid w:val="0049739F"/>
    <w:rsid w:val="00497562"/>
    <w:rsid w:val="004979D7"/>
    <w:rsid w:val="00497F44"/>
    <w:rsid w:val="004A1327"/>
    <w:rsid w:val="004A20D9"/>
    <w:rsid w:val="004A2617"/>
    <w:rsid w:val="004A2E81"/>
    <w:rsid w:val="004A3C03"/>
    <w:rsid w:val="004A498B"/>
    <w:rsid w:val="004A50C0"/>
    <w:rsid w:val="004A5586"/>
    <w:rsid w:val="004A5903"/>
    <w:rsid w:val="004A597F"/>
    <w:rsid w:val="004A5D67"/>
    <w:rsid w:val="004A5D7C"/>
    <w:rsid w:val="004A6182"/>
    <w:rsid w:val="004A621B"/>
    <w:rsid w:val="004A6387"/>
    <w:rsid w:val="004A6485"/>
    <w:rsid w:val="004A6DB0"/>
    <w:rsid w:val="004A7B9D"/>
    <w:rsid w:val="004B0D3A"/>
    <w:rsid w:val="004B11F3"/>
    <w:rsid w:val="004B1795"/>
    <w:rsid w:val="004B282A"/>
    <w:rsid w:val="004B38EB"/>
    <w:rsid w:val="004B3CB6"/>
    <w:rsid w:val="004B3F7F"/>
    <w:rsid w:val="004B40E3"/>
    <w:rsid w:val="004B41F1"/>
    <w:rsid w:val="004B5CBD"/>
    <w:rsid w:val="004B5D51"/>
    <w:rsid w:val="004B66F1"/>
    <w:rsid w:val="004B6842"/>
    <w:rsid w:val="004B6C85"/>
    <w:rsid w:val="004B718E"/>
    <w:rsid w:val="004B7701"/>
    <w:rsid w:val="004C0216"/>
    <w:rsid w:val="004C0B55"/>
    <w:rsid w:val="004C0B68"/>
    <w:rsid w:val="004C1914"/>
    <w:rsid w:val="004C1A71"/>
    <w:rsid w:val="004C1E01"/>
    <w:rsid w:val="004C1E0B"/>
    <w:rsid w:val="004C256B"/>
    <w:rsid w:val="004C2774"/>
    <w:rsid w:val="004C284B"/>
    <w:rsid w:val="004C38A0"/>
    <w:rsid w:val="004C4826"/>
    <w:rsid w:val="004C4829"/>
    <w:rsid w:val="004C59F7"/>
    <w:rsid w:val="004C6416"/>
    <w:rsid w:val="004C655B"/>
    <w:rsid w:val="004C661C"/>
    <w:rsid w:val="004C6F05"/>
    <w:rsid w:val="004C75B5"/>
    <w:rsid w:val="004C7622"/>
    <w:rsid w:val="004C7988"/>
    <w:rsid w:val="004C7EB8"/>
    <w:rsid w:val="004D01CD"/>
    <w:rsid w:val="004D01E7"/>
    <w:rsid w:val="004D06D1"/>
    <w:rsid w:val="004D0816"/>
    <w:rsid w:val="004D0852"/>
    <w:rsid w:val="004D0FEB"/>
    <w:rsid w:val="004D12AA"/>
    <w:rsid w:val="004D142A"/>
    <w:rsid w:val="004D1585"/>
    <w:rsid w:val="004D1863"/>
    <w:rsid w:val="004D1AA8"/>
    <w:rsid w:val="004D20D3"/>
    <w:rsid w:val="004D22C8"/>
    <w:rsid w:val="004D3076"/>
    <w:rsid w:val="004D35F8"/>
    <w:rsid w:val="004D3E52"/>
    <w:rsid w:val="004D42D4"/>
    <w:rsid w:val="004D4B2A"/>
    <w:rsid w:val="004D4D85"/>
    <w:rsid w:val="004D56E0"/>
    <w:rsid w:val="004D5809"/>
    <w:rsid w:val="004D5DBB"/>
    <w:rsid w:val="004D5F7C"/>
    <w:rsid w:val="004D5F8E"/>
    <w:rsid w:val="004D656B"/>
    <w:rsid w:val="004D65CD"/>
    <w:rsid w:val="004D6AFE"/>
    <w:rsid w:val="004D6BC6"/>
    <w:rsid w:val="004D734F"/>
    <w:rsid w:val="004D7EF5"/>
    <w:rsid w:val="004E058D"/>
    <w:rsid w:val="004E1022"/>
    <w:rsid w:val="004E12BD"/>
    <w:rsid w:val="004E1B76"/>
    <w:rsid w:val="004E2467"/>
    <w:rsid w:val="004E2C5B"/>
    <w:rsid w:val="004E2FF2"/>
    <w:rsid w:val="004E3701"/>
    <w:rsid w:val="004E430E"/>
    <w:rsid w:val="004E4CDD"/>
    <w:rsid w:val="004E5310"/>
    <w:rsid w:val="004E6E14"/>
    <w:rsid w:val="004E755E"/>
    <w:rsid w:val="004E75AE"/>
    <w:rsid w:val="004E7C78"/>
    <w:rsid w:val="004E7CEB"/>
    <w:rsid w:val="004F03DC"/>
    <w:rsid w:val="004F0504"/>
    <w:rsid w:val="004F06BD"/>
    <w:rsid w:val="004F124E"/>
    <w:rsid w:val="004F1346"/>
    <w:rsid w:val="004F13C5"/>
    <w:rsid w:val="004F1815"/>
    <w:rsid w:val="004F1853"/>
    <w:rsid w:val="004F1CA8"/>
    <w:rsid w:val="004F1D69"/>
    <w:rsid w:val="004F26F9"/>
    <w:rsid w:val="004F2805"/>
    <w:rsid w:val="004F2ACA"/>
    <w:rsid w:val="004F36E3"/>
    <w:rsid w:val="004F421E"/>
    <w:rsid w:val="004F440B"/>
    <w:rsid w:val="004F44D3"/>
    <w:rsid w:val="004F4E24"/>
    <w:rsid w:val="004F5E65"/>
    <w:rsid w:val="004F6445"/>
    <w:rsid w:val="004F6695"/>
    <w:rsid w:val="004F6886"/>
    <w:rsid w:val="004F6987"/>
    <w:rsid w:val="004F6BB5"/>
    <w:rsid w:val="004F71CD"/>
    <w:rsid w:val="004F7BB6"/>
    <w:rsid w:val="005001AB"/>
    <w:rsid w:val="005001F0"/>
    <w:rsid w:val="005008F7"/>
    <w:rsid w:val="00501710"/>
    <w:rsid w:val="005018E0"/>
    <w:rsid w:val="00502960"/>
    <w:rsid w:val="00502DCC"/>
    <w:rsid w:val="005031AD"/>
    <w:rsid w:val="00503460"/>
    <w:rsid w:val="00503C93"/>
    <w:rsid w:val="005048F2"/>
    <w:rsid w:val="005049F8"/>
    <w:rsid w:val="00504C5F"/>
    <w:rsid w:val="00504C85"/>
    <w:rsid w:val="005054EF"/>
    <w:rsid w:val="005058CD"/>
    <w:rsid w:val="00505A9B"/>
    <w:rsid w:val="00507913"/>
    <w:rsid w:val="0051012E"/>
    <w:rsid w:val="00510960"/>
    <w:rsid w:val="00510A79"/>
    <w:rsid w:val="00510C5B"/>
    <w:rsid w:val="005111AB"/>
    <w:rsid w:val="0051222E"/>
    <w:rsid w:val="00512848"/>
    <w:rsid w:val="00512912"/>
    <w:rsid w:val="00512AC5"/>
    <w:rsid w:val="005137F1"/>
    <w:rsid w:val="00513869"/>
    <w:rsid w:val="00513A1D"/>
    <w:rsid w:val="00513CB1"/>
    <w:rsid w:val="00514A04"/>
    <w:rsid w:val="00515BD1"/>
    <w:rsid w:val="00516229"/>
    <w:rsid w:val="00516425"/>
    <w:rsid w:val="005164F0"/>
    <w:rsid w:val="005165D3"/>
    <w:rsid w:val="00516AE5"/>
    <w:rsid w:val="00516FA6"/>
    <w:rsid w:val="005173AB"/>
    <w:rsid w:val="005211CF"/>
    <w:rsid w:val="005218E0"/>
    <w:rsid w:val="00521B9A"/>
    <w:rsid w:val="005229B6"/>
    <w:rsid w:val="00522FA3"/>
    <w:rsid w:val="0052414C"/>
    <w:rsid w:val="00524865"/>
    <w:rsid w:val="00524EE0"/>
    <w:rsid w:val="005254E3"/>
    <w:rsid w:val="00525CC1"/>
    <w:rsid w:val="00525D15"/>
    <w:rsid w:val="00526520"/>
    <w:rsid w:val="005266FB"/>
    <w:rsid w:val="00526837"/>
    <w:rsid w:val="00526AC5"/>
    <w:rsid w:val="00526DBA"/>
    <w:rsid w:val="00526FF6"/>
    <w:rsid w:val="0052769B"/>
    <w:rsid w:val="00527933"/>
    <w:rsid w:val="00527BFF"/>
    <w:rsid w:val="00527E9D"/>
    <w:rsid w:val="005301E0"/>
    <w:rsid w:val="00530221"/>
    <w:rsid w:val="005306B5"/>
    <w:rsid w:val="005306E0"/>
    <w:rsid w:val="0053085F"/>
    <w:rsid w:val="005312DF"/>
    <w:rsid w:val="005317D7"/>
    <w:rsid w:val="00531A74"/>
    <w:rsid w:val="00532075"/>
    <w:rsid w:val="005322BB"/>
    <w:rsid w:val="00532768"/>
    <w:rsid w:val="00532A0D"/>
    <w:rsid w:val="00532B93"/>
    <w:rsid w:val="00532D7A"/>
    <w:rsid w:val="00533340"/>
    <w:rsid w:val="005334AC"/>
    <w:rsid w:val="00533512"/>
    <w:rsid w:val="00533680"/>
    <w:rsid w:val="00534ED5"/>
    <w:rsid w:val="00534EF9"/>
    <w:rsid w:val="00534FBD"/>
    <w:rsid w:val="0053509A"/>
    <w:rsid w:val="005352D7"/>
    <w:rsid w:val="00535A7C"/>
    <w:rsid w:val="00536DF2"/>
    <w:rsid w:val="00537524"/>
    <w:rsid w:val="005376ED"/>
    <w:rsid w:val="00537B71"/>
    <w:rsid w:val="00537EC9"/>
    <w:rsid w:val="00540EFB"/>
    <w:rsid w:val="00541076"/>
    <w:rsid w:val="005411C3"/>
    <w:rsid w:val="0054126D"/>
    <w:rsid w:val="005412F6"/>
    <w:rsid w:val="005416F1"/>
    <w:rsid w:val="00542544"/>
    <w:rsid w:val="00542D6E"/>
    <w:rsid w:val="00543385"/>
    <w:rsid w:val="00543561"/>
    <w:rsid w:val="00543729"/>
    <w:rsid w:val="005437B4"/>
    <w:rsid w:val="00544278"/>
    <w:rsid w:val="005444B7"/>
    <w:rsid w:val="00545073"/>
    <w:rsid w:val="0054532E"/>
    <w:rsid w:val="005454CE"/>
    <w:rsid w:val="00545988"/>
    <w:rsid w:val="00545AA0"/>
    <w:rsid w:val="0054701A"/>
    <w:rsid w:val="00547167"/>
    <w:rsid w:val="005476EE"/>
    <w:rsid w:val="00547849"/>
    <w:rsid w:val="00550056"/>
    <w:rsid w:val="00550360"/>
    <w:rsid w:val="005505F7"/>
    <w:rsid w:val="005513B2"/>
    <w:rsid w:val="00551A72"/>
    <w:rsid w:val="00551CB2"/>
    <w:rsid w:val="00551D81"/>
    <w:rsid w:val="0055265F"/>
    <w:rsid w:val="00552707"/>
    <w:rsid w:val="00552C6B"/>
    <w:rsid w:val="00552F3A"/>
    <w:rsid w:val="00553B9E"/>
    <w:rsid w:val="00553E0D"/>
    <w:rsid w:val="00555163"/>
    <w:rsid w:val="005553E1"/>
    <w:rsid w:val="00555D4E"/>
    <w:rsid w:val="00555EE7"/>
    <w:rsid w:val="00556A7A"/>
    <w:rsid w:val="00557187"/>
    <w:rsid w:val="00557A68"/>
    <w:rsid w:val="00557B47"/>
    <w:rsid w:val="00557D0F"/>
    <w:rsid w:val="00557E9D"/>
    <w:rsid w:val="00560060"/>
    <w:rsid w:val="00560176"/>
    <w:rsid w:val="00560391"/>
    <w:rsid w:val="0056081C"/>
    <w:rsid w:val="00560EDB"/>
    <w:rsid w:val="0056162E"/>
    <w:rsid w:val="00562799"/>
    <w:rsid w:val="00562BD5"/>
    <w:rsid w:val="005632C2"/>
    <w:rsid w:val="00563653"/>
    <w:rsid w:val="00563C14"/>
    <w:rsid w:val="0056404A"/>
    <w:rsid w:val="0056429E"/>
    <w:rsid w:val="0056451F"/>
    <w:rsid w:val="0056500A"/>
    <w:rsid w:val="005659AD"/>
    <w:rsid w:val="0056628C"/>
    <w:rsid w:val="005664E4"/>
    <w:rsid w:val="00566AC8"/>
    <w:rsid w:val="00566F31"/>
    <w:rsid w:val="00567487"/>
    <w:rsid w:val="00567568"/>
    <w:rsid w:val="0056763B"/>
    <w:rsid w:val="00567C52"/>
    <w:rsid w:val="00567CA1"/>
    <w:rsid w:val="00567CF0"/>
    <w:rsid w:val="0057006C"/>
    <w:rsid w:val="00570198"/>
    <w:rsid w:val="00570477"/>
    <w:rsid w:val="00570A09"/>
    <w:rsid w:val="00570B6E"/>
    <w:rsid w:val="005710B3"/>
    <w:rsid w:val="00571502"/>
    <w:rsid w:val="00571670"/>
    <w:rsid w:val="00571A39"/>
    <w:rsid w:val="00571F14"/>
    <w:rsid w:val="00571F6E"/>
    <w:rsid w:val="00572F5B"/>
    <w:rsid w:val="00573145"/>
    <w:rsid w:val="00573450"/>
    <w:rsid w:val="00574242"/>
    <w:rsid w:val="0057427E"/>
    <w:rsid w:val="0057470B"/>
    <w:rsid w:val="00574B84"/>
    <w:rsid w:val="0057556B"/>
    <w:rsid w:val="005755A0"/>
    <w:rsid w:val="005755E8"/>
    <w:rsid w:val="00575B99"/>
    <w:rsid w:val="00575FBD"/>
    <w:rsid w:val="00575FD4"/>
    <w:rsid w:val="00576846"/>
    <w:rsid w:val="00577299"/>
    <w:rsid w:val="005775DC"/>
    <w:rsid w:val="00577661"/>
    <w:rsid w:val="00577BBC"/>
    <w:rsid w:val="00577EF3"/>
    <w:rsid w:val="005804DB"/>
    <w:rsid w:val="005806B2"/>
    <w:rsid w:val="00580E4E"/>
    <w:rsid w:val="00581ACB"/>
    <w:rsid w:val="00581F1D"/>
    <w:rsid w:val="00581FDE"/>
    <w:rsid w:val="00582568"/>
    <w:rsid w:val="00582785"/>
    <w:rsid w:val="00582F98"/>
    <w:rsid w:val="00583632"/>
    <w:rsid w:val="005837E9"/>
    <w:rsid w:val="00583E73"/>
    <w:rsid w:val="005844CA"/>
    <w:rsid w:val="005845B7"/>
    <w:rsid w:val="00584631"/>
    <w:rsid w:val="005846B0"/>
    <w:rsid w:val="00585049"/>
    <w:rsid w:val="00585CF5"/>
    <w:rsid w:val="00585F65"/>
    <w:rsid w:val="00585FAA"/>
    <w:rsid w:val="00586326"/>
    <w:rsid w:val="00586580"/>
    <w:rsid w:val="005866BD"/>
    <w:rsid w:val="005867CF"/>
    <w:rsid w:val="005871C8"/>
    <w:rsid w:val="005874F4"/>
    <w:rsid w:val="00590259"/>
    <w:rsid w:val="00590442"/>
    <w:rsid w:val="005907A7"/>
    <w:rsid w:val="00591324"/>
    <w:rsid w:val="005917BA"/>
    <w:rsid w:val="005919B2"/>
    <w:rsid w:val="00592707"/>
    <w:rsid w:val="00592C3F"/>
    <w:rsid w:val="00592D2C"/>
    <w:rsid w:val="00593404"/>
    <w:rsid w:val="005939DC"/>
    <w:rsid w:val="00593FDA"/>
    <w:rsid w:val="00594BCF"/>
    <w:rsid w:val="00594EF5"/>
    <w:rsid w:val="00595BF6"/>
    <w:rsid w:val="00595D75"/>
    <w:rsid w:val="00596124"/>
    <w:rsid w:val="005964F2"/>
    <w:rsid w:val="0059676A"/>
    <w:rsid w:val="00597617"/>
    <w:rsid w:val="00597A50"/>
    <w:rsid w:val="00597B6E"/>
    <w:rsid w:val="00597D10"/>
    <w:rsid w:val="00597EB7"/>
    <w:rsid w:val="005A0254"/>
    <w:rsid w:val="005A0339"/>
    <w:rsid w:val="005A04D4"/>
    <w:rsid w:val="005A053B"/>
    <w:rsid w:val="005A0933"/>
    <w:rsid w:val="005A0C0D"/>
    <w:rsid w:val="005A0CCC"/>
    <w:rsid w:val="005A14E9"/>
    <w:rsid w:val="005A1E90"/>
    <w:rsid w:val="005A2137"/>
    <w:rsid w:val="005A23C5"/>
    <w:rsid w:val="005A23DA"/>
    <w:rsid w:val="005A2450"/>
    <w:rsid w:val="005A250F"/>
    <w:rsid w:val="005A3426"/>
    <w:rsid w:val="005A35DF"/>
    <w:rsid w:val="005A4588"/>
    <w:rsid w:val="005A4669"/>
    <w:rsid w:val="005A48A7"/>
    <w:rsid w:val="005A6683"/>
    <w:rsid w:val="005A66D9"/>
    <w:rsid w:val="005A6C1E"/>
    <w:rsid w:val="005A72AC"/>
    <w:rsid w:val="005A7D51"/>
    <w:rsid w:val="005A7F5C"/>
    <w:rsid w:val="005B06CC"/>
    <w:rsid w:val="005B0B16"/>
    <w:rsid w:val="005B1114"/>
    <w:rsid w:val="005B1570"/>
    <w:rsid w:val="005B1663"/>
    <w:rsid w:val="005B188E"/>
    <w:rsid w:val="005B236A"/>
    <w:rsid w:val="005B2868"/>
    <w:rsid w:val="005B2934"/>
    <w:rsid w:val="005B2E01"/>
    <w:rsid w:val="005B306B"/>
    <w:rsid w:val="005B31DC"/>
    <w:rsid w:val="005B44DB"/>
    <w:rsid w:val="005B45CC"/>
    <w:rsid w:val="005B4890"/>
    <w:rsid w:val="005B4DA1"/>
    <w:rsid w:val="005B5194"/>
    <w:rsid w:val="005B553D"/>
    <w:rsid w:val="005B5BE7"/>
    <w:rsid w:val="005B5CDA"/>
    <w:rsid w:val="005B5E37"/>
    <w:rsid w:val="005B5FA8"/>
    <w:rsid w:val="005B6311"/>
    <w:rsid w:val="005B6E3F"/>
    <w:rsid w:val="005B73A5"/>
    <w:rsid w:val="005B7CEC"/>
    <w:rsid w:val="005B7E0C"/>
    <w:rsid w:val="005B7E92"/>
    <w:rsid w:val="005B7F44"/>
    <w:rsid w:val="005C0137"/>
    <w:rsid w:val="005C0AF9"/>
    <w:rsid w:val="005C0B7C"/>
    <w:rsid w:val="005C163A"/>
    <w:rsid w:val="005C1D4C"/>
    <w:rsid w:val="005C25EC"/>
    <w:rsid w:val="005C273E"/>
    <w:rsid w:val="005C335F"/>
    <w:rsid w:val="005C36C2"/>
    <w:rsid w:val="005C3DA2"/>
    <w:rsid w:val="005C402F"/>
    <w:rsid w:val="005C4473"/>
    <w:rsid w:val="005C4A8B"/>
    <w:rsid w:val="005C4DB1"/>
    <w:rsid w:val="005C59A9"/>
    <w:rsid w:val="005C5D0C"/>
    <w:rsid w:val="005C64B2"/>
    <w:rsid w:val="005C675D"/>
    <w:rsid w:val="005C6F47"/>
    <w:rsid w:val="005C7076"/>
    <w:rsid w:val="005C791E"/>
    <w:rsid w:val="005C7CDF"/>
    <w:rsid w:val="005D09CE"/>
    <w:rsid w:val="005D0CA8"/>
    <w:rsid w:val="005D0DF3"/>
    <w:rsid w:val="005D0F3B"/>
    <w:rsid w:val="005D0F65"/>
    <w:rsid w:val="005D145B"/>
    <w:rsid w:val="005D15B1"/>
    <w:rsid w:val="005D1AE8"/>
    <w:rsid w:val="005D2745"/>
    <w:rsid w:val="005D3079"/>
    <w:rsid w:val="005D3081"/>
    <w:rsid w:val="005D4F96"/>
    <w:rsid w:val="005D5EE3"/>
    <w:rsid w:val="005D6328"/>
    <w:rsid w:val="005D6598"/>
    <w:rsid w:val="005D746E"/>
    <w:rsid w:val="005D75B9"/>
    <w:rsid w:val="005D7B3C"/>
    <w:rsid w:val="005D7D64"/>
    <w:rsid w:val="005D7EA5"/>
    <w:rsid w:val="005E0373"/>
    <w:rsid w:val="005E11A3"/>
    <w:rsid w:val="005E1987"/>
    <w:rsid w:val="005E1A75"/>
    <w:rsid w:val="005E1EB6"/>
    <w:rsid w:val="005E2B65"/>
    <w:rsid w:val="005E31F5"/>
    <w:rsid w:val="005E3499"/>
    <w:rsid w:val="005E3A7F"/>
    <w:rsid w:val="005E4670"/>
    <w:rsid w:val="005E4CE9"/>
    <w:rsid w:val="005E4DB4"/>
    <w:rsid w:val="005E5EE6"/>
    <w:rsid w:val="005E6FB6"/>
    <w:rsid w:val="005E7CD5"/>
    <w:rsid w:val="005E7D5D"/>
    <w:rsid w:val="005F080B"/>
    <w:rsid w:val="005F0873"/>
    <w:rsid w:val="005F1246"/>
    <w:rsid w:val="005F1390"/>
    <w:rsid w:val="005F1894"/>
    <w:rsid w:val="005F1B30"/>
    <w:rsid w:val="005F1EA1"/>
    <w:rsid w:val="005F26C1"/>
    <w:rsid w:val="005F2862"/>
    <w:rsid w:val="005F3ACD"/>
    <w:rsid w:val="005F3E1C"/>
    <w:rsid w:val="005F46B9"/>
    <w:rsid w:val="005F483B"/>
    <w:rsid w:val="005F52CD"/>
    <w:rsid w:val="005F53A6"/>
    <w:rsid w:val="005F5B30"/>
    <w:rsid w:val="005F5B83"/>
    <w:rsid w:val="005F5C44"/>
    <w:rsid w:val="005F5DD1"/>
    <w:rsid w:val="005F6512"/>
    <w:rsid w:val="005F6AB6"/>
    <w:rsid w:val="005F6FDB"/>
    <w:rsid w:val="005F7F10"/>
    <w:rsid w:val="00600A3C"/>
    <w:rsid w:val="00600AFD"/>
    <w:rsid w:val="00600E80"/>
    <w:rsid w:val="00601242"/>
    <w:rsid w:val="00601259"/>
    <w:rsid w:val="006012FC"/>
    <w:rsid w:val="006018FE"/>
    <w:rsid w:val="00602486"/>
    <w:rsid w:val="006024D0"/>
    <w:rsid w:val="006026A3"/>
    <w:rsid w:val="00602F4F"/>
    <w:rsid w:val="0060379A"/>
    <w:rsid w:val="00604B5E"/>
    <w:rsid w:val="00604D52"/>
    <w:rsid w:val="006054DD"/>
    <w:rsid w:val="00605872"/>
    <w:rsid w:val="00605B2F"/>
    <w:rsid w:val="00605D3C"/>
    <w:rsid w:val="00606933"/>
    <w:rsid w:val="00606C2B"/>
    <w:rsid w:val="0060703D"/>
    <w:rsid w:val="00607792"/>
    <w:rsid w:val="00607C32"/>
    <w:rsid w:val="00607C55"/>
    <w:rsid w:val="00607C58"/>
    <w:rsid w:val="00607E79"/>
    <w:rsid w:val="006101A0"/>
    <w:rsid w:val="00610B3A"/>
    <w:rsid w:val="00610B8F"/>
    <w:rsid w:val="00610B96"/>
    <w:rsid w:val="006117D6"/>
    <w:rsid w:val="00611FA5"/>
    <w:rsid w:val="00612209"/>
    <w:rsid w:val="00612642"/>
    <w:rsid w:val="00612A1A"/>
    <w:rsid w:val="00612F20"/>
    <w:rsid w:val="0061302B"/>
    <w:rsid w:val="00613DB2"/>
    <w:rsid w:val="00614096"/>
    <w:rsid w:val="006142C9"/>
    <w:rsid w:val="00614679"/>
    <w:rsid w:val="00615129"/>
    <w:rsid w:val="00615982"/>
    <w:rsid w:val="00615EB2"/>
    <w:rsid w:val="00616037"/>
    <w:rsid w:val="006163EC"/>
    <w:rsid w:val="00616415"/>
    <w:rsid w:val="00616F80"/>
    <w:rsid w:val="006171AB"/>
    <w:rsid w:val="00617491"/>
    <w:rsid w:val="0061761E"/>
    <w:rsid w:val="00617BBA"/>
    <w:rsid w:val="00617F77"/>
    <w:rsid w:val="00620055"/>
    <w:rsid w:val="00620305"/>
    <w:rsid w:val="00620745"/>
    <w:rsid w:val="0062081A"/>
    <w:rsid w:val="00620C34"/>
    <w:rsid w:val="00620D4B"/>
    <w:rsid w:val="00620E38"/>
    <w:rsid w:val="006214DE"/>
    <w:rsid w:val="00621598"/>
    <w:rsid w:val="006219DE"/>
    <w:rsid w:val="006229EA"/>
    <w:rsid w:val="00622ACE"/>
    <w:rsid w:val="0062358F"/>
    <w:rsid w:val="00623D87"/>
    <w:rsid w:val="00623DBF"/>
    <w:rsid w:val="006248E7"/>
    <w:rsid w:val="00624964"/>
    <w:rsid w:val="00624DF0"/>
    <w:rsid w:val="00625396"/>
    <w:rsid w:val="0062546A"/>
    <w:rsid w:val="00625D6F"/>
    <w:rsid w:val="0062695B"/>
    <w:rsid w:val="00626B94"/>
    <w:rsid w:val="0062734D"/>
    <w:rsid w:val="006279A2"/>
    <w:rsid w:val="00630001"/>
    <w:rsid w:val="00630669"/>
    <w:rsid w:val="006307D1"/>
    <w:rsid w:val="00630F29"/>
    <w:rsid w:val="006313C6"/>
    <w:rsid w:val="00631695"/>
    <w:rsid w:val="00632530"/>
    <w:rsid w:val="006325DD"/>
    <w:rsid w:val="00632B04"/>
    <w:rsid w:val="00632E37"/>
    <w:rsid w:val="00633286"/>
    <w:rsid w:val="006337F2"/>
    <w:rsid w:val="00633A94"/>
    <w:rsid w:val="00634964"/>
    <w:rsid w:val="0063497E"/>
    <w:rsid w:val="006352F5"/>
    <w:rsid w:val="006355AB"/>
    <w:rsid w:val="0063597A"/>
    <w:rsid w:val="00635C61"/>
    <w:rsid w:val="00637C20"/>
    <w:rsid w:val="00637C78"/>
    <w:rsid w:val="00637E9C"/>
    <w:rsid w:val="00637FE1"/>
    <w:rsid w:val="0064092F"/>
    <w:rsid w:val="00640E61"/>
    <w:rsid w:val="0064107E"/>
    <w:rsid w:val="006410EB"/>
    <w:rsid w:val="0064205E"/>
    <w:rsid w:val="00642901"/>
    <w:rsid w:val="00642DE7"/>
    <w:rsid w:val="0064358E"/>
    <w:rsid w:val="006435B1"/>
    <w:rsid w:val="006437DA"/>
    <w:rsid w:val="0064396D"/>
    <w:rsid w:val="00643A6F"/>
    <w:rsid w:val="00643F00"/>
    <w:rsid w:val="00644276"/>
    <w:rsid w:val="00644E4C"/>
    <w:rsid w:val="00645615"/>
    <w:rsid w:val="00645C7B"/>
    <w:rsid w:val="006463B0"/>
    <w:rsid w:val="0064646D"/>
    <w:rsid w:val="00646664"/>
    <w:rsid w:val="00646697"/>
    <w:rsid w:val="006469D6"/>
    <w:rsid w:val="006469FC"/>
    <w:rsid w:val="00646DD5"/>
    <w:rsid w:val="0064746F"/>
    <w:rsid w:val="00647C1B"/>
    <w:rsid w:val="00647C23"/>
    <w:rsid w:val="00647E57"/>
    <w:rsid w:val="006506E6"/>
    <w:rsid w:val="0065113A"/>
    <w:rsid w:val="006516D6"/>
    <w:rsid w:val="006518A1"/>
    <w:rsid w:val="00652A65"/>
    <w:rsid w:val="00652B8A"/>
    <w:rsid w:val="006532B9"/>
    <w:rsid w:val="00653FE5"/>
    <w:rsid w:val="006547F2"/>
    <w:rsid w:val="006549E4"/>
    <w:rsid w:val="00654CF2"/>
    <w:rsid w:val="00654CFE"/>
    <w:rsid w:val="00654D96"/>
    <w:rsid w:val="00654EA0"/>
    <w:rsid w:val="006551A9"/>
    <w:rsid w:val="006551EF"/>
    <w:rsid w:val="00655229"/>
    <w:rsid w:val="006552BE"/>
    <w:rsid w:val="00655A3F"/>
    <w:rsid w:val="00655C14"/>
    <w:rsid w:val="00656B70"/>
    <w:rsid w:val="00656CFE"/>
    <w:rsid w:val="00657CFF"/>
    <w:rsid w:val="00657FE6"/>
    <w:rsid w:val="006605CC"/>
    <w:rsid w:val="006608CF"/>
    <w:rsid w:val="0066095C"/>
    <w:rsid w:val="00660EAB"/>
    <w:rsid w:val="00661990"/>
    <w:rsid w:val="006622D5"/>
    <w:rsid w:val="00663202"/>
    <w:rsid w:val="00663CBB"/>
    <w:rsid w:val="00664284"/>
    <w:rsid w:val="006647B3"/>
    <w:rsid w:val="00664C99"/>
    <w:rsid w:val="006652BA"/>
    <w:rsid w:val="00665AAE"/>
    <w:rsid w:val="00665E2A"/>
    <w:rsid w:val="00665E47"/>
    <w:rsid w:val="00665E75"/>
    <w:rsid w:val="0066694B"/>
    <w:rsid w:val="00666DCA"/>
    <w:rsid w:val="00667B98"/>
    <w:rsid w:val="00670ACE"/>
    <w:rsid w:val="00670FDE"/>
    <w:rsid w:val="00671108"/>
    <w:rsid w:val="00671550"/>
    <w:rsid w:val="00671639"/>
    <w:rsid w:val="00671A43"/>
    <w:rsid w:val="00671AF8"/>
    <w:rsid w:val="00671B4A"/>
    <w:rsid w:val="00671F64"/>
    <w:rsid w:val="0067218B"/>
    <w:rsid w:val="00672387"/>
    <w:rsid w:val="00672497"/>
    <w:rsid w:val="006727D7"/>
    <w:rsid w:val="006739AF"/>
    <w:rsid w:val="006739C8"/>
    <w:rsid w:val="0067400C"/>
    <w:rsid w:val="00674616"/>
    <w:rsid w:val="006753EE"/>
    <w:rsid w:val="00675790"/>
    <w:rsid w:val="00675B04"/>
    <w:rsid w:val="00675CC5"/>
    <w:rsid w:val="006760C6"/>
    <w:rsid w:val="0067644D"/>
    <w:rsid w:val="00676A0C"/>
    <w:rsid w:val="00676BBB"/>
    <w:rsid w:val="00676E02"/>
    <w:rsid w:val="00677B9E"/>
    <w:rsid w:val="0068010C"/>
    <w:rsid w:val="00680156"/>
    <w:rsid w:val="00680843"/>
    <w:rsid w:val="0068094C"/>
    <w:rsid w:val="00680CAE"/>
    <w:rsid w:val="00680F4E"/>
    <w:rsid w:val="00681F17"/>
    <w:rsid w:val="006823B6"/>
    <w:rsid w:val="006827E9"/>
    <w:rsid w:val="00682ECE"/>
    <w:rsid w:val="006833DF"/>
    <w:rsid w:val="00683E31"/>
    <w:rsid w:val="006843E6"/>
    <w:rsid w:val="0068471F"/>
    <w:rsid w:val="00684925"/>
    <w:rsid w:val="00684CF0"/>
    <w:rsid w:val="00685172"/>
    <w:rsid w:val="0068525E"/>
    <w:rsid w:val="00685481"/>
    <w:rsid w:val="00685CC9"/>
    <w:rsid w:val="0068661B"/>
    <w:rsid w:val="0068674B"/>
    <w:rsid w:val="00686E69"/>
    <w:rsid w:val="00687222"/>
    <w:rsid w:val="00687B69"/>
    <w:rsid w:val="00687D2F"/>
    <w:rsid w:val="00690629"/>
    <w:rsid w:val="00690774"/>
    <w:rsid w:val="00690826"/>
    <w:rsid w:val="006912AE"/>
    <w:rsid w:val="0069131D"/>
    <w:rsid w:val="006927AC"/>
    <w:rsid w:val="00693713"/>
    <w:rsid w:val="00693A96"/>
    <w:rsid w:val="00694116"/>
    <w:rsid w:val="006942E2"/>
    <w:rsid w:val="00694AB3"/>
    <w:rsid w:val="006955A0"/>
    <w:rsid w:val="00695F91"/>
    <w:rsid w:val="0069696F"/>
    <w:rsid w:val="00697350"/>
    <w:rsid w:val="006A07DB"/>
    <w:rsid w:val="006A0C60"/>
    <w:rsid w:val="006A0D94"/>
    <w:rsid w:val="006A0DA6"/>
    <w:rsid w:val="006A14DA"/>
    <w:rsid w:val="006A1629"/>
    <w:rsid w:val="006A1837"/>
    <w:rsid w:val="006A185C"/>
    <w:rsid w:val="006A1F73"/>
    <w:rsid w:val="006A238F"/>
    <w:rsid w:val="006A25C2"/>
    <w:rsid w:val="006A2724"/>
    <w:rsid w:val="006A2BB1"/>
    <w:rsid w:val="006A2C05"/>
    <w:rsid w:val="006A2D1F"/>
    <w:rsid w:val="006A2F60"/>
    <w:rsid w:val="006A349D"/>
    <w:rsid w:val="006A37E5"/>
    <w:rsid w:val="006A3D23"/>
    <w:rsid w:val="006A42F3"/>
    <w:rsid w:val="006A4523"/>
    <w:rsid w:val="006A492C"/>
    <w:rsid w:val="006A4A06"/>
    <w:rsid w:val="006A4D65"/>
    <w:rsid w:val="006A5AF2"/>
    <w:rsid w:val="006A6BC0"/>
    <w:rsid w:val="006A6C44"/>
    <w:rsid w:val="006A7469"/>
    <w:rsid w:val="006B0174"/>
    <w:rsid w:val="006B054E"/>
    <w:rsid w:val="006B0D8D"/>
    <w:rsid w:val="006B1899"/>
    <w:rsid w:val="006B1C03"/>
    <w:rsid w:val="006B1EE0"/>
    <w:rsid w:val="006B227B"/>
    <w:rsid w:val="006B2411"/>
    <w:rsid w:val="006B26A4"/>
    <w:rsid w:val="006B27BE"/>
    <w:rsid w:val="006B2D46"/>
    <w:rsid w:val="006B337B"/>
    <w:rsid w:val="006B3659"/>
    <w:rsid w:val="006B3E06"/>
    <w:rsid w:val="006B427D"/>
    <w:rsid w:val="006B4292"/>
    <w:rsid w:val="006B434F"/>
    <w:rsid w:val="006B4941"/>
    <w:rsid w:val="006B49E8"/>
    <w:rsid w:val="006B4B48"/>
    <w:rsid w:val="006B4D0B"/>
    <w:rsid w:val="006B4FE2"/>
    <w:rsid w:val="006B5A5D"/>
    <w:rsid w:val="006B6014"/>
    <w:rsid w:val="006B6081"/>
    <w:rsid w:val="006B6399"/>
    <w:rsid w:val="006B6AF6"/>
    <w:rsid w:val="006B6B44"/>
    <w:rsid w:val="006B6FDD"/>
    <w:rsid w:val="006B75F6"/>
    <w:rsid w:val="006B789F"/>
    <w:rsid w:val="006B7AD2"/>
    <w:rsid w:val="006B7B5D"/>
    <w:rsid w:val="006B7DCE"/>
    <w:rsid w:val="006B7E6A"/>
    <w:rsid w:val="006B7EC1"/>
    <w:rsid w:val="006B7ED9"/>
    <w:rsid w:val="006B7EFF"/>
    <w:rsid w:val="006C0294"/>
    <w:rsid w:val="006C03F7"/>
    <w:rsid w:val="006C09F5"/>
    <w:rsid w:val="006C0AA3"/>
    <w:rsid w:val="006C13B9"/>
    <w:rsid w:val="006C14F1"/>
    <w:rsid w:val="006C1D62"/>
    <w:rsid w:val="006C1FC1"/>
    <w:rsid w:val="006C20AC"/>
    <w:rsid w:val="006C21BF"/>
    <w:rsid w:val="006C278C"/>
    <w:rsid w:val="006C33A7"/>
    <w:rsid w:val="006C370B"/>
    <w:rsid w:val="006C3EFA"/>
    <w:rsid w:val="006C3FEF"/>
    <w:rsid w:val="006C41A1"/>
    <w:rsid w:val="006C4219"/>
    <w:rsid w:val="006C62A5"/>
    <w:rsid w:val="006C7619"/>
    <w:rsid w:val="006C7881"/>
    <w:rsid w:val="006D00C1"/>
    <w:rsid w:val="006D05CF"/>
    <w:rsid w:val="006D0F36"/>
    <w:rsid w:val="006D0FA2"/>
    <w:rsid w:val="006D151A"/>
    <w:rsid w:val="006D19B5"/>
    <w:rsid w:val="006D2330"/>
    <w:rsid w:val="006D2E4C"/>
    <w:rsid w:val="006D31E0"/>
    <w:rsid w:val="006D3474"/>
    <w:rsid w:val="006D4427"/>
    <w:rsid w:val="006D4875"/>
    <w:rsid w:val="006D4E4E"/>
    <w:rsid w:val="006D4F4C"/>
    <w:rsid w:val="006D5162"/>
    <w:rsid w:val="006D526B"/>
    <w:rsid w:val="006D5392"/>
    <w:rsid w:val="006D55E4"/>
    <w:rsid w:val="006D5647"/>
    <w:rsid w:val="006D5650"/>
    <w:rsid w:val="006D5789"/>
    <w:rsid w:val="006D6425"/>
    <w:rsid w:val="006D6C22"/>
    <w:rsid w:val="006D6C2F"/>
    <w:rsid w:val="006D6C40"/>
    <w:rsid w:val="006D74AF"/>
    <w:rsid w:val="006D7625"/>
    <w:rsid w:val="006D773F"/>
    <w:rsid w:val="006D78C9"/>
    <w:rsid w:val="006D7A30"/>
    <w:rsid w:val="006D7AA3"/>
    <w:rsid w:val="006D7B2F"/>
    <w:rsid w:val="006E0444"/>
    <w:rsid w:val="006E08CA"/>
    <w:rsid w:val="006E0DCA"/>
    <w:rsid w:val="006E1CEA"/>
    <w:rsid w:val="006E27ED"/>
    <w:rsid w:val="006E2DC6"/>
    <w:rsid w:val="006E36DB"/>
    <w:rsid w:val="006E5B68"/>
    <w:rsid w:val="006E5B9B"/>
    <w:rsid w:val="006E5CF6"/>
    <w:rsid w:val="006E6884"/>
    <w:rsid w:val="006E70B4"/>
    <w:rsid w:val="006E720D"/>
    <w:rsid w:val="006E7C63"/>
    <w:rsid w:val="006F0243"/>
    <w:rsid w:val="006F08E3"/>
    <w:rsid w:val="006F0BF4"/>
    <w:rsid w:val="006F0EC0"/>
    <w:rsid w:val="006F1360"/>
    <w:rsid w:val="006F1DEC"/>
    <w:rsid w:val="006F1E2F"/>
    <w:rsid w:val="006F1F44"/>
    <w:rsid w:val="006F2000"/>
    <w:rsid w:val="006F2331"/>
    <w:rsid w:val="006F29D6"/>
    <w:rsid w:val="006F2C20"/>
    <w:rsid w:val="006F2E04"/>
    <w:rsid w:val="006F2F52"/>
    <w:rsid w:val="006F4007"/>
    <w:rsid w:val="006F449C"/>
    <w:rsid w:val="006F44F9"/>
    <w:rsid w:val="006F46BF"/>
    <w:rsid w:val="006F5432"/>
    <w:rsid w:val="006F55B5"/>
    <w:rsid w:val="006F5663"/>
    <w:rsid w:val="006F5C48"/>
    <w:rsid w:val="006F5F02"/>
    <w:rsid w:val="006F6EE3"/>
    <w:rsid w:val="006F7A3F"/>
    <w:rsid w:val="006F7BAC"/>
    <w:rsid w:val="00700380"/>
    <w:rsid w:val="0070064B"/>
    <w:rsid w:val="00700996"/>
    <w:rsid w:val="00701535"/>
    <w:rsid w:val="00701C18"/>
    <w:rsid w:val="00701CB4"/>
    <w:rsid w:val="00701E17"/>
    <w:rsid w:val="007021D6"/>
    <w:rsid w:val="0070237B"/>
    <w:rsid w:val="007024AA"/>
    <w:rsid w:val="007028D7"/>
    <w:rsid w:val="0070323D"/>
    <w:rsid w:val="00703459"/>
    <w:rsid w:val="00703996"/>
    <w:rsid w:val="00703A0A"/>
    <w:rsid w:val="00703F18"/>
    <w:rsid w:val="007044F7"/>
    <w:rsid w:val="00704956"/>
    <w:rsid w:val="007049B3"/>
    <w:rsid w:val="00704BA3"/>
    <w:rsid w:val="00704DE3"/>
    <w:rsid w:val="00705498"/>
    <w:rsid w:val="00705678"/>
    <w:rsid w:val="0070586C"/>
    <w:rsid w:val="00706445"/>
    <w:rsid w:val="007067AF"/>
    <w:rsid w:val="00706FA7"/>
    <w:rsid w:val="007074D1"/>
    <w:rsid w:val="00707773"/>
    <w:rsid w:val="00707F32"/>
    <w:rsid w:val="00707FCC"/>
    <w:rsid w:val="007111F4"/>
    <w:rsid w:val="00711F21"/>
    <w:rsid w:val="00712058"/>
    <w:rsid w:val="007125A6"/>
    <w:rsid w:val="00713549"/>
    <w:rsid w:val="00713BD8"/>
    <w:rsid w:val="00713CCA"/>
    <w:rsid w:val="007141D3"/>
    <w:rsid w:val="00714CD7"/>
    <w:rsid w:val="00714DE1"/>
    <w:rsid w:val="00714E2C"/>
    <w:rsid w:val="00714EFD"/>
    <w:rsid w:val="00714FA3"/>
    <w:rsid w:val="00715056"/>
    <w:rsid w:val="00715443"/>
    <w:rsid w:val="00715BC8"/>
    <w:rsid w:val="00716831"/>
    <w:rsid w:val="00716A76"/>
    <w:rsid w:val="00716ABA"/>
    <w:rsid w:val="00716B13"/>
    <w:rsid w:val="00716EF2"/>
    <w:rsid w:val="00717017"/>
    <w:rsid w:val="0071741C"/>
    <w:rsid w:val="0071741E"/>
    <w:rsid w:val="00717B40"/>
    <w:rsid w:val="00720244"/>
    <w:rsid w:val="00720AC6"/>
    <w:rsid w:val="00721AF9"/>
    <w:rsid w:val="00721E72"/>
    <w:rsid w:val="00722277"/>
    <w:rsid w:val="00722E90"/>
    <w:rsid w:val="00722F82"/>
    <w:rsid w:val="0072321D"/>
    <w:rsid w:val="007232B3"/>
    <w:rsid w:val="0072331A"/>
    <w:rsid w:val="00723449"/>
    <w:rsid w:val="00723735"/>
    <w:rsid w:val="0072376D"/>
    <w:rsid w:val="007239D7"/>
    <w:rsid w:val="00723C12"/>
    <w:rsid w:val="00724F7C"/>
    <w:rsid w:val="00725773"/>
    <w:rsid w:val="00725790"/>
    <w:rsid w:val="00725D0C"/>
    <w:rsid w:val="00725F0E"/>
    <w:rsid w:val="007260DD"/>
    <w:rsid w:val="00726362"/>
    <w:rsid w:val="0072655A"/>
    <w:rsid w:val="00726EE9"/>
    <w:rsid w:val="007275B5"/>
    <w:rsid w:val="007275C4"/>
    <w:rsid w:val="0072DBBD"/>
    <w:rsid w:val="0073007B"/>
    <w:rsid w:val="00730543"/>
    <w:rsid w:val="007308AD"/>
    <w:rsid w:val="00730B24"/>
    <w:rsid w:val="00731083"/>
    <w:rsid w:val="00731ED3"/>
    <w:rsid w:val="0073259D"/>
    <w:rsid w:val="00732EF1"/>
    <w:rsid w:val="00733D5C"/>
    <w:rsid w:val="00733FD0"/>
    <w:rsid w:val="00734814"/>
    <w:rsid w:val="00734D7A"/>
    <w:rsid w:val="007352B7"/>
    <w:rsid w:val="0073669E"/>
    <w:rsid w:val="0073679B"/>
    <w:rsid w:val="0073709C"/>
    <w:rsid w:val="007377D9"/>
    <w:rsid w:val="00737A58"/>
    <w:rsid w:val="00737C2E"/>
    <w:rsid w:val="00740017"/>
    <w:rsid w:val="00740DF1"/>
    <w:rsid w:val="00741462"/>
    <w:rsid w:val="007424E7"/>
    <w:rsid w:val="00742756"/>
    <w:rsid w:val="007428EF"/>
    <w:rsid w:val="00742DD8"/>
    <w:rsid w:val="0074392C"/>
    <w:rsid w:val="00743E2A"/>
    <w:rsid w:val="007441FE"/>
    <w:rsid w:val="00744729"/>
    <w:rsid w:val="0074479A"/>
    <w:rsid w:val="0074486C"/>
    <w:rsid w:val="00744A6D"/>
    <w:rsid w:val="00744D98"/>
    <w:rsid w:val="0074564F"/>
    <w:rsid w:val="00746A7C"/>
    <w:rsid w:val="007473FC"/>
    <w:rsid w:val="0074775C"/>
    <w:rsid w:val="00747854"/>
    <w:rsid w:val="00747949"/>
    <w:rsid w:val="00747BB3"/>
    <w:rsid w:val="00750547"/>
    <w:rsid w:val="00750AEC"/>
    <w:rsid w:val="00750CFD"/>
    <w:rsid w:val="00751095"/>
    <w:rsid w:val="00751FC9"/>
    <w:rsid w:val="00752891"/>
    <w:rsid w:val="00752978"/>
    <w:rsid w:val="00753621"/>
    <w:rsid w:val="00753634"/>
    <w:rsid w:val="00753673"/>
    <w:rsid w:val="00753CA7"/>
    <w:rsid w:val="0075494A"/>
    <w:rsid w:val="00755891"/>
    <w:rsid w:val="00756604"/>
    <w:rsid w:val="0075690B"/>
    <w:rsid w:val="00756D7A"/>
    <w:rsid w:val="007574BB"/>
    <w:rsid w:val="00757C5C"/>
    <w:rsid w:val="00757EAB"/>
    <w:rsid w:val="00757F3E"/>
    <w:rsid w:val="007600BD"/>
    <w:rsid w:val="007604E5"/>
    <w:rsid w:val="00760B37"/>
    <w:rsid w:val="007610F7"/>
    <w:rsid w:val="0076139F"/>
    <w:rsid w:val="00761946"/>
    <w:rsid w:val="00761D3A"/>
    <w:rsid w:val="00762094"/>
    <w:rsid w:val="007628FD"/>
    <w:rsid w:val="00762C2F"/>
    <w:rsid w:val="00762CE9"/>
    <w:rsid w:val="007630BD"/>
    <w:rsid w:val="00763960"/>
    <w:rsid w:val="00763BE9"/>
    <w:rsid w:val="00764183"/>
    <w:rsid w:val="007645D5"/>
    <w:rsid w:val="007648C5"/>
    <w:rsid w:val="00764F6B"/>
    <w:rsid w:val="00765024"/>
    <w:rsid w:val="00765122"/>
    <w:rsid w:val="0076544F"/>
    <w:rsid w:val="00766079"/>
    <w:rsid w:val="007663E5"/>
    <w:rsid w:val="00766A5F"/>
    <w:rsid w:val="00766A6D"/>
    <w:rsid w:val="00767C94"/>
    <w:rsid w:val="00767D66"/>
    <w:rsid w:val="007702E8"/>
    <w:rsid w:val="00770E25"/>
    <w:rsid w:val="0077147A"/>
    <w:rsid w:val="0077171B"/>
    <w:rsid w:val="00771CF5"/>
    <w:rsid w:val="0077286B"/>
    <w:rsid w:val="007728F7"/>
    <w:rsid w:val="00772A64"/>
    <w:rsid w:val="00772FDE"/>
    <w:rsid w:val="00773582"/>
    <w:rsid w:val="00773F09"/>
    <w:rsid w:val="007746CC"/>
    <w:rsid w:val="007746D2"/>
    <w:rsid w:val="007749BA"/>
    <w:rsid w:val="0077521A"/>
    <w:rsid w:val="00775A7F"/>
    <w:rsid w:val="00775C85"/>
    <w:rsid w:val="00775C93"/>
    <w:rsid w:val="007761BA"/>
    <w:rsid w:val="00776885"/>
    <w:rsid w:val="00776BD9"/>
    <w:rsid w:val="00777043"/>
    <w:rsid w:val="00777230"/>
    <w:rsid w:val="007773D1"/>
    <w:rsid w:val="0077754D"/>
    <w:rsid w:val="00777DA2"/>
    <w:rsid w:val="00777E4E"/>
    <w:rsid w:val="00780AF2"/>
    <w:rsid w:val="0078112E"/>
    <w:rsid w:val="0078139A"/>
    <w:rsid w:val="00781618"/>
    <w:rsid w:val="00781687"/>
    <w:rsid w:val="0078182E"/>
    <w:rsid w:val="00782108"/>
    <w:rsid w:val="0078211A"/>
    <w:rsid w:val="00782284"/>
    <w:rsid w:val="00782649"/>
    <w:rsid w:val="007826B7"/>
    <w:rsid w:val="007835B3"/>
    <w:rsid w:val="00783FF7"/>
    <w:rsid w:val="00784477"/>
    <w:rsid w:val="00784B9D"/>
    <w:rsid w:val="0078698D"/>
    <w:rsid w:val="007869C4"/>
    <w:rsid w:val="00787765"/>
    <w:rsid w:val="00787864"/>
    <w:rsid w:val="00787973"/>
    <w:rsid w:val="00787C1C"/>
    <w:rsid w:val="007904B7"/>
    <w:rsid w:val="007909B8"/>
    <w:rsid w:val="00790C18"/>
    <w:rsid w:val="0079166B"/>
    <w:rsid w:val="00791C59"/>
    <w:rsid w:val="00791D90"/>
    <w:rsid w:val="007923A4"/>
    <w:rsid w:val="00792A6F"/>
    <w:rsid w:val="00792C8F"/>
    <w:rsid w:val="00793259"/>
    <w:rsid w:val="0079333F"/>
    <w:rsid w:val="00793BDB"/>
    <w:rsid w:val="00793BE2"/>
    <w:rsid w:val="00793CF7"/>
    <w:rsid w:val="00793F84"/>
    <w:rsid w:val="00794273"/>
    <w:rsid w:val="00794A3E"/>
    <w:rsid w:val="00794FE9"/>
    <w:rsid w:val="00795462"/>
    <w:rsid w:val="00795495"/>
    <w:rsid w:val="00795C78"/>
    <w:rsid w:val="00795E48"/>
    <w:rsid w:val="007962E2"/>
    <w:rsid w:val="00796361"/>
    <w:rsid w:val="00797A33"/>
    <w:rsid w:val="007A0233"/>
    <w:rsid w:val="007A07BB"/>
    <w:rsid w:val="007A0839"/>
    <w:rsid w:val="007A0B59"/>
    <w:rsid w:val="007A0F55"/>
    <w:rsid w:val="007A1170"/>
    <w:rsid w:val="007A1BA5"/>
    <w:rsid w:val="007A2B29"/>
    <w:rsid w:val="007A3524"/>
    <w:rsid w:val="007A4442"/>
    <w:rsid w:val="007A4852"/>
    <w:rsid w:val="007A485D"/>
    <w:rsid w:val="007A4C94"/>
    <w:rsid w:val="007A503D"/>
    <w:rsid w:val="007A5494"/>
    <w:rsid w:val="007A54F3"/>
    <w:rsid w:val="007A6395"/>
    <w:rsid w:val="007A6546"/>
    <w:rsid w:val="007A6965"/>
    <w:rsid w:val="007A6D18"/>
    <w:rsid w:val="007A6F64"/>
    <w:rsid w:val="007A70ED"/>
    <w:rsid w:val="007A7D65"/>
    <w:rsid w:val="007B00FE"/>
    <w:rsid w:val="007B077B"/>
    <w:rsid w:val="007B17B8"/>
    <w:rsid w:val="007B3408"/>
    <w:rsid w:val="007B45DA"/>
    <w:rsid w:val="007B4735"/>
    <w:rsid w:val="007B4985"/>
    <w:rsid w:val="007B553E"/>
    <w:rsid w:val="007B5652"/>
    <w:rsid w:val="007B56E5"/>
    <w:rsid w:val="007B6989"/>
    <w:rsid w:val="007B6B05"/>
    <w:rsid w:val="007B75F0"/>
    <w:rsid w:val="007B78C9"/>
    <w:rsid w:val="007C0250"/>
    <w:rsid w:val="007C0777"/>
    <w:rsid w:val="007C07B7"/>
    <w:rsid w:val="007C0C1C"/>
    <w:rsid w:val="007C0DC2"/>
    <w:rsid w:val="007C1359"/>
    <w:rsid w:val="007C16B8"/>
    <w:rsid w:val="007C198E"/>
    <w:rsid w:val="007C1DF0"/>
    <w:rsid w:val="007C1E90"/>
    <w:rsid w:val="007C2133"/>
    <w:rsid w:val="007C2728"/>
    <w:rsid w:val="007C27E8"/>
    <w:rsid w:val="007C340D"/>
    <w:rsid w:val="007C45D1"/>
    <w:rsid w:val="007C4650"/>
    <w:rsid w:val="007C50EF"/>
    <w:rsid w:val="007C5555"/>
    <w:rsid w:val="007C5663"/>
    <w:rsid w:val="007C597D"/>
    <w:rsid w:val="007C5A7E"/>
    <w:rsid w:val="007C5D2D"/>
    <w:rsid w:val="007C602E"/>
    <w:rsid w:val="007C60B3"/>
    <w:rsid w:val="007C62FA"/>
    <w:rsid w:val="007C65B7"/>
    <w:rsid w:val="007C745F"/>
    <w:rsid w:val="007C7523"/>
    <w:rsid w:val="007C77AF"/>
    <w:rsid w:val="007C77D3"/>
    <w:rsid w:val="007C7B17"/>
    <w:rsid w:val="007C7C92"/>
    <w:rsid w:val="007D0064"/>
    <w:rsid w:val="007D093C"/>
    <w:rsid w:val="007D09C0"/>
    <w:rsid w:val="007D0A1E"/>
    <w:rsid w:val="007D115A"/>
    <w:rsid w:val="007D14E3"/>
    <w:rsid w:val="007D1713"/>
    <w:rsid w:val="007D2631"/>
    <w:rsid w:val="007D2873"/>
    <w:rsid w:val="007D2C38"/>
    <w:rsid w:val="007D2E6B"/>
    <w:rsid w:val="007D3281"/>
    <w:rsid w:val="007D329A"/>
    <w:rsid w:val="007D334B"/>
    <w:rsid w:val="007D3666"/>
    <w:rsid w:val="007D3759"/>
    <w:rsid w:val="007D3F57"/>
    <w:rsid w:val="007D456F"/>
    <w:rsid w:val="007D4753"/>
    <w:rsid w:val="007D4838"/>
    <w:rsid w:val="007D56A2"/>
    <w:rsid w:val="007D60D4"/>
    <w:rsid w:val="007D651A"/>
    <w:rsid w:val="007D6CED"/>
    <w:rsid w:val="007D6EFA"/>
    <w:rsid w:val="007D70DA"/>
    <w:rsid w:val="007D7540"/>
    <w:rsid w:val="007D7729"/>
    <w:rsid w:val="007D7BE5"/>
    <w:rsid w:val="007D7E72"/>
    <w:rsid w:val="007E00EA"/>
    <w:rsid w:val="007E01AB"/>
    <w:rsid w:val="007E0907"/>
    <w:rsid w:val="007E0B1F"/>
    <w:rsid w:val="007E0E81"/>
    <w:rsid w:val="007E1071"/>
    <w:rsid w:val="007E12ED"/>
    <w:rsid w:val="007E164B"/>
    <w:rsid w:val="007E1A66"/>
    <w:rsid w:val="007E1BAD"/>
    <w:rsid w:val="007E1CC1"/>
    <w:rsid w:val="007E25B4"/>
    <w:rsid w:val="007E2969"/>
    <w:rsid w:val="007E2D74"/>
    <w:rsid w:val="007E2F80"/>
    <w:rsid w:val="007E3047"/>
    <w:rsid w:val="007E338B"/>
    <w:rsid w:val="007E348E"/>
    <w:rsid w:val="007E3595"/>
    <w:rsid w:val="007E3770"/>
    <w:rsid w:val="007E3F15"/>
    <w:rsid w:val="007E404E"/>
    <w:rsid w:val="007E40EE"/>
    <w:rsid w:val="007E42F3"/>
    <w:rsid w:val="007E4D33"/>
    <w:rsid w:val="007E5129"/>
    <w:rsid w:val="007E5203"/>
    <w:rsid w:val="007E6880"/>
    <w:rsid w:val="007E688D"/>
    <w:rsid w:val="007E6A53"/>
    <w:rsid w:val="007E6D86"/>
    <w:rsid w:val="007E70D4"/>
    <w:rsid w:val="007E745F"/>
    <w:rsid w:val="007E798A"/>
    <w:rsid w:val="007E7DE6"/>
    <w:rsid w:val="007F0CDD"/>
    <w:rsid w:val="007F0F14"/>
    <w:rsid w:val="007F16ED"/>
    <w:rsid w:val="007F1901"/>
    <w:rsid w:val="007F2137"/>
    <w:rsid w:val="007F27F2"/>
    <w:rsid w:val="007F287D"/>
    <w:rsid w:val="007F2AB1"/>
    <w:rsid w:val="007F2CAC"/>
    <w:rsid w:val="007F2D8A"/>
    <w:rsid w:val="007F37C8"/>
    <w:rsid w:val="007F3C03"/>
    <w:rsid w:val="007F4578"/>
    <w:rsid w:val="007F46B1"/>
    <w:rsid w:val="007F505C"/>
    <w:rsid w:val="007F5FE3"/>
    <w:rsid w:val="007F602E"/>
    <w:rsid w:val="007F6950"/>
    <w:rsid w:val="007F6F3A"/>
    <w:rsid w:val="007F727D"/>
    <w:rsid w:val="007F7371"/>
    <w:rsid w:val="007F752D"/>
    <w:rsid w:val="007F7C31"/>
    <w:rsid w:val="007F7F0D"/>
    <w:rsid w:val="0080057D"/>
    <w:rsid w:val="00800661"/>
    <w:rsid w:val="0080104F"/>
    <w:rsid w:val="00801501"/>
    <w:rsid w:val="008018EA"/>
    <w:rsid w:val="00801C2F"/>
    <w:rsid w:val="00801D2A"/>
    <w:rsid w:val="00801E36"/>
    <w:rsid w:val="00801E38"/>
    <w:rsid w:val="00802358"/>
    <w:rsid w:val="0080244E"/>
    <w:rsid w:val="0080268F"/>
    <w:rsid w:val="00802757"/>
    <w:rsid w:val="0080283E"/>
    <w:rsid w:val="00802BEB"/>
    <w:rsid w:val="00802E35"/>
    <w:rsid w:val="00802EBC"/>
    <w:rsid w:val="008033E3"/>
    <w:rsid w:val="008035BC"/>
    <w:rsid w:val="0080380B"/>
    <w:rsid w:val="00803861"/>
    <w:rsid w:val="008038E7"/>
    <w:rsid w:val="008042BC"/>
    <w:rsid w:val="008048B2"/>
    <w:rsid w:val="00804AEB"/>
    <w:rsid w:val="00804E77"/>
    <w:rsid w:val="008054C8"/>
    <w:rsid w:val="008054D3"/>
    <w:rsid w:val="0080575F"/>
    <w:rsid w:val="00805BA3"/>
    <w:rsid w:val="00805CF1"/>
    <w:rsid w:val="00805CF8"/>
    <w:rsid w:val="00806185"/>
    <w:rsid w:val="00807765"/>
    <w:rsid w:val="00807D59"/>
    <w:rsid w:val="0081016F"/>
    <w:rsid w:val="0081062D"/>
    <w:rsid w:val="00810786"/>
    <w:rsid w:val="008107E5"/>
    <w:rsid w:val="008109D3"/>
    <w:rsid w:val="00810DB8"/>
    <w:rsid w:val="0081116F"/>
    <w:rsid w:val="00811867"/>
    <w:rsid w:val="00811A63"/>
    <w:rsid w:val="00811B39"/>
    <w:rsid w:val="00811BFC"/>
    <w:rsid w:val="0081268B"/>
    <w:rsid w:val="008129FC"/>
    <w:rsid w:val="00812B0D"/>
    <w:rsid w:val="00812C3A"/>
    <w:rsid w:val="00812D35"/>
    <w:rsid w:val="00813624"/>
    <w:rsid w:val="008136F8"/>
    <w:rsid w:val="00813B01"/>
    <w:rsid w:val="00813E6C"/>
    <w:rsid w:val="00813FAB"/>
    <w:rsid w:val="008143CA"/>
    <w:rsid w:val="008146B6"/>
    <w:rsid w:val="008147DC"/>
    <w:rsid w:val="00815013"/>
    <w:rsid w:val="008151DE"/>
    <w:rsid w:val="0081572A"/>
    <w:rsid w:val="00815C3D"/>
    <w:rsid w:val="00815E49"/>
    <w:rsid w:val="00817745"/>
    <w:rsid w:val="00817ABF"/>
    <w:rsid w:val="00817D05"/>
    <w:rsid w:val="00820C55"/>
    <w:rsid w:val="00820C64"/>
    <w:rsid w:val="00820FD8"/>
    <w:rsid w:val="00821007"/>
    <w:rsid w:val="008212ED"/>
    <w:rsid w:val="00821764"/>
    <w:rsid w:val="00822909"/>
    <w:rsid w:val="00822E8E"/>
    <w:rsid w:val="0082303E"/>
    <w:rsid w:val="00823663"/>
    <w:rsid w:val="008238F8"/>
    <w:rsid w:val="00823FB8"/>
    <w:rsid w:val="00824488"/>
    <w:rsid w:val="00824BA5"/>
    <w:rsid w:val="00825047"/>
    <w:rsid w:val="00825CFD"/>
    <w:rsid w:val="00825E5F"/>
    <w:rsid w:val="00825F88"/>
    <w:rsid w:val="00826056"/>
    <w:rsid w:val="00826277"/>
    <w:rsid w:val="008265A8"/>
    <w:rsid w:val="00827CD6"/>
    <w:rsid w:val="00827CE8"/>
    <w:rsid w:val="00827DD7"/>
    <w:rsid w:val="00827E39"/>
    <w:rsid w:val="0083000D"/>
    <w:rsid w:val="0083017C"/>
    <w:rsid w:val="0083089A"/>
    <w:rsid w:val="00830B1F"/>
    <w:rsid w:val="008313D5"/>
    <w:rsid w:val="00831AF0"/>
    <w:rsid w:val="00831AFA"/>
    <w:rsid w:val="008321D3"/>
    <w:rsid w:val="00832599"/>
    <w:rsid w:val="00832B5D"/>
    <w:rsid w:val="0083306A"/>
    <w:rsid w:val="00833227"/>
    <w:rsid w:val="00833CB9"/>
    <w:rsid w:val="00833CEC"/>
    <w:rsid w:val="0083461B"/>
    <w:rsid w:val="00834E6F"/>
    <w:rsid w:val="008352DC"/>
    <w:rsid w:val="008355CE"/>
    <w:rsid w:val="00835AA3"/>
    <w:rsid w:val="0083665F"/>
    <w:rsid w:val="008369FB"/>
    <w:rsid w:val="00836E1A"/>
    <w:rsid w:val="0083770B"/>
    <w:rsid w:val="008379BE"/>
    <w:rsid w:val="00837E34"/>
    <w:rsid w:val="008405EF"/>
    <w:rsid w:val="0084061D"/>
    <w:rsid w:val="008409A1"/>
    <w:rsid w:val="00840E5F"/>
    <w:rsid w:val="0084104A"/>
    <w:rsid w:val="008413D9"/>
    <w:rsid w:val="00841964"/>
    <w:rsid w:val="008419A7"/>
    <w:rsid w:val="00841FC8"/>
    <w:rsid w:val="0084294F"/>
    <w:rsid w:val="00842AF6"/>
    <w:rsid w:val="00842D4F"/>
    <w:rsid w:val="00843FC2"/>
    <w:rsid w:val="008449BD"/>
    <w:rsid w:val="00845693"/>
    <w:rsid w:val="00845A55"/>
    <w:rsid w:val="00845D0B"/>
    <w:rsid w:val="00845D68"/>
    <w:rsid w:val="00845F65"/>
    <w:rsid w:val="00846431"/>
    <w:rsid w:val="00846467"/>
    <w:rsid w:val="00846CD4"/>
    <w:rsid w:val="008471EB"/>
    <w:rsid w:val="008472F0"/>
    <w:rsid w:val="0084742A"/>
    <w:rsid w:val="008475A1"/>
    <w:rsid w:val="008477CA"/>
    <w:rsid w:val="008478DF"/>
    <w:rsid w:val="00847AC2"/>
    <w:rsid w:val="00847C13"/>
    <w:rsid w:val="00847D2E"/>
    <w:rsid w:val="0085089F"/>
    <w:rsid w:val="008508DE"/>
    <w:rsid w:val="00851498"/>
    <w:rsid w:val="008519DC"/>
    <w:rsid w:val="00851B34"/>
    <w:rsid w:val="00851B51"/>
    <w:rsid w:val="00851F9E"/>
    <w:rsid w:val="00852562"/>
    <w:rsid w:val="00852798"/>
    <w:rsid w:val="00852A21"/>
    <w:rsid w:val="00852D22"/>
    <w:rsid w:val="008535C2"/>
    <w:rsid w:val="00853B8E"/>
    <w:rsid w:val="00853E70"/>
    <w:rsid w:val="008544FE"/>
    <w:rsid w:val="00854975"/>
    <w:rsid w:val="00855063"/>
    <w:rsid w:val="008550FB"/>
    <w:rsid w:val="00855B52"/>
    <w:rsid w:val="008565DB"/>
    <w:rsid w:val="00856FA9"/>
    <w:rsid w:val="00857792"/>
    <w:rsid w:val="00857995"/>
    <w:rsid w:val="00857B16"/>
    <w:rsid w:val="00857DBC"/>
    <w:rsid w:val="00857DC2"/>
    <w:rsid w:val="008603FC"/>
    <w:rsid w:val="008605C2"/>
    <w:rsid w:val="00860AB9"/>
    <w:rsid w:val="00860C38"/>
    <w:rsid w:val="008610B9"/>
    <w:rsid w:val="00861219"/>
    <w:rsid w:val="008612B0"/>
    <w:rsid w:val="00862630"/>
    <w:rsid w:val="008632AF"/>
    <w:rsid w:val="0086349E"/>
    <w:rsid w:val="00864101"/>
    <w:rsid w:val="00864360"/>
    <w:rsid w:val="008643F6"/>
    <w:rsid w:val="008644E8"/>
    <w:rsid w:val="008646C4"/>
    <w:rsid w:val="008652D9"/>
    <w:rsid w:val="00865316"/>
    <w:rsid w:val="00865FE4"/>
    <w:rsid w:val="008667BD"/>
    <w:rsid w:val="0086687D"/>
    <w:rsid w:val="008669E9"/>
    <w:rsid w:val="00866B77"/>
    <w:rsid w:val="008702CC"/>
    <w:rsid w:val="0087085C"/>
    <w:rsid w:val="00870AD9"/>
    <w:rsid w:val="00871B49"/>
    <w:rsid w:val="00871DD6"/>
    <w:rsid w:val="0087204D"/>
    <w:rsid w:val="00872147"/>
    <w:rsid w:val="008729B6"/>
    <w:rsid w:val="00873660"/>
    <w:rsid w:val="0087394B"/>
    <w:rsid w:val="00874337"/>
    <w:rsid w:val="00875642"/>
    <w:rsid w:val="0087665F"/>
    <w:rsid w:val="008769AA"/>
    <w:rsid w:val="00877828"/>
    <w:rsid w:val="00877971"/>
    <w:rsid w:val="0088054F"/>
    <w:rsid w:val="0088059D"/>
    <w:rsid w:val="0088063A"/>
    <w:rsid w:val="00880A76"/>
    <w:rsid w:val="00880AD2"/>
    <w:rsid w:val="00880D56"/>
    <w:rsid w:val="00881037"/>
    <w:rsid w:val="008819D5"/>
    <w:rsid w:val="00881BD1"/>
    <w:rsid w:val="00882412"/>
    <w:rsid w:val="00882FEC"/>
    <w:rsid w:val="00882FF9"/>
    <w:rsid w:val="008837C8"/>
    <w:rsid w:val="00883AEE"/>
    <w:rsid w:val="00883BC4"/>
    <w:rsid w:val="00883DC8"/>
    <w:rsid w:val="00884422"/>
    <w:rsid w:val="0088460E"/>
    <w:rsid w:val="00884769"/>
    <w:rsid w:val="008849E9"/>
    <w:rsid w:val="00884AD2"/>
    <w:rsid w:val="00884EF8"/>
    <w:rsid w:val="008859FE"/>
    <w:rsid w:val="00885B18"/>
    <w:rsid w:val="00887146"/>
    <w:rsid w:val="00887888"/>
    <w:rsid w:val="00890946"/>
    <w:rsid w:val="00890B95"/>
    <w:rsid w:val="00890D35"/>
    <w:rsid w:val="00890D8F"/>
    <w:rsid w:val="00890E4A"/>
    <w:rsid w:val="0089162E"/>
    <w:rsid w:val="0089180C"/>
    <w:rsid w:val="00891EFA"/>
    <w:rsid w:val="00892610"/>
    <w:rsid w:val="008929F2"/>
    <w:rsid w:val="00892DB3"/>
    <w:rsid w:val="008931E4"/>
    <w:rsid w:val="008943C6"/>
    <w:rsid w:val="0089475E"/>
    <w:rsid w:val="00894D49"/>
    <w:rsid w:val="00895056"/>
    <w:rsid w:val="008955C1"/>
    <w:rsid w:val="0089565D"/>
    <w:rsid w:val="00896089"/>
    <w:rsid w:val="00896497"/>
    <w:rsid w:val="00896ACF"/>
    <w:rsid w:val="00896B1F"/>
    <w:rsid w:val="00897723"/>
    <w:rsid w:val="008A0382"/>
    <w:rsid w:val="008A0803"/>
    <w:rsid w:val="008A0B99"/>
    <w:rsid w:val="008A10BA"/>
    <w:rsid w:val="008A166E"/>
    <w:rsid w:val="008A1684"/>
    <w:rsid w:val="008A1752"/>
    <w:rsid w:val="008A1A84"/>
    <w:rsid w:val="008A21F3"/>
    <w:rsid w:val="008A2A3F"/>
    <w:rsid w:val="008A2B70"/>
    <w:rsid w:val="008A2C5C"/>
    <w:rsid w:val="008A35F1"/>
    <w:rsid w:val="008A4137"/>
    <w:rsid w:val="008A413C"/>
    <w:rsid w:val="008A439D"/>
    <w:rsid w:val="008A4E33"/>
    <w:rsid w:val="008A4FD5"/>
    <w:rsid w:val="008A54D7"/>
    <w:rsid w:val="008A597A"/>
    <w:rsid w:val="008A5BBC"/>
    <w:rsid w:val="008A5CD9"/>
    <w:rsid w:val="008A775C"/>
    <w:rsid w:val="008A7A97"/>
    <w:rsid w:val="008A7C12"/>
    <w:rsid w:val="008A7EE1"/>
    <w:rsid w:val="008B0398"/>
    <w:rsid w:val="008B0476"/>
    <w:rsid w:val="008B04B1"/>
    <w:rsid w:val="008B07FD"/>
    <w:rsid w:val="008B0950"/>
    <w:rsid w:val="008B1190"/>
    <w:rsid w:val="008B12B4"/>
    <w:rsid w:val="008B18F5"/>
    <w:rsid w:val="008B199F"/>
    <w:rsid w:val="008B2168"/>
    <w:rsid w:val="008B2600"/>
    <w:rsid w:val="008B283B"/>
    <w:rsid w:val="008B30B3"/>
    <w:rsid w:val="008B3810"/>
    <w:rsid w:val="008B4314"/>
    <w:rsid w:val="008B460D"/>
    <w:rsid w:val="008B50B9"/>
    <w:rsid w:val="008B5CA9"/>
    <w:rsid w:val="008B5D78"/>
    <w:rsid w:val="008B5F90"/>
    <w:rsid w:val="008B6375"/>
    <w:rsid w:val="008B6BFD"/>
    <w:rsid w:val="008B6CD0"/>
    <w:rsid w:val="008B775C"/>
    <w:rsid w:val="008B7A5C"/>
    <w:rsid w:val="008B7B7F"/>
    <w:rsid w:val="008B7CA6"/>
    <w:rsid w:val="008C019C"/>
    <w:rsid w:val="008C0C46"/>
    <w:rsid w:val="008C15BE"/>
    <w:rsid w:val="008C22CD"/>
    <w:rsid w:val="008C2506"/>
    <w:rsid w:val="008C2918"/>
    <w:rsid w:val="008C2AB4"/>
    <w:rsid w:val="008C2D2B"/>
    <w:rsid w:val="008C2DD1"/>
    <w:rsid w:val="008C3030"/>
    <w:rsid w:val="008C33CD"/>
    <w:rsid w:val="008C3406"/>
    <w:rsid w:val="008C355B"/>
    <w:rsid w:val="008C359B"/>
    <w:rsid w:val="008C3652"/>
    <w:rsid w:val="008C3DDD"/>
    <w:rsid w:val="008C4792"/>
    <w:rsid w:val="008C47C7"/>
    <w:rsid w:val="008C496F"/>
    <w:rsid w:val="008C4FC8"/>
    <w:rsid w:val="008C5EE0"/>
    <w:rsid w:val="008C6AE4"/>
    <w:rsid w:val="008C6B02"/>
    <w:rsid w:val="008C6C04"/>
    <w:rsid w:val="008C6F70"/>
    <w:rsid w:val="008C728F"/>
    <w:rsid w:val="008C7E85"/>
    <w:rsid w:val="008D050E"/>
    <w:rsid w:val="008D0BE6"/>
    <w:rsid w:val="008D0C2C"/>
    <w:rsid w:val="008D0DEE"/>
    <w:rsid w:val="008D0E80"/>
    <w:rsid w:val="008D1BC5"/>
    <w:rsid w:val="008D1D2D"/>
    <w:rsid w:val="008D1FEB"/>
    <w:rsid w:val="008D377D"/>
    <w:rsid w:val="008D3C9D"/>
    <w:rsid w:val="008D43D8"/>
    <w:rsid w:val="008D4C1E"/>
    <w:rsid w:val="008D51A8"/>
    <w:rsid w:val="008D51ED"/>
    <w:rsid w:val="008D5304"/>
    <w:rsid w:val="008D6291"/>
    <w:rsid w:val="008D62AF"/>
    <w:rsid w:val="008D67FD"/>
    <w:rsid w:val="008D69A7"/>
    <w:rsid w:val="008E08BD"/>
    <w:rsid w:val="008E0F23"/>
    <w:rsid w:val="008E2388"/>
    <w:rsid w:val="008E3092"/>
    <w:rsid w:val="008E33D4"/>
    <w:rsid w:val="008E4936"/>
    <w:rsid w:val="008E50FE"/>
    <w:rsid w:val="008E54F3"/>
    <w:rsid w:val="008E58FB"/>
    <w:rsid w:val="008E5E2C"/>
    <w:rsid w:val="008E60C0"/>
    <w:rsid w:val="008E674A"/>
    <w:rsid w:val="008E696A"/>
    <w:rsid w:val="008E6A6B"/>
    <w:rsid w:val="008E6D3E"/>
    <w:rsid w:val="008F06A1"/>
    <w:rsid w:val="008F076B"/>
    <w:rsid w:val="008F0900"/>
    <w:rsid w:val="008F0A2D"/>
    <w:rsid w:val="008F1580"/>
    <w:rsid w:val="008F194F"/>
    <w:rsid w:val="008F19B7"/>
    <w:rsid w:val="008F1CAE"/>
    <w:rsid w:val="008F2282"/>
    <w:rsid w:val="008F228D"/>
    <w:rsid w:val="008F3013"/>
    <w:rsid w:val="008F3075"/>
    <w:rsid w:val="008F379B"/>
    <w:rsid w:val="008F3BEB"/>
    <w:rsid w:val="008F3CB5"/>
    <w:rsid w:val="008F403C"/>
    <w:rsid w:val="008F4A67"/>
    <w:rsid w:val="008F6049"/>
    <w:rsid w:val="008F6C77"/>
    <w:rsid w:val="008F7C28"/>
    <w:rsid w:val="009000CD"/>
    <w:rsid w:val="00900289"/>
    <w:rsid w:val="009007D9"/>
    <w:rsid w:val="0090117F"/>
    <w:rsid w:val="00901854"/>
    <w:rsid w:val="0090188F"/>
    <w:rsid w:val="00901E7B"/>
    <w:rsid w:val="00901FEF"/>
    <w:rsid w:val="009021D4"/>
    <w:rsid w:val="00902402"/>
    <w:rsid w:val="00902858"/>
    <w:rsid w:val="0090336F"/>
    <w:rsid w:val="009034E9"/>
    <w:rsid w:val="00904573"/>
    <w:rsid w:val="00904867"/>
    <w:rsid w:val="00905054"/>
    <w:rsid w:val="00905520"/>
    <w:rsid w:val="00905AF4"/>
    <w:rsid w:val="00905E56"/>
    <w:rsid w:val="009064E4"/>
    <w:rsid w:val="009064EF"/>
    <w:rsid w:val="00906A81"/>
    <w:rsid w:val="00906C15"/>
    <w:rsid w:val="00906F04"/>
    <w:rsid w:val="0090729A"/>
    <w:rsid w:val="009072DC"/>
    <w:rsid w:val="00907848"/>
    <w:rsid w:val="0091066A"/>
    <w:rsid w:val="00911A3F"/>
    <w:rsid w:val="00911F92"/>
    <w:rsid w:val="009126E8"/>
    <w:rsid w:val="0091287D"/>
    <w:rsid w:val="00912A98"/>
    <w:rsid w:val="00912AB8"/>
    <w:rsid w:val="00912B89"/>
    <w:rsid w:val="00913369"/>
    <w:rsid w:val="00913A34"/>
    <w:rsid w:val="00913DFA"/>
    <w:rsid w:val="009142FF"/>
    <w:rsid w:val="009146B3"/>
    <w:rsid w:val="009148FD"/>
    <w:rsid w:val="00915671"/>
    <w:rsid w:val="00916020"/>
    <w:rsid w:val="00917096"/>
    <w:rsid w:val="00917634"/>
    <w:rsid w:val="00917790"/>
    <w:rsid w:val="00917838"/>
    <w:rsid w:val="00920431"/>
    <w:rsid w:val="00920867"/>
    <w:rsid w:val="00921CAB"/>
    <w:rsid w:val="00921ECF"/>
    <w:rsid w:val="00922033"/>
    <w:rsid w:val="0092237B"/>
    <w:rsid w:val="00922F1F"/>
    <w:rsid w:val="00923560"/>
    <w:rsid w:val="009240B7"/>
    <w:rsid w:val="0092436A"/>
    <w:rsid w:val="00924982"/>
    <w:rsid w:val="009251FA"/>
    <w:rsid w:val="0092556C"/>
    <w:rsid w:val="00925A8A"/>
    <w:rsid w:val="00925BB2"/>
    <w:rsid w:val="00925D20"/>
    <w:rsid w:val="00926486"/>
    <w:rsid w:val="0092668C"/>
    <w:rsid w:val="00926FC0"/>
    <w:rsid w:val="009272D7"/>
    <w:rsid w:val="0092780A"/>
    <w:rsid w:val="00927B99"/>
    <w:rsid w:val="009301F9"/>
    <w:rsid w:val="009303F7"/>
    <w:rsid w:val="00930723"/>
    <w:rsid w:val="00930B1D"/>
    <w:rsid w:val="00930FBA"/>
    <w:rsid w:val="00931814"/>
    <w:rsid w:val="0093223B"/>
    <w:rsid w:val="00932A66"/>
    <w:rsid w:val="00932C74"/>
    <w:rsid w:val="00932CD6"/>
    <w:rsid w:val="00932F9A"/>
    <w:rsid w:val="0093321D"/>
    <w:rsid w:val="009347FE"/>
    <w:rsid w:val="009351CF"/>
    <w:rsid w:val="0093524B"/>
    <w:rsid w:val="0093554C"/>
    <w:rsid w:val="009356F7"/>
    <w:rsid w:val="0093585B"/>
    <w:rsid w:val="00936038"/>
    <w:rsid w:val="009368D2"/>
    <w:rsid w:val="00937019"/>
    <w:rsid w:val="0093776A"/>
    <w:rsid w:val="00937B2B"/>
    <w:rsid w:val="00937F6A"/>
    <w:rsid w:val="00940063"/>
    <w:rsid w:val="00940133"/>
    <w:rsid w:val="00940473"/>
    <w:rsid w:val="00940DED"/>
    <w:rsid w:val="00940E3D"/>
    <w:rsid w:val="00941799"/>
    <w:rsid w:val="0094188B"/>
    <w:rsid w:val="0094199E"/>
    <w:rsid w:val="009420B6"/>
    <w:rsid w:val="0094234B"/>
    <w:rsid w:val="0094259C"/>
    <w:rsid w:val="00943C5B"/>
    <w:rsid w:val="00943E75"/>
    <w:rsid w:val="00943EE3"/>
    <w:rsid w:val="00944339"/>
    <w:rsid w:val="009450A0"/>
    <w:rsid w:val="009453B9"/>
    <w:rsid w:val="00945572"/>
    <w:rsid w:val="00945E89"/>
    <w:rsid w:val="009462FE"/>
    <w:rsid w:val="00946B62"/>
    <w:rsid w:val="00946D19"/>
    <w:rsid w:val="0094729E"/>
    <w:rsid w:val="0095002F"/>
    <w:rsid w:val="00950072"/>
    <w:rsid w:val="00950954"/>
    <w:rsid w:val="00950B9A"/>
    <w:rsid w:val="00951DB8"/>
    <w:rsid w:val="00952272"/>
    <w:rsid w:val="00952CEF"/>
    <w:rsid w:val="009537D9"/>
    <w:rsid w:val="00953ABC"/>
    <w:rsid w:val="0095400B"/>
    <w:rsid w:val="009543DD"/>
    <w:rsid w:val="00954618"/>
    <w:rsid w:val="00954679"/>
    <w:rsid w:val="0095478F"/>
    <w:rsid w:val="00954CCA"/>
    <w:rsid w:val="00955671"/>
    <w:rsid w:val="00955B41"/>
    <w:rsid w:val="009564BB"/>
    <w:rsid w:val="0095653C"/>
    <w:rsid w:val="009603AD"/>
    <w:rsid w:val="009603C3"/>
    <w:rsid w:val="0096074D"/>
    <w:rsid w:val="0096113F"/>
    <w:rsid w:val="00961D62"/>
    <w:rsid w:val="00962810"/>
    <w:rsid w:val="009629A4"/>
    <w:rsid w:val="00963872"/>
    <w:rsid w:val="009638B7"/>
    <w:rsid w:val="00964085"/>
    <w:rsid w:val="00964192"/>
    <w:rsid w:val="00964552"/>
    <w:rsid w:val="00964606"/>
    <w:rsid w:val="00965471"/>
    <w:rsid w:val="00965BA8"/>
    <w:rsid w:val="009662D2"/>
    <w:rsid w:val="00966493"/>
    <w:rsid w:val="00966B36"/>
    <w:rsid w:val="00966CDF"/>
    <w:rsid w:val="00967226"/>
    <w:rsid w:val="009674DF"/>
    <w:rsid w:val="009676BD"/>
    <w:rsid w:val="00967FC6"/>
    <w:rsid w:val="009701BB"/>
    <w:rsid w:val="00970852"/>
    <w:rsid w:val="009709D5"/>
    <w:rsid w:val="00970A07"/>
    <w:rsid w:val="00970C65"/>
    <w:rsid w:val="00971449"/>
    <w:rsid w:val="009714D8"/>
    <w:rsid w:val="00971C73"/>
    <w:rsid w:val="00971D7D"/>
    <w:rsid w:val="009724E1"/>
    <w:rsid w:val="00972868"/>
    <w:rsid w:val="009729E0"/>
    <w:rsid w:val="00972D4C"/>
    <w:rsid w:val="00973082"/>
    <w:rsid w:val="00973650"/>
    <w:rsid w:val="009737B5"/>
    <w:rsid w:val="00973D01"/>
    <w:rsid w:val="00974E20"/>
    <w:rsid w:val="009753B2"/>
    <w:rsid w:val="0097578C"/>
    <w:rsid w:val="00975E46"/>
    <w:rsid w:val="00975EBB"/>
    <w:rsid w:val="00975F88"/>
    <w:rsid w:val="009768C6"/>
    <w:rsid w:val="00976A67"/>
    <w:rsid w:val="00976B8B"/>
    <w:rsid w:val="00976CA6"/>
    <w:rsid w:val="00976E66"/>
    <w:rsid w:val="00976EC9"/>
    <w:rsid w:val="0097728D"/>
    <w:rsid w:val="0097764E"/>
    <w:rsid w:val="009777EA"/>
    <w:rsid w:val="009802AF"/>
    <w:rsid w:val="009802DE"/>
    <w:rsid w:val="009809BD"/>
    <w:rsid w:val="00980B34"/>
    <w:rsid w:val="00980C65"/>
    <w:rsid w:val="0098147C"/>
    <w:rsid w:val="00981B0C"/>
    <w:rsid w:val="00981B39"/>
    <w:rsid w:val="00982062"/>
    <w:rsid w:val="009823AC"/>
    <w:rsid w:val="00982643"/>
    <w:rsid w:val="00982C89"/>
    <w:rsid w:val="00982DCE"/>
    <w:rsid w:val="00984B5F"/>
    <w:rsid w:val="00984C19"/>
    <w:rsid w:val="00984C48"/>
    <w:rsid w:val="00985579"/>
    <w:rsid w:val="009861A8"/>
    <w:rsid w:val="009864CD"/>
    <w:rsid w:val="00986776"/>
    <w:rsid w:val="0098750D"/>
    <w:rsid w:val="009877F5"/>
    <w:rsid w:val="00987F53"/>
    <w:rsid w:val="009901FA"/>
    <w:rsid w:val="0099024C"/>
    <w:rsid w:val="009903B8"/>
    <w:rsid w:val="00990983"/>
    <w:rsid w:val="009910A5"/>
    <w:rsid w:val="0099115B"/>
    <w:rsid w:val="009911A9"/>
    <w:rsid w:val="00991307"/>
    <w:rsid w:val="00991543"/>
    <w:rsid w:val="00991A75"/>
    <w:rsid w:val="009928F6"/>
    <w:rsid w:val="00992AFF"/>
    <w:rsid w:val="00992FA5"/>
    <w:rsid w:val="0099338D"/>
    <w:rsid w:val="009938EF"/>
    <w:rsid w:val="0099454D"/>
    <w:rsid w:val="009947F2"/>
    <w:rsid w:val="009948EB"/>
    <w:rsid w:val="00994FDE"/>
    <w:rsid w:val="00995564"/>
    <w:rsid w:val="00995897"/>
    <w:rsid w:val="009958A2"/>
    <w:rsid w:val="009961A2"/>
    <w:rsid w:val="00997032"/>
    <w:rsid w:val="009970AA"/>
    <w:rsid w:val="009974E3"/>
    <w:rsid w:val="00997860"/>
    <w:rsid w:val="00997C91"/>
    <w:rsid w:val="009A00B7"/>
    <w:rsid w:val="009A03C5"/>
    <w:rsid w:val="009A064A"/>
    <w:rsid w:val="009A0873"/>
    <w:rsid w:val="009A0942"/>
    <w:rsid w:val="009A0A07"/>
    <w:rsid w:val="009A32D5"/>
    <w:rsid w:val="009A3902"/>
    <w:rsid w:val="009A47F0"/>
    <w:rsid w:val="009A4AB9"/>
    <w:rsid w:val="009A4FCD"/>
    <w:rsid w:val="009A517F"/>
    <w:rsid w:val="009A61DD"/>
    <w:rsid w:val="009A6378"/>
    <w:rsid w:val="009A6B32"/>
    <w:rsid w:val="009A6C57"/>
    <w:rsid w:val="009A7B4A"/>
    <w:rsid w:val="009B0525"/>
    <w:rsid w:val="009B08EF"/>
    <w:rsid w:val="009B0FFB"/>
    <w:rsid w:val="009B145F"/>
    <w:rsid w:val="009B17CF"/>
    <w:rsid w:val="009B1A47"/>
    <w:rsid w:val="009B20D8"/>
    <w:rsid w:val="009B247B"/>
    <w:rsid w:val="009B2704"/>
    <w:rsid w:val="009B2C4C"/>
    <w:rsid w:val="009B30EF"/>
    <w:rsid w:val="009B3796"/>
    <w:rsid w:val="009B3C58"/>
    <w:rsid w:val="009B4645"/>
    <w:rsid w:val="009B49C9"/>
    <w:rsid w:val="009B4F15"/>
    <w:rsid w:val="009B50B2"/>
    <w:rsid w:val="009B51F5"/>
    <w:rsid w:val="009B55E4"/>
    <w:rsid w:val="009B5912"/>
    <w:rsid w:val="009B624D"/>
    <w:rsid w:val="009B6E14"/>
    <w:rsid w:val="009B6E7A"/>
    <w:rsid w:val="009B75F6"/>
    <w:rsid w:val="009B7AA4"/>
    <w:rsid w:val="009B7CC7"/>
    <w:rsid w:val="009C0FEE"/>
    <w:rsid w:val="009C1552"/>
    <w:rsid w:val="009C198E"/>
    <w:rsid w:val="009C1E17"/>
    <w:rsid w:val="009C2069"/>
    <w:rsid w:val="009C21B9"/>
    <w:rsid w:val="009C2998"/>
    <w:rsid w:val="009C2ECC"/>
    <w:rsid w:val="009C4462"/>
    <w:rsid w:val="009C4D63"/>
    <w:rsid w:val="009C4F62"/>
    <w:rsid w:val="009C565B"/>
    <w:rsid w:val="009C5D58"/>
    <w:rsid w:val="009C6103"/>
    <w:rsid w:val="009C76E4"/>
    <w:rsid w:val="009C79E6"/>
    <w:rsid w:val="009D00CC"/>
    <w:rsid w:val="009D01F3"/>
    <w:rsid w:val="009D0622"/>
    <w:rsid w:val="009D194F"/>
    <w:rsid w:val="009D24CC"/>
    <w:rsid w:val="009D2B41"/>
    <w:rsid w:val="009D2BA3"/>
    <w:rsid w:val="009D3A39"/>
    <w:rsid w:val="009D4845"/>
    <w:rsid w:val="009D5087"/>
    <w:rsid w:val="009D57C3"/>
    <w:rsid w:val="009D5B92"/>
    <w:rsid w:val="009D64CE"/>
    <w:rsid w:val="009D70BD"/>
    <w:rsid w:val="009D775F"/>
    <w:rsid w:val="009D779E"/>
    <w:rsid w:val="009D7C2B"/>
    <w:rsid w:val="009E040E"/>
    <w:rsid w:val="009E0573"/>
    <w:rsid w:val="009E05D6"/>
    <w:rsid w:val="009E0F18"/>
    <w:rsid w:val="009E1606"/>
    <w:rsid w:val="009E1817"/>
    <w:rsid w:val="009E1E20"/>
    <w:rsid w:val="009E239A"/>
    <w:rsid w:val="009E253D"/>
    <w:rsid w:val="009E25E5"/>
    <w:rsid w:val="009E289B"/>
    <w:rsid w:val="009E296D"/>
    <w:rsid w:val="009E2CAE"/>
    <w:rsid w:val="009E2E65"/>
    <w:rsid w:val="009E3996"/>
    <w:rsid w:val="009E3D09"/>
    <w:rsid w:val="009E3E25"/>
    <w:rsid w:val="009E44DB"/>
    <w:rsid w:val="009E4840"/>
    <w:rsid w:val="009E5233"/>
    <w:rsid w:val="009E5272"/>
    <w:rsid w:val="009E5450"/>
    <w:rsid w:val="009E592E"/>
    <w:rsid w:val="009E5BC3"/>
    <w:rsid w:val="009E5CB2"/>
    <w:rsid w:val="009E63A5"/>
    <w:rsid w:val="009E66D2"/>
    <w:rsid w:val="009E6A2E"/>
    <w:rsid w:val="009E7055"/>
    <w:rsid w:val="009E711F"/>
    <w:rsid w:val="009E74A9"/>
    <w:rsid w:val="009E7D92"/>
    <w:rsid w:val="009F0F27"/>
    <w:rsid w:val="009F1863"/>
    <w:rsid w:val="009F1B35"/>
    <w:rsid w:val="009F2369"/>
    <w:rsid w:val="009F2A76"/>
    <w:rsid w:val="009F2F89"/>
    <w:rsid w:val="009F306E"/>
    <w:rsid w:val="009F3171"/>
    <w:rsid w:val="009F34E7"/>
    <w:rsid w:val="009F38AB"/>
    <w:rsid w:val="009F3B22"/>
    <w:rsid w:val="009F3F21"/>
    <w:rsid w:val="009F4CF1"/>
    <w:rsid w:val="009F4F51"/>
    <w:rsid w:val="009F50DA"/>
    <w:rsid w:val="009F5372"/>
    <w:rsid w:val="009F559B"/>
    <w:rsid w:val="009F55A1"/>
    <w:rsid w:val="009F5B88"/>
    <w:rsid w:val="009F5E75"/>
    <w:rsid w:val="009F5E7A"/>
    <w:rsid w:val="009F6714"/>
    <w:rsid w:val="009F6775"/>
    <w:rsid w:val="009F6C05"/>
    <w:rsid w:val="009F7295"/>
    <w:rsid w:val="009F73A3"/>
    <w:rsid w:val="009F7DBA"/>
    <w:rsid w:val="009F7E70"/>
    <w:rsid w:val="00A00206"/>
    <w:rsid w:val="00A00440"/>
    <w:rsid w:val="00A00FB2"/>
    <w:rsid w:val="00A0146D"/>
    <w:rsid w:val="00A01AC8"/>
    <w:rsid w:val="00A01AD9"/>
    <w:rsid w:val="00A02517"/>
    <w:rsid w:val="00A02777"/>
    <w:rsid w:val="00A02947"/>
    <w:rsid w:val="00A02AC3"/>
    <w:rsid w:val="00A03D0B"/>
    <w:rsid w:val="00A04592"/>
    <w:rsid w:val="00A04717"/>
    <w:rsid w:val="00A04E31"/>
    <w:rsid w:val="00A04E5B"/>
    <w:rsid w:val="00A05A71"/>
    <w:rsid w:val="00A06346"/>
    <w:rsid w:val="00A064CD"/>
    <w:rsid w:val="00A06781"/>
    <w:rsid w:val="00A06A21"/>
    <w:rsid w:val="00A06FE2"/>
    <w:rsid w:val="00A07C96"/>
    <w:rsid w:val="00A10132"/>
    <w:rsid w:val="00A10A40"/>
    <w:rsid w:val="00A11456"/>
    <w:rsid w:val="00A116B9"/>
    <w:rsid w:val="00A12BA4"/>
    <w:rsid w:val="00A13A8D"/>
    <w:rsid w:val="00A13B5D"/>
    <w:rsid w:val="00A13F3E"/>
    <w:rsid w:val="00A14E67"/>
    <w:rsid w:val="00A150ED"/>
    <w:rsid w:val="00A153B4"/>
    <w:rsid w:val="00A154DB"/>
    <w:rsid w:val="00A155D7"/>
    <w:rsid w:val="00A15B0C"/>
    <w:rsid w:val="00A15C4F"/>
    <w:rsid w:val="00A1609A"/>
    <w:rsid w:val="00A160C7"/>
    <w:rsid w:val="00A1695D"/>
    <w:rsid w:val="00A16AAE"/>
    <w:rsid w:val="00A16CEF"/>
    <w:rsid w:val="00A16F0B"/>
    <w:rsid w:val="00A1790A"/>
    <w:rsid w:val="00A17E6E"/>
    <w:rsid w:val="00A201CD"/>
    <w:rsid w:val="00A20452"/>
    <w:rsid w:val="00A205E9"/>
    <w:rsid w:val="00A20B7A"/>
    <w:rsid w:val="00A20E68"/>
    <w:rsid w:val="00A21430"/>
    <w:rsid w:val="00A21785"/>
    <w:rsid w:val="00A22F48"/>
    <w:rsid w:val="00A23572"/>
    <w:rsid w:val="00A235A0"/>
    <w:rsid w:val="00A242AA"/>
    <w:rsid w:val="00A246A2"/>
    <w:rsid w:val="00A24718"/>
    <w:rsid w:val="00A24C9D"/>
    <w:rsid w:val="00A2592E"/>
    <w:rsid w:val="00A26806"/>
    <w:rsid w:val="00A26CE5"/>
    <w:rsid w:val="00A26FCA"/>
    <w:rsid w:val="00A2782B"/>
    <w:rsid w:val="00A27A89"/>
    <w:rsid w:val="00A27DA0"/>
    <w:rsid w:val="00A302AB"/>
    <w:rsid w:val="00A3039F"/>
    <w:rsid w:val="00A30BCB"/>
    <w:rsid w:val="00A312BE"/>
    <w:rsid w:val="00A31450"/>
    <w:rsid w:val="00A3167E"/>
    <w:rsid w:val="00A316A3"/>
    <w:rsid w:val="00A32AE8"/>
    <w:rsid w:val="00A3303B"/>
    <w:rsid w:val="00A33317"/>
    <w:rsid w:val="00A3338B"/>
    <w:rsid w:val="00A335F3"/>
    <w:rsid w:val="00A33B70"/>
    <w:rsid w:val="00A34093"/>
    <w:rsid w:val="00A34B15"/>
    <w:rsid w:val="00A3535E"/>
    <w:rsid w:val="00A3588C"/>
    <w:rsid w:val="00A358C6"/>
    <w:rsid w:val="00A35A9F"/>
    <w:rsid w:val="00A35D64"/>
    <w:rsid w:val="00A3642D"/>
    <w:rsid w:val="00A37522"/>
    <w:rsid w:val="00A37601"/>
    <w:rsid w:val="00A3777D"/>
    <w:rsid w:val="00A377F7"/>
    <w:rsid w:val="00A37D06"/>
    <w:rsid w:val="00A37EE4"/>
    <w:rsid w:val="00A40121"/>
    <w:rsid w:val="00A40589"/>
    <w:rsid w:val="00A4092E"/>
    <w:rsid w:val="00A4127E"/>
    <w:rsid w:val="00A4155E"/>
    <w:rsid w:val="00A41697"/>
    <w:rsid w:val="00A4171D"/>
    <w:rsid w:val="00A417C3"/>
    <w:rsid w:val="00A41AC1"/>
    <w:rsid w:val="00A41BDD"/>
    <w:rsid w:val="00A41EAF"/>
    <w:rsid w:val="00A426DA"/>
    <w:rsid w:val="00A42E42"/>
    <w:rsid w:val="00A43991"/>
    <w:rsid w:val="00A439B1"/>
    <w:rsid w:val="00A43E7E"/>
    <w:rsid w:val="00A44652"/>
    <w:rsid w:val="00A44818"/>
    <w:rsid w:val="00A44C64"/>
    <w:rsid w:val="00A44E38"/>
    <w:rsid w:val="00A44E91"/>
    <w:rsid w:val="00A45DDA"/>
    <w:rsid w:val="00A4643A"/>
    <w:rsid w:val="00A465B0"/>
    <w:rsid w:val="00A46C9E"/>
    <w:rsid w:val="00A47BD2"/>
    <w:rsid w:val="00A50494"/>
    <w:rsid w:val="00A51054"/>
    <w:rsid w:val="00A518BA"/>
    <w:rsid w:val="00A5277C"/>
    <w:rsid w:val="00A52866"/>
    <w:rsid w:val="00A52D65"/>
    <w:rsid w:val="00A5381E"/>
    <w:rsid w:val="00A54164"/>
    <w:rsid w:val="00A54615"/>
    <w:rsid w:val="00A5490C"/>
    <w:rsid w:val="00A55345"/>
    <w:rsid w:val="00A55618"/>
    <w:rsid w:val="00A556B2"/>
    <w:rsid w:val="00A55B3C"/>
    <w:rsid w:val="00A562AE"/>
    <w:rsid w:val="00A56A4A"/>
    <w:rsid w:val="00A57950"/>
    <w:rsid w:val="00A57A13"/>
    <w:rsid w:val="00A57FF5"/>
    <w:rsid w:val="00A60196"/>
    <w:rsid w:val="00A6039C"/>
    <w:rsid w:val="00A61298"/>
    <w:rsid w:val="00A61523"/>
    <w:rsid w:val="00A6171B"/>
    <w:rsid w:val="00A6189D"/>
    <w:rsid w:val="00A621FB"/>
    <w:rsid w:val="00A62F74"/>
    <w:rsid w:val="00A63E70"/>
    <w:rsid w:val="00A644EB"/>
    <w:rsid w:val="00A64A08"/>
    <w:rsid w:val="00A64F3F"/>
    <w:rsid w:val="00A64F53"/>
    <w:rsid w:val="00A6558E"/>
    <w:rsid w:val="00A6577E"/>
    <w:rsid w:val="00A6642F"/>
    <w:rsid w:val="00A6647C"/>
    <w:rsid w:val="00A6695F"/>
    <w:rsid w:val="00A66D42"/>
    <w:rsid w:val="00A675A8"/>
    <w:rsid w:val="00A675E9"/>
    <w:rsid w:val="00A67E65"/>
    <w:rsid w:val="00A70170"/>
    <w:rsid w:val="00A70864"/>
    <w:rsid w:val="00A70B38"/>
    <w:rsid w:val="00A70BF0"/>
    <w:rsid w:val="00A70D0A"/>
    <w:rsid w:val="00A70F06"/>
    <w:rsid w:val="00A71513"/>
    <w:rsid w:val="00A7160A"/>
    <w:rsid w:val="00A71900"/>
    <w:rsid w:val="00A71B61"/>
    <w:rsid w:val="00A727AB"/>
    <w:rsid w:val="00A72CC6"/>
    <w:rsid w:val="00A73D62"/>
    <w:rsid w:val="00A74016"/>
    <w:rsid w:val="00A745B8"/>
    <w:rsid w:val="00A7460B"/>
    <w:rsid w:val="00A746EF"/>
    <w:rsid w:val="00A751A9"/>
    <w:rsid w:val="00A75606"/>
    <w:rsid w:val="00A75720"/>
    <w:rsid w:val="00A75AC6"/>
    <w:rsid w:val="00A75CB9"/>
    <w:rsid w:val="00A75EA7"/>
    <w:rsid w:val="00A75F8B"/>
    <w:rsid w:val="00A76080"/>
    <w:rsid w:val="00A768B8"/>
    <w:rsid w:val="00A77009"/>
    <w:rsid w:val="00A77602"/>
    <w:rsid w:val="00A77BCF"/>
    <w:rsid w:val="00A801A0"/>
    <w:rsid w:val="00A80949"/>
    <w:rsid w:val="00A809C6"/>
    <w:rsid w:val="00A81041"/>
    <w:rsid w:val="00A81323"/>
    <w:rsid w:val="00A81DA7"/>
    <w:rsid w:val="00A81F0A"/>
    <w:rsid w:val="00A82E30"/>
    <w:rsid w:val="00A82FA3"/>
    <w:rsid w:val="00A845DD"/>
    <w:rsid w:val="00A85283"/>
    <w:rsid w:val="00A858E8"/>
    <w:rsid w:val="00A85ABB"/>
    <w:rsid w:val="00A86A20"/>
    <w:rsid w:val="00A87139"/>
    <w:rsid w:val="00A87BA6"/>
    <w:rsid w:val="00A87D9E"/>
    <w:rsid w:val="00A90030"/>
    <w:rsid w:val="00A903B9"/>
    <w:rsid w:val="00A905BA"/>
    <w:rsid w:val="00A91A52"/>
    <w:rsid w:val="00A91DDF"/>
    <w:rsid w:val="00A91FF3"/>
    <w:rsid w:val="00A92132"/>
    <w:rsid w:val="00A92AF7"/>
    <w:rsid w:val="00A930D8"/>
    <w:rsid w:val="00A93735"/>
    <w:rsid w:val="00A94007"/>
    <w:rsid w:val="00A947AC"/>
    <w:rsid w:val="00A948A1"/>
    <w:rsid w:val="00A94EBD"/>
    <w:rsid w:val="00A95032"/>
    <w:rsid w:val="00A95709"/>
    <w:rsid w:val="00A95BA7"/>
    <w:rsid w:val="00A95C4A"/>
    <w:rsid w:val="00A95CF4"/>
    <w:rsid w:val="00A9665F"/>
    <w:rsid w:val="00A96DD4"/>
    <w:rsid w:val="00A97763"/>
    <w:rsid w:val="00A97805"/>
    <w:rsid w:val="00A97AB8"/>
    <w:rsid w:val="00A97DC7"/>
    <w:rsid w:val="00AA0B4E"/>
    <w:rsid w:val="00AA1AA2"/>
    <w:rsid w:val="00AA1D72"/>
    <w:rsid w:val="00AA1D79"/>
    <w:rsid w:val="00AA1FA7"/>
    <w:rsid w:val="00AA2CA3"/>
    <w:rsid w:val="00AA3609"/>
    <w:rsid w:val="00AA41DE"/>
    <w:rsid w:val="00AA427F"/>
    <w:rsid w:val="00AA42F7"/>
    <w:rsid w:val="00AA47B4"/>
    <w:rsid w:val="00AA4BAB"/>
    <w:rsid w:val="00AA5584"/>
    <w:rsid w:val="00AA58B7"/>
    <w:rsid w:val="00AA62E0"/>
    <w:rsid w:val="00AA6733"/>
    <w:rsid w:val="00AA685F"/>
    <w:rsid w:val="00AA695A"/>
    <w:rsid w:val="00AA6DE8"/>
    <w:rsid w:val="00AA6E0C"/>
    <w:rsid w:val="00AA7B24"/>
    <w:rsid w:val="00AA7BB5"/>
    <w:rsid w:val="00AA7EA2"/>
    <w:rsid w:val="00AB0AC9"/>
    <w:rsid w:val="00AB0AF8"/>
    <w:rsid w:val="00AB0FEB"/>
    <w:rsid w:val="00AB1C20"/>
    <w:rsid w:val="00AB1CA3"/>
    <w:rsid w:val="00AB2D15"/>
    <w:rsid w:val="00AB375A"/>
    <w:rsid w:val="00AB385B"/>
    <w:rsid w:val="00AB45F6"/>
    <w:rsid w:val="00AB47D5"/>
    <w:rsid w:val="00AB51F3"/>
    <w:rsid w:val="00AB54D1"/>
    <w:rsid w:val="00AB5698"/>
    <w:rsid w:val="00AB576E"/>
    <w:rsid w:val="00AB6036"/>
    <w:rsid w:val="00AB634C"/>
    <w:rsid w:val="00AB65BE"/>
    <w:rsid w:val="00AB6795"/>
    <w:rsid w:val="00AB74B8"/>
    <w:rsid w:val="00AB778E"/>
    <w:rsid w:val="00AB7DA0"/>
    <w:rsid w:val="00AC046E"/>
    <w:rsid w:val="00AC1841"/>
    <w:rsid w:val="00AC2654"/>
    <w:rsid w:val="00AC26DC"/>
    <w:rsid w:val="00AC2FA2"/>
    <w:rsid w:val="00AC30DC"/>
    <w:rsid w:val="00AC3273"/>
    <w:rsid w:val="00AC4B06"/>
    <w:rsid w:val="00AC50C2"/>
    <w:rsid w:val="00AC5297"/>
    <w:rsid w:val="00AC5897"/>
    <w:rsid w:val="00AC5B03"/>
    <w:rsid w:val="00AC609D"/>
    <w:rsid w:val="00AC610C"/>
    <w:rsid w:val="00AC68A5"/>
    <w:rsid w:val="00AC7978"/>
    <w:rsid w:val="00AD0255"/>
    <w:rsid w:val="00AD044D"/>
    <w:rsid w:val="00AD0E8D"/>
    <w:rsid w:val="00AD1074"/>
    <w:rsid w:val="00AD108D"/>
    <w:rsid w:val="00AD118A"/>
    <w:rsid w:val="00AD1223"/>
    <w:rsid w:val="00AD128B"/>
    <w:rsid w:val="00AD1F38"/>
    <w:rsid w:val="00AD2118"/>
    <w:rsid w:val="00AD2178"/>
    <w:rsid w:val="00AD242C"/>
    <w:rsid w:val="00AD2CE7"/>
    <w:rsid w:val="00AD38F3"/>
    <w:rsid w:val="00AD4835"/>
    <w:rsid w:val="00AD4849"/>
    <w:rsid w:val="00AD48F7"/>
    <w:rsid w:val="00AD526D"/>
    <w:rsid w:val="00AD599C"/>
    <w:rsid w:val="00AD5A02"/>
    <w:rsid w:val="00AD6329"/>
    <w:rsid w:val="00AD64BD"/>
    <w:rsid w:val="00AD692E"/>
    <w:rsid w:val="00AD6B02"/>
    <w:rsid w:val="00AD6BA1"/>
    <w:rsid w:val="00AD72BF"/>
    <w:rsid w:val="00AD77D6"/>
    <w:rsid w:val="00AD7BFC"/>
    <w:rsid w:val="00AD7C54"/>
    <w:rsid w:val="00AE0278"/>
    <w:rsid w:val="00AE04AC"/>
    <w:rsid w:val="00AE096A"/>
    <w:rsid w:val="00AE1776"/>
    <w:rsid w:val="00AE19C0"/>
    <w:rsid w:val="00AE1A72"/>
    <w:rsid w:val="00AE20B4"/>
    <w:rsid w:val="00AE2290"/>
    <w:rsid w:val="00AE275C"/>
    <w:rsid w:val="00AE2E1E"/>
    <w:rsid w:val="00AE3101"/>
    <w:rsid w:val="00AE33C9"/>
    <w:rsid w:val="00AE3D13"/>
    <w:rsid w:val="00AE3E64"/>
    <w:rsid w:val="00AE4021"/>
    <w:rsid w:val="00AE4638"/>
    <w:rsid w:val="00AE491A"/>
    <w:rsid w:val="00AE5120"/>
    <w:rsid w:val="00AE5216"/>
    <w:rsid w:val="00AE5240"/>
    <w:rsid w:val="00AE5B7F"/>
    <w:rsid w:val="00AE5FEB"/>
    <w:rsid w:val="00AE6A51"/>
    <w:rsid w:val="00AE6AC2"/>
    <w:rsid w:val="00AE6B88"/>
    <w:rsid w:val="00AE6D91"/>
    <w:rsid w:val="00AE6FAF"/>
    <w:rsid w:val="00AE6FF8"/>
    <w:rsid w:val="00AE70A3"/>
    <w:rsid w:val="00AE753E"/>
    <w:rsid w:val="00AE7F7E"/>
    <w:rsid w:val="00AF0F9E"/>
    <w:rsid w:val="00AF2EB0"/>
    <w:rsid w:val="00AF3CBC"/>
    <w:rsid w:val="00AF3E14"/>
    <w:rsid w:val="00AF4025"/>
    <w:rsid w:val="00AF40EA"/>
    <w:rsid w:val="00AF4D90"/>
    <w:rsid w:val="00AF4E33"/>
    <w:rsid w:val="00AF4EE9"/>
    <w:rsid w:val="00AF55AF"/>
    <w:rsid w:val="00AF5787"/>
    <w:rsid w:val="00AF58B3"/>
    <w:rsid w:val="00AF5C80"/>
    <w:rsid w:val="00AF6074"/>
    <w:rsid w:val="00AF62CB"/>
    <w:rsid w:val="00AF63D3"/>
    <w:rsid w:val="00AF65EE"/>
    <w:rsid w:val="00AF6762"/>
    <w:rsid w:val="00AF6851"/>
    <w:rsid w:val="00AF68CB"/>
    <w:rsid w:val="00AF6A65"/>
    <w:rsid w:val="00AF6C40"/>
    <w:rsid w:val="00AF6FC7"/>
    <w:rsid w:val="00AF7562"/>
    <w:rsid w:val="00AF776F"/>
    <w:rsid w:val="00AF77CE"/>
    <w:rsid w:val="00B008FE"/>
    <w:rsid w:val="00B01408"/>
    <w:rsid w:val="00B015BD"/>
    <w:rsid w:val="00B01B0B"/>
    <w:rsid w:val="00B01D62"/>
    <w:rsid w:val="00B01E82"/>
    <w:rsid w:val="00B01EAA"/>
    <w:rsid w:val="00B02440"/>
    <w:rsid w:val="00B0258B"/>
    <w:rsid w:val="00B02E6E"/>
    <w:rsid w:val="00B0343D"/>
    <w:rsid w:val="00B03ECE"/>
    <w:rsid w:val="00B040DA"/>
    <w:rsid w:val="00B049E8"/>
    <w:rsid w:val="00B04E3E"/>
    <w:rsid w:val="00B05364"/>
    <w:rsid w:val="00B054B2"/>
    <w:rsid w:val="00B06EBA"/>
    <w:rsid w:val="00B07068"/>
    <w:rsid w:val="00B0756E"/>
    <w:rsid w:val="00B07ABE"/>
    <w:rsid w:val="00B07AC6"/>
    <w:rsid w:val="00B10889"/>
    <w:rsid w:val="00B10994"/>
    <w:rsid w:val="00B109F3"/>
    <w:rsid w:val="00B10E26"/>
    <w:rsid w:val="00B11015"/>
    <w:rsid w:val="00B11399"/>
    <w:rsid w:val="00B116D9"/>
    <w:rsid w:val="00B11954"/>
    <w:rsid w:val="00B11DA2"/>
    <w:rsid w:val="00B1215D"/>
    <w:rsid w:val="00B122CB"/>
    <w:rsid w:val="00B1246B"/>
    <w:rsid w:val="00B12510"/>
    <w:rsid w:val="00B12E88"/>
    <w:rsid w:val="00B1383D"/>
    <w:rsid w:val="00B13A97"/>
    <w:rsid w:val="00B13B18"/>
    <w:rsid w:val="00B13C4A"/>
    <w:rsid w:val="00B13DA2"/>
    <w:rsid w:val="00B1518C"/>
    <w:rsid w:val="00B16069"/>
    <w:rsid w:val="00B16743"/>
    <w:rsid w:val="00B167D0"/>
    <w:rsid w:val="00B1689C"/>
    <w:rsid w:val="00B20788"/>
    <w:rsid w:val="00B20F22"/>
    <w:rsid w:val="00B21057"/>
    <w:rsid w:val="00B21130"/>
    <w:rsid w:val="00B21701"/>
    <w:rsid w:val="00B219F8"/>
    <w:rsid w:val="00B21CAD"/>
    <w:rsid w:val="00B22536"/>
    <w:rsid w:val="00B231F4"/>
    <w:rsid w:val="00B235C4"/>
    <w:rsid w:val="00B2384E"/>
    <w:rsid w:val="00B242DA"/>
    <w:rsid w:val="00B24782"/>
    <w:rsid w:val="00B24B7D"/>
    <w:rsid w:val="00B254E3"/>
    <w:rsid w:val="00B25809"/>
    <w:rsid w:val="00B25D8F"/>
    <w:rsid w:val="00B25F17"/>
    <w:rsid w:val="00B262EA"/>
    <w:rsid w:val="00B2661C"/>
    <w:rsid w:val="00B26A20"/>
    <w:rsid w:val="00B26B54"/>
    <w:rsid w:val="00B26B8F"/>
    <w:rsid w:val="00B26FF4"/>
    <w:rsid w:val="00B27A38"/>
    <w:rsid w:val="00B301A3"/>
    <w:rsid w:val="00B30465"/>
    <w:rsid w:val="00B30B06"/>
    <w:rsid w:val="00B30EF9"/>
    <w:rsid w:val="00B30F8F"/>
    <w:rsid w:val="00B30FF8"/>
    <w:rsid w:val="00B3104C"/>
    <w:rsid w:val="00B31169"/>
    <w:rsid w:val="00B3134A"/>
    <w:rsid w:val="00B31425"/>
    <w:rsid w:val="00B31E9F"/>
    <w:rsid w:val="00B32205"/>
    <w:rsid w:val="00B32D38"/>
    <w:rsid w:val="00B33D0D"/>
    <w:rsid w:val="00B33D7C"/>
    <w:rsid w:val="00B34CDF"/>
    <w:rsid w:val="00B35667"/>
    <w:rsid w:val="00B35722"/>
    <w:rsid w:val="00B3593E"/>
    <w:rsid w:val="00B35D43"/>
    <w:rsid w:val="00B368A0"/>
    <w:rsid w:val="00B36A36"/>
    <w:rsid w:val="00B37009"/>
    <w:rsid w:val="00B37BA3"/>
    <w:rsid w:val="00B401A6"/>
    <w:rsid w:val="00B40350"/>
    <w:rsid w:val="00B40484"/>
    <w:rsid w:val="00B408D8"/>
    <w:rsid w:val="00B40B8A"/>
    <w:rsid w:val="00B40CAC"/>
    <w:rsid w:val="00B41504"/>
    <w:rsid w:val="00B4168B"/>
    <w:rsid w:val="00B41762"/>
    <w:rsid w:val="00B41D22"/>
    <w:rsid w:val="00B41DBA"/>
    <w:rsid w:val="00B42187"/>
    <w:rsid w:val="00B42AE2"/>
    <w:rsid w:val="00B42D3F"/>
    <w:rsid w:val="00B442D3"/>
    <w:rsid w:val="00B444E9"/>
    <w:rsid w:val="00B44584"/>
    <w:rsid w:val="00B4471F"/>
    <w:rsid w:val="00B44B9A"/>
    <w:rsid w:val="00B44BEE"/>
    <w:rsid w:val="00B4541C"/>
    <w:rsid w:val="00B45D99"/>
    <w:rsid w:val="00B4782F"/>
    <w:rsid w:val="00B47B3F"/>
    <w:rsid w:val="00B47B4F"/>
    <w:rsid w:val="00B47C0C"/>
    <w:rsid w:val="00B5053E"/>
    <w:rsid w:val="00B50F07"/>
    <w:rsid w:val="00B50F2F"/>
    <w:rsid w:val="00B51012"/>
    <w:rsid w:val="00B5139A"/>
    <w:rsid w:val="00B514F8"/>
    <w:rsid w:val="00B517E5"/>
    <w:rsid w:val="00B51844"/>
    <w:rsid w:val="00B51E8A"/>
    <w:rsid w:val="00B528FB"/>
    <w:rsid w:val="00B53240"/>
    <w:rsid w:val="00B53BBB"/>
    <w:rsid w:val="00B53C87"/>
    <w:rsid w:val="00B54147"/>
    <w:rsid w:val="00B5451C"/>
    <w:rsid w:val="00B5478C"/>
    <w:rsid w:val="00B547BE"/>
    <w:rsid w:val="00B559B1"/>
    <w:rsid w:val="00B55E9D"/>
    <w:rsid w:val="00B56366"/>
    <w:rsid w:val="00B56956"/>
    <w:rsid w:val="00B56D4C"/>
    <w:rsid w:val="00B56DCD"/>
    <w:rsid w:val="00B57096"/>
    <w:rsid w:val="00B572D3"/>
    <w:rsid w:val="00B574AB"/>
    <w:rsid w:val="00B60154"/>
    <w:rsid w:val="00B60659"/>
    <w:rsid w:val="00B60739"/>
    <w:rsid w:val="00B60C13"/>
    <w:rsid w:val="00B6101F"/>
    <w:rsid w:val="00B611B2"/>
    <w:rsid w:val="00B61434"/>
    <w:rsid w:val="00B61C3D"/>
    <w:rsid w:val="00B61CCD"/>
    <w:rsid w:val="00B62409"/>
    <w:rsid w:val="00B63336"/>
    <w:rsid w:val="00B635D8"/>
    <w:rsid w:val="00B63D6D"/>
    <w:rsid w:val="00B63DB6"/>
    <w:rsid w:val="00B6400C"/>
    <w:rsid w:val="00B643B0"/>
    <w:rsid w:val="00B6535B"/>
    <w:rsid w:val="00B6568B"/>
    <w:rsid w:val="00B65F9C"/>
    <w:rsid w:val="00B66273"/>
    <w:rsid w:val="00B662FA"/>
    <w:rsid w:val="00B66562"/>
    <w:rsid w:val="00B66AEC"/>
    <w:rsid w:val="00B672BA"/>
    <w:rsid w:val="00B67474"/>
    <w:rsid w:val="00B677A0"/>
    <w:rsid w:val="00B67CFB"/>
    <w:rsid w:val="00B67DF6"/>
    <w:rsid w:val="00B707D8"/>
    <w:rsid w:val="00B70CB4"/>
    <w:rsid w:val="00B70D88"/>
    <w:rsid w:val="00B70F6B"/>
    <w:rsid w:val="00B71C89"/>
    <w:rsid w:val="00B72334"/>
    <w:rsid w:val="00B7258E"/>
    <w:rsid w:val="00B72B43"/>
    <w:rsid w:val="00B73D92"/>
    <w:rsid w:val="00B73E62"/>
    <w:rsid w:val="00B7412F"/>
    <w:rsid w:val="00B74226"/>
    <w:rsid w:val="00B74752"/>
    <w:rsid w:val="00B749BF"/>
    <w:rsid w:val="00B749F3"/>
    <w:rsid w:val="00B74D9E"/>
    <w:rsid w:val="00B752A7"/>
    <w:rsid w:val="00B75BF0"/>
    <w:rsid w:val="00B75CE0"/>
    <w:rsid w:val="00B75F4E"/>
    <w:rsid w:val="00B76179"/>
    <w:rsid w:val="00B7675B"/>
    <w:rsid w:val="00B76F1A"/>
    <w:rsid w:val="00B771FB"/>
    <w:rsid w:val="00B7775E"/>
    <w:rsid w:val="00B7789A"/>
    <w:rsid w:val="00B77A77"/>
    <w:rsid w:val="00B77FCE"/>
    <w:rsid w:val="00B802C0"/>
    <w:rsid w:val="00B80D08"/>
    <w:rsid w:val="00B81202"/>
    <w:rsid w:val="00B8133B"/>
    <w:rsid w:val="00B8141D"/>
    <w:rsid w:val="00B81E3C"/>
    <w:rsid w:val="00B820BD"/>
    <w:rsid w:val="00B823CA"/>
    <w:rsid w:val="00B8241D"/>
    <w:rsid w:val="00B82604"/>
    <w:rsid w:val="00B827F4"/>
    <w:rsid w:val="00B82B07"/>
    <w:rsid w:val="00B82CB4"/>
    <w:rsid w:val="00B82D6E"/>
    <w:rsid w:val="00B82E5A"/>
    <w:rsid w:val="00B84F76"/>
    <w:rsid w:val="00B8540F"/>
    <w:rsid w:val="00B85CE8"/>
    <w:rsid w:val="00B861DB"/>
    <w:rsid w:val="00B8627F"/>
    <w:rsid w:val="00B86F41"/>
    <w:rsid w:val="00B87353"/>
    <w:rsid w:val="00B87482"/>
    <w:rsid w:val="00B879AE"/>
    <w:rsid w:val="00B87D95"/>
    <w:rsid w:val="00B9081F"/>
    <w:rsid w:val="00B90FCA"/>
    <w:rsid w:val="00B92222"/>
    <w:rsid w:val="00B92990"/>
    <w:rsid w:val="00B92E11"/>
    <w:rsid w:val="00B92EF0"/>
    <w:rsid w:val="00B92EFF"/>
    <w:rsid w:val="00B93156"/>
    <w:rsid w:val="00B932AB"/>
    <w:rsid w:val="00B9372E"/>
    <w:rsid w:val="00B94D2F"/>
    <w:rsid w:val="00B94DB6"/>
    <w:rsid w:val="00B957A3"/>
    <w:rsid w:val="00B95A09"/>
    <w:rsid w:val="00B95A54"/>
    <w:rsid w:val="00B95EB6"/>
    <w:rsid w:val="00B961EC"/>
    <w:rsid w:val="00B96485"/>
    <w:rsid w:val="00B964F9"/>
    <w:rsid w:val="00B97392"/>
    <w:rsid w:val="00B9762D"/>
    <w:rsid w:val="00B97676"/>
    <w:rsid w:val="00B97801"/>
    <w:rsid w:val="00BA0B86"/>
    <w:rsid w:val="00BA0EA8"/>
    <w:rsid w:val="00BA13BE"/>
    <w:rsid w:val="00BA1F15"/>
    <w:rsid w:val="00BA1FAE"/>
    <w:rsid w:val="00BA215A"/>
    <w:rsid w:val="00BA2371"/>
    <w:rsid w:val="00BA3161"/>
    <w:rsid w:val="00BA3485"/>
    <w:rsid w:val="00BA348F"/>
    <w:rsid w:val="00BA3F65"/>
    <w:rsid w:val="00BA48F9"/>
    <w:rsid w:val="00BA4BF1"/>
    <w:rsid w:val="00BA4C1F"/>
    <w:rsid w:val="00BA4DED"/>
    <w:rsid w:val="00BA4DF8"/>
    <w:rsid w:val="00BA4E65"/>
    <w:rsid w:val="00BA5696"/>
    <w:rsid w:val="00BA5897"/>
    <w:rsid w:val="00BA5FC1"/>
    <w:rsid w:val="00BA6557"/>
    <w:rsid w:val="00BA65C5"/>
    <w:rsid w:val="00BA6AEB"/>
    <w:rsid w:val="00BA7444"/>
    <w:rsid w:val="00BA745A"/>
    <w:rsid w:val="00BA7574"/>
    <w:rsid w:val="00BA76D6"/>
    <w:rsid w:val="00BA7D43"/>
    <w:rsid w:val="00BB00EC"/>
    <w:rsid w:val="00BB0A8B"/>
    <w:rsid w:val="00BB1309"/>
    <w:rsid w:val="00BB247F"/>
    <w:rsid w:val="00BB26D2"/>
    <w:rsid w:val="00BB2E66"/>
    <w:rsid w:val="00BB411E"/>
    <w:rsid w:val="00BB41E0"/>
    <w:rsid w:val="00BB4317"/>
    <w:rsid w:val="00BB493B"/>
    <w:rsid w:val="00BB5062"/>
    <w:rsid w:val="00BB5411"/>
    <w:rsid w:val="00BB54C6"/>
    <w:rsid w:val="00BB5925"/>
    <w:rsid w:val="00BB5BAB"/>
    <w:rsid w:val="00BB619C"/>
    <w:rsid w:val="00BB6F7A"/>
    <w:rsid w:val="00BB732D"/>
    <w:rsid w:val="00BB77D0"/>
    <w:rsid w:val="00BB7A0A"/>
    <w:rsid w:val="00BC03C3"/>
    <w:rsid w:val="00BC054A"/>
    <w:rsid w:val="00BC05FD"/>
    <w:rsid w:val="00BC06C3"/>
    <w:rsid w:val="00BC1753"/>
    <w:rsid w:val="00BC1D6F"/>
    <w:rsid w:val="00BC282D"/>
    <w:rsid w:val="00BC2A70"/>
    <w:rsid w:val="00BC2CB6"/>
    <w:rsid w:val="00BC3827"/>
    <w:rsid w:val="00BC3E34"/>
    <w:rsid w:val="00BC4B87"/>
    <w:rsid w:val="00BC6A26"/>
    <w:rsid w:val="00BC6A44"/>
    <w:rsid w:val="00BC7D34"/>
    <w:rsid w:val="00BC7D46"/>
    <w:rsid w:val="00BC7F5F"/>
    <w:rsid w:val="00BD0EAB"/>
    <w:rsid w:val="00BD126E"/>
    <w:rsid w:val="00BD1639"/>
    <w:rsid w:val="00BD1BEF"/>
    <w:rsid w:val="00BD217E"/>
    <w:rsid w:val="00BD2E43"/>
    <w:rsid w:val="00BD333F"/>
    <w:rsid w:val="00BD389E"/>
    <w:rsid w:val="00BD3E8C"/>
    <w:rsid w:val="00BD403F"/>
    <w:rsid w:val="00BD41B2"/>
    <w:rsid w:val="00BD5011"/>
    <w:rsid w:val="00BD50AE"/>
    <w:rsid w:val="00BD52DF"/>
    <w:rsid w:val="00BD5E1E"/>
    <w:rsid w:val="00BD6AA4"/>
    <w:rsid w:val="00BD70D7"/>
    <w:rsid w:val="00BD71A1"/>
    <w:rsid w:val="00BE0BDE"/>
    <w:rsid w:val="00BE1303"/>
    <w:rsid w:val="00BE18F8"/>
    <w:rsid w:val="00BE1B06"/>
    <w:rsid w:val="00BE1B7E"/>
    <w:rsid w:val="00BE2471"/>
    <w:rsid w:val="00BE2535"/>
    <w:rsid w:val="00BE2B4B"/>
    <w:rsid w:val="00BE3172"/>
    <w:rsid w:val="00BE3223"/>
    <w:rsid w:val="00BE3B00"/>
    <w:rsid w:val="00BE4052"/>
    <w:rsid w:val="00BE4059"/>
    <w:rsid w:val="00BE4B8A"/>
    <w:rsid w:val="00BE4E98"/>
    <w:rsid w:val="00BE51AC"/>
    <w:rsid w:val="00BE51FA"/>
    <w:rsid w:val="00BE55D1"/>
    <w:rsid w:val="00BE5896"/>
    <w:rsid w:val="00BE5BFD"/>
    <w:rsid w:val="00BE5EAA"/>
    <w:rsid w:val="00BE6F5E"/>
    <w:rsid w:val="00BE6F95"/>
    <w:rsid w:val="00BE712B"/>
    <w:rsid w:val="00BE7830"/>
    <w:rsid w:val="00BF09E8"/>
    <w:rsid w:val="00BF0E52"/>
    <w:rsid w:val="00BF10F9"/>
    <w:rsid w:val="00BF139F"/>
    <w:rsid w:val="00BF13F3"/>
    <w:rsid w:val="00BF16C9"/>
    <w:rsid w:val="00BF16D6"/>
    <w:rsid w:val="00BF1998"/>
    <w:rsid w:val="00BF1A2A"/>
    <w:rsid w:val="00BF1B79"/>
    <w:rsid w:val="00BF1CB7"/>
    <w:rsid w:val="00BF1CEC"/>
    <w:rsid w:val="00BF1DB7"/>
    <w:rsid w:val="00BF1DDD"/>
    <w:rsid w:val="00BF2A6C"/>
    <w:rsid w:val="00BF30B5"/>
    <w:rsid w:val="00BF30F3"/>
    <w:rsid w:val="00BF3A7B"/>
    <w:rsid w:val="00BF3B37"/>
    <w:rsid w:val="00BF4225"/>
    <w:rsid w:val="00BF4439"/>
    <w:rsid w:val="00BF4744"/>
    <w:rsid w:val="00BF4E1A"/>
    <w:rsid w:val="00BF641F"/>
    <w:rsid w:val="00BF65C7"/>
    <w:rsid w:val="00BF67DC"/>
    <w:rsid w:val="00BF77E0"/>
    <w:rsid w:val="00C0042C"/>
    <w:rsid w:val="00C00FEE"/>
    <w:rsid w:val="00C01092"/>
    <w:rsid w:val="00C0185F"/>
    <w:rsid w:val="00C01DC5"/>
    <w:rsid w:val="00C01F0F"/>
    <w:rsid w:val="00C0267C"/>
    <w:rsid w:val="00C02759"/>
    <w:rsid w:val="00C028A9"/>
    <w:rsid w:val="00C02C60"/>
    <w:rsid w:val="00C02FED"/>
    <w:rsid w:val="00C03294"/>
    <w:rsid w:val="00C0338E"/>
    <w:rsid w:val="00C03E28"/>
    <w:rsid w:val="00C04375"/>
    <w:rsid w:val="00C0469B"/>
    <w:rsid w:val="00C05F65"/>
    <w:rsid w:val="00C070F6"/>
    <w:rsid w:val="00C071AA"/>
    <w:rsid w:val="00C1099A"/>
    <w:rsid w:val="00C109B3"/>
    <w:rsid w:val="00C109D4"/>
    <w:rsid w:val="00C10C49"/>
    <w:rsid w:val="00C11661"/>
    <w:rsid w:val="00C11EAB"/>
    <w:rsid w:val="00C11FEF"/>
    <w:rsid w:val="00C12075"/>
    <w:rsid w:val="00C12107"/>
    <w:rsid w:val="00C1226D"/>
    <w:rsid w:val="00C122EF"/>
    <w:rsid w:val="00C13998"/>
    <w:rsid w:val="00C142ED"/>
    <w:rsid w:val="00C14904"/>
    <w:rsid w:val="00C14C1D"/>
    <w:rsid w:val="00C14E39"/>
    <w:rsid w:val="00C14F38"/>
    <w:rsid w:val="00C15149"/>
    <w:rsid w:val="00C1566D"/>
    <w:rsid w:val="00C1570D"/>
    <w:rsid w:val="00C1597F"/>
    <w:rsid w:val="00C1642C"/>
    <w:rsid w:val="00C164D1"/>
    <w:rsid w:val="00C16E44"/>
    <w:rsid w:val="00C17727"/>
    <w:rsid w:val="00C17854"/>
    <w:rsid w:val="00C17E2D"/>
    <w:rsid w:val="00C20090"/>
    <w:rsid w:val="00C206C5"/>
    <w:rsid w:val="00C206FB"/>
    <w:rsid w:val="00C20833"/>
    <w:rsid w:val="00C20A64"/>
    <w:rsid w:val="00C20B62"/>
    <w:rsid w:val="00C20EEF"/>
    <w:rsid w:val="00C20F0B"/>
    <w:rsid w:val="00C212E8"/>
    <w:rsid w:val="00C21DD3"/>
    <w:rsid w:val="00C2205B"/>
    <w:rsid w:val="00C2286A"/>
    <w:rsid w:val="00C22DA9"/>
    <w:rsid w:val="00C2302C"/>
    <w:rsid w:val="00C23B4F"/>
    <w:rsid w:val="00C23B90"/>
    <w:rsid w:val="00C23D0B"/>
    <w:rsid w:val="00C23EC3"/>
    <w:rsid w:val="00C24020"/>
    <w:rsid w:val="00C2572F"/>
    <w:rsid w:val="00C259DC"/>
    <w:rsid w:val="00C25DC6"/>
    <w:rsid w:val="00C26099"/>
    <w:rsid w:val="00C2619E"/>
    <w:rsid w:val="00C2641B"/>
    <w:rsid w:val="00C27617"/>
    <w:rsid w:val="00C3086B"/>
    <w:rsid w:val="00C30E61"/>
    <w:rsid w:val="00C3173A"/>
    <w:rsid w:val="00C31A04"/>
    <w:rsid w:val="00C31CA9"/>
    <w:rsid w:val="00C325C2"/>
    <w:rsid w:val="00C32775"/>
    <w:rsid w:val="00C3313F"/>
    <w:rsid w:val="00C33232"/>
    <w:rsid w:val="00C340E5"/>
    <w:rsid w:val="00C345B3"/>
    <w:rsid w:val="00C34D42"/>
    <w:rsid w:val="00C353E6"/>
    <w:rsid w:val="00C357A1"/>
    <w:rsid w:val="00C358E3"/>
    <w:rsid w:val="00C35E09"/>
    <w:rsid w:val="00C37087"/>
    <w:rsid w:val="00C37760"/>
    <w:rsid w:val="00C37B61"/>
    <w:rsid w:val="00C37B6A"/>
    <w:rsid w:val="00C37D63"/>
    <w:rsid w:val="00C4012F"/>
    <w:rsid w:val="00C413B9"/>
    <w:rsid w:val="00C4168B"/>
    <w:rsid w:val="00C41E0E"/>
    <w:rsid w:val="00C42092"/>
    <w:rsid w:val="00C426C3"/>
    <w:rsid w:val="00C43353"/>
    <w:rsid w:val="00C4376B"/>
    <w:rsid w:val="00C43BE8"/>
    <w:rsid w:val="00C44555"/>
    <w:rsid w:val="00C44595"/>
    <w:rsid w:val="00C44C9F"/>
    <w:rsid w:val="00C4607C"/>
    <w:rsid w:val="00C464E5"/>
    <w:rsid w:val="00C46C92"/>
    <w:rsid w:val="00C46C9C"/>
    <w:rsid w:val="00C4705D"/>
    <w:rsid w:val="00C47476"/>
    <w:rsid w:val="00C474D1"/>
    <w:rsid w:val="00C4775D"/>
    <w:rsid w:val="00C4776F"/>
    <w:rsid w:val="00C478D8"/>
    <w:rsid w:val="00C47A98"/>
    <w:rsid w:val="00C47ADB"/>
    <w:rsid w:val="00C47E46"/>
    <w:rsid w:val="00C47F65"/>
    <w:rsid w:val="00C50DC6"/>
    <w:rsid w:val="00C51384"/>
    <w:rsid w:val="00C51B6B"/>
    <w:rsid w:val="00C521B3"/>
    <w:rsid w:val="00C524A4"/>
    <w:rsid w:val="00C534CA"/>
    <w:rsid w:val="00C535C4"/>
    <w:rsid w:val="00C53F52"/>
    <w:rsid w:val="00C547EB"/>
    <w:rsid w:val="00C5483B"/>
    <w:rsid w:val="00C54F2D"/>
    <w:rsid w:val="00C54F50"/>
    <w:rsid w:val="00C54FB6"/>
    <w:rsid w:val="00C553BC"/>
    <w:rsid w:val="00C5560B"/>
    <w:rsid w:val="00C55937"/>
    <w:rsid w:val="00C55D72"/>
    <w:rsid w:val="00C56A2A"/>
    <w:rsid w:val="00C56D3E"/>
    <w:rsid w:val="00C56E86"/>
    <w:rsid w:val="00C57FBC"/>
    <w:rsid w:val="00C60086"/>
    <w:rsid w:val="00C60375"/>
    <w:rsid w:val="00C61344"/>
    <w:rsid w:val="00C61646"/>
    <w:rsid w:val="00C61697"/>
    <w:rsid w:val="00C616E8"/>
    <w:rsid w:val="00C61AA9"/>
    <w:rsid w:val="00C61C64"/>
    <w:rsid w:val="00C61C98"/>
    <w:rsid w:val="00C61F26"/>
    <w:rsid w:val="00C6230B"/>
    <w:rsid w:val="00C62455"/>
    <w:rsid w:val="00C62A9B"/>
    <w:rsid w:val="00C62DA9"/>
    <w:rsid w:val="00C630BE"/>
    <w:rsid w:val="00C634AF"/>
    <w:rsid w:val="00C6363A"/>
    <w:rsid w:val="00C639FF"/>
    <w:rsid w:val="00C63C36"/>
    <w:rsid w:val="00C643CB"/>
    <w:rsid w:val="00C6458C"/>
    <w:rsid w:val="00C647FB"/>
    <w:rsid w:val="00C64CE6"/>
    <w:rsid w:val="00C64EE1"/>
    <w:rsid w:val="00C651B7"/>
    <w:rsid w:val="00C65551"/>
    <w:rsid w:val="00C65820"/>
    <w:rsid w:val="00C65D51"/>
    <w:rsid w:val="00C66589"/>
    <w:rsid w:val="00C67023"/>
    <w:rsid w:val="00C67130"/>
    <w:rsid w:val="00C673D8"/>
    <w:rsid w:val="00C67720"/>
    <w:rsid w:val="00C6793E"/>
    <w:rsid w:val="00C70455"/>
    <w:rsid w:val="00C706AF"/>
    <w:rsid w:val="00C70EE2"/>
    <w:rsid w:val="00C71156"/>
    <w:rsid w:val="00C71774"/>
    <w:rsid w:val="00C71ECB"/>
    <w:rsid w:val="00C7240E"/>
    <w:rsid w:val="00C730B2"/>
    <w:rsid w:val="00C7318D"/>
    <w:rsid w:val="00C735D5"/>
    <w:rsid w:val="00C73CD1"/>
    <w:rsid w:val="00C74202"/>
    <w:rsid w:val="00C74886"/>
    <w:rsid w:val="00C74C08"/>
    <w:rsid w:val="00C74DED"/>
    <w:rsid w:val="00C75036"/>
    <w:rsid w:val="00C7564C"/>
    <w:rsid w:val="00C756B0"/>
    <w:rsid w:val="00C7593C"/>
    <w:rsid w:val="00C75FE5"/>
    <w:rsid w:val="00C765CE"/>
    <w:rsid w:val="00C76925"/>
    <w:rsid w:val="00C76EC8"/>
    <w:rsid w:val="00C77006"/>
    <w:rsid w:val="00C77C4D"/>
    <w:rsid w:val="00C77E78"/>
    <w:rsid w:val="00C80616"/>
    <w:rsid w:val="00C80C35"/>
    <w:rsid w:val="00C81454"/>
    <w:rsid w:val="00C814A4"/>
    <w:rsid w:val="00C815A7"/>
    <w:rsid w:val="00C82135"/>
    <w:rsid w:val="00C82516"/>
    <w:rsid w:val="00C8280D"/>
    <w:rsid w:val="00C82F7F"/>
    <w:rsid w:val="00C8341A"/>
    <w:rsid w:val="00C8347A"/>
    <w:rsid w:val="00C840EC"/>
    <w:rsid w:val="00C8440B"/>
    <w:rsid w:val="00C847A2"/>
    <w:rsid w:val="00C850D1"/>
    <w:rsid w:val="00C853C3"/>
    <w:rsid w:val="00C85424"/>
    <w:rsid w:val="00C85854"/>
    <w:rsid w:val="00C86163"/>
    <w:rsid w:val="00C86A09"/>
    <w:rsid w:val="00C86DFB"/>
    <w:rsid w:val="00C8708A"/>
    <w:rsid w:val="00C901C8"/>
    <w:rsid w:val="00C90209"/>
    <w:rsid w:val="00C90654"/>
    <w:rsid w:val="00C90AC0"/>
    <w:rsid w:val="00C90C27"/>
    <w:rsid w:val="00C910E4"/>
    <w:rsid w:val="00C915DE"/>
    <w:rsid w:val="00C919CA"/>
    <w:rsid w:val="00C919E4"/>
    <w:rsid w:val="00C922E5"/>
    <w:rsid w:val="00C9232E"/>
    <w:rsid w:val="00C930B5"/>
    <w:rsid w:val="00C931C9"/>
    <w:rsid w:val="00C93493"/>
    <w:rsid w:val="00C93815"/>
    <w:rsid w:val="00C939E4"/>
    <w:rsid w:val="00C94067"/>
    <w:rsid w:val="00C946D2"/>
    <w:rsid w:val="00C9476B"/>
    <w:rsid w:val="00C947B6"/>
    <w:rsid w:val="00C94B10"/>
    <w:rsid w:val="00C956F0"/>
    <w:rsid w:val="00C95D92"/>
    <w:rsid w:val="00C95E0E"/>
    <w:rsid w:val="00C95E10"/>
    <w:rsid w:val="00C9606B"/>
    <w:rsid w:val="00C965F9"/>
    <w:rsid w:val="00C96A1F"/>
    <w:rsid w:val="00C96AB8"/>
    <w:rsid w:val="00C96CE1"/>
    <w:rsid w:val="00C96DCD"/>
    <w:rsid w:val="00C96EB9"/>
    <w:rsid w:val="00C97108"/>
    <w:rsid w:val="00C97545"/>
    <w:rsid w:val="00C97812"/>
    <w:rsid w:val="00C97970"/>
    <w:rsid w:val="00C97E17"/>
    <w:rsid w:val="00CA008C"/>
    <w:rsid w:val="00CA0269"/>
    <w:rsid w:val="00CA058B"/>
    <w:rsid w:val="00CA0D04"/>
    <w:rsid w:val="00CA0D8A"/>
    <w:rsid w:val="00CA13B5"/>
    <w:rsid w:val="00CA18DD"/>
    <w:rsid w:val="00CA1AD2"/>
    <w:rsid w:val="00CA1E88"/>
    <w:rsid w:val="00CA1F07"/>
    <w:rsid w:val="00CA236A"/>
    <w:rsid w:val="00CA2AEB"/>
    <w:rsid w:val="00CA31BA"/>
    <w:rsid w:val="00CA3666"/>
    <w:rsid w:val="00CA3E06"/>
    <w:rsid w:val="00CA4286"/>
    <w:rsid w:val="00CA438B"/>
    <w:rsid w:val="00CA43CF"/>
    <w:rsid w:val="00CA459C"/>
    <w:rsid w:val="00CA48E9"/>
    <w:rsid w:val="00CA4E0B"/>
    <w:rsid w:val="00CA51D7"/>
    <w:rsid w:val="00CA5641"/>
    <w:rsid w:val="00CA5C3E"/>
    <w:rsid w:val="00CA6028"/>
    <w:rsid w:val="00CA6041"/>
    <w:rsid w:val="00CA64C4"/>
    <w:rsid w:val="00CA655D"/>
    <w:rsid w:val="00CA6602"/>
    <w:rsid w:val="00CA7086"/>
    <w:rsid w:val="00CA71B6"/>
    <w:rsid w:val="00CA79F9"/>
    <w:rsid w:val="00CA7BA8"/>
    <w:rsid w:val="00CB03E9"/>
    <w:rsid w:val="00CB0FC5"/>
    <w:rsid w:val="00CB11D7"/>
    <w:rsid w:val="00CB1744"/>
    <w:rsid w:val="00CB1B7D"/>
    <w:rsid w:val="00CB218A"/>
    <w:rsid w:val="00CB2986"/>
    <w:rsid w:val="00CB2BFD"/>
    <w:rsid w:val="00CB2DB8"/>
    <w:rsid w:val="00CB37D1"/>
    <w:rsid w:val="00CB3C07"/>
    <w:rsid w:val="00CB3F00"/>
    <w:rsid w:val="00CB479B"/>
    <w:rsid w:val="00CB4861"/>
    <w:rsid w:val="00CB4E45"/>
    <w:rsid w:val="00CB4F5F"/>
    <w:rsid w:val="00CB547B"/>
    <w:rsid w:val="00CB58CB"/>
    <w:rsid w:val="00CB5A24"/>
    <w:rsid w:val="00CB5C2A"/>
    <w:rsid w:val="00CB5C90"/>
    <w:rsid w:val="00CB5EDC"/>
    <w:rsid w:val="00CB60DF"/>
    <w:rsid w:val="00CB615B"/>
    <w:rsid w:val="00CB61C2"/>
    <w:rsid w:val="00CB61E5"/>
    <w:rsid w:val="00CB74B3"/>
    <w:rsid w:val="00CB7B30"/>
    <w:rsid w:val="00CB7E19"/>
    <w:rsid w:val="00CB7E55"/>
    <w:rsid w:val="00CC0487"/>
    <w:rsid w:val="00CC0548"/>
    <w:rsid w:val="00CC0F4D"/>
    <w:rsid w:val="00CC12BF"/>
    <w:rsid w:val="00CC1349"/>
    <w:rsid w:val="00CC1A4E"/>
    <w:rsid w:val="00CC1BA5"/>
    <w:rsid w:val="00CC31E5"/>
    <w:rsid w:val="00CC3E47"/>
    <w:rsid w:val="00CC46C0"/>
    <w:rsid w:val="00CC5D41"/>
    <w:rsid w:val="00CC5EDC"/>
    <w:rsid w:val="00CC6567"/>
    <w:rsid w:val="00CC6685"/>
    <w:rsid w:val="00CC6D23"/>
    <w:rsid w:val="00CC7293"/>
    <w:rsid w:val="00CC745D"/>
    <w:rsid w:val="00CD0A75"/>
    <w:rsid w:val="00CD0D50"/>
    <w:rsid w:val="00CD12F2"/>
    <w:rsid w:val="00CD153D"/>
    <w:rsid w:val="00CD1607"/>
    <w:rsid w:val="00CD1EAF"/>
    <w:rsid w:val="00CD21BF"/>
    <w:rsid w:val="00CD22C3"/>
    <w:rsid w:val="00CD2577"/>
    <w:rsid w:val="00CD4891"/>
    <w:rsid w:val="00CD4B3E"/>
    <w:rsid w:val="00CD4C70"/>
    <w:rsid w:val="00CD4CFC"/>
    <w:rsid w:val="00CD4E55"/>
    <w:rsid w:val="00CD5C5B"/>
    <w:rsid w:val="00CD6275"/>
    <w:rsid w:val="00CD62DE"/>
    <w:rsid w:val="00CD6646"/>
    <w:rsid w:val="00CD7817"/>
    <w:rsid w:val="00CD7A98"/>
    <w:rsid w:val="00CE000A"/>
    <w:rsid w:val="00CE1348"/>
    <w:rsid w:val="00CE1965"/>
    <w:rsid w:val="00CE1FC2"/>
    <w:rsid w:val="00CE2077"/>
    <w:rsid w:val="00CE24DB"/>
    <w:rsid w:val="00CE2774"/>
    <w:rsid w:val="00CE2E58"/>
    <w:rsid w:val="00CE2F81"/>
    <w:rsid w:val="00CE30A4"/>
    <w:rsid w:val="00CE3C4A"/>
    <w:rsid w:val="00CE40C3"/>
    <w:rsid w:val="00CE41A3"/>
    <w:rsid w:val="00CE4DF4"/>
    <w:rsid w:val="00CE54DD"/>
    <w:rsid w:val="00CE553D"/>
    <w:rsid w:val="00CE5882"/>
    <w:rsid w:val="00CE6A2D"/>
    <w:rsid w:val="00CE6F76"/>
    <w:rsid w:val="00CE7607"/>
    <w:rsid w:val="00CE772E"/>
    <w:rsid w:val="00CE7EF9"/>
    <w:rsid w:val="00CF0343"/>
    <w:rsid w:val="00CF09C7"/>
    <w:rsid w:val="00CF09D5"/>
    <w:rsid w:val="00CF0E68"/>
    <w:rsid w:val="00CF12A3"/>
    <w:rsid w:val="00CF177F"/>
    <w:rsid w:val="00CF1794"/>
    <w:rsid w:val="00CF1D1A"/>
    <w:rsid w:val="00CF1EC7"/>
    <w:rsid w:val="00CF2BC2"/>
    <w:rsid w:val="00CF2CC7"/>
    <w:rsid w:val="00CF3C90"/>
    <w:rsid w:val="00CF3D8B"/>
    <w:rsid w:val="00CF442A"/>
    <w:rsid w:val="00CF4D92"/>
    <w:rsid w:val="00CF51DD"/>
    <w:rsid w:val="00CF5449"/>
    <w:rsid w:val="00CF56E7"/>
    <w:rsid w:val="00CF571E"/>
    <w:rsid w:val="00CF5D3E"/>
    <w:rsid w:val="00CF5F6D"/>
    <w:rsid w:val="00CF60B3"/>
    <w:rsid w:val="00CF6CC3"/>
    <w:rsid w:val="00CF70DB"/>
    <w:rsid w:val="00CF7993"/>
    <w:rsid w:val="00D0069B"/>
    <w:rsid w:val="00D017C8"/>
    <w:rsid w:val="00D01A4C"/>
    <w:rsid w:val="00D01C60"/>
    <w:rsid w:val="00D01CBE"/>
    <w:rsid w:val="00D02104"/>
    <w:rsid w:val="00D027FA"/>
    <w:rsid w:val="00D02BDA"/>
    <w:rsid w:val="00D02BFA"/>
    <w:rsid w:val="00D0376C"/>
    <w:rsid w:val="00D03A1B"/>
    <w:rsid w:val="00D03F76"/>
    <w:rsid w:val="00D045A5"/>
    <w:rsid w:val="00D04AD9"/>
    <w:rsid w:val="00D04BE3"/>
    <w:rsid w:val="00D04C56"/>
    <w:rsid w:val="00D057E5"/>
    <w:rsid w:val="00D05ACE"/>
    <w:rsid w:val="00D05ADD"/>
    <w:rsid w:val="00D05C02"/>
    <w:rsid w:val="00D05CD0"/>
    <w:rsid w:val="00D069C8"/>
    <w:rsid w:val="00D06A45"/>
    <w:rsid w:val="00D07207"/>
    <w:rsid w:val="00D07224"/>
    <w:rsid w:val="00D07817"/>
    <w:rsid w:val="00D0782F"/>
    <w:rsid w:val="00D07FEB"/>
    <w:rsid w:val="00D100D5"/>
    <w:rsid w:val="00D10394"/>
    <w:rsid w:val="00D10590"/>
    <w:rsid w:val="00D10826"/>
    <w:rsid w:val="00D108DD"/>
    <w:rsid w:val="00D10977"/>
    <w:rsid w:val="00D1120A"/>
    <w:rsid w:val="00D11385"/>
    <w:rsid w:val="00D11666"/>
    <w:rsid w:val="00D11A52"/>
    <w:rsid w:val="00D11A8D"/>
    <w:rsid w:val="00D11AF5"/>
    <w:rsid w:val="00D11C0C"/>
    <w:rsid w:val="00D12297"/>
    <w:rsid w:val="00D12CC2"/>
    <w:rsid w:val="00D1322F"/>
    <w:rsid w:val="00D13748"/>
    <w:rsid w:val="00D138F5"/>
    <w:rsid w:val="00D14115"/>
    <w:rsid w:val="00D14A6F"/>
    <w:rsid w:val="00D14C2D"/>
    <w:rsid w:val="00D15F5A"/>
    <w:rsid w:val="00D160D8"/>
    <w:rsid w:val="00D167AC"/>
    <w:rsid w:val="00D16BA0"/>
    <w:rsid w:val="00D17639"/>
    <w:rsid w:val="00D17640"/>
    <w:rsid w:val="00D203D4"/>
    <w:rsid w:val="00D205B0"/>
    <w:rsid w:val="00D206C6"/>
    <w:rsid w:val="00D20DD5"/>
    <w:rsid w:val="00D212CA"/>
    <w:rsid w:val="00D215F8"/>
    <w:rsid w:val="00D2180B"/>
    <w:rsid w:val="00D21B51"/>
    <w:rsid w:val="00D22540"/>
    <w:rsid w:val="00D226D0"/>
    <w:rsid w:val="00D236B7"/>
    <w:rsid w:val="00D2388C"/>
    <w:rsid w:val="00D23909"/>
    <w:rsid w:val="00D23926"/>
    <w:rsid w:val="00D2392D"/>
    <w:rsid w:val="00D2402C"/>
    <w:rsid w:val="00D24947"/>
    <w:rsid w:val="00D24A81"/>
    <w:rsid w:val="00D25371"/>
    <w:rsid w:val="00D2549C"/>
    <w:rsid w:val="00D26064"/>
    <w:rsid w:val="00D261A1"/>
    <w:rsid w:val="00D26435"/>
    <w:rsid w:val="00D27522"/>
    <w:rsid w:val="00D304AC"/>
    <w:rsid w:val="00D307B9"/>
    <w:rsid w:val="00D3083D"/>
    <w:rsid w:val="00D30848"/>
    <w:rsid w:val="00D3086A"/>
    <w:rsid w:val="00D3103A"/>
    <w:rsid w:val="00D319B2"/>
    <w:rsid w:val="00D319E5"/>
    <w:rsid w:val="00D31C00"/>
    <w:rsid w:val="00D31DA1"/>
    <w:rsid w:val="00D31F88"/>
    <w:rsid w:val="00D32171"/>
    <w:rsid w:val="00D324B3"/>
    <w:rsid w:val="00D32854"/>
    <w:rsid w:val="00D32DB3"/>
    <w:rsid w:val="00D332CB"/>
    <w:rsid w:val="00D33481"/>
    <w:rsid w:val="00D33636"/>
    <w:rsid w:val="00D34E2D"/>
    <w:rsid w:val="00D352EE"/>
    <w:rsid w:val="00D35995"/>
    <w:rsid w:val="00D35CD6"/>
    <w:rsid w:val="00D36069"/>
    <w:rsid w:val="00D361E7"/>
    <w:rsid w:val="00D36369"/>
    <w:rsid w:val="00D372AE"/>
    <w:rsid w:val="00D37752"/>
    <w:rsid w:val="00D37884"/>
    <w:rsid w:val="00D379AE"/>
    <w:rsid w:val="00D4043A"/>
    <w:rsid w:val="00D4046D"/>
    <w:rsid w:val="00D41206"/>
    <w:rsid w:val="00D41228"/>
    <w:rsid w:val="00D412F0"/>
    <w:rsid w:val="00D4149D"/>
    <w:rsid w:val="00D4157E"/>
    <w:rsid w:val="00D41993"/>
    <w:rsid w:val="00D41A01"/>
    <w:rsid w:val="00D41CDC"/>
    <w:rsid w:val="00D41E7E"/>
    <w:rsid w:val="00D420D5"/>
    <w:rsid w:val="00D420E3"/>
    <w:rsid w:val="00D42E8F"/>
    <w:rsid w:val="00D42FC1"/>
    <w:rsid w:val="00D4305C"/>
    <w:rsid w:val="00D4365D"/>
    <w:rsid w:val="00D4403A"/>
    <w:rsid w:val="00D44296"/>
    <w:rsid w:val="00D44867"/>
    <w:rsid w:val="00D44B9C"/>
    <w:rsid w:val="00D44DDA"/>
    <w:rsid w:val="00D45D32"/>
    <w:rsid w:val="00D46308"/>
    <w:rsid w:val="00D46FE6"/>
    <w:rsid w:val="00D47053"/>
    <w:rsid w:val="00D478E6"/>
    <w:rsid w:val="00D47C60"/>
    <w:rsid w:val="00D507CC"/>
    <w:rsid w:val="00D5088B"/>
    <w:rsid w:val="00D50932"/>
    <w:rsid w:val="00D509D5"/>
    <w:rsid w:val="00D510CC"/>
    <w:rsid w:val="00D520DB"/>
    <w:rsid w:val="00D52286"/>
    <w:rsid w:val="00D52768"/>
    <w:rsid w:val="00D53278"/>
    <w:rsid w:val="00D535D1"/>
    <w:rsid w:val="00D53968"/>
    <w:rsid w:val="00D53FDA"/>
    <w:rsid w:val="00D54014"/>
    <w:rsid w:val="00D5402E"/>
    <w:rsid w:val="00D5415D"/>
    <w:rsid w:val="00D54954"/>
    <w:rsid w:val="00D54E90"/>
    <w:rsid w:val="00D5527A"/>
    <w:rsid w:val="00D554F1"/>
    <w:rsid w:val="00D560A0"/>
    <w:rsid w:val="00D560CA"/>
    <w:rsid w:val="00D56939"/>
    <w:rsid w:val="00D56D47"/>
    <w:rsid w:val="00D5702D"/>
    <w:rsid w:val="00D572C0"/>
    <w:rsid w:val="00D5788D"/>
    <w:rsid w:val="00D578E4"/>
    <w:rsid w:val="00D57EB7"/>
    <w:rsid w:val="00D57FCA"/>
    <w:rsid w:val="00D600B9"/>
    <w:rsid w:val="00D616CA"/>
    <w:rsid w:val="00D6209B"/>
    <w:rsid w:val="00D62127"/>
    <w:rsid w:val="00D62170"/>
    <w:rsid w:val="00D62636"/>
    <w:rsid w:val="00D626D3"/>
    <w:rsid w:val="00D62EAD"/>
    <w:rsid w:val="00D635BB"/>
    <w:rsid w:val="00D63A54"/>
    <w:rsid w:val="00D6482E"/>
    <w:rsid w:val="00D64C2B"/>
    <w:rsid w:val="00D64CAF"/>
    <w:rsid w:val="00D64E6D"/>
    <w:rsid w:val="00D64F8D"/>
    <w:rsid w:val="00D650E8"/>
    <w:rsid w:val="00D66B43"/>
    <w:rsid w:val="00D66E9B"/>
    <w:rsid w:val="00D67374"/>
    <w:rsid w:val="00D67C6C"/>
    <w:rsid w:val="00D70101"/>
    <w:rsid w:val="00D70D19"/>
    <w:rsid w:val="00D70D77"/>
    <w:rsid w:val="00D70DC5"/>
    <w:rsid w:val="00D7178A"/>
    <w:rsid w:val="00D723FA"/>
    <w:rsid w:val="00D726AD"/>
    <w:rsid w:val="00D72B18"/>
    <w:rsid w:val="00D737A2"/>
    <w:rsid w:val="00D73947"/>
    <w:rsid w:val="00D747B3"/>
    <w:rsid w:val="00D74A11"/>
    <w:rsid w:val="00D74B0B"/>
    <w:rsid w:val="00D74C0F"/>
    <w:rsid w:val="00D74C38"/>
    <w:rsid w:val="00D74C44"/>
    <w:rsid w:val="00D74E8D"/>
    <w:rsid w:val="00D76134"/>
    <w:rsid w:val="00D761BA"/>
    <w:rsid w:val="00D76201"/>
    <w:rsid w:val="00D767D3"/>
    <w:rsid w:val="00D771F9"/>
    <w:rsid w:val="00D774E3"/>
    <w:rsid w:val="00D77992"/>
    <w:rsid w:val="00D77CC7"/>
    <w:rsid w:val="00D80141"/>
    <w:rsid w:val="00D8022E"/>
    <w:rsid w:val="00D80CA1"/>
    <w:rsid w:val="00D8182C"/>
    <w:rsid w:val="00D8185E"/>
    <w:rsid w:val="00D820A0"/>
    <w:rsid w:val="00D83375"/>
    <w:rsid w:val="00D83C80"/>
    <w:rsid w:val="00D8465C"/>
    <w:rsid w:val="00D84FC1"/>
    <w:rsid w:val="00D85302"/>
    <w:rsid w:val="00D855C3"/>
    <w:rsid w:val="00D85B7B"/>
    <w:rsid w:val="00D85D07"/>
    <w:rsid w:val="00D862F5"/>
    <w:rsid w:val="00D86ED0"/>
    <w:rsid w:val="00D87549"/>
    <w:rsid w:val="00D876FB"/>
    <w:rsid w:val="00D87E1D"/>
    <w:rsid w:val="00D9021C"/>
    <w:rsid w:val="00D904C7"/>
    <w:rsid w:val="00D907C5"/>
    <w:rsid w:val="00D907FE"/>
    <w:rsid w:val="00D90B11"/>
    <w:rsid w:val="00D90BCA"/>
    <w:rsid w:val="00D90CE5"/>
    <w:rsid w:val="00D91176"/>
    <w:rsid w:val="00D9172C"/>
    <w:rsid w:val="00D91C6B"/>
    <w:rsid w:val="00D924FE"/>
    <w:rsid w:val="00D9314B"/>
    <w:rsid w:val="00D93D2D"/>
    <w:rsid w:val="00D94923"/>
    <w:rsid w:val="00D94A9B"/>
    <w:rsid w:val="00D94ACF"/>
    <w:rsid w:val="00D95023"/>
    <w:rsid w:val="00D951E5"/>
    <w:rsid w:val="00D951FB"/>
    <w:rsid w:val="00D95495"/>
    <w:rsid w:val="00D956B7"/>
    <w:rsid w:val="00D95B27"/>
    <w:rsid w:val="00D95E43"/>
    <w:rsid w:val="00D95EEF"/>
    <w:rsid w:val="00D96715"/>
    <w:rsid w:val="00D9682E"/>
    <w:rsid w:val="00D9699F"/>
    <w:rsid w:val="00D971CF"/>
    <w:rsid w:val="00DA05A2"/>
    <w:rsid w:val="00DA0ED2"/>
    <w:rsid w:val="00DA1183"/>
    <w:rsid w:val="00DA143F"/>
    <w:rsid w:val="00DA15B7"/>
    <w:rsid w:val="00DA1702"/>
    <w:rsid w:val="00DA2009"/>
    <w:rsid w:val="00DA269E"/>
    <w:rsid w:val="00DA26B7"/>
    <w:rsid w:val="00DA2AFA"/>
    <w:rsid w:val="00DA303D"/>
    <w:rsid w:val="00DA36AC"/>
    <w:rsid w:val="00DA39FC"/>
    <w:rsid w:val="00DA3AFB"/>
    <w:rsid w:val="00DA3BD7"/>
    <w:rsid w:val="00DA4766"/>
    <w:rsid w:val="00DA4B0F"/>
    <w:rsid w:val="00DA539A"/>
    <w:rsid w:val="00DA6DA7"/>
    <w:rsid w:val="00DA7011"/>
    <w:rsid w:val="00DA797E"/>
    <w:rsid w:val="00DA7AE8"/>
    <w:rsid w:val="00DB0D5B"/>
    <w:rsid w:val="00DB10D1"/>
    <w:rsid w:val="00DB1300"/>
    <w:rsid w:val="00DB137E"/>
    <w:rsid w:val="00DB18C7"/>
    <w:rsid w:val="00DB19E2"/>
    <w:rsid w:val="00DB2141"/>
    <w:rsid w:val="00DB2935"/>
    <w:rsid w:val="00DB2F8C"/>
    <w:rsid w:val="00DB30A0"/>
    <w:rsid w:val="00DB375E"/>
    <w:rsid w:val="00DB39E5"/>
    <w:rsid w:val="00DB42C0"/>
    <w:rsid w:val="00DB4B47"/>
    <w:rsid w:val="00DB50FE"/>
    <w:rsid w:val="00DB5218"/>
    <w:rsid w:val="00DB53DA"/>
    <w:rsid w:val="00DB58DB"/>
    <w:rsid w:val="00DB59A5"/>
    <w:rsid w:val="00DB6185"/>
    <w:rsid w:val="00DB6444"/>
    <w:rsid w:val="00DB6617"/>
    <w:rsid w:val="00DB7816"/>
    <w:rsid w:val="00DB7E4B"/>
    <w:rsid w:val="00DC00E3"/>
    <w:rsid w:val="00DC025F"/>
    <w:rsid w:val="00DC0319"/>
    <w:rsid w:val="00DC0393"/>
    <w:rsid w:val="00DC0953"/>
    <w:rsid w:val="00DC0D05"/>
    <w:rsid w:val="00DC120C"/>
    <w:rsid w:val="00DC190E"/>
    <w:rsid w:val="00DC199A"/>
    <w:rsid w:val="00DC2119"/>
    <w:rsid w:val="00DC22D8"/>
    <w:rsid w:val="00DC23A8"/>
    <w:rsid w:val="00DC2701"/>
    <w:rsid w:val="00DC2762"/>
    <w:rsid w:val="00DC33C9"/>
    <w:rsid w:val="00DC3511"/>
    <w:rsid w:val="00DC3543"/>
    <w:rsid w:val="00DC4506"/>
    <w:rsid w:val="00DC515B"/>
    <w:rsid w:val="00DC55B7"/>
    <w:rsid w:val="00DC5875"/>
    <w:rsid w:val="00DC61CC"/>
    <w:rsid w:val="00DC6FDC"/>
    <w:rsid w:val="00DD02EB"/>
    <w:rsid w:val="00DD0510"/>
    <w:rsid w:val="00DD0A58"/>
    <w:rsid w:val="00DD1225"/>
    <w:rsid w:val="00DD1293"/>
    <w:rsid w:val="00DD273B"/>
    <w:rsid w:val="00DD3234"/>
    <w:rsid w:val="00DD3914"/>
    <w:rsid w:val="00DD3C1B"/>
    <w:rsid w:val="00DD40D1"/>
    <w:rsid w:val="00DD4DFB"/>
    <w:rsid w:val="00DD52E8"/>
    <w:rsid w:val="00DD57E4"/>
    <w:rsid w:val="00DD59C1"/>
    <w:rsid w:val="00DD62D4"/>
    <w:rsid w:val="00DD6B29"/>
    <w:rsid w:val="00DD6DD9"/>
    <w:rsid w:val="00DD767C"/>
    <w:rsid w:val="00DD7FCB"/>
    <w:rsid w:val="00DE04BE"/>
    <w:rsid w:val="00DE09CF"/>
    <w:rsid w:val="00DE1720"/>
    <w:rsid w:val="00DE173F"/>
    <w:rsid w:val="00DE246F"/>
    <w:rsid w:val="00DE2A9D"/>
    <w:rsid w:val="00DE3D32"/>
    <w:rsid w:val="00DE4059"/>
    <w:rsid w:val="00DE425E"/>
    <w:rsid w:val="00DE43C3"/>
    <w:rsid w:val="00DE4781"/>
    <w:rsid w:val="00DE48C4"/>
    <w:rsid w:val="00DE48E4"/>
    <w:rsid w:val="00DE49FB"/>
    <w:rsid w:val="00DE4A1C"/>
    <w:rsid w:val="00DE4E57"/>
    <w:rsid w:val="00DE5553"/>
    <w:rsid w:val="00DE561D"/>
    <w:rsid w:val="00DE590D"/>
    <w:rsid w:val="00DE5DCD"/>
    <w:rsid w:val="00DE5FE3"/>
    <w:rsid w:val="00DE6262"/>
    <w:rsid w:val="00DE6A97"/>
    <w:rsid w:val="00DE7694"/>
    <w:rsid w:val="00DF01A2"/>
    <w:rsid w:val="00DF0537"/>
    <w:rsid w:val="00DF1065"/>
    <w:rsid w:val="00DF12C3"/>
    <w:rsid w:val="00DF1478"/>
    <w:rsid w:val="00DF2916"/>
    <w:rsid w:val="00DF29B9"/>
    <w:rsid w:val="00DF2E04"/>
    <w:rsid w:val="00DF3533"/>
    <w:rsid w:val="00DF36C4"/>
    <w:rsid w:val="00DF3F6D"/>
    <w:rsid w:val="00DF4518"/>
    <w:rsid w:val="00DF4737"/>
    <w:rsid w:val="00DF4FA2"/>
    <w:rsid w:val="00DF5F12"/>
    <w:rsid w:val="00DF65D2"/>
    <w:rsid w:val="00DF6870"/>
    <w:rsid w:val="00DF6D10"/>
    <w:rsid w:val="00DF7034"/>
    <w:rsid w:val="00DF7546"/>
    <w:rsid w:val="00DF754E"/>
    <w:rsid w:val="00DF7A96"/>
    <w:rsid w:val="00E00362"/>
    <w:rsid w:val="00E00FA2"/>
    <w:rsid w:val="00E011A6"/>
    <w:rsid w:val="00E01592"/>
    <w:rsid w:val="00E0159E"/>
    <w:rsid w:val="00E01ABA"/>
    <w:rsid w:val="00E02608"/>
    <w:rsid w:val="00E028A0"/>
    <w:rsid w:val="00E02CC7"/>
    <w:rsid w:val="00E03140"/>
    <w:rsid w:val="00E036A9"/>
    <w:rsid w:val="00E04153"/>
    <w:rsid w:val="00E0431D"/>
    <w:rsid w:val="00E04787"/>
    <w:rsid w:val="00E049BE"/>
    <w:rsid w:val="00E05126"/>
    <w:rsid w:val="00E05681"/>
    <w:rsid w:val="00E06E3C"/>
    <w:rsid w:val="00E076EA"/>
    <w:rsid w:val="00E079DA"/>
    <w:rsid w:val="00E079ED"/>
    <w:rsid w:val="00E07AAA"/>
    <w:rsid w:val="00E07D89"/>
    <w:rsid w:val="00E10554"/>
    <w:rsid w:val="00E10851"/>
    <w:rsid w:val="00E1137B"/>
    <w:rsid w:val="00E1179B"/>
    <w:rsid w:val="00E1277E"/>
    <w:rsid w:val="00E13D27"/>
    <w:rsid w:val="00E13DE3"/>
    <w:rsid w:val="00E14252"/>
    <w:rsid w:val="00E14D4D"/>
    <w:rsid w:val="00E15B58"/>
    <w:rsid w:val="00E15DD5"/>
    <w:rsid w:val="00E15EEA"/>
    <w:rsid w:val="00E15FEA"/>
    <w:rsid w:val="00E161FA"/>
    <w:rsid w:val="00E17226"/>
    <w:rsid w:val="00E178C3"/>
    <w:rsid w:val="00E21021"/>
    <w:rsid w:val="00E21498"/>
    <w:rsid w:val="00E2168C"/>
    <w:rsid w:val="00E21D7D"/>
    <w:rsid w:val="00E21ED1"/>
    <w:rsid w:val="00E22A60"/>
    <w:rsid w:val="00E22ADF"/>
    <w:rsid w:val="00E22EC3"/>
    <w:rsid w:val="00E236A2"/>
    <w:rsid w:val="00E23AAC"/>
    <w:rsid w:val="00E23B80"/>
    <w:rsid w:val="00E2468A"/>
    <w:rsid w:val="00E246C0"/>
    <w:rsid w:val="00E2498D"/>
    <w:rsid w:val="00E25678"/>
    <w:rsid w:val="00E258EC"/>
    <w:rsid w:val="00E25D1F"/>
    <w:rsid w:val="00E261DC"/>
    <w:rsid w:val="00E26371"/>
    <w:rsid w:val="00E2686A"/>
    <w:rsid w:val="00E273F6"/>
    <w:rsid w:val="00E2771A"/>
    <w:rsid w:val="00E27B01"/>
    <w:rsid w:val="00E27C31"/>
    <w:rsid w:val="00E30213"/>
    <w:rsid w:val="00E3027E"/>
    <w:rsid w:val="00E3087A"/>
    <w:rsid w:val="00E30CDC"/>
    <w:rsid w:val="00E30D65"/>
    <w:rsid w:val="00E31227"/>
    <w:rsid w:val="00E320CB"/>
    <w:rsid w:val="00E323EC"/>
    <w:rsid w:val="00E32F77"/>
    <w:rsid w:val="00E331DA"/>
    <w:rsid w:val="00E333CB"/>
    <w:rsid w:val="00E338B6"/>
    <w:rsid w:val="00E3430C"/>
    <w:rsid w:val="00E3435F"/>
    <w:rsid w:val="00E344AA"/>
    <w:rsid w:val="00E3471A"/>
    <w:rsid w:val="00E34FA1"/>
    <w:rsid w:val="00E35374"/>
    <w:rsid w:val="00E3589A"/>
    <w:rsid w:val="00E358ED"/>
    <w:rsid w:val="00E35927"/>
    <w:rsid w:val="00E35A1C"/>
    <w:rsid w:val="00E362D0"/>
    <w:rsid w:val="00E36FC0"/>
    <w:rsid w:val="00E3739A"/>
    <w:rsid w:val="00E37861"/>
    <w:rsid w:val="00E37C17"/>
    <w:rsid w:val="00E37EBE"/>
    <w:rsid w:val="00E404C8"/>
    <w:rsid w:val="00E40719"/>
    <w:rsid w:val="00E416C0"/>
    <w:rsid w:val="00E41B21"/>
    <w:rsid w:val="00E42144"/>
    <w:rsid w:val="00E424C4"/>
    <w:rsid w:val="00E43061"/>
    <w:rsid w:val="00E4387E"/>
    <w:rsid w:val="00E4424A"/>
    <w:rsid w:val="00E4448A"/>
    <w:rsid w:val="00E44538"/>
    <w:rsid w:val="00E44644"/>
    <w:rsid w:val="00E4487A"/>
    <w:rsid w:val="00E44E27"/>
    <w:rsid w:val="00E45B65"/>
    <w:rsid w:val="00E46CE4"/>
    <w:rsid w:val="00E46EB2"/>
    <w:rsid w:val="00E46F48"/>
    <w:rsid w:val="00E47925"/>
    <w:rsid w:val="00E508E2"/>
    <w:rsid w:val="00E509AF"/>
    <w:rsid w:val="00E50FFF"/>
    <w:rsid w:val="00E51D75"/>
    <w:rsid w:val="00E525C3"/>
    <w:rsid w:val="00E53220"/>
    <w:rsid w:val="00E53EA8"/>
    <w:rsid w:val="00E54453"/>
    <w:rsid w:val="00E54717"/>
    <w:rsid w:val="00E5545D"/>
    <w:rsid w:val="00E554A9"/>
    <w:rsid w:val="00E55742"/>
    <w:rsid w:val="00E559FF"/>
    <w:rsid w:val="00E56265"/>
    <w:rsid w:val="00E5633E"/>
    <w:rsid w:val="00E5661E"/>
    <w:rsid w:val="00E567B9"/>
    <w:rsid w:val="00E56F81"/>
    <w:rsid w:val="00E57522"/>
    <w:rsid w:val="00E57FF1"/>
    <w:rsid w:val="00E60126"/>
    <w:rsid w:val="00E60B3B"/>
    <w:rsid w:val="00E60EB9"/>
    <w:rsid w:val="00E61486"/>
    <w:rsid w:val="00E614F6"/>
    <w:rsid w:val="00E61E66"/>
    <w:rsid w:val="00E62243"/>
    <w:rsid w:val="00E62320"/>
    <w:rsid w:val="00E62D32"/>
    <w:rsid w:val="00E62E2B"/>
    <w:rsid w:val="00E62EAC"/>
    <w:rsid w:val="00E6384A"/>
    <w:rsid w:val="00E63C87"/>
    <w:rsid w:val="00E640A1"/>
    <w:rsid w:val="00E643FB"/>
    <w:rsid w:val="00E6443E"/>
    <w:rsid w:val="00E6450D"/>
    <w:rsid w:val="00E6462F"/>
    <w:rsid w:val="00E6469E"/>
    <w:rsid w:val="00E64F50"/>
    <w:rsid w:val="00E653AC"/>
    <w:rsid w:val="00E659F3"/>
    <w:rsid w:val="00E669AA"/>
    <w:rsid w:val="00E66CE5"/>
    <w:rsid w:val="00E66D58"/>
    <w:rsid w:val="00E66DE1"/>
    <w:rsid w:val="00E6736D"/>
    <w:rsid w:val="00E67670"/>
    <w:rsid w:val="00E67DC7"/>
    <w:rsid w:val="00E70081"/>
    <w:rsid w:val="00E70BFA"/>
    <w:rsid w:val="00E70FE8"/>
    <w:rsid w:val="00E7110C"/>
    <w:rsid w:val="00E7146F"/>
    <w:rsid w:val="00E715E1"/>
    <w:rsid w:val="00E71914"/>
    <w:rsid w:val="00E722D9"/>
    <w:rsid w:val="00E72A9B"/>
    <w:rsid w:val="00E72F36"/>
    <w:rsid w:val="00E732DA"/>
    <w:rsid w:val="00E7342C"/>
    <w:rsid w:val="00E73A7F"/>
    <w:rsid w:val="00E73F09"/>
    <w:rsid w:val="00E74891"/>
    <w:rsid w:val="00E74A6D"/>
    <w:rsid w:val="00E74BE5"/>
    <w:rsid w:val="00E74CE4"/>
    <w:rsid w:val="00E75367"/>
    <w:rsid w:val="00E7569F"/>
    <w:rsid w:val="00E75883"/>
    <w:rsid w:val="00E76371"/>
    <w:rsid w:val="00E76751"/>
    <w:rsid w:val="00E7683C"/>
    <w:rsid w:val="00E76BE2"/>
    <w:rsid w:val="00E76D92"/>
    <w:rsid w:val="00E77995"/>
    <w:rsid w:val="00E77B11"/>
    <w:rsid w:val="00E77E00"/>
    <w:rsid w:val="00E8003D"/>
    <w:rsid w:val="00E80EE0"/>
    <w:rsid w:val="00E82D70"/>
    <w:rsid w:val="00E82E6D"/>
    <w:rsid w:val="00E83565"/>
    <w:rsid w:val="00E83EB9"/>
    <w:rsid w:val="00E84665"/>
    <w:rsid w:val="00E84D94"/>
    <w:rsid w:val="00E859F6"/>
    <w:rsid w:val="00E85EDE"/>
    <w:rsid w:val="00E86A79"/>
    <w:rsid w:val="00E86D73"/>
    <w:rsid w:val="00E9051D"/>
    <w:rsid w:val="00E909C0"/>
    <w:rsid w:val="00E90E56"/>
    <w:rsid w:val="00E919B6"/>
    <w:rsid w:val="00E91B52"/>
    <w:rsid w:val="00E92094"/>
    <w:rsid w:val="00E929F2"/>
    <w:rsid w:val="00E94304"/>
    <w:rsid w:val="00E951EE"/>
    <w:rsid w:val="00E95518"/>
    <w:rsid w:val="00E956E5"/>
    <w:rsid w:val="00E9581D"/>
    <w:rsid w:val="00E95FF0"/>
    <w:rsid w:val="00E961E0"/>
    <w:rsid w:val="00E96497"/>
    <w:rsid w:val="00E9674D"/>
    <w:rsid w:val="00E969CD"/>
    <w:rsid w:val="00E96B7C"/>
    <w:rsid w:val="00E96E49"/>
    <w:rsid w:val="00E977E7"/>
    <w:rsid w:val="00E9787A"/>
    <w:rsid w:val="00E979EA"/>
    <w:rsid w:val="00E97E40"/>
    <w:rsid w:val="00EA04B5"/>
    <w:rsid w:val="00EA0842"/>
    <w:rsid w:val="00EA1C8F"/>
    <w:rsid w:val="00EA1D0F"/>
    <w:rsid w:val="00EA2BC9"/>
    <w:rsid w:val="00EA2E6E"/>
    <w:rsid w:val="00EA35B7"/>
    <w:rsid w:val="00EA4587"/>
    <w:rsid w:val="00EA4842"/>
    <w:rsid w:val="00EA56C1"/>
    <w:rsid w:val="00EA5C39"/>
    <w:rsid w:val="00EA5E8C"/>
    <w:rsid w:val="00EA640C"/>
    <w:rsid w:val="00EA658C"/>
    <w:rsid w:val="00EA6B65"/>
    <w:rsid w:val="00EA6D6E"/>
    <w:rsid w:val="00EA7778"/>
    <w:rsid w:val="00EA7A27"/>
    <w:rsid w:val="00EA7AC8"/>
    <w:rsid w:val="00EA7BAC"/>
    <w:rsid w:val="00EA7D47"/>
    <w:rsid w:val="00EB00CC"/>
    <w:rsid w:val="00EB1D1A"/>
    <w:rsid w:val="00EB1D87"/>
    <w:rsid w:val="00EB2D6C"/>
    <w:rsid w:val="00EB3302"/>
    <w:rsid w:val="00EB39C7"/>
    <w:rsid w:val="00EB3F20"/>
    <w:rsid w:val="00EB44D3"/>
    <w:rsid w:val="00EB4A35"/>
    <w:rsid w:val="00EB4D2A"/>
    <w:rsid w:val="00EB5104"/>
    <w:rsid w:val="00EB51C6"/>
    <w:rsid w:val="00EB521D"/>
    <w:rsid w:val="00EB524D"/>
    <w:rsid w:val="00EB5430"/>
    <w:rsid w:val="00EB5B11"/>
    <w:rsid w:val="00EB5C26"/>
    <w:rsid w:val="00EB5EA9"/>
    <w:rsid w:val="00EB5EC3"/>
    <w:rsid w:val="00EB5F3E"/>
    <w:rsid w:val="00EB6C7F"/>
    <w:rsid w:val="00EB7420"/>
    <w:rsid w:val="00EB74E8"/>
    <w:rsid w:val="00EB77E5"/>
    <w:rsid w:val="00EC1046"/>
    <w:rsid w:val="00EC1512"/>
    <w:rsid w:val="00EC159E"/>
    <w:rsid w:val="00EC15CB"/>
    <w:rsid w:val="00EC240E"/>
    <w:rsid w:val="00EC27C1"/>
    <w:rsid w:val="00EC3355"/>
    <w:rsid w:val="00EC3360"/>
    <w:rsid w:val="00EC3605"/>
    <w:rsid w:val="00EC39E1"/>
    <w:rsid w:val="00EC3B79"/>
    <w:rsid w:val="00EC3DFE"/>
    <w:rsid w:val="00EC44D5"/>
    <w:rsid w:val="00EC4650"/>
    <w:rsid w:val="00EC49E0"/>
    <w:rsid w:val="00EC4F62"/>
    <w:rsid w:val="00EC54B6"/>
    <w:rsid w:val="00EC5EAA"/>
    <w:rsid w:val="00EC6227"/>
    <w:rsid w:val="00ED0920"/>
    <w:rsid w:val="00ED11AC"/>
    <w:rsid w:val="00ED2317"/>
    <w:rsid w:val="00ED26F9"/>
    <w:rsid w:val="00ED295A"/>
    <w:rsid w:val="00ED33E4"/>
    <w:rsid w:val="00ED3471"/>
    <w:rsid w:val="00ED3C8A"/>
    <w:rsid w:val="00ED3E1B"/>
    <w:rsid w:val="00ED3E42"/>
    <w:rsid w:val="00ED4110"/>
    <w:rsid w:val="00ED4171"/>
    <w:rsid w:val="00ED4B96"/>
    <w:rsid w:val="00ED52BE"/>
    <w:rsid w:val="00ED5434"/>
    <w:rsid w:val="00ED58DA"/>
    <w:rsid w:val="00ED5959"/>
    <w:rsid w:val="00ED5A72"/>
    <w:rsid w:val="00ED699C"/>
    <w:rsid w:val="00ED70DD"/>
    <w:rsid w:val="00ED727E"/>
    <w:rsid w:val="00EE0417"/>
    <w:rsid w:val="00EE0FBE"/>
    <w:rsid w:val="00EE1E00"/>
    <w:rsid w:val="00EE1E93"/>
    <w:rsid w:val="00EE2269"/>
    <w:rsid w:val="00EE262F"/>
    <w:rsid w:val="00EE272C"/>
    <w:rsid w:val="00EE2F62"/>
    <w:rsid w:val="00EE31E3"/>
    <w:rsid w:val="00EE3441"/>
    <w:rsid w:val="00EE3F71"/>
    <w:rsid w:val="00EE4B32"/>
    <w:rsid w:val="00EE4C7F"/>
    <w:rsid w:val="00EE51FE"/>
    <w:rsid w:val="00EE63CF"/>
    <w:rsid w:val="00EE6A83"/>
    <w:rsid w:val="00EE6D24"/>
    <w:rsid w:val="00EE7324"/>
    <w:rsid w:val="00EE7D18"/>
    <w:rsid w:val="00EF002C"/>
    <w:rsid w:val="00EF0831"/>
    <w:rsid w:val="00EF0D43"/>
    <w:rsid w:val="00EF11F9"/>
    <w:rsid w:val="00EF1F6D"/>
    <w:rsid w:val="00EF2421"/>
    <w:rsid w:val="00EF26B6"/>
    <w:rsid w:val="00EF2949"/>
    <w:rsid w:val="00EF2B63"/>
    <w:rsid w:val="00EF3553"/>
    <w:rsid w:val="00EF36CD"/>
    <w:rsid w:val="00EF3D59"/>
    <w:rsid w:val="00EF4459"/>
    <w:rsid w:val="00EF52B3"/>
    <w:rsid w:val="00EF559D"/>
    <w:rsid w:val="00EF5FF0"/>
    <w:rsid w:val="00EF6363"/>
    <w:rsid w:val="00EF66DD"/>
    <w:rsid w:val="00EF7244"/>
    <w:rsid w:val="00EF736B"/>
    <w:rsid w:val="00EF7640"/>
    <w:rsid w:val="00F00016"/>
    <w:rsid w:val="00F003B9"/>
    <w:rsid w:val="00F00459"/>
    <w:rsid w:val="00F00632"/>
    <w:rsid w:val="00F008A6"/>
    <w:rsid w:val="00F00AC9"/>
    <w:rsid w:val="00F0236E"/>
    <w:rsid w:val="00F02820"/>
    <w:rsid w:val="00F02B2C"/>
    <w:rsid w:val="00F02C9C"/>
    <w:rsid w:val="00F02D10"/>
    <w:rsid w:val="00F03074"/>
    <w:rsid w:val="00F0332D"/>
    <w:rsid w:val="00F03969"/>
    <w:rsid w:val="00F03981"/>
    <w:rsid w:val="00F039AE"/>
    <w:rsid w:val="00F03A61"/>
    <w:rsid w:val="00F0410A"/>
    <w:rsid w:val="00F0437B"/>
    <w:rsid w:val="00F05973"/>
    <w:rsid w:val="00F05F5B"/>
    <w:rsid w:val="00F05F8E"/>
    <w:rsid w:val="00F063B0"/>
    <w:rsid w:val="00F06461"/>
    <w:rsid w:val="00F06983"/>
    <w:rsid w:val="00F06C2B"/>
    <w:rsid w:val="00F0766B"/>
    <w:rsid w:val="00F07844"/>
    <w:rsid w:val="00F07A2B"/>
    <w:rsid w:val="00F10173"/>
    <w:rsid w:val="00F10744"/>
    <w:rsid w:val="00F10A9C"/>
    <w:rsid w:val="00F10B31"/>
    <w:rsid w:val="00F10D5D"/>
    <w:rsid w:val="00F1122C"/>
    <w:rsid w:val="00F113D7"/>
    <w:rsid w:val="00F118E8"/>
    <w:rsid w:val="00F11903"/>
    <w:rsid w:val="00F11A9A"/>
    <w:rsid w:val="00F11EF7"/>
    <w:rsid w:val="00F11FC4"/>
    <w:rsid w:val="00F1211E"/>
    <w:rsid w:val="00F12E29"/>
    <w:rsid w:val="00F1329B"/>
    <w:rsid w:val="00F136A6"/>
    <w:rsid w:val="00F144D0"/>
    <w:rsid w:val="00F145A8"/>
    <w:rsid w:val="00F14F9D"/>
    <w:rsid w:val="00F156F7"/>
    <w:rsid w:val="00F15927"/>
    <w:rsid w:val="00F15F62"/>
    <w:rsid w:val="00F16952"/>
    <w:rsid w:val="00F16F06"/>
    <w:rsid w:val="00F16F5E"/>
    <w:rsid w:val="00F17AD5"/>
    <w:rsid w:val="00F2028D"/>
    <w:rsid w:val="00F20874"/>
    <w:rsid w:val="00F20F53"/>
    <w:rsid w:val="00F21247"/>
    <w:rsid w:val="00F213D1"/>
    <w:rsid w:val="00F2167E"/>
    <w:rsid w:val="00F219E4"/>
    <w:rsid w:val="00F22283"/>
    <w:rsid w:val="00F23200"/>
    <w:rsid w:val="00F236D2"/>
    <w:rsid w:val="00F247E9"/>
    <w:rsid w:val="00F25300"/>
    <w:rsid w:val="00F25EAA"/>
    <w:rsid w:val="00F265F3"/>
    <w:rsid w:val="00F26609"/>
    <w:rsid w:val="00F26B4A"/>
    <w:rsid w:val="00F27660"/>
    <w:rsid w:val="00F27D79"/>
    <w:rsid w:val="00F27DEC"/>
    <w:rsid w:val="00F301FC"/>
    <w:rsid w:val="00F31064"/>
    <w:rsid w:val="00F31102"/>
    <w:rsid w:val="00F31381"/>
    <w:rsid w:val="00F313B7"/>
    <w:rsid w:val="00F3173D"/>
    <w:rsid w:val="00F31FBA"/>
    <w:rsid w:val="00F32B69"/>
    <w:rsid w:val="00F3313F"/>
    <w:rsid w:val="00F33840"/>
    <w:rsid w:val="00F34060"/>
    <w:rsid w:val="00F348BD"/>
    <w:rsid w:val="00F34C37"/>
    <w:rsid w:val="00F355D6"/>
    <w:rsid w:val="00F35DFE"/>
    <w:rsid w:val="00F36101"/>
    <w:rsid w:val="00F3617C"/>
    <w:rsid w:val="00F3621F"/>
    <w:rsid w:val="00F3669E"/>
    <w:rsid w:val="00F3680E"/>
    <w:rsid w:val="00F3690E"/>
    <w:rsid w:val="00F36B9F"/>
    <w:rsid w:val="00F36C62"/>
    <w:rsid w:val="00F36D13"/>
    <w:rsid w:val="00F36FE5"/>
    <w:rsid w:val="00F37C00"/>
    <w:rsid w:val="00F40B78"/>
    <w:rsid w:val="00F40F3E"/>
    <w:rsid w:val="00F41600"/>
    <w:rsid w:val="00F41D73"/>
    <w:rsid w:val="00F42136"/>
    <w:rsid w:val="00F4235B"/>
    <w:rsid w:val="00F42C25"/>
    <w:rsid w:val="00F42DF6"/>
    <w:rsid w:val="00F4338B"/>
    <w:rsid w:val="00F446D8"/>
    <w:rsid w:val="00F446E5"/>
    <w:rsid w:val="00F450CD"/>
    <w:rsid w:val="00F45FA4"/>
    <w:rsid w:val="00F46336"/>
    <w:rsid w:val="00F471B8"/>
    <w:rsid w:val="00F474EF"/>
    <w:rsid w:val="00F475E6"/>
    <w:rsid w:val="00F4790D"/>
    <w:rsid w:val="00F513A3"/>
    <w:rsid w:val="00F51DAA"/>
    <w:rsid w:val="00F52D44"/>
    <w:rsid w:val="00F53D01"/>
    <w:rsid w:val="00F55255"/>
    <w:rsid w:val="00F558E4"/>
    <w:rsid w:val="00F55A0F"/>
    <w:rsid w:val="00F55C43"/>
    <w:rsid w:val="00F568C0"/>
    <w:rsid w:val="00F56BF3"/>
    <w:rsid w:val="00F56DB7"/>
    <w:rsid w:val="00F56F40"/>
    <w:rsid w:val="00F57057"/>
    <w:rsid w:val="00F57131"/>
    <w:rsid w:val="00F574BE"/>
    <w:rsid w:val="00F5757A"/>
    <w:rsid w:val="00F57ACC"/>
    <w:rsid w:val="00F60002"/>
    <w:rsid w:val="00F602EC"/>
    <w:rsid w:val="00F60333"/>
    <w:rsid w:val="00F604A5"/>
    <w:rsid w:val="00F612FD"/>
    <w:rsid w:val="00F61961"/>
    <w:rsid w:val="00F619D4"/>
    <w:rsid w:val="00F61E39"/>
    <w:rsid w:val="00F6346B"/>
    <w:rsid w:val="00F636DA"/>
    <w:rsid w:val="00F6456C"/>
    <w:rsid w:val="00F6469C"/>
    <w:rsid w:val="00F64999"/>
    <w:rsid w:val="00F65164"/>
    <w:rsid w:val="00F651F1"/>
    <w:rsid w:val="00F6572B"/>
    <w:rsid w:val="00F65FCA"/>
    <w:rsid w:val="00F66CDF"/>
    <w:rsid w:val="00F6767E"/>
    <w:rsid w:val="00F67A9D"/>
    <w:rsid w:val="00F67DE7"/>
    <w:rsid w:val="00F7074C"/>
    <w:rsid w:val="00F70B2D"/>
    <w:rsid w:val="00F70F20"/>
    <w:rsid w:val="00F7100D"/>
    <w:rsid w:val="00F71097"/>
    <w:rsid w:val="00F713DB"/>
    <w:rsid w:val="00F7201A"/>
    <w:rsid w:val="00F7221D"/>
    <w:rsid w:val="00F726A0"/>
    <w:rsid w:val="00F733C9"/>
    <w:rsid w:val="00F73704"/>
    <w:rsid w:val="00F73A78"/>
    <w:rsid w:val="00F749EE"/>
    <w:rsid w:val="00F74D8C"/>
    <w:rsid w:val="00F75101"/>
    <w:rsid w:val="00F75491"/>
    <w:rsid w:val="00F756F9"/>
    <w:rsid w:val="00F75BBB"/>
    <w:rsid w:val="00F75D9C"/>
    <w:rsid w:val="00F76194"/>
    <w:rsid w:val="00F7634A"/>
    <w:rsid w:val="00F76EA9"/>
    <w:rsid w:val="00F76FBA"/>
    <w:rsid w:val="00F80F40"/>
    <w:rsid w:val="00F817F7"/>
    <w:rsid w:val="00F8199F"/>
    <w:rsid w:val="00F81C9A"/>
    <w:rsid w:val="00F826F1"/>
    <w:rsid w:val="00F82C05"/>
    <w:rsid w:val="00F8304A"/>
    <w:rsid w:val="00F83363"/>
    <w:rsid w:val="00F834F7"/>
    <w:rsid w:val="00F834FA"/>
    <w:rsid w:val="00F83F36"/>
    <w:rsid w:val="00F8405C"/>
    <w:rsid w:val="00F84C0C"/>
    <w:rsid w:val="00F84F1D"/>
    <w:rsid w:val="00F85813"/>
    <w:rsid w:val="00F85F27"/>
    <w:rsid w:val="00F86140"/>
    <w:rsid w:val="00F86477"/>
    <w:rsid w:val="00F86ABB"/>
    <w:rsid w:val="00F86F3A"/>
    <w:rsid w:val="00F87018"/>
    <w:rsid w:val="00F87C92"/>
    <w:rsid w:val="00F87DE8"/>
    <w:rsid w:val="00F87F2E"/>
    <w:rsid w:val="00F90061"/>
    <w:rsid w:val="00F9019D"/>
    <w:rsid w:val="00F906DC"/>
    <w:rsid w:val="00F90CC1"/>
    <w:rsid w:val="00F90FF8"/>
    <w:rsid w:val="00F913B7"/>
    <w:rsid w:val="00F9175C"/>
    <w:rsid w:val="00F91A9F"/>
    <w:rsid w:val="00F9238E"/>
    <w:rsid w:val="00F924FD"/>
    <w:rsid w:val="00F927A3"/>
    <w:rsid w:val="00F9335D"/>
    <w:rsid w:val="00F93A37"/>
    <w:rsid w:val="00F93AED"/>
    <w:rsid w:val="00F93F94"/>
    <w:rsid w:val="00F94637"/>
    <w:rsid w:val="00F946E2"/>
    <w:rsid w:val="00F94C33"/>
    <w:rsid w:val="00F94FE9"/>
    <w:rsid w:val="00F9576F"/>
    <w:rsid w:val="00F95DCA"/>
    <w:rsid w:val="00F96C84"/>
    <w:rsid w:val="00FA0C28"/>
    <w:rsid w:val="00FA0E2F"/>
    <w:rsid w:val="00FA1004"/>
    <w:rsid w:val="00FA19E6"/>
    <w:rsid w:val="00FA1CE2"/>
    <w:rsid w:val="00FA1DE9"/>
    <w:rsid w:val="00FA2421"/>
    <w:rsid w:val="00FA2CFB"/>
    <w:rsid w:val="00FA4A15"/>
    <w:rsid w:val="00FA4C14"/>
    <w:rsid w:val="00FA4E24"/>
    <w:rsid w:val="00FA56EF"/>
    <w:rsid w:val="00FA59C6"/>
    <w:rsid w:val="00FA5CCD"/>
    <w:rsid w:val="00FA5D99"/>
    <w:rsid w:val="00FA5DC0"/>
    <w:rsid w:val="00FA5FBE"/>
    <w:rsid w:val="00FA705F"/>
    <w:rsid w:val="00FA71D9"/>
    <w:rsid w:val="00FA749F"/>
    <w:rsid w:val="00FB03F2"/>
    <w:rsid w:val="00FB04DD"/>
    <w:rsid w:val="00FB0848"/>
    <w:rsid w:val="00FB0C22"/>
    <w:rsid w:val="00FB0D89"/>
    <w:rsid w:val="00FB0DE9"/>
    <w:rsid w:val="00FB17F5"/>
    <w:rsid w:val="00FB19B9"/>
    <w:rsid w:val="00FB1FAB"/>
    <w:rsid w:val="00FB23CA"/>
    <w:rsid w:val="00FB2654"/>
    <w:rsid w:val="00FB26F1"/>
    <w:rsid w:val="00FB275C"/>
    <w:rsid w:val="00FB2C2A"/>
    <w:rsid w:val="00FB3547"/>
    <w:rsid w:val="00FB3C5C"/>
    <w:rsid w:val="00FB4645"/>
    <w:rsid w:val="00FB47B8"/>
    <w:rsid w:val="00FB488D"/>
    <w:rsid w:val="00FB4B6D"/>
    <w:rsid w:val="00FB4C7F"/>
    <w:rsid w:val="00FB4DEE"/>
    <w:rsid w:val="00FB4E75"/>
    <w:rsid w:val="00FB560C"/>
    <w:rsid w:val="00FB5CE2"/>
    <w:rsid w:val="00FB5D6C"/>
    <w:rsid w:val="00FB6253"/>
    <w:rsid w:val="00FB66D8"/>
    <w:rsid w:val="00FB6B57"/>
    <w:rsid w:val="00FB6F16"/>
    <w:rsid w:val="00FB71B8"/>
    <w:rsid w:val="00FB7F37"/>
    <w:rsid w:val="00FC0156"/>
    <w:rsid w:val="00FC07D0"/>
    <w:rsid w:val="00FC0F53"/>
    <w:rsid w:val="00FC1340"/>
    <w:rsid w:val="00FC139A"/>
    <w:rsid w:val="00FC15F5"/>
    <w:rsid w:val="00FC1679"/>
    <w:rsid w:val="00FC1967"/>
    <w:rsid w:val="00FC1AB4"/>
    <w:rsid w:val="00FC21D3"/>
    <w:rsid w:val="00FC24E9"/>
    <w:rsid w:val="00FC2615"/>
    <w:rsid w:val="00FC2DCD"/>
    <w:rsid w:val="00FC2DD6"/>
    <w:rsid w:val="00FC33B3"/>
    <w:rsid w:val="00FC406E"/>
    <w:rsid w:val="00FC41E2"/>
    <w:rsid w:val="00FC4263"/>
    <w:rsid w:val="00FC4503"/>
    <w:rsid w:val="00FC4753"/>
    <w:rsid w:val="00FC4AA1"/>
    <w:rsid w:val="00FC4EAC"/>
    <w:rsid w:val="00FC502A"/>
    <w:rsid w:val="00FC531A"/>
    <w:rsid w:val="00FC5B65"/>
    <w:rsid w:val="00FC5F26"/>
    <w:rsid w:val="00FC68D0"/>
    <w:rsid w:val="00FC6A25"/>
    <w:rsid w:val="00FC71F6"/>
    <w:rsid w:val="00FC7BBD"/>
    <w:rsid w:val="00FC7C8C"/>
    <w:rsid w:val="00FC7D18"/>
    <w:rsid w:val="00FD02A8"/>
    <w:rsid w:val="00FD065C"/>
    <w:rsid w:val="00FD0796"/>
    <w:rsid w:val="00FD0C0C"/>
    <w:rsid w:val="00FD0D0F"/>
    <w:rsid w:val="00FD0E46"/>
    <w:rsid w:val="00FD14EF"/>
    <w:rsid w:val="00FD2062"/>
    <w:rsid w:val="00FD24FB"/>
    <w:rsid w:val="00FD251B"/>
    <w:rsid w:val="00FD2717"/>
    <w:rsid w:val="00FD2CFC"/>
    <w:rsid w:val="00FD2D84"/>
    <w:rsid w:val="00FD2DDB"/>
    <w:rsid w:val="00FD3941"/>
    <w:rsid w:val="00FD3B14"/>
    <w:rsid w:val="00FD3B3F"/>
    <w:rsid w:val="00FD3EAF"/>
    <w:rsid w:val="00FD4DA4"/>
    <w:rsid w:val="00FD4DFC"/>
    <w:rsid w:val="00FD5771"/>
    <w:rsid w:val="00FD611E"/>
    <w:rsid w:val="00FD6FDC"/>
    <w:rsid w:val="00FD71A3"/>
    <w:rsid w:val="00FD79D7"/>
    <w:rsid w:val="00FD7A44"/>
    <w:rsid w:val="00FE096F"/>
    <w:rsid w:val="00FE0C18"/>
    <w:rsid w:val="00FE1A82"/>
    <w:rsid w:val="00FE1F46"/>
    <w:rsid w:val="00FE2128"/>
    <w:rsid w:val="00FE37C1"/>
    <w:rsid w:val="00FE380B"/>
    <w:rsid w:val="00FE3B64"/>
    <w:rsid w:val="00FE4A45"/>
    <w:rsid w:val="00FE4C6F"/>
    <w:rsid w:val="00FE4DF2"/>
    <w:rsid w:val="00FE52D9"/>
    <w:rsid w:val="00FE5A3F"/>
    <w:rsid w:val="00FE5E3A"/>
    <w:rsid w:val="00FE68E3"/>
    <w:rsid w:val="00FE6A4D"/>
    <w:rsid w:val="00FE70F9"/>
    <w:rsid w:val="00FE71EF"/>
    <w:rsid w:val="00FE73C6"/>
    <w:rsid w:val="00FE77F3"/>
    <w:rsid w:val="00FE7CD6"/>
    <w:rsid w:val="00FE7E69"/>
    <w:rsid w:val="00FE7F85"/>
    <w:rsid w:val="00FF0544"/>
    <w:rsid w:val="00FF0982"/>
    <w:rsid w:val="00FF099E"/>
    <w:rsid w:val="00FF0FD3"/>
    <w:rsid w:val="00FF1270"/>
    <w:rsid w:val="00FF1A05"/>
    <w:rsid w:val="00FF1AD4"/>
    <w:rsid w:val="00FF20FD"/>
    <w:rsid w:val="00FF232F"/>
    <w:rsid w:val="00FF2F14"/>
    <w:rsid w:val="00FF32FB"/>
    <w:rsid w:val="00FF3722"/>
    <w:rsid w:val="00FF389D"/>
    <w:rsid w:val="00FF400B"/>
    <w:rsid w:val="00FF49B6"/>
    <w:rsid w:val="00FF4BA3"/>
    <w:rsid w:val="00FF4BE6"/>
    <w:rsid w:val="00FF4C10"/>
    <w:rsid w:val="00FF4ED5"/>
    <w:rsid w:val="00FF5241"/>
    <w:rsid w:val="00FF56CB"/>
    <w:rsid w:val="00FF5767"/>
    <w:rsid w:val="00FF579A"/>
    <w:rsid w:val="00FF5BF7"/>
    <w:rsid w:val="00FF63C9"/>
    <w:rsid w:val="00FF647D"/>
    <w:rsid w:val="00FF7F29"/>
    <w:rsid w:val="010A05FE"/>
    <w:rsid w:val="010C842E"/>
    <w:rsid w:val="014181A5"/>
    <w:rsid w:val="015129EE"/>
    <w:rsid w:val="0173BDE0"/>
    <w:rsid w:val="01803B8A"/>
    <w:rsid w:val="0190DFD9"/>
    <w:rsid w:val="019989BB"/>
    <w:rsid w:val="01B0C193"/>
    <w:rsid w:val="01C36E87"/>
    <w:rsid w:val="01EAF01E"/>
    <w:rsid w:val="024F833D"/>
    <w:rsid w:val="027D8217"/>
    <w:rsid w:val="0283E359"/>
    <w:rsid w:val="02A0E13A"/>
    <w:rsid w:val="02B7159F"/>
    <w:rsid w:val="02D3FCCA"/>
    <w:rsid w:val="02DF20AB"/>
    <w:rsid w:val="02E1FCFC"/>
    <w:rsid w:val="0302B9DD"/>
    <w:rsid w:val="031595CE"/>
    <w:rsid w:val="033A0DC8"/>
    <w:rsid w:val="033D156F"/>
    <w:rsid w:val="03592E61"/>
    <w:rsid w:val="0360739E"/>
    <w:rsid w:val="0368134A"/>
    <w:rsid w:val="03846CBE"/>
    <w:rsid w:val="03B49152"/>
    <w:rsid w:val="03E39E35"/>
    <w:rsid w:val="04122322"/>
    <w:rsid w:val="043C6645"/>
    <w:rsid w:val="0468D913"/>
    <w:rsid w:val="0477340F"/>
    <w:rsid w:val="04AE9315"/>
    <w:rsid w:val="04E4D57B"/>
    <w:rsid w:val="04FDB2F6"/>
    <w:rsid w:val="053AE385"/>
    <w:rsid w:val="053EE36E"/>
    <w:rsid w:val="0543602E"/>
    <w:rsid w:val="05F13288"/>
    <w:rsid w:val="0622D436"/>
    <w:rsid w:val="0689B0D5"/>
    <w:rsid w:val="0692A4E4"/>
    <w:rsid w:val="06B1FC59"/>
    <w:rsid w:val="06D3D400"/>
    <w:rsid w:val="06F9AC97"/>
    <w:rsid w:val="070CCB25"/>
    <w:rsid w:val="07372126"/>
    <w:rsid w:val="078ED47C"/>
    <w:rsid w:val="079ECDDB"/>
    <w:rsid w:val="07A07702"/>
    <w:rsid w:val="07BD9389"/>
    <w:rsid w:val="07CD3780"/>
    <w:rsid w:val="07ED38DB"/>
    <w:rsid w:val="080BAB5A"/>
    <w:rsid w:val="082E3672"/>
    <w:rsid w:val="08411CC4"/>
    <w:rsid w:val="08807F15"/>
    <w:rsid w:val="08C21C5B"/>
    <w:rsid w:val="08F4408C"/>
    <w:rsid w:val="091433F1"/>
    <w:rsid w:val="094D1D0E"/>
    <w:rsid w:val="0954C013"/>
    <w:rsid w:val="095786CB"/>
    <w:rsid w:val="09788849"/>
    <w:rsid w:val="0985FD40"/>
    <w:rsid w:val="09A8DBC4"/>
    <w:rsid w:val="09C2B3AD"/>
    <w:rsid w:val="09C3C64B"/>
    <w:rsid w:val="09FF12D7"/>
    <w:rsid w:val="0A2BEC69"/>
    <w:rsid w:val="0A594802"/>
    <w:rsid w:val="0A5F0A5F"/>
    <w:rsid w:val="0A85B597"/>
    <w:rsid w:val="0AA7B94C"/>
    <w:rsid w:val="0AACD464"/>
    <w:rsid w:val="0AE18EC3"/>
    <w:rsid w:val="0AE1B2AE"/>
    <w:rsid w:val="0AF90E27"/>
    <w:rsid w:val="0AFEE24A"/>
    <w:rsid w:val="0B0817BC"/>
    <w:rsid w:val="0B1E00FF"/>
    <w:rsid w:val="0B20A47A"/>
    <w:rsid w:val="0B3F7A4B"/>
    <w:rsid w:val="0B4F56B3"/>
    <w:rsid w:val="0B572B95"/>
    <w:rsid w:val="0B6C21BC"/>
    <w:rsid w:val="0B935824"/>
    <w:rsid w:val="0BBAA877"/>
    <w:rsid w:val="0C062344"/>
    <w:rsid w:val="0C0FF52B"/>
    <w:rsid w:val="0C19DBCC"/>
    <w:rsid w:val="0C1D5A0B"/>
    <w:rsid w:val="0C1FA835"/>
    <w:rsid w:val="0C206AE0"/>
    <w:rsid w:val="0C38669A"/>
    <w:rsid w:val="0C3AE3F1"/>
    <w:rsid w:val="0C3F9AB8"/>
    <w:rsid w:val="0C41B4A8"/>
    <w:rsid w:val="0C4A7F64"/>
    <w:rsid w:val="0C53D14C"/>
    <w:rsid w:val="0C777502"/>
    <w:rsid w:val="0C829A10"/>
    <w:rsid w:val="0C87EE85"/>
    <w:rsid w:val="0CA6F335"/>
    <w:rsid w:val="0CB57D7E"/>
    <w:rsid w:val="0CDE82E6"/>
    <w:rsid w:val="0CEAD75D"/>
    <w:rsid w:val="0D3DA568"/>
    <w:rsid w:val="0D44322D"/>
    <w:rsid w:val="0DA5AAF3"/>
    <w:rsid w:val="0DCA7C2E"/>
    <w:rsid w:val="0E1C74C3"/>
    <w:rsid w:val="0E29ECE7"/>
    <w:rsid w:val="0E4BA7AE"/>
    <w:rsid w:val="0E755CC7"/>
    <w:rsid w:val="0E799276"/>
    <w:rsid w:val="0E7DA2C7"/>
    <w:rsid w:val="0EA777F0"/>
    <w:rsid w:val="0EBDDD08"/>
    <w:rsid w:val="0EC14E3D"/>
    <w:rsid w:val="0F1735E7"/>
    <w:rsid w:val="0F19A081"/>
    <w:rsid w:val="0F208236"/>
    <w:rsid w:val="0F2E2913"/>
    <w:rsid w:val="0F6F7C56"/>
    <w:rsid w:val="0FC7323F"/>
    <w:rsid w:val="0FE4E282"/>
    <w:rsid w:val="0FEB2131"/>
    <w:rsid w:val="0FF375BB"/>
    <w:rsid w:val="1024108E"/>
    <w:rsid w:val="10679F18"/>
    <w:rsid w:val="10BB9901"/>
    <w:rsid w:val="10C11D4B"/>
    <w:rsid w:val="10D9AF02"/>
    <w:rsid w:val="111505E9"/>
    <w:rsid w:val="1145503D"/>
    <w:rsid w:val="11558D94"/>
    <w:rsid w:val="11A549AE"/>
    <w:rsid w:val="11B83197"/>
    <w:rsid w:val="11E34798"/>
    <w:rsid w:val="121689CA"/>
    <w:rsid w:val="1247240A"/>
    <w:rsid w:val="125BE6B0"/>
    <w:rsid w:val="1286FAA2"/>
    <w:rsid w:val="128FBE26"/>
    <w:rsid w:val="12D281CE"/>
    <w:rsid w:val="12EB69E0"/>
    <w:rsid w:val="13024916"/>
    <w:rsid w:val="1322FE3C"/>
    <w:rsid w:val="1330618B"/>
    <w:rsid w:val="1367B261"/>
    <w:rsid w:val="13692176"/>
    <w:rsid w:val="137C40EA"/>
    <w:rsid w:val="139F91FB"/>
    <w:rsid w:val="13A2E841"/>
    <w:rsid w:val="13C31D4F"/>
    <w:rsid w:val="13C376AC"/>
    <w:rsid w:val="13D2F8BA"/>
    <w:rsid w:val="1404E3AB"/>
    <w:rsid w:val="140F597E"/>
    <w:rsid w:val="1474D739"/>
    <w:rsid w:val="14784E58"/>
    <w:rsid w:val="14CC2195"/>
    <w:rsid w:val="14CF49B8"/>
    <w:rsid w:val="14E026C1"/>
    <w:rsid w:val="150720F9"/>
    <w:rsid w:val="15091B4E"/>
    <w:rsid w:val="152E65ED"/>
    <w:rsid w:val="15684D58"/>
    <w:rsid w:val="159F120D"/>
    <w:rsid w:val="15DC76DF"/>
    <w:rsid w:val="15E20F82"/>
    <w:rsid w:val="164229E1"/>
    <w:rsid w:val="16544593"/>
    <w:rsid w:val="16AE620B"/>
    <w:rsid w:val="16AEDFB6"/>
    <w:rsid w:val="16F41CCA"/>
    <w:rsid w:val="17D46D91"/>
    <w:rsid w:val="17D6587B"/>
    <w:rsid w:val="17FFA5AD"/>
    <w:rsid w:val="180E4D1D"/>
    <w:rsid w:val="184E8D40"/>
    <w:rsid w:val="185FDD37"/>
    <w:rsid w:val="1898E301"/>
    <w:rsid w:val="18BF61D5"/>
    <w:rsid w:val="1917F18F"/>
    <w:rsid w:val="19196C24"/>
    <w:rsid w:val="191D1463"/>
    <w:rsid w:val="194B4F5A"/>
    <w:rsid w:val="196AC8C3"/>
    <w:rsid w:val="19A94654"/>
    <w:rsid w:val="19D69153"/>
    <w:rsid w:val="19E75805"/>
    <w:rsid w:val="1A005E58"/>
    <w:rsid w:val="1A0FEBD4"/>
    <w:rsid w:val="1A156E63"/>
    <w:rsid w:val="1A95705B"/>
    <w:rsid w:val="1A9741E1"/>
    <w:rsid w:val="1AC88435"/>
    <w:rsid w:val="1AC9D484"/>
    <w:rsid w:val="1AD01F37"/>
    <w:rsid w:val="1B23F9DF"/>
    <w:rsid w:val="1BAA90B0"/>
    <w:rsid w:val="1C10DD0E"/>
    <w:rsid w:val="1C348B6A"/>
    <w:rsid w:val="1C46B5A0"/>
    <w:rsid w:val="1C484C1B"/>
    <w:rsid w:val="1C484D33"/>
    <w:rsid w:val="1C4B28D7"/>
    <w:rsid w:val="1C6AC5CD"/>
    <w:rsid w:val="1C995653"/>
    <w:rsid w:val="1CC95614"/>
    <w:rsid w:val="1CD0CEDB"/>
    <w:rsid w:val="1CE5EB47"/>
    <w:rsid w:val="1CE70D1B"/>
    <w:rsid w:val="1CFBF50F"/>
    <w:rsid w:val="1D1C3494"/>
    <w:rsid w:val="1D6D0606"/>
    <w:rsid w:val="1D726526"/>
    <w:rsid w:val="1D76D71A"/>
    <w:rsid w:val="1D77421F"/>
    <w:rsid w:val="1DA1C764"/>
    <w:rsid w:val="1DB18971"/>
    <w:rsid w:val="1DEEF797"/>
    <w:rsid w:val="1E0C2CAA"/>
    <w:rsid w:val="1E7649C3"/>
    <w:rsid w:val="1E9D256D"/>
    <w:rsid w:val="1EF58783"/>
    <w:rsid w:val="1F573708"/>
    <w:rsid w:val="1F642F6F"/>
    <w:rsid w:val="1F6A3C1E"/>
    <w:rsid w:val="2010007D"/>
    <w:rsid w:val="2046B13E"/>
    <w:rsid w:val="20A533FC"/>
    <w:rsid w:val="20CBADB5"/>
    <w:rsid w:val="20DD4EA1"/>
    <w:rsid w:val="20DF0134"/>
    <w:rsid w:val="20E231C9"/>
    <w:rsid w:val="20EC4A40"/>
    <w:rsid w:val="21139C13"/>
    <w:rsid w:val="211BB01B"/>
    <w:rsid w:val="212289B0"/>
    <w:rsid w:val="2161EA0F"/>
    <w:rsid w:val="21720969"/>
    <w:rsid w:val="21790D7D"/>
    <w:rsid w:val="218F2F8F"/>
    <w:rsid w:val="21C39567"/>
    <w:rsid w:val="21D8E01A"/>
    <w:rsid w:val="21E735AC"/>
    <w:rsid w:val="2207D53F"/>
    <w:rsid w:val="2209C5F3"/>
    <w:rsid w:val="2232D54B"/>
    <w:rsid w:val="223544E1"/>
    <w:rsid w:val="22660BF9"/>
    <w:rsid w:val="226832B9"/>
    <w:rsid w:val="226F43BC"/>
    <w:rsid w:val="22728E68"/>
    <w:rsid w:val="22767937"/>
    <w:rsid w:val="22A4C9E5"/>
    <w:rsid w:val="22BC2808"/>
    <w:rsid w:val="22EA2B12"/>
    <w:rsid w:val="232CC909"/>
    <w:rsid w:val="2343C5E9"/>
    <w:rsid w:val="23590231"/>
    <w:rsid w:val="2394CE67"/>
    <w:rsid w:val="23A2CE66"/>
    <w:rsid w:val="23AD3075"/>
    <w:rsid w:val="23B0CFA5"/>
    <w:rsid w:val="243F77D1"/>
    <w:rsid w:val="24776958"/>
    <w:rsid w:val="24A3DAC2"/>
    <w:rsid w:val="24B016C1"/>
    <w:rsid w:val="24CE07AE"/>
    <w:rsid w:val="24DEDA81"/>
    <w:rsid w:val="2565ACA8"/>
    <w:rsid w:val="257FA638"/>
    <w:rsid w:val="25F84327"/>
    <w:rsid w:val="2653FBC4"/>
    <w:rsid w:val="2657607C"/>
    <w:rsid w:val="267B54D4"/>
    <w:rsid w:val="26A11BF1"/>
    <w:rsid w:val="26AEAB86"/>
    <w:rsid w:val="26D16FA5"/>
    <w:rsid w:val="26D40E26"/>
    <w:rsid w:val="26EFC5FB"/>
    <w:rsid w:val="27024C77"/>
    <w:rsid w:val="270E412F"/>
    <w:rsid w:val="272CD9BF"/>
    <w:rsid w:val="273525DE"/>
    <w:rsid w:val="2737F27C"/>
    <w:rsid w:val="273CAC4E"/>
    <w:rsid w:val="273FA7E5"/>
    <w:rsid w:val="2741CE79"/>
    <w:rsid w:val="27898613"/>
    <w:rsid w:val="27B15312"/>
    <w:rsid w:val="27C88554"/>
    <w:rsid w:val="27D313E5"/>
    <w:rsid w:val="28146E12"/>
    <w:rsid w:val="289B9B9A"/>
    <w:rsid w:val="28A87D60"/>
    <w:rsid w:val="28B9C8DA"/>
    <w:rsid w:val="28E19948"/>
    <w:rsid w:val="28E70551"/>
    <w:rsid w:val="28F33336"/>
    <w:rsid w:val="2919FEE8"/>
    <w:rsid w:val="29802D9B"/>
    <w:rsid w:val="298F856E"/>
    <w:rsid w:val="2990A346"/>
    <w:rsid w:val="2995A724"/>
    <w:rsid w:val="299F3BC2"/>
    <w:rsid w:val="29A2C519"/>
    <w:rsid w:val="29D10F43"/>
    <w:rsid w:val="29E5479E"/>
    <w:rsid w:val="29E92DB7"/>
    <w:rsid w:val="29EAC357"/>
    <w:rsid w:val="29F0CA9A"/>
    <w:rsid w:val="2A029213"/>
    <w:rsid w:val="2A143602"/>
    <w:rsid w:val="2A3E7672"/>
    <w:rsid w:val="2A4B8B15"/>
    <w:rsid w:val="2A4C183C"/>
    <w:rsid w:val="2A4D1940"/>
    <w:rsid w:val="2AF8D57A"/>
    <w:rsid w:val="2B1396CA"/>
    <w:rsid w:val="2B274162"/>
    <w:rsid w:val="2B723717"/>
    <w:rsid w:val="2B776BE8"/>
    <w:rsid w:val="2BD5F1D6"/>
    <w:rsid w:val="2BEA15E8"/>
    <w:rsid w:val="2C8611A7"/>
    <w:rsid w:val="2CA6F33E"/>
    <w:rsid w:val="2CC88956"/>
    <w:rsid w:val="2D043988"/>
    <w:rsid w:val="2D4FC76E"/>
    <w:rsid w:val="2D87B544"/>
    <w:rsid w:val="2DF31F9D"/>
    <w:rsid w:val="2DFB53EB"/>
    <w:rsid w:val="2E2A4A54"/>
    <w:rsid w:val="2E3C787C"/>
    <w:rsid w:val="2E4F1674"/>
    <w:rsid w:val="2ED8735B"/>
    <w:rsid w:val="2EEE8E5C"/>
    <w:rsid w:val="2F28A27E"/>
    <w:rsid w:val="2F73EFC5"/>
    <w:rsid w:val="2F84B2E2"/>
    <w:rsid w:val="2FD2CA14"/>
    <w:rsid w:val="2FFF6BEC"/>
    <w:rsid w:val="300F9CCE"/>
    <w:rsid w:val="3032031F"/>
    <w:rsid w:val="3038D635"/>
    <w:rsid w:val="3065A488"/>
    <w:rsid w:val="3087622C"/>
    <w:rsid w:val="30AADAF4"/>
    <w:rsid w:val="30CD2CD4"/>
    <w:rsid w:val="30D44F9B"/>
    <w:rsid w:val="30FC1A02"/>
    <w:rsid w:val="31534744"/>
    <w:rsid w:val="31552FC6"/>
    <w:rsid w:val="317E75F1"/>
    <w:rsid w:val="3213E06B"/>
    <w:rsid w:val="32193A63"/>
    <w:rsid w:val="322BF7B3"/>
    <w:rsid w:val="3239B5BC"/>
    <w:rsid w:val="32A183FE"/>
    <w:rsid w:val="32A1B011"/>
    <w:rsid w:val="33025505"/>
    <w:rsid w:val="3314154E"/>
    <w:rsid w:val="3330C8FD"/>
    <w:rsid w:val="33563875"/>
    <w:rsid w:val="335C0DE3"/>
    <w:rsid w:val="3371E397"/>
    <w:rsid w:val="3372FE2D"/>
    <w:rsid w:val="3375AA83"/>
    <w:rsid w:val="3375C174"/>
    <w:rsid w:val="3379FD08"/>
    <w:rsid w:val="33C89C7E"/>
    <w:rsid w:val="33F00853"/>
    <w:rsid w:val="34960514"/>
    <w:rsid w:val="349E0F8F"/>
    <w:rsid w:val="34E8A213"/>
    <w:rsid w:val="35383662"/>
    <w:rsid w:val="35ACB0DB"/>
    <w:rsid w:val="35ADA5BF"/>
    <w:rsid w:val="35AE059F"/>
    <w:rsid w:val="362215F5"/>
    <w:rsid w:val="363F7031"/>
    <w:rsid w:val="36A0E261"/>
    <w:rsid w:val="36ABA6C6"/>
    <w:rsid w:val="36C96B58"/>
    <w:rsid w:val="36D61C50"/>
    <w:rsid w:val="36D87837"/>
    <w:rsid w:val="36D9206B"/>
    <w:rsid w:val="36E7219E"/>
    <w:rsid w:val="37587A56"/>
    <w:rsid w:val="37778056"/>
    <w:rsid w:val="378B253E"/>
    <w:rsid w:val="37B1E129"/>
    <w:rsid w:val="37D1067A"/>
    <w:rsid w:val="3809EF97"/>
    <w:rsid w:val="384778C1"/>
    <w:rsid w:val="385297BE"/>
    <w:rsid w:val="388C83F0"/>
    <w:rsid w:val="389CB10F"/>
    <w:rsid w:val="38A86545"/>
    <w:rsid w:val="38DA8BC2"/>
    <w:rsid w:val="3971E2BA"/>
    <w:rsid w:val="398AAFC8"/>
    <w:rsid w:val="39908222"/>
    <w:rsid w:val="39D7D8F3"/>
    <w:rsid w:val="39E4D80C"/>
    <w:rsid w:val="39E4D89F"/>
    <w:rsid w:val="39F3946D"/>
    <w:rsid w:val="39F686A4"/>
    <w:rsid w:val="39FFCCAF"/>
    <w:rsid w:val="3A2E63A6"/>
    <w:rsid w:val="3A91EEB5"/>
    <w:rsid w:val="3ACC6672"/>
    <w:rsid w:val="3AE1BAA6"/>
    <w:rsid w:val="3B140391"/>
    <w:rsid w:val="3B1498D9"/>
    <w:rsid w:val="3B24978A"/>
    <w:rsid w:val="3B3A6F7D"/>
    <w:rsid w:val="3B6EED24"/>
    <w:rsid w:val="3B7F730F"/>
    <w:rsid w:val="3BA8837C"/>
    <w:rsid w:val="3BAAADE6"/>
    <w:rsid w:val="3BB47FAB"/>
    <w:rsid w:val="3BE091AC"/>
    <w:rsid w:val="3BE14747"/>
    <w:rsid w:val="3C0E497D"/>
    <w:rsid w:val="3C3B21D6"/>
    <w:rsid w:val="3C6FEC6D"/>
    <w:rsid w:val="3C765181"/>
    <w:rsid w:val="3C8DD78B"/>
    <w:rsid w:val="3CB54B74"/>
    <w:rsid w:val="3CD12BC2"/>
    <w:rsid w:val="3CDCEDAE"/>
    <w:rsid w:val="3CE2FC0F"/>
    <w:rsid w:val="3D64A7A4"/>
    <w:rsid w:val="3D95C6FE"/>
    <w:rsid w:val="3DAFEF17"/>
    <w:rsid w:val="3DD800DA"/>
    <w:rsid w:val="3DD98D78"/>
    <w:rsid w:val="3DD99E67"/>
    <w:rsid w:val="3DDACEE6"/>
    <w:rsid w:val="3DEE1FA0"/>
    <w:rsid w:val="3DFF7BB0"/>
    <w:rsid w:val="3E0A06D6"/>
    <w:rsid w:val="3E1EA262"/>
    <w:rsid w:val="3E1F2173"/>
    <w:rsid w:val="3E1F2E2A"/>
    <w:rsid w:val="3E861766"/>
    <w:rsid w:val="3E96D0B5"/>
    <w:rsid w:val="3EB58014"/>
    <w:rsid w:val="3ECB6BA8"/>
    <w:rsid w:val="3ECC7C40"/>
    <w:rsid w:val="3F10E8C1"/>
    <w:rsid w:val="3F78F164"/>
    <w:rsid w:val="3F8B3A16"/>
    <w:rsid w:val="3FB47654"/>
    <w:rsid w:val="3FCFFBE2"/>
    <w:rsid w:val="3FD4FC41"/>
    <w:rsid w:val="3FE19AAA"/>
    <w:rsid w:val="40155DFB"/>
    <w:rsid w:val="4048E468"/>
    <w:rsid w:val="4061A038"/>
    <w:rsid w:val="408DA66A"/>
    <w:rsid w:val="40D783DE"/>
    <w:rsid w:val="40E1FA40"/>
    <w:rsid w:val="4140B017"/>
    <w:rsid w:val="41564999"/>
    <w:rsid w:val="415FAB75"/>
    <w:rsid w:val="416202CA"/>
    <w:rsid w:val="418C0D23"/>
    <w:rsid w:val="4191A79B"/>
    <w:rsid w:val="419C79CC"/>
    <w:rsid w:val="41CA4552"/>
    <w:rsid w:val="420FB855"/>
    <w:rsid w:val="420FBA43"/>
    <w:rsid w:val="425C1E19"/>
    <w:rsid w:val="42B0A35C"/>
    <w:rsid w:val="431D35CE"/>
    <w:rsid w:val="43473897"/>
    <w:rsid w:val="434814E4"/>
    <w:rsid w:val="4375CF79"/>
    <w:rsid w:val="43B8CE42"/>
    <w:rsid w:val="441FCBCC"/>
    <w:rsid w:val="4448ABA6"/>
    <w:rsid w:val="444D685B"/>
    <w:rsid w:val="4467CB14"/>
    <w:rsid w:val="44BF1D5F"/>
    <w:rsid w:val="45027901"/>
    <w:rsid w:val="450612E7"/>
    <w:rsid w:val="4543A2DB"/>
    <w:rsid w:val="457F4913"/>
    <w:rsid w:val="45A71D61"/>
    <w:rsid w:val="45AE2072"/>
    <w:rsid w:val="45DCE686"/>
    <w:rsid w:val="45E5963D"/>
    <w:rsid w:val="45E8D61B"/>
    <w:rsid w:val="45EEE30B"/>
    <w:rsid w:val="45F1B899"/>
    <w:rsid w:val="4606DC58"/>
    <w:rsid w:val="46289EE3"/>
    <w:rsid w:val="467BC1A7"/>
    <w:rsid w:val="46A41120"/>
    <w:rsid w:val="46A8FE1D"/>
    <w:rsid w:val="46D6393B"/>
    <w:rsid w:val="47255FC0"/>
    <w:rsid w:val="4738B4C7"/>
    <w:rsid w:val="473B9462"/>
    <w:rsid w:val="47713EF9"/>
    <w:rsid w:val="479B2DA8"/>
    <w:rsid w:val="47D594FB"/>
    <w:rsid w:val="47F6248E"/>
    <w:rsid w:val="4823049F"/>
    <w:rsid w:val="48292B07"/>
    <w:rsid w:val="48C1E656"/>
    <w:rsid w:val="496285A9"/>
    <w:rsid w:val="49638A27"/>
    <w:rsid w:val="496C7A2F"/>
    <w:rsid w:val="498DE445"/>
    <w:rsid w:val="49BCD868"/>
    <w:rsid w:val="4A3BA587"/>
    <w:rsid w:val="4A3DF1F9"/>
    <w:rsid w:val="4A83AE06"/>
    <w:rsid w:val="4A9011FA"/>
    <w:rsid w:val="4AEC0627"/>
    <w:rsid w:val="4AF839E0"/>
    <w:rsid w:val="4B34AEBC"/>
    <w:rsid w:val="4B4C34C0"/>
    <w:rsid w:val="4B6D1DBF"/>
    <w:rsid w:val="4B743810"/>
    <w:rsid w:val="4B7E7965"/>
    <w:rsid w:val="4C11424D"/>
    <w:rsid w:val="4C17CD17"/>
    <w:rsid w:val="4C7761CB"/>
    <w:rsid w:val="4D0AA036"/>
    <w:rsid w:val="4D0E71DE"/>
    <w:rsid w:val="4D226612"/>
    <w:rsid w:val="4D304A56"/>
    <w:rsid w:val="4DB5C649"/>
    <w:rsid w:val="4E0CCCCC"/>
    <w:rsid w:val="4E149714"/>
    <w:rsid w:val="4E20E782"/>
    <w:rsid w:val="4E5C07C3"/>
    <w:rsid w:val="4E66F2B8"/>
    <w:rsid w:val="4ED67943"/>
    <w:rsid w:val="4ED8B377"/>
    <w:rsid w:val="4F044CD2"/>
    <w:rsid w:val="4F195F4D"/>
    <w:rsid w:val="4F5AA581"/>
    <w:rsid w:val="4F5E079B"/>
    <w:rsid w:val="4F64F627"/>
    <w:rsid w:val="4FBCE3EB"/>
    <w:rsid w:val="4FC64BE2"/>
    <w:rsid w:val="4FCF4F5B"/>
    <w:rsid w:val="5014C26A"/>
    <w:rsid w:val="50B9D305"/>
    <w:rsid w:val="51381A57"/>
    <w:rsid w:val="5148E9CC"/>
    <w:rsid w:val="5179A848"/>
    <w:rsid w:val="51B60123"/>
    <w:rsid w:val="51DB39DB"/>
    <w:rsid w:val="51DD5019"/>
    <w:rsid w:val="51F8F7B9"/>
    <w:rsid w:val="521A0CBB"/>
    <w:rsid w:val="5277DDC1"/>
    <w:rsid w:val="527C120C"/>
    <w:rsid w:val="52B5BAFB"/>
    <w:rsid w:val="52E7DE8B"/>
    <w:rsid w:val="53173AA7"/>
    <w:rsid w:val="53899001"/>
    <w:rsid w:val="541B3C98"/>
    <w:rsid w:val="542A8055"/>
    <w:rsid w:val="5451C903"/>
    <w:rsid w:val="54647E0E"/>
    <w:rsid w:val="547CD95F"/>
    <w:rsid w:val="54C0FA00"/>
    <w:rsid w:val="54CCDBB5"/>
    <w:rsid w:val="551DD6C0"/>
    <w:rsid w:val="5585FE37"/>
    <w:rsid w:val="559820C5"/>
    <w:rsid w:val="55C6A7DF"/>
    <w:rsid w:val="56218F93"/>
    <w:rsid w:val="56372100"/>
    <w:rsid w:val="5638F650"/>
    <w:rsid w:val="564DE3CB"/>
    <w:rsid w:val="56712AFA"/>
    <w:rsid w:val="56A01F00"/>
    <w:rsid w:val="56AB2FDD"/>
    <w:rsid w:val="5708E2DF"/>
    <w:rsid w:val="5721EF9E"/>
    <w:rsid w:val="574EC752"/>
    <w:rsid w:val="57C26077"/>
    <w:rsid w:val="57D26685"/>
    <w:rsid w:val="58051BFC"/>
    <w:rsid w:val="580AC1C6"/>
    <w:rsid w:val="58273527"/>
    <w:rsid w:val="582CB4F5"/>
    <w:rsid w:val="5836D800"/>
    <w:rsid w:val="5853B3BA"/>
    <w:rsid w:val="587CCE1F"/>
    <w:rsid w:val="58B462AD"/>
    <w:rsid w:val="58CA719A"/>
    <w:rsid w:val="58CC51FD"/>
    <w:rsid w:val="58D1BB8F"/>
    <w:rsid w:val="58DB2C75"/>
    <w:rsid w:val="58E2F9B1"/>
    <w:rsid w:val="5909C0C6"/>
    <w:rsid w:val="59502686"/>
    <w:rsid w:val="599071AD"/>
    <w:rsid w:val="599D1C1D"/>
    <w:rsid w:val="59E05A4A"/>
    <w:rsid w:val="5A07376C"/>
    <w:rsid w:val="5A274DF2"/>
    <w:rsid w:val="5A4FE360"/>
    <w:rsid w:val="5A66920B"/>
    <w:rsid w:val="5A795039"/>
    <w:rsid w:val="5A94BF51"/>
    <w:rsid w:val="5A99C318"/>
    <w:rsid w:val="5A99E14A"/>
    <w:rsid w:val="5AB827A7"/>
    <w:rsid w:val="5ACD2471"/>
    <w:rsid w:val="5AEC1BAD"/>
    <w:rsid w:val="5AEC3C9F"/>
    <w:rsid w:val="5AF4BEBE"/>
    <w:rsid w:val="5AF687C0"/>
    <w:rsid w:val="5B3AC70C"/>
    <w:rsid w:val="5B4815E1"/>
    <w:rsid w:val="5B77FCC9"/>
    <w:rsid w:val="5BB15D73"/>
    <w:rsid w:val="5BBDB763"/>
    <w:rsid w:val="5BE9BD96"/>
    <w:rsid w:val="5C1D7504"/>
    <w:rsid w:val="5C22FED0"/>
    <w:rsid w:val="5C6C931A"/>
    <w:rsid w:val="5C809C9D"/>
    <w:rsid w:val="5C8E3546"/>
    <w:rsid w:val="5C905038"/>
    <w:rsid w:val="5CD65655"/>
    <w:rsid w:val="5CE25BE8"/>
    <w:rsid w:val="5CE4E3AA"/>
    <w:rsid w:val="5D31CBD1"/>
    <w:rsid w:val="5D56FDAE"/>
    <w:rsid w:val="5D7A964C"/>
    <w:rsid w:val="5D99667D"/>
    <w:rsid w:val="5E1ADF91"/>
    <w:rsid w:val="5E5CBBCA"/>
    <w:rsid w:val="5E88EDA1"/>
    <w:rsid w:val="5E8FB185"/>
    <w:rsid w:val="5ED2AAF3"/>
    <w:rsid w:val="5ED75E08"/>
    <w:rsid w:val="5ED9152C"/>
    <w:rsid w:val="5F5639BC"/>
    <w:rsid w:val="5F750299"/>
    <w:rsid w:val="5F818B91"/>
    <w:rsid w:val="5F92CABB"/>
    <w:rsid w:val="5FFBC2A5"/>
    <w:rsid w:val="60184BFC"/>
    <w:rsid w:val="6059A479"/>
    <w:rsid w:val="605CB42B"/>
    <w:rsid w:val="6087F5EB"/>
    <w:rsid w:val="60BA006A"/>
    <w:rsid w:val="60C7AB31"/>
    <w:rsid w:val="60D630FF"/>
    <w:rsid w:val="60D85419"/>
    <w:rsid w:val="60DE1677"/>
    <w:rsid w:val="60E569DB"/>
    <w:rsid w:val="60E5F68F"/>
    <w:rsid w:val="60EBA3B2"/>
    <w:rsid w:val="612A22EF"/>
    <w:rsid w:val="614858F2"/>
    <w:rsid w:val="614B5B9D"/>
    <w:rsid w:val="615E2F58"/>
    <w:rsid w:val="61634260"/>
    <w:rsid w:val="6168FC6C"/>
    <w:rsid w:val="617843E4"/>
    <w:rsid w:val="620884A9"/>
    <w:rsid w:val="620E3CA6"/>
    <w:rsid w:val="621ECF5F"/>
    <w:rsid w:val="6239D0CF"/>
    <w:rsid w:val="623EE5B5"/>
    <w:rsid w:val="625958B9"/>
    <w:rsid w:val="62685E71"/>
    <w:rsid w:val="627CAA09"/>
    <w:rsid w:val="62801FDB"/>
    <w:rsid w:val="62888EBC"/>
    <w:rsid w:val="629FB553"/>
    <w:rsid w:val="62B2CD74"/>
    <w:rsid w:val="62B2EB8A"/>
    <w:rsid w:val="62B83839"/>
    <w:rsid w:val="62ECE376"/>
    <w:rsid w:val="631DA99E"/>
    <w:rsid w:val="63AC49A6"/>
    <w:rsid w:val="63B0BED3"/>
    <w:rsid w:val="63BBDBB8"/>
    <w:rsid w:val="63DDBEF2"/>
    <w:rsid w:val="63F19D3F"/>
    <w:rsid w:val="6421DEBA"/>
    <w:rsid w:val="6448AE1E"/>
    <w:rsid w:val="64BB0859"/>
    <w:rsid w:val="64E8AA1C"/>
    <w:rsid w:val="65121AA1"/>
    <w:rsid w:val="6538CED9"/>
    <w:rsid w:val="6555E43C"/>
    <w:rsid w:val="65CBE1B5"/>
    <w:rsid w:val="662A60B7"/>
    <w:rsid w:val="66848A38"/>
    <w:rsid w:val="66F1C9D7"/>
    <w:rsid w:val="6724A373"/>
    <w:rsid w:val="672C55DA"/>
    <w:rsid w:val="673A561F"/>
    <w:rsid w:val="675A2E87"/>
    <w:rsid w:val="675F5956"/>
    <w:rsid w:val="678012EB"/>
    <w:rsid w:val="6785FD2E"/>
    <w:rsid w:val="67AE215D"/>
    <w:rsid w:val="67D02C34"/>
    <w:rsid w:val="67D51956"/>
    <w:rsid w:val="67E8369E"/>
    <w:rsid w:val="67F94C61"/>
    <w:rsid w:val="67FFBD6F"/>
    <w:rsid w:val="682E731C"/>
    <w:rsid w:val="683B1704"/>
    <w:rsid w:val="68A63E69"/>
    <w:rsid w:val="68CEFB7A"/>
    <w:rsid w:val="68E227FC"/>
    <w:rsid w:val="68EC4DEC"/>
    <w:rsid w:val="6921A35E"/>
    <w:rsid w:val="69369A1E"/>
    <w:rsid w:val="697C1FC0"/>
    <w:rsid w:val="6996EF5A"/>
    <w:rsid w:val="69BC9D4B"/>
    <w:rsid w:val="69C55132"/>
    <w:rsid w:val="69F9C8C0"/>
    <w:rsid w:val="6A342AF8"/>
    <w:rsid w:val="6B5B25BD"/>
    <w:rsid w:val="6B65929A"/>
    <w:rsid w:val="6B712111"/>
    <w:rsid w:val="6B894E5E"/>
    <w:rsid w:val="6BA79F87"/>
    <w:rsid w:val="6BBCE6F8"/>
    <w:rsid w:val="6C37823E"/>
    <w:rsid w:val="6C3E7150"/>
    <w:rsid w:val="6C7D7F5D"/>
    <w:rsid w:val="6C7EB8E3"/>
    <w:rsid w:val="6C886FEE"/>
    <w:rsid w:val="6C97A2A0"/>
    <w:rsid w:val="6CB9A149"/>
    <w:rsid w:val="6CCE2E1A"/>
    <w:rsid w:val="6CFF8309"/>
    <w:rsid w:val="6D0ADB75"/>
    <w:rsid w:val="6D0E7CFF"/>
    <w:rsid w:val="6D14C284"/>
    <w:rsid w:val="6D7BDD11"/>
    <w:rsid w:val="6DA60549"/>
    <w:rsid w:val="6DD112AA"/>
    <w:rsid w:val="6DD7B183"/>
    <w:rsid w:val="6DF29D00"/>
    <w:rsid w:val="6E038A2D"/>
    <w:rsid w:val="6E11D147"/>
    <w:rsid w:val="6E17B1B0"/>
    <w:rsid w:val="6E1FD688"/>
    <w:rsid w:val="6E44F439"/>
    <w:rsid w:val="6E60D7B8"/>
    <w:rsid w:val="6E763578"/>
    <w:rsid w:val="6EE8DF00"/>
    <w:rsid w:val="6EF9A0A7"/>
    <w:rsid w:val="6F146FDA"/>
    <w:rsid w:val="6F2E3102"/>
    <w:rsid w:val="6F37C1FC"/>
    <w:rsid w:val="6F3E0BF0"/>
    <w:rsid w:val="6F42F538"/>
    <w:rsid w:val="6F885C68"/>
    <w:rsid w:val="6FA9C46C"/>
    <w:rsid w:val="705A3AC4"/>
    <w:rsid w:val="707602AE"/>
    <w:rsid w:val="708CA8DC"/>
    <w:rsid w:val="70BF83D9"/>
    <w:rsid w:val="70F34693"/>
    <w:rsid w:val="7106665B"/>
    <w:rsid w:val="7115DC68"/>
    <w:rsid w:val="71434565"/>
    <w:rsid w:val="714ADDD7"/>
    <w:rsid w:val="714FC6CA"/>
    <w:rsid w:val="716A3570"/>
    <w:rsid w:val="71967744"/>
    <w:rsid w:val="71C7C27D"/>
    <w:rsid w:val="71DCF949"/>
    <w:rsid w:val="71ED303D"/>
    <w:rsid w:val="7225DC01"/>
    <w:rsid w:val="723006DD"/>
    <w:rsid w:val="7261128C"/>
    <w:rsid w:val="7271791A"/>
    <w:rsid w:val="727A835C"/>
    <w:rsid w:val="7284682F"/>
    <w:rsid w:val="72C146C3"/>
    <w:rsid w:val="73138F33"/>
    <w:rsid w:val="73345F01"/>
    <w:rsid w:val="734C0495"/>
    <w:rsid w:val="7375AF69"/>
    <w:rsid w:val="739F5BCF"/>
    <w:rsid w:val="73CC70F0"/>
    <w:rsid w:val="7408487E"/>
    <w:rsid w:val="74272981"/>
    <w:rsid w:val="7466E12E"/>
    <w:rsid w:val="74AD43A1"/>
    <w:rsid w:val="74CDA063"/>
    <w:rsid w:val="7517F0A3"/>
    <w:rsid w:val="753D4EAA"/>
    <w:rsid w:val="7546AB15"/>
    <w:rsid w:val="75625295"/>
    <w:rsid w:val="75728A90"/>
    <w:rsid w:val="75D94A68"/>
    <w:rsid w:val="76030FE1"/>
    <w:rsid w:val="7614ED8A"/>
    <w:rsid w:val="761EC8B6"/>
    <w:rsid w:val="7641CE91"/>
    <w:rsid w:val="76D13765"/>
    <w:rsid w:val="76E80F6F"/>
    <w:rsid w:val="7736819D"/>
    <w:rsid w:val="7756704A"/>
    <w:rsid w:val="77637EDA"/>
    <w:rsid w:val="777AFEA6"/>
    <w:rsid w:val="77ABE197"/>
    <w:rsid w:val="77C1B3DD"/>
    <w:rsid w:val="77CB5E6F"/>
    <w:rsid w:val="77DC5A96"/>
    <w:rsid w:val="78151114"/>
    <w:rsid w:val="782D5881"/>
    <w:rsid w:val="783DFD06"/>
    <w:rsid w:val="78543571"/>
    <w:rsid w:val="78953086"/>
    <w:rsid w:val="78D68AA7"/>
    <w:rsid w:val="79178AFA"/>
    <w:rsid w:val="791FACDA"/>
    <w:rsid w:val="79404F16"/>
    <w:rsid w:val="796E766D"/>
    <w:rsid w:val="7989469C"/>
    <w:rsid w:val="798DC1CA"/>
    <w:rsid w:val="79903B3F"/>
    <w:rsid w:val="79CEBA2D"/>
    <w:rsid w:val="79D7C00C"/>
    <w:rsid w:val="79D8EACB"/>
    <w:rsid w:val="7A27B3A0"/>
    <w:rsid w:val="7A2B471E"/>
    <w:rsid w:val="7A4CEC09"/>
    <w:rsid w:val="7A642A56"/>
    <w:rsid w:val="7A86DA55"/>
    <w:rsid w:val="7A8B79BF"/>
    <w:rsid w:val="7AA0B640"/>
    <w:rsid w:val="7ABD4AB7"/>
    <w:rsid w:val="7ADA2DFA"/>
    <w:rsid w:val="7AFA4708"/>
    <w:rsid w:val="7B02A99F"/>
    <w:rsid w:val="7B472C90"/>
    <w:rsid w:val="7B4CD0B5"/>
    <w:rsid w:val="7B6319FF"/>
    <w:rsid w:val="7B6AA49E"/>
    <w:rsid w:val="7B6FF458"/>
    <w:rsid w:val="7B8ABF10"/>
    <w:rsid w:val="7BAFEE66"/>
    <w:rsid w:val="7BBA2BF3"/>
    <w:rsid w:val="7BFF86C9"/>
    <w:rsid w:val="7C3F2F91"/>
    <w:rsid w:val="7C4868E4"/>
    <w:rsid w:val="7C497216"/>
    <w:rsid w:val="7C57CC7B"/>
    <w:rsid w:val="7C7F7991"/>
    <w:rsid w:val="7C989925"/>
    <w:rsid w:val="7C9E5B6B"/>
    <w:rsid w:val="7CB03C9D"/>
    <w:rsid w:val="7CB66434"/>
    <w:rsid w:val="7D03109D"/>
    <w:rsid w:val="7D0C94EB"/>
    <w:rsid w:val="7D277965"/>
    <w:rsid w:val="7D62A208"/>
    <w:rsid w:val="7E4BE8A8"/>
    <w:rsid w:val="7E5DF2B8"/>
    <w:rsid w:val="7E792746"/>
    <w:rsid w:val="7E923D25"/>
    <w:rsid w:val="7EB56990"/>
    <w:rsid w:val="7EE23D1E"/>
    <w:rsid w:val="7F1E6D44"/>
    <w:rsid w:val="7F34BFE7"/>
    <w:rsid w:val="7F684EF0"/>
    <w:rsid w:val="7F75CB25"/>
    <w:rsid w:val="7FA38F77"/>
    <w:rsid w:val="7FB6A980"/>
    <w:rsid w:val="7FBB24F1"/>
    <w:rsid w:val="7FC8AF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8BA3139"/>
  <w15:chartTrackingRefBased/>
  <w15:docId w15:val="{7D261C50-DEC1-4546-A716-7B471E96DE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D2317"/>
  </w:style>
  <w:style w:type="paragraph" w:styleId="Heading1">
    <w:name w:val="heading 1"/>
    <w:basedOn w:val="Normal"/>
    <w:next w:val="Normal"/>
    <w:link w:val="Heading1Char"/>
    <w:uiPriority w:val="9"/>
    <w:qFormat/>
    <w:rsid w:val="00064BC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064BC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64BC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64BC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64BC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64BC6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64BC6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64BC6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64BC6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64BC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064BC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64BC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64BC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64BC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64BC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64BC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64BC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64BC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64BC6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64BC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64BC6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64BC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64BC6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64BC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64BC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64BC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64BC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64BC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64BC6"/>
    <w:rPr>
      <w:b/>
      <w:bCs/>
      <w:smallCaps/>
      <w:color w:val="0F4761" w:themeColor="accent1" w:themeShade="BF"/>
      <w:spacing w:val="5"/>
    </w:rPr>
  </w:style>
  <w:style w:type="character" w:styleId="CommentReference">
    <w:name w:val="annotation reference"/>
    <w:basedOn w:val="DefaultParagraphFont"/>
    <w:uiPriority w:val="99"/>
    <w:semiHidden/>
    <w:unhideWhenUsed/>
    <w:rsid w:val="00DC276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C2762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C2762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C276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C2762"/>
    <w:rPr>
      <w:b/>
      <w:bCs/>
      <w:sz w:val="20"/>
      <w:szCs w:val="20"/>
    </w:rPr>
  </w:style>
  <w:style w:type="paragraph" w:customStyle="1" w:styleId="NormalSingle">
    <w:name w:val="NormalSingle"/>
    <w:basedOn w:val="Normal"/>
    <w:rsid w:val="00EB5430"/>
    <w:pPr>
      <w:tabs>
        <w:tab w:val="left" w:pos="720"/>
      </w:tabs>
      <w:suppressAutoHyphens/>
    </w:pPr>
    <w:rPr>
      <w:rFonts w:ascii="Times New Roman" w:eastAsia="SimSun" w:hAnsi="Times New Roman" w:cs="Times New Roman"/>
      <w:kern w:val="0"/>
      <w:sz w:val="22"/>
      <w14:ligatures w14:val="none"/>
    </w:rPr>
  </w:style>
  <w:style w:type="paragraph" w:customStyle="1" w:styleId="FigureCaption">
    <w:name w:val="FigureCaption"/>
    <w:basedOn w:val="Normal"/>
    <w:next w:val="NormalSingle"/>
    <w:rsid w:val="00EB5430"/>
    <w:pPr>
      <w:tabs>
        <w:tab w:val="left" w:pos="720"/>
      </w:tabs>
      <w:suppressAutoHyphens/>
      <w:spacing w:before="120" w:after="120"/>
      <w:jc w:val="both"/>
    </w:pPr>
    <w:rPr>
      <w:rFonts w:ascii="Times New Roman" w:eastAsia="SimSun" w:hAnsi="Times New Roman" w:cs="Times New Roman"/>
      <w:kern w:val="0"/>
      <w:sz w:val="22"/>
      <w14:ligatures w14:val="none"/>
    </w:rPr>
  </w:style>
  <w:style w:type="character" w:customStyle="1" w:styleId="HeadingNumber">
    <w:name w:val="HeadingNumber"/>
    <w:basedOn w:val="DefaultParagraphFont"/>
    <w:qFormat/>
    <w:rsid w:val="00EB5430"/>
    <w:rPr>
      <w:rFonts w:ascii="Times New Roman" w:hAnsi="Times New Roman" w:cs="Times New Roman"/>
      <w:b w:val="0"/>
      <w:color w:val="0000FF"/>
      <w:sz w:val="22"/>
    </w:rPr>
  </w:style>
  <w:style w:type="table" w:customStyle="1" w:styleId="TablePsuThesi">
    <w:name w:val="TablePsuThesi"/>
    <w:basedOn w:val="TableNormal"/>
    <w:rsid w:val="00EB5430"/>
    <w:rPr>
      <w:rFonts w:ascii="Times New Roman" w:eastAsia="SimSun" w:hAnsi="Times New Roman" w:cs="Times New Roman"/>
      <w:kern w:val="0"/>
      <w:sz w:val="20"/>
      <w:szCs w:val="20"/>
      <w:lang w:eastAsia="zh-CN"/>
      <w14:ligatures w14:val="none"/>
    </w:rPr>
    <w:tblPr>
      <w:tblCellMar>
        <w:left w:w="115" w:type="dxa"/>
        <w:right w:w="115" w:type="dxa"/>
      </w:tblCellMar>
    </w:tblPr>
  </w:style>
  <w:style w:type="paragraph" w:styleId="NormalWeb">
    <w:name w:val="Normal (Web)"/>
    <w:basedOn w:val="Normal"/>
    <w:uiPriority w:val="99"/>
    <w:unhideWhenUsed/>
    <w:rsid w:val="00EB5430"/>
    <w:pPr>
      <w:spacing w:before="100" w:beforeAutospacing="1" w:after="100" w:afterAutospacing="1"/>
    </w:pPr>
    <w:rPr>
      <w:rFonts w:ascii="Times New Roman" w:eastAsia="SimSun" w:hAnsi="Times New Roman" w:cs="Times New Roman"/>
      <w:kern w:val="0"/>
      <w:lang w:eastAsia="zh-CN"/>
      <w14:ligatures w14:val="none"/>
    </w:rPr>
  </w:style>
  <w:style w:type="character" w:styleId="Strong">
    <w:name w:val="Strong"/>
    <w:basedOn w:val="DefaultParagraphFont"/>
    <w:uiPriority w:val="22"/>
    <w:qFormat/>
    <w:rsid w:val="00EB5430"/>
    <w:rPr>
      <w:b/>
      <w:bCs/>
    </w:rPr>
  </w:style>
  <w:style w:type="character" w:styleId="Hyperlink">
    <w:name w:val="Hyperlink"/>
    <w:basedOn w:val="DefaultParagraphFont"/>
    <w:uiPriority w:val="99"/>
    <w:unhideWhenUsed/>
    <w:rsid w:val="000C2306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C2306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8A166E"/>
    <w:rPr>
      <w:color w:val="96607D" w:themeColor="followed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0B66C7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B66C7"/>
  </w:style>
  <w:style w:type="paragraph" w:styleId="Footer">
    <w:name w:val="footer"/>
    <w:basedOn w:val="Normal"/>
    <w:link w:val="FooterChar"/>
    <w:uiPriority w:val="99"/>
    <w:unhideWhenUsed/>
    <w:rsid w:val="000B66C7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B66C7"/>
  </w:style>
  <w:style w:type="character" w:styleId="PageNumber">
    <w:name w:val="page number"/>
    <w:basedOn w:val="DefaultParagraphFont"/>
    <w:uiPriority w:val="99"/>
    <w:semiHidden/>
    <w:unhideWhenUsed/>
    <w:rsid w:val="000B66C7"/>
  </w:style>
  <w:style w:type="paragraph" w:customStyle="1" w:styleId="p1">
    <w:name w:val="p1"/>
    <w:basedOn w:val="Normal"/>
    <w:rsid w:val="00AD6329"/>
    <w:rPr>
      <w:rFonts w:ascii="Helvetica" w:eastAsia="Times New Roman" w:hAnsi="Helvetica" w:cs="Times New Roman"/>
      <w:color w:val="000000"/>
      <w:kern w:val="0"/>
      <w:sz w:val="29"/>
      <w:szCs w:val="29"/>
      <w14:ligatures w14:val="none"/>
    </w:rPr>
  </w:style>
  <w:style w:type="paragraph" w:styleId="Revision">
    <w:name w:val="Revision"/>
    <w:hidden/>
    <w:uiPriority w:val="99"/>
    <w:semiHidden/>
    <w:rsid w:val="00241716"/>
  </w:style>
  <w:style w:type="paragraph" w:customStyle="1" w:styleId="EndNoteBibliographyTitle">
    <w:name w:val="EndNote Bibliography Title"/>
    <w:basedOn w:val="Normal"/>
    <w:link w:val="EndNoteBibliographyTitleChar"/>
    <w:rsid w:val="006F5663"/>
    <w:pPr>
      <w:jc w:val="center"/>
    </w:pPr>
    <w:rPr>
      <w:rFonts w:ascii="Aptos" w:hAnsi="Aptos"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6F5663"/>
    <w:rPr>
      <w:rFonts w:ascii="Aptos" w:hAnsi="Aptos"/>
    </w:rPr>
  </w:style>
  <w:style w:type="paragraph" w:customStyle="1" w:styleId="EndNoteBibliography">
    <w:name w:val="EndNote Bibliography"/>
    <w:basedOn w:val="Normal"/>
    <w:link w:val="EndNoteBibliographyChar"/>
    <w:rsid w:val="006F5663"/>
    <w:rPr>
      <w:rFonts w:ascii="Aptos" w:hAnsi="Aptos"/>
    </w:rPr>
  </w:style>
  <w:style w:type="character" w:customStyle="1" w:styleId="EndNoteBibliographyChar">
    <w:name w:val="EndNote Bibliography Char"/>
    <w:basedOn w:val="DefaultParagraphFont"/>
    <w:link w:val="EndNoteBibliography"/>
    <w:rsid w:val="006F5663"/>
    <w:rPr>
      <w:rFonts w:ascii="Aptos" w:hAnsi="Aptos"/>
    </w:rPr>
  </w:style>
  <w:style w:type="table" w:styleId="TableGrid">
    <w:name w:val="Table Grid"/>
    <w:basedOn w:val="TableNormal"/>
    <w:uiPriority w:val="39"/>
    <w:rsid w:val="000F273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Mention">
    <w:name w:val="Mention"/>
    <w:basedOn w:val="DefaultParagraphFont"/>
    <w:uiPriority w:val="99"/>
    <w:unhideWhenUsed/>
    <w:rsid w:val="004F6445"/>
    <w:rPr>
      <w:color w:val="2B579A"/>
      <w:shd w:val="clear" w:color="auto" w:fill="E1DFDD"/>
    </w:rPr>
  </w:style>
  <w:style w:type="character" w:customStyle="1" w:styleId="apple-converted-space">
    <w:name w:val="apple-converted-space"/>
    <w:basedOn w:val="DefaultParagraphFont"/>
    <w:rsid w:val="0058632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99105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966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740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875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758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170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5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067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817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738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683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567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352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507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233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742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294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110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009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image" Target="media/image9.jpeg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17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footer" Target="footer1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10" Type="http://schemas.openxmlformats.org/officeDocument/2006/relationships/image" Target="media/image3.jpeg"/><Relationship Id="rId19" Type="http://schemas.openxmlformats.org/officeDocument/2006/relationships/image" Target="media/image10.pn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7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D83A914D-B92D-1C4D-A835-287D354C02C9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7cf48d45-3ddb-4389-a9c1-c115526eb52e}" enabled="0" method="" siteId="{7cf48d45-3ddb-4389-a9c1-c115526eb52e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12</Pages>
  <Words>1370</Words>
  <Characters>7811</Characters>
  <Application>Microsoft Office Word</Application>
  <DocSecurity>0</DocSecurity>
  <Lines>65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9163</CharactersWithSpaces>
  <SharedDoc>false</SharedDoc>
  <HLinks>
    <vt:vector size="12" baseType="variant">
      <vt:variant>
        <vt:i4>3407978</vt:i4>
      </vt:variant>
      <vt:variant>
        <vt:i4>147</vt:i4>
      </vt:variant>
      <vt:variant>
        <vt:i4>0</vt:i4>
      </vt:variant>
      <vt:variant>
        <vt:i4>5</vt:i4>
      </vt:variant>
      <vt:variant>
        <vt:lpwstr>https://www.gsea-msigdb.org/gsea/index.jsp</vt:lpwstr>
      </vt:variant>
      <vt:variant>
        <vt:lpwstr/>
      </vt:variant>
      <vt:variant>
        <vt:i4>4980857</vt:i4>
      </vt:variant>
      <vt:variant>
        <vt:i4>0</vt:i4>
      </vt:variant>
      <vt:variant>
        <vt:i4>0</vt:i4>
      </vt:variant>
      <vt:variant>
        <vt:i4>5</vt:i4>
      </vt:variant>
      <vt:variant>
        <vt:lpwstr>mailto:BXL25@psu.edu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Luscher, Bernhard</dc:creator>
  <cp:keywords/>
  <dc:description/>
  <cp:lastModifiedBy>Luscher, Bernhard</cp:lastModifiedBy>
  <cp:revision>18</cp:revision>
  <dcterms:created xsi:type="dcterms:W3CDTF">2026-07-13T01:23:00Z</dcterms:created>
  <dcterms:modified xsi:type="dcterms:W3CDTF">2026-08-09T12:53:00Z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_documentId">
    <vt:lpwstr>documentId_6376</vt:lpwstr>
  </property>
  <property fmtid="{D5CDD505-2E9C-101B-9397-08002B2CF9AE}" pid="3" name="grammarly_documentContext">
    <vt:lpwstr>{"goals":[],"domain":"general","emotions":[],"dialect":"american"}</vt:lpwstr>
  </property>
</Properties>
</file>